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6D03B" w14:textId="77777777" w:rsidR="00A05044" w:rsidRDefault="00A05044" w:rsidP="003D6642">
      <w:pPr>
        <w:ind w:left="0" w:hanging="2"/>
        <w:jc w:val="both"/>
        <w:rPr>
          <w:rFonts w:ascii="Arial" w:eastAsia="Arial" w:hAnsi="Arial" w:cs="Arial"/>
          <w:b/>
          <w:color w:val="000000"/>
          <w:sz w:val="24"/>
          <w:szCs w:val="24"/>
        </w:rPr>
      </w:pPr>
      <w:r>
        <w:rPr>
          <w:rFonts w:ascii="Arial" w:eastAsia="Arial" w:hAnsi="Arial" w:cs="Arial"/>
          <w:b/>
          <w:color w:val="000000"/>
          <w:sz w:val="24"/>
          <w:szCs w:val="24"/>
        </w:rPr>
        <w:t>NÚMERO 28239/LXII/20</w:t>
      </w:r>
      <w:r>
        <w:rPr>
          <w:rFonts w:ascii="Arial" w:eastAsia="Arial" w:hAnsi="Arial" w:cs="Arial"/>
          <w:b/>
          <w:color w:val="000000"/>
          <w:sz w:val="24"/>
          <w:szCs w:val="24"/>
        </w:rPr>
        <w:tab/>
        <w:t xml:space="preserve">     EL CONGRESO DEL ESTADO DECRETA:</w:t>
      </w:r>
    </w:p>
    <w:p w14:paraId="574F57E6" w14:textId="77777777" w:rsidR="00A05044" w:rsidRDefault="00A05044" w:rsidP="003D6642">
      <w:pPr>
        <w:ind w:left="0" w:hanging="2"/>
        <w:jc w:val="both"/>
        <w:rPr>
          <w:rFonts w:ascii="Arial" w:eastAsia="Arial" w:hAnsi="Arial" w:cs="Arial"/>
          <w:b/>
          <w:color w:val="000000"/>
          <w:sz w:val="24"/>
          <w:szCs w:val="24"/>
        </w:rPr>
      </w:pPr>
    </w:p>
    <w:p w14:paraId="19EC050C" w14:textId="77777777" w:rsidR="00A05044" w:rsidRDefault="00A05044" w:rsidP="003D6642">
      <w:pPr>
        <w:ind w:left="0" w:hanging="2"/>
        <w:jc w:val="both"/>
        <w:rPr>
          <w:rFonts w:ascii="Arial" w:eastAsia="Arial" w:hAnsi="Arial" w:cs="Arial"/>
          <w:b/>
          <w:color w:val="000000"/>
          <w:sz w:val="24"/>
          <w:szCs w:val="24"/>
        </w:rPr>
      </w:pPr>
    </w:p>
    <w:p w14:paraId="0E8A65D2" w14:textId="77777777" w:rsidR="00024E14" w:rsidRDefault="00A05044" w:rsidP="003D6642">
      <w:pPr>
        <w:ind w:left="0" w:hanging="2"/>
        <w:jc w:val="both"/>
        <w:rPr>
          <w:sz w:val="24"/>
          <w:szCs w:val="24"/>
        </w:rPr>
      </w:pPr>
      <w:r>
        <w:rPr>
          <w:rFonts w:ascii="Arial" w:eastAsia="Arial" w:hAnsi="Arial" w:cs="Arial"/>
          <w:b/>
          <w:color w:val="000000"/>
          <w:sz w:val="24"/>
          <w:szCs w:val="24"/>
        </w:rPr>
        <w:t>S</w:t>
      </w:r>
      <w:r w:rsidR="006449DC">
        <w:rPr>
          <w:rFonts w:ascii="Arial" w:eastAsia="Arial" w:hAnsi="Arial" w:cs="Arial"/>
          <w:b/>
          <w:color w:val="000000"/>
          <w:sz w:val="24"/>
          <w:szCs w:val="24"/>
        </w:rPr>
        <w:t>E APRUEBA LA LEY DE INGRESOS DEL MUNICIPIO DE ZAPOPAN, JALISCO PARA EL EJERCICIO FISCAL 2021.</w:t>
      </w:r>
    </w:p>
    <w:p w14:paraId="6E70CF33" w14:textId="77777777" w:rsidR="00024E14" w:rsidRDefault="00024E14" w:rsidP="003D6642">
      <w:pPr>
        <w:ind w:left="0" w:hanging="2"/>
        <w:rPr>
          <w:sz w:val="24"/>
          <w:szCs w:val="24"/>
        </w:rPr>
      </w:pPr>
    </w:p>
    <w:p w14:paraId="78C9D448" w14:textId="77777777" w:rsidR="00024E14" w:rsidRDefault="006449DC" w:rsidP="003D6642">
      <w:pPr>
        <w:ind w:left="0" w:hanging="2"/>
        <w:jc w:val="both"/>
        <w:rPr>
          <w:sz w:val="24"/>
          <w:szCs w:val="24"/>
        </w:rPr>
      </w:pPr>
      <w:r>
        <w:rPr>
          <w:rFonts w:ascii="Arial" w:eastAsia="Arial" w:hAnsi="Arial" w:cs="Arial"/>
          <w:b/>
          <w:color w:val="000000"/>
          <w:sz w:val="24"/>
          <w:szCs w:val="24"/>
        </w:rPr>
        <w:t xml:space="preserve">Artículo Único. </w:t>
      </w:r>
      <w:r>
        <w:rPr>
          <w:rFonts w:ascii="Arial" w:eastAsia="Arial" w:hAnsi="Arial" w:cs="Arial"/>
          <w:color w:val="000000"/>
          <w:sz w:val="24"/>
          <w:szCs w:val="24"/>
        </w:rPr>
        <w:t>Se aprueba la Ley de Ingresos del municipio de Zapopan, Jalisco, para el ejercicio fiscal 2021, para quedar como sigue:</w:t>
      </w:r>
    </w:p>
    <w:p w14:paraId="71E1B8A0" w14:textId="77777777" w:rsidR="00024E14" w:rsidRDefault="00024E14" w:rsidP="003D6642">
      <w:pPr>
        <w:shd w:val="clear" w:color="auto" w:fill="FFFFFF"/>
        <w:ind w:left="0" w:hanging="2"/>
        <w:jc w:val="both"/>
      </w:pPr>
    </w:p>
    <w:p w14:paraId="7B74D6AB" w14:textId="77777777" w:rsidR="00024E14" w:rsidRDefault="00024E14" w:rsidP="003D6642">
      <w:pPr>
        <w:shd w:val="clear" w:color="auto" w:fill="FFFFFF"/>
        <w:ind w:left="0" w:hanging="2"/>
        <w:jc w:val="both"/>
      </w:pPr>
    </w:p>
    <w:p w14:paraId="4C5C6AC3" w14:textId="77777777" w:rsidR="00024E14" w:rsidRDefault="006449DC" w:rsidP="003D6642">
      <w:pPr>
        <w:ind w:left="0" w:hanging="2"/>
        <w:jc w:val="center"/>
        <w:rPr>
          <w:rFonts w:ascii="Arial" w:eastAsia="Arial" w:hAnsi="Arial" w:cs="Arial"/>
        </w:rPr>
      </w:pPr>
      <w:r>
        <w:rPr>
          <w:rFonts w:ascii="Arial" w:eastAsia="Arial" w:hAnsi="Arial" w:cs="Arial"/>
          <w:b/>
        </w:rPr>
        <w:t>LEY DE INGRESOS DEL MUNICIPIO DE ZAPOPAN, JALISCO,</w:t>
      </w:r>
    </w:p>
    <w:p w14:paraId="1078926F" w14:textId="77777777" w:rsidR="00024E14" w:rsidRDefault="006449DC" w:rsidP="003D6642">
      <w:pPr>
        <w:tabs>
          <w:tab w:val="center" w:pos="4419"/>
          <w:tab w:val="left" w:pos="7485"/>
        </w:tabs>
        <w:ind w:left="0" w:hanging="2"/>
        <w:jc w:val="center"/>
        <w:rPr>
          <w:rFonts w:ascii="Arial" w:eastAsia="Arial" w:hAnsi="Arial" w:cs="Arial"/>
        </w:rPr>
      </w:pPr>
      <w:r>
        <w:rPr>
          <w:rFonts w:ascii="Arial" w:eastAsia="Arial" w:hAnsi="Arial" w:cs="Arial"/>
          <w:b/>
        </w:rPr>
        <w:t>PARA EL EJERCICIO FISCAL DEL AÑO 2021.</w:t>
      </w:r>
    </w:p>
    <w:p w14:paraId="7C966CC2" w14:textId="77777777" w:rsidR="00024E14" w:rsidRDefault="00024E14" w:rsidP="003D6642">
      <w:pPr>
        <w:ind w:left="0" w:hanging="2"/>
        <w:jc w:val="center"/>
        <w:rPr>
          <w:rFonts w:ascii="Arial" w:eastAsia="Arial" w:hAnsi="Arial" w:cs="Arial"/>
        </w:rPr>
      </w:pPr>
    </w:p>
    <w:p w14:paraId="31D756C6" w14:textId="77777777" w:rsidR="00024E14" w:rsidRDefault="00024E14" w:rsidP="003D6642">
      <w:pPr>
        <w:ind w:left="0" w:hanging="2"/>
        <w:jc w:val="center"/>
        <w:rPr>
          <w:rFonts w:ascii="Arial" w:eastAsia="Arial" w:hAnsi="Arial" w:cs="Arial"/>
        </w:rPr>
      </w:pPr>
    </w:p>
    <w:p w14:paraId="2D28ACFE" w14:textId="77777777" w:rsidR="00024E14" w:rsidRDefault="006449DC" w:rsidP="003D6642">
      <w:pPr>
        <w:ind w:left="0" w:hanging="2"/>
        <w:jc w:val="center"/>
        <w:rPr>
          <w:rFonts w:ascii="Arial" w:eastAsia="Arial" w:hAnsi="Arial" w:cs="Arial"/>
        </w:rPr>
      </w:pPr>
      <w:r>
        <w:rPr>
          <w:rFonts w:ascii="Arial" w:eastAsia="Arial" w:hAnsi="Arial" w:cs="Arial"/>
          <w:b/>
        </w:rPr>
        <w:t>TÍTULO PRIMERO</w:t>
      </w:r>
    </w:p>
    <w:p w14:paraId="0C81558F" w14:textId="77777777" w:rsidR="00024E14" w:rsidRDefault="006449DC" w:rsidP="003D6642">
      <w:pPr>
        <w:ind w:left="0" w:hanging="2"/>
        <w:jc w:val="center"/>
        <w:rPr>
          <w:rFonts w:ascii="Arial" w:eastAsia="Arial" w:hAnsi="Arial" w:cs="Arial"/>
        </w:rPr>
      </w:pPr>
      <w:r>
        <w:rPr>
          <w:rFonts w:ascii="Arial" w:eastAsia="Arial" w:hAnsi="Arial" w:cs="Arial"/>
          <w:b/>
        </w:rPr>
        <w:t>Disposiciones preliminares</w:t>
      </w:r>
    </w:p>
    <w:p w14:paraId="58BBF4C9" w14:textId="77777777" w:rsidR="00024E14" w:rsidRDefault="00024E14" w:rsidP="003D6642">
      <w:pPr>
        <w:ind w:left="0" w:hanging="2"/>
        <w:jc w:val="center"/>
        <w:rPr>
          <w:rFonts w:ascii="Arial" w:eastAsia="Arial" w:hAnsi="Arial" w:cs="Arial"/>
        </w:rPr>
      </w:pPr>
    </w:p>
    <w:p w14:paraId="3DAAB8CF" w14:textId="77777777" w:rsidR="00024E14" w:rsidRDefault="00024E14" w:rsidP="003D6642">
      <w:pPr>
        <w:ind w:left="0" w:hanging="2"/>
        <w:jc w:val="center"/>
        <w:rPr>
          <w:rFonts w:ascii="Arial" w:eastAsia="Arial" w:hAnsi="Arial" w:cs="Arial"/>
        </w:rPr>
      </w:pPr>
    </w:p>
    <w:p w14:paraId="5980A55B" w14:textId="77777777" w:rsidR="00024E14" w:rsidRDefault="006449DC" w:rsidP="003D6642">
      <w:pPr>
        <w:ind w:left="0" w:hanging="2"/>
        <w:jc w:val="center"/>
        <w:rPr>
          <w:rFonts w:ascii="Arial" w:eastAsia="Arial" w:hAnsi="Arial" w:cs="Arial"/>
        </w:rPr>
      </w:pPr>
      <w:r>
        <w:rPr>
          <w:rFonts w:ascii="Arial" w:eastAsia="Arial" w:hAnsi="Arial" w:cs="Arial"/>
          <w:b/>
        </w:rPr>
        <w:t>CAPÍTULO I</w:t>
      </w:r>
    </w:p>
    <w:p w14:paraId="37546AD4" w14:textId="77777777" w:rsidR="00024E14" w:rsidRDefault="006449DC" w:rsidP="003D6642">
      <w:pPr>
        <w:ind w:left="0" w:hanging="2"/>
        <w:jc w:val="center"/>
        <w:rPr>
          <w:rFonts w:ascii="Arial" w:eastAsia="Arial" w:hAnsi="Arial" w:cs="Arial"/>
        </w:rPr>
      </w:pPr>
      <w:r>
        <w:rPr>
          <w:rFonts w:ascii="Arial" w:eastAsia="Arial" w:hAnsi="Arial" w:cs="Arial"/>
          <w:b/>
        </w:rPr>
        <w:t>De las disposiciones generales</w:t>
      </w:r>
    </w:p>
    <w:p w14:paraId="3C930788" w14:textId="77777777" w:rsidR="00024E14" w:rsidRDefault="00024E14" w:rsidP="003D6642">
      <w:pPr>
        <w:ind w:left="0" w:hanging="2"/>
        <w:jc w:val="both"/>
        <w:rPr>
          <w:rFonts w:ascii="Arial" w:eastAsia="Arial" w:hAnsi="Arial" w:cs="Arial"/>
        </w:rPr>
      </w:pPr>
    </w:p>
    <w:p w14:paraId="6F94AEF1" w14:textId="77777777" w:rsidR="00024E14" w:rsidRDefault="006449DC" w:rsidP="003D6642">
      <w:pPr>
        <w:ind w:left="0" w:hanging="2"/>
        <w:jc w:val="both"/>
        <w:rPr>
          <w:rFonts w:ascii="Arial" w:eastAsia="Arial" w:hAnsi="Arial" w:cs="Arial"/>
        </w:rPr>
      </w:pPr>
      <w:r>
        <w:rPr>
          <w:rFonts w:ascii="Arial" w:eastAsia="Arial" w:hAnsi="Arial" w:cs="Arial"/>
          <w:b/>
        </w:rPr>
        <w:t>Artículo 1.-</w:t>
      </w:r>
      <w:r>
        <w:rPr>
          <w:rFonts w:ascii="Arial" w:eastAsia="Arial" w:hAnsi="Arial" w:cs="Arial"/>
        </w:rPr>
        <w:t xml:space="preserve"> En correspondencia con lo dispuesto por el Consejo Nacional de Armonización Contable (CONAC), y en lo específico al Clasificador por Rubro de Ingresos (CRI), se establece la estructura y contenido de la información financiera, de la cual se desprenden los recursos para sufragar los gastos que demanda la atención de la administración, servicios públicos, obras y demás obligaciones a cargo de la hacienda pública del Municipio de Zapopan, Jalisco para el ejercicio fiscal comprendido del 1ro. de enero al 31 de diciembre de 2021, por lo que percibirá los Impuestos; Contribuciones de Mejoras; Derechos; Productos; Aprovechamientos; Participaciones, Aportaciones; Transferencias, Asignaciones y otras Ayudas; e Ingresos Derivados de Financiamiento que se establecen en esta y otras leyes, conforme las cuotas, tasas y tarifas que en ellas se señalan.</w:t>
      </w:r>
    </w:p>
    <w:p w14:paraId="360838C8" w14:textId="77777777" w:rsidR="00024E14" w:rsidRDefault="00024E14" w:rsidP="003D6642">
      <w:pPr>
        <w:ind w:left="0" w:hanging="2"/>
        <w:jc w:val="both"/>
        <w:rPr>
          <w:rFonts w:ascii="Arial" w:eastAsia="Arial" w:hAnsi="Arial" w:cs="Arial"/>
        </w:rPr>
      </w:pPr>
    </w:p>
    <w:tbl>
      <w:tblPr>
        <w:tblStyle w:val="aff1"/>
        <w:tblW w:w="8070" w:type="dxa"/>
        <w:tblInd w:w="0" w:type="dxa"/>
        <w:tblLayout w:type="fixed"/>
        <w:tblLook w:val="0000" w:firstRow="0" w:lastRow="0" w:firstColumn="0" w:lastColumn="0" w:noHBand="0" w:noVBand="0"/>
      </w:tblPr>
      <w:tblGrid>
        <w:gridCol w:w="641"/>
        <w:gridCol w:w="5718"/>
        <w:gridCol w:w="1711"/>
      </w:tblGrid>
      <w:tr w:rsidR="00024E14" w14:paraId="3896895F" w14:textId="77777777">
        <w:trPr>
          <w:trHeight w:val="525"/>
        </w:trPr>
        <w:tc>
          <w:tcPr>
            <w:tcW w:w="641" w:type="dxa"/>
            <w:tcBorders>
              <w:top w:val="nil"/>
              <w:left w:val="nil"/>
              <w:bottom w:val="nil"/>
              <w:right w:val="nil"/>
            </w:tcBorders>
            <w:vAlign w:val="center"/>
          </w:tcPr>
          <w:p w14:paraId="7477136A"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CRI</w:t>
            </w:r>
          </w:p>
        </w:tc>
        <w:tc>
          <w:tcPr>
            <w:tcW w:w="5718" w:type="dxa"/>
            <w:tcBorders>
              <w:top w:val="nil"/>
              <w:left w:val="nil"/>
              <w:bottom w:val="nil"/>
              <w:right w:val="nil"/>
            </w:tcBorders>
            <w:vAlign w:val="center"/>
          </w:tcPr>
          <w:p w14:paraId="1730C3A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b/>
                <w:color w:val="000000"/>
                <w:sz w:val="18"/>
                <w:szCs w:val="18"/>
              </w:rPr>
              <w:t>DESCRIPCIÓN</w:t>
            </w:r>
          </w:p>
        </w:tc>
        <w:tc>
          <w:tcPr>
            <w:tcW w:w="1711" w:type="dxa"/>
            <w:tcBorders>
              <w:top w:val="nil"/>
              <w:left w:val="nil"/>
              <w:bottom w:val="nil"/>
              <w:right w:val="nil"/>
            </w:tcBorders>
            <w:vAlign w:val="center"/>
          </w:tcPr>
          <w:p w14:paraId="44CE476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b/>
                <w:color w:val="000000"/>
                <w:sz w:val="18"/>
                <w:szCs w:val="18"/>
              </w:rPr>
              <w:t>INGRESO ESTIMADO</w:t>
            </w:r>
          </w:p>
        </w:tc>
      </w:tr>
      <w:tr w:rsidR="00024E14" w14:paraId="06446B54" w14:textId="77777777">
        <w:trPr>
          <w:trHeight w:val="255"/>
        </w:trPr>
        <w:tc>
          <w:tcPr>
            <w:tcW w:w="641" w:type="dxa"/>
            <w:tcBorders>
              <w:top w:val="single" w:sz="8" w:space="0" w:color="000000"/>
              <w:left w:val="nil"/>
              <w:bottom w:val="single" w:sz="8" w:space="0" w:color="000000"/>
              <w:right w:val="nil"/>
            </w:tcBorders>
            <w:vAlign w:val="center"/>
          </w:tcPr>
          <w:p w14:paraId="0220CF84"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 xml:space="preserve">Total                                                                                                               </w:t>
            </w:r>
          </w:p>
        </w:tc>
        <w:tc>
          <w:tcPr>
            <w:tcW w:w="5718" w:type="dxa"/>
            <w:tcBorders>
              <w:top w:val="single" w:sz="8" w:space="0" w:color="000000"/>
              <w:left w:val="nil"/>
              <w:bottom w:val="single" w:sz="8" w:space="0" w:color="000000"/>
              <w:right w:val="nil"/>
            </w:tcBorders>
            <w:vAlign w:val="center"/>
          </w:tcPr>
          <w:p w14:paraId="3FC5B1C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b/>
                <w:color w:val="000000"/>
                <w:sz w:val="18"/>
                <w:szCs w:val="18"/>
              </w:rPr>
              <w:t> </w:t>
            </w:r>
          </w:p>
        </w:tc>
        <w:tc>
          <w:tcPr>
            <w:tcW w:w="1711" w:type="dxa"/>
            <w:tcBorders>
              <w:top w:val="single" w:sz="8" w:space="0" w:color="000000"/>
              <w:left w:val="nil"/>
              <w:bottom w:val="single" w:sz="8" w:space="0" w:color="000000"/>
              <w:right w:val="nil"/>
            </w:tcBorders>
            <w:vAlign w:val="center"/>
          </w:tcPr>
          <w:p w14:paraId="1E42DDD1" w14:textId="77777777" w:rsidR="00024E14" w:rsidRDefault="003A777C" w:rsidP="003D6642">
            <w:pPr>
              <w:ind w:left="0" w:hanging="2"/>
              <w:jc w:val="right"/>
              <w:rPr>
                <w:rFonts w:ascii="Arial" w:eastAsia="Arial" w:hAnsi="Arial" w:cs="Arial"/>
                <w:color w:val="000000"/>
                <w:sz w:val="18"/>
                <w:szCs w:val="18"/>
              </w:rPr>
            </w:pPr>
            <w:r>
              <w:rPr>
                <w:rFonts w:ascii="Arial" w:eastAsia="Arial" w:hAnsi="Arial" w:cs="Arial"/>
                <w:b/>
                <w:color w:val="000000"/>
                <w:sz w:val="18"/>
                <w:szCs w:val="18"/>
              </w:rPr>
              <w:t>$7,4</w:t>
            </w:r>
            <w:r w:rsidR="006449DC">
              <w:rPr>
                <w:rFonts w:ascii="Arial" w:eastAsia="Arial" w:hAnsi="Arial" w:cs="Arial"/>
                <w:b/>
                <w:color w:val="000000"/>
                <w:sz w:val="18"/>
                <w:szCs w:val="18"/>
              </w:rPr>
              <w:t>61,447,369.00</w:t>
            </w:r>
          </w:p>
        </w:tc>
      </w:tr>
      <w:tr w:rsidR="00024E14" w14:paraId="60887E5E" w14:textId="77777777">
        <w:trPr>
          <w:trHeight w:val="255"/>
        </w:trPr>
        <w:tc>
          <w:tcPr>
            <w:tcW w:w="641" w:type="dxa"/>
            <w:tcBorders>
              <w:top w:val="nil"/>
              <w:left w:val="nil"/>
              <w:bottom w:val="single" w:sz="8" w:space="0" w:color="000000"/>
              <w:right w:val="nil"/>
            </w:tcBorders>
            <w:vAlign w:val="center"/>
          </w:tcPr>
          <w:p w14:paraId="09D6252C"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1</w:t>
            </w:r>
          </w:p>
        </w:tc>
        <w:tc>
          <w:tcPr>
            <w:tcW w:w="5718" w:type="dxa"/>
            <w:tcBorders>
              <w:top w:val="single" w:sz="8" w:space="0" w:color="000000"/>
              <w:left w:val="nil"/>
              <w:bottom w:val="single" w:sz="8" w:space="0" w:color="000000"/>
              <w:right w:val="nil"/>
            </w:tcBorders>
            <w:vAlign w:val="center"/>
          </w:tcPr>
          <w:p w14:paraId="775CD08A"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Impuestos</w:t>
            </w:r>
          </w:p>
        </w:tc>
        <w:tc>
          <w:tcPr>
            <w:tcW w:w="1711" w:type="dxa"/>
            <w:tcBorders>
              <w:top w:val="single" w:sz="8" w:space="0" w:color="000000"/>
              <w:left w:val="nil"/>
              <w:bottom w:val="single" w:sz="8" w:space="0" w:color="000000"/>
              <w:right w:val="nil"/>
            </w:tcBorders>
            <w:vAlign w:val="center"/>
          </w:tcPr>
          <w:p w14:paraId="3EB929E1"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b/>
                <w:color w:val="000000"/>
                <w:sz w:val="18"/>
                <w:szCs w:val="18"/>
              </w:rPr>
              <w:t>$2,500,422,053.00</w:t>
            </w:r>
          </w:p>
        </w:tc>
      </w:tr>
      <w:tr w:rsidR="00024E14" w14:paraId="054D07C7" w14:textId="77777777">
        <w:trPr>
          <w:trHeight w:val="315"/>
        </w:trPr>
        <w:tc>
          <w:tcPr>
            <w:tcW w:w="641" w:type="dxa"/>
            <w:tcBorders>
              <w:top w:val="nil"/>
              <w:left w:val="nil"/>
              <w:bottom w:val="single" w:sz="8" w:space="0" w:color="000000"/>
              <w:right w:val="nil"/>
            </w:tcBorders>
            <w:vAlign w:val="center"/>
          </w:tcPr>
          <w:p w14:paraId="6F64CFF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1.1</w:t>
            </w:r>
          </w:p>
        </w:tc>
        <w:tc>
          <w:tcPr>
            <w:tcW w:w="5718" w:type="dxa"/>
            <w:tcBorders>
              <w:top w:val="single" w:sz="8" w:space="0" w:color="000000"/>
              <w:left w:val="nil"/>
              <w:bottom w:val="single" w:sz="8" w:space="0" w:color="000000"/>
              <w:right w:val="nil"/>
            </w:tcBorders>
            <w:vAlign w:val="center"/>
          </w:tcPr>
          <w:p w14:paraId="098BEFB6"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Impuestos sobre los ingresos</w:t>
            </w:r>
          </w:p>
        </w:tc>
        <w:tc>
          <w:tcPr>
            <w:tcW w:w="1711" w:type="dxa"/>
            <w:tcBorders>
              <w:top w:val="single" w:sz="8" w:space="0" w:color="000000"/>
              <w:left w:val="nil"/>
              <w:bottom w:val="single" w:sz="8" w:space="0" w:color="000000"/>
              <w:right w:val="nil"/>
            </w:tcBorders>
            <w:vAlign w:val="center"/>
          </w:tcPr>
          <w:p w14:paraId="5877C1A7"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$40,024,414.00</w:t>
            </w:r>
          </w:p>
        </w:tc>
      </w:tr>
      <w:tr w:rsidR="00024E14" w14:paraId="1B879520" w14:textId="77777777">
        <w:trPr>
          <w:trHeight w:val="315"/>
        </w:trPr>
        <w:tc>
          <w:tcPr>
            <w:tcW w:w="641" w:type="dxa"/>
            <w:tcBorders>
              <w:top w:val="nil"/>
              <w:left w:val="nil"/>
              <w:bottom w:val="single" w:sz="8" w:space="0" w:color="000000"/>
              <w:right w:val="nil"/>
            </w:tcBorders>
            <w:vAlign w:val="center"/>
          </w:tcPr>
          <w:p w14:paraId="7730042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1.1.1</w:t>
            </w:r>
          </w:p>
        </w:tc>
        <w:tc>
          <w:tcPr>
            <w:tcW w:w="5718" w:type="dxa"/>
            <w:tcBorders>
              <w:top w:val="single" w:sz="8" w:space="0" w:color="000000"/>
              <w:left w:val="nil"/>
              <w:bottom w:val="single" w:sz="8" w:space="0" w:color="000000"/>
              <w:right w:val="nil"/>
            </w:tcBorders>
            <w:vAlign w:val="center"/>
          </w:tcPr>
          <w:p w14:paraId="081D3CF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Espectáculos Públicos</w:t>
            </w:r>
          </w:p>
        </w:tc>
        <w:tc>
          <w:tcPr>
            <w:tcW w:w="1711" w:type="dxa"/>
            <w:tcBorders>
              <w:top w:val="single" w:sz="8" w:space="0" w:color="000000"/>
              <w:left w:val="nil"/>
              <w:bottom w:val="single" w:sz="8" w:space="0" w:color="000000"/>
              <w:right w:val="nil"/>
            </w:tcBorders>
            <w:vAlign w:val="center"/>
          </w:tcPr>
          <w:p w14:paraId="64B8AB11"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$40,024,414.00</w:t>
            </w:r>
          </w:p>
        </w:tc>
      </w:tr>
      <w:tr w:rsidR="00024E14" w14:paraId="34116360" w14:textId="77777777">
        <w:trPr>
          <w:trHeight w:val="315"/>
        </w:trPr>
        <w:tc>
          <w:tcPr>
            <w:tcW w:w="641" w:type="dxa"/>
            <w:tcBorders>
              <w:top w:val="nil"/>
              <w:left w:val="nil"/>
              <w:bottom w:val="single" w:sz="8" w:space="0" w:color="000000"/>
              <w:right w:val="nil"/>
            </w:tcBorders>
            <w:vAlign w:val="center"/>
          </w:tcPr>
          <w:p w14:paraId="3B70C05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1.2</w:t>
            </w:r>
          </w:p>
        </w:tc>
        <w:tc>
          <w:tcPr>
            <w:tcW w:w="5718" w:type="dxa"/>
            <w:tcBorders>
              <w:top w:val="single" w:sz="8" w:space="0" w:color="000000"/>
              <w:left w:val="nil"/>
              <w:bottom w:val="single" w:sz="8" w:space="0" w:color="000000"/>
              <w:right w:val="nil"/>
            </w:tcBorders>
            <w:vAlign w:val="center"/>
          </w:tcPr>
          <w:p w14:paraId="6F8EDF8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Impuestos sobre el patrimonio</w:t>
            </w:r>
          </w:p>
        </w:tc>
        <w:tc>
          <w:tcPr>
            <w:tcW w:w="1711" w:type="dxa"/>
            <w:tcBorders>
              <w:top w:val="single" w:sz="8" w:space="0" w:color="000000"/>
              <w:left w:val="nil"/>
              <w:bottom w:val="single" w:sz="8" w:space="0" w:color="000000"/>
              <w:right w:val="nil"/>
            </w:tcBorders>
            <w:vAlign w:val="center"/>
          </w:tcPr>
          <w:p w14:paraId="57215046"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$1,350,686,896.00</w:t>
            </w:r>
          </w:p>
        </w:tc>
      </w:tr>
      <w:tr w:rsidR="00024E14" w14:paraId="4D8AA1D7" w14:textId="77777777">
        <w:trPr>
          <w:trHeight w:val="315"/>
        </w:trPr>
        <w:tc>
          <w:tcPr>
            <w:tcW w:w="641" w:type="dxa"/>
            <w:tcBorders>
              <w:top w:val="nil"/>
              <w:left w:val="nil"/>
              <w:bottom w:val="single" w:sz="8" w:space="0" w:color="000000"/>
              <w:right w:val="nil"/>
            </w:tcBorders>
            <w:vAlign w:val="center"/>
          </w:tcPr>
          <w:p w14:paraId="1A1E1A7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1.2.1</w:t>
            </w:r>
          </w:p>
        </w:tc>
        <w:tc>
          <w:tcPr>
            <w:tcW w:w="5718" w:type="dxa"/>
            <w:tcBorders>
              <w:top w:val="single" w:sz="8" w:space="0" w:color="000000"/>
              <w:left w:val="nil"/>
              <w:bottom w:val="single" w:sz="8" w:space="0" w:color="000000"/>
              <w:right w:val="nil"/>
            </w:tcBorders>
            <w:vAlign w:val="center"/>
          </w:tcPr>
          <w:p w14:paraId="0FEA10B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Impuesto Predial</w:t>
            </w:r>
          </w:p>
        </w:tc>
        <w:tc>
          <w:tcPr>
            <w:tcW w:w="1711" w:type="dxa"/>
            <w:tcBorders>
              <w:top w:val="single" w:sz="8" w:space="0" w:color="000000"/>
              <w:left w:val="nil"/>
              <w:bottom w:val="single" w:sz="8" w:space="0" w:color="000000"/>
              <w:right w:val="nil"/>
            </w:tcBorders>
            <w:vAlign w:val="center"/>
          </w:tcPr>
          <w:p w14:paraId="2190DD68"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$1,350,686,896.00</w:t>
            </w:r>
          </w:p>
        </w:tc>
      </w:tr>
      <w:tr w:rsidR="00024E14" w14:paraId="2B3D4155" w14:textId="77777777">
        <w:trPr>
          <w:trHeight w:val="334"/>
        </w:trPr>
        <w:tc>
          <w:tcPr>
            <w:tcW w:w="641" w:type="dxa"/>
            <w:tcBorders>
              <w:top w:val="nil"/>
              <w:left w:val="nil"/>
              <w:bottom w:val="single" w:sz="8" w:space="0" w:color="000000"/>
              <w:right w:val="nil"/>
            </w:tcBorders>
            <w:vAlign w:val="center"/>
          </w:tcPr>
          <w:p w14:paraId="5A6FA4B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1.3</w:t>
            </w:r>
          </w:p>
        </w:tc>
        <w:tc>
          <w:tcPr>
            <w:tcW w:w="5718" w:type="dxa"/>
            <w:tcBorders>
              <w:top w:val="single" w:sz="8" w:space="0" w:color="000000"/>
              <w:left w:val="nil"/>
              <w:bottom w:val="single" w:sz="8" w:space="0" w:color="000000"/>
              <w:right w:val="nil"/>
            </w:tcBorders>
            <w:vAlign w:val="center"/>
          </w:tcPr>
          <w:p w14:paraId="081025F5"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Impuestos sobre la producción, el consumo y las transacciones</w:t>
            </w:r>
          </w:p>
        </w:tc>
        <w:tc>
          <w:tcPr>
            <w:tcW w:w="1711" w:type="dxa"/>
            <w:tcBorders>
              <w:top w:val="single" w:sz="8" w:space="0" w:color="000000"/>
              <w:left w:val="nil"/>
              <w:bottom w:val="single" w:sz="8" w:space="0" w:color="000000"/>
              <w:right w:val="nil"/>
            </w:tcBorders>
            <w:vAlign w:val="center"/>
          </w:tcPr>
          <w:p w14:paraId="6E8CD110"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$1,021,048,812.00</w:t>
            </w:r>
          </w:p>
        </w:tc>
      </w:tr>
      <w:tr w:rsidR="00024E14" w14:paraId="43517615" w14:textId="77777777">
        <w:trPr>
          <w:trHeight w:val="315"/>
        </w:trPr>
        <w:tc>
          <w:tcPr>
            <w:tcW w:w="641" w:type="dxa"/>
            <w:tcBorders>
              <w:top w:val="nil"/>
              <w:left w:val="nil"/>
              <w:bottom w:val="single" w:sz="8" w:space="0" w:color="000000"/>
              <w:right w:val="nil"/>
            </w:tcBorders>
            <w:vAlign w:val="center"/>
          </w:tcPr>
          <w:p w14:paraId="680030B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1.3.1</w:t>
            </w:r>
          </w:p>
        </w:tc>
        <w:tc>
          <w:tcPr>
            <w:tcW w:w="5718" w:type="dxa"/>
            <w:tcBorders>
              <w:top w:val="single" w:sz="8" w:space="0" w:color="000000"/>
              <w:left w:val="nil"/>
              <w:bottom w:val="single" w:sz="8" w:space="0" w:color="000000"/>
              <w:right w:val="nil"/>
            </w:tcBorders>
            <w:vAlign w:val="center"/>
          </w:tcPr>
          <w:p w14:paraId="6A59F0B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Impuesto sobre transmisiones patrimoniales</w:t>
            </w:r>
          </w:p>
        </w:tc>
        <w:tc>
          <w:tcPr>
            <w:tcW w:w="1711" w:type="dxa"/>
            <w:tcBorders>
              <w:top w:val="single" w:sz="8" w:space="0" w:color="000000"/>
              <w:left w:val="nil"/>
              <w:bottom w:val="single" w:sz="8" w:space="0" w:color="000000"/>
              <w:right w:val="nil"/>
            </w:tcBorders>
            <w:vAlign w:val="center"/>
          </w:tcPr>
          <w:p w14:paraId="177374B8"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$943,188,858.00</w:t>
            </w:r>
          </w:p>
        </w:tc>
      </w:tr>
      <w:tr w:rsidR="00024E14" w14:paraId="0B772E94" w14:textId="77777777">
        <w:trPr>
          <w:trHeight w:val="300"/>
        </w:trPr>
        <w:tc>
          <w:tcPr>
            <w:tcW w:w="641" w:type="dxa"/>
            <w:tcBorders>
              <w:top w:val="nil"/>
              <w:left w:val="nil"/>
              <w:bottom w:val="single" w:sz="8" w:space="0" w:color="000000"/>
              <w:right w:val="nil"/>
            </w:tcBorders>
            <w:vAlign w:val="center"/>
          </w:tcPr>
          <w:p w14:paraId="272BE92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lastRenderedPageBreak/>
              <w:t>1.3.2</w:t>
            </w:r>
          </w:p>
        </w:tc>
        <w:tc>
          <w:tcPr>
            <w:tcW w:w="5718" w:type="dxa"/>
            <w:tcBorders>
              <w:top w:val="single" w:sz="8" w:space="0" w:color="000000"/>
              <w:left w:val="nil"/>
              <w:bottom w:val="single" w:sz="8" w:space="0" w:color="000000"/>
              <w:right w:val="nil"/>
            </w:tcBorders>
            <w:vAlign w:val="center"/>
          </w:tcPr>
          <w:p w14:paraId="5A9C821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Impuesto sobre negocios jurídicos</w:t>
            </w:r>
          </w:p>
        </w:tc>
        <w:tc>
          <w:tcPr>
            <w:tcW w:w="1711" w:type="dxa"/>
            <w:tcBorders>
              <w:top w:val="single" w:sz="8" w:space="0" w:color="000000"/>
              <w:left w:val="nil"/>
              <w:bottom w:val="single" w:sz="8" w:space="0" w:color="000000"/>
              <w:right w:val="nil"/>
            </w:tcBorders>
            <w:vAlign w:val="center"/>
          </w:tcPr>
          <w:p w14:paraId="41378F09"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$77,859,954.00</w:t>
            </w:r>
          </w:p>
        </w:tc>
      </w:tr>
      <w:tr w:rsidR="00024E14" w14:paraId="4B748012" w14:textId="77777777">
        <w:trPr>
          <w:trHeight w:val="315"/>
        </w:trPr>
        <w:tc>
          <w:tcPr>
            <w:tcW w:w="641" w:type="dxa"/>
            <w:tcBorders>
              <w:top w:val="nil"/>
              <w:left w:val="nil"/>
              <w:bottom w:val="single" w:sz="8" w:space="0" w:color="000000"/>
              <w:right w:val="nil"/>
            </w:tcBorders>
            <w:vAlign w:val="center"/>
          </w:tcPr>
          <w:p w14:paraId="7642A33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1.4</w:t>
            </w:r>
          </w:p>
        </w:tc>
        <w:tc>
          <w:tcPr>
            <w:tcW w:w="5718" w:type="dxa"/>
            <w:tcBorders>
              <w:top w:val="nil"/>
              <w:left w:val="nil"/>
              <w:bottom w:val="single" w:sz="8" w:space="0" w:color="000000"/>
              <w:right w:val="nil"/>
            </w:tcBorders>
            <w:vAlign w:val="center"/>
          </w:tcPr>
          <w:p w14:paraId="757CE28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Impuestos al Comercio Exterior</w:t>
            </w:r>
          </w:p>
        </w:tc>
        <w:tc>
          <w:tcPr>
            <w:tcW w:w="1711" w:type="dxa"/>
            <w:tcBorders>
              <w:top w:val="nil"/>
              <w:left w:val="nil"/>
              <w:bottom w:val="single" w:sz="8" w:space="0" w:color="000000"/>
              <w:right w:val="nil"/>
            </w:tcBorders>
            <w:vAlign w:val="center"/>
          </w:tcPr>
          <w:p w14:paraId="530A4135"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284C285F" w14:textId="77777777">
        <w:trPr>
          <w:trHeight w:val="315"/>
        </w:trPr>
        <w:tc>
          <w:tcPr>
            <w:tcW w:w="641" w:type="dxa"/>
            <w:tcBorders>
              <w:top w:val="nil"/>
              <w:left w:val="nil"/>
              <w:bottom w:val="single" w:sz="8" w:space="0" w:color="000000"/>
              <w:right w:val="nil"/>
            </w:tcBorders>
            <w:vAlign w:val="center"/>
          </w:tcPr>
          <w:p w14:paraId="4F62090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1.5</w:t>
            </w:r>
          </w:p>
        </w:tc>
        <w:tc>
          <w:tcPr>
            <w:tcW w:w="5718" w:type="dxa"/>
            <w:tcBorders>
              <w:top w:val="single" w:sz="8" w:space="0" w:color="000000"/>
              <w:left w:val="nil"/>
              <w:bottom w:val="single" w:sz="8" w:space="0" w:color="000000"/>
              <w:right w:val="nil"/>
            </w:tcBorders>
            <w:vAlign w:val="center"/>
          </w:tcPr>
          <w:p w14:paraId="7F005CB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Impuestos sobre nóminas y asimilables</w:t>
            </w:r>
          </w:p>
        </w:tc>
        <w:tc>
          <w:tcPr>
            <w:tcW w:w="1711" w:type="dxa"/>
            <w:tcBorders>
              <w:top w:val="single" w:sz="8" w:space="0" w:color="000000"/>
              <w:left w:val="nil"/>
              <w:bottom w:val="single" w:sz="8" w:space="0" w:color="000000"/>
              <w:right w:val="nil"/>
            </w:tcBorders>
            <w:vAlign w:val="center"/>
          </w:tcPr>
          <w:p w14:paraId="4BF244F4"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268BBAD3" w14:textId="77777777">
        <w:trPr>
          <w:trHeight w:val="300"/>
        </w:trPr>
        <w:tc>
          <w:tcPr>
            <w:tcW w:w="641" w:type="dxa"/>
            <w:tcBorders>
              <w:top w:val="nil"/>
              <w:left w:val="nil"/>
              <w:bottom w:val="single" w:sz="8" w:space="0" w:color="000000"/>
              <w:right w:val="nil"/>
            </w:tcBorders>
            <w:vAlign w:val="center"/>
          </w:tcPr>
          <w:p w14:paraId="0CB5954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1.6</w:t>
            </w:r>
          </w:p>
        </w:tc>
        <w:tc>
          <w:tcPr>
            <w:tcW w:w="5718" w:type="dxa"/>
            <w:tcBorders>
              <w:top w:val="single" w:sz="8" w:space="0" w:color="000000"/>
              <w:left w:val="nil"/>
              <w:bottom w:val="single" w:sz="8" w:space="0" w:color="000000"/>
              <w:right w:val="nil"/>
            </w:tcBorders>
            <w:vAlign w:val="center"/>
          </w:tcPr>
          <w:p w14:paraId="2D2CE404"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Impuestos ecológicos</w:t>
            </w:r>
          </w:p>
        </w:tc>
        <w:tc>
          <w:tcPr>
            <w:tcW w:w="1711" w:type="dxa"/>
            <w:tcBorders>
              <w:top w:val="single" w:sz="8" w:space="0" w:color="000000"/>
              <w:left w:val="nil"/>
              <w:bottom w:val="single" w:sz="8" w:space="0" w:color="000000"/>
              <w:right w:val="nil"/>
            </w:tcBorders>
            <w:vAlign w:val="center"/>
          </w:tcPr>
          <w:p w14:paraId="2E3446C5"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0D4B3519" w14:textId="77777777">
        <w:trPr>
          <w:trHeight w:val="315"/>
        </w:trPr>
        <w:tc>
          <w:tcPr>
            <w:tcW w:w="641" w:type="dxa"/>
            <w:tcBorders>
              <w:top w:val="nil"/>
              <w:left w:val="nil"/>
              <w:bottom w:val="single" w:sz="8" w:space="0" w:color="000000"/>
              <w:right w:val="nil"/>
            </w:tcBorders>
            <w:vAlign w:val="center"/>
          </w:tcPr>
          <w:p w14:paraId="598B0086"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1.7</w:t>
            </w:r>
          </w:p>
        </w:tc>
        <w:tc>
          <w:tcPr>
            <w:tcW w:w="5718" w:type="dxa"/>
            <w:tcBorders>
              <w:top w:val="single" w:sz="8" w:space="0" w:color="000000"/>
              <w:left w:val="nil"/>
              <w:bottom w:val="single" w:sz="8" w:space="0" w:color="000000"/>
              <w:right w:val="nil"/>
            </w:tcBorders>
            <w:vAlign w:val="center"/>
          </w:tcPr>
          <w:p w14:paraId="44A006A5"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Accesorios de Impuestos</w:t>
            </w:r>
          </w:p>
        </w:tc>
        <w:tc>
          <w:tcPr>
            <w:tcW w:w="1711" w:type="dxa"/>
            <w:tcBorders>
              <w:top w:val="single" w:sz="8" w:space="0" w:color="000000"/>
              <w:left w:val="nil"/>
              <w:bottom w:val="single" w:sz="8" w:space="0" w:color="000000"/>
              <w:right w:val="nil"/>
            </w:tcBorders>
            <w:vAlign w:val="center"/>
          </w:tcPr>
          <w:p w14:paraId="4A2BCC58"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$88,661,931.00</w:t>
            </w:r>
          </w:p>
        </w:tc>
      </w:tr>
      <w:tr w:rsidR="00024E14" w14:paraId="087014F9" w14:textId="77777777">
        <w:trPr>
          <w:trHeight w:val="315"/>
        </w:trPr>
        <w:tc>
          <w:tcPr>
            <w:tcW w:w="641" w:type="dxa"/>
            <w:tcBorders>
              <w:top w:val="nil"/>
              <w:left w:val="nil"/>
              <w:bottom w:val="single" w:sz="8" w:space="0" w:color="000000"/>
              <w:right w:val="nil"/>
            </w:tcBorders>
            <w:vAlign w:val="center"/>
          </w:tcPr>
          <w:p w14:paraId="1940AD7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1.7.1</w:t>
            </w:r>
          </w:p>
        </w:tc>
        <w:tc>
          <w:tcPr>
            <w:tcW w:w="5718" w:type="dxa"/>
            <w:tcBorders>
              <w:top w:val="single" w:sz="8" w:space="0" w:color="000000"/>
              <w:left w:val="nil"/>
              <w:bottom w:val="single" w:sz="8" w:space="0" w:color="000000"/>
              <w:right w:val="nil"/>
            </w:tcBorders>
            <w:vAlign w:val="center"/>
          </w:tcPr>
          <w:p w14:paraId="614C711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Multas</w:t>
            </w:r>
          </w:p>
        </w:tc>
        <w:tc>
          <w:tcPr>
            <w:tcW w:w="1711" w:type="dxa"/>
            <w:tcBorders>
              <w:top w:val="single" w:sz="8" w:space="0" w:color="000000"/>
              <w:left w:val="nil"/>
              <w:bottom w:val="single" w:sz="8" w:space="0" w:color="000000"/>
              <w:right w:val="nil"/>
            </w:tcBorders>
            <w:vAlign w:val="center"/>
          </w:tcPr>
          <w:p w14:paraId="4C9B9A02"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$27,337,041.00</w:t>
            </w:r>
          </w:p>
        </w:tc>
      </w:tr>
      <w:tr w:rsidR="00024E14" w14:paraId="5232525D" w14:textId="77777777">
        <w:trPr>
          <w:trHeight w:val="315"/>
        </w:trPr>
        <w:tc>
          <w:tcPr>
            <w:tcW w:w="641" w:type="dxa"/>
            <w:tcBorders>
              <w:top w:val="nil"/>
              <w:left w:val="nil"/>
              <w:bottom w:val="single" w:sz="8" w:space="0" w:color="000000"/>
              <w:right w:val="nil"/>
            </w:tcBorders>
            <w:vAlign w:val="center"/>
          </w:tcPr>
          <w:p w14:paraId="4EE14A8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1.7.2</w:t>
            </w:r>
          </w:p>
        </w:tc>
        <w:tc>
          <w:tcPr>
            <w:tcW w:w="5718" w:type="dxa"/>
            <w:tcBorders>
              <w:top w:val="single" w:sz="8" w:space="0" w:color="000000"/>
              <w:left w:val="nil"/>
              <w:bottom w:val="single" w:sz="8" w:space="0" w:color="000000"/>
              <w:right w:val="nil"/>
            </w:tcBorders>
            <w:vAlign w:val="center"/>
          </w:tcPr>
          <w:p w14:paraId="33F608F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Recargos</w:t>
            </w:r>
          </w:p>
        </w:tc>
        <w:tc>
          <w:tcPr>
            <w:tcW w:w="1711" w:type="dxa"/>
            <w:tcBorders>
              <w:top w:val="single" w:sz="8" w:space="0" w:color="000000"/>
              <w:left w:val="nil"/>
              <w:bottom w:val="single" w:sz="8" w:space="0" w:color="000000"/>
              <w:right w:val="nil"/>
            </w:tcBorders>
            <w:vAlign w:val="center"/>
          </w:tcPr>
          <w:p w14:paraId="00C2F4B4"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$40,087,347.00</w:t>
            </w:r>
          </w:p>
        </w:tc>
      </w:tr>
      <w:tr w:rsidR="00024E14" w14:paraId="415D8255" w14:textId="77777777">
        <w:trPr>
          <w:trHeight w:val="315"/>
        </w:trPr>
        <w:tc>
          <w:tcPr>
            <w:tcW w:w="641" w:type="dxa"/>
            <w:tcBorders>
              <w:top w:val="nil"/>
              <w:left w:val="nil"/>
              <w:bottom w:val="single" w:sz="8" w:space="0" w:color="000000"/>
              <w:right w:val="nil"/>
            </w:tcBorders>
            <w:vAlign w:val="center"/>
          </w:tcPr>
          <w:p w14:paraId="6F8EA3B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1.7.3</w:t>
            </w:r>
          </w:p>
        </w:tc>
        <w:tc>
          <w:tcPr>
            <w:tcW w:w="5718" w:type="dxa"/>
            <w:tcBorders>
              <w:top w:val="single" w:sz="8" w:space="0" w:color="000000"/>
              <w:left w:val="nil"/>
              <w:bottom w:val="nil"/>
              <w:right w:val="nil"/>
            </w:tcBorders>
          </w:tcPr>
          <w:p w14:paraId="4E2C4275"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Gastos de Ejecución y notificación de adeudo</w:t>
            </w:r>
          </w:p>
        </w:tc>
        <w:tc>
          <w:tcPr>
            <w:tcW w:w="1711" w:type="dxa"/>
            <w:tcBorders>
              <w:top w:val="single" w:sz="8" w:space="0" w:color="000000"/>
              <w:left w:val="nil"/>
              <w:bottom w:val="single" w:sz="8" w:space="0" w:color="000000"/>
              <w:right w:val="nil"/>
            </w:tcBorders>
            <w:vAlign w:val="center"/>
          </w:tcPr>
          <w:p w14:paraId="12FE505C"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$12,156,950.00</w:t>
            </w:r>
          </w:p>
        </w:tc>
      </w:tr>
      <w:tr w:rsidR="00024E14" w14:paraId="1A8E4172" w14:textId="77777777">
        <w:trPr>
          <w:trHeight w:val="315"/>
        </w:trPr>
        <w:tc>
          <w:tcPr>
            <w:tcW w:w="641" w:type="dxa"/>
            <w:tcBorders>
              <w:top w:val="nil"/>
              <w:left w:val="nil"/>
              <w:bottom w:val="single" w:sz="8" w:space="0" w:color="000000"/>
              <w:right w:val="nil"/>
            </w:tcBorders>
            <w:vAlign w:val="center"/>
          </w:tcPr>
          <w:p w14:paraId="3B5DD776"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1.7.4</w:t>
            </w:r>
          </w:p>
        </w:tc>
        <w:tc>
          <w:tcPr>
            <w:tcW w:w="5718" w:type="dxa"/>
            <w:tcBorders>
              <w:top w:val="single" w:sz="8" w:space="0" w:color="000000"/>
              <w:left w:val="nil"/>
              <w:bottom w:val="single" w:sz="8" w:space="0" w:color="000000"/>
              <w:right w:val="nil"/>
            </w:tcBorders>
            <w:vAlign w:val="center"/>
          </w:tcPr>
          <w:p w14:paraId="1A1FA8E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Actualización</w:t>
            </w:r>
          </w:p>
        </w:tc>
        <w:tc>
          <w:tcPr>
            <w:tcW w:w="1711" w:type="dxa"/>
            <w:tcBorders>
              <w:top w:val="single" w:sz="8" w:space="0" w:color="000000"/>
              <w:left w:val="nil"/>
              <w:bottom w:val="single" w:sz="8" w:space="0" w:color="000000"/>
              <w:right w:val="nil"/>
            </w:tcBorders>
            <w:vAlign w:val="center"/>
          </w:tcPr>
          <w:p w14:paraId="4B9E7F80"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$8,872,021.00</w:t>
            </w:r>
          </w:p>
        </w:tc>
      </w:tr>
      <w:tr w:rsidR="00024E14" w14:paraId="638DDF94" w14:textId="77777777">
        <w:trPr>
          <w:trHeight w:val="315"/>
        </w:trPr>
        <w:tc>
          <w:tcPr>
            <w:tcW w:w="641" w:type="dxa"/>
            <w:tcBorders>
              <w:top w:val="nil"/>
              <w:left w:val="nil"/>
              <w:bottom w:val="single" w:sz="8" w:space="0" w:color="000000"/>
              <w:right w:val="nil"/>
            </w:tcBorders>
            <w:vAlign w:val="center"/>
          </w:tcPr>
          <w:p w14:paraId="5E71742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1.7.5</w:t>
            </w:r>
          </w:p>
        </w:tc>
        <w:tc>
          <w:tcPr>
            <w:tcW w:w="5718" w:type="dxa"/>
            <w:tcBorders>
              <w:top w:val="single" w:sz="8" w:space="0" w:color="000000"/>
              <w:left w:val="nil"/>
              <w:bottom w:val="single" w:sz="8" w:space="0" w:color="000000"/>
              <w:right w:val="nil"/>
            </w:tcBorders>
            <w:vAlign w:val="center"/>
          </w:tcPr>
          <w:p w14:paraId="4180D4E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Financiamiento por convenios</w:t>
            </w:r>
          </w:p>
        </w:tc>
        <w:tc>
          <w:tcPr>
            <w:tcW w:w="1711" w:type="dxa"/>
            <w:tcBorders>
              <w:top w:val="single" w:sz="8" w:space="0" w:color="000000"/>
              <w:left w:val="nil"/>
              <w:bottom w:val="single" w:sz="8" w:space="0" w:color="000000"/>
              <w:right w:val="nil"/>
            </w:tcBorders>
            <w:vAlign w:val="center"/>
          </w:tcPr>
          <w:p w14:paraId="0675781F"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$208,572.00</w:t>
            </w:r>
          </w:p>
        </w:tc>
      </w:tr>
      <w:tr w:rsidR="00024E14" w14:paraId="43513C93" w14:textId="77777777">
        <w:trPr>
          <w:trHeight w:val="315"/>
        </w:trPr>
        <w:tc>
          <w:tcPr>
            <w:tcW w:w="641" w:type="dxa"/>
            <w:tcBorders>
              <w:top w:val="nil"/>
              <w:left w:val="nil"/>
              <w:bottom w:val="single" w:sz="8" w:space="0" w:color="000000"/>
              <w:right w:val="nil"/>
            </w:tcBorders>
            <w:vAlign w:val="center"/>
          </w:tcPr>
          <w:p w14:paraId="54C711F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1.8</w:t>
            </w:r>
          </w:p>
        </w:tc>
        <w:tc>
          <w:tcPr>
            <w:tcW w:w="5718" w:type="dxa"/>
            <w:tcBorders>
              <w:top w:val="single" w:sz="8" w:space="0" w:color="000000"/>
              <w:left w:val="nil"/>
              <w:bottom w:val="single" w:sz="8" w:space="0" w:color="000000"/>
              <w:right w:val="nil"/>
            </w:tcBorders>
            <w:vAlign w:val="center"/>
          </w:tcPr>
          <w:p w14:paraId="7408614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Otros Impuestos</w:t>
            </w:r>
          </w:p>
        </w:tc>
        <w:tc>
          <w:tcPr>
            <w:tcW w:w="1711" w:type="dxa"/>
            <w:tcBorders>
              <w:top w:val="single" w:sz="8" w:space="0" w:color="000000"/>
              <w:left w:val="nil"/>
              <w:bottom w:val="single" w:sz="8" w:space="0" w:color="000000"/>
              <w:right w:val="nil"/>
            </w:tcBorders>
            <w:vAlign w:val="center"/>
          </w:tcPr>
          <w:p w14:paraId="0089D8DD"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05C0343B" w14:textId="77777777">
        <w:trPr>
          <w:trHeight w:val="553"/>
        </w:trPr>
        <w:tc>
          <w:tcPr>
            <w:tcW w:w="641" w:type="dxa"/>
            <w:tcBorders>
              <w:top w:val="nil"/>
              <w:left w:val="nil"/>
              <w:bottom w:val="single" w:sz="8" w:space="0" w:color="000000"/>
              <w:right w:val="nil"/>
            </w:tcBorders>
            <w:vAlign w:val="center"/>
          </w:tcPr>
          <w:p w14:paraId="1E8DA64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1.9</w:t>
            </w:r>
          </w:p>
        </w:tc>
        <w:tc>
          <w:tcPr>
            <w:tcW w:w="5718" w:type="dxa"/>
            <w:tcBorders>
              <w:top w:val="single" w:sz="8" w:space="0" w:color="000000"/>
              <w:left w:val="nil"/>
              <w:bottom w:val="single" w:sz="8" w:space="0" w:color="000000"/>
              <w:right w:val="nil"/>
            </w:tcBorders>
            <w:vAlign w:val="center"/>
          </w:tcPr>
          <w:p w14:paraId="3B30ACB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Impuestos no comprendidos en la Ley de Ingresos vigente, causados en ejercicios fiscales anteriores pendientes de liquidación o pago</w:t>
            </w:r>
          </w:p>
        </w:tc>
        <w:tc>
          <w:tcPr>
            <w:tcW w:w="1711" w:type="dxa"/>
            <w:tcBorders>
              <w:top w:val="single" w:sz="8" w:space="0" w:color="000000"/>
              <w:left w:val="nil"/>
              <w:bottom w:val="single" w:sz="8" w:space="0" w:color="000000"/>
              <w:right w:val="nil"/>
            </w:tcBorders>
            <w:vAlign w:val="center"/>
          </w:tcPr>
          <w:p w14:paraId="555DACEF"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6BBA8B46" w14:textId="77777777">
        <w:trPr>
          <w:trHeight w:val="376"/>
        </w:trPr>
        <w:tc>
          <w:tcPr>
            <w:tcW w:w="641" w:type="dxa"/>
            <w:tcBorders>
              <w:top w:val="nil"/>
              <w:left w:val="nil"/>
              <w:bottom w:val="single" w:sz="8" w:space="0" w:color="000000"/>
              <w:right w:val="nil"/>
            </w:tcBorders>
            <w:vAlign w:val="center"/>
          </w:tcPr>
          <w:p w14:paraId="39A06206"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2</w:t>
            </w:r>
          </w:p>
        </w:tc>
        <w:tc>
          <w:tcPr>
            <w:tcW w:w="5718" w:type="dxa"/>
            <w:tcBorders>
              <w:top w:val="single" w:sz="8" w:space="0" w:color="000000"/>
              <w:left w:val="nil"/>
              <w:bottom w:val="single" w:sz="8" w:space="0" w:color="000000"/>
              <w:right w:val="nil"/>
            </w:tcBorders>
            <w:vAlign w:val="center"/>
          </w:tcPr>
          <w:p w14:paraId="58DD488F"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Cuotas y Aportaciones de Seguridad social</w:t>
            </w:r>
          </w:p>
        </w:tc>
        <w:tc>
          <w:tcPr>
            <w:tcW w:w="1711" w:type="dxa"/>
            <w:tcBorders>
              <w:top w:val="single" w:sz="8" w:space="0" w:color="000000"/>
              <w:left w:val="nil"/>
              <w:bottom w:val="single" w:sz="8" w:space="0" w:color="000000"/>
              <w:right w:val="nil"/>
            </w:tcBorders>
            <w:vAlign w:val="center"/>
          </w:tcPr>
          <w:p w14:paraId="3C35819F"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b/>
                <w:color w:val="000000"/>
                <w:sz w:val="18"/>
                <w:szCs w:val="18"/>
              </w:rPr>
              <w:t>$0.00</w:t>
            </w:r>
          </w:p>
        </w:tc>
      </w:tr>
      <w:tr w:rsidR="00024E14" w14:paraId="5B944895" w14:textId="77777777">
        <w:trPr>
          <w:trHeight w:val="300"/>
        </w:trPr>
        <w:tc>
          <w:tcPr>
            <w:tcW w:w="641" w:type="dxa"/>
            <w:tcBorders>
              <w:top w:val="nil"/>
              <w:left w:val="nil"/>
              <w:bottom w:val="single" w:sz="8" w:space="0" w:color="000000"/>
              <w:right w:val="nil"/>
            </w:tcBorders>
            <w:vAlign w:val="center"/>
          </w:tcPr>
          <w:p w14:paraId="6E7DE67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2.1</w:t>
            </w:r>
          </w:p>
        </w:tc>
        <w:tc>
          <w:tcPr>
            <w:tcW w:w="5718" w:type="dxa"/>
            <w:tcBorders>
              <w:top w:val="single" w:sz="8" w:space="0" w:color="000000"/>
              <w:left w:val="nil"/>
              <w:bottom w:val="single" w:sz="8" w:space="0" w:color="000000"/>
              <w:right w:val="nil"/>
            </w:tcBorders>
            <w:vAlign w:val="center"/>
          </w:tcPr>
          <w:p w14:paraId="6EFECAE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Aportaciones para fondos de vivienda</w:t>
            </w:r>
          </w:p>
        </w:tc>
        <w:tc>
          <w:tcPr>
            <w:tcW w:w="1711" w:type="dxa"/>
            <w:tcBorders>
              <w:top w:val="single" w:sz="8" w:space="0" w:color="000000"/>
              <w:left w:val="nil"/>
              <w:bottom w:val="single" w:sz="8" w:space="0" w:color="000000"/>
              <w:right w:val="nil"/>
            </w:tcBorders>
            <w:vAlign w:val="center"/>
          </w:tcPr>
          <w:p w14:paraId="3FB9F261"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0E37CDE4" w14:textId="77777777">
        <w:trPr>
          <w:trHeight w:val="315"/>
        </w:trPr>
        <w:tc>
          <w:tcPr>
            <w:tcW w:w="641" w:type="dxa"/>
            <w:tcBorders>
              <w:top w:val="nil"/>
              <w:left w:val="nil"/>
              <w:bottom w:val="single" w:sz="8" w:space="0" w:color="000000"/>
              <w:right w:val="nil"/>
            </w:tcBorders>
            <w:vAlign w:val="center"/>
          </w:tcPr>
          <w:p w14:paraId="62B151B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2.2</w:t>
            </w:r>
          </w:p>
        </w:tc>
        <w:tc>
          <w:tcPr>
            <w:tcW w:w="5718" w:type="dxa"/>
            <w:tcBorders>
              <w:top w:val="single" w:sz="8" w:space="0" w:color="000000"/>
              <w:left w:val="nil"/>
              <w:bottom w:val="single" w:sz="8" w:space="0" w:color="000000"/>
              <w:right w:val="nil"/>
            </w:tcBorders>
            <w:vAlign w:val="center"/>
          </w:tcPr>
          <w:p w14:paraId="4798042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Cuotas para la seguridad social</w:t>
            </w:r>
          </w:p>
        </w:tc>
        <w:tc>
          <w:tcPr>
            <w:tcW w:w="1711" w:type="dxa"/>
            <w:tcBorders>
              <w:top w:val="single" w:sz="8" w:space="0" w:color="000000"/>
              <w:left w:val="nil"/>
              <w:bottom w:val="single" w:sz="8" w:space="0" w:color="000000"/>
              <w:right w:val="nil"/>
            </w:tcBorders>
            <w:vAlign w:val="center"/>
          </w:tcPr>
          <w:p w14:paraId="2DE390D4"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29864222" w14:textId="77777777">
        <w:trPr>
          <w:trHeight w:val="315"/>
        </w:trPr>
        <w:tc>
          <w:tcPr>
            <w:tcW w:w="641" w:type="dxa"/>
            <w:tcBorders>
              <w:top w:val="nil"/>
              <w:left w:val="nil"/>
              <w:bottom w:val="single" w:sz="4" w:space="0" w:color="000000"/>
              <w:right w:val="nil"/>
            </w:tcBorders>
            <w:vAlign w:val="center"/>
          </w:tcPr>
          <w:p w14:paraId="0DE2522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2.3</w:t>
            </w:r>
          </w:p>
        </w:tc>
        <w:tc>
          <w:tcPr>
            <w:tcW w:w="5718" w:type="dxa"/>
            <w:tcBorders>
              <w:top w:val="single" w:sz="8" w:space="0" w:color="000000"/>
              <w:left w:val="nil"/>
              <w:bottom w:val="single" w:sz="8" w:space="0" w:color="000000"/>
              <w:right w:val="nil"/>
            </w:tcBorders>
            <w:vAlign w:val="center"/>
          </w:tcPr>
          <w:p w14:paraId="3E75C5E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Cuotas de ahorro para el retiro</w:t>
            </w:r>
          </w:p>
        </w:tc>
        <w:tc>
          <w:tcPr>
            <w:tcW w:w="1711" w:type="dxa"/>
            <w:tcBorders>
              <w:top w:val="single" w:sz="8" w:space="0" w:color="000000"/>
              <w:left w:val="nil"/>
              <w:bottom w:val="single" w:sz="8" w:space="0" w:color="000000"/>
              <w:right w:val="nil"/>
            </w:tcBorders>
            <w:vAlign w:val="center"/>
          </w:tcPr>
          <w:p w14:paraId="473724A9"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4038CD1C" w14:textId="77777777">
        <w:trPr>
          <w:trHeight w:val="547"/>
        </w:trPr>
        <w:tc>
          <w:tcPr>
            <w:tcW w:w="641" w:type="dxa"/>
            <w:tcBorders>
              <w:top w:val="single" w:sz="4" w:space="0" w:color="000000"/>
              <w:left w:val="nil"/>
              <w:bottom w:val="single" w:sz="8" w:space="0" w:color="000000"/>
              <w:right w:val="nil"/>
            </w:tcBorders>
            <w:vAlign w:val="center"/>
          </w:tcPr>
          <w:p w14:paraId="1EA3EAE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2.4</w:t>
            </w:r>
          </w:p>
        </w:tc>
        <w:tc>
          <w:tcPr>
            <w:tcW w:w="5718" w:type="dxa"/>
            <w:tcBorders>
              <w:top w:val="single" w:sz="8" w:space="0" w:color="000000"/>
              <w:left w:val="nil"/>
              <w:bottom w:val="single" w:sz="8" w:space="0" w:color="000000"/>
              <w:right w:val="nil"/>
            </w:tcBorders>
            <w:vAlign w:val="center"/>
          </w:tcPr>
          <w:p w14:paraId="117807A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Otras cuotas y aportaciones para la Seguridad Social</w:t>
            </w:r>
          </w:p>
        </w:tc>
        <w:tc>
          <w:tcPr>
            <w:tcW w:w="1711" w:type="dxa"/>
            <w:tcBorders>
              <w:top w:val="single" w:sz="8" w:space="0" w:color="000000"/>
              <w:left w:val="nil"/>
              <w:bottom w:val="single" w:sz="8" w:space="0" w:color="000000"/>
              <w:right w:val="nil"/>
            </w:tcBorders>
            <w:vAlign w:val="center"/>
          </w:tcPr>
          <w:p w14:paraId="44CB2435"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68BB30BB" w14:textId="77777777">
        <w:trPr>
          <w:trHeight w:val="525"/>
        </w:trPr>
        <w:tc>
          <w:tcPr>
            <w:tcW w:w="641" w:type="dxa"/>
            <w:tcBorders>
              <w:top w:val="nil"/>
              <w:left w:val="nil"/>
              <w:bottom w:val="single" w:sz="8" w:space="0" w:color="000000"/>
              <w:right w:val="nil"/>
            </w:tcBorders>
            <w:vAlign w:val="center"/>
          </w:tcPr>
          <w:p w14:paraId="5E218C6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2.5</w:t>
            </w:r>
          </w:p>
        </w:tc>
        <w:tc>
          <w:tcPr>
            <w:tcW w:w="5718" w:type="dxa"/>
            <w:tcBorders>
              <w:top w:val="single" w:sz="8" w:space="0" w:color="000000"/>
              <w:left w:val="nil"/>
              <w:bottom w:val="single" w:sz="8" w:space="0" w:color="000000"/>
              <w:right w:val="nil"/>
            </w:tcBorders>
            <w:vAlign w:val="center"/>
          </w:tcPr>
          <w:p w14:paraId="481528F5"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Accesorios de cuotas y aportaciones de Seguridad Social</w:t>
            </w:r>
          </w:p>
        </w:tc>
        <w:tc>
          <w:tcPr>
            <w:tcW w:w="1711" w:type="dxa"/>
            <w:tcBorders>
              <w:top w:val="single" w:sz="8" w:space="0" w:color="000000"/>
              <w:left w:val="nil"/>
              <w:bottom w:val="single" w:sz="8" w:space="0" w:color="000000"/>
              <w:right w:val="nil"/>
            </w:tcBorders>
            <w:vAlign w:val="center"/>
          </w:tcPr>
          <w:p w14:paraId="6ED12667"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719DF2FB" w14:textId="77777777">
        <w:trPr>
          <w:trHeight w:val="315"/>
        </w:trPr>
        <w:tc>
          <w:tcPr>
            <w:tcW w:w="641" w:type="dxa"/>
            <w:tcBorders>
              <w:top w:val="nil"/>
              <w:left w:val="nil"/>
              <w:bottom w:val="single" w:sz="8" w:space="0" w:color="000000"/>
              <w:right w:val="nil"/>
            </w:tcBorders>
            <w:vAlign w:val="center"/>
          </w:tcPr>
          <w:p w14:paraId="704964C0"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3</w:t>
            </w:r>
          </w:p>
        </w:tc>
        <w:tc>
          <w:tcPr>
            <w:tcW w:w="5718" w:type="dxa"/>
            <w:tcBorders>
              <w:top w:val="single" w:sz="8" w:space="0" w:color="000000"/>
              <w:left w:val="nil"/>
              <w:bottom w:val="single" w:sz="8" w:space="0" w:color="000000"/>
              <w:right w:val="nil"/>
            </w:tcBorders>
            <w:vAlign w:val="center"/>
          </w:tcPr>
          <w:p w14:paraId="4AAB0C64"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Contribuciones de mejoras</w:t>
            </w:r>
          </w:p>
        </w:tc>
        <w:tc>
          <w:tcPr>
            <w:tcW w:w="1711" w:type="dxa"/>
            <w:tcBorders>
              <w:top w:val="single" w:sz="8" w:space="0" w:color="000000"/>
              <w:left w:val="nil"/>
              <w:bottom w:val="single" w:sz="8" w:space="0" w:color="000000"/>
              <w:right w:val="nil"/>
            </w:tcBorders>
            <w:vAlign w:val="center"/>
          </w:tcPr>
          <w:p w14:paraId="1F072EDF"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b/>
                <w:color w:val="000000"/>
                <w:sz w:val="18"/>
                <w:szCs w:val="18"/>
              </w:rPr>
              <w:t>$35,891,027.00</w:t>
            </w:r>
          </w:p>
        </w:tc>
      </w:tr>
      <w:tr w:rsidR="00024E14" w14:paraId="60C9E4D2" w14:textId="77777777">
        <w:trPr>
          <w:trHeight w:val="315"/>
        </w:trPr>
        <w:tc>
          <w:tcPr>
            <w:tcW w:w="641" w:type="dxa"/>
            <w:tcBorders>
              <w:top w:val="nil"/>
              <w:left w:val="nil"/>
              <w:bottom w:val="single" w:sz="8" w:space="0" w:color="000000"/>
              <w:right w:val="nil"/>
            </w:tcBorders>
            <w:vAlign w:val="center"/>
          </w:tcPr>
          <w:p w14:paraId="537F7C7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3.1</w:t>
            </w:r>
          </w:p>
        </w:tc>
        <w:tc>
          <w:tcPr>
            <w:tcW w:w="5718" w:type="dxa"/>
            <w:tcBorders>
              <w:top w:val="single" w:sz="8" w:space="0" w:color="000000"/>
              <w:left w:val="nil"/>
              <w:bottom w:val="single" w:sz="8" w:space="0" w:color="000000"/>
              <w:right w:val="nil"/>
            </w:tcBorders>
            <w:vAlign w:val="center"/>
          </w:tcPr>
          <w:p w14:paraId="5CD6059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Contribución de mejoras por obras públicas</w:t>
            </w:r>
          </w:p>
        </w:tc>
        <w:tc>
          <w:tcPr>
            <w:tcW w:w="1711" w:type="dxa"/>
            <w:tcBorders>
              <w:top w:val="single" w:sz="8" w:space="0" w:color="000000"/>
              <w:left w:val="nil"/>
              <w:bottom w:val="single" w:sz="8" w:space="0" w:color="000000"/>
              <w:right w:val="nil"/>
            </w:tcBorders>
            <w:vAlign w:val="center"/>
          </w:tcPr>
          <w:p w14:paraId="19A16C71"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$35,891,027.00</w:t>
            </w:r>
          </w:p>
        </w:tc>
      </w:tr>
      <w:tr w:rsidR="00024E14" w14:paraId="46D1F6E9" w14:textId="77777777">
        <w:trPr>
          <w:trHeight w:val="300"/>
        </w:trPr>
        <w:tc>
          <w:tcPr>
            <w:tcW w:w="641" w:type="dxa"/>
            <w:tcBorders>
              <w:top w:val="nil"/>
              <w:left w:val="nil"/>
              <w:bottom w:val="nil"/>
              <w:right w:val="nil"/>
            </w:tcBorders>
            <w:vAlign w:val="center"/>
          </w:tcPr>
          <w:p w14:paraId="3C5C27D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3.1.1</w:t>
            </w:r>
          </w:p>
        </w:tc>
        <w:tc>
          <w:tcPr>
            <w:tcW w:w="5718" w:type="dxa"/>
            <w:tcBorders>
              <w:top w:val="single" w:sz="8" w:space="0" w:color="000000"/>
              <w:left w:val="nil"/>
              <w:bottom w:val="single" w:sz="8" w:space="0" w:color="000000"/>
              <w:right w:val="nil"/>
            </w:tcBorders>
            <w:vAlign w:val="center"/>
          </w:tcPr>
          <w:p w14:paraId="3671AEB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Contribuciones por obras públicas</w:t>
            </w:r>
          </w:p>
        </w:tc>
        <w:tc>
          <w:tcPr>
            <w:tcW w:w="1711" w:type="dxa"/>
            <w:tcBorders>
              <w:top w:val="single" w:sz="8" w:space="0" w:color="000000"/>
              <w:left w:val="nil"/>
              <w:bottom w:val="single" w:sz="8" w:space="0" w:color="000000"/>
              <w:right w:val="nil"/>
            </w:tcBorders>
            <w:vAlign w:val="center"/>
          </w:tcPr>
          <w:p w14:paraId="42475D45"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$35,891,027.00</w:t>
            </w:r>
          </w:p>
        </w:tc>
      </w:tr>
      <w:tr w:rsidR="00024E14" w14:paraId="552EE637" w14:textId="77777777">
        <w:trPr>
          <w:trHeight w:val="575"/>
        </w:trPr>
        <w:tc>
          <w:tcPr>
            <w:tcW w:w="641" w:type="dxa"/>
            <w:tcBorders>
              <w:top w:val="single" w:sz="8" w:space="0" w:color="000000"/>
              <w:left w:val="nil"/>
              <w:bottom w:val="single" w:sz="8" w:space="0" w:color="000000"/>
              <w:right w:val="nil"/>
            </w:tcBorders>
            <w:vAlign w:val="center"/>
          </w:tcPr>
          <w:p w14:paraId="7FFA101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3.9</w:t>
            </w:r>
          </w:p>
        </w:tc>
        <w:tc>
          <w:tcPr>
            <w:tcW w:w="5718" w:type="dxa"/>
            <w:tcBorders>
              <w:top w:val="single" w:sz="8" w:space="0" w:color="000000"/>
              <w:left w:val="nil"/>
              <w:bottom w:val="single" w:sz="8" w:space="0" w:color="000000"/>
              <w:right w:val="nil"/>
            </w:tcBorders>
            <w:vAlign w:val="center"/>
          </w:tcPr>
          <w:p w14:paraId="3749806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Contribuciones de Mejoras no comprendidas en la Ley de Ingresos vigente, causadas en Ejercicios Fiscales anteriores pendientes de liquidación o pago</w:t>
            </w:r>
          </w:p>
        </w:tc>
        <w:tc>
          <w:tcPr>
            <w:tcW w:w="1711" w:type="dxa"/>
            <w:tcBorders>
              <w:top w:val="single" w:sz="8" w:space="0" w:color="000000"/>
              <w:left w:val="nil"/>
              <w:bottom w:val="single" w:sz="8" w:space="0" w:color="000000"/>
              <w:right w:val="nil"/>
            </w:tcBorders>
            <w:vAlign w:val="center"/>
          </w:tcPr>
          <w:p w14:paraId="19CFD519"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167F2154" w14:textId="77777777">
        <w:trPr>
          <w:trHeight w:val="315"/>
        </w:trPr>
        <w:tc>
          <w:tcPr>
            <w:tcW w:w="641" w:type="dxa"/>
            <w:tcBorders>
              <w:top w:val="nil"/>
              <w:left w:val="nil"/>
              <w:bottom w:val="single" w:sz="8" w:space="0" w:color="000000"/>
              <w:right w:val="nil"/>
            </w:tcBorders>
            <w:vAlign w:val="center"/>
          </w:tcPr>
          <w:p w14:paraId="0342A66C"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4</w:t>
            </w:r>
          </w:p>
        </w:tc>
        <w:tc>
          <w:tcPr>
            <w:tcW w:w="5718" w:type="dxa"/>
            <w:tcBorders>
              <w:top w:val="single" w:sz="8" w:space="0" w:color="000000"/>
              <w:left w:val="nil"/>
              <w:bottom w:val="single" w:sz="8" w:space="0" w:color="000000"/>
              <w:right w:val="nil"/>
            </w:tcBorders>
            <w:vAlign w:val="center"/>
          </w:tcPr>
          <w:p w14:paraId="2EF739ED"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Derechos</w:t>
            </w:r>
          </w:p>
        </w:tc>
        <w:tc>
          <w:tcPr>
            <w:tcW w:w="1711" w:type="dxa"/>
            <w:tcBorders>
              <w:top w:val="single" w:sz="8" w:space="0" w:color="000000"/>
              <w:left w:val="nil"/>
              <w:bottom w:val="single" w:sz="8" w:space="0" w:color="000000"/>
              <w:right w:val="nil"/>
            </w:tcBorders>
            <w:vAlign w:val="center"/>
          </w:tcPr>
          <w:p w14:paraId="5D7617E2"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b/>
                <w:color w:val="000000"/>
                <w:sz w:val="18"/>
                <w:szCs w:val="18"/>
              </w:rPr>
              <w:t>$564,973,739.00</w:t>
            </w:r>
          </w:p>
        </w:tc>
      </w:tr>
      <w:tr w:rsidR="00024E14" w14:paraId="05F3434E" w14:textId="77777777">
        <w:trPr>
          <w:trHeight w:val="347"/>
        </w:trPr>
        <w:tc>
          <w:tcPr>
            <w:tcW w:w="641" w:type="dxa"/>
            <w:tcBorders>
              <w:top w:val="nil"/>
              <w:left w:val="nil"/>
              <w:bottom w:val="single" w:sz="8" w:space="0" w:color="000000"/>
              <w:right w:val="nil"/>
            </w:tcBorders>
            <w:vAlign w:val="center"/>
          </w:tcPr>
          <w:p w14:paraId="262E6065"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4.1</w:t>
            </w:r>
          </w:p>
        </w:tc>
        <w:tc>
          <w:tcPr>
            <w:tcW w:w="5718" w:type="dxa"/>
            <w:tcBorders>
              <w:top w:val="single" w:sz="8" w:space="0" w:color="000000"/>
              <w:left w:val="nil"/>
              <w:bottom w:val="single" w:sz="8" w:space="0" w:color="000000"/>
              <w:right w:val="nil"/>
            </w:tcBorders>
            <w:vAlign w:val="center"/>
          </w:tcPr>
          <w:p w14:paraId="5C34C41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Derechos por el uso, goce, aprovechamiento o explotación de bienes de dominio público</w:t>
            </w:r>
          </w:p>
        </w:tc>
        <w:tc>
          <w:tcPr>
            <w:tcW w:w="1711" w:type="dxa"/>
            <w:tcBorders>
              <w:top w:val="single" w:sz="8" w:space="0" w:color="000000"/>
              <w:left w:val="nil"/>
              <w:bottom w:val="single" w:sz="8" w:space="0" w:color="000000"/>
              <w:right w:val="nil"/>
            </w:tcBorders>
            <w:vAlign w:val="center"/>
          </w:tcPr>
          <w:p w14:paraId="6F54093C"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$59,799,522.00</w:t>
            </w:r>
          </w:p>
        </w:tc>
      </w:tr>
      <w:tr w:rsidR="00024E14" w14:paraId="59B2AF60" w14:textId="77777777">
        <w:trPr>
          <w:trHeight w:val="315"/>
        </w:trPr>
        <w:tc>
          <w:tcPr>
            <w:tcW w:w="641" w:type="dxa"/>
            <w:tcBorders>
              <w:top w:val="nil"/>
              <w:left w:val="nil"/>
              <w:bottom w:val="single" w:sz="8" w:space="0" w:color="000000"/>
              <w:right w:val="nil"/>
            </w:tcBorders>
            <w:vAlign w:val="center"/>
          </w:tcPr>
          <w:p w14:paraId="6069A83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4.1.1</w:t>
            </w:r>
          </w:p>
        </w:tc>
        <w:tc>
          <w:tcPr>
            <w:tcW w:w="5718" w:type="dxa"/>
            <w:tcBorders>
              <w:top w:val="single" w:sz="8" w:space="0" w:color="000000"/>
              <w:left w:val="nil"/>
              <w:bottom w:val="single" w:sz="8" w:space="0" w:color="000000"/>
              <w:right w:val="nil"/>
            </w:tcBorders>
            <w:vAlign w:val="center"/>
          </w:tcPr>
          <w:p w14:paraId="5067AF4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Aprovechamiento de Bienes</w:t>
            </w:r>
          </w:p>
        </w:tc>
        <w:tc>
          <w:tcPr>
            <w:tcW w:w="1711" w:type="dxa"/>
            <w:tcBorders>
              <w:top w:val="single" w:sz="8" w:space="0" w:color="000000"/>
              <w:left w:val="nil"/>
              <w:bottom w:val="single" w:sz="8" w:space="0" w:color="000000"/>
              <w:right w:val="nil"/>
            </w:tcBorders>
            <w:vAlign w:val="center"/>
          </w:tcPr>
          <w:p w14:paraId="34BD354E"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$8,405,351.00</w:t>
            </w:r>
          </w:p>
        </w:tc>
      </w:tr>
      <w:tr w:rsidR="00024E14" w14:paraId="64132B89" w14:textId="77777777">
        <w:trPr>
          <w:trHeight w:val="315"/>
        </w:trPr>
        <w:tc>
          <w:tcPr>
            <w:tcW w:w="641" w:type="dxa"/>
            <w:tcBorders>
              <w:top w:val="nil"/>
              <w:left w:val="nil"/>
              <w:bottom w:val="single" w:sz="4" w:space="0" w:color="000000"/>
              <w:right w:val="nil"/>
            </w:tcBorders>
            <w:vAlign w:val="center"/>
          </w:tcPr>
          <w:p w14:paraId="36FEDF00"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4.1.2</w:t>
            </w:r>
          </w:p>
        </w:tc>
        <w:tc>
          <w:tcPr>
            <w:tcW w:w="5718" w:type="dxa"/>
            <w:tcBorders>
              <w:top w:val="single" w:sz="8" w:space="0" w:color="000000"/>
              <w:left w:val="nil"/>
              <w:bottom w:val="single" w:sz="4" w:space="0" w:color="000000"/>
              <w:right w:val="nil"/>
            </w:tcBorders>
            <w:vAlign w:val="center"/>
          </w:tcPr>
          <w:p w14:paraId="6ABDD6C4"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 xml:space="preserve">Uso de Suelo </w:t>
            </w:r>
          </w:p>
        </w:tc>
        <w:tc>
          <w:tcPr>
            <w:tcW w:w="1711" w:type="dxa"/>
            <w:tcBorders>
              <w:top w:val="single" w:sz="8" w:space="0" w:color="000000"/>
              <w:left w:val="nil"/>
              <w:bottom w:val="single" w:sz="8" w:space="0" w:color="000000"/>
              <w:right w:val="nil"/>
            </w:tcBorders>
            <w:vAlign w:val="center"/>
          </w:tcPr>
          <w:p w14:paraId="0FE52042" w14:textId="77777777" w:rsidR="00024E14" w:rsidRDefault="006449DC" w:rsidP="003D6642">
            <w:pPr>
              <w:ind w:left="0" w:hanging="2"/>
              <w:jc w:val="right"/>
              <w:rPr>
                <w:rFonts w:ascii="Arial" w:eastAsia="Arial" w:hAnsi="Arial" w:cs="Arial"/>
                <w:sz w:val="18"/>
                <w:szCs w:val="18"/>
              </w:rPr>
            </w:pPr>
            <w:r>
              <w:rPr>
                <w:rFonts w:ascii="Arial" w:eastAsia="Arial" w:hAnsi="Arial" w:cs="Arial"/>
                <w:sz w:val="18"/>
                <w:szCs w:val="18"/>
              </w:rPr>
              <w:t>$8,435,151.00</w:t>
            </w:r>
          </w:p>
        </w:tc>
      </w:tr>
      <w:tr w:rsidR="00024E14" w14:paraId="79EE7CBA" w14:textId="77777777">
        <w:trPr>
          <w:trHeight w:val="315"/>
        </w:trPr>
        <w:tc>
          <w:tcPr>
            <w:tcW w:w="641" w:type="dxa"/>
            <w:tcBorders>
              <w:top w:val="single" w:sz="4" w:space="0" w:color="000000"/>
              <w:left w:val="nil"/>
              <w:bottom w:val="single" w:sz="8" w:space="0" w:color="000000"/>
              <w:right w:val="nil"/>
            </w:tcBorders>
            <w:vAlign w:val="center"/>
          </w:tcPr>
          <w:p w14:paraId="4E7A2360"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4.1.3</w:t>
            </w:r>
          </w:p>
        </w:tc>
        <w:tc>
          <w:tcPr>
            <w:tcW w:w="5718" w:type="dxa"/>
            <w:tcBorders>
              <w:top w:val="single" w:sz="4" w:space="0" w:color="000000"/>
              <w:left w:val="nil"/>
              <w:bottom w:val="single" w:sz="8" w:space="0" w:color="000000"/>
              <w:right w:val="nil"/>
            </w:tcBorders>
            <w:vAlign w:val="center"/>
          </w:tcPr>
          <w:p w14:paraId="3EABF656"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Del Piso</w:t>
            </w:r>
          </w:p>
        </w:tc>
        <w:tc>
          <w:tcPr>
            <w:tcW w:w="1711" w:type="dxa"/>
            <w:tcBorders>
              <w:top w:val="single" w:sz="8" w:space="0" w:color="000000"/>
              <w:left w:val="nil"/>
              <w:bottom w:val="single" w:sz="8" w:space="0" w:color="000000"/>
              <w:right w:val="nil"/>
            </w:tcBorders>
            <w:vAlign w:val="center"/>
          </w:tcPr>
          <w:p w14:paraId="661620A0" w14:textId="77777777" w:rsidR="00024E14" w:rsidRDefault="006449DC" w:rsidP="003D6642">
            <w:pPr>
              <w:ind w:left="0" w:hanging="2"/>
              <w:jc w:val="right"/>
              <w:rPr>
                <w:rFonts w:ascii="Arial" w:eastAsia="Arial" w:hAnsi="Arial" w:cs="Arial"/>
                <w:sz w:val="18"/>
                <w:szCs w:val="18"/>
              </w:rPr>
            </w:pPr>
            <w:r>
              <w:rPr>
                <w:rFonts w:ascii="Arial" w:eastAsia="Arial" w:hAnsi="Arial" w:cs="Arial"/>
                <w:sz w:val="18"/>
                <w:szCs w:val="18"/>
              </w:rPr>
              <w:t>$42,959,020.00</w:t>
            </w:r>
          </w:p>
        </w:tc>
      </w:tr>
      <w:tr w:rsidR="00024E14" w14:paraId="34D2346A" w14:textId="77777777">
        <w:trPr>
          <w:trHeight w:val="300"/>
        </w:trPr>
        <w:tc>
          <w:tcPr>
            <w:tcW w:w="641" w:type="dxa"/>
            <w:tcBorders>
              <w:top w:val="nil"/>
              <w:left w:val="nil"/>
              <w:bottom w:val="single" w:sz="8" w:space="0" w:color="000000"/>
              <w:right w:val="nil"/>
            </w:tcBorders>
            <w:vAlign w:val="center"/>
          </w:tcPr>
          <w:p w14:paraId="4D33ED45"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lastRenderedPageBreak/>
              <w:t>4.3</w:t>
            </w:r>
          </w:p>
        </w:tc>
        <w:tc>
          <w:tcPr>
            <w:tcW w:w="5718" w:type="dxa"/>
            <w:tcBorders>
              <w:top w:val="single" w:sz="8" w:space="0" w:color="000000"/>
              <w:left w:val="nil"/>
              <w:bottom w:val="single" w:sz="8" w:space="0" w:color="000000"/>
              <w:right w:val="nil"/>
            </w:tcBorders>
            <w:vAlign w:val="center"/>
          </w:tcPr>
          <w:p w14:paraId="5C225A17"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Derechos por prestación de servicios</w:t>
            </w:r>
          </w:p>
        </w:tc>
        <w:tc>
          <w:tcPr>
            <w:tcW w:w="1711" w:type="dxa"/>
            <w:tcBorders>
              <w:top w:val="single" w:sz="8" w:space="0" w:color="000000"/>
              <w:left w:val="nil"/>
              <w:bottom w:val="single" w:sz="8" w:space="0" w:color="000000"/>
              <w:right w:val="nil"/>
            </w:tcBorders>
            <w:vAlign w:val="center"/>
          </w:tcPr>
          <w:p w14:paraId="2CE6FF05" w14:textId="77777777" w:rsidR="00024E14" w:rsidRDefault="006449DC" w:rsidP="003D6642">
            <w:pPr>
              <w:ind w:left="0" w:hanging="2"/>
              <w:jc w:val="right"/>
              <w:rPr>
                <w:rFonts w:ascii="Arial" w:eastAsia="Arial" w:hAnsi="Arial" w:cs="Arial"/>
                <w:sz w:val="18"/>
                <w:szCs w:val="18"/>
              </w:rPr>
            </w:pPr>
            <w:r>
              <w:rPr>
                <w:rFonts w:ascii="Arial" w:eastAsia="Arial" w:hAnsi="Arial" w:cs="Arial"/>
                <w:sz w:val="18"/>
                <w:szCs w:val="18"/>
              </w:rPr>
              <w:t>$487,595,665.00</w:t>
            </w:r>
          </w:p>
        </w:tc>
      </w:tr>
      <w:tr w:rsidR="00024E14" w14:paraId="2645C123" w14:textId="77777777">
        <w:trPr>
          <w:trHeight w:val="315"/>
        </w:trPr>
        <w:tc>
          <w:tcPr>
            <w:tcW w:w="641" w:type="dxa"/>
            <w:tcBorders>
              <w:top w:val="nil"/>
              <w:left w:val="nil"/>
              <w:bottom w:val="single" w:sz="8" w:space="0" w:color="000000"/>
              <w:right w:val="nil"/>
            </w:tcBorders>
            <w:vAlign w:val="center"/>
          </w:tcPr>
          <w:p w14:paraId="7F3198E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4.3.1</w:t>
            </w:r>
          </w:p>
        </w:tc>
        <w:tc>
          <w:tcPr>
            <w:tcW w:w="5718" w:type="dxa"/>
            <w:tcBorders>
              <w:top w:val="single" w:sz="8" w:space="0" w:color="000000"/>
              <w:left w:val="nil"/>
              <w:bottom w:val="single" w:sz="8" w:space="0" w:color="000000"/>
              <w:right w:val="nil"/>
            </w:tcBorders>
            <w:vAlign w:val="center"/>
          </w:tcPr>
          <w:p w14:paraId="2CC4B4C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Licencias</w:t>
            </w:r>
          </w:p>
        </w:tc>
        <w:tc>
          <w:tcPr>
            <w:tcW w:w="1711" w:type="dxa"/>
            <w:tcBorders>
              <w:top w:val="single" w:sz="8" w:space="0" w:color="000000"/>
              <w:left w:val="nil"/>
              <w:bottom w:val="single" w:sz="8" w:space="0" w:color="000000"/>
              <w:right w:val="nil"/>
            </w:tcBorders>
            <w:vAlign w:val="center"/>
          </w:tcPr>
          <w:p w14:paraId="115934A8"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$95,285,659.00</w:t>
            </w:r>
          </w:p>
        </w:tc>
      </w:tr>
      <w:tr w:rsidR="00024E14" w14:paraId="48542F3A" w14:textId="77777777">
        <w:trPr>
          <w:trHeight w:val="344"/>
        </w:trPr>
        <w:tc>
          <w:tcPr>
            <w:tcW w:w="641" w:type="dxa"/>
            <w:tcBorders>
              <w:top w:val="nil"/>
              <w:left w:val="nil"/>
              <w:bottom w:val="single" w:sz="8" w:space="0" w:color="000000"/>
              <w:right w:val="nil"/>
            </w:tcBorders>
            <w:vAlign w:val="center"/>
          </w:tcPr>
          <w:p w14:paraId="5D0F26B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4.3.2</w:t>
            </w:r>
          </w:p>
        </w:tc>
        <w:tc>
          <w:tcPr>
            <w:tcW w:w="5718" w:type="dxa"/>
            <w:tcBorders>
              <w:top w:val="single" w:sz="8" w:space="0" w:color="000000"/>
              <w:left w:val="nil"/>
              <w:bottom w:val="single" w:sz="8" w:space="0" w:color="000000"/>
              <w:right w:val="nil"/>
            </w:tcBorders>
            <w:vAlign w:val="center"/>
          </w:tcPr>
          <w:p w14:paraId="294D33D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Permiso de construcción, reconstrucción y remodelación</w:t>
            </w:r>
          </w:p>
        </w:tc>
        <w:tc>
          <w:tcPr>
            <w:tcW w:w="1711" w:type="dxa"/>
            <w:tcBorders>
              <w:top w:val="single" w:sz="8" w:space="0" w:color="000000"/>
              <w:left w:val="nil"/>
              <w:bottom w:val="single" w:sz="8" w:space="0" w:color="000000"/>
              <w:right w:val="nil"/>
            </w:tcBorders>
            <w:vAlign w:val="center"/>
          </w:tcPr>
          <w:p w14:paraId="11CB8905"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$120,675,926.00</w:t>
            </w:r>
          </w:p>
        </w:tc>
      </w:tr>
      <w:tr w:rsidR="00024E14" w14:paraId="2496A548" w14:textId="77777777">
        <w:trPr>
          <w:trHeight w:val="465"/>
        </w:trPr>
        <w:tc>
          <w:tcPr>
            <w:tcW w:w="641" w:type="dxa"/>
            <w:tcBorders>
              <w:top w:val="nil"/>
              <w:left w:val="nil"/>
              <w:bottom w:val="single" w:sz="8" w:space="0" w:color="000000"/>
              <w:right w:val="nil"/>
            </w:tcBorders>
            <w:vAlign w:val="center"/>
          </w:tcPr>
          <w:p w14:paraId="60A4969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4.3.3</w:t>
            </w:r>
          </w:p>
        </w:tc>
        <w:tc>
          <w:tcPr>
            <w:tcW w:w="5718" w:type="dxa"/>
            <w:tcBorders>
              <w:top w:val="single" w:sz="8" w:space="0" w:color="000000"/>
              <w:left w:val="nil"/>
              <w:bottom w:val="single" w:sz="8" w:space="0" w:color="000000"/>
              <w:right w:val="nil"/>
            </w:tcBorders>
            <w:vAlign w:val="center"/>
          </w:tcPr>
          <w:p w14:paraId="253111F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Otras Licencias, autorizaciones o servicios de obras públicas</w:t>
            </w:r>
          </w:p>
        </w:tc>
        <w:tc>
          <w:tcPr>
            <w:tcW w:w="1711" w:type="dxa"/>
            <w:tcBorders>
              <w:top w:val="single" w:sz="8" w:space="0" w:color="000000"/>
              <w:left w:val="nil"/>
              <w:bottom w:val="single" w:sz="8" w:space="0" w:color="000000"/>
              <w:right w:val="nil"/>
            </w:tcBorders>
            <w:vAlign w:val="center"/>
          </w:tcPr>
          <w:p w14:paraId="668C0487"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$119,849,404.00</w:t>
            </w:r>
          </w:p>
        </w:tc>
      </w:tr>
      <w:tr w:rsidR="00024E14" w14:paraId="1DABD622" w14:textId="77777777">
        <w:trPr>
          <w:trHeight w:val="315"/>
        </w:trPr>
        <w:tc>
          <w:tcPr>
            <w:tcW w:w="641" w:type="dxa"/>
            <w:tcBorders>
              <w:top w:val="nil"/>
              <w:left w:val="nil"/>
              <w:bottom w:val="single" w:sz="8" w:space="0" w:color="000000"/>
              <w:right w:val="nil"/>
            </w:tcBorders>
            <w:vAlign w:val="center"/>
          </w:tcPr>
          <w:p w14:paraId="424F86C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4.3.4</w:t>
            </w:r>
          </w:p>
        </w:tc>
        <w:tc>
          <w:tcPr>
            <w:tcW w:w="5718" w:type="dxa"/>
            <w:tcBorders>
              <w:top w:val="single" w:sz="8" w:space="0" w:color="000000"/>
              <w:left w:val="nil"/>
              <w:bottom w:val="single" w:sz="8" w:space="0" w:color="000000"/>
              <w:right w:val="nil"/>
            </w:tcBorders>
            <w:vAlign w:val="center"/>
          </w:tcPr>
          <w:p w14:paraId="7FF1A4E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Alineamientos</w:t>
            </w:r>
          </w:p>
        </w:tc>
        <w:tc>
          <w:tcPr>
            <w:tcW w:w="1711" w:type="dxa"/>
            <w:tcBorders>
              <w:top w:val="single" w:sz="8" w:space="0" w:color="000000"/>
              <w:left w:val="nil"/>
              <w:bottom w:val="single" w:sz="8" w:space="0" w:color="000000"/>
              <w:right w:val="nil"/>
            </w:tcBorders>
            <w:vAlign w:val="center"/>
          </w:tcPr>
          <w:p w14:paraId="744F34DC"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$6,907,748.00</w:t>
            </w:r>
          </w:p>
        </w:tc>
      </w:tr>
      <w:tr w:rsidR="00024E14" w14:paraId="043CE783" w14:textId="77777777">
        <w:trPr>
          <w:trHeight w:val="315"/>
        </w:trPr>
        <w:tc>
          <w:tcPr>
            <w:tcW w:w="641" w:type="dxa"/>
            <w:tcBorders>
              <w:top w:val="nil"/>
              <w:left w:val="nil"/>
              <w:bottom w:val="single" w:sz="8" w:space="0" w:color="000000"/>
              <w:right w:val="nil"/>
            </w:tcBorders>
            <w:vAlign w:val="center"/>
          </w:tcPr>
          <w:p w14:paraId="644293B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4.3.5</w:t>
            </w:r>
          </w:p>
        </w:tc>
        <w:tc>
          <w:tcPr>
            <w:tcW w:w="5718" w:type="dxa"/>
            <w:tcBorders>
              <w:top w:val="single" w:sz="8" w:space="0" w:color="000000"/>
              <w:left w:val="nil"/>
              <w:bottom w:val="single" w:sz="8" w:space="0" w:color="000000"/>
              <w:right w:val="nil"/>
            </w:tcBorders>
            <w:vAlign w:val="center"/>
          </w:tcPr>
          <w:p w14:paraId="6929CA9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Aseo Público</w:t>
            </w:r>
          </w:p>
        </w:tc>
        <w:tc>
          <w:tcPr>
            <w:tcW w:w="1711" w:type="dxa"/>
            <w:tcBorders>
              <w:top w:val="single" w:sz="8" w:space="0" w:color="000000"/>
              <w:left w:val="nil"/>
              <w:bottom w:val="single" w:sz="8" w:space="0" w:color="000000"/>
              <w:right w:val="nil"/>
            </w:tcBorders>
            <w:vAlign w:val="center"/>
          </w:tcPr>
          <w:p w14:paraId="034EE1E6"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$10,714,904.00</w:t>
            </w:r>
          </w:p>
        </w:tc>
      </w:tr>
      <w:tr w:rsidR="00024E14" w14:paraId="5EAB9CDD" w14:textId="77777777">
        <w:trPr>
          <w:trHeight w:val="315"/>
        </w:trPr>
        <w:tc>
          <w:tcPr>
            <w:tcW w:w="641" w:type="dxa"/>
            <w:tcBorders>
              <w:top w:val="nil"/>
              <w:left w:val="nil"/>
              <w:bottom w:val="single" w:sz="8" w:space="0" w:color="000000"/>
              <w:right w:val="nil"/>
            </w:tcBorders>
            <w:vAlign w:val="center"/>
          </w:tcPr>
          <w:p w14:paraId="2F8A2D7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4.3.6</w:t>
            </w:r>
          </w:p>
        </w:tc>
        <w:tc>
          <w:tcPr>
            <w:tcW w:w="5718" w:type="dxa"/>
            <w:tcBorders>
              <w:top w:val="single" w:sz="8" w:space="0" w:color="000000"/>
              <w:left w:val="nil"/>
              <w:bottom w:val="single" w:sz="8" w:space="0" w:color="000000"/>
              <w:right w:val="nil"/>
            </w:tcBorders>
            <w:vAlign w:val="center"/>
          </w:tcPr>
          <w:p w14:paraId="62FFD4E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Agua y alcantarillado</w:t>
            </w:r>
          </w:p>
        </w:tc>
        <w:tc>
          <w:tcPr>
            <w:tcW w:w="1711" w:type="dxa"/>
            <w:tcBorders>
              <w:top w:val="single" w:sz="8" w:space="0" w:color="000000"/>
              <w:left w:val="nil"/>
              <w:bottom w:val="single" w:sz="8" w:space="0" w:color="000000"/>
              <w:right w:val="nil"/>
            </w:tcBorders>
            <w:vAlign w:val="center"/>
          </w:tcPr>
          <w:p w14:paraId="0B97EEAA"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$21,247,044.00</w:t>
            </w:r>
          </w:p>
        </w:tc>
      </w:tr>
      <w:tr w:rsidR="00024E14" w14:paraId="6B3A3451" w14:textId="77777777">
        <w:trPr>
          <w:trHeight w:val="315"/>
        </w:trPr>
        <w:tc>
          <w:tcPr>
            <w:tcW w:w="641" w:type="dxa"/>
            <w:tcBorders>
              <w:top w:val="nil"/>
              <w:left w:val="nil"/>
              <w:bottom w:val="single" w:sz="8" w:space="0" w:color="000000"/>
              <w:right w:val="nil"/>
            </w:tcBorders>
            <w:vAlign w:val="center"/>
          </w:tcPr>
          <w:p w14:paraId="78ADB175"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4.3.7</w:t>
            </w:r>
          </w:p>
        </w:tc>
        <w:tc>
          <w:tcPr>
            <w:tcW w:w="5718" w:type="dxa"/>
            <w:tcBorders>
              <w:top w:val="single" w:sz="8" w:space="0" w:color="000000"/>
              <w:left w:val="nil"/>
              <w:bottom w:val="single" w:sz="8" w:space="0" w:color="000000"/>
              <w:right w:val="nil"/>
            </w:tcBorders>
            <w:vAlign w:val="center"/>
          </w:tcPr>
          <w:p w14:paraId="3A7DDA4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Rastros</w:t>
            </w:r>
          </w:p>
        </w:tc>
        <w:tc>
          <w:tcPr>
            <w:tcW w:w="1711" w:type="dxa"/>
            <w:tcBorders>
              <w:top w:val="single" w:sz="8" w:space="0" w:color="000000"/>
              <w:left w:val="nil"/>
              <w:bottom w:val="single" w:sz="8" w:space="0" w:color="000000"/>
              <w:right w:val="nil"/>
            </w:tcBorders>
            <w:vAlign w:val="center"/>
          </w:tcPr>
          <w:p w14:paraId="092BAA8A"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$29,658,376.00</w:t>
            </w:r>
          </w:p>
        </w:tc>
      </w:tr>
      <w:tr w:rsidR="00024E14" w14:paraId="25012A3C" w14:textId="77777777">
        <w:trPr>
          <w:trHeight w:val="315"/>
        </w:trPr>
        <w:tc>
          <w:tcPr>
            <w:tcW w:w="641" w:type="dxa"/>
            <w:tcBorders>
              <w:top w:val="nil"/>
              <w:left w:val="nil"/>
              <w:bottom w:val="single" w:sz="8" w:space="0" w:color="000000"/>
              <w:right w:val="nil"/>
            </w:tcBorders>
            <w:vAlign w:val="center"/>
          </w:tcPr>
          <w:p w14:paraId="32F5EC8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4.3.8</w:t>
            </w:r>
          </w:p>
        </w:tc>
        <w:tc>
          <w:tcPr>
            <w:tcW w:w="5718" w:type="dxa"/>
            <w:tcBorders>
              <w:top w:val="single" w:sz="8" w:space="0" w:color="000000"/>
              <w:left w:val="nil"/>
              <w:bottom w:val="single" w:sz="8" w:space="0" w:color="000000"/>
              <w:right w:val="nil"/>
            </w:tcBorders>
            <w:vAlign w:val="center"/>
          </w:tcPr>
          <w:p w14:paraId="1F7EEC0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Registro Civil</w:t>
            </w:r>
          </w:p>
        </w:tc>
        <w:tc>
          <w:tcPr>
            <w:tcW w:w="1711" w:type="dxa"/>
            <w:tcBorders>
              <w:top w:val="single" w:sz="8" w:space="0" w:color="000000"/>
              <w:left w:val="nil"/>
              <w:bottom w:val="single" w:sz="8" w:space="0" w:color="000000"/>
              <w:right w:val="nil"/>
            </w:tcBorders>
            <w:vAlign w:val="center"/>
          </w:tcPr>
          <w:p w14:paraId="63328ABC"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$8,540,089.00</w:t>
            </w:r>
          </w:p>
        </w:tc>
      </w:tr>
      <w:tr w:rsidR="00024E14" w14:paraId="64E3B69A" w14:textId="77777777">
        <w:trPr>
          <w:trHeight w:val="315"/>
        </w:trPr>
        <w:tc>
          <w:tcPr>
            <w:tcW w:w="641" w:type="dxa"/>
            <w:tcBorders>
              <w:top w:val="nil"/>
              <w:left w:val="nil"/>
              <w:bottom w:val="single" w:sz="8" w:space="0" w:color="000000"/>
              <w:right w:val="nil"/>
            </w:tcBorders>
            <w:vAlign w:val="center"/>
          </w:tcPr>
          <w:p w14:paraId="38BE14C4"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4.3.9</w:t>
            </w:r>
          </w:p>
        </w:tc>
        <w:tc>
          <w:tcPr>
            <w:tcW w:w="5718" w:type="dxa"/>
            <w:tcBorders>
              <w:top w:val="single" w:sz="8" w:space="0" w:color="000000"/>
              <w:left w:val="nil"/>
              <w:bottom w:val="single" w:sz="8" w:space="0" w:color="000000"/>
              <w:right w:val="nil"/>
            </w:tcBorders>
            <w:vAlign w:val="center"/>
          </w:tcPr>
          <w:p w14:paraId="6F2F7C4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Certificaciones</w:t>
            </w:r>
          </w:p>
        </w:tc>
        <w:tc>
          <w:tcPr>
            <w:tcW w:w="1711" w:type="dxa"/>
            <w:tcBorders>
              <w:top w:val="single" w:sz="8" w:space="0" w:color="000000"/>
              <w:left w:val="nil"/>
              <w:bottom w:val="single" w:sz="8" w:space="0" w:color="000000"/>
              <w:right w:val="nil"/>
            </w:tcBorders>
            <w:vAlign w:val="center"/>
          </w:tcPr>
          <w:p w14:paraId="0BC021F7"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$42,628,639.00</w:t>
            </w:r>
          </w:p>
        </w:tc>
      </w:tr>
      <w:tr w:rsidR="00024E14" w14:paraId="08F6ACC7" w14:textId="77777777">
        <w:trPr>
          <w:trHeight w:val="315"/>
        </w:trPr>
        <w:tc>
          <w:tcPr>
            <w:tcW w:w="641" w:type="dxa"/>
            <w:tcBorders>
              <w:top w:val="nil"/>
              <w:left w:val="nil"/>
              <w:bottom w:val="single" w:sz="8" w:space="0" w:color="000000"/>
              <w:right w:val="nil"/>
            </w:tcBorders>
            <w:vAlign w:val="center"/>
          </w:tcPr>
          <w:p w14:paraId="0EE122C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4.3.10</w:t>
            </w:r>
          </w:p>
        </w:tc>
        <w:tc>
          <w:tcPr>
            <w:tcW w:w="5718" w:type="dxa"/>
            <w:tcBorders>
              <w:top w:val="single" w:sz="8" w:space="0" w:color="000000"/>
              <w:left w:val="nil"/>
              <w:bottom w:val="single" w:sz="8" w:space="0" w:color="000000"/>
              <w:right w:val="nil"/>
            </w:tcBorders>
            <w:vAlign w:val="center"/>
          </w:tcPr>
          <w:p w14:paraId="6E0067F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Servicios de Catastro</w:t>
            </w:r>
          </w:p>
        </w:tc>
        <w:tc>
          <w:tcPr>
            <w:tcW w:w="1711" w:type="dxa"/>
            <w:tcBorders>
              <w:top w:val="single" w:sz="8" w:space="0" w:color="000000"/>
              <w:left w:val="nil"/>
              <w:bottom w:val="single" w:sz="8" w:space="0" w:color="000000"/>
              <w:right w:val="nil"/>
            </w:tcBorders>
            <w:vAlign w:val="center"/>
          </w:tcPr>
          <w:p w14:paraId="20A22F20"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$1,481,933.00</w:t>
            </w:r>
          </w:p>
        </w:tc>
      </w:tr>
      <w:tr w:rsidR="00024E14" w14:paraId="1E586B29" w14:textId="77777777">
        <w:trPr>
          <w:trHeight w:val="300"/>
        </w:trPr>
        <w:tc>
          <w:tcPr>
            <w:tcW w:w="641" w:type="dxa"/>
            <w:tcBorders>
              <w:top w:val="nil"/>
              <w:left w:val="nil"/>
              <w:bottom w:val="single" w:sz="8" w:space="0" w:color="000000"/>
              <w:right w:val="nil"/>
            </w:tcBorders>
            <w:vAlign w:val="center"/>
          </w:tcPr>
          <w:p w14:paraId="7A4F131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4.3.11</w:t>
            </w:r>
          </w:p>
        </w:tc>
        <w:tc>
          <w:tcPr>
            <w:tcW w:w="5718" w:type="dxa"/>
            <w:tcBorders>
              <w:top w:val="single" w:sz="8" w:space="0" w:color="000000"/>
              <w:left w:val="nil"/>
              <w:bottom w:val="single" w:sz="8" w:space="0" w:color="000000"/>
              <w:right w:val="nil"/>
            </w:tcBorders>
            <w:vAlign w:val="center"/>
          </w:tcPr>
          <w:p w14:paraId="469BB65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Derechos por revisión de avalúos</w:t>
            </w:r>
          </w:p>
        </w:tc>
        <w:tc>
          <w:tcPr>
            <w:tcW w:w="1711" w:type="dxa"/>
            <w:tcBorders>
              <w:top w:val="single" w:sz="8" w:space="0" w:color="000000"/>
              <w:left w:val="nil"/>
              <w:bottom w:val="single" w:sz="8" w:space="0" w:color="000000"/>
              <w:right w:val="nil"/>
            </w:tcBorders>
            <w:vAlign w:val="center"/>
          </w:tcPr>
          <w:p w14:paraId="5EAFEE5E"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$13,104,932.00</w:t>
            </w:r>
          </w:p>
        </w:tc>
      </w:tr>
      <w:tr w:rsidR="00024E14" w14:paraId="370269B6" w14:textId="77777777">
        <w:trPr>
          <w:trHeight w:val="315"/>
        </w:trPr>
        <w:tc>
          <w:tcPr>
            <w:tcW w:w="641" w:type="dxa"/>
            <w:tcBorders>
              <w:top w:val="nil"/>
              <w:left w:val="nil"/>
              <w:bottom w:val="single" w:sz="8" w:space="0" w:color="000000"/>
              <w:right w:val="nil"/>
            </w:tcBorders>
            <w:vAlign w:val="center"/>
          </w:tcPr>
          <w:p w14:paraId="4113C3A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4.3.12</w:t>
            </w:r>
          </w:p>
        </w:tc>
        <w:tc>
          <w:tcPr>
            <w:tcW w:w="5718" w:type="dxa"/>
            <w:tcBorders>
              <w:top w:val="single" w:sz="8" w:space="0" w:color="000000"/>
              <w:left w:val="nil"/>
              <w:bottom w:val="single" w:sz="8" w:space="0" w:color="000000"/>
              <w:right w:val="nil"/>
            </w:tcBorders>
            <w:vAlign w:val="center"/>
          </w:tcPr>
          <w:p w14:paraId="2E45F3F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Estacionamientos</w:t>
            </w:r>
          </w:p>
        </w:tc>
        <w:tc>
          <w:tcPr>
            <w:tcW w:w="1711" w:type="dxa"/>
            <w:tcBorders>
              <w:top w:val="single" w:sz="8" w:space="0" w:color="000000"/>
              <w:left w:val="nil"/>
              <w:bottom w:val="single" w:sz="8" w:space="0" w:color="000000"/>
              <w:right w:val="nil"/>
            </w:tcBorders>
            <w:vAlign w:val="center"/>
          </w:tcPr>
          <w:p w14:paraId="4CAD7F88"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$12,418,361.00</w:t>
            </w:r>
          </w:p>
        </w:tc>
      </w:tr>
      <w:tr w:rsidR="00024E14" w14:paraId="42B51054" w14:textId="77777777">
        <w:trPr>
          <w:trHeight w:val="315"/>
        </w:trPr>
        <w:tc>
          <w:tcPr>
            <w:tcW w:w="641" w:type="dxa"/>
            <w:tcBorders>
              <w:top w:val="nil"/>
              <w:left w:val="nil"/>
              <w:bottom w:val="single" w:sz="8" w:space="0" w:color="000000"/>
              <w:right w:val="nil"/>
            </w:tcBorders>
            <w:shd w:val="clear" w:color="auto" w:fill="auto"/>
            <w:vAlign w:val="center"/>
          </w:tcPr>
          <w:p w14:paraId="729E34C5"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4.3.13</w:t>
            </w:r>
          </w:p>
        </w:tc>
        <w:tc>
          <w:tcPr>
            <w:tcW w:w="5718" w:type="dxa"/>
            <w:tcBorders>
              <w:top w:val="single" w:sz="8" w:space="0" w:color="000000"/>
              <w:left w:val="nil"/>
              <w:bottom w:val="single" w:sz="8" w:space="0" w:color="000000"/>
              <w:right w:val="nil"/>
            </w:tcBorders>
            <w:shd w:val="clear" w:color="auto" w:fill="FFFFFF"/>
            <w:vAlign w:val="center"/>
          </w:tcPr>
          <w:p w14:paraId="3A5B589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Servicios de Sanidad</w:t>
            </w:r>
          </w:p>
        </w:tc>
        <w:tc>
          <w:tcPr>
            <w:tcW w:w="1711" w:type="dxa"/>
            <w:tcBorders>
              <w:top w:val="single" w:sz="8" w:space="0" w:color="000000"/>
              <w:left w:val="nil"/>
              <w:bottom w:val="single" w:sz="8" w:space="0" w:color="000000"/>
              <w:right w:val="nil"/>
            </w:tcBorders>
            <w:vAlign w:val="center"/>
          </w:tcPr>
          <w:p w14:paraId="5D633A01"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$5,082,650.00</w:t>
            </w:r>
          </w:p>
        </w:tc>
      </w:tr>
      <w:tr w:rsidR="00024E14" w14:paraId="0B460EEE" w14:textId="77777777">
        <w:trPr>
          <w:trHeight w:val="315"/>
        </w:trPr>
        <w:tc>
          <w:tcPr>
            <w:tcW w:w="641" w:type="dxa"/>
            <w:tcBorders>
              <w:top w:val="nil"/>
              <w:left w:val="nil"/>
              <w:bottom w:val="single" w:sz="8" w:space="0" w:color="000000"/>
              <w:right w:val="nil"/>
            </w:tcBorders>
            <w:vAlign w:val="center"/>
          </w:tcPr>
          <w:p w14:paraId="374049C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4.4</w:t>
            </w:r>
          </w:p>
        </w:tc>
        <w:tc>
          <w:tcPr>
            <w:tcW w:w="5718" w:type="dxa"/>
            <w:tcBorders>
              <w:top w:val="single" w:sz="8" w:space="0" w:color="000000"/>
              <w:left w:val="nil"/>
              <w:bottom w:val="single" w:sz="8" w:space="0" w:color="000000"/>
              <w:right w:val="nil"/>
            </w:tcBorders>
            <w:vAlign w:val="center"/>
          </w:tcPr>
          <w:p w14:paraId="385BE47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Otros Derechos</w:t>
            </w:r>
          </w:p>
        </w:tc>
        <w:tc>
          <w:tcPr>
            <w:tcW w:w="1711" w:type="dxa"/>
            <w:tcBorders>
              <w:top w:val="single" w:sz="8" w:space="0" w:color="000000"/>
              <w:left w:val="nil"/>
              <w:bottom w:val="single" w:sz="8" w:space="0" w:color="000000"/>
              <w:right w:val="nil"/>
            </w:tcBorders>
            <w:vAlign w:val="center"/>
          </w:tcPr>
          <w:p w14:paraId="3857618C"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$5,623,241.00</w:t>
            </w:r>
          </w:p>
        </w:tc>
      </w:tr>
      <w:tr w:rsidR="00024E14" w14:paraId="6848A62E" w14:textId="77777777">
        <w:trPr>
          <w:trHeight w:val="300"/>
        </w:trPr>
        <w:tc>
          <w:tcPr>
            <w:tcW w:w="641" w:type="dxa"/>
            <w:tcBorders>
              <w:top w:val="nil"/>
              <w:left w:val="nil"/>
              <w:bottom w:val="single" w:sz="8" w:space="0" w:color="000000"/>
              <w:right w:val="nil"/>
            </w:tcBorders>
            <w:vAlign w:val="center"/>
          </w:tcPr>
          <w:p w14:paraId="19B7767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4.4.1</w:t>
            </w:r>
          </w:p>
        </w:tc>
        <w:tc>
          <w:tcPr>
            <w:tcW w:w="5718" w:type="dxa"/>
            <w:tcBorders>
              <w:top w:val="single" w:sz="8" w:space="0" w:color="000000"/>
              <w:left w:val="nil"/>
              <w:bottom w:val="single" w:sz="8" w:space="0" w:color="000000"/>
              <w:right w:val="nil"/>
            </w:tcBorders>
            <w:vAlign w:val="center"/>
          </w:tcPr>
          <w:p w14:paraId="2E494B7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Derechos diversos</w:t>
            </w:r>
          </w:p>
        </w:tc>
        <w:tc>
          <w:tcPr>
            <w:tcW w:w="1711" w:type="dxa"/>
            <w:tcBorders>
              <w:top w:val="single" w:sz="8" w:space="0" w:color="000000"/>
              <w:left w:val="nil"/>
              <w:bottom w:val="single" w:sz="8" w:space="0" w:color="000000"/>
              <w:right w:val="nil"/>
            </w:tcBorders>
            <w:vAlign w:val="center"/>
          </w:tcPr>
          <w:p w14:paraId="4CE0D498"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$5,623,241.00</w:t>
            </w:r>
          </w:p>
        </w:tc>
      </w:tr>
      <w:tr w:rsidR="00024E14" w14:paraId="72D8B77A" w14:textId="77777777">
        <w:trPr>
          <w:trHeight w:val="315"/>
        </w:trPr>
        <w:tc>
          <w:tcPr>
            <w:tcW w:w="641" w:type="dxa"/>
            <w:tcBorders>
              <w:top w:val="nil"/>
              <w:left w:val="nil"/>
              <w:bottom w:val="single" w:sz="8" w:space="0" w:color="000000"/>
              <w:right w:val="nil"/>
            </w:tcBorders>
            <w:vAlign w:val="center"/>
          </w:tcPr>
          <w:p w14:paraId="461C202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4.5</w:t>
            </w:r>
          </w:p>
        </w:tc>
        <w:tc>
          <w:tcPr>
            <w:tcW w:w="5718" w:type="dxa"/>
            <w:tcBorders>
              <w:top w:val="single" w:sz="8" w:space="0" w:color="000000"/>
              <w:left w:val="nil"/>
              <w:bottom w:val="single" w:sz="8" w:space="0" w:color="000000"/>
              <w:right w:val="nil"/>
            </w:tcBorders>
            <w:vAlign w:val="center"/>
          </w:tcPr>
          <w:p w14:paraId="400B6D0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Accesorios de Derechos</w:t>
            </w:r>
          </w:p>
        </w:tc>
        <w:tc>
          <w:tcPr>
            <w:tcW w:w="1711" w:type="dxa"/>
            <w:tcBorders>
              <w:top w:val="single" w:sz="8" w:space="0" w:color="000000"/>
              <w:left w:val="nil"/>
              <w:bottom w:val="single" w:sz="8" w:space="0" w:color="000000"/>
              <w:right w:val="nil"/>
            </w:tcBorders>
            <w:vAlign w:val="center"/>
          </w:tcPr>
          <w:p w14:paraId="1161DFF0"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$11,955,311.00</w:t>
            </w:r>
          </w:p>
        </w:tc>
      </w:tr>
      <w:tr w:rsidR="00024E14" w14:paraId="5DF0FB96" w14:textId="77777777">
        <w:trPr>
          <w:trHeight w:val="315"/>
        </w:trPr>
        <w:tc>
          <w:tcPr>
            <w:tcW w:w="641" w:type="dxa"/>
            <w:tcBorders>
              <w:top w:val="nil"/>
              <w:left w:val="nil"/>
              <w:bottom w:val="single" w:sz="8" w:space="0" w:color="000000"/>
              <w:right w:val="nil"/>
            </w:tcBorders>
            <w:vAlign w:val="center"/>
          </w:tcPr>
          <w:p w14:paraId="7F03B37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4.5.1</w:t>
            </w:r>
          </w:p>
        </w:tc>
        <w:tc>
          <w:tcPr>
            <w:tcW w:w="5718" w:type="dxa"/>
            <w:tcBorders>
              <w:top w:val="single" w:sz="8" w:space="0" w:color="000000"/>
              <w:left w:val="nil"/>
              <w:bottom w:val="single" w:sz="8" w:space="0" w:color="000000"/>
              <w:right w:val="nil"/>
            </w:tcBorders>
            <w:vAlign w:val="center"/>
          </w:tcPr>
          <w:p w14:paraId="4C09991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Accesorios</w:t>
            </w:r>
          </w:p>
        </w:tc>
        <w:tc>
          <w:tcPr>
            <w:tcW w:w="1711" w:type="dxa"/>
            <w:tcBorders>
              <w:top w:val="single" w:sz="8" w:space="0" w:color="000000"/>
              <w:left w:val="nil"/>
              <w:bottom w:val="single" w:sz="8" w:space="0" w:color="000000"/>
              <w:right w:val="nil"/>
            </w:tcBorders>
            <w:vAlign w:val="center"/>
          </w:tcPr>
          <w:p w14:paraId="27435A6E"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$11,955,311.00</w:t>
            </w:r>
          </w:p>
        </w:tc>
      </w:tr>
      <w:tr w:rsidR="00024E14" w14:paraId="2BF6126B" w14:textId="77777777">
        <w:trPr>
          <w:trHeight w:val="522"/>
        </w:trPr>
        <w:tc>
          <w:tcPr>
            <w:tcW w:w="641" w:type="dxa"/>
            <w:tcBorders>
              <w:top w:val="nil"/>
              <w:left w:val="nil"/>
              <w:bottom w:val="single" w:sz="8" w:space="0" w:color="000000"/>
              <w:right w:val="nil"/>
            </w:tcBorders>
            <w:vAlign w:val="center"/>
          </w:tcPr>
          <w:p w14:paraId="00F08A3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4.9</w:t>
            </w:r>
          </w:p>
        </w:tc>
        <w:tc>
          <w:tcPr>
            <w:tcW w:w="5718" w:type="dxa"/>
            <w:tcBorders>
              <w:top w:val="single" w:sz="8" w:space="0" w:color="000000"/>
              <w:left w:val="nil"/>
              <w:bottom w:val="single" w:sz="8" w:space="0" w:color="000000"/>
              <w:right w:val="nil"/>
            </w:tcBorders>
            <w:vAlign w:val="center"/>
          </w:tcPr>
          <w:p w14:paraId="26F399A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Derechos no comprendidos en la Ley de Ingresos vigente, causados en Ejercicios Fiscales anteriores pendientes de liquidación o pago</w:t>
            </w:r>
          </w:p>
        </w:tc>
        <w:tc>
          <w:tcPr>
            <w:tcW w:w="1711" w:type="dxa"/>
            <w:tcBorders>
              <w:top w:val="single" w:sz="8" w:space="0" w:color="000000"/>
              <w:left w:val="nil"/>
              <w:bottom w:val="single" w:sz="8" w:space="0" w:color="000000"/>
              <w:right w:val="nil"/>
            </w:tcBorders>
            <w:vAlign w:val="center"/>
          </w:tcPr>
          <w:p w14:paraId="6A5A798D"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1F1F4E59" w14:textId="77777777">
        <w:trPr>
          <w:trHeight w:val="315"/>
        </w:trPr>
        <w:tc>
          <w:tcPr>
            <w:tcW w:w="641" w:type="dxa"/>
            <w:tcBorders>
              <w:top w:val="nil"/>
              <w:left w:val="nil"/>
              <w:bottom w:val="single" w:sz="8" w:space="0" w:color="000000"/>
              <w:right w:val="nil"/>
            </w:tcBorders>
            <w:vAlign w:val="center"/>
          </w:tcPr>
          <w:p w14:paraId="1A2D5C27"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5</w:t>
            </w:r>
          </w:p>
        </w:tc>
        <w:tc>
          <w:tcPr>
            <w:tcW w:w="5718" w:type="dxa"/>
            <w:tcBorders>
              <w:top w:val="single" w:sz="8" w:space="0" w:color="000000"/>
              <w:left w:val="nil"/>
              <w:bottom w:val="single" w:sz="8" w:space="0" w:color="000000"/>
              <w:right w:val="nil"/>
            </w:tcBorders>
            <w:vAlign w:val="center"/>
          </w:tcPr>
          <w:p w14:paraId="5935105E"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Productos</w:t>
            </w:r>
          </w:p>
        </w:tc>
        <w:tc>
          <w:tcPr>
            <w:tcW w:w="1711" w:type="dxa"/>
            <w:tcBorders>
              <w:top w:val="single" w:sz="8" w:space="0" w:color="000000"/>
              <w:left w:val="nil"/>
              <w:bottom w:val="single" w:sz="8" w:space="0" w:color="000000"/>
              <w:right w:val="nil"/>
            </w:tcBorders>
            <w:vAlign w:val="center"/>
          </w:tcPr>
          <w:p w14:paraId="63C1DBEF"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b/>
                <w:color w:val="000000"/>
                <w:sz w:val="18"/>
                <w:szCs w:val="18"/>
              </w:rPr>
              <w:t>$67,054,400.00</w:t>
            </w:r>
          </w:p>
        </w:tc>
      </w:tr>
      <w:tr w:rsidR="00024E14" w14:paraId="38ADFA55" w14:textId="77777777">
        <w:trPr>
          <w:trHeight w:val="315"/>
        </w:trPr>
        <w:tc>
          <w:tcPr>
            <w:tcW w:w="641" w:type="dxa"/>
            <w:tcBorders>
              <w:top w:val="nil"/>
              <w:left w:val="nil"/>
              <w:bottom w:val="single" w:sz="8" w:space="0" w:color="000000"/>
              <w:right w:val="nil"/>
            </w:tcBorders>
            <w:vAlign w:val="center"/>
          </w:tcPr>
          <w:p w14:paraId="0F0D5CB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5.1</w:t>
            </w:r>
          </w:p>
        </w:tc>
        <w:tc>
          <w:tcPr>
            <w:tcW w:w="5718" w:type="dxa"/>
            <w:tcBorders>
              <w:top w:val="single" w:sz="8" w:space="0" w:color="000000"/>
              <w:left w:val="nil"/>
              <w:bottom w:val="single" w:sz="8" w:space="0" w:color="000000"/>
              <w:right w:val="nil"/>
            </w:tcBorders>
            <w:vAlign w:val="center"/>
          </w:tcPr>
          <w:p w14:paraId="0EAB7F2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Productos</w:t>
            </w:r>
          </w:p>
        </w:tc>
        <w:tc>
          <w:tcPr>
            <w:tcW w:w="1711" w:type="dxa"/>
            <w:tcBorders>
              <w:top w:val="single" w:sz="8" w:space="0" w:color="000000"/>
              <w:left w:val="nil"/>
              <w:bottom w:val="single" w:sz="8" w:space="0" w:color="000000"/>
              <w:right w:val="nil"/>
            </w:tcBorders>
            <w:vAlign w:val="center"/>
          </w:tcPr>
          <w:p w14:paraId="643AA3E2"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$67,054,400.00</w:t>
            </w:r>
          </w:p>
        </w:tc>
      </w:tr>
      <w:tr w:rsidR="00024E14" w14:paraId="3F97388A" w14:textId="77777777">
        <w:trPr>
          <w:trHeight w:val="315"/>
        </w:trPr>
        <w:tc>
          <w:tcPr>
            <w:tcW w:w="641" w:type="dxa"/>
            <w:tcBorders>
              <w:top w:val="nil"/>
              <w:left w:val="nil"/>
              <w:bottom w:val="single" w:sz="8" w:space="0" w:color="000000"/>
              <w:right w:val="nil"/>
            </w:tcBorders>
            <w:vAlign w:val="center"/>
          </w:tcPr>
          <w:p w14:paraId="0569519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5.1.1</w:t>
            </w:r>
          </w:p>
        </w:tc>
        <w:tc>
          <w:tcPr>
            <w:tcW w:w="5718" w:type="dxa"/>
            <w:tcBorders>
              <w:top w:val="single" w:sz="8" w:space="0" w:color="000000"/>
              <w:left w:val="nil"/>
              <w:bottom w:val="single" w:sz="8" w:space="0" w:color="000000"/>
              <w:right w:val="nil"/>
            </w:tcBorders>
            <w:vAlign w:val="center"/>
          </w:tcPr>
          <w:p w14:paraId="346AF47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Financiamiento por Convenios</w:t>
            </w:r>
          </w:p>
        </w:tc>
        <w:tc>
          <w:tcPr>
            <w:tcW w:w="1711" w:type="dxa"/>
            <w:tcBorders>
              <w:top w:val="single" w:sz="8" w:space="0" w:color="000000"/>
              <w:left w:val="nil"/>
              <w:bottom w:val="single" w:sz="8" w:space="0" w:color="000000"/>
              <w:right w:val="nil"/>
            </w:tcBorders>
            <w:vAlign w:val="center"/>
          </w:tcPr>
          <w:p w14:paraId="0631CD22"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$361,829.00</w:t>
            </w:r>
          </w:p>
        </w:tc>
      </w:tr>
      <w:tr w:rsidR="00024E14" w14:paraId="0CFAD344" w14:textId="77777777">
        <w:trPr>
          <w:trHeight w:val="300"/>
        </w:trPr>
        <w:tc>
          <w:tcPr>
            <w:tcW w:w="641" w:type="dxa"/>
            <w:tcBorders>
              <w:top w:val="nil"/>
              <w:left w:val="nil"/>
              <w:bottom w:val="single" w:sz="8" w:space="0" w:color="000000"/>
              <w:right w:val="nil"/>
            </w:tcBorders>
            <w:vAlign w:val="center"/>
          </w:tcPr>
          <w:p w14:paraId="2760DFE6"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5.1.2</w:t>
            </w:r>
          </w:p>
        </w:tc>
        <w:tc>
          <w:tcPr>
            <w:tcW w:w="5718" w:type="dxa"/>
            <w:tcBorders>
              <w:top w:val="single" w:sz="8" w:space="0" w:color="000000"/>
              <w:left w:val="nil"/>
              <w:bottom w:val="single" w:sz="8" w:space="0" w:color="000000"/>
              <w:right w:val="nil"/>
            </w:tcBorders>
            <w:vAlign w:val="center"/>
          </w:tcPr>
          <w:p w14:paraId="4A7A454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Intereses y rendimientos bancarios</w:t>
            </w:r>
          </w:p>
        </w:tc>
        <w:tc>
          <w:tcPr>
            <w:tcW w:w="1711" w:type="dxa"/>
            <w:tcBorders>
              <w:top w:val="single" w:sz="8" w:space="0" w:color="000000"/>
              <w:left w:val="nil"/>
              <w:bottom w:val="single" w:sz="8" w:space="0" w:color="000000"/>
              <w:right w:val="nil"/>
            </w:tcBorders>
            <w:vAlign w:val="center"/>
          </w:tcPr>
          <w:p w14:paraId="4FBFD27D"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$11,171,917.00</w:t>
            </w:r>
          </w:p>
        </w:tc>
      </w:tr>
      <w:tr w:rsidR="00024E14" w14:paraId="0C70B6E9" w14:textId="77777777">
        <w:trPr>
          <w:trHeight w:val="315"/>
        </w:trPr>
        <w:tc>
          <w:tcPr>
            <w:tcW w:w="641" w:type="dxa"/>
            <w:tcBorders>
              <w:top w:val="nil"/>
              <w:left w:val="nil"/>
              <w:bottom w:val="single" w:sz="8" w:space="0" w:color="000000"/>
              <w:right w:val="nil"/>
            </w:tcBorders>
            <w:vAlign w:val="center"/>
          </w:tcPr>
          <w:p w14:paraId="0D87809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5.1.3</w:t>
            </w:r>
          </w:p>
        </w:tc>
        <w:tc>
          <w:tcPr>
            <w:tcW w:w="5718" w:type="dxa"/>
            <w:tcBorders>
              <w:top w:val="single" w:sz="8" w:space="0" w:color="000000"/>
              <w:left w:val="nil"/>
              <w:bottom w:val="single" w:sz="8" w:space="0" w:color="000000"/>
              <w:right w:val="nil"/>
            </w:tcBorders>
            <w:vAlign w:val="center"/>
          </w:tcPr>
          <w:p w14:paraId="225DE79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Productos Diversos</w:t>
            </w:r>
          </w:p>
        </w:tc>
        <w:tc>
          <w:tcPr>
            <w:tcW w:w="1711" w:type="dxa"/>
            <w:tcBorders>
              <w:top w:val="single" w:sz="8" w:space="0" w:color="000000"/>
              <w:left w:val="nil"/>
              <w:bottom w:val="single" w:sz="8" w:space="0" w:color="000000"/>
              <w:right w:val="nil"/>
            </w:tcBorders>
            <w:vAlign w:val="center"/>
          </w:tcPr>
          <w:p w14:paraId="078B7769"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$35,103,926.00</w:t>
            </w:r>
          </w:p>
        </w:tc>
      </w:tr>
      <w:tr w:rsidR="00024E14" w14:paraId="675F8C05" w14:textId="77777777">
        <w:trPr>
          <w:trHeight w:val="315"/>
        </w:trPr>
        <w:tc>
          <w:tcPr>
            <w:tcW w:w="641" w:type="dxa"/>
            <w:tcBorders>
              <w:top w:val="nil"/>
              <w:left w:val="nil"/>
              <w:bottom w:val="single" w:sz="8" w:space="0" w:color="000000"/>
              <w:right w:val="nil"/>
            </w:tcBorders>
            <w:vAlign w:val="center"/>
          </w:tcPr>
          <w:p w14:paraId="5B25D23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5.1.4</w:t>
            </w:r>
          </w:p>
        </w:tc>
        <w:tc>
          <w:tcPr>
            <w:tcW w:w="5718" w:type="dxa"/>
            <w:tcBorders>
              <w:top w:val="single" w:sz="8" w:space="0" w:color="000000"/>
              <w:left w:val="nil"/>
              <w:bottom w:val="single" w:sz="8" w:space="0" w:color="000000"/>
              <w:right w:val="nil"/>
            </w:tcBorders>
            <w:vAlign w:val="center"/>
          </w:tcPr>
          <w:p w14:paraId="54FEBCC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Servicios Proporcionados</w:t>
            </w:r>
          </w:p>
        </w:tc>
        <w:tc>
          <w:tcPr>
            <w:tcW w:w="1711" w:type="dxa"/>
            <w:tcBorders>
              <w:top w:val="single" w:sz="8" w:space="0" w:color="000000"/>
              <w:left w:val="nil"/>
              <w:bottom w:val="single" w:sz="8" w:space="0" w:color="000000"/>
              <w:right w:val="nil"/>
            </w:tcBorders>
            <w:vAlign w:val="center"/>
          </w:tcPr>
          <w:p w14:paraId="4B9D29F5"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$20,416,728.00</w:t>
            </w:r>
          </w:p>
        </w:tc>
      </w:tr>
      <w:tr w:rsidR="00024E14" w14:paraId="7EA67143" w14:textId="77777777">
        <w:trPr>
          <w:trHeight w:val="510"/>
        </w:trPr>
        <w:tc>
          <w:tcPr>
            <w:tcW w:w="641" w:type="dxa"/>
            <w:tcBorders>
              <w:top w:val="single" w:sz="8" w:space="0" w:color="000000"/>
              <w:left w:val="nil"/>
              <w:bottom w:val="single" w:sz="4" w:space="0" w:color="000000"/>
              <w:right w:val="nil"/>
            </w:tcBorders>
            <w:vAlign w:val="center"/>
          </w:tcPr>
          <w:p w14:paraId="578B8AD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5.1.5</w:t>
            </w:r>
          </w:p>
        </w:tc>
        <w:tc>
          <w:tcPr>
            <w:tcW w:w="5718" w:type="dxa"/>
            <w:tcBorders>
              <w:top w:val="single" w:sz="8" w:space="0" w:color="000000"/>
              <w:left w:val="nil"/>
              <w:bottom w:val="single" w:sz="8" w:space="0" w:color="000000"/>
              <w:right w:val="nil"/>
            </w:tcBorders>
            <w:vAlign w:val="center"/>
          </w:tcPr>
          <w:p w14:paraId="1F5AFB1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Uso, goce, aprovechamiento o explotación de bienes de dominio privado</w:t>
            </w:r>
          </w:p>
        </w:tc>
        <w:tc>
          <w:tcPr>
            <w:tcW w:w="1711" w:type="dxa"/>
            <w:tcBorders>
              <w:top w:val="single" w:sz="8" w:space="0" w:color="000000"/>
              <w:left w:val="nil"/>
              <w:bottom w:val="single" w:sz="8" w:space="0" w:color="000000"/>
              <w:right w:val="nil"/>
            </w:tcBorders>
            <w:vAlign w:val="center"/>
          </w:tcPr>
          <w:p w14:paraId="006004D8"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7CD3406E" w14:textId="77777777">
        <w:trPr>
          <w:trHeight w:val="405"/>
        </w:trPr>
        <w:tc>
          <w:tcPr>
            <w:tcW w:w="641" w:type="dxa"/>
            <w:tcBorders>
              <w:top w:val="single" w:sz="4" w:space="0" w:color="000000"/>
              <w:left w:val="nil"/>
              <w:bottom w:val="single" w:sz="8" w:space="0" w:color="000000"/>
              <w:right w:val="nil"/>
            </w:tcBorders>
            <w:vAlign w:val="center"/>
          </w:tcPr>
          <w:p w14:paraId="52540A4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5.9</w:t>
            </w:r>
          </w:p>
        </w:tc>
        <w:tc>
          <w:tcPr>
            <w:tcW w:w="5718" w:type="dxa"/>
            <w:tcBorders>
              <w:top w:val="single" w:sz="8" w:space="0" w:color="000000"/>
              <w:left w:val="nil"/>
              <w:bottom w:val="single" w:sz="8" w:space="0" w:color="000000"/>
              <w:right w:val="nil"/>
            </w:tcBorders>
            <w:vAlign w:val="center"/>
          </w:tcPr>
          <w:p w14:paraId="7D1B467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Productos no comprendidos en la Ley de Ingresos vigente, causados en ejercicios fiscales anteriores pendientes de liquidación o pago</w:t>
            </w:r>
          </w:p>
        </w:tc>
        <w:tc>
          <w:tcPr>
            <w:tcW w:w="1711" w:type="dxa"/>
            <w:tcBorders>
              <w:top w:val="single" w:sz="8" w:space="0" w:color="000000"/>
              <w:left w:val="nil"/>
              <w:bottom w:val="single" w:sz="8" w:space="0" w:color="000000"/>
              <w:right w:val="nil"/>
            </w:tcBorders>
            <w:vAlign w:val="center"/>
          </w:tcPr>
          <w:p w14:paraId="1A6A5889"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5CE062DB" w14:textId="77777777">
        <w:trPr>
          <w:trHeight w:val="315"/>
        </w:trPr>
        <w:tc>
          <w:tcPr>
            <w:tcW w:w="641" w:type="dxa"/>
            <w:tcBorders>
              <w:top w:val="nil"/>
              <w:left w:val="nil"/>
              <w:bottom w:val="single" w:sz="8" w:space="0" w:color="000000"/>
              <w:right w:val="nil"/>
            </w:tcBorders>
            <w:vAlign w:val="center"/>
          </w:tcPr>
          <w:p w14:paraId="4F5BB2CC"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6</w:t>
            </w:r>
          </w:p>
        </w:tc>
        <w:tc>
          <w:tcPr>
            <w:tcW w:w="5718" w:type="dxa"/>
            <w:tcBorders>
              <w:top w:val="single" w:sz="8" w:space="0" w:color="000000"/>
              <w:left w:val="nil"/>
              <w:bottom w:val="single" w:sz="8" w:space="0" w:color="000000"/>
              <w:right w:val="nil"/>
            </w:tcBorders>
            <w:vAlign w:val="center"/>
          </w:tcPr>
          <w:p w14:paraId="0BE71940"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Aprovechamientos</w:t>
            </w:r>
          </w:p>
        </w:tc>
        <w:tc>
          <w:tcPr>
            <w:tcW w:w="1711" w:type="dxa"/>
            <w:tcBorders>
              <w:top w:val="single" w:sz="8" w:space="0" w:color="000000"/>
              <w:left w:val="nil"/>
              <w:bottom w:val="single" w:sz="8" w:space="0" w:color="000000"/>
              <w:right w:val="nil"/>
            </w:tcBorders>
            <w:vAlign w:val="center"/>
          </w:tcPr>
          <w:p w14:paraId="3BC05742"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b/>
                <w:color w:val="000000"/>
                <w:sz w:val="18"/>
                <w:szCs w:val="18"/>
              </w:rPr>
              <w:t>$32,610,399.00</w:t>
            </w:r>
          </w:p>
        </w:tc>
      </w:tr>
      <w:tr w:rsidR="00024E14" w14:paraId="4A09A3EC" w14:textId="77777777">
        <w:trPr>
          <w:trHeight w:val="315"/>
        </w:trPr>
        <w:tc>
          <w:tcPr>
            <w:tcW w:w="641" w:type="dxa"/>
            <w:tcBorders>
              <w:top w:val="nil"/>
              <w:left w:val="nil"/>
              <w:bottom w:val="single" w:sz="8" w:space="0" w:color="000000"/>
              <w:right w:val="nil"/>
            </w:tcBorders>
            <w:vAlign w:val="center"/>
          </w:tcPr>
          <w:p w14:paraId="273D4A45"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6.1</w:t>
            </w:r>
          </w:p>
        </w:tc>
        <w:tc>
          <w:tcPr>
            <w:tcW w:w="5718" w:type="dxa"/>
            <w:tcBorders>
              <w:top w:val="single" w:sz="8" w:space="0" w:color="000000"/>
              <w:left w:val="nil"/>
              <w:bottom w:val="single" w:sz="8" w:space="0" w:color="000000"/>
              <w:right w:val="nil"/>
            </w:tcBorders>
            <w:vAlign w:val="center"/>
          </w:tcPr>
          <w:p w14:paraId="7557035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Aprovechamientos</w:t>
            </w:r>
          </w:p>
        </w:tc>
        <w:tc>
          <w:tcPr>
            <w:tcW w:w="1711" w:type="dxa"/>
            <w:tcBorders>
              <w:top w:val="single" w:sz="8" w:space="0" w:color="000000"/>
              <w:left w:val="nil"/>
              <w:bottom w:val="single" w:sz="8" w:space="0" w:color="000000"/>
              <w:right w:val="nil"/>
            </w:tcBorders>
            <w:vAlign w:val="center"/>
          </w:tcPr>
          <w:p w14:paraId="26273ADB"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$32,610,399.00</w:t>
            </w:r>
          </w:p>
        </w:tc>
      </w:tr>
      <w:tr w:rsidR="00024E14" w14:paraId="1FA0CF76" w14:textId="77777777">
        <w:trPr>
          <w:trHeight w:val="315"/>
        </w:trPr>
        <w:tc>
          <w:tcPr>
            <w:tcW w:w="641" w:type="dxa"/>
            <w:tcBorders>
              <w:top w:val="nil"/>
              <w:left w:val="nil"/>
              <w:bottom w:val="single" w:sz="8" w:space="0" w:color="000000"/>
              <w:right w:val="nil"/>
            </w:tcBorders>
            <w:vAlign w:val="center"/>
          </w:tcPr>
          <w:p w14:paraId="6EE26FB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6.1.1</w:t>
            </w:r>
          </w:p>
        </w:tc>
        <w:tc>
          <w:tcPr>
            <w:tcW w:w="5718" w:type="dxa"/>
            <w:tcBorders>
              <w:top w:val="single" w:sz="8" w:space="0" w:color="000000"/>
              <w:left w:val="nil"/>
              <w:bottom w:val="single" w:sz="8" w:space="0" w:color="000000"/>
              <w:right w:val="nil"/>
            </w:tcBorders>
            <w:vAlign w:val="center"/>
          </w:tcPr>
          <w:p w14:paraId="7FE3ED2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Multas</w:t>
            </w:r>
          </w:p>
        </w:tc>
        <w:tc>
          <w:tcPr>
            <w:tcW w:w="1711" w:type="dxa"/>
            <w:tcBorders>
              <w:top w:val="single" w:sz="8" w:space="0" w:color="000000"/>
              <w:left w:val="nil"/>
              <w:bottom w:val="single" w:sz="8" w:space="0" w:color="000000"/>
              <w:right w:val="nil"/>
            </w:tcBorders>
            <w:vAlign w:val="center"/>
          </w:tcPr>
          <w:p w14:paraId="660D19BA"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$11,298,727.00</w:t>
            </w:r>
          </w:p>
        </w:tc>
      </w:tr>
      <w:tr w:rsidR="00024E14" w14:paraId="5C17B888" w14:textId="77777777">
        <w:trPr>
          <w:trHeight w:val="300"/>
        </w:trPr>
        <w:tc>
          <w:tcPr>
            <w:tcW w:w="641" w:type="dxa"/>
            <w:tcBorders>
              <w:top w:val="nil"/>
              <w:left w:val="nil"/>
              <w:bottom w:val="single" w:sz="8" w:space="0" w:color="000000"/>
              <w:right w:val="nil"/>
            </w:tcBorders>
            <w:vAlign w:val="center"/>
          </w:tcPr>
          <w:p w14:paraId="7743A20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6.1.2</w:t>
            </w:r>
          </w:p>
        </w:tc>
        <w:tc>
          <w:tcPr>
            <w:tcW w:w="5718" w:type="dxa"/>
            <w:tcBorders>
              <w:top w:val="single" w:sz="8" w:space="0" w:color="000000"/>
              <w:left w:val="nil"/>
              <w:bottom w:val="single" w:sz="8" w:space="0" w:color="000000"/>
              <w:right w:val="nil"/>
            </w:tcBorders>
            <w:vAlign w:val="center"/>
          </w:tcPr>
          <w:p w14:paraId="78AAECC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Indemnizaciones</w:t>
            </w:r>
          </w:p>
        </w:tc>
        <w:tc>
          <w:tcPr>
            <w:tcW w:w="1711" w:type="dxa"/>
            <w:tcBorders>
              <w:top w:val="single" w:sz="8" w:space="0" w:color="000000"/>
              <w:left w:val="nil"/>
              <w:bottom w:val="single" w:sz="8" w:space="0" w:color="000000"/>
              <w:right w:val="nil"/>
            </w:tcBorders>
            <w:vAlign w:val="center"/>
          </w:tcPr>
          <w:p w14:paraId="504AAE90"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$7,811,476.00</w:t>
            </w:r>
          </w:p>
        </w:tc>
      </w:tr>
      <w:tr w:rsidR="00024E14" w14:paraId="1DF1D7E8" w14:textId="77777777">
        <w:trPr>
          <w:trHeight w:val="315"/>
        </w:trPr>
        <w:tc>
          <w:tcPr>
            <w:tcW w:w="641" w:type="dxa"/>
            <w:tcBorders>
              <w:top w:val="nil"/>
              <w:left w:val="nil"/>
              <w:bottom w:val="single" w:sz="8" w:space="0" w:color="000000"/>
              <w:right w:val="nil"/>
            </w:tcBorders>
            <w:vAlign w:val="center"/>
          </w:tcPr>
          <w:p w14:paraId="150F1AA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6.1.3</w:t>
            </w:r>
          </w:p>
        </w:tc>
        <w:tc>
          <w:tcPr>
            <w:tcW w:w="5718" w:type="dxa"/>
            <w:tcBorders>
              <w:top w:val="single" w:sz="8" w:space="0" w:color="000000"/>
              <w:left w:val="nil"/>
              <w:bottom w:val="single" w:sz="8" w:space="0" w:color="000000"/>
              <w:right w:val="nil"/>
            </w:tcBorders>
            <w:vAlign w:val="center"/>
          </w:tcPr>
          <w:p w14:paraId="7F7EBCC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Reintegros</w:t>
            </w:r>
          </w:p>
        </w:tc>
        <w:tc>
          <w:tcPr>
            <w:tcW w:w="1711" w:type="dxa"/>
            <w:tcBorders>
              <w:top w:val="single" w:sz="8" w:space="0" w:color="000000"/>
              <w:left w:val="nil"/>
              <w:bottom w:val="single" w:sz="8" w:space="0" w:color="000000"/>
              <w:right w:val="nil"/>
            </w:tcBorders>
            <w:vAlign w:val="center"/>
          </w:tcPr>
          <w:p w14:paraId="3C1C1F84"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$5,400,533.00</w:t>
            </w:r>
          </w:p>
        </w:tc>
      </w:tr>
      <w:tr w:rsidR="00024E14" w14:paraId="78AD11F6" w14:textId="77777777">
        <w:trPr>
          <w:trHeight w:val="315"/>
        </w:trPr>
        <w:tc>
          <w:tcPr>
            <w:tcW w:w="641" w:type="dxa"/>
            <w:tcBorders>
              <w:top w:val="nil"/>
              <w:left w:val="nil"/>
              <w:bottom w:val="single" w:sz="8" w:space="0" w:color="000000"/>
              <w:right w:val="nil"/>
            </w:tcBorders>
            <w:vAlign w:val="center"/>
          </w:tcPr>
          <w:p w14:paraId="61F4A7A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6.1.4</w:t>
            </w:r>
          </w:p>
        </w:tc>
        <w:tc>
          <w:tcPr>
            <w:tcW w:w="5718" w:type="dxa"/>
            <w:tcBorders>
              <w:top w:val="single" w:sz="8" w:space="0" w:color="000000"/>
              <w:left w:val="nil"/>
              <w:bottom w:val="single" w:sz="8" w:space="0" w:color="000000"/>
              <w:right w:val="nil"/>
            </w:tcBorders>
            <w:vAlign w:val="center"/>
          </w:tcPr>
          <w:p w14:paraId="01D0EA1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Recargos</w:t>
            </w:r>
          </w:p>
        </w:tc>
        <w:tc>
          <w:tcPr>
            <w:tcW w:w="1711" w:type="dxa"/>
            <w:tcBorders>
              <w:top w:val="single" w:sz="8" w:space="0" w:color="000000"/>
              <w:left w:val="nil"/>
              <w:bottom w:val="single" w:sz="8" w:space="0" w:color="000000"/>
              <w:right w:val="nil"/>
            </w:tcBorders>
            <w:vAlign w:val="center"/>
          </w:tcPr>
          <w:p w14:paraId="46B068B0"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$3,733,706.00</w:t>
            </w:r>
          </w:p>
        </w:tc>
      </w:tr>
      <w:tr w:rsidR="00024E14" w14:paraId="002A2303" w14:textId="77777777">
        <w:trPr>
          <w:trHeight w:val="315"/>
        </w:trPr>
        <w:tc>
          <w:tcPr>
            <w:tcW w:w="641" w:type="dxa"/>
            <w:tcBorders>
              <w:top w:val="nil"/>
              <w:left w:val="nil"/>
              <w:bottom w:val="single" w:sz="8" w:space="0" w:color="000000"/>
              <w:right w:val="nil"/>
            </w:tcBorders>
            <w:vAlign w:val="center"/>
          </w:tcPr>
          <w:p w14:paraId="2296FC0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6.1.5</w:t>
            </w:r>
          </w:p>
        </w:tc>
        <w:tc>
          <w:tcPr>
            <w:tcW w:w="5718" w:type="dxa"/>
            <w:tcBorders>
              <w:top w:val="single" w:sz="8" w:space="0" w:color="000000"/>
              <w:left w:val="nil"/>
              <w:bottom w:val="single" w:sz="8" w:space="0" w:color="000000"/>
              <w:right w:val="nil"/>
            </w:tcBorders>
            <w:vAlign w:val="center"/>
          </w:tcPr>
          <w:p w14:paraId="154FADE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Gastos de ejecución</w:t>
            </w:r>
          </w:p>
        </w:tc>
        <w:tc>
          <w:tcPr>
            <w:tcW w:w="1711" w:type="dxa"/>
            <w:tcBorders>
              <w:top w:val="single" w:sz="8" w:space="0" w:color="000000"/>
              <w:left w:val="nil"/>
              <w:bottom w:val="single" w:sz="8" w:space="0" w:color="000000"/>
              <w:right w:val="nil"/>
            </w:tcBorders>
            <w:vAlign w:val="center"/>
          </w:tcPr>
          <w:p w14:paraId="2CCE4497"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$2,581,331.00</w:t>
            </w:r>
          </w:p>
        </w:tc>
      </w:tr>
      <w:tr w:rsidR="00024E14" w14:paraId="12F5957F" w14:textId="77777777">
        <w:trPr>
          <w:trHeight w:val="315"/>
        </w:trPr>
        <w:tc>
          <w:tcPr>
            <w:tcW w:w="641" w:type="dxa"/>
            <w:tcBorders>
              <w:top w:val="nil"/>
              <w:left w:val="nil"/>
              <w:bottom w:val="single" w:sz="4" w:space="0" w:color="000000"/>
              <w:right w:val="nil"/>
            </w:tcBorders>
            <w:vAlign w:val="center"/>
          </w:tcPr>
          <w:p w14:paraId="6B8DC88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6.1.6</w:t>
            </w:r>
          </w:p>
        </w:tc>
        <w:tc>
          <w:tcPr>
            <w:tcW w:w="5718" w:type="dxa"/>
            <w:tcBorders>
              <w:top w:val="single" w:sz="8" w:space="0" w:color="000000"/>
              <w:left w:val="nil"/>
              <w:bottom w:val="single" w:sz="8" w:space="0" w:color="000000"/>
              <w:right w:val="nil"/>
            </w:tcBorders>
            <w:vAlign w:val="center"/>
          </w:tcPr>
          <w:p w14:paraId="395219B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Diversos</w:t>
            </w:r>
          </w:p>
        </w:tc>
        <w:tc>
          <w:tcPr>
            <w:tcW w:w="1711" w:type="dxa"/>
            <w:tcBorders>
              <w:top w:val="single" w:sz="8" w:space="0" w:color="000000"/>
              <w:left w:val="nil"/>
              <w:bottom w:val="single" w:sz="8" w:space="0" w:color="000000"/>
              <w:right w:val="nil"/>
            </w:tcBorders>
            <w:vAlign w:val="center"/>
          </w:tcPr>
          <w:p w14:paraId="1DB063E9"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$1,784,626.00</w:t>
            </w:r>
          </w:p>
        </w:tc>
      </w:tr>
      <w:tr w:rsidR="00024E14" w14:paraId="265C7A98" w14:textId="77777777">
        <w:trPr>
          <w:trHeight w:val="315"/>
        </w:trPr>
        <w:tc>
          <w:tcPr>
            <w:tcW w:w="641" w:type="dxa"/>
            <w:tcBorders>
              <w:top w:val="single" w:sz="4" w:space="0" w:color="000000"/>
              <w:left w:val="nil"/>
              <w:bottom w:val="single" w:sz="8" w:space="0" w:color="000000"/>
              <w:right w:val="nil"/>
            </w:tcBorders>
            <w:vAlign w:val="center"/>
          </w:tcPr>
          <w:p w14:paraId="7274F74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6.2</w:t>
            </w:r>
          </w:p>
        </w:tc>
        <w:tc>
          <w:tcPr>
            <w:tcW w:w="5718" w:type="dxa"/>
            <w:tcBorders>
              <w:top w:val="single" w:sz="8" w:space="0" w:color="000000"/>
              <w:left w:val="nil"/>
              <w:bottom w:val="single" w:sz="8" w:space="0" w:color="000000"/>
              <w:right w:val="nil"/>
            </w:tcBorders>
            <w:vAlign w:val="center"/>
          </w:tcPr>
          <w:p w14:paraId="0C3F96A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Aprovechamientos patrimoniales </w:t>
            </w:r>
          </w:p>
        </w:tc>
        <w:tc>
          <w:tcPr>
            <w:tcW w:w="1711" w:type="dxa"/>
            <w:tcBorders>
              <w:top w:val="single" w:sz="8" w:space="0" w:color="000000"/>
              <w:left w:val="nil"/>
              <w:bottom w:val="single" w:sz="8" w:space="0" w:color="000000"/>
              <w:right w:val="nil"/>
            </w:tcBorders>
            <w:vAlign w:val="center"/>
          </w:tcPr>
          <w:p w14:paraId="7E83EE5E"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3A4C5821" w14:textId="77777777">
        <w:trPr>
          <w:trHeight w:val="315"/>
        </w:trPr>
        <w:tc>
          <w:tcPr>
            <w:tcW w:w="641" w:type="dxa"/>
            <w:tcBorders>
              <w:top w:val="nil"/>
              <w:left w:val="nil"/>
              <w:bottom w:val="single" w:sz="8" w:space="0" w:color="000000"/>
              <w:right w:val="nil"/>
            </w:tcBorders>
            <w:vAlign w:val="center"/>
          </w:tcPr>
          <w:p w14:paraId="44D7E92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6.3</w:t>
            </w:r>
          </w:p>
        </w:tc>
        <w:tc>
          <w:tcPr>
            <w:tcW w:w="5718" w:type="dxa"/>
            <w:tcBorders>
              <w:top w:val="single" w:sz="8" w:space="0" w:color="000000"/>
              <w:left w:val="nil"/>
              <w:bottom w:val="single" w:sz="8" w:space="0" w:color="000000"/>
              <w:right w:val="nil"/>
            </w:tcBorders>
            <w:vAlign w:val="center"/>
          </w:tcPr>
          <w:p w14:paraId="2A18E93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Accesorios de Aprovechamientos</w:t>
            </w:r>
          </w:p>
        </w:tc>
        <w:tc>
          <w:tcPr>
            <w:tcW w:w="1711" w:type="dxa"/>
            <w:tcBorders>
              <w:top w:val="single" w:sz="8" w:space="0" w:color="000000"/>
              <w:left w:val="nil"/>
              <w:bottom w:val="single" w:sz="8" w:space="0" w:color="000000"/>
              <w:right w:val="nil"/>
            </w:tcBorders>
            <w:vAlign w:val="center"/>
          </w:tcPr>
          <w:p w14:paraId="18B6DD16"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5E1394C9" w14:textId="77777777">
        <w:trPr>
          <w:trHeight w:val="585"/>
        </w:trPr>
        <w:tc>
          <w:tcPr>
            <w:tcW w:w="641" w:type="dxa"/>
            <w:tcBorders>
              <w:top w:val="nil"/>
              <w:left w:val="nil"/>
              <w:bottom w:val="single" w:sz="8" w:space="0" w:color="000000"/>
              <w:right w:val="nil"/>
            </w:tcBorders>
            <w:vAlign w:val="center"/>
          </w:tcPr>
          <w:p w14:paraId="1DDDBA3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6.9</w:t>
            </w:r>
          </w:p>
        </w:tc>
        <w:tc>
          <w:tcPr>
            <w:tcW w:w="5718" w:type="dxa"/>
            <w:tcBorders>
              <w:top w:val="single" w:sz="8" w:space="0" w:color="000000"/>
              <w:left w:val="nil"/>
              <w:bottom w:val="single" w:sz="8" w:space="0" w:color="000000"/>
              <w:right w:val="nil"/>
            </w:tcBorders>
            <w:vAlign w:val="center"/>
          </w:tcPr>
          <w:p w14:paraId="5E3E7E3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Aprovechamientos no comprendidos en la Ley de Ingresos vigente, causados en ejercicios fiscales anteriores pendientes de liquidación o pago</w:t>
            </w:r>
          </w:p>
        </w:tc>
        <w:tc>
          <w:tcPr>
            <w:tcW w:w="1711" w:type="dxa"/>
            <w:tcBorders>
              <w:top w:val="single" w:sz="8" w:space="0" w:color="000000"/>
              <w:left w:val="nil"/>
              <w:bottom w:val="single" w:sz="8" w:space="0" w:color="000000"/>
              <w:right w:val="nil"/>
            </w:tcBorders>
            <w:vAlign w:val="center"/>
          </w:tcPr>
          <w:p w14:paraId="1E7DE053"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12B933A4" w14:textId="77777777">
        <w:trPr>
          <w:trHeight w:val="281"/>
        </w:trPr>
        <w:tc>
          <w:tcPr>
            <w:tcW w:w="641" w:type="dxa"/>
            <w:tcBorders>
              <w:top w:val="nil"/>
              <w:left w:val="nil"/>
              <w:bottom w:val="single" w:sz="8" w:space="0" w:color="000000"/>
              <w:right w:val="nil"/>
            </w:tcBorders>
            <w:vAlign w:val="center"/>
          </w:tcPr>
          <w:p w14:paraId="303FCB8C"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7</w:t>
            </w:r>
          </w:p>
        </w:tc>
        <w:tc>
          <w:tcPr>
            <w:tcW w:w="5718" w:type="dxa"/>
            <w:tcBorders>
              <w:top w:val="single" w:sz="8" w:space="0" w:color="000000"/>
              <w:left w:val="nil"/>
              <w:bottom w:val="single" w:sz="8" w:space="0" w:color="000000"/>
              <w:right w:val="nil"/>
            </w:tcBorders>
            <w:vAlign w:val="center"/>
          </w:tcPr>
          <w:p w14:paraId="1A707C40"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Ingresos por Venta de Bienes, Prestación de Servicios y Otros Ingresos</w:t>
            </w:r>
          </w:p>
        </w:tc>
        <w:tc>
          <w:tcPr>
            <w:tcW w:w="1711" w:type="dxa"/>
            <w:tcBorders>
              <w:top w:val="single" w:sz="8" w:space="0" w:color="000000"/>
              <w:left w:val="nil"/>
              <w:bottom w:val="single" w:sz="8" w:space="0" w:color="000000"/>
              <w:right w:val="nil"/>
            </w:tcBorders>
            <w:vAlign w:val="center"/>
          </w:tcPr>
          <w:p w14:paraId="685B542D"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b/>
                <w:color w:val="000000"/>
                <w:sz w:val="18"/>
                <w:szCs w:val="18"/>
              </w:rPr>
              <w:t>$0.00</w:t>
            </w:r>
          </w:p>
        </w:tc>
      </w:tr>
      <w:tr w:rsidR="00024E14" w14:paraId="1C72F475" w14:textId="77777777">
        <w:trPr>
          <w:trHeight w:val="541"/>
        </w:trPr>
        <w:tc>
          <w:tcPr>
            <w:tcW w:w="641" w:type="dxa"/>
            <w:tcBorders>
              <w:top w:val="nil"/>
              <w:left w:val="nil"/>
              <w:bottom w:val="single" w:sz="8" w:space="0" w:color="000000"/>
              <w:right w:val="nil"/>
            </w:tcBorders>
            <w:vAlign w:val="center"/>
          </w:tcPr>
          <w:p w14:paraId="65FEE6A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7.1</w:t>
            </w:r>
          </w:p>
        </w:tc>
        <w:tc>
          <w:tcPr>
            <w:tcW w:w="5718" w:type="dxa"/>
            <w:tcBorders>
              <w:top w:val="single" w:sz="8" w:space="0" w:color="000000"/>
              <w:left w:val="nil"/>
              <w:bottom w:val="single" w:sz="8" w:space="0" w:color="000000"/>
              <w:right w:val="nil"/>
            </w:tcBorders>
            <w:vAlign w:val="center"/>
          </w:tcPr>
          <w:p w14:paraId="7EE29656"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Ingresos por venta de bienes y prestación de servicios de Instituciones Públicas de Seguridad social</w:t>
            </w:r>
          </w:p>
        </w:tc>
        <w:tc>
          <w:tcPr>
            <w:tcW w:w="1711" w:type="dxa"/>
            <w:tcBorders>
              <w:top w:val="single" w:sz="8" w:space="0" w:color="000000"/>
              <w:left w:val="nil"/>
              <w:bottom w:val="single" w:sz="8" w:space="0" w:color="000000"/>
              <w:right w:val="nil"/>
            </w:tcBorders>
            <w:vAlign w:val="center"/>
          </w:tcPr>
          <w:p w14:paraId="55AE5801"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5123D82A" w14:textId="77777777">
        <w:trPr>
          <w:trHeight w:val="408"/>
        </w:trPr>
        <w:tc>
          <w:tcPr>
            <w:tcW w:w="641" w:type="dxa"/>
            <w:tcBorders>
              <w:top w:val="nil"/>
              <w:left w:val="nil"/>
              <w:bottom w:val="single" w:sz="8" w:space="0" w:color="000000"/>
              <w:right w:val="nil"/>
            </w:tcBorders>
            <w:vAlign w:val="center"/>
          </w:tcPr>
          <w:p w14:paraId="0118FB0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7.2</w:t>
            </w:r>
          </w:p>
        </w:tc>
        <w:tc>
          <w:tcPr>
            <w:tcW w:w="5718" w:type="dxa"/>
            <w:tcBorders>
              <w:top w:val="single" w:sz="8" w:space="0" w:color="000000"/>
              <w:left w:val="nil"/>
              <w:bottom w:val="nil"/>
              <w:right w:val="nil"/>
            </w:tcBorders>
            <w:vAlign w:val="center"/>
          </w:tcPr>
          <w:p w14:paraId="3663232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Ingresos por venta de bienes y prestación de servicios de Empresas Productivas del Estado</w:t>
            </w:r>
          </w:p>
        </w:tc>
        <w:tc>
          <w:tcPr>
            <w:tcW w:w="1711" w:type="dxa"/>
            <w:tcBorders>
              <w:top w:val="single" w:sz="8" w:space="0" w:color="000000"/>
              <w:left w:val="nil"/>
              <w:bottom w:val="nil"/>
              <w:right w:val="nil"/>
            </w:tcBorders>
            <w:vAlign w:val="center"/>
          </w:tcPr>
          <w:p w14:paraId="14490A7B"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1DD492B2" w14:textId="77777777">
        <w:trPr>
          <w:trHeight w:val="542"/>
        </w:trPr>
        <w:tc>
          <w:tcPr>
            <w:tcW w:w="641" w:type="dxa"/>
            <w:tcBorders>
              <w:top w:val="nil"/>
              <w:left w:val="nil"/>
              <w:bottom w:val="single" w:sz="8" w:space="0" w:color="000000"/>
              <w:right w:val="nil"/>
            </w:tcBorders>
            <w:vAlign w:val="center"/>
          </w:tcPr>
          <w:p w14:paraId="6728A80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7.3</w:t>
            </w:r>
          </w:p>
        </w:tc>
        <w:tc>
          <w:tcPr>
            <w:tcW w:w="5718" w:type="dxa"/>
            <w:tcBorders>
              <w:top w:val="single" w:sz="8" w:space="0" w:color="000000"/>
              <w:left w:val="nil"/>
              <w:bottom w:val="nil"/>
              <w:right w:val="nil"/>
            </w:tcBorders>
            <w:vAlign w:val="center"/>
          </w:tcPr>
          <w:p w14:paraId="1DC346E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Ingresos por venta de bienes y prestación de servicios de Entidades Paraestatales y Fideicomisos no Empresariales y no Financieros</w:t>
            </w:r>
          </w:p>
        </w:tc>
        <w:tc>
          <w:tcPr>
            <w:tcW w:w="1711" w:type="dxa"/>
            <w:tcBorders>
              <w:top w:val="single" w:sz="8" w:space="0" w:color="000000"/>
              <w:left w:val="nil"/>
              <w:bottom w:val="nil"/>
              <w:right w:val="nil"/>
            </w:tcBorders>
            <w:vAlign w:val="center"/>
          </w:tcPr>
          <w:p w14:paraId="6782BE8A"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3530663B" w14:textId="77777777">
        <w:trPr>
          <w:trHeight w:val="548"/>
        </w:trPr>
        <w:tc>
          <w:tcPr>
            <w:tcW w:w="641" w:type="dxa"/>
            <w:tcBorders>
              <w:top w:val="nil"/>
              <w:left w:val="nil"/>
              <w:bottom w:val="single" w:sz="8" w:space="0" w:color="000000"/>
              <w:right w:val="nil"/>
            </w:tcBorders>
            <w:vAlign w:val="center"/>
          </w:tcPr>
          <w:p w14:paraId="7F0C72F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7.4</w:t>
            </w:r>
          </w:p>
        </w:tc>
        <w:tc>
          <w:tcPr>
            <w:tcW w:w="5718" w:type="dxa"/>
            <w:tcBorders>
              <w:top w:val="single" w:sz="8" w:space="0" w:color="000000"/>
              <w:left w:val="nil"/>
              <w:bottom w:val="nil"/>
              <w:right w:val="nil"/>
            </w:tcBorders>
            <w:vAlign w:val="center"/>
          </w:tcPr>
          <w:p w14:paraId="1BA3E97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Ingresos por venta de bienes y prestación de servicios de Entidades Paraestatales Empresariales no Financieras con Participación Estatal Mayoritaria</w:t>
            </w:r>
          </w:p>
        </w:tc>
        <w:tc>
          <w:tcPr>
            <w:tcW w:w="1711" w:type="dxa"/>
            <w:tcBorders>
              <w:top w:val="single" w:sz="8" w:space="0" w:color="000000"/>
              <w:left w:val="nil"/>
              <w:bottom w:val="nil"/>
              <w:right w:val="nil"/>
            </w:tcBorders>
            <w:vAlign w:val="center"/>
          </w:tcPr>
          <w:p w14:paraId="7A41463C"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108853B2" w14:textId="77777777">
        <w:trPr>
          <w:trHeight w:val="557"/>
        </w:trPr>
        <w:tc>
          <w:tcPr>
            <w:tcW w:w="641" w:type="dxa"/>
            <w:tcBorders>
              <w:top w:val="nil"/>
              <w:left w:val="nil"/>
              <w:bottom w:val="single" w:sz="8" w:space="0" w:color="000000"/>
              <w:right w:val="nil"/>
            </w:tcBorders>
            <w:vAlign w:val="center"/>
          </w:tcPr>
          <w:p w14:paraId="1CCEB7C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7.5</w:t>
            </w:r>
          </w:p>
        </w:tc>
        <w:tc>
          <w:tcPr>
            <w:tcW w:w="5718" w:type="dxa"/>
            <w:tcBorders>
              <w:top w:val="single" w:sz="8" w:space="0" w:color="000000"/>
              <w:left w:val="nil"/>
              <w:bottom w:val="nil"/>
              <w:right w:val="nil"/>
            </w:tcBorders>
            <w:vAlign w:val="center"/>
          </w:tcPr>
          <w:p w14:paraId="416D3F0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Ingresos por venta de bienes y prestación de servicios de Entidades Paraestatales Empresariales Financieras Monetarias con Participación Estatal Mayoritaria</w:t>
            </w:r>
          </w:p>
        </w:tc>
        <w:tc>
          <w:tcPr>
            <w:tcW w:w="1711" w:type="dxa"/>
            <w:tcBorders>
              <w:top w:val="single" w:sz="8" w:space="0" w:color="000000"/>
              <w:left w:val="nil"/>
              <w:bottom w:val="nil"/>
              <w:right w:val="nil"/>
            </w:tcBorders>
            <w:vAlign w:val="center"/>
          </w:tcPr>
          <w:p w14:paraId="17180BC5"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0ACCEBD7" w14:textId="77777777">
        <w:trPr>
          <w:trHeight w:val="396"/>
        </w:trPr>
        <w:tc>
          <w:tcPr>
            <w:tcW w:w="641" w:type="dxa"/>
            <w:tcBorders>
              <w:top w:val="nil"/>
              <w:left w:val="nil"/>
              <w:bottom w:val="single" w:sz="8" w:space="0" w:color="000000"/>
              <w:right w:val="nil"/>
            </w:tcBorders>
            <w:vAlign w:val="center"/>
          </w:tcPr>
          <w:p w14:paraId="58FF7FF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7.6</w:t>
            </w:r>
          </w:p>
        </w:tc>
        <w:tc>
          <w:tcPr>
            <w:tcW w:w="5718" w:type="dxa"/>
            <w:tcBorders>
              <w:top w:val="single" w:sz="8" w:space="0" w:color="000000"/>
              <w:left w:val="nil"/>
              <w:bottom w:val="nil"/>
              <w:right w:val="nil"/>
            </w:tcBorders>
            <w:vAlign w:val="center"/>
          </w:tcPr>
          <w:p w14:paraId="5CDC4E2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Ingresos por venta de bienes y prestación de servicios de Entidades Paraestatales Empresariales Financieras no Monetarias con Participación Estatal Mayoritaria</w:t>
            </w:r>
          </w:p>
        </w:tc>
        <w:tc>
          <w:tcPr>
            <w:tcW w:w="1711" w:type="dxa"/>
            <w:tcBorders>
              <w:top w:val="single" w:sz="8" w:space="0" w:color="000000"/>
              <w:left w:val="nil"/>
              <w:bottom w:val="nil"/>
              <w:right w:val="nil"/>
            </w:tcBorders>
            <w:vAlign w:val="center"/>
          </w:tcPr>
          <w:p w14:paraId="0AAF86A4"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31BF467C" w14:textId="77777777">
        <w:trPr>
          <w:trHeight w:val="543"/>
        </w:trPr>
        <w:tc>
          <w:tcPr>
            <w:tcW w:w="641" w:type="dxa"/>
            <w:tcBorders>
              <w:top w:val="nil"/>
              <w:left w:val="nil"/>
              <w:bottom w:val="single" w:sz="8" w:space="0" w:color="000000"/>
              <w:right w:val="nil"/>
            </w:tcBorders>
            <w:vAlign w:val="center"/>
          </w:tcPr>
          <w:p w14:paraId="72805BA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7.7</w:t>
            </w:r>
          </w:p>
        </w:tc>
        <w:tc>
          <w:tcPr>
            <w:tcW w:w="5718" w:type="dxa"/>
            <w:tcBorders>
              <w:top w:val="single" w:sz="8" w:space="0" w:color="000000"/>
              <w:left w:val="nil"/>
              <w:bottom w:val="single" w:sz="8" w:space="0" w:color="000000"/>
              <w:right w:val="nil"/>
            </w:tcBorders>
            <w:vAlign w:val="center"/>
          </w:tcPr>
          <w:p w14:paraId="41496A5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Ingresos por venta de bienes y prestación de servicios de Fideicomisos Financieros Públicos con Participación Estatal Mayoritaria</w:t>
            </w:r>
          </w:p>
        </w:tc>
        <w:tc>
          <w:tcPr>
            <w:tcW w:w="1711" w:type="dxa"/>
            <w:tcBorders>
              <w:top w:val="single" w:sz="8" w:space="0" w:color="000000"/>
              <w:left w:val="nil"/>
              <w:bottom w:val="single" w:sz="8" w:space="0" w:color="000000"/>
              <w:right w:val="nil"/>
            </w:tcBorders>
            <w:vAlign w:val="center"/>
          </w:tcPr>
          <w:p w14:paraId="38806C15"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67BCCEE8" w14:textId="77777777">
        <w:trPr>
          <w:trHeight w:val="409"/>
        </w:trPr>
        <w:tc>
          <w:tcPr>
            <w:tcW w:w="641" w:type="dxa"/>
            <w:tcBorders>
              <w:top w:val="nil"/>
              <w:left w:val="nil"/>
              <w:bottom w:val="single" w:sz="8" w:space="0" w:color="000000"/>
              <w:right w:val="nil"/>
            </w:tcBorders>
            <w:vAlign w:val="center"/>
          </w:tcPr>
          <w:p w14:paraId="11FFC94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7.8</w:t>
            </w:r>
          </w:p>
        </w:tc>
        <w:tc>
          <w:tcPr>
            <w:tcW w:w="5718" w:type="dxa"/>
            <w:tcBorders>
              <w:top w:val="single" w:sz="8" w:space="0" w:color="000000"/>
              <w:left w:val="nil"/>
              <w:bottom w:val="nil"/>
              <w:right w:val="nil"/>
            </w:tcBorders>
            <w:vAlign w:val="center"/>
          </w:tcPr>
          <w:p w14:paraId="1CD8A406"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Ingresos por ventas de bienes y prestación de servicios de los Poderes Legislativo y Judicial, y de los Órganos Autónomos</w:t>
            </w:r>
          </w:p>
        </w:tc>
        <w:tc>
          <w:tcPr>
            <w:tcW w:w="1711" w:type="dxa"/>
            <w:tcBorders>
              <w:top w:val="single" w:sz="8" w:space="0" w:color="000000"/>
              <w:left w:val="nil"/>
              <w:bottom w:val="nil"/>
              <w:right w:val="nil"/>
            </w:tcBorders>
            <w:vAlign w:val="center"/>
          </w:tcPr>
          <w:p w14:paraId="3E1932C0"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438C5F2D" w14:textId="77777777">
        <w:trPr>
          <w:trHeight w:val="315"/>
        </w:trPr>
        <w:tc>
          <w:tcPr>
            <w:tcW w:w="641" w:type="dxa"/>
            <w:tcBorders>
              <w:top w:val="nil"/>
              <w:left w:val="nil"/>
              <w:bottom w:val="single" w:sz="8" w:space="0" w:color="000000"/>
              <w:right w:val="nil"/>
            </w:tcBorders>
            <w:vAlign w:val="center"/>
          </w:tcPr>
          <w:p w14:paraId="515A8E5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7.9</w:t>
            </w:r>
          </w:p>
        </w:tc>
        <w:tc>
          <w:tcPr>
            <w:tcW w:w="5718" w:type="dxa"/>
            <w:tcBorders>
              <w:top w:val="single" w:sz="8" w:space="0" w:color="000000"/>
              <w:left w:val="nil"/>
              <w:bottom w:val="single" w:sz="8" w:space="0" w:color="000000"/>
              <w:right w:val="nil"/>
            </w:tcBorders>
            <w:vAlign w:val="center"/>
          </w:tcPr>
          <w:p w14:paraId="1A13ADA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Otros ingresos </w:t>
            </w:r>
          </w:p>
        </w:tc>
        <w:tc>
          <w:tcPr>
            <w:tcW w:w="1711" w:type="dxa"/>
            <w:tcBorders>
              <w:top w:val="single" w:sz="8" w:space="0" w:color="000000"/>
              <w:left w:val="nil"/>
              <w:bottom w:val="single" w:sz="8" w:space="0" w:color="000000"/>
              <w:right w:val="nil"/>
            </w:tcBorders>
            <w:vAlign w:val="center"/>
          </w:tcPr>
          <w:p w14:paraId="7FFA61F1"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1CBE102F" w14:textId="77777777">
        <w:trPr>
          <w:trHeight w:val="463"/>
        </w:trPr>
        <w:tc>
          <w:tcPr>
            <w:tcW w:w="641" w:type="dxa"/>
            <w:tcBorders>
              <w:top w:val="nil"/>
              <w:left w:val="nil"/>
              <w:bottom w:val="single" w:sz="8" w:space="0" w:color="000000"/>
              <w:right w:val="nil"/>
            </w:tcBorders>
            <w:vAlign w:val="center"/>
          </w:tcPr>
          <w:p w14:paraId="7B2C084D"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8</w:t>
            </w:r>
          </w:p>
        </w:tc>
        <w:tc>
          <w:tcPr>
            <w:tcW w:w="5718" w:type="dxa"/>
            <w:tcBorders>
              <w:top w:val="single" w:sz="8" w:space="0" w:color="000000"/>
              <w:left w:val="nil"/>
              <w:bottom w:val="nil"/>
              <w:right w:val="nil"/>
            </w:tcBorders>
            <w:vAlign w:val="center"/>
          </w:tcPr>
          <w:p w14:paraId="634772B3"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Participaciones, Aportaciones, Convenios, Incentivos derivados de la Colaboración Fiscal y Fondos distintos de Aportaciones</w:t>
            </w:r>
          </w:p>
        </w:tc>
        <w:tc>
          <w:tcPr>
            <w:tcW w:w="1711" w:type="dxa"/>
            <w:tcBorders>
              <w:top w:val="single" w:sz="8" w:space="0" w:color="000000"/>
              <w:left w:val="nil"/>
              <w:bottom w:val="nil"/>
              <w:right w:val="nil"/>
            </w:tcBorders>
            <w:vAlign w:val="center"/>
          </w:tcPr>
          <w:p w14:paraId="47081944" w14:textId="77777777" w:rsidR="00024E14" w:rsidRDefault="003A777C" w:rsidP="003D6642">
            <w:pPr>
              <w:ind w:left="0" w:hanging="2"/>
              <w:jc w:val="right"/>
              <w:rPr>
                <w:rFonts w:ascii="Arial" w:eastAsia="Arial" w:hAnsi="Arial" w:cs="Arial"/>
                <w:color w:val="000000"/>
                <w:sz w:val="18"/>
                <w:szCs w:val="18"/>
              </w:rPr>
            </w:pPr>
            <w:r>
              <w:rPr>
                <w:rFonts w:ascii="Arial" w:eastAsia="Arial" w:hAnsi="Arial" w:cs="Arial"/>
                <w:b/>
                <w:color w:val="000000"/>
                <w:sz w:val="18"/>
                <w:szCs w:val="18"/>
              </w:rPr>
              <w:t>$4,1</w:t>
            </w:r>
            <w:r w:rsidR="006449DC">
              <w:rPr>
                <w:rFonts w:ascii="Arial" w:eastAsia="Arial" w:hAnsi="Arial" w:cs="Arial"/>
                <w:b/>
                <w:color w:val="000000"/>
                <w:sz w:val="18"/>
                <w:szCs w:val="18"/>
              </w:rPr>
              <w:t>10,495,751.00</w:t>
            </w:r>
          </w:p>
        </w:tc>
      </w:tr>
      <w:tr w:rsidR="00024E14" w14:paraId="0650858A" w14:textId="77777777">
        <w:trPr>
          <w:trHeight w:val="315"/>
        </w:trPr>
        <w:tc>
          <w:tcPr>
            <w:tcW w:w="641" w:type="dxa"/>
            <w:tcBorders>
              <w:top w:val="nil"/>
              <w:left w:val="nil"/>
              <w:bottom w:val="single" w:sz="8" w:space="0" w:color="000000"/>
              <w:right w:val="nil"/>
            </w:tcBorders>
            <w:vAlign w:val="center"/>
          </w:tcPr>
          <w:p w14:paraId="427FA3A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8.1</w:t>
            </w:r>
          </w:p>
        </w:tc>
        <w:tc>
          <w:tcPr>
            <w:tcW w:w="5718" w:type="dxa"/>
            <w:tcBorders>
              <w:top w:val="single" w:sz="8" w:space="0" w:color="000000"/>
              <w:left w:val="nil"/>
              <w:bottom w:val="single" w:sz="8" w:space="0" w:color="000000"/>
              <w:right w:val="nil"/>
            </w:tcBorders>
            <w:vAlign w:val="center"/>
          </w:tcPr>
          <w:p w14:paraId="35B7246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Participaciones</w:t>
            </w:r>
          </w:p>
        </w:tc>
        <w:tc>
          <w:tcPr>
            <w:tcW w:w="1711" w:type="dxa"/>
            <w:tcBorders>
              <w:top w:val="single" w:sz="8" w:space="0" w:color="000000"/>
              <w:left w:val="nil"/>
              <w:bottom w:val="single" w:sz="8" w:space="0" w:color="000000"/>
              <w:right w:val="nil"/>
            </w:tcBorders>
            <w:vAlign w:val="center"/>
          </w:tcPr>
          <w:p w14:paraId="4DFD37BF" w14:textId="77777777" w:rsidR="00024E14" w:rsidRDefault="00C5460B"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$3,1</w:t>
            </w:r>
            <w:r w:rsidR="006449DC">
              <w:rPr>
                <w:rFonts w:ascii="Arial" w:eastAsia="Arial" w:hAnsi="Arial" w:cs="Arial"/>
                <w:color w:val="000000"/>
                <w:sz w:val="18"/>
                <w:szCs w:val="18"/>
              </w:rPr>
              <w:t>47,058,003.00</w:t>
            </w:r>
          </w:p>
        </w:tc>
      </w:tr>
      <w:tr w:rsidR="00024E14" w14:paraId="3628DE4A" w14:textId="77777777">
        <w:trPr>
          <w:trHeight w:val="315"/>
        </w:trPr>
        <w:tc>
          <w:tcPr>
            <w:tcW w:w="641" w:type="dxa"/>
            <w:tcBorders>
              <w:top w:val="nil"/>
              <w:left w:val="nil"/>
              <w:bottom w:val="single" w:sz="8" w:space="0" w:color="000000"/>
              <w:right w:val="nil"/>
            </w:tcBorders>
            <w:vAlign w:val="center"/>
          </w:tcPr>
          <w:p w14:paraId="5A1FA8D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8.1.1</w:t>
            </w:r>
          </w:p>
        </w:tc>
        <w:tc>
          <w:tcPr>
            <w:tcW w:w="5718" w:type="dxa"/>
            <w:tcBorders>
              <w:top w:val="single" w:sz="8" w:space="0" w:color="000000"/>
              <w:left w:val="nil"/>
              <w:bottom w:val="single" w:sz="8" w:space="0" w:color="000000"/>
              <w:right w:val="nil"/>
            </w:tcBorders>
            <w:vAlign w:val="center"/>
          </w:tcPr>
          <w:p w14:paraId="0B9E2D2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Estatales</w:t>
            </w:r>
          </w:p>
        </w:tc>
        <w:tc>
          <w:tcPr>
            <w:tcW w:w="1711" w:type="dxa"/>
            <w:tcBorders>
              <w:top w:val="single" w:sz="8" w:space="0" w:color="000000"/>
              <w:left w:val="nil"/>
              <w:bottom w:val="single" w:sz="8" w:space="0" w:color="000000"/>
              <w:right w:val="nil"/>
            </w:tcBorders>
            <w:vAlign w:val="center"/>
          </w:tcPr>
          <w:p w14:paraId="4E372F92"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$519,786,256.00</w:t>
            </w:r>
          </w:p>
        </w:tc>
      </w:tr>
      <w:tr w:rsidR="00024E14" w14:paraId="32B22833" w14:textId="77777777">
        <w:trPr>
          <w:trHeight w:val="315"/>
        </w:trPr>
        <w:tc>
          <w:tcPr>
            <w:tcW w:w="641" w:type="dxa"/>
            <w:tcBorders>
              <w:top w:val="nil"/>
              <w:left w:val="nil"/>
              <w:bottom w:val="single" w:sz="8" w:space="0" w:color="000000"/>
              <w:right w:val="nil"/>
            </w:tcBorders>
            <w:vAlign w:val="center"/>
          </w:tcPr>
          <w:p w14:paraId="58E48616"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8.1.2</w:t>
            </w:r>
          </w:p>
        </w:tc>
        <w:tc>
          <w:tcPr>
            <w:tcW w:w="5718" w:type="dxa"/>
            <w:tcBorders>
              <w:top w:val="single" w:sz="8" w:space="0" w:color="000000"/>
              <w:left w:val="nil"/>
              <w:bottom w:val="single" w:sz="8" w:space="0" w:color="000000"/>
              <w:right w:val="nil"/>
            </w:tcBorders>
            <w:vAlign w:val="center"/>
          </w:tcPr>
          <w:p w14:paraId="51F8E59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Federales</w:t>
            </w:r>
          </w:p>
        </w:tc>
        <w:tc>
          <w:tcPr>
            <w:tcW w:w="1711" w:type="dxa"/>
            <w:tcBorders>
              <w:top w:val="single" w:sz="8" w:space="0" w:color="000000"/>
              <w:left w:val="nil"/>
              <w:bottom w:val="single" w:sz="8" w:space="0" w:color="000000"/>
              <w:right w:val="nil"/>
            </w:tcBorders>
            <w:vAlign w:val="center"/>
          </w:tcPr>
          <w:p w14:paraId="548CA566" w14:textId="77777777" w:rsidR="00024E14" w:rsidRDefault="003A777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$2,6</w:t>
            </w:r>
            <w:r w:rsidR="006449DC">
              <w:rPr>
                <w:rFonts w:ascii="Arial" w:eastAsia="Arial" w:hAnsi="Arial" w:cs="Arial"/>
                <w:color w:val="000000"/>
                <w:sz w:val="18"/>
                <w:szCs w:val="18"/>
              </w:rPr>
              <w:t>27,271,747.00</w:t>
            </w:r>
          </w:p>
        </w:tc>
      </w:tr>
      <w:tr w:rsidR="00024E14" w14:paraId="151BACA8" w14:textId="77777777">
        <w:trPr>
          <w:trHeight w:val="315"/>
        </w:trPr>
        <w:tc>
          <w:tcPr>
            <w:tcW w:w="641" w:type="dxa"/>
            <w:tcBorders>
              <w:top w:val="nil"/>
              <w:left w:val="nil"/>
              <w:bottom w:val="single" w:sz="8" w:space="0" w:color="000000"/>
              <w:right w:val="nil"/>
            </w:tcBorders>
            <w:vAlign w:val="center"/>
          </w:tcPr>
          <w:p w14:paraId="77BD06D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8.2</w:t>
            </w:r>
          </w:p>
        </w:tc>
        <w:tc>
          <w:tcPr>
            <w:tcW w:w="5718" w:type="dxa"/>
            <w:tcBorders>
              <w:top w:val="single" w:sz="8" w:space="0" w:color="000000"/>
              <w:left w:val="nil"/>
              <w:bottom w:val="single" w:sz="8" w:space="0" w:color="000000"/>
              <w:right w:val="nil"/>
            </w:tcBorders>
            <w:vAlign w:val="center"/>
          </w:tcPr>
          <w:p w14:paraId="29BB550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Aportaciones </w:t>
            </w:r>
          </w:p>
        </w:tc>
        <w:tc>
          <w:tcPr>
            <w:tcW w:w="1711" w:type="dxa"/>
            <w:tcBorders>
              <w:top w:val="single" w:sz="8" w:space="0" w:color="000000"/>
              <w:left w:val="nil"/>
              <w:bottom w:val="single" w:sz="8" w:space="0" w:color="000000"/>
              <w:right w:val="nil"/>
            </w:tcBorders>
            <w:vAlign w:val="center"/>
          </w:tcPr>
          <w:p w14:paraId="12BA6E07"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$963,437,748.00</w:t>
            </w:r>
          </w:p>
        </w:tc>
      </w:tr>
      <w:tr w:rsidR="00024E14" w14:paraId="00C6C2BC" w14:textId="77777777">
        <w:trPr>
          <w:trHeight w:val="450"/>
        </w:trPr>
        <w:tc>
          <w:tcPr>
            <w:tcW w:w="641" w:type="dxa"/>
            <w:tcBorders>
              <w:top w:val="nil"/>
              <w:left w:val="nil"/>
              <w:bottom w:val="single" w:sz="8" w:space="0" w:color="000000"/>
              <w:right w:val="nil"/>
            </w:tcBorders>
            <w:vAlign w:val="center"/>
          </w:tcPr>
          <w:p w14:paraId="61BB5FA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8.2.1</w:t>
            </w:r>
          </w:p>
        </w:tc>
        <w:tc>
          <w:tcPr>
            <w:tcW w:w="5718" w:type="dxa"/>
            <w:tcBorders>
              <w:top w:val="single" w:sz="8" w:space="0" w:color="000000"/>
              <w:left w:val="nil"/>
              <w:bottom w:val="single" w:sz="8" w:space="0" w:color="000000"/>
              <w:right w:val="nil"/>
            </w:tcBorders>
            <w:vAlign w:val="center"/>
          </w:tcPr>
          <w:p w14:paraId="6C51737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Fondo de aportaciones para la Infraestructura social</w:t>
            </w:r>
          </w:p>
        </w:tc>
        <w:tc>
          <w:tcPr>
            <w:tcW w:w="1711" w:type="dxa"/>
            <w:tcBorders>
              <w:top w:val="single" w:sz="8" w:space="0" w:color="000000"/>
              <w:left w:val="nil"/>
              <w:bottom w:val="single" w:sz="8" w:space="0" w:color="000000"/>
              <w:right w:val="nil"/>
            </w:tcBorders>
            <w:vAlign w:val="center"/>
          </w:tcPr>
          <w:p w14:paraId="0BC7885B"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$98,765,053.00</w:t>
            </w:r>
          </w:p>
        </w:tc>
      </w:tr>
      <w:tr w:rsidR="00024E14" w14:paraId="1BC5E46D" w14:textId="77777777">
        <w:trPr>
          <w:trHeight w:val="300"/>
        </w:trPr>
        <w:tc>
          <w:tcPr>
            <w:tcW w:w="641" w:type="dxa"/>
            <w:tcBorders>
              <w:top w:val="nil"/>
              <w:left w:val="nil"/>
              <w:bottom w:val="single" w:sz="8" w:space="0" w:color="000000"/>
              <w:right w:val="nil"/>
            </w:tcBorders>
            <w:vAlign w:val="center"/>
          </w:tcPr>
          <w:p w14:paraId="6429583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8.2.2</w:t>
            </w:r>
          </w:p>
        </w:tc>
        <w:tc>
          <w:tcPr>
            <w:tcW w:w="5718" w:type="dxa"/>
            <w:tcBorders>
              <w:top w:val="single" w:sz="8" w:space="0" w:color="000000"/>
              <w:left w:val="nil"/>
              <w:bottom w:val="nil"/>
              <w:right w:val="nil"/>
            </w:tcBorders>
            <w:vAlign w:val="center"/>
          </w:tcPr>
          <w:p w14:paraId="2129755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Fondo de aportaciones fortalecimiento municipal</w:t>
            </w:r>
          </w:p>
        </w:tc>
        <w:tc>
          <w:tcPr>
            <w:tcW w:w="1711" w:type="dxa"/>
            <w:tcBorders>
              <w:top w:val="single" w:sz="8" w:space="0" w:color="000000"/>
              <w:left w:val="nil"/>
              <w:bottom w:val="nil"/>
              <w:right w:val="nil"/>
            </w:tcBorders>
            <w:vAlign w:val="center"/>
          </w:tcPr>
          <w:p w14:paraId="4E869318"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$864,672,695.00</w:t>
            </w:r>
          </w:p>
        </w:tc>
      </w:tr>
      <w:tr w:rsidR="00024E14" w14:paraId="09DD71F4" w14:textId="77777777">
        <w:trPr>
          <w:trHeight w:val="315"/>
        </w:trPr>
        <w:tc>
          <w:tcPr>
            <w:tcW w:w="641" w:type="dxa"/>
            <w:tcBorders>
              <w:top w:val="nil"/>
              <w:left w:val="nil"/>
              <w:bottom w:val="single" w:sz="8" w:space="0" w:color="000000"/>
              <w:right w:val="nil"/>
            </w:tcBorders>
            <w:vAlign w:val="center"/>
          </w:tcPr>
          <w:p w14:paraId="11D8E1D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8.3</w:t>
            </w:r>
          </w:p>
        </w:tc>
        <w:tc>
          <w:tcPr>
            <w:tcW w:w="5718" w:type="dxa"/>
            <w:tcBorders>
              <w:top w:val="single" w:sz="8" w:space="0" w:color="000000"/>
              <w:left w:val="nil"/>
              <w:bottom w:val="single" w:sz="8" w:space="0" w:color="000000"/>
              <w:right w:val="nil"/>
            </w:tcBorders>
            <w:vAlign w:val="center"/>
          </w:tcPr>
          <w:p w14:paraId="485DEB4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Convenios</w:t>
            </w:r>
          </w:p>
        </w:tc>
        <w:tc>
          <w:tcPr>
            <w:tcW w:w="1711" w:type="dxa"/>
            <w:tcBorders>
              <w:top w:val="single" w:sz="8" w:space="0" w:color="000000"/>
              <w:left w:val="nil"/>
              <w:bottom w:val="single" w:sz="8" w:space="0" w:color="000000"/>
              <w:right w:val="nil"/>
            </w:tcBorders>
            <w:vAlign w:val="center"/>
          </w:tcPr>
          <w:p w14:paraId="5618A0CB"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155E680C" w14:textId="77777777">
        <w:trPr>
          <w:trHeight w:val="315"/>
        </w:trPr>
        <w:tc>
          <w:tcPr>
            <w:tcW w:w="641" w:type="dxa"/>
            <w:tcBorders>
              <w:top w:val="nil"/>
              <w:left w:val="nil"/>
              <w:bottom w:val="single" w:sz="8" w:space="0" w:color="000000"/>
              <w:right w:val="nil"/>
            </w:tcBorders>
            <w:vAlign w:val="center"/>
          </w:tcPr>
          <w:p w14:paraId="0F6947D4"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8.3.1</w:t>
            </w:r>
          </w:p>
        </w:tc>
        <w:tc>
          <w:tcPr>
            <w:tcW w:w="5718" w:type="dxa"/>
            <w:tcBorders>
              <w:top w:val="single" w:sz="8" w:space="0" w:color="000000"/>
              <w:left w:val="nil"/>
              <w:bottom w:val="single" w:sz="8" w:space="0" w:color="000000"/>
              <w:right w:val="nil"/>
            </w:tcBorders>
            <w:vAlign w:val="center"/>
          </w:tcPr>
          <w:p w14:paraId="54F54D9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FORTASEG</w:t>
            </w:r>
          </w:p>
        </w:tc>
        <w:tc>
          <w:tcPr>
            <w:tcW w:w="1711" w:type="dxa"/>
            <w:tcBorders>
              <w:top w:val="single" w:sz="8" w:space="0" w:color="000000"/>
              <w:left w:val="nil"/>
              <w:bottom w:val="single" w:sz="8" w:space="0" w:color="000000"/>
              <w:right w:val="nil"/>
            </w:tcBorders>
            <w:vAlign w:val="center"/>
          </w:tcPr>
          <w:p w14:paraId="61AF18FC"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1F045467" w14:textId="77777777">
        <w:trPr>
          <w:trHeight w:val="315"/>
        </w:trPr>
        <w:tc>
          <w:tcPr>
            <w:tcW w:w="641" w:type="dxa"/>
            <w:tcBorders>
              <w:top w:val="nil"/>
              <w:left w:val="nil"/>
              <w:bottom w:val="single" w:sz="8" w:space="0" w:color="000000"/>
              <w:right w:val="nil"/>
            </w:tcBorders>
            <w:vAlign w:val="center"/>
          </w:tcPr>
          <w:p w14:paraId="61CA486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8.3.2</w:t>
            </w:r>
          </w:p>
        </w:tc>
        <w:tc>
          <w:tcPr>
            <w:tcW w:w="5718" w:type="dxa"/>
            <w:tcBorders>
              <w:top w:val="single" w:sz="8" w:space="0" w:color="000000"/>
              <w:left w:val="nil"/>
              <w:bottom w:val="single" w:sz="8" w:space="0" w:color="000000"/>
              <w:right w:val="nil"/>
            </w:tcBorders>
            <w:vAlign w:val="center"/>
          </w:tcPr>
          <w:p w14:paraId="2849AD6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HABITAT</w:t>
            </w:r>
          </w:p>
        </w:tc>
        <w:tc>
          <w:tcPr>
            <w:tcW w:w="1711" w:type="dxa"/>
            <w:tcBorders>
              <w:top w:val="single" w:sz="8" w:space="0" w:color="000000"/>
              <w:left w:val="nil"/>
              <w:bottom w:val="single" w:sz="8" w:space="0" w:color="000000"/>
              <w:right w:val="nil"/>
            </w:tcBorders>
            <w:vAlign w:val="center"/>
          </w:tcPr>
          <w:p w14:paraId="2D8D4106"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55308358" w14:textId="77777777">
        <w:trPr>
          <w:trHeight w:val="300"/>
        </w:trPr>
        <w:tc>
          <w:tcPr>
            <w:tcW w:w="641" w:type="dxa"/>
            <w:tcBorders>
              <w:top w:val="nil"/>
              <w:left w:val="nil"/>
              <w:bottom w:val="single" w:sz="8" w:space="0" w:color="000000"/>
              <w:right w:val="nil"/>
            </w:tcBorders>
            <w:vAlign w:val="center"/>
          </w:tcPr>
          <w:p w14:paraId="0426C95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8.4</w:t>
            </w:r>
          </w:p>
        </w:tc>
        <w:tc>
          <w:tcPr>
            <w:tcW w:w="5718" w:type="dxa"/>
            <w:tcBorders>
              <w:top w:val="single" w:sz="8" w:space="0" w:color="000000"/>
              <w:left w:val="nil"/>
              <w:bottom w:val="nil"/>
              <w:right w:val="nil"/>
            </w:tcBorders>
            <w:vAlign w:val="center"/>
          </w:tcPr>
          <w:p w14:paraId="5F07B55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Incentivos derivados de la colaboración fiscal</w:t>
            </w:r>
          </w:p>
        </w:tc>
        <w:tc>
          <w:tcPr>
            <w:tcW w:w="1711" w:type="dxa"/>
            <w:tcBorders>
              <w:top w:val="single" w:sz="8" w:space="0" w:color="000000"/>
              <w:left w:val="nil"/>
              <w:bottom w:val="nil"/>
              <w:right w:val="nil"/>
            </w:tcBorders>
            <w:vAlign w:val="center"/>
          </w:tcPr>
          <w:p w14:paraId="45C5ED61"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1E4741D2" w14:textId="77777777">
        <w:trPr>
          <w:trHeight w:val="315"/>
        </w:trPr>
        <w:tc>
          <w:tcPr>
            <w:tcW w:w="641" w:type="dxa"/>
            <w:tcBorders>
              <w:top w:val="nil"/>
              <w:left w:val="nil"/>
              <w:bottom w:val="single" w:sz="4" w:space="0" w:color="000000"/>
              <w:right w:val="nil"/>
            </w:tcBorders>
            <w:vAlign w:val="center"/>
          </w:tcPr>
          <w:p w14:paraId="412BB065"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8.5</w:t>
            </w:r>
          </w:p>
        </w:tc>
        <w:tc>
          <w:tcPr>
            <w:tcW w:w="5718" w:type="dxa"/>
            <w:tcBorders>
              <w:top w:val="single" w:sz="8" w:space="0" w:color="000000"/>
              <w:left w:val="nil"/>
              <w:bottom w:val="single" w:sz="8" w:space="0" w:color="000000"/>
              <w:right w:val="nil"/>
            </w:tcBorders>
            <w:vAlign w:val="center"/>
          </w:tcPr>
          <w:p w14:paraId="441ADBF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Fondos distintos de Aportaciones</w:t>
            </w:r>
          </w:p>
        </w:tc>
        <w:tc>
          <w:tcPr>
            <w:tcW w:w="1711" w:type="dxa"/>
            <w:tcBorders>
              <w:top w:val="single" w:sz="8" w:space="0" w:color="000000"/>
              <w:left w:val="nil"/>
              <w:bottom w:val="single" w:sz="8" w:space="0" w:color="000000"/>
              <w:right w:val="nil"/>
            </w:tcBorders>
            <w:vAlign w:val="center"/>
          </w:tcPr>
          <w:p w14:paraId="5575ABA8"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3460BF78" w14:textId="77777777">
        <w:trPr>
          <w:trHeight w:val="263"/>
        </w:trPr>
        <w:tc>
          <w:tcPr>
            <w:tcW w:w="641" w:type="dxa"/>
            <w:tcBorders>
              <w:top w:val="single" w:sz="4" w:space="0" w:color="000000"/>
              <w:left w:val="nil"/>
              <w:bottom w:val="single" w:sz="8" w:space="0" w:color="000000"/>
              <w:right w:val="nil"/>
            </w:tcBorders>
            <w:vAlign w:val="center"/>
          </w:tcPr>
          <w:p w14:paraId="2EB4DD72"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9</w:t>
            </w:r>
          </w:p>
        </w:tc>
        <w:tc>
          <w:tcPr>
            <w:tcW w:w="5718" w:type="dxa"/>
            <w:tcBorders>
              <w:top w:val="single" w:sz="8" w:space="0" w:color="000000"/>
              <w:left w:val="nil"/>
              <w:bottom w:val="nil"/>
              <w:right w:val="nil"/>
            </w:tcBorders>
            <w:vAlign w:val="center"/>
          </w:tcPr>
          <w:p w14:paraId="6BA0352E"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Transferencias, Asignaciones, Subsidios y Subvenciones, y Pensiones y Jubilaciones</w:t>
            </w:r>
          </w:p>
        </w:tc>
        <w:tc>
          <w:tcPr>
            <w:tcW w:w="1711" w:type="dxa"/>
            <w:tcBorders>
              <w:top w:val="single" w:sz="8" w:space="0" w:color="000000"/>
              <w:left w:val="nil"/>
              <w:bottom w:val="nil"/>
              <w:right w:val="nil"/>
            </w:tcBorders>
            <w:vAlign w:val="center"/>
          </w:tcPr>
          <w:p w14:paraId="7C250C96"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b/>
                <w:color w:val="000000"/>
                <w:sz w:val="18"/>
                <w:szCs w:val="18"/>
              </w:rPr>
              <w:t>$0.00</w:t>
            </w:r>
          </w:p>
        </w:tc>
      </w:tr>
      <w:tr w:rsidR="00024E14" w14:paraId="358CB7D5" w14:textId="77777777">
        <w:trPr>
          <w:trHeight w:val="315"/>
        </w:trPr>
        <w:tc>
          <w:tcPr>
            <w:tcW w:w="641" w:type="dxa"/>
            <w:tcBorders>
              <w:top w:val="nil"/>
              <w:left w:val="nil"/>
              <w:bottom w:val="single" w:sz="8" w:space="0" w:color="000000"/>
              <w:right w:val="nil"/>
            </w:tcBorders>
            <w:vAlign w:val="center"/>
          </w:tcPr>
          <w:p w14:paraId="7E9E248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9.1</w:t>
            </w:r>
          </w:p>
        </w:tc>
        <w:tc>
          <w:tcPr>
            <w:tcW w:w="5718" w:type="dxa"/>
            <w:tcBorders>
              <w:top w:val="single" w:sz="8" w:space="0" w:color="000000"/>
              <w:left w:val="nil"/>
              <w:bottom w:val="single" w:sz="8" w:space="0" w:color="000000"/>
              <w:right w:val="nil"/>
            </w:tcBorders>
            <w:vAlign w:val="center"/>
          </w:tcPr>
          <w:p w14:paraId="13EB2E66"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Transferencias y Asignaciones</w:t>
            </w:r>
          </w:p>
        </w:tc>
        <w:tc>
          <w:tcPr>
            <w:tcW w:w="1711" w:type="dxa"/>
            <w:tcBorders>
              <w:top w:val="single" w:sz="8" w:space="0" w:color="000000"/>
              <w:left w:val="nil"/>
              <w:bottom w:val="single" w:sz="8" w:space="0" w:color="000000"/>
              <w:right w:val="nil"/>
            </w:tcBorders>
            <w:vAlign w:val="center"/>
          </w:tcPr>
          <w:p w14:paraId="405FC81C"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108B61F8" w14:textId="77777777">
        <w:trPr>
          <w:trHeight w:val="315"/>
        </w:trPr>
        <w:tc>
          <w:tcPr>
            <w:tcW w:w="641" w:type="dxa"/>
            <w:tcBorders>
              <w:top w:val="nil"/>
              <w:left w:val="nil"/>
              <w:bottom w:val="single" w:sz="8" w:space="0" w:color="000000"/>
              <w:right w:val="nil"/>
            </w:tcBorders>
            <w:vAlign w:val="center"/>
          </w:tcPr>
          <w:p w14:paraId="7275422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9.3</w:t>
            </w:r>
          </w:p>
        </w:tc>
        <w:tc>
          <w:tcPr>
            <w:tcW w:w="5718" w:type="dxa"/>
            <w:tcBorders>
              <w:top w:val="single" w:sz="8" w:space="0" w:color="000000"/>
              <w:left w:val="nil"/>
              <w:bottom w:val="single" w:sz="8" w:space="0" w:color="000000"/>
              <w:right w:val="nil"/>
            </w:tcBorders>
            <w:vAlign w:val="center"/>
          </w:tcPr>
          <w:p w14:paraId="177832A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Subsidios y Subvenciones</w:t>
            </w:r>
          </w:p>
        </w:tc>
        <w:tc>
          <w:tcPr>
            <w:tcW w:w="1711" w:type="dxa"/>
            <w:tcBorders>
              <w:top w:val="single" w:sz="8" w:space="0" w:color="000000"/>
              <w:left w:val="nil"/>
              <w:bottom w:val="single" w:sz="8" w:space="0" w:color="000000"/>
              <w:right w:val="nil"/>
            </w:tcBorders>
            <w:vAlign w:val="center"/>
          </w:tcPr>
          <w:p w14:paraId="793C11FF"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268FEA68" w14:textId="77777777">
        <w:trPr>
          <w:trHeight w:val="315"/>
        </w:trPr>
        <w:tc>
          <w:tcPr>
            <w:tcW w:w="641" w:type="dxa"/>
            <w:tcBorders>
              <w:top w:val="nil"/>
              <w:left w:val="nil"/>
              <w:bottom w:val="single" w:sz="8" w:space="0" w:color="000000"/>
              <w:right w:val="nil"/>
            </w:tcBorders>
            <w:vAlign w:val="center"/>
          </w:tcPr>
          <w:p w14:paraId="4E3A242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9.3.1</w:t>
            </w:r>
          </w:p>
        </w:tc>
        <w:tc>
          <w:tcPr>
            <w:tcW w:w="5718" w:type="dxa"/>
            <w:tcBorders>
              <w:top w:val="single" w:sz="8" w:space="0" w:color="000000"/>
              <w:left w:val="nil"/>
              <w:bottom w:val="single" w:sz="8" w:space="0" w:color="000000"/>
              <w:right w:val="nil"/>
            </w:tcBorders>
            <w:vAlign w:val="center"/>
          </w:tcPr>
          <w:p w14:paraId="278A142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Subsidios</w:t>
            </w:r>
          </w:p>
        </w:tc>
        <w:tc>
          <w:tcPr>
            <w:tcW w:w="1711" w:type="dxa"/>
            <w:tcBorders>
              <w:top w:val="single" w:sz="8" w:space="0" w:color="000000"/>
              <w:left w:val="nil"/>
              <w:bottom w:val="single" w:sz="8" w:space="0" w:color="000000"/>
              <w:right w:val="nil"/>
            </w:tcBorders>
            <w:vAlign w:val="center"/>
          </w:tcPr>
          <w:p w14:paraId="77342582"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65C39F47" w14:textId="77777777">
        <w:trPr>
          <w:trHeight w:val="300"/>
        </w:trPr>
        <w:tc>
          <w:tcPr>
            <w:tcW w:w="641" w:type="dxa"/>
            <w:tcBorders>
              <w:top w:val="nil"/>
              <w:left w:val="nil"/>
              <w:bottom w:val="single" w:sz="8" w:space="0" w:color="000000"/>
              <w:right w:val="nil"/>
            </w:tcBorders>
            <w:vAlign w:val="center"/>
          </w:tcPr>
          <w:p w14:paraId="7A206D1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9.5</w:t>
            </w:r>
          </w:p>
        </w:tc>
        <w:tc>
          <w:tcPr>
            <w:tcW w:w="5718" w:type="dxa"/>
            <w:tcBorders>
              <w:top w:val="single" w:sz="8" w:space="0" w:color="000000"/>
              <w:left w:val="nil"/>
              <w:bottom w:val="nil"/>
              <w:right w:val="nil"/>
            </w:tcBorders>
            <w:vAlign w:val="center"/>
          </w:tcPr>
          <w:p w14:paraId="49073A3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Pensiones y Jubilaciones </w:t>
            </w:r>
          </w:p>
        </w:tc>
        <w:tc>
          <w:tcPr>
            <w:tcW w:w="1711" w:type="dxa"/>
            <w:tcBorders>
              <w:top w:val="single" w:sz="8" w:space="0" w:color="000000"/>
              <w:left w:val="nil"/>
              <w:bottom w:val="nil"/>
              <w:right w:val="nil"/>
            </w:tcBorders>
            <w:vAlign w:val="center"/>
          </w:tcPr>
          <w:p w14:paraId="3550546D"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21498EE1" w14:textId="77777777">
        <w:trPr>
          <w:trHeight w:val="355"/>
        </w:trPr>
        <w:tc>
          <w:tcPr>
            <w:tcW w:w="641" w:type="dxa"/>
            <w:tcBorders>
              <w:top w:val="nil"/>
              <w:left w:val="nil"/>
              <w:bottom w:val="single" w:sz="4" w:space="0" w:color="000000"/>
              <w:right w:val="nil"/>
            </w:tcBorders>
            <w:vAlign w:val="center"/>
          </w:tcPr>
          <w:p w14:paraId="1CC2642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9.7</w:t>
            </w:r>
          </w:p>
        </w:tc>
        <w:tc>
          <w:tcPr>
            <w:tcW w:w="5718" w:type="dxa"/>
            <w:tcBorders>
              <w:top w:val="single" w:sz="8" w:space="0" w:color="000000"/>
              <w:left w:val="nil"/>
              <w:bottom w:val="single" w:sz="8" w:space="0" w:color="000000"/>
              <w:right w:val="nil"/>
            </w:tcBorders>
            <w:vAlign w:val="center"/>
          </w:tcPr>
          <w:p w14:paraId="6888DB3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Transferencias del Fondo Mexicano del Petróleo para la Estabilización y el Desarrollo</w:t>
            </w:r>
          </w:p>
        </w:tc>
        <w:tc>
          <w:tcPr>
            <w:tcW w:w="1711" w:type="dxa"/>
            <w:tcBorders>
              <w:top w:val="single" w:sz="8" w:space="0" w:color="000000"/>
              <w:left w:val="nil"/>
              <w:bottom w:val="single" w:sz="8" w:space="0" w:color="000000"/>
              <w:right w:val="nil"/>
            </w:tcBorders>
            <w:vAlign w:val="center"/>
          </w:tcPr>
          <w:p w14:paraId="654EF63E"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65D7A63E" w14:textId="77777777">
        <w:trPr>
          <w:trHeight w:val="300"/>
        </w:trPr>
        <w:tc>
          <w:tcPr>
            <w:tcW w:w="641" w:type="dxa"/>
            <w:tcBorders>
              <w:top w:val="single" w:sz="4" w:space="0" w:color="000000"/>
              <w:left w:val="nil"/>
              <w:bottom w:val="single" w:sz="8" w:space="0" w:color="000000"/>
              <w:right w:val="nil"/>
            </w:tcBorders>
            <w:vAlign w:val="center"/>
          </w:tcPr>
          <w:p w14:paraId="1DFB05DD"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0</w:t>
            </w:r>
          </w:p>
        </w:tc>
        <w:tc>
          <w:tcPr>
            <w:tcW w:w="5718" w:type="dxa"/>
            <w:tcBorders>
              <w:top w:val="single" w:sz="8" w:space="0" w:color="000000"/>
              <w:left w:val="nil"/>
              <w:bottom w:val="nil"/>
              <w:right w:val="nil"/>
            </w:tcBorders>
            <w:vAlign w:val="center"/>
          </w:tcPr>
          <w:p w14:paraId="421CA4A2" w14:textId="77777777" w:rsidR="00024E14" w:rsidRDefault="006449DC" w:rsidP="003D6642">
            <w:pPr>
              <w:ind w:left="0" w:hanging="2"/>
              <w:rPr>
                <w:rFonts w:ascii="Arial" w:eastAsia="Arial" w:hAnsi="Arial" w:cs="Arial"/>
                <w:color w:val="000000"/>
                <w:sz w:val="18"/>
                <w:szCs w:val="18"/>
              </w:rPr>
            </w:pPr>
            <w:r>
              <w:rPr>
                <w:rFonts w:ascii="Arial" w:eastAsia="Arial" w:hAnsi="Arial" w:cs="Arial"/>
                <w:b/>
                <w:color w:val="000000"/>
                <w:sz w:val="18"/>
                <w:szCs w:val="18"/>
              </w:rPr>
              <w:t>Ingresos derivados de Financiamientos</w:t>
            </w:r>
          </w:p>
        </w:tc>
        <w:tc>
          <w:tcPr>
            <w:tcW w:w="1711" w:type="dxa"/>
            <w:tcBorders>
              <w:top w:val="single" w:sz="8" w:space="0" w:color="000000"/>
              <w:left w:val="nil"/>
              <w:bottom w:val="nil"/>
              <w:right w:val="nil"/>
            </w:tcBorders>
            <w:vAlign w:val="center"/>
          </w:tcPr>
          <w:p w14:paraId="5FE4C147"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b/>
                <w:color w:val="000000"/>
                <w:sz w:val="18"/>
                <w:szCs w:val="18"/>
              </w:rPr>
              <w:t>$150,000,000.00</w:t>
            </w:r>
          </w:p>
        </w:tc>
      </w:tr>
      <w:tr w:rsidR="00024E14" w14:paraId="5D332126" w14:textId="77777777">
        <w:trPr>
          <w:trHeight w:val="315"/>
        </w:trPr>
        <w:tc>
          <w:tcPr>
            <w:tcW w:w="641" w:type="dxa"/>
            <w:tcBorders>
              <w:top w:val="nil"/>
              <w:left w:val="nil"/>
              <w:bottom w:val="single" w:sz="8" w:space="0" w:color="000000"/>
              <w:right w:val="nil"/>
            </w:tcBorders>
            <w:vAlign w:val="center"/>
          </w:tcPr>
          <w:p w14:paraId="1D11967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01</w:t>
            </w:r>
          </w:p>
        </w:tc>
        <w:tc>
          <w:tcPr>
            <w:tcW w:w="5718" w:type="dxa"/>
            <w:tcBorders>
              <w:top w:val="single" w:sz="8" w:space="0" w:color="000000"/>
              <w:left w:val="nil"/>
              <w:bottom w:val="single" w:sz="8" w:space="0" w:color="000000"/>
              <w:right w:val="nil"/>
            </w:tcBorders>
            <w:vAlign w:val="center"/>
          </w:tcPr>
          <w:p w14:paraId="46C6AD1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Endeudamiento interno</w:t>
            </w:r>
          </w:p>
        </w:tc>
        <w:tc>
          <w:tcPr>
            <w:tcW w:w="1711" w:type="dxa"/>
            <w:tcBorders>
              <w:top w:val="single" w:sz="8" w:space="0" w:color="000000"/>
              <w:left w:val="nil"/>
              <w:bottom w:val="single" w:sz="8" w:space="0" w:color="000000"/>
              <w:right w:val="nil"/>
            </w:tcBorders>
            <w:vAlign w:val="center"/>
          </w:tcPr>
          <w:p w14:paraId="4EEC6031"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$0.00</w:t>
            </w:r>
          </w:p>
        </w:tc>
      </w:tr>
      <w:tr w:rsidR="00024E14" w14:paraId="05ACD6F9" w14:textId="77777777">
        <w:trPr>
          <w:trHeight w:val="315"/>
        </w:trPr>
        <w:tc>
          <w:tcPr>
            <w:tcW w:w="641" w:type="dxa"/>
            <w:tcBorders>
              <w:top w:val="nil"/>
              <w:left w:val="nil"/>
              <w:bottom w:val="single" w:sz="8" w:space="0" w:color="000000"/>
              <w:right w:val="nil"/>
            </w:tcBorders>
            <w:vAlign w:val="center"/>
          </w:tcPr>
          <w:p w14:paraId="0D8B977C"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02</w:t>
            </w:r>
          </w:p>
        </w:tc>
        <w:tc>
          <w:tcPr>
            <w:tcW w:w="5718" w:type="dxa"/>
            <w:tcBorders>
              <w:top w:val="single" w:sz="8" w:space="0" w:color="000000"/>
              <w:left w:val="nil"/>
              <w:bottom w:val="single" w:sz="8" w:space="0" w:color="000000"/>
              <w:right w:val="nil"/>
            </w:tcBorders>
            <w:vAlign w:val="center"/>
          </w:tcPr>
          <w:p w14:paraId="3F3F1A02"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Endeudamiento externo</w:t>
            </w:r>
          </w:p>
        </w:tc>
        <w:tc>
          <w:tcPr>
            <w:tcW w:w="1711" w:type="dxa"/>
            <w:tcBorders>
              <w:top w:val="single" w:sz="8" w:space="0" w:color="000000"/>
              <w:left w:val="nil"/>
              <w:bottom w:val="single" w:sz="8" w:space="0" w:color="000000"/>
              <w:right w:val="nil"/>
            </w:tcBorders>
            <w:vAlign w:val="center"/>
          </w:tcPr>
          <w:p w14:paraId="72D58DC6" w14:textId="77777777" w:rsidR="00024E14" w:rsidRDefault="006449DC" w:rsidP="003D6642">
            <w:pPr>
              <w:ind w:left="0" w:hanging="2"/>
              <w:jc w:val="right"/>
              <w:rPr>
                <w:rFonts w:ascii="Arial" w:eastAsia="Arial" w:hAnsi="Arial" w:cs="Arial"/>
                <w:sz w:val="18"/>
                <w:szCs w:val="18"/>
              </w:rPr>
            </w:pPr>
            <w:r>
              <w:rPr>
                <w:rFonts w:ascii="Arial" w:eastAsia="Arial" w:hAnsi="Arial" w:cs="Arial"/>
                <w:sz w:val="18"/>
                <w:szCs w:val="18"/>
              </w:rPr>
              <w:t>$0.00</w:t>
            </w:r>
          </w:p>
        </w:tc>
      </w:tr>
      <w:tr w:rsidR="00024E14" w14:paraId="59C5AD1F" w14:textId="77777777">
        <w:trPr>
          <w:trHeight w:val="300"/>
        </w:trPr>
        <w:tc>
          <w:tcPr>
            <w:tcW w:w="641" w:type="dxa"/>
            <w:tcBorders>
              <w:top w:val="nil"/>
              <w:left w:val="nil"/>
              <w:bottom w:val="single" w:sz="4" w:space="0" w:color="000000"/>
              <w:right w:val="nil"/>
            </w:tcBorders>
            <w:vAlign w:val="center"/>
          </w:tcPr>
          <w:p w14:paraId="52BFD39D"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03</w:t>
            </w:r>
          </w:p>
        </w:tc>
        <w:tc>
          <w:tcPr>
            <w:tcW w:w="5718" w:type="dxa"/>
            <w:tcBorders>
              <w:top w:val="single" w:sz="8" w:space="0" w:color="000000"/>
              <w:left w:val="nil"/>
              <w:bottom w:val="single" w:sz="4" w:space="0" w:color="000000"/>
              <w:right w:val="nil"/>
            </w:tcBorders>
            <w:vAlign w:val="center"/>
          </w:tcPr>
          <w:p w14:paraId="242620FA"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Financiamiento interno</w:t>
            </w:r>
          </w:p>
        </w:tc>
        <w:tc>
          <w:tcPr>
            <w:tcW w:w="1711" w:type="dxa"/>
            <w:tcBorders>
              <w:top w:val="single" w:sz="8" w:space="0" w:color="000000"/>
              <w:left w:val="nil"/>
              <w:bottom w:val="single" w:sz="8" w:space="0" w:color="000000"/>
              <w:right w:val="nil"/>
            </w:tcBorders>
            <w:vAlign w:val="center"/>
          </w:tcPr>
          <w:p w14:paraId="65CBE2B8" w14:textId="77777777" w:rsidR="00024E14" w:rsidRDefault="006449DC" w:rsidP="003D6642">
            <w:pPr>
              <w:ind w:left="0" w:hanging="2"/>
              <w:jc w:val="right"/>
              <w:rPr>
                <w:rFonts w:ascii="Arial" w:eastAsia="Arial" w:hAnsi="Arial" w:cs="Arial"/>
                <w:sz w:val="18"/>
                <w:szCs w:val="18"/>
              </w:rPr>
            </w:pPr>
            <w:r>
              <w:rPr>
                <w:rFonts w:ascii="Arial" w:eastAsia="Arial" w:hAnsi="Arial" w:cs="Arial"/>
                <w:sz w:val="18"/>
                <w:szCs w:val="18"/>
              </w:rPr>
              <w:t>$150,000,000.00</w:t>
            </w:r>
          </w:p>
        </w:tc>
      </w:tr>
      <w:tr w:rsidR="00024E14" w14:paraId="417740DD" w14:textId="77777777">
        <w:trPr>
          <w:trHeight w:val="300"/>
        </w:trPr>
        <w:tc>
          <w:tcPr>
            <w:tcW w:w="641" w:type="dxa"/>
            <w:tcBorders>
              <w:top w:val="nil"/>
              <w:left w:val="nil"/>
              <w:bottom w:val="single" w:sz="8" w:space="0" w:color="000000"/>
              <w:right w:val="nil"/>
            </w:tcBorders>
            <w:vAlign w:val="center"/>
          </w:tcPr>
          <w:p w14:paraId="0F8F56E8"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03.1</w:t>
            </w:r>
          </w:p>
        </w:tc>
        <w:tc>
          <w:tcPr>
            <w:tcW w:w="5718" w:type="dxa"/>
            <w:tcBorders>
              <w:top w:val="single" w:sz="8" w:space="0" w:color="000000"/>
              <w:left w:val="nil"/>
              <w:bottom w:val="single" w:sz="8" w:space="0" w:color="000000"/>
              <w:right w:val="nil"/>
            </w:tcBorders>
            <w:vAlign w:val="center"/>
          </w:tcPr>
          <w:p w14:paraId="0905B131"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Programa de Inversión en O.P.  Productiva 2020 Banobras</w:t>
            </w:r>
          </w:p>
        </w:tc>
        <w:tc>
          <w:tcPr>
            <w:tcW w:w="1711" w:type="dxa"/>
            <w:tcBorders>
              <w:top w:val="single" w:sz="8" w:space="0" w:color="000000"/>
              <w:left w:val="nil"/>
              <w:bottom w:val="single" w:sz="8" w:space="0" w:color="000000"/>
              <w:right w:val="nil"/>
            </w:tcBorders>
            <w:vAlign w:val="center"/>
          </w:tcPr>
          <w:p w14:paraId="3A6B4D0A" w14:textId="77777777" w:rsidR="00024E14" w:rsidRDefault="006449DC" w:rsidP="003D6642">
            <w:pPr>
              <w:ind w:left="0" w:hanging="2"/>
              <w:jc w:val="right"/>
              <w:rPr>
                <w:rFonts w:ascii="Arial" w:eastAsia="Arial" w:hAnsi="Arial" w:cs="Arial"/>
                <w:sz w:val="18"/>
                <w:szCs w:val="18"/>
              </w:rPr>
            </w:pPr>
            <w:r>
              <w:rPr>
                <w:rFonts w:ascii="Arial" w:eastAsia="Arial" w:hAnsi="Arial" w:cs="Arial"/>
                <w:sz w:val="18"/>
                <w:szCs w:val="18"/>
              </w:rPr>
              <w:t>$150,000,000.00</w:t>
            </w:r>
          </w:p>
        </w:tc>
      </w:tr>
    </w:tbl>
    <w:p w14:paraId="17003C06" w14:textId="77777777" w:rsidR="00024E14" w:rsidRDefault="00024E14" w:rsidP="003D6642">
      <w:pPr>
        <w:ind w:left="0" w:hanging="2"/>
      </w:pPr>
    </w:p>
    <w:p w14:paraId="7F0B6E92" w14:textId="77777777" w:rsidR="00024E14" w:rsidRDefault="00024E14" w:rsidP="003D6642">
      <w:pPr>
        <w:pBdr>
          <w:bottom w:val="single" w:sz="12" w:space="1" w:color="000000"/>
        </w:pBdr>
        <w:ind w:left="0" w:hanging="2"/>
      </w:pPr>
    </w:p>
    <w:p w14:paraId="749DC04F" w14:textId="77777777" w:rsidR="00024E14" w:rsidRDefault="00024E14" w:rsidP="003D6642">
      <w:pPr>
        <w:ind w:left="0" w:hanging="2"/>
        <w:jc w:val="both"/>
      </w:pPr>
    </w:p>
    <w:p w14:paraId="62E79ED8" w14:textId="77777777" w:rsidR="00024E14" w:rsidRDefault="006449DC" w:rsidP="003D6642">
      <w:pPr>
        <w:ind w:left="0" w:hanging="2"/>
        <w:jc w:val="both"/>
        <w:rPr>
          <w:rFonts w:ascii="Arial" w:eastAsia="Arial" w:hAnsi="Arial" w:cs="Arial"/>
        </w:rPr>
      </w:pPr>
      <w:r>
        <w:rPr>
          <w:rFonts w:ascii="Arial" w:eastAsia="Arial" w:hAnsi="Arial" w:cs="Arial"/>
          <w:b/>
        </w:rPr>
        <w:t>Artículo 2.-</w:t>
      </w:r>
      <w:r>
        <w:rPr>
          <w:rFonts w:ascii="Arial" w:eastAsia="Arial" w:hAnsi="Arial" w:cs="Arial"/>
        </w:rPr>
        <w:t xml:space="preserve"> Para efectos de esta Ley, son contribuciones los impuestos, los derechos, las contribuciones de mejoras y las demás que en esta misma Ley se establezcan y sean diferentes de los aprovechamientos y productos.</w:t>
      </w:r>
    </w:p>
    <w:p w14:paraId="6AC59FF4" w14:textId="77777777" w:rsidR="00024E14" w:rsidRDefault="00024E14" w:rsidP="003D6642">
      <w:pPr>
        <w:ind w:left="0" w:hanging="2"/>
        <w:jc w:val="both"/>
        <w:rPr>
          <w:rFonts w:ascii="Arial" w:eastAsia="Arial" w:hAnsi="Arial" w:cs="Arial"/>
        </w:rPr>
      </w:pPr>
    </w:p>
    <w:p w14:paraId="3A964B87" w14:textId="77777777" w:rsidR="00024E14" w:rsidRDefault="006449DC" w:rsidP="003D6642">
      <w:pPr>
        <w:ind w:left="0" w:hanging="2"/>
        <w:jc w:val="both"/>
        <w:rPr>
          <w:rFonts w:ascii="Arial" w:eastAsia="Arial" w:hAnsi="Arial" w:cs="Arial"/>
        </w:rPr>
      </w:pPr>
      <w:r>
        <w:rPr>
          <w:rFonts w:ascii="Arial" w:eastAsia="Arial" w:hAnsi="Arial" w:cs="Arial"/>
        </w:rPr>
        <w:t>Los recargos, las actualizaciones, las multas, los gastos de ejecución, los intereses y las indemnizaciones por concepto de cheques devueltos, son accesorios de las contribuciones y conservan la misma naturaleza de estas.</w:t>
      </w:r>
    </w:p>
    <w:p w14:paraId="32DC457F" w14:textId="77777777" w:rsidR="00024E14" w:rsidRDefault="00024E14" w:rsidP="003D6642">
      <w:pPr>
        <w:ind w:left="0" w:hanging="2"/>
        <w:jc w:val="both"/>
        <w:rPr>
          <w:rFonts w:ascii="Arial" w:eastAsia="Arial" w:hAnsi="Arial" w:cs="Arial"/>
        </w:rPr>
      </w:pPr>
    </w:p>
    <w:p w14:paraId="4762EF9B" w14:textId="77777777" w:rsidR="00024E14" w:rsidRDefault="006449DC" w:rsidP="003D6642">
      <w:pPr>
        <w:ind w:left="0" w:hanging="2"/>
        <w:jc w:val="both"/>
        <w:rPr>
          <w:rFonts w:ascii="Arial" w:eastAsia="Arial" w:hAnsi="Arial" w:cs="Arial"/>
        </w:rPr>
      </w:pPr>
      <w:r>
        <w:rPr>
          <w:rFonts w:ascii="Arial" w:eastAsia="Arial" w:hAnsi="Arial" w:cs="Arial"/>
        </w:rPr>
        <w:t>Para efectos de esta Ley y en adición de lo establecido en la Ley de Hacienda Municipal del Estado de Jalisco, son créditos fiscales las cantidades que tenga derecho a percibir el municipio por concepto de impuestos, derechos, contribuciones de mejoras, aprovechamientos y sus accesorios.</w:t>
      </w:r>
    </w:p>
    <w:p w14:paraId="398ED850" w14:textId="77777777" w:rsidR="00024E14" w:rsidRDefault="00024E14" w:rsidP="003D6642">
      <w:pPr>
        <w:ind w:left="0" w:hanging="2"/>
        <w:jc w:val="both"/>
        <w:rPr>
          <w:rFonts w:ascii="Arial" w:eastAsia="Arial" w:hAnsi="Arial" w:cs="Arial"/>
        </w:rPr>
      </w:pPr>
    </w:p>
    <w:p w14:paraId="380D4815" w14:textId="77777777" w:rsidR="00024E14" w:rsidRDefault="006449DC" w:rsidP="003D6642">
      <w:pPr>
        <w:ind w:left="0" w:hanging="2"/>
        <w:jc w:val="both"/>
        <w:rPr>
          <w:rFonts w:ascii="Arial" w:eastAsia="Arial" w:hAnsi="Arial" w:cs="Arial"/>
        </w:rPr>
      </w:pPr>
      <w:r>
        <w:rPr>
          <w:rFonts w:ascii="Arial" w:eastAsia="Arial" w:hAnsi="Arial" w:cs="Arial"/>
          <w:b/>
        </w:rPr>
        <w:t>Artículo 3.-</w:t>
      </w:r>
      <w:r>
        <w:rPr>
          <w:rFonts w:ascii="Arial" w:eastAsia="Arial" w:hAnsi="Arial" w:cs="Arial"/>
        </w:rPr>
        <w:t xml:space="preserve"> Los impuestos y derechos previstos en la Ley de Hacienda Municipal del  Estado de Jalisco, que deban quedar en suspenso en virtud de la adhesión al Sistema Nacional de Coordinación Fiscal, suscrito por el Gobierno Federal y el Estado de Jalisco, no son objeto de las previsiones de la presente Ley; en virtud de lo cual, no serán objeto de cobro en tanto subsista la vigencia de dicho convenio.</w:t>
      </w:r>
    </w:p>
    <w:p w14:paraId="7093315B" w14:textId="77777777" w:rsidR="00024E14" w:rsidRDefault="00024E14" w:rsidP="003D6642">
      <w:pPr>
        <w:ind w:left="0" w:hanging="2"/>
        <w:jc w:val="both"/>
        <w:rPr>
          <w:rFonts w:ascii="Arial" w:eastAsia="Arial" w:hAnsi="Arial" w:cs="Arial"/>
        </w:rPr>
      </w:pPr>
    </w:p>
    <w:p w14:paraId="59D96731" w14:textId="77777777" w:rsidR="00024E14" w:rsidRDefault="006449DC" w:rsidP="003D6642">
      <w:pPr>
        <w:ind w:left="0" w:hanging="2"/>
        <w:jc w:val="both"/>
        <w:rPr>
          <w:rFonts w:ascii="Arial" w:eastAsia="Arial" w:hAnsi="Arial" w:cs="Arial"/>
        </w:rPr>
      </w:pPr>
      <w:r>
        <w:rPr>
          <w:rFonts w:ascii="Arial" w:eastAsia="Arial" w:hAnsi="Arial" w:cs="Arial"/>
        </w:rPr>
        <w:t>Las facultades de las autoridades municipales para requerir, expedir, vigilar, y en su caso, cancelar las licencias, registros, permisos o autorizaciones previo el procedimiento respectivo, así como otorgar concesiones y realizar actos de inspección y vigilancia no son objeto de limitación alguna, por lo que en ningún caso lo dispuesto en los casos anteriores limitará el ejercicio de las mismas.</w:t>
      </w:r>
    </w:p>
    <w:p w14:paraId="0458BBD0" w14:textId="77777777" w:rsidR="00024E14" w:rsidRDefault="00024E14" w:rsidP="003D6642">
      <w:pPr>
        <w:ind w:left="0" w:hanging="2"/>
        <w:jc w:val="both"/>
        <w:rPr>
          <w:rFonts w:ascii="Arial" w:eastAsia="Arial" w:hAnsi="Arial" w:cs="Arial"/>
        </w:rPr>
      </w:pPr>
    </w:p>
    <w:p w14:paraId="5B29DB73" w14:textId="77777777" w:rsidR="00024E14" w:rsidRDefault="006449DC" w:rsidP="003D6642">
      <w:pPr>
        <w:ind w:left="0" w:hanging="2"/>
        <w:jc w:val="both"/>
        <w:rPr>
          <w:rFonts w:ascii="Arial" w:eastAsia="Arial" w:hAnsi="Arial" w:cs="Arial"/>
        </w:rPr>
      </w:pPr>
      <w:r>
        <w:rPr>
          <w:rFonts w:ascii="Arial" w:eastAsia="Arial" w:hAnsi="Arial" w:cs="Arial"/>
          <w:b/>
        </w:rPr>
        <w:t>Artículo 4.-</w:t>
      </w:r>
      <w:r>
        <w:rPr>
          <w:rFonts w:ascii="Arial" w:eastAsia="Arial" w:hAnsi="Arial" w:cs="Arial"/>
        </w:rPr>
        <w:t xml:space="preserve"> Los pagos realizados por las y los contribuyentes en los términos de la presente Ley, se realizan de manera voluntaria, espontánea y consentida, por lo que se consideran como definitivos; por lo cual no dará lugar a la devolución de los mismos, ello en concordancia con lo que al efecto dispone el Artículo 56 de la Ley de Hacienda Municipal del Estado de Jalisco en vigor.</w:t>
      </w:r>
    </w:p>
    <w:p w14:paraId="6FD4B027" w14:textId="77777777" w:rsidR="00024E14" w:rsidRDefault="00024E14" w:rsidP="003D6642">
      <w:pPr>
        <w:ind w:left="0" w:hanging="2"/>
        <w:jc w:val="both"/>
        <w:rPr>
          <w:rFonts w:ascii="Arial" w:eastAsia="Arial" w:hAnsi="Arial" w:cs="Arial"/>
        </w:rPr>
      </w:pPr>
    </w:p>
    <w:p w14:paraId="4D76BF27" w14:textId="77777777" w:rsidR="00024E14" w:rsidRDefault="006449DC" w:rsidP="003D6642">
      <w:pPr>
        <w:ind w:left="0" w:hanging="2"/>
        <w:jc w:val="both"/>
        <w:rPr>
          <w:rFonts w:ascii="Arial" w:eastAsia="Arial" w:hAnsi="Arial" w:cs="Arial"/>
        </w:rPr>
      </w:pPr>
      <w:r>
        <w:rPr>
          <w:rFonts w:ascii="Arial" w:eastAsia="Arial" w:hAnsi="Arial" w:cs="Arial"/>
        </w:rPr>
        <w:t xml:space="preserve">Cuando se trate de error aritmético o el pago se hizo indebidamente se estará en lo dispuesto por el Artículo 57 de la Ley de Hacienda Municipal del Estado de Jalisco. </w:t>
      </w:r>
    </w:p>
    <w:p w14:paraId="5F902617" w14:textId="77777777" w:rsidR="00024E14" w:rsidRDefault="00024E14" w:rsidP="003D6642">
      <w:pPr>
        <w:ind w:left="0" w:hanging="2"/>
        <w:jc w:val="both"/>
        <w:rPr>
          <w:rFonts w:ascii="Arial" w:eastAsia="Arial" w:hAnsi="Arial" w:cs="Arial"/>
        </w:rPr>
      </w:pPr>
    </w:p>
    <w:p w14:paraId="381221EA" w14:textId="77777777" w:rsidR="00024E14" w:rsidRDefault="006449DC" w:rsidP="003D6642">
      <w:pPr>
        <w:ind w:left="0" w:hanging="2"/>
        <w:jc w:val="both"/>
        <w:rPr>
          <w:rFonts w:ascii="Arial" w:eastAsia="Arial" w:hAnsi="Arial" w:cs="Arial"/>
        </w:rPr>
      </w:pPr>
      <w:r>
        <w:rPr>
          <w:rFonts w:ascii="Arial" w:eastAsia="Arial" w:hAnsi="Arial" w:cs="Arial"/>
          <w:b/>
        </w:rPr>
        <w:t>Artículo 5.-</w:t>
      </w:r>
      <w:r>
        <w:rPr>
          <w:rFonts w:ascii="Arial" w:eastAsia="Arial" w:hAnsi="Arial" w:cs="Arial"/>
        </w:rPr>
        <w:t xml:space="preserve"> Los derechos y concesiones otorgados por el Municipio no son objeto de comercio y por lo tanto, son inembargables, imprescriptibles e inalienables.</w:t>
      </w:r>
    </w:p>
    <w:p w14:paraId="2AABD484" w14:textId="77777777" w:rsidR="00024E14" w:rsidRDefault="00024E14" w:rsidP="003D6642">
      <w:pPr>
        <w:ind w:left="0" w:hanging="2"/>
        <w:jc w:val="both"/>
        <w:rPr>
          <w:rFonts w:ascii="Arial" w:eastAsia="Arial" w:hAnsi="Arial" w:cs="Arial"/>
        </w:rPr>
      </w:pPr>
    </w:p>
    <w:p w14:paraId="1D04A2DF" w14:textId="77777777" w:rsidR="00024E14" w:rsidRDefault="006449DC" w:rsidP="003D6642">
      <w:pPr>
        <w:ind w:left="0" w:hanging="2"/>
        <w:jc w:val="both"/>
        <w:rPr>
          <w:rFonts w:ascii="Arial" w:eastAsia="Arial" w:hAnsi="Arial" w:cs="Arial"/>
        </w:rPr>
      </w:pPr>
      <w:r>
        <w:rPr>
          <w:rFonts w:ascii="Arial" w:eastAsia="Arial" w:hAnsi="Arial" w:cs="Arial"/>
          <w:b/>
        </w:rPr>
        <w:t>Artículo 6.-</w:t>
      </w:r>
      <w:r>
        <w:rPr>
          <w:rFonts w:ascii="Arial" w:eastAsia="Arial" w:hAnsi="Arial" w:cs="Arial"/>
        </w:rPr>
        <w:t xml:space="preserve"> Las personas físicas o jurídicas que realicen actos, operaciones o actividades gravadas en esta Ley, además de cumplir con las obligaciones señaladas en la misma, cumplirán con las disposiciones, según el caso, contenidas en los reglamentos municipales en vigor.</w:t>
      </w:r>
    </w:p>
    <w:p w14:paraId="55E91376" w14:textId="77777777" w:rsidR="00024E14" w:rsidRDefault="00024E14" w:rsidP="003D6642">
      <w:pPr>
        <w:ind w:left="0" w:hanging="2"/>
        <w:jc w:val="both"/>
        <w:rPr>
          <w:rFonts w:ascii="Arial" w:eastAsia="Arial" w:hAnsi="Arial" w:cs="Arial"/>
        </w:rPr>
      </w:pPr>
    </w:p>
    <w:p w14:paraId="699C7686" w14:textId="77777777" w:rsidR="00024E14" w:rsidRDefault="006449DC" w:rsidP="003D6642">
      <w:pPr>
        <w:ind w:left="0" w:hanging="2"/>
        <w:jc w:val="both"/>
        <w:rPr>
          <w:rFonts w:ascii="Arial" w:eastAsia="Arial" w:hAnsi="Arial" w:cs="Arial"/>
        </w:rPr>
      </w:pPr>
      <w:r>
        <w:rPr>
          <w:rFonts w:ascii="Arial" w:eastAsia="Arial" w:hAnsi="Arial" w:cs="Arial"/>
          <w:b/>
        </w:rPr>
        <w:t>Artículo 7.-</w:t>
      </w:r>
      <w:r>
        <w:rPr>
          <w:rFonts w:ascii="Arial" w:eastAsia="Arial" w:hAnsi="Arial" w:cs="Arial"/>
        </w:rPr>
        <w:t xml:space="preserve"> Las personas físicas o jurídicas que realicen actividades comerciales, industriales o de prestación de servicios en locales de propiedad privada o pública, quedarán sujetas a las siguientes disposiciones:</w:t>
      </w:r>
    </w:p>
    <w:p w14:paraId="327BD8A9" w14:textId="77777777" w:rsidR="00024E14" w:rsidRDefault="00024E14" w:rsidP="003D6642">
      <w:pPr>
        <w:ind w:left="0" w:hanging="2"/>
        <w:jc w:val="both"/>
        <w:rPr>
          <w:rFonts w:ascii="Arial" w:eastAsia="Arial" w:hAnsi="Arial" w:cs="Arial"/>
        </w:rPr>
      </w:pPr>
    </w:p>
    <w:p w14:paraId="54338709" w14:textId="77777777" w:rsidR="00024E14" w:rsidRDefault="006449DC" w:rsidP="003D6642">
      <w:pPr>
        <w:ind w:left="0" w:hanging="2"/>
        <w:jc w:val="both"/>
        <w:rPr>
          <w:rFonts w:ascii="Arial" w:eastAsia="Arial" w:hAnsi="Arial" w:cs="Arial"/>
        </w:rPr>
      </w:pPr>
      <w:r>
        <w:rPr>
          <w:rFonts w:ascii="Arial" w:eastAsia="Arial" w:hAnsi="Arial" w:cs="Arial"/>
        </w:rPr>
        <w:t>I. Tratándose de altas, modificaciones o bajas al padrón municipal, así como para refrendo de licencias, será necesario que la persona física o jurídica y/o el domicilio fiscal, se encuentre al corriente en el pago de las contribuciones.</w:t>
      </w:r>
    </w:p>
    <w:p w14:paraId="57D05496" w14:textId="77777777" w:rsidR="00024E14" w:rsidRDefault="00024E14" w:rsidP="003D6642">
      <w:pPr>
        <w:ind w:left="0" w:hanging="2"/>
        <w:jc w:val="both"/>
        <w:rPr>
          <w:rFonts w:ascii="Arial" w:eastAsia="Arial" w:hAnsi="Arial" w:cs="Arial"/>
        </w:rPr>
      </w:pPr>
    </w:p>
    <w:p w14:paraId="6E49E30B" w14:textId="77777777" w:rsidR="00024E14" w:rsidRDefault="006449DC" w:rsidP="003D6642">
      <w:pPr>
        <w:ind w:left="0" w:hanging="2"/>
        <w:jc w:val="both"/>
        <w:rPr>
          <w:rFonts w:ascii="Arial" w:eastAsia="Arial" w:hAnsi="Arial" w:cs="Arial"/>
        </w:rPr>
      </w:pPr>
      <w:r>
        <w:rPr>
          <w:rFonts w:ascii="Arial" w:eastAsia="Arial" w:hAnsi="Arial" w:cs="Arial"/>
        </w:rPr>
        <w:t>II. Las personas titulares de licencias para giros y anuncios nuevos, así como para los casos en que se adicione algún anexo a la licencia original, pagarán la tarifa al derecho correspondiente en proporción anual, de acuerdo al mes en que inicien actividades.</w:t>
      </w:r>
    </w:p>
    <w:p w14:paraId="2398140F" w14:textId="77777777" w:rsidR="00024E14" w:rsidRDefault="00024E14" w:rsidP="003D6642">
      <w:pPr>
        <w:ind w:left="0" w:hanging="2"/>
        <w:jc w:val="both"/>
        <w:rPr>
          <w:rFonts w:ascii="Arial" w:eastAsia="Arial" w:hAnsi="Arial" w:cs="Arial"/>
        </w:rPr>
      </w:pPr>
    </w:p>
    <w:p w14:paraId="1C464F0E" w14:textId="77777777" w:rsidR="00024E14" w:rsidRDefault="006449DC" w:rsidP="003D6642">
      <w:pPr>
        <w:ind w:left="0" w:hanging="2"/>
        <w:jc w:val="both"/>
        <w:rPr>
          <w:rFonts w:ascii="Arial" w:eastAsia="Arial" w:hAnsi="Arial" w:cs="Arial"/>
        </w:rPr>
      </w:pPr>
      <w:r>
        <w:rPr>
          <w:rFonts w:ascii="Arial" w:eastAsia="Arial" w:hAnsi="Arial" w:cs="Arial"/>
        </w:rPr>
        <w:t>III. Las personas titulares de licencias para giros o anuncios que pretendan realizar cambio de actividad o cambio en las características de los anuncios, deberán solicitarlo ante la autoridad municipal competente, quien resolverá al respecto; en este supuesto, se deberá cubrir el derecho correspondiente en forma proporcional por el número de meses hasta el mes en que se realizó la actividad original; y pagar los derechos por la nueva actividad a partir del mes en que se realice la modificación.</w:t>
      </w:r>
    </w:p>
    <w:p w14:paraId="50538A20" w14:textId="77777777" w:rsidR="00024E14" w:rsidRDefault="00024E14" w:rsidP="003D6642">
      <w:pPr>
        <w:tabs>
          <w:tab w:val="left" w:pos="1755"/>
        </w:tabs>
        <w:ind w:left="0" w:hanging="2"/>
        <w:jc w:val="both"/>
        <w:rPr>
          <w:rFonts w:ascii="Arial" w:eastAsia="Arial" w:hAnsi="Arial" w:cs="Arial"/>
        </w:rPr>
      </w:pPr>
    </w:p>
    <w:p w14:paraId="2FE6D6C0" w14:textId="77777777" w:rsidR="00024E14" w:rsidRDefault="006449DC" w:rsidP="003D6642">
      <w:pPr>
        <w:ind w:left="0" w:hanging="2"/>
        <w:jc w:val="both"/>
        <w:rPr>
          <w:rFonts w:ascii="Arial" w:eastAsia="Arial" w:hAnsi="Arial" w:cs="Arial"/>
        </w:rPr>
      </w:pPr>
      <w:r>
        <w:rPr>
          <w:rFonts w:ascii="Arial" w:eastAsia="Arial" w:hAnsi="Arial" w:cs="Arial"/>
        </w:rPr>
        <w:t xml:space="preserve">IV. Cuando se pretenda dar de baja la licencia otorgada para funcionamiento de giros o instalación de publicidad, se presentará el aviso correspondiente ante la autoridad municipal correspondiente, previa verificación de que se haya cubierto el pago de los derechos por los meses transcurridos hasta la fecha en que se presenta la baja. El pago de los derechos se realizará por meses completos. </w:t>
      </w:r>
    </w:p>
    <w:p w14:paraId="45C95785" w14:textId="77777777" w:rsidR="00024E14" w:rsidRDefault="00024E14" w:rsidP="003D6642">
      <w:pPr>
        <w:ind w:left="0" w:hanging="2"/>
        <w:jc w:val="both"/>
        <w:rPr>
          <w:rFonts w:ascii="Arial" w:eastAsia="Arial" w:hAnsi="Arial" w:cs="Arial"/>
        </w:rPr>
      </w:pPr>
    </w:p>
    <w:p w14:paraId="582F6600" w14:textId="77777777" w:rsidR="00024E14" w:rsidRDefault="006449DC" w:rsidP="003D6642">
      <w:pPr>
        <w:ind w:left="0" w:hanging="2"/>
        <w:jc w:val="both"/>
        <w:rPr>
          <w:rFonts w:ascii="Arial" w:eastAsia="Arial" w:hAnsi="Arial" w:cs="Arial"/>
        </w:rPr>
      </w:pPr>
      <w:r>
        <w:rPr>
          <w:rFonts w:ascii="Arial" w:eastAsia="Arial" w:hAnsi="Arial" w:cs="Arial"/>
        </w:rPr>
        <w:t>La o el contribuyente no podrá alegar la devolución del importe pagado al efecto, por el no uso de la misma.</w:t>
      </w:r>
    </w:p>
    <w:p w14:paraId="2D69024A" w14:textId="77777777" w:rsidR="00024E14" w:rsidRDefault="00024E14" w:rsidP="003D6642">
      <w:pPr>
        <w:ind w:left="0" w:hanging="2"/>
        <w:jc w:val="both"/>
        <w:rPr>
          <w:rFonts w:ascii="Arial" w:eastAsia="Arial" w:hAnsi="Arial" w:cs="Arial"/>
        </w:rPr>
      </w:pPr>
    </w:p>
    <w:p w14:paraId="3089A720" w14:textId="77777777" w:rsidR="00024E14" w:rsidRDefault="006449DC" w:rsidP="003D6642">
      <w:pPr>
        <w:ind w:left="0" w:hanging="2"/>
        <w:jc w:val="both"/>
        <w:rPr>
          <w:rFonts w:ascii="Arial" w:eastAsia="Arial" w:hAnsi="Arial" w:cs="Arial"/>
        </w:rPr>
      </w:pPr>
      <w:r>
        <w:rPr>
          <w:rFonts w:ascii="Arial" w:eastAsia="Arial" w:hAnsi="Arial" w:cs="Arial"/>
        </w:rPr>
        <w:t>V. No causarán derechos, cuando las modificaciones se realicen por razones imputables a la autoridad, debiendo pagar únicamente el importe de las formas correspondientes, para lo cual se emitirá el acuerdo correspondiente tanto por parte de la Tesorería Municipal como de la Dirección de Padrón y Licencias.</w:t>
      </w:r>
    </w:p>
    <w:p w14:paraId="2BDD5317" w14:textId="77777777" w:rsidR="00024E14" w:rsidRDefault="00024E14" w:rsidP="003D6642">
      <w:pPr>
        <w:ind w:left="0" w:hanging="2"/>
        <w:jc w:val="both"/>
        <w:rPr>
          <w:rFonts w:ascii="Arial" w:eastAsia="Arial" w:hAnsi="Arial" w:cs="Arial"/>
        </w:rPr>
      </w:pPr>
    </w:p>
    <w:p w14:paraId="64C95260" w14:textId="77777777" w:rsidR="00024E14" w:rsidRDefault="006449DC" w:rsidP="003D6642">
      <w:pPr>
        <w:ind w:left="0" w:hanging="2"/>
        <w:jc w:val="both"/>
        <w:rPr>
          <w:rFonts w:ascii="Arial" w:eastAsia="Arial" w:hAnsi="Arial" w:cs="Arial"/>
        </w:rPr>
      </w:pPr>
      <w:r>
        <w:rPr>
          <w:rFonts w:ascii="Arial" w:eastAsia="Arial" w:hAnsi="Arial" w:cs="Arial"/>
        </w:rPr>
        <w:t>VI. En los casos en que resulte procedente la autorización conforme al reglamento de la materia respecto de la modificación a la titularidad de licencias de giros o anuncios por cambios de persona propietaria, fusión o escisión de sociedades, o rectificación de datos atribuible a la o el contribuyente, será indispensable para su autorización, la presentación del formato correspondiente y tener refrendada la licencia por el ejercicio actual; obtener la reimpresión con los datos del nuevo licenciatario y causarán el 50% de los derechos de la cuota correspondiente, por cada licencia o anuncio.  En los casos de cambios en datos generales de la licencia, cubrirá únicamente el importe de la cédula de licencia.</w:t>
      </w:r>
    </w:p>
    <w:p w14:paraId="1A6A0F7C" w14:textId="77777777" w:rsidR="00024E14" w:rsidRDefault="00024E14" w:rsidP="003D6642">
      <w:pPr>
        <w:ind w:left="0" w:hanging="2"/>
        <w:jc w:val="both"/>
        <w:rPr>
          <w:rFonts w:ascii="Arial" w:eastAsia="Arial" w:hAnsi="Arial" w:cs="Arial"/>
        </w:rPr>
      </w:pPr>
    </w:p>
    <w:p w14:paraId="71E0BD05" w14:textId="77777777" w:rsidR="00024E14" w:rsidRDefault="006449DC" w:rsidP="003D6642">
      <w:pPr>
        <w:ind w:left="0" w:hanging="2"/>
        <w:jc w:val="both"/>
        <w:rPr>
          <w:rFonts w:ascii="Arial" w:eastAsia="Arial" w:hAnsi="Arial" w:cs="Arial"/>
        </w:rPr>
      </w:pPr>
      <w:r>
        <w:rPr>
          <w:rFonts w:ascii="Arial" w:eastAsia="Arial" w:hAnsi="Arial" w:cs="Arial"/>
        </w:rPr>
        <w:t>El pago de estos derechos deberá enterarse a la Tesorería Municipal, en un plazo irrevocable de treinta días a partir de la autorización otorgada, transcurrido este plazo y no realizado el pago, quedarán sin efecto los trámites realizados, procediéndose con ello la cancelación de los expedientes correspondientes.</w:t>
      </w:r>
    </w:p>
    <w:p w14:paraId="55C052C4" w14:textId="77777777" w:rsidR="00024E14" w:rsidRDefault="00024E14" w:rsidP="003D6642">
      <w:pPr>
        <w:ind w:left="0" w:hanging="2"/>
        <w:jc w:val="both"/>
        <w:rPr>
          <w:rFonts w:ascii="Arial" w:eastAsia="Arial" w:hAnsi="Arial" w:cs="Arial"/>
        </w:rPr>
      </w:pPr>
    </w:p>
    <w:p w14:paraId="4E33FD0C" w14:textId="77777777" w:rsidR="00024E14" w:rsidRDefault="006449DC" w:rsidP="003D6642">
      <w:pPr>
        <w:ind w:left="0" w:hanging="2"/>
        <w:jc w:val="both"/>
        <w:rPr>
          <w:rFonts w:ascii="Arial" w:eastAsia="Arial" w:hAnsi="Arial" w:cs="Arial"/>
        </w:rPr>
      </w:pPr>
      <w:r>
        <w:rPr>
          <w:rFonts w:ascii="Arial" w:eastAsia="Arial" w:hAnsi="Arial" w:cs="Arial"/>
        </w:rPr>
        <w:t>VII. Cuando la modificación al padrón se realice por disposición de la autoridad municipal, no se causará derecho alguno.</w:t>
      </w:r>
    </w:p>
    <w:p w14:paraId="3B7F9904" w14:textId="77777777" w:rsidR="00024E14" w:rsidRDefault="00024E14" w:rsidP="003D6642">
      <w:pPr>
        <w:ind w:left="0" w:hanging="2"/>
        <w:jc w:val="both"/>
        <w:rPr>
          <w:rFonts w:ascii="Arial" w:eastAsia="Arial" w:hAnsi="Arial" w:cs="Arial"/>
        </w:rPr>
      </w:pPr>
    </w:p>
    <w:p w14:paraId="291DF842" w14:textId="77777777" w:rsidR="00024E14" w:rsidRDefault="006449DC" w:rsidP="003D6642">
      <w:pPr>
        <w:ind w:left="0" w:hanging="2"/>
        <w:jc w:val="both"/>
        <w:rPr>
          <w:rFonts w:ascii="Arial" w:eastAsia="Arial" w:hAnsi="Arial" w:cs="Arial"/>
        </w:rPr>
      </w:pPr>
      <w:r>
        <w:rPr>
          <w:rFonts w:ascii="Arial" w:eastAsia="Arial" w:hAnsi="Arial" w:cs="Arial"/>
        </w:rPr>
        <w:t>VIII. Las y los contribuyentes estarán obligados a contribuir en la Conservación y Mejoramiento del Medio Ambiente de la manera que se establezca en esta Ley. Los recursos obtenidos serán destinados para la protección, conservación y mejora de las áreas naturales protegidas, boscosas o forestales.</w:t>
      </w:r>
    </w:p>
    <w:p w14:paraId="7DC9D297" w14:textId="77777777" w:rsidR="00024E14" w:rsidRDefault="00024E14" w:rsidP="003D6642">
      <w:pPr>
        <w:ind w:left="0" w:hanging="2"/>
        <w:jc w:val="both"/>
        <w:rPr>
          <w:rFonts w:ascii="Arial" w:eastAsia="Arial" w:hAnsi="Arial" w:cs="Arial"/>
        </w:rPr>
      </w:pPr>
    </w:p>
    <w:p w14:paraId="42A0EA29" w14:textId="77777777" w:rsidR="00024E14" w:rsidRDefault="006449DC" w:rsidP="003D6642">
      <w:pPr>
        <w:ind w:left="0" w:hanging="2"/>
        <w:jc w:val="both"/>
        <w:rPr>
          <w:rFonts w:ascii="Arial" w:eastAsia="Arial" w:hAnsi="Arial" w:cs="Arial"/>
        </w:rPr>
      </w:pPr>
      <w:r>
        <w:rPr>
          <w:rFonts w:ascii="Arial" w:eastAsia="Arial" w:hAnsi="Arial" w:cs="Arial"/>
          <w:b/>
        </w:rPr>
        <w:t>Artículo 8.-</w:t>
      </w:r>
      <w:r>
        <w:rPr>
          <w:rFonts w:ascii="Arial" w:eastAsia="Arial" w:hAnsi="Arial" w:cs="Arial"/>
        </w:rPr>
        <w:t xml:space="preserve"> Cuando los titulares de licencias o permisos de giros o anuncios omitan el aviso de baja correspondiente ante la autoridad municipal, no procederá el cobro de los adeudos generados desde la fecha en que dejó de operar, siempre y cuando reúna los siguientes supuestos de procedencia:</w:t>
      </w:r>
    </w:p>
    <w:p w14:paraId="3243F1C0" w14:textId="77777777" w:rsidR="00024E14" w:rsidRDefault="00024E14" w:rsidP="003D6642">
      <w:pPr>
        <w:ind w:left="0" w:hanging="2"/>
        <w:jc w:val="both"/>
        <w:rPr>
          <w:rFonts w:ascii="Arial" w:eastAsia="Arial" w:hAnsi="Arial" w:cs="Arial"/>
        </w:rPr>
      </w:pPr>
    </w:p>
    <w:p w14:paraId="739E17D5" w14:textId="77777777" w:rsidR="00024E14" w:rsidRDefault="006449DC" w:rsidP="003D6642">
      <w:pPr>
        <w:ind w:left="0" w:hanging="2"/>
        <w:jc w:val="both"/>
        <w:rPr>
          <w:rFonts w:ascii="Arial" w:eastAsia="Arial" w:hAnsi="Arial" w:cs="Arial"/>
        </w:rPr>
      </w:pPr>
      <w:r>
        <w:rPr>
          <w:rFonts w:ascii="Arial" w:eastAsia="Arial" w:hAnsi="Arial" w:cs="Arial"/>
        </w:rPr>
        <w:t>I. Por la muerte de la persona titular de la licencia, presentando copia certificada del acta de defunción de la persona titular de la licencia.</w:t>
      </w:r>
    </w:p>
    <w:p w14:paraId="1305325B" w14:textId="77777777" w:rsidR="00024E14" w:rsidRDefault="00024E14" w:rsidP="003D6642">
      <w:pPr>
        <w:ind w:left="0" w:hanging="2"/>
        <w:jc w:val="both"/>
        <w:rPr>
          <w:rFonts w:ascii="Arial" w:eastAsia="Arial" w:hAnsi="Arial" w:cs="Arial"/>
        </w:rPr>
      </w:pPr>
    </w:p>
    <w:p w14:paraId="496976CB" w14:textId="77777777" w:rsidR="00024E14" w:rsidRDefault="006449DC" w:rsidP="003D6642">
      <w:pPr>
        <w:ind w:left="0" w:hanging="2"/>
        <w:jc w:val="both"/>
        <w:rPr>
          <w:rFonts w:ascii="Arial" w:eastAsia="Arial" w:hAnsi="Arial" w:cs="Arial"/>
        </w:rPr>
      </w:pPr>
      <w:r>
        <w:rPr>
          <w:rFonts w:ascii="Arial" w:eastAsia="Arial" w:hAnsi="Arial" w:cs="Arial"/>
        </w:rPr>
        <w:t>II. Por la ausencia de la persona titular de la licencia, en los siguientes casos:</w:t>
      </w:r>
    </w:p>
    <w:p w14:paraId="6DFF2A40" w14:textId="77777777" w:rsidR="00024E14" w:rsidRDefault="00024E14" w:rsidP="003D6642">
      <w:pPr>
        <w:ind w:left="0" w:hanging="2"/>
        <w:jc w:val="both"/>
        <w:rPr>
          <w:rFonts w:ascii="Arial" w:eastAsia="Arial" w:hAnsi="Arial" w:cs="Arial"/>
        </w:rPr>
      </w:pPr>
    </w:p>
    <w:p w14:paraId="7104D7A7" w14:textId="77777777" w:rsidR="00024E14" w:rsidRDefault="006449DC" w:rsidP="003D6642">
      <w:pPr>
        <w:ind w:left="0" w:hanging="2"/>
        <w:jc w:val="both"/>
        <w:rPr>
          <w:rFonts w:ascii="Arial" w:eastAsia="Arial" w:hAnsi="Arial" w:cs="Arial"/>
        </w:rPr>
      </w:pPr>
      <w:r>
        <w:rPr>
          <w:rFonts w:ascii="Arial" w:eastAsia="Arial" w:hAnsi="Arial" w:cs="Arial"/>
        </w:rPr>
        <w:tab/>
        <w:t>a) Que la persona solicitante acredite ser la propietaria del inmueble del cual se otorgó la licencia.</w:t>
      </w:r>
    </w:p>
    <w:p w14:paraId="61D20BFD" w14:textId="77777777" w:rsidR="00024E14" w:rsidRDefault="00024E14" w:rsidP="003D6642">
      <w:pPr>
        <w:ind w:left="0" w:hanging="2"/>
        <w:jc w:val="both"/>
        <w:rPr>
          <w:rFonts w:ascii="Arial" w:eastAsia="Arial" w:hAnsi="Arial" w:cs="Arial"/>
        </w:rPr>
      </w:pPr>
    </w:p>
    <w:p w14:paraId="5222DF85" w14:textId="77777777" w:rsidR="00024E14" w:rsidRDefault="006449DC" w:rsidP="003D6642">
      <w:pPr>
        <w:ind w:left="0" w:hanging="2"/>
        <w:jc w:val="both"/>
        <w:rPr>
          <w:rFonts w:ascii="Arial" w:eastAsia="Arial" w:hAnsi="Arial" w:cs="Arial"/>
        </w:rPr>
      </w:pPr>
      <w:r>
        <w:rPr>
          <w:rFonts w:ascii="Arial" w:eastAsia="Arial" w:hAnsi="Arial" w:cs="Arial"/>
        </w:rPr>
        <w:tab/>
        <w:t>b) Que la Dirección de Padrón y Licencias realice una verificación mediante la cual se cerciore de la ausencia de la persona titular de la licencia; de ello deberá recaer un acuerdo escrito fundado y motivado sobre el particular, en los términos del artículo 22 fracción I, de la Ley de Hacienda Municipal del Estado de Jalisco.</w:t>
      </w:r>
    </w:p>
    <w:p w14:paraId="1EE5DFC3" w14:textId="77777777" w:rsidR="00024E14" w:rsidRDefault="00024E14" w:rsidP="003D6642">
      <w:pPr>
        <w:ind w:left="0" w:hanging="2"/>
        <w:jc w:val="both"/>
        <w:rPr>
          <w:rFonts w:ascii="Arial" w:eastAsia="Arial" w:hAnsi="Arial" w:cs="Arial"/>
        </w:rPr>
      </w:pPr>
    </w:p>
    <w:p w14:paraId="73C60BA3" w14:textId="77777777" w:rsidR="00024E14" w:rsidRDefault="006449DC" w:rsidP="003D6642">
      <w:pPr>
        <w:ind w:left="0" w:hanging="2"/>
        <w:jc w:val="both"/>
        <w:rPr>
          <w:rFonts w:ascii="Arial" w:eastAsia="Arial" w:hAnsi="Arial" w:cs="Arial"/>
        </w:rPr>
      </w:pPr>
      <w:r>
        <w:rPr>
          <w:rFonts w:ascii="Arial" w:eastAsia="Arial" w:hAnsi="Arial" w:cs="Arial"/>
        </w:rPr>
        <w:tab/>
        <w:t>c) Que la persona deudora sea arrendataria del inmueble respecto del cual se otorgó la licencia, sin que exista vínculo de parentesco o sociedad con la persona propietaria del inmueble.</w:t>
      </w:r>
    </w:p>
    <w:p w14:paraId="0FB95737" w14:textId="77777777" w:rsidR="00024E14" w:rsidRDefault="00024E14" w:rsidP="003D6642">
      <w:pPr>
        <w:ind w:left="0" w:hanging="2"/>
        <w:jc w:val="both"/>
        <w:rPr>
          <w:rFonts w:ascii="Arial" w:eastAsia="Arial" w:hAnsi="Arial" w:cs="Arial"/>
        </w:rPr>
      </w:pPr>
    </w:p>
    <w:p w14:paraId="54539B24" w14:textId="77777777" w:rsidR="00024E14" w:rsidRDefault="006449DC" w:rsidP="003D6642">
      <w:pPr>
        <w:ind w:left="0" w:hanging="2"/>
        <w:jc w:val="both"/>
        <w:rPr>
          <w:rFonts w:ascii="Arial" w:eastAsia="Arial" w:hAnsi="Arial" w:cs="Arial"/>
        </w:rPr>
      </w:pPr>
      <w:r>
        <w:rPr>
          <w:rFonts w:ascii="Arial" w:eastAsia="Arial" w:hAnsi="Arial" w:cs="Arial"/>
        </w:rPr>
        <w:tab/>
        <w:t>d) Que a una misma persona propietaria no se le haya resuelto favorablemente el trámite de baja de adeudos para una licencia otorgada anteriormente al mismo inmueble.</w:t>
      </w:r>
    </w:p>
    <w:p w14:paraId="26739CD4" w14:textId="77777777" w:rsidR="00024E14" w:rsidRDefault="00024E14" w:rsidP="003D6642">
      <w:pPr>
        <w:ind w:left="0" w:hanging="2"/>
        <w:jc w:val="both"/>
        <w:rPr>
          <w:rFonts w:ascii="Arial" w:eastAsia="Arial" w:hAnsi="Arial" w:cs="Arial"/>
        </w:rPr>
      </w:pPr>
    </w:p>
    <w:p w14:paraId="3C54484F" w14:textId="77777777" w:rsidR="00024E14" w:rsidRDefault="006449DC" w:rsidP="003D6642">
      <w:pPr>
        <w:ind w:left="0" w:hanging="2"/>
        <w:jc w:val="both"/>
        <w:rPr>
          <w:rFonts w:ascii="Arial" w:eastAsia="Arial" w:hAnsi="Arial" w:cs="Arial"/>
        </w:rPr>
      </w:pPr>
      <w:r>
        <w:rPr>
          <w:rFonts w:ascii="Arial" w:eastAsia="Arial" w:hAnsi="Arial" w:cs="Arial"/>
        </w:rPr>
        <w:tab/>
        <w:t xml:space="preserve">Cuando la persona solicitante demuestre que adquirió el bien inmueble del cual se otorgó la licencia con fecha posterior a la emisión de esta, y cumpla con lo establecido en los incisos a) y b) de esta fracción; no procederá el cobro de adeudos generados desde la fecha que se determine en el acuerdo respectivo. </w:t>
      </w:r>
    </w:p>
    <w:p w14:paraId="0866C9A2" w14:textId="77777777" w:rsidR="00024E14" w:rsidRDefault="00024E14" w:rsidP="003D6642">
      <w:pPr>
        <w:ind w:left="0" w:hanging="2"/>
        <w:jc w:val="both"/>
        <w:rPr>
          <w:rFonts w:ascii="Arial" w:eastAsia="Arial" w:hAnsi="Arial" w:cs="Arial"/>
        </w:rPr>
      </w:pPr>
    </w:p>
    <w:p w14:paraId="6A51F18A" w14:textId="77777777" w:rsidR="00024E14" w:rsidRDefault="006449DC" w:rsidP="003D6642">
      <w:pPr>
        <w:ind w:left="0" w:hanging="2"/>
        <w:jc w:val="both"/>
        <w:rPr>
          <w:rFonts w:ascii="Arial" w:eastAsia="Arial" w:hAnsi="Arial" w:cs="Arial"/>
        </w:rPr>
      </w:pPr>
      <w:r>
        <w:rPr>
          <w:rFonts w:ascii="Arial" w:eastAsia="Arial" w:hAnsi="Arial" w:cs="Arial"/>
        </w:rPr>
        <w:tab/>
        <w:t>En todos los casos en que se solicite la baja de licencias de acuerdo con lo previsto en el presente artículo, la Dirección de Padrón y Licencias deberá realizar la investigación que corresponda debiendo emitir acuerdo fundado y motivado a efecto de que la Tesorería Municipal proceda a la cancelación del adeudo.</w:t>
      </w:r>
    </w:p>
    <w:p w14:paraId="64AC22FB" w14:textId="77777777" w:rsidR="00024E14" w:rsidRDefault="00024E14" w:rsidP="003D6642">
      <w:pPr>
        <w:ind w:left="0" w:hanging="2"/>
        <w:jc w:val="both"/>
        <w:rPr>
          <w:rFonts w:ascii="Arial" w:eastAsia="Arial" w:hAnsi="Arial" w:cs="Arial"/>
        </w:rPr>
      </w:pPr>
    </w:p>
    <w:p w14:paraId="3AC6EDF2" w14:textId="77777777" w:rsidR="00024E14" w:rsidRDefault="006449DC" w:rsidP="003D6642">
      <w:pPr>
        <w:ind w:left="0" w:hanging="2"/>
        <w:jc w:val="both"/>
        <w:rPr>
          <w:rFonts w:ascii="Arial" w:eastAsia="Arial" w:hAnsi="Arial" w:cs="Arial"/>
        </w:rPr>
      </w:pPr>
      <w:r>
        <w:rPr>
          <w:rFonts w:ascii="Arial" w:eastAsia="Arial" w:hAnsi="Arial" w:cs="Arial"/>
          <w:b/>
        </w:rPr>
        <w:t>Artículo 9.-</w:t>
      </w:r>
      <w:r>
        <w:rPr>
          <w:rFonts w:ascii="Arial" w:eastAsia="Arial" w:hAnsi="Arial" w:cs="Arial"/>
        </w:rPr>
        <w:t xml:space="preserve"> Las personas titulares de anuncios, giros comerciales, industriales o de prestación de servicios, deberán renovar anualmente la cédula de licencia, permiso o autorización para su funcionamiento, conforme lo señala el artículo 141 de la Ley de Hacienda Municipal del Estado de Jalisco, pagando anualmente los derechos y productos establecidos en esta Ley.</w:t>
      </w:r>
    </w:p>
    <w:p w14:paraId="7CA332EE" w14:textId="77777777" w:rsidR="00024E14" w:rsidRDefault="00024E14" w:rsidP="003D6642">
      <w:pPr>
        <w:ind w:left="0" w:hanging="2"/>
        <w:jc w:val="both"/>
        <w:rPr>
          <w:rFonts w:ascii="Arial" w:eastAsia="Arial" w:hAnsi="Arial" w:cs="Arial"/>
        </w:rPr>
      </w:pPr>
    </w:p>
    <w:p w14:paraId="1BE5C262" w14:textId="77777777" w:rsidR="00024E14" w:rsidRDefault="006449DC" w:rsidP="003D6642">
      <w:pPr>
        <w:ind w:left="0" w:hanging="2"/>
        <w:jc w:val="both"/>
        <w:rPr>
          <w:rFonts w:ascii="Arial" w:eastAsia="Arial" w:hAnsi="Arial" w:cs="Arial"/>
        </w:rPr>
      </w:pPr>
      <w:r>
        <w:rPr>
          <w:rFonts w:ascii="Arial" w:eastAsia="Arial" w:hAnsi="Arial" w:cs="Arial"/>
        </w:rPr>
        <w:t>Se consideran accesorios del pago principal realizado para efectos de su obtención, el pago de refrendo o ampliaciones de licencias o autorizaciones; sin que ello conceda más derechos de los otorgados con la licencia o autorización originalmente otorgada.</w:t>
      </w:r>
    </w:p>
    <w:p w14:paraId="585EEF0F" w14:textId="77777777" w:rsidR="00024E14" w:rsidRDefault="00024E14" w:rsidP="003D6642">
      <w:pPr>
        <w:ind w:left="0" w:hanging="2"/>
        <w:jc w:val="both"/>
        <w:rPr>
          <w:rFonts w:ascii="Arial" w:eastAsia="Arial" w:hAnsi="Arial" w:cs="Arial"/>
        </w:rPr>
      </w:pPr>
    </w:p>
    <w:p w14:paraId="4D05FAE6" w14:textId="77777777" w:rsidR="00024E14" w:rsidRDefault="006449DC" w:rsidP="003D6642">
      <w:pPr>
        <w:ind w:left="0" w:hanging="2"/>
        <w:jc w:val="both"/>
        <w:rPr>
          <w:rFonts w:ascii="Arial" w:eastAsia="Arial" w:hAnsi="Arial" w:cs="Arial"/>
        </w:rPr>
      </w:pPr>
      <w:r>
        <w:rPr>
          <w:rFonts w:ascii="Arial" w:eastAsia="Arial" w:hAnsi="Arial" w:cs="Arial"/>
          <w:b/>
        </w:rPr>
        <w:t>Artículo 10.-</w:t>
      </w:r>
      <w:r>
        <w:rPr>
          <w:rFonts w:ascii="Arial" w:eastAsia="Arial" w:hAnsi="Arial" w:cs="Arial"/>
        </w:rPr>
        <w:t xml:space="preserve"> El pago de derechos por la autorización de licencias para funcionamiento de giros, deberá realizarse previamente a la inscripción del padrón municipal. La autoridad competente verificará que el pago hubiese sido realizado.</w:t>
      </w:r>
    </w:p>
    <w:p w14:paraId="79772B55" w14:textId="77777777" w:rsidR="00024E14" w:rsidRDefault="00024E14" w:rsidP="003D6642">
      <w:pPr>
        <w:ind w:left="0" w:hanging="2"/>
        <w:jc w:val="both"/>
        <w:rPr>
          <w:rFonts w:ascii="Arial" w:eastAsia="Arial" w:hAnsi="Arial" w:cs="Arial"/>
        </w:rPr>
      </w:pPr>
    </w:p>
    <w:p w14:paraId="6BC65DA7" w14:textId="77777777" w:rsidR="00024E14" w:rsidRDefault="006449DC" w:rsidP="003D6642">
      <w:pPr>
        <w:ind w:left="0" w:hanging="2"/>
        <w:jc w:val="both"/>
        <w:rPr>
          <w:rFonts w:ascii="Arial" w:eastAsia="Arial" w:hAnsi="Arial" w:cs="Arial"/>
        </w:rPr>
      </w:pPr>
      <w:r>
        <w:rPr>
          <w:rFonts w:ascii="Arial" w:eastAsia="Arial" w:hAnsi="Arial" w:cs="Arial"/>
        </w:rPr>
        <w:t>Una vez otorgada la licencia municipal si la persona particular que la obtuvo no ejerce la actividad autorizada, dentro del término de tres meses siguientes a su expedición, se considerará que ha renunciado a su derecho de ejercerla, por lo que la licencia será revocada por la autoridad correspondiente debiendo notificar de ello a la particular.</w:t>
      </w:r>
    </w:p>
    <w:p w14:paraId="3403C096" w14:textId="77777777" w:rsidR="00024E14" w:rsidRDefault="00024E14" w:rsidP="003D6642">
      <w:pPr>
        <w:ind w:left="0" w:hanging="2"/>
        <w:jc w:val="both"/>
        <w:rPr>
          <w:rFonts w:ascii="Arial" w:eastAsia="Arial" w:hAnsi="Arial" w:cs="Arial"/>
        </w:rPr>
      </w:pPr>
    </w:p>
    <w:p w14:paraId="0F000A25" w14:textId="77777777" w:rsidR="00024E14" w:rsidRDefault="006449DC" w:rsidP="003D6642">
      <w:pPr>
        <w:ind w:left="0" w:hanging="2"/>
        <w:jc w:val="both"/>
        <w:rPr>
          <w:rFonts w:ascii="Arial" w:eastAsia="Arial" w:hAnsi="Arial" w:cs="Arial"/>
        </w:rPr>
      </w:pPr>
      <w:r>
        <w:rPr>
          <w:rFonts w:ascii="Arial" w:eastAsia="Arial" w:hAnsi="Arial" w:cs="Arial"/>
        </w:rPr>
        <w:t>No será aplicable lo anterior, si dicho giro inició sus actividades antes de haber sido legalmente autorizado para ello, aplicándose en estos casos las sanciones que conforme a la Ley correspondan.</w:t>
      </w:r>
    </w:p>
    <w:p w14:paraId="0F91E424" w14:textId="77777777" w:rsidR="00024E14" w:rsidRDefault="00024E14" w:rsidP="003D6642">
      <w:pPr>
        <w:ind w:left="0" w:hanging="2"/>
        <w:jc w:val="both"/>
        <w:rPr>
          <w:rFonts w:ascii="Arial" w:eastAsia="Arial" w:hAnsi="Arial" w:cs="Arial"/>
        </w:rPr>
      </w:pPr>
    </w:p>
    <w:p w14:paraId="6AEA037B" w14:textId="77777777" w:rsidR="00024E14" w:rsidRDefault="006449DC" w:rsidP="003D6642">
      <w:pPr>
        <w:ind w:left="0" w:hanging="2"/>
        <w:jc w:val="both"/>
        <w:rPr>
          <w:rFonts w:ascii="Arial" w:eastAsia="Arial" w:hAnsi="Arial" w:cs="Arial"/>
        </w:rPr>
      </w:pPr>
      <w:r>
        <w:rPr>
          <w:rFonts w:ascii="Arial" w:eastAsia="Arial" w:hAnsi="Arial" w:cs="Arial"/>
          <w:b/>
        </w:rPr>
        <w:t>Artículo 11.-</w:t>
      </w:r>
      <w:r>
        <w:rPr>
          <w:rFonts w:ascii="Arial" w:eastAsia="Arial" w:hAnsi="Arial" w:cs="Arial"/>
        </w:rPr>
        <w:t xml:space="preserve"> Para efectos de la Fracción III del artículo 24 de la Ley para la Regularización y Titulación de Predios Urbanos en el Estado de Jalisco, y para determinar las porciones, porcentajes o aportaciones que según el Código Urbano para el Estado de Jalisco le correspondan al Municipio de Zapopan, Jalisco, por concepto de áreas de cesión para destinos, la o el titular de la Dependencia Municipal a que correspondan las autorizaciones de urbanización, deberá cuantificarlos de acuerdo con los datos que se obtengan al respecto.</w:t>
      </w:r>
    </w:p>
    <w:p w14:paraId="2E946DAF" w14:textId="77777777" w:rsidR="00024E14" w:rsidRDefault="00024E14" w:rsidP="003D6642">
      <w:pPr>
        <w:ind w:left="0" w:hanging="2"/>
        <w:jc w:val="both"/>
        <w:rPr>
          <w:rFonts w:ascii="Arial" w:eastAsia="Arial" w:hAnsi="Arial" w:cs="Arial"/>
        </w:rPr>
      </w:pPr>
    </w:p>
    <w:p w14:paraId="0F40B0EA" w14:textId="77777777" w:rsidR="00024E14" w:rsidRDefault="006449DC" w:rsidP="003D6642">
      <w:pPr>
        <w:ind w:left="0" w:hanging="2"/>
        <w:jc w:val="both"/>
        <w:rPr>
          <w:rFonts w:ascii="Arial" w:eastAsia="Arial" w:hAnsi="Arial" w:cs="Arial"/>
        </w:rPr>
      </w:pPr>
      <w:r>
        <w:rPr>
          <w:rFonts w:ascii="Arial" w:eastAsia="Arial" w:hAnsi="Arial" w:cs="Arial"/>
        </w:rPr>
        <w:t>Una vez determinada y cuantificada en numerario la cantidad que deberá ser aportada por el concepto señalado, dará cuenta al Tesorero  o Tesorera Municipal a efecto que se proceda en términos de las leyes aplicables a hacerlos exigibles a las y los contribuyentes y ejercitar en su caso, el procedimiento administrativo de ejecución cobrando su importe en efectivo.</w:t>
      </w:r>
    </w:p>
    <w:p w14:paraId="3FCFA86C" w14:textId="77777777" w:rsidR="00024E14" w:rsidRDefault="00024E14" w:rsidP="003D6642">
      <w:pPr>
        <w:ind w:left="0" w:hanging="2"/>
        <w:jc w:val="both"/>
        <w:rPr>
          <w:rFonts w:ascii="Arial" w:eastAsia="Arial" w:hAnsi="Arial" w:cs="Arial"/>
        </w:rPr>
      </w:pPr>
    </w:p>
    <w:p w14:paraId="1C7CFF8B" w14:textId="77777777" w:rsidR="00024E14" w:rsidRDefault="006449DC" w:rsidP="003D6642">
      <w:pPr>
        <w:ind w:left="0" w:hanging="2"/>
        <w:jc w:val="both"/>
        <w:rPr>
          <w:rFonts w:ascii="Arial" w:eastAsia="Arial" w:hAnsi="Arial" w:cs="Arial"/>
        </w:rPr>
      </w:pPr>
      <w:r>
        <w:rPr>
          <w:rFonts w:ascii="Arial" w:eastAsia="Arial" w:hAnsi="Arial" w:cs="Arial"/>
        </w:rPr>
        <w:t>Para los efectos de los predios irregulares que se acogieron al Decreto 20920 emitido por el Congreso del Estado de Jalisco, y la Ley para la Regularización y Titulación de Predios Urbanos en el Estado de Jalisco, así como a través del Registro Agrario Nacional (RAN),  se aplicará un descuento de acuerdo al avalúo elaborado por la Dirección de Catastro Municipal para el cobro de las áreas de cesión para destinos de hasta un 90%, previo acuerdo de la Comisión Municipal de Regularización, de Zapopan.</w:t>
      </w:r>
    </w:p>
    <w:p w14:paraId="026435D7" w14:textId="77777777" w:rsidR="00024E14" w:rsidRDefault="00024E14" w:rsidP="003D6642">
      <w:pPr>
        <w:ind w:left="0" w:hanging="2"/>
        <w:jc w:val="both"/>
        <w:rPr>
          <w:rFonts w:ascii="Arial" w:eastAsia="Arial" w:hAnsi="Arial" w:cs="Arial"/>
        </w:rPr>
      </w:pPr>
    </w:p>
    <w:p w14:paraId="59723160" w14:textId="77777777" w:rsidR="00024E14" w:rsidRDefault="006449DC" w:rsidP="003D6642">
      <w:pPr>
        <w:ind w:left="0" w:hanging="2"/>
        <w:jc w:val="both"/>
        <w:rPr>
          <w:rFonts w:ascii="Arial" w:eastAsia="Arial" w:hAnsi="Arial" w:cs="Arial"/>
        </w:rPr>
      </w:pPr>
      <w:r>
        <w:rPr>
          <w:rFonts w:ascii="Arial" w:eastAsia="Arial" w:hAnsi="Arial" w:cs="Arial"/>
          <w:b/>
        </w:rPr>
        <w:t>Artículo 12.-</w:t>
      </w:r>
      <w:r>
        <w:rPr>
          <w:rFonts w:ascii="Arial" w:eastAsia="Arial" w:hAnsi="Arial" w:cs="Arial"/>
        </w:rPr>
        <w:t xml:space="preserve"> Después de concedida la licencia correspondiente emitida por la autoridad competente, el urbanizador estará obligado a depositar a la Tesorería Municipal, en un plazo no mayor de 15 días hábiles contados a partir de la fecha de la autorización de la licencia, la fianza que se fije por la autoridad competente. Si la fianza no se deposita en este plazo, el urbanizador se hará acreedor a la multa que corresponda.</w:t>
      </w:r>
    </w:p>
    <w:p w14:paraId="0CDD1988" w14:textId="77777777" w:rsidR="00024E14" w:rsidRDefault="00024E14" w:rsidP="003D6642">
      <w:pPr>
        <w:ind w:left="0" w:hanging="2"/>
        <w:jc w:val="both"/>
        <w:rPr>
          <w:rFonts w:ascii="Arial" w:eastAsia="Arial" w:hAnsi="Arial" w:cs="Arial"/>
        </w:rPr>
      </w:pPr>
    </w:p>
    <w:p w14:paraId="19291EDF" w14:textId="77777777" w:rsidR="00024E14" w:rsidRDefault="006449DC" w:rsidP="003D6642">
      <w:pPr>
        <w:ind w:left="0" w:hanging="2"/>
        <w:jc w:val="both"/>
        <w:rPr>
          <w:rFonts w:ascii="Arial" w:eastAsia="Arial" w:hAnsi="Arial" w:cs="Arial"/>
        </w:rPr>
      </w:pPr>
      <w:r>
        <w:rPr>
          <w:rFonts w:ascii="Arial" w:eastAsia="Arial" w:hAnsi="Arial" w:cs="Arial"/>
        </w:rPr>
        <w:t>La dependencia municipal a quien corresponde la vigilancia de las urbanizaciones, deberá además, en términos de las disposiciones aplicables, suspender los trabajos de urbanización en tanto no se otorgue la garantía.</w:t>
      </w:r>
    </w:p>
    <w:p w14:paraId="599207C8" w14:textId="77777777" w:rsidR="00024E14" w:rsidRDefault="00024E14" w:rsidP="003D6642">
      <w:pPr>
        <w:ind w:left="0" w:hanging="2"/>
        <w:jc w:val="both"/>
        <w:rPr>
          <w:rFonts w:ascii="Arial" w:eastAsia="Arial" w:hAnsi="Arial" w:cs="Arial"/>
        </w:rPr>
      </w:pPr>
    </w:p>
    <w:p w14:paraId="52417B64" w14:textId="77777777" w:rsidR="00024E14" w:rsidRDefault="006449DC" w:rsidP="003D6642">
      <w:pPr>
        <w:ind w:left="0" w:hanging="2"/>
        <w:jc w:val="both"/>
        <w:rPr>
          <w:rFonts w:ascii="Arial" w:eastAsia="Arial" w:hAnsi="Arial" w:cs="Arial"/>
        </w:rPr>
      </w:pPr>
      <w:r>
        <w:rPr>
          <w:rFonts w:ascii="Arial" w:eastAsia="Arial" w:hAnsi="Arial" w:cs="Arial"/>
          <w:b/>
        </w:rPr>
        <w:t>Artículo 13.-</w:t>
      </w:r>
      <w:r>
        <w:rPr>
          <w:rFonts w:ascii="Arial" w:eastAsia="Arial" w:hAnsi="Arial" w:cs="Arial"/>
        </w:rPr>
        <w:t xml:space="preserve"> Cuando sea necesario nombrar vigilantes, supervisores, inspectores o interventores o todos a la vez, para la vigilancia y aplicación de reglamentos o disposiciones fiscales o administrativas, o en su caso para la determinación y recaudación de contribuciones; las y los contribuyentes pagarán a la Tesorería Municipal, por cada uno de los elementos necesarios que presten el servicio, las cuotas establecidas en la presente Ley.</w:t>
      </w:r>
    </w:p>
    <w:p w14:paraId="35278F35" w14:textId="77777777" w:rsidR="00024E14" w:rsidRDefault="00024E14" w:rsidP="003D6642">
      <w:pPr>
        <w:ind w:left="0" w:hanging="2"/>
        <w:jc w:val="both"/>
        <w:rPr>
          <w:rFonts w:ascii="Arial" w:eastAsia="Arial" w:hAnsi="Arial" w:cs="Arial"/>
        </w:rPr>
      </w:pPr>
    </w:p>
    <w:p w14:paraId="49ADC2F7" w14:textId="77777777" w:rsidR="00024E14" w:rsidRDefault="006449DC" w:rsidP="003D6642">
      <w:pPr>
        <w:ind w:left="0" w:hanging="2"/>
        <w:jc w:val="both"/>
        <w:rPr>
          <w:rFonts w:ascii="Arial" w:eastAsia="Arial" w:hAnsi="Arial" w:cs="Arial"/>
        </w:rPr>
      </w:pPr>
      <w:r>
        <w:rPr>
          <w:rFonts w:ascii="Arial" w:eastAsia="Arial" w:hAnsi="Arial" w:cs="Arial"/>
          <w:b/>
        </w:rPr>
        <w:t>Artículo 14.-</w:t>
      </w:r>
      <w:r>
        <w:rPr>
          <w:rFonts w:ascii="Arial" w:eastAsia="Arial" w:hAnsi="Arial" w:cs="Arial"/>
        </w:rPr>
        <w:t xml:space="preserve"> Se entiende por espectáculo público todo evento que se ofrece con la finalidad de congregar a un número definido de personas espectadoras, brindado por quienes se dedican de forma profesional o no, a ofrecer sus servicios para el entretenimiento de quienes asisten, en sitios públicos o privados, independientemente de que se cobre o no por ingresar a presenciarlo, con excepción de las salas cinematográficas;  el cual solo con licencia, permiso o autorización expresa de la autoridad municipal, podrá llevarse a cabo la presentación o evento.</w:t>
      </w:r>
    </w:p>
    <w:p w14:paraId="2A1D47FC" w14:textId="77777777" w:rsidR="00024E14" w:rsidRDefault="00024E14" w:rsidP="003D6642">
      <w:pPr>
        <w:ind w:left="0" w:hanging="2"/>
        <w:jc w:val="both"/>
        <w:rPr>
          <w:rFonts w:ascii="Arial" w:eastAsia="Arial" w:hAnsi="Arial" w:cs="Arial"/>
        </w:rPr>
      </w:pPr>
    </w:p>
    <w:p w14:paraId="405F689C" w14:textId="77777777" w:rsidR="00024E14" w:rsidRDefault="006449DC" w:rsidP="003D6642">
      <w:pPr>
        <w:ind w:left="0" w:hanging="2"/>
        <w:jc w:val="both"/>
        <w:rPr>
          <w:rFonts w:ascii="Arial" w:eastAsia="Arial" w:hAnsi="Arial" w:cs="Arial"/>
        </w:rPr>
      </w:pPr>
      <w:r>
        <w:rPr>
          <w:rFonts w:ascii="Arial" w:eastAsia="Arial" w:hAnsi="Arial" w:cs="Arial"/>
          <w:b/>
        </w:rPr>
        <w:t>Artículo 15.-</w:t>
      </w:r>
      <w:r>
        <w:rPr>
          <w:rFonts w:ascii="Arial" w:eastAsia="Arial" w:hAnsi="Arial" w:cs="Arial"/>
        </w:rPr>
        <w:t xml:space="preserve"> Las personas físicas o jurídicas que organicen, promuevan o intervengan en la realización de espectáculos públicos, deberán sujetarse a las siguientes disposiciones: </w:t>
      </w:r>
    </w:p>
    <w:p w14:paraId="273D0F40" w14:textId="77777777" w:rsidR="00024E14" w:rsidRDefault="00024E14" w:rsidP="003D6642">
      <w:pPr>
        <w:ind w:left="0" w:hanging="2"/>
        <w:jc w:val="both"/>
        <w:rPr>
          <w:rFonts w:ascii="Arial" w:eastAsia="Arial" w:hAnsi="Arial" w:cs="Arial"/>
        </w:rPr>
      </w:pPr>
    </w:p>
    <w:p w14:paraId="6C7ED746" w14:textId="77777777" w:rsidR="00024E14" w:rsidRDefault="006449DC" w:rsidP="003D6642">
      <w:pPr>
        <w:ind w:left="0" w:hanging="2"/>
        <w:jc w:val="both"/>
        <w:rPr>
          <w:rFonts w:ascii="Arial" w:eastAsia="Arial" w:hAnsi="Arial" w:cs="Arial"/>
        </w:rPr>
      </w:pPr>
      <w:r>
        <w:rPr>
          <w:rFonts w:ascii="Arial" w:eastAsia="Arial" w:hAnsi="Arial" w:cs="Arial"/>
        </w:rPr>
        <w:t>I. En todos los espectáculos públicos en que se cobre el ingreso, se deberá contar con boletaje previamente autorizado por la Tesorería Municipal, el cual en ningún caso será mayor al aforo autorizado del lugar donde se realice la actividad por cada función, presentación o evento a realizar.</w:t>
      </w:r>
    </w:p>
    <w:p w14:paraId="59158E24" w14:textId="77777777" w:rsidR="00024E14" w:rsidRDefault="00024E14" w:rsidP="003D6642">
      <w:pPr>
        <w:ind w:left="0" w:hanging="2"/>
        <w:jc w:val="both"/>
        <w:rPr>
          <w:rFonts w:ascii="Arial" w:eastAsia="Arial" w:hAnsi="Arial" w:cs="Arial"/>
        </w:rPr>
      </w:pPr>
    </w:p>
    <w:p w14:paraId="2AFAE2B5" w14:textId="77777777" w:rsidR="00024E14" w:rsidRDefault="006449DC" w:rsidP="003D6642">
      <w:pPr>
        <w:ind w:left="0" w:hanging="2"/>
        <w:jc w:val="both"/>
        <w:rPr>
          <w:rFonts w:ascii="Arial" w:eastAsia="Arial" w:hAnsi="Arial" w:cs="Arial"/>
        </w:rPr>
      </w:pPr>
      <w:r>
        <w:rPr>
          <w:rFonts w:ascii="Arial" w:eastAsia="Arial" w:hAnsi="Arial" w:cs="Arial"/>
        </w:rPr>
        <w:t>La persona física o jurídica responsable de la expedición del boletaje o controles similares que se hagan por medios electrónicos, será deudora solidaria con respecto del pago del impuesto sobre espectáculos públicos, cuando la responsable directa sea omisa en cumplir con el mismo.</w:t>
      </w:r>
    </w:p>
    <w:p w14:paraId="75D7F53E" w14:textId="77777777" w:rsidR="00024E14" w:rsidRDefault="00024E14" w:rsidP="003D6642">
      <w:pPr>
        <w:ind w:left="0" w:hanging="2"/>
        <w:jc w:val="both"/>
        <w:rPr>
          <w:rFonts w:ascii="Arial" w:eastAsia="Arial" w:hAnsi="Arial" w:cs="Arial"/>
        </w:rPr>
      </w:pPr>
    </w:p>
    <w:p w14:paraId="78E85444" w14:textId="77777777" w:rsidR="00024E14" w:rsidRDefault="006449DC" w:rsidP="003D6642">
      <w:pPr>
        <w:ind w:left="0" w:hanging="2"/>
        <w:jc w:val="both"/>
        <w:rPr>
          <w:rFonts w:ascii="Arial" w:eastAsia="Arial" w:hAnsi="Arial" w:cs="Arial"/>
        </w:rPr>
      </w:pPr>
      <w:r>
        <w:rPr>
          <w:rFonts w:ascii="Arial" w:eastAsia="Arial" w:hAnsi="Arial" w:cs="Arial"/>
        </w:rPr>
        <w:t>Así mismo, la persona física o jurídica responsable de la expedición del boletaje o controles similares que se hagan por medios electrónicos, incluyendo espacios arrendados, exclusivos, preventas de butacas, palcos o similares deberá proporcionar información que muestre la totalidad de preventas, ventas y cortesías emitidas para cada espectáculo, a la autoridad municipal a más tardar 5 días posteriores a la realización del evento. En caso de no entregar la información, se hará acreedora a la sanción correspondiente.</w:t>
      </w:r>
    </w:p>
    <w:p w14:paraId="03F5A194" w14:textId="77777777" w:rsidR="00024E14" w:rsidRDefault="00024E14" w:rsidP="003D6642">
      <w:pPr>
        <w:ind w:left="0" w:hanging="2"/>
        <w:jc w:val="both"/>
        <w:rPr>
          <w:rFonts w:ascii="Arial" w:eastAsia="Arial" w:hAnsi="Arial" w:cs="Arial"/>
        </w:rPr>
      </w:pPr>
    </w:p>
    <w:p w14:paraId="01445B66" w14:textId="77777777" w:rsidR="00024E14" w:rsidRDefault="006449DC" w:rsidP="003D6642">
      <w:pPr>
        <w:ind w:left="0" w:hanging="2"/>
        <w:jc w:val="both"/>
        <w:rPr>
          <w:rFonts w:ascii="Arial" w:eastAsia="Arial" w:hAnsi="Arial" w:cs="Arial"/>
        </w:rPr>
      </w:pPr>
      <w:r>
        <w:rPr>
          <w:rFonts w:ascii="Arial" w:eastAsia="Arial" w:hAnsi="Arial" w:cs="Arial"/>
        </w:rPr>
        <w:t>II. Para los efectos de la determinación del aforo en los lugares donde se presenten espectáculos o actos públicos se tomará en cuenta la opinión de las dependencias correspondientes.</w:t>
      </w:r>
    </w:p>
    <w:p w14:paraId="3673071C" w14:textId="77777777" w:rsidR="00024E14" w:rsidRDefault="00024E14" w:rsidP="003D6642">
      <w:pPr>
        <w:ind w:left="0" w:hanging="2"/>
        <w:jc w:val="both"/>
        <w:rPr>
          <w:rFonts w:ascii="Arial" w:eastAsia="Arial" w:hAnsi="Arial" w:cs="Arial"/>
        </w:rPr>
      </w:pPr>
    </w:p>
    <w:p w14:paraId="75E499B5" w14:textId="77777777" w:rsidR="00024E14" w:rsidRDefault="006449DC" w:rsidP="003D6642">
      <w:pPr>
        <w:ind w:left="0" w:hanging="2"/>
        <w:jc w:val="both"/>
        <w:rPr>
          <w:rFonts w:ascii="Arial" w:eastAsia="Arial" w:hAnsi="Arial" w:cs="Arial"/>
        </w:rPr>
      </w:pPr>
      <w:r>
        <w:rPr>
          <w:rFonts w:ascii="Arial" w:eastAsia="Arial" w:hAnsi="Arial" w:cs="Arial"/>
        </w:rPr>
        <w:t>III. Para los efectos de la aplicación de esta Ley, se consideran espectáculos y diversiones públicas eventuales, aquellos cuya presentación no constituya parte de la actividad habitual del lugar donde se presente.</w:t>
      </w:r>
    </w:p>
    <w:p w14:paraId="5DE9A692" w14:textId="77777777" w:rsidR="00024E14" w:rsidRDefault="00024E14" w:rsidP="003D6642">
      <w:pPr>
        <w:ind w:left="0" w:hanging="2"/>
        <w:jc w:val="both"/>
        <w:rPr>
          <w:rFonts w:ascii="Arial" w:eastAsia="Arial" w:hAnsi="Arial" w:cs="Arial"/>
        </w:rPr>
      </w:pPr>
    </w:p>
    <w:p w14:paraId="67A80594" w14:textId="77777777" w:rsidR="00024E14" w:rsidRDefault="006449DC" w:rsidP="003D6642">
      <w:pPr>
        <w:ind w:left="0" w:hanging="2"/>
        <w:jc w:val="both"/>
        <w:rPr>
          <w:rFonts w:ascii="Arial" w:eastAsia="Arial" w:hAnsi="Arial" w:cs="Arial"/>
        </w:rPr>
      </w:pPr>
      <w:r>
        <w:rPr>
          <w:rFonts w:ascii="Arial" w:eastAsia="Arial" w:hAnsi="Arial" w:cs="Arial"/>
        </w:rPr>
        <w:t>IV. En los casos de espectáculos públicos de carácter eventual, quienes organizan, deberán obtener previamente el permiso correspondiente, sin el cual no podrán llevar a cabo la actividad señalada. De originarse algún gasto para el Municipio por la celebración de ésta, su costo se cubrirá anticipadamente por quienes organizan.</w:t>
      </w:r>
    </w:p>
    <w:p w14:paraId="33EAF71A" w14:textId="77777777" w:rsidR="00024E14" w:rsidRDefault="00024E14" w:rsidP="003D6642">
      <w:pPr>
        <w:ind w:left="0" w:hanging="2"/>
        <w:jc w:val="both"/>
        <w:rPr>
          <w:rFonts w:ascii="Arial" w:eastAsia="Arial" w:hAnsi="Arial" w:cs="Arial"/>
        </w:rPr>
      </w:pPr>
    </w:p>
    <w:p w14:paraId="58166F58" w14:textId="77777777" w:rsidR="00024E14" w:rsidRDefault="006449DC" w:rsidP="003D6642">
      <w:pPr>
        <w:ind w:left="0" w:hanging="2"/>
        <w:jc w:val="both"/>
        <w:rPr>
          <w:rFonts w:ascii="Arial" w:eastAsia="Arial" w:hAnsi="Arial" w:cs="Arial"/>
        </w:rPr>
      </w:pPr>
      <w:r>
        <w:rPr>
          <w:rFonts w:ascii="Arial" w:eastAsia="Arial" w:hAnsi="Arial" w:cs="Arial"/>
        </w:rPr>
        <w:t>V. Cuando se obtengan ingresos por la celebración de Espectáculos Públicos, cuyos fondos se canalicen a Instituciones de Asistencia Social Privada, Partidos Políticos, Escuelas Públicas y Privadas, siempre que para éstas últimas el espectáculo sea presentado exclusivamente por el alumnado inscrito a la misma institución, y acredite que el evento sea sin fines de lucro; las personas físicas o jurídicas organizadoras del evento, podrán solicitar la exención del impuesto, presentando la solicitud por escrito a más tardar ocho días hábiles antes de la celebración del evento, con la siguiente documentación:</w:t>
      </w:r>
    </w:p>
    <w:p w14:paraId="6FBA6712" w14:textId="77777777" w:rsidR="00024E14" w:rsidRDefault="00024E14" w:rsidP="003D6642">
      <w:pPr>
        <w:ind w:left="0" w:hanging="2"/>
        <w:jc w:val="both"/>
        <w:rPr>
          <w:rFonts w:ascii="Arial" w:eastAsia="Arial" w:hAnsi="Arial" w:cs="Arial"/>
        </w:rPr>
      </w:pPr>
    </w:p>
    <w:p w14:paraId="5D111127" w14:textId="77777777" w:rsidR="00024E14" w:rsidRDefault="006449DC" w:rsidP="003D6642">
      <w:pPr>
        <w:ind w:left="0" w:hanging="2"/>
        <w:jc w:val="both"/>
        <w:rPr>
          <w:rFonts w:ascii="Arial" w:eastAsia="Arial" w:hAnsi="Arial" w:cs="Arial"/>
        </w:rPr>
      </w:pPr>
      <w:r>
        <w:rPr>
          <w:rFonts w:ascii="Arial" w:eastAsia="Arial" w:hAnsi="Arial" w:cs="Arial"/>
        </w:rPr>
        <w:t xml:space="preserve">a)    Para el caso de Instituciones de Asistencia Social Privada; </w:t>
      </w:r>
    </w:p>
    <w:p w14:paraId="72CBE97F" w14:textId="77777777" w:rsidR="00024E14" w:rsidRDefault="00024E14" w:rsidP="003D6642">
      <w:pPr>
        <w:ind w:left="0" w:hanging="2"/>
        <w:jc w:val="both"/>
        <w:rPr>
          <w:rFonts w:ascii="Arial" w:eastAsia="Arial" w:hAnsi="Arial" w:cs="Arial"/>
        </w:rPr>
      </w:pPr>
    </w:p>
    <w:p w14:paraId="13C98F4C" w14:textId="77777777" w:rsidR="00024E14" w:rsidRDefault="006449DC" w:rsidP="003D6642">
      <w:pPr>
        <w:ind w:left="0" w:hanging="2"/>
        <w:jc w:val="both"/>
        <w:rPr>
          <w:rFonts w:ascii="Arial" w:eastAsia="Arial" w:hAnsi="Arial" w:cs="Arial"/>
        </w:rPr>
      </w:pPr>
      <w:r>
        <w:rPr>
          <w:rFonts w:ascii="Arial" w:eastAsia="Arial" w:hAnsi="Arial" w:cs="Arial"/>
        </w:rPr>
        <w:tab/>
        <w:t>1. Que la Institución de Asistencia Social Privada sea la promotora del espectáculo o evento y que el ingreso sea al 100% para la misma, lo cual deberá acreditarse fehacientemente.</w:t>
      </w:r>
    </w:p>
    <w:p w14:paraId="368B084A" w14:textId="77777777" w:rsidR="00024E14" w:rsidRDefault="00024E14" w:rsidP="003D6642">
      <w:pPr>
        <w:ind w:left="0" w:hanging="2"/>
        <w:jc w:val="both"/>
        <w:rPr>
          <w:rFonts w:ascii="Arial" w:eastAsia="Arial" w:hAnsi="Arial" w:cs="Arial"/>
        </w:rPr>
      </w:pPr>
    </w:p>
    <w:p w14:paraId="0EC9C2C5" w14:textId="77777777" w:rsidR="00024E14" w:rsidRDefault="006449DC" w:rsidP="003D6642">
      <w:pPr>
        <w:ind w:left="0" w:hanging="2"/>
        <w:jc w:val="both"/>
        <w:rPr>
          <w:rFonts w:ascii="Arial" w:eastAsia="Arial" w:hAnsi="Arial" w:cs="Arial"/>
        </w:rPr>
      </w:pPr>
      <w:r>
        <w:rPr>
          <w:rFonts w:ascii="Arial" w:eastAsia="Arial" w:hAnsi="Arial" w:cs="Arial"/>
        </w:rPr>
        <w:tab/>
        <w:t>2. Constancia expedida por la Secretaría del Sistema de Asistencia Social del Estado de Jalisco (SSAS) o Clave Única (CLUNI) de Registro de Inscripción expedida por SEDESOL que certifique que es una institución registrada legalmente.</w:t>
      </w:r>
    </w:p>
    <w:p w14:paraId="6D41C8C5" w14:textId="77777777" w:rsidR="00024E14" w:rsidRDefault="00024E14" w:rsidP="003D6642">
      <w:pPr>
        <w:ind w:left="0" w:hanging="2"/>
        <w:jc w:val="both"/>
        <w:rPr>
          <w:rFonts w:ascii="Arial" w:eastAsia="Arial" w:hAnsi="Arial" w:cs="Arial"/>
        </w:rPr>
      </w:pPr>
    </w:p>
    <w:p w14:paraId="0FC0192B" w14:textId="77777777" w:rsidR="00024E14" w:rsidRDefault="006449DC" w:rsidP="003D6642">
      <w:pPr>
        <w:ind w:left="0" w:hanging="2"/>
        <w:jc w:val="both"/>
        <w:rPr>
          <w:rFonts w:ascii="Arial" w:eastAsia="Arial" w:hAnsi="Arial" w:cs="Arial"/>
        </w:rPr>
      </w:pPr>
      <w:r>
        <w:rPr>
          <w:rFonts w:ascii="Arial" w:eastAsia="Arial" w:hAnsi="Arial" w:cs="Arial"/>
        </w:rPr>
        <w:tab/>
        <w:t>3. Copia del documento celebrado entre las partes, que estipule el destino de los fondos recaudados.</w:t>
      </w:r>
    </w:p>
    <w:p w14:paraId="579233CD" w14:textId="77777777" w:rsidR="00024E14" w:rsidRDefault="00024E14" w:rsidP="003D6642">
      <w:pPr>
        <w:ind w:left="0" w:hanging="2"/>
        <w:jc w:val="both"/>
        <w:rPr>
          <w:rFonts w:ascii="Arial" w:eastAsia="Arial" w:hAnsi="Arial" w:cs="Arial"/>
        </w:rPr>
      </w:pPr>
    </w:p>
    <w:p w14:paraId="1EDA2D9F" w14:textId="77777777" w:rsidR="00024E14" w:rsidRDefault="006449DC" w:rsidP="003D6642">
      <w:pPr>
        <w:ind w:left="0" w:hanging="2"/>
        <w:jc w:val="both"/>
        <w:rPr>
          <w:rFonts w:ascii="Arial" w:eastAsia="Arial" w:hAnsi="Arial" w:cs="Arial"/>
        </w:rPr>
      </w:pPr>
      <w:r>
        <w:rPr>
          <w:rFonts w:ascii="Arial" w:eastAsia="Arial" w:hAnsi="Arial" w:cs="Arial"/>
        </w:rPr>
        <w:t>b) Para el caso de Escuelas Públicas y Privadas;</w:t>
      </w:r>
    </w:p>
    <w:p w14:paraId="3314E0B0" w14:textId="77777777" w:rsidR="00024E14" w:rsidRDefault="00024E14" w:rsidP="003D6642">
      <w:pPr>
        <w:ind w:left="0" w:hanging="2"/>
        <w:jc w:val="both"/>
        <w:rPr>
          <w:rFonts w:ascii="Arial" w:eastAsia="Arial" w:hAnsi="Arial" w:cs="Arial"/>
        </w:rPr>
      </w:pPr>
    </w:p>
    <w:p w14:paraId="42FC950E" w14:textId="77777777" w:rsidR="00024E14" w:rsidRDefault="006449DC" w:rsidP="003D6642">
      <w:pPr>
        <w:numPr>
          <w:ilvl w:val="0"/>
          <w:numId w:val="59"/>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Copia de su clave expedida por la Secretaría de Educación Pública.</w:t>
      </w:r>
    </w:p>
    <w:p w14:paraId="6EEF211C" w14:textId="77777777" w:rsidR="00024E14" w:rsidRDefault="00024E14" w:rsidP="003D6642">
      <w:pPr>
        <w:pBdr>
          <w:top w:val="nil"/>
          <w:left w:val="nil"/>
          <w:bottom w:val="nil"/>
          <w:right w:val="nil"/>
          <w:between w:val="nil"/>
        </w:pBdr>
        <w:spacing w:line="240" w:lineRule="auto"/>
        <w:ind w:left="0" w:hanging="2"/>
        <w:jc w:val="both"/>
        <w:rPr>
          <w:rFonts w:ascii="Arial" w:eastAsia="Arial" w:hAnsi="Arial" w:cs="Arial"/>
          <w:color w:val="000000"/>
        </w:rPr>
      </w:pPr>
    </w:p>
    <w:p w14:paraId="66D62602" w14:textId="77777777" w:rsidR="00024E14" w:rsidRDefault="006449DC" w:rsidP="003D6642">
      <w:pPr>
        <w:ind w:left="0" w:hanging="2"/>
        <w:jc w:val="both"/>
        <w:rPr>
          <w:rFonts w:ascii="Arial" w:eastAsia="Arial" w:hAnsi="Arial" w:cs="Arial"/>
        </w:rPr>
      </w:pPr>
      <w:r>
        <w:rPr>
          <w:rFonts w:ascii="Arial" w:eastAsia="Arial" w:hAnsi="Arial" w:cs="Arial"/>
        </w:rPr>
        <w:tab/>
        <w:t>2. Copia del documento celebrado entre quien organiza y la Escuela, que estipule el destino de los fondos recaudados, en su caso.</w:t>
      </w:r>
    </w:p>
    <w:p w14:paraId="407CF7DD" w14:textId="77777777" w:rsidR="00024E14" w:rsidRDefault="00024E14" w:rsidP="003D6642">
      <w:pPr>
        <w:ind w:left="0" w:hanging="2"/>
        <w:jc w:val="both"/>
        <w:rPr>
          <w:rFonts w:ascii="Arial" w:eastAsia="Arial" w:hAnsi="Arial" w:cs="Arial"/>
        </w:rPr>
      </w:pPr>
    </w:p>
    <w:p w14:paraId="153DAAA9" w14:textId="77777777" w:rsidR="00024E14" w:rsidRDefault="006449DC" w:rsidP="003D6642">
      <w:pPr>
        <w:ind w:left="0" w:hanging="2"/>
        <w:jc w:val="both"/>
        <w:rPr>
          <w:rFonts w:ascii="Arial" w:eastAsia="Arial" w:hAnsi="Arial" w:cs="Arial"/>
        </w:rPr>
      </w:pPr>
      <w:r>
        <w:rPr>
          <w:rFonts w:ascii="Arial" w:eastAsia="Arial" w:hAnsi="Arial" w:cs="Arial"/>
        </w:rPr>
        <w:t>c) Para el caso de los Partidos Políticos;</w:t>
      </w:r>
    </w:p>
    <w:p w14:paraId="79C8D2E8" w14:textId="77777777" w:rsidR="00024E14" w:rsidRDefault="00024E14" w:rsidP="003D6642">
      <w:pPr>
        <w:ind w:left="0" w:hanging="2"/>
        <w:jc w:val="both"/>
        <w:rPr>
          <w:rFonts w:ascii="Arial" w:eastAsia="Arial" w:hAnsi="Arial" w:cs="Arial"/>
        </w:rPr>
      </w:pPr>
    </w:p>
    <w:p w14:paraId="2850135B" w14:textId="77777777" w:rsidR="00024E14" w:rsidRDefault="006449DC" w:rsidP="003D6642">
      <w:pPr>
        <w:ind w:left="0" w:hanging="2"/>
        <w:jc w:val="both"/>
        <w:rPr>
          <w:rFonts w:ascii="Arial" w:eastAsia="Arial" w:hAnsi="Arial" w:cs="Arial"/>
        </w:rPr>
      </w:pPr>
      <w:r>
        <w:rPr>
          <w:rFonts w:ascii="Arial" w:eastAsia="Arial" w:hAnsi="Arial" w:cs="Arial"/>
        </w:rPr>
        <w:tab/>
        <w:t>1. Copia de la constancia de la vigencia del registro ante el Instituto Nacional Electoral o el Instituto Electoral y de Participación Ciudadana del Estado de Jalisco.</w:t>
      </w:r>
    </w:p>
    <w:p w14:paraId="23035451" w14:textId="77777777" w:rsidR="00024E14" w:rsidRDefault="00024E14" w:rsidP="003D6642">
      <w:pPr>
        <w:ind w:left="0" w:hanging="2"/>
        <w:jc w:val="both"/>
        <w:rPr>
          <w:rFonts w:ascii="Arial" w:eastAsia="Arial" w:hAnsi="Arial" w:cs="Arial"/>
        </w:rPr>
      </w:pPr>
    </w:p>
    <w:p w14:paraId="51C65B20" w14:textId="77777777" w:rsidR="00024E14" w:rsidRDefault="006449DC" w:rsidP="003D6642">
      <w:pPr>
        <w:ind w:left="0" w:hanging="2"/>
        <w:jc w:val="both"/>
        <w:rPr>
          <w:rFonts w:ascii="Arial" w:eastAsia="Arial" w:hAnsi="Arial" w:cs="Arial"/>
        </w:rPr>
      </w:pPr>
      <w:r>
        <w:rPr>
          <w:rFonts w:ascii="Arial" w:eastAsia="Arial" w:hAnsi="Arial" w:cs="Arial"/>
        </w:rPr>
        <w:tab/>
        <w:t>2. Copia del documento celebrado entre quien organiza y el Partido Político, que estipule el destino de los fondos recaudados.</w:t>
      </w:r>
    </w:p>
    <w:p w14:paraId="41A2C134" w14:textId="77777777" w:rsidR="00024E14" w:rsidRDefault="00024E14" w:rsidP="003D6642">
      <w:pPr>
        <w:ind w:left="0" w:hanging="2"/>
        <w:jc w:val="both"/>
        <w:rPr>
          <w:rFonts w:ascii="Arial" w:eastAsia="Arial" w:hAnsi="Arial" w:cs="Arial"/>
        </w:rPr>
      </w:pPr>
    </w:p>
    <w:p w14:paraId="1BDAB4EB" w14:textId="77777777" w:rsidR="00024E14" w:rsidRDefault="006449DC" w:rsidP="003D6642">
      <w:pPr>
        <w:ind w:left="0" w:hanging="2"/>
        <w:jc w:val="both"/>
        <w:rPr>
          <w:rFonts w:ascii="Arial" w:eastAsia="Arial" w:hAnsi="Arial" w:cs="Arial"/>
        </w:rPr>
      </w:pPr>
      <w:r>
        <w:rPr>
          <w:rFonts w:ascii="Arial" w:eastAsia="Arial" w:hAnsi="Arial" w:cs="Arial"/>
        </w:rPr>
        <w:t>d) Las personas físicas o jurídicas que resulten beneficiadas con la exención de este impuesto, deberán comprobar documentalmente en un plazo máximo de quince días, ante la Tesorería Municipal, que los fondos por la celebración de dicho espectáculo fueron canalizados a Instituciones de Asistencia Social, Escuelas Públicas o Privadas, o Partidos Políticos.</w:t>
      </w:r>
    </w:p>
    <w:p w14:paraId="305B6AB9" w14:textId="77777777" w:rsidR="00024E14" w:rsidRDefault="00024E14" w:rsidP="003D6642">
      <w:pPr>
        <w:ind w:left="0" w:hanging="2"/>
        <w:jc w:val="both"/>
        <w:rPr>
          <w:rFonts w:ascii="Arial" w:eastAsia="Arial" w:hAnsi="Arial" w:cs="Arial"/>
        </w:rPr>
      </w:pPr>
    </w:p>
    <w:p w14:paraId="3E19FC65" w14:textId="77777777" w:rsidR="00024E14" w:rsidRDefault="006449DC" w:rsidP="003D6642">
      <w:pPr>
        <w:ind w:left="0" w:hanging="2"/>
        <w:jc w:val="both"/>
        <w:rPr>
          <w:rFonts w:ascii="Arial" w:eastAsia="Arial" w:hAnsi="Arial" w:cs="Arial"/>
        </w:rPr>
      </w:pPr>
      <w:r>
        <w:rPr>
          <w:rFonts w:ascii="Arial" w:eastAsia="Arial" w:hAnsi="Arial" w:cs="Arial"/>
        </w:rPr>
        <w:t>Transcurrido ese plazo sin que se hubiere acreditado fehacientemente la exención del impuesto y sin que se hubiese cubierto el impuesto, se hará efectiva la garantía a que se refiere el subinciso 2), inciso c), de la Sección Quinta del Capítulo XI del Impuesto Sobre Espectáculos Públicos de la Ley de Hacienda Municipal del Estado de Jalisco.</w:t>
      </w:r>
    </w:p>
    <w:p w14:paraId="05F48995" w14:textId="77777777" w:rsidR="00024E14" w:rsidRDefault="00024E14" w:rsidP="003D6642">
      <w:pPr>
        <w:ind w:left="0" w:hanging="2"/>
        <w:jc w:val="both"/>
        <w:rPr>
          <w:rFonts w:ascii="Arial" w:eastAsia="Arial" w:hAnsi="Arial" w:cs="Arial"/>
        </w:rPr>
      </w:pPr>
    </w:p>
    <w:p w14:paraId="114ED945" w14:textId="77777777" w:rsidR="00024E14" w:rsidRDefault="006449DC" w:rsidP="003D6642">
      <w:pPr>
        <w:ind w:left="0" w:hanging="2"/>
        <w:jc w:val="both"/>
        <w:rPr>
          <w:rFonts w:ascii="Arial" w:eastAsia="Arial" w:hAnsi="Arial" w:cs="Arial"/>
        </w:rPr>
      </w:pPr>
      <w:r>
        <w:rPr>
          <w:rFonts w:ascii="Arial" w:eastAsia="Arial" w:hAnsi="Arial" w:cs="Arial"/>
        </w:rPr>
        <w:t>Si alguno de estos documentos no fuera presentado no se autorizará la exención correspondiente.</w:t>
      </w:r>
    </w:p>
    <w:p w14:paraId="18F1F221" w14:textId="77777777" w:rsidR="00024E14" w:rsidRDefault="00024E14" w:rsidP="003D6642">
      <w:pPr>
        <w:ind w:left="0" w:hanging="2"/>
        <w:jc w:val="both"/>
        <w:rPr>
          <w:rFonts w:ascii="Arial" w:eastAsia="Arial" w:hAnsi="Arial" w:cs="Arial"/>
        </w:rPr>
      </w:pPr>
    </w:p>
    <w:p w14:paraId="14E28919" w14:textId="77777777" w:rsidR="00024E14" w:rsidRDefault="006449DC" w:rsidP="003D6642">
      <w:pPr>
        <w:ind w:left="0" w:hanging="2"/>
        <w:jc w:val="both"/>
        <w:rPr>
          <w:rFonts w:ascii="Arial" w:eastAsia="Arial" w:hAnsi="Arial" w:cs="Arial"/>
        </w:rPr>
      </w:pPr>
      <w:r>
        <w:rPr>
          <w:rFonts w:ascii="Arial" w:eastAsia="Arial" w:hAnsi="Arial" w:cs="Arial"/>
        </w:rPr>
        <w:t>e) En el caso de que quien organiza y las Instituciones de Asistencia Social Privada, Escuelas Públicas o Privadas, o Partidos Políticos, sean la misma persona, deberán acompañar además de lo anterior, la siguiente documentación;</w:t>
      </w:r>
    </w:p>
    <w:p w14:paraId="51B244E5" w14:textId="77777777" w:rsidR="00024E14" w:rsidRDefault="00024E14" w:rsidP="003D6642">
      <w:pPr>
        <w:ind w:left="0" w:hanging="2"/>
        <w:jc w:val="both"/>
        <w:rPr>
          <w:rFonts w:ascii="Arial" w:eastAsia="Arial" w:hAnsi="Arial" w:cs="Arial"/>
        </w:rPr>
      </w:pPr>
    </w:p>
    <w:p w14:paraId="3F09E39A" w14:textId="77777777" w:rsidR="00024E14" w:rsidRDefault="006449DC" w:rsidP="003D6642">
      <w:pPr>
        <w:ind w:left="0" w:hanging="2"/>
        <w:jc w:val="both"/>
        <w:rPr>
          <w:rFonts w:ascii="Arial" w:eastAsia="Arial" w:hAnsi="Arial" w:cs="Arial"/>
        </w:rPr>
      </w:pPr>
      <w:r>
        <w:rPr>
          <w:rFonts w:ascii="Arial" w:eastAsia="Arial" w:hAnsi="Arial" w:cs="Arial"/>
        </w:rPr>
        <w:tab/>
        <w:t>1. Contrato celebrado entre la Institución de Asistencia Social Privada, Escuela Pública o Partido Político y la prestación de servicios artísticos; así como el del inmueble en el que se presentará el espectáculo público.</w:t>
      </w:r>
    </w:p>
    <w:p w14:paraId="796D5FB0" w14:textId="77777777" w:rsidR="00024E14" w:rsidRDefault="00024E14" w:rsidP="003D6642">
      <w:pPr>
        <w:ind w:left="0" w:hanging="2"/>
        <w:jc w:val="both"/>
        <w:rPr>
          <w:rFonts w:ascii="Arial" w:eastAsia="Arial" w:hAnsi="Arial" w:cs="Arial"/>
        </w:rPr>
      </w:pPr>
    </w:p>
    <w:p w14:paraId="73FCCD7C" w14:textId="77777777" w:rsidR="00024E14" w:rsidRDefault="006449DC" w:rsidP="003D6642">
      <w:pPr>
        <w:ind w:left="0" w:hanging="2"/>
        <w:jc w:val="both"/>
        <w:rPr>
          <w:rFonts w:ascii="Arial" w:eastAsia="Arial" w:hAnsi="Arial" w:cs="Arial"/>
        </w:rPr>
      </w:pPr>
      <w:r>
        <w:rPr>
          <w:rFonts w:ascii="Arial" w:eastAsia="Arial" w:hAnsi="Arial" w:cs="Arial"/>
        </w:rPr>
        <w:t xml:space="preserve">VI. Las personas físicas o jurídicas, que organicen espectáculos públicos deberán informar previamente a la celebración de dichos eventos el número de cortesías que serán emitidas, las cuales no podrán exceder del 20% del aforo autorizado en el permiso correspondiente. </w:t>
      </w:r>
    </w:p>
    <w:p w14:paraId="4463F346" w14:textId="77777777" w:rsidR="00024E14" w:rsidRDefault="00024E14" w:rsidP="003D6642">
      <w:pPr>
        <w:ind w:left="0" w:hanging="2"/>
        <w:jc w:val="both"/>
        <w:rPr>
          <w:rFonts w:ascii="Arial" w:eastAsia="Arial" w:hAnsi="Arial" w:cs="Arial"/>
        </w:rPr>
      </w:pPr>
    </w:p>
    <w:p w14:paraId="4978AD8E" w14:textId="77777777" w:rsidR="00024E14" w:rsidRDefault="006449DC" w:rsidP="003D6642">
      <w:pPr>
        <w:ind w:left="0" w:hanging="2"/>
        <w:jc w:val="both"/>
        <w:rPr>
          <w:rFonts w:ascii="Arial" w:eastAsia="Arial" w:hAnsi="Arial" w:cs="Arial"/>
        </w:rPr>
      </w:pPr>
      <w:r>
        <w:rPr>
          <w:rFonts w:ascii="Arial" w:eastAsia="Arial" w:hAnsi="Arial" w:cs="Arial"/>
        </w:rPr>
        <w:t>Cuando por causas fortuitas se requiera emitir un mayor número de cortesías, el excedente del porcentaje señalado en el párrafo anterior, será considerado en la base para el pago de este impuesto. Para estos efectos, se tomará en cuenta el valor o costo de las zonas o lugares de las cuales fueron emitidas dichas cortesías.</w:t>
      </w:r>
    </w:p>
    <w:p w14:paraId="35A6F45B" w14:textId="77777777" w:rsidR="00024E14" w:rsidRDefault="00024E14" w:rsidP="003D6642">
      <w:pPr>
        <w:ind w:left="0" w:hanging="2"/>
        <w:jc w:val="both"/>
        <w:rPr>
          <w:rFonts w:ascii="Arial" w:eastAsia="Arial" w:hAnsi="Arial" w:cs="Arial"/>
        </w:rPr>
      </w:pPr>
    </w:p>
    <w:p w14:paraId="60F923BE" w14:textId="77777777" w:rsidR="00024E14" w:rsidRDefault="006449DC" w:rsidP="003D6642">
      <w:pPr>
        <w:ind w:left="0" w:hanging="2"/>
        <w:jc w:val="both"/>
        <w:rPr>
          <w:rFonts w:ascii="Arial" w:eastAsia="Arial" w:hAnsi="Arial" w:cs="Arial"/>
        </w:rPr>
      </w:pPr>
      <w:r>
        <w:rPr>
          <w:rFonts w:ascii="Arial" w:eastAsia="Arial" w:hAnsi="Arial" w:cs="Arial"/>
        </w:rPr>
        <w:t>Serán consideradas cortesías, la emisión de boletos o cualquier otro medio para el acceso o ingreso a un precio inferior del costo que se otorga al público en general de la zona que corresponda.</w:t>
      </w:r>
    </w:p>
    <w:p w14:paraId="50DD2450" w14:textId="77777777" w:rsidR="00024E14" w:rsidRDefault="00024E14" w:rsidP="003D6642">
      <w:pPr>
        <w:ind w:left="0" w:hanging="2"/>
        <w:jc w:val="both"/>
        <w:rPr>
          <w:rFonts w:ascii="Arial" w:eastAsia="Arial" w:hAnsi="Arial" w:cs="Arial"/>
        </w:rPr>
      </w:pPr>
    </w:p>
    <w:p w14:paraId="4EC6E74E" w14:textId="77777777" w:rsidR="00024E14" w:rsidRDefault="006449DC" w:rsidP="003D6642">
      <w:pPr>
        <w:ind w:left="0" w:hanging="2"/>
        <w:jc w:val="both"/>
        <w:rPr>
          <w:rFonts w:ascii="Arial" w:eastAsia="Arial" w:hAnsi="Arial" w:cs="Arial"/>
        </w:rPr>
      </w:pPr>
      <w:r>
        <w:rPr>
          <w:rFonts w:ascii="Arial" w:eastAsia="Arial" w:hAnsi="Arial" w:cs="Arial"/>
        </w:rPr>
        <w:t>VII. Con el fin de promover y fomentar la cultura, impulsando el desarrollo de la producción artística en el municipio, al llevarse a cabo espectáculos teatrales que se presenten en centros culturales, se otorgará un estímulo fiscal en el impuesto sobre espectáculos públicos, consistente en una reducción del 50% sobre el impuesto causado.</w:t>
      </w:r>
    </w:p>
    <w:p w14:paraId="3FA477CC" w14:textId="77777777" w:rsidR="00024E14" w:rsidRDefault="00024E14" w:rsidP="003D6642">
      <w:pPr>
        <w:ind w:left="0" w:hanging="2"/>
        <w:jc w:val="both"/>
        <w:rPr>
          <w:rFonts w:ascii="Arial" w:eastAsia="Arial" w:hAnsi="Arial" w:cs="Arial"/>
        </w:rPr>
      </w:pPr>
    </w:p>
    <w:p w14:paraId="2394AC7F" w14:textId="77777777" w:rsidR="00024E14" w:rsidRDefault="006449DC" w:rsidP="003D6642">
      <w:pPr>
        <w:ind w:left="0" w:hanging="2"/>
        <w:jc w:val="both"/>
        <w:rPr>
          <w:rFonts w:ascii="Arial" w:eastAsia="Arial" w:hAnsi="Arial" w:cs="Arial"/>
        </w:rPr>
      </w:pPr>
      <w:r>
        <w:rPr>
          <w:rFonts w:ascii="Arial" w:eastAsia="Arial" w:hAnsi="Arial" w:cs="Arial"/>
          <w:b/>
        </w:rPr>
        <w:t>Artículo 16.-</w:t>
      </w:r>
      <w:r>
        <w:rPr>
          <w:rFonts w:ascii="Arial" w:eastAsia="Arial" w:hAnsi="Arial" w:cs="Arial"/>
        </w:rPr>
        <w:t xml:space="preserve"> Las personas locatarias en los mercados municipales de conformidad con la disposición reglamentaria aplicable; pagarán las contribuciones establecidas en la presente Ley. El gasto de energía eléctrica, recolección de basura, agua y de cualquier otro servicio de los locales ocupados en los mercados, será exclusivamente a cargo de la persona locataria.</w:t>
      </w:r>
    </w:p>
    <w:p w14:paraId="19AA4062" w14:textId="77777777" w:rsidR="00024E14" w:rsidRDefault="00024E14" w:rsidP="003D6642">
      <w:pPr>
        <w:ind w:left="0" w:hanging="2"/>
        <w:jc w:val="both"/>
        <w:rPr>
          <w:rFonts w:ascii="Arial" w:eastAsia="Arial" w:hAnsi="Arial" w:cs="Arial"/>
        </w:rPr>
      </w:pPr>
    </w:p>
    <w:p w14:paraId="3374A494" w14:textId="77777777" w:rsidR="00024E14" w:rsidRDefault="006449DC" w:rsidP="003D6642">
      <w:pPr>
        <w:ind w:left="0" w:hanging="2"/>
        <w:jc w:val="both"/>
        <w:rPr>
          <w:rFonts w:ascii="Arial" w:eastAsia="Arial" w:hAnsi="Arial" w:cs="Arial"/>
        </w:rPr>
      </w:pPr>
      <w:r>
        <w:rPr>
          <w:rFonts w:ascii="Arial" w:eastAsia="Arial" w:hAnsi="Arial" w:cs="Arial"/>
        </w:rPr>
        <w:t>En tanto las personas locatarias no efectúen los contratos correspondientes con la Comisión Federal de Electricidad (CFE), y/o con el Sistema Intermunicipal de los Servicios de Agua Potable y Alcantarillado (SIAPA), el servicio se cobrará de acuerdo con el consumo visible de cada local, y se pagará mensualmente dentro de los primeros cinco días hábiles posteriores al mes consumido.</w:t>
      </w:r>
    </w:p>
    <w:p w14:paraId="1CDA855A" w14:textId="77777777" w:rsidR="00024E14" w:rsidRDefault="00024E14" w:rsidP="003D6642">
      <w:pPr>
        <w:ind w:left="0" w:hanging="2"/>
        <w:jc w:val="both"/>
        <w:rPr>
          <w:rFonts w:ascii="Arial" w:eastAsia="Arial" w:hAnsi="Arial" w:cs="Arial"/>
        </w:rPr>
      </w:pPr>
    </w:p>
    <w:p w14:paraId="063AA165" w14:textId="77777777" w:rsidR="00024E14" w:rsidRDefault="006449DC" w:rsidP="003D6642">
      <w:pPr>
        <w:ind w:left="0" w:hanging="2"/>
        <w:jc w:val="both"/>
        <w:rPr>
          <w:rFonts w:ascii="Arial" w:eastAsia="Arial" w:hAnsi="Arial" w:cs="Arial"/>
        </w:rPr>
      </w:pPr>
      <w:r>
        <w:rPr>
          <w:rFonts w:ascii="Arial" w:eastAsia="Arial" w:hAnsi="Arial" w:cs="Arial"/>
          <w:b/>
        </w:rPr>
        <w:t xml:space="preserve">Artículo 17.- </w:t>
      </w:r>
      <w:r>
        <w:rPr>
          <w:rFonts w:ascii="Arial" w:eastAsia="Arial" w:hAnsi="Arial" w:cs="Arial"/>
        </w:rPr>
        <w:t>Los pagos de obligaciones fiscales cuyo importe comprenda fracciones de la unidad monetaria, se efectuarán ajustando el monto del pago al múltiplo de cincuenta centavos más próximo a su importe.</w:t>
      </w:r>
    </w:p>
    <w:p w14:paraId="124E4F0D" w14:textId="77777777" w:rsidR="00024E14" w:rsidRDefault="00024E14" w:rsidP="003D6642">
      <w:pPr>
        <w:ind w:left="0" w:hanging="2"/>
        <w:jc w:val="both"/>
        <w:rPr>
          <w:rFonts w:ascii="Arial" w:eastAsia="Arial" w:hAnsi="Arial" w:cs="Arial"/>
        </w:rPr>
      </w:pPr>
    </w:p>
    <w:p w14:paraId="613B5167" w14:textId="77777777" w:rsidR="00024E14" w:rsidRDefault="006449DC" w:rsidP="003D6642">
      <w:pPr>
        <w:ind w:left="0" w:hanging="2"/>
        <w:jc w:val="both"/>
        <w:rPr>
          <w:rFonts w:ascii="Arial" w:eastAsia="Arial" w:hAnsi="Arial" w:cs="Arial"/>
        </w:rPr>
      </w:pPr>
      <w:r>
        <w:rPr>
          <w:rFonts w:ascii="Arial" w:eastAsia="Arial" w:hAnsi="Arial" w:cs="Arial"/>
          <w:b/>
        </w:rPr>
        <w:t>Artículo 18.-</w:t>
      </w:r>
      <w:r>
        <w:rPr>
          <w:rFonts w:ascii="Arial" w:eastAsia="Arial" w:hAnsi="Arial" w:cs="Arial"/>
        </w:rPr>
        <w:t xml:space="preserve"> Los predios propiedad del Gobierno Federal, Estatal o Municipal que hayan sido desincorporados del dominio público y hayan pasado al dominio privado que se encuentren comodatados a favor de alguna de las instituciones de asistencia social privadas que estén reconocidas por la Secretaría del Sistema de Asistencia Social del Estado de Jalisco, en los términos del Código de Asistencia Social, y que en consecuencia tengan que pagar el impuesto predial, gozarán de una reducción del cincuenta por ciento. Para gozar de esta reducción, deberán presentar la documentación necesaria que les acredite como tales. </w:t>
      </w:r>
    </w:p>
    <w:p w14:paraId="3BAED8A6" w14:textId="77777777" w:rsidR="00024E14" w:rsidRDefault="00024E14" w:rsidP="003D6642">
      <w:pPr>
        <w:ind w:left="0" w:hanging="2"/>
        <w:jc w:val="both"/>
        <w:rPr>
          <w:rFonts w:ascii="Arial" w:eastAsia="Arial" w:hAnsi="Arial" w:cs="Arial"/>
        </w:rPr>
      </w:pPr>
    </w:p>
    <w:p w14:paraId="3DBA384A" w14:textId="77777777" w:rsidR="00024E14" w:rsidRDefault="006449DC" w:rsidP="003D6642">
      <w:pPr>
        <w:ind w:left="0" w:hanging="2"/>
        <w:jc w:val="both"/>
        <w:rPr>
          <w:rFonts w:ascii="Arial" w:eastAsia="Arial" w:hAnsi="Arial" w:cs="Arial"/>
        </w:rPr>
      </w:pPr>
      <w:r>
        <w:rPr>
          <w:rFonts w:ascii="Arial" w:eastAsia="Arial" w:hAnsi="Arial" w:cs="Arial"/>
        </w:rPr>
        <w:t>No se causaran los derechos, productos y aprovechamientos que se generen por los servicios que presta la Dirección de Registro Civil por la expedición de actas certificadas, certificación de inexistencia de actas o registro extemporáneo de nacimiento; siempre y cuando el sistema DIF Zapopan solicite dichos servicios para personas en condiciones de vulnerabilidad económica.</w:t>
      </w:r>
    </w:p>
    <w:p w14:paraId="2C0E3C83" w14:textId="77777777" w:rsidR="00024E14" w:rsidRDefault="00024E14" w:rsidP="003D6642">
      <w:pPr>
        <w:ind w:left="0" w:hanging="2"/>
        <w:jc w:val="both"/>
        <w:rPr>
          <w:rFonts w:ascii="Arial" w:eastAsia="Arial" w:hAnsi="Arial" w:cs="Arial"/>
        </w:rPr>
      </w:pPr>
    </w:p>
    <w:p w14:paraId="393427F6" w14:textId="77777777" w:rsidR="00024E14" w:rsidRDefault="00024E14" w:rsidP="003D6642">
      <w:pPr>
        <w:ind w:left="0" w:hanging="2"/>
        <w:jc w:val="both"/>
        <w:rPr>
          <w:rFonts w:ascii="Arial" w:eastAsia="Arial" w:hAnsi="Arial" w:cs="Arial"/>
        </w:rPr>
      </w:pPr>
    </w:p>
    <w:p w14:paraId="20EDCEF4" w14:textId="77777777" w:rsidR="00024E14" w:rsidRDefault="006449DC" w:rsidP="003D6642">
      <w:pPr>
        <w:ind w:left="0" w:hanging="2"/>
        <w:jc w:val="center"/>
        <w:rPr>
          <w:rFonts w:ascii="Arial" w:eastAsia="Arial" w:hAnsi="Arial" w:cs="Arial"/>
        </w:rPr>
      </w:pPr>
      <w:r>
        <w:rPr>
          <w:rFonts w:ascii="Arial" w:eastAsia="Arial" w:hAnsi="Arial" w:cs="Arial"/>
          <w:b/>
        </w:rPr>
        <w:t>CAPÍTULO II</w:t>
      </w:r>
    </w:p>
    <w:p w14:paraId="5E291E29" w14:textId="77777777" w:rsidR="00024E14" w:rsidRDefault="006449DC" w:rsidP="003D6642">
      <w:pPr>
        <w:ind w:left="0" w:hanging="2"/>
        <w:jc w:val="center"/>
        <w:rPr>
          <w:rFonts w:ascii="Arial" w:eastAsia="Arial" w:hAnsi="Arial" w:cs="Arial"/>
        </w:rPr>
      </w:pPr>
      <w:r>
        <w:rPr>
          <w:rFonts w:ascii="Arial" w:eastAsia="Arial" w:hAnsi="Arial" w:cs="Arial"/>
          <w:b/>
        </w:rPr>
        <w:t>De las atribuciones de las autoridades fiscales</w:t>
      </w:r>
    </w:p>
    <w:p w14:paraId="6A76FB96" w14:textId="77777777" w:rsidR="00024E14" w:rsidRDefault="00024E14" w:rsidP="003D6642">
      <w:pPr>
        <w:ind w:left="0" w:hanging="2"/>
        <w:jc w:val="both"/>
        <w:rPr>
          <w:rFonts w:ascii="Arial" w:eastAsia="Arial" w:hAnsi="Arial" w:cs="Arial"/>
        </w:rPr>
      </w:pPr>
    </w:p>
    <w:p w14:paraId="719E8A86" w14:textId="77777777" w:rsidR="00024E14" w:rsidRDefault="006449DC" w:rsidP="003D6642">
      <w:pPr>
        <w:ind w:left="0" w:hanging="2"/>
        <w:jc w:val="both"/>
        <w:rPr>
          <w:rFonts w:ascii="Arial" w:eastAsia="Arial" w:hAnsi="Arial" w:cs="Arial"/>
        </w:rPr>
      </w:pPr>
      <w:r>
        <w:rPr>
          <w:rFonts w:ascii="Arial" w:eastAsia="Arial" w:hAnsi="Arial" w:cs="Arial"/>
          <w:b/>
        </w:rPr>
        <w:t>Artículo 19.-</w:t>
      </w:r>
      <w:r>
        <w:rPr>
          <w:rFonts w:ascii="Arial" w:eastAsia="Arial" w:hAnsi="Arial" w:cs="Arial"/>
        </w:rPr>
        <w:t xml:space="preserve"> La o el encargado de la Hacienda Municipal, y las y los servidores públicos en quienes delegue dicha facultad, son la autoridad competente para fijar, entre los mínimos y los máximos, las cuotas, que, conforme a la presente Ley se deben cubrir al erario municipal, debiendo efectuar las y los contribuyentes sus pagos en efectivo, con cheque certificado a nombre del Municipio de Zapopan, Jalisco, transferencia electrónica, con tarjeta de crédito o tarjeta de débito; en las oficinas recaudadoras de Ingresos del Municipio, en el portal de Internet del Municipio, en los kioscos multitrámites, en las tiendas departamentales, tiendas de autoservicio o sucursales de las  instituciones bancarias autorizadas, así como a través de cualquier otro medio de pago electrónico autorizado; en los casos de tratarse de contribuyentes personas jurídicas, los pagos a enterar al Municipio se realizarán preferentemente a través del portal de internet del Municipio; estando obligadas en todos los casos a emitir los comprobantes oficiales de pago.</w:t>
      </w:r>
    </w:p>
    <w:p w14:paraId="6A351922" w14:textId="77777777" w:rsidR="00024E14" w:rsidRDefault="00024E14" w:rsidP="003D6642">
      <w:pPr>
        <w:ind w:left="0" w:hanging="2"/>
        <w:jc w:val="both"/>
        <w:rPr>
          <w:rFonts w:ascii="Arial" w:eastAsia="Arial" w:hAnsi="Arial" w:cs="Arial"/>
        </w:rPr>
      </w:pPr>
    </w:p>
    <w:p w14:paraId="12122145" w14:textId="77777777" w:rsidR="00024E14" w:rsidRDefault="006449DC" w:rsidP="003D6642">
      <w:pPr>
        <w:ind w:left="0" w:hanging="2"/>
        <w:jc w:val="both"/>
        <w:rPr>
          <w:rFonts w:ascii="Arial" w:eastAsia="Arial" w:hAnsi="Arial" w:cs="Arial"/>
        </w:rPr>
      </w:pPr>
      <w:r>
        <w:rPr>
          <w:rFonts w:ascii="Arial" w:eastAsia="Arial" w:hAnsi="Arial" w:cs="Arial"/>
        </w:rPr>
        <w:t>Queda estrictamente prohibido a las autoridades municipales modificar las cuotas, tasas y tarifas que en la presente ley se establecen, ya sea para aumentarlas o disminuirlas. Quien incumpla esta obligación incurrirá en responsabilidad y se hará acreedor a las sanciones que determinen las leyes aplicables.</w:t>
      </w:r>
    </w:p>
    <w:p w14:paraId="5C930777" w14:textId="77777777" w:rsidR="00024E14" w:rsidRDefault="00024E14" w:rsidP="003D6642">
      <w:pPr>
        <w:ind w:left="0" w:hanging="2"/>
        <w:jc w:val="both"/>
        <w:rPr>
          <w:rFonts w:ascii="Arial" w:eastAsia="Arial" w:hAnsi="Arial" w:cs="Arial"/>
        </w:rPr>
      </w:pPr>
    </w:p>
    <w:p w14:paraId="0F92514D" w14:textId="77777777" w:rsidR="00024E14" w:rsidRDefault="006449DC" w:rsidP="003D6642">
      <w:pPr>
        <w:ind w:left="0" w:hanging="2"/>
        <w:jc w:val="both"/>
        <w:rPr>
          <w:rFonts w:ascii="Arial" w:eastAsia="Arial" w:hAnsi="Arial" w:cs="Arial"/>
        </w:rPr>
      </w:pPr>
      <w:r>
        <w:rPr>
          <w:rFonts w:ascii="Arial" w:eastAsia="Arial" w:hAnsi="Arial" w:cs="Arial"/>
        </w:rPr>
        <w:t>No se considera como modificación de cuotas, tasas y tarifas, para los efectos del párrafo anterior, la condonación parcial o total de multas que se realice conforme a las disposiciones legales y reglamentarias aplicables.</w:t>
      </w:r>
    </w:p>
    <w:p w14:paraId="7B45AE1E" w14:textId="77777777" w:rsidR="00024E14" w:rsidRDefault="00024E14" w:rsidP="003D6642">
      <w:pPr>
        <w:ind w:left="0" w:hanging="2"/>
        <w:jc w:val="both"/>
        <w:rPr>
          <w:rFonts w:ascii="Arial" w:eastAsia="Arial" w:hAnsi="Arial" w:cs="Arial"/>
        </w:rPr>
      </w:pPr>
    </w:p>
    <w:p w14:paraId="3B35A91D" w14:textId="77777777" w:rsidR="00024E14" w:rsidRDefault="006449DC" w:rsidP="003D6642">
      <w:pPr>
        <w:ind w:left="0" w:hanging="2"/>
        <w:jc w:val="both"/>
        <w:rPr>
          <w:rFonts w:ascii="Arial" w:eastAsia="Arial" w:hAnsi="Arial" w:cs="Arial"/>
        </w:rPr>
      </w:pPr>
      <w:r>
        <w:rPr>
          <w:rFonts w:ascii="Arial" w:eastAsia="Arial" w:hAnsi="Arial" w:cs="Arial"/>
          <w:b/>
        </w:rPr>
        <w:t>Artículo 20.-</w:t>
      </w:r>
      <w:r>
        <w:rPr>
          <w:rFonts w:ascii="Arial" w:eastAsia="Arial" w:hAnsi="Arial" w:cs="Arial"/>
        </w:rPr>
        <w:t xml:space="preserve"> Cuando se trate de sanciones impuestas por infracciones cometidas en lugares dedicados a la venta y/o consumo de bebidas alcohólicas; en las que se cause desequilibrio ecológico y al medio ambiente; por faltas en contra de la moral y las buenas costumbres; disturbios o actos que generen violencia; y en los casos de violar, quitar o romper sellos que la autoridad previamente haya impuesto por motivo de la clausura del establecimiento; éstas sólo se les podrá otorgar hasta un 10% de descuento, </w:t>
      </w:r>
      <w:r>
        <w:rPr>
          <w:rFonts w:ascii="Arial" w:eastAsia="Arial" w:hAnsi="Arial" w:cs="Arial"/>
          <w:highlight w:val="white"/>
        </w:rPr>
        <w:t> salvo que el Presidente Municipal o quien éste designe emita un acuerdo correspondiente donde se autorice  un descuento mayor.</w:t>
      </w:r>
    </w:p>
    <w:p w14:paraId="14A58CE3" w14:textId="77777777" w:rsidR="00024E14" w:rsidRDefault="00024E14" w:rsidP="003D6642">
      <w:pPr>
        <w:ind w:left="0" w:hanging="2"/>
        <w:jc w:val="both"/>
        <w:rPr>
          <w:rFonts w:ascii="Arial" w:eastAsia="Arial" w:hAnsi="Arial" w:cs="Arial"/>
        </w:rPr>
      </w:pPr>
    </w:p>
    <w:p w14:paraId="2E1AA1A7" w14:textId="77777777" w:rsidR="00024E14" w:rsidRDefault="006449DC" w:rsidP="003D6642">
      <w:pPr>
        <w:ind w:left="0" w:hanging="2"/>
        <w:jc w:val="both"/>
        <w:rPr>
          <w:rFonts w:ascii="Arial" w:eastAsia="Arial" w:hAnsi="Arial" w:cs="Arial"/>
        </w:rPr>
      </w:pPr>
      <w:r>
        <w:rPr>
          <w:rFonts w:ascii="Arial" w:eastAsia="Arial" w:hAnsi="Arial" w:cs="Arial"/>
          <w:b/>
        </w:rPr>
        <w:t>Artículo 21.-</w:t>
      </w:r>
      <w:r>
        <w:rPr>
          <w:rFonts w:ascii="Arial" w:eastAsia="Arial" w:hAnsi="Arial" w:cs="Arial"/>
        </w:rPr>
        <w:t xml:space="preserve"> Las y los funcionarios que autoricen gasto fiscal y lo que determine el Ayuntamiento en los términos del artículo 10 Bis de la Ley de Hacienda Municipal del Estado de Jalisco, deben caucionar el manejo de fondos, en cualquiera de las formas previstas por el artículo 47 de la misma Ley de Hacienda Municipal del Estado de Jalisco. La caución a cubrir a favor del Municipio será el importe resultante de multiplicar el promedio mensual del presupuesto de egresos aprobado por el Ayuntamiento para el ejercicio fiscal en que estará vigente la presente Ley por el 0.15% y a lo que resulte se adicionará la cantidad de $85,000.00.</w:t>
      </w:r>
    </w:p>
    <w:p w14:paraId="4EB85E8E" w14:textId="77777777" w:rsidR="00024E14" w:rsidRDefault="00024E14" w:rsidP="003D6642">
      <w:pPr>
        <w:ind w:left="0" w:hanging="2"/>
        <w:jc w:val="both"/>
        <w:rPr>
          <w:rFonts w:ascii="Arial" w:eastAsia="Arial" w:hAnsi="Arial" w:cs="Arial"/>
        </w:rPr>
      </w:pPr>
    </w:p>
    <w:p w14:paraId="12105417" w14:textId="77777777" w:rsidR="00024E14" w:rsidRDefault="006449DC" w:rsidP="003D6642">
      <w:pPr>
        <w:ind w:left="0" w:hanging="2"/>
        <w:jc w:val="both"/>
        <w:rPr>
          <w:rFonts w:ascii="Arial" w:eastAsia="Arial" w:hAnsi="Arial" w:cs="Arial"/>
        </w:rPr>
      </w:pPr>
      <w:r>
        <w:rPr>
          <w:rFonts w:ascii="Arial" w:eastAsia="Arial" w:hAnsi="Arial" w:cs="Arial"/>
          <w:b/>
        </w:rPr>
        <w:t>Artículo 22.-</w:t>
      </w:r>
      <w:r>
        <w:rPr>
          <w:rFonts w:ascii="Arial" w:eastAsia="Arial" w:hAnsi="Arial" w:cs="Arial"/>
        </w:rPr>
        <w:t xml:space="preserve"> Cuando se encomiende la recaudación o el manejo de fondos a otras y otros servidores públicos, éstos deberán caucionar su manejo a satisfacción del Municipio, por las cantidades que éste determine en los términos del artículo 38, fracción VII de la Ley del Gobierno y la Administración Pública Municipal del Estado de Jalisco.</w:t>
      </w:r>
    </w:p>
    <w:p w14:paraId="1776BC6B" w14:textId="77777777" w:rsidR="00024E14" w:rsidRDefault="00024E14" w:rsidP="003D6642">
      <w:pPr>
        <w:ind w:left="0" w:hanging="2"/>
        <w:jc w:val="both"/>
        <w:rPr>
          <w:rFonts w:ascii="Arial" w:eastAsia="Arial" w:hAnsi="Arial" w:cs="Arial"/>
        </w:rPr>
      </w:pPr>
    </w:p>
    <w:p w14:paraId="412701FA" w14:textId="77777777" w:rsidR="00024E14" w:rsidRDefault="006449DC" w:rsidP="003D6642">
      <w:pPr>
        <w:ind w:left="0" w:hanging="2"/>
        <w:jc w:val="both"/>
        <w:rPr>
          <w:rFonts w:ascii="Arial" w:eastAsia="Arial" w:hAnsi="Arial" w:cs="Arial"/>
        </w:rPr>
      </w:pPr>
      <w:r>
        <w:rPr>
          <w:rFonts w:ascii="Arial" w:eastAsia="Arial" w:hAnsi="Arial" w:cs="Arial"/>
          <w:b/>
        </w:rPr>
        <w:t>Artículo 23.-</w:t>
      </w:r>
      <w:r>
        <w:rPr>
          <w:rFonts w:ascii="Arial" w:eastAsia="Arial" w:hAnsi="Arial" w:cs="Arial"/>
        </w:rPr>
        <w:t xml:space="preserve"> Para los efectos de la presente Ley, las responsabilidades pecuniarias que cuantifique la Auditoría Superior del Estado de Jalisco en contra de servidoras y servidores públicos municipales se equipararán a créditos fiscales. En consecuencia, la Hacienda Municipal tendrá la obligación de hacerlos efectivos previa aprobación del Congreso del Estado de Jalisco.</w:t>
      </w:r>
    </w:p>
    <w:p w14:paraId="1083BB00" w14:textId="77777777" w:rsidR="00024E14" w:rsidRDefault="00024E14" w:rsidP="003D6642">
      <w:pPr>
        <w:ind w:left="0" w:hanging="2"/>
        <w:jc w:val="both"/>
        <w:rPr>
          <w:rFonts w:ascii="Arial" w:eastAsia="Arial" w:hAnsi="Arial" w:cs="Arial"/>
        </w:rPr>
      </w:pPr>
    </w:p>
    <w:p w14:paraId="28A9A70C" w14:textId="77777777" w:rsidR="00024E14" w:rsidRDefault="006449DC" w:rsidP="003D6642">
      <w:pPr>
        <w:ind w:left="0" w:hanging="2"/>
        <w:jc w:val="both"/>
        <w:rPr>
          <w:rFonts w:ascii="Arial" w:eastAsia="Arial" w:hAnsi="Arial" w:cs="Arial"/>
        </w:rPr>
      </w:pPr>
      <w:r>
        <w:rPr>
          <w:rFonts w:ascii="Arial" w:eastAsia="Arial" w:hAnsi="Arial" w:cs="Arial"/>
          <w:b/>
        </w:rPr>
        <w:t>Artículo 24.-</w:t>
      </w:r>
      <w:r>
        <w:rPr>
          <w:rFonts w:ascii="Arial" w:eastAsia="Arial" w:hAnsi="Arial" w:cs="Arial"/>
        </w:rPr>
        <w:t xml:space="preserve"> El Presidente Municipal, queda facultado para establecer convenios con las personas  particulares con respecto a la prestación de los servicios públicos que éstas requieran, pudiendo fijar la cantidad que se pagará a la Hacienda Municipal, siempre y cuando ésta no esté señalada por la presente Ley.</w:t>
      </w:r>
    </w:p>
    <w:p w14:paraId="0F7A4C1B" w14:textId="77777777" w:rsidR="00024E14" w:rsidRDefault="00024E14" w:rsidP="003D6642">
      <w:pPr>
        <w:ind w:left="0" w:hanging="2"/>
        <w:jc w:val="both"/>
        <w:rPr>
          <w:rFonts w:ascii="Arial" w:eastAsia="Arial" w:hAnsi="Arial" w:cs="Arial"/>
        </w:rPr>
      </w:pPr>
    </w:p>
    <w:p w14:paraId="61C66BFE" w14:textId="77777777" w:rsidR="00024E14" w:rsidRDefault="00024E14" w:rsidP="003D6642">
      <w:pPr>
        <w:ind w:left="0" w:hanging="2"/>
        <w:jc w:val="both"/>
        <w:rPr>
          <w:rFonts w:ascii="Arial" w:eastAsia="Arial" w:hAnsi="Arial" w:cs="Arial"/>
        </w:rPr>
      </w:pPr>
    </w:p>
    <w:p w14:paraId="1429D45B" w14:textId="77777777" w:rsidR="00024E14" w:rsidRDefault="006449DC" w:rsidP="003D6642">
      <w:pPr>
        <w:ind w:left="0" w:hanging="2"/>
        <w:jc w:val="center"/>
        <w:rPr>
          <w:rFonts w:ascii="Arial" w:eastAsia="Arial" w:hAnsi="Arial" w:cs="Arial"/>
        </w:rPr>
      </w:pPr>
      <w:r>
        <w:rPr>
          <w:rFonts w:ascii="Arial" w:eastAsia="Arial" w:hAnsi="Arial" w:cs="Arial"/>
          <w:b/>
        </w:rPr>
        <w:t>CAPÍTULO III</w:t>
      </w:r>
    </w:p>
    <w:p w14:paraId="23C45BCF" w14:textId="77777777" w:rsidR="00024E14" w:rsidRDefault="006449DC" w:rsidP="003D6642">
      <w:pPr>
        <w:ind w:left="0" w:hanging="2"/>
        <w:jc w:val="center"/>
        <w:rPr>
          <w:rFonts w:ascii="Arial" w:eastAsia="Arial" w:hAnsi="Arial" w:cs="Arial"/>
        </w:rPr>
      </w:pPr>
      <w:r>
        <w:rPr>
          <w:rFonts w:ascii="Arial" w:eastAsia="Arial" w:hAnsi="Arial" w:cs="Arial"/>
          <w:b/>
        </w:rPr>
        <w:t>De los derechos y obligaciones de las y los contribuyentes</w:t>
      </w:r>
    </w:p>
    <w:p w14:paraId="3F02E93E" w14:textId="77777777" w:rsidR="00024E14" w:rsidRDefault="00024E14" w:rsidP="003D6642">
      <w:pPr>
        <w:ind w:left="0" w:hanging="2"/>
        <w:jc w:val="both"/>
        <w:rPr>
          <w:rFonts w:ascii="Arial" w:eastAsia="Arial" w:hAnsi="Arial" w:cs="Arial"/>
        </w:rPr>
      </w:pPr>
    </w:p>
    <w:p w14:paraId="6DBACF94" w14:textId="77777777" w:rsidR="00024E14" w:rsidRDefault="006449DC" w:rsidP="003D6642">
      <w:pPr>
        <w:ind w:left="0" w:hanging="2"/>
        <w:jc w:val="both"/>
        <w:rPr>
          <w:rFonts w:ascii="Arial" w:eastAsia="Arial" w:hAnsi="Arial" w:cs="Arial"/>
        </w:rPr>
      </w:pPr>
      <w:r>
        <w:rPr>
          <w:rFonts w:ascii="Arial" w:eastAsia="Arial" w:hAnsi="Arial" w:cs="Arial"/>
          <w:b/>
        </w:rPr>
        <w:t>Artículo 25.-</w:t>
      </w:r>
      <w:r>
        <w:rPr>
          <w:rFonts w:ascii="Arial" w:eastAsia="Arial" w:hAnsi="Arial" w:cs="Arial"/>
        </w:rPr>
        <w:t xml:space="preserve"> Son obligaciones de las y los contribuyentes, además de las señaladas en la presente Ley o en la Ley de Hacienda Municipal del Estado de Jalisco o en cualquiera otra disposición legal federal, estatal o municipal, otorgar las garantías de obligaciones fiscales en los términos y plazos que señalen las leyes y autoridades competentes. Los depósitos en garantía de obligaciones fiscales que no sean reclamados dentro del plazo que señala la Ley de Hacienda Municipal del Estado de Jalisco para la prescripción de créditos fiscales quedarán a favor del Municipio.</w:t>
      </w:r>
    </w:p>
    <w:p w14:paraId="32BA5BB9" w14:textId="77777777" w:rsidR="00024E14" w:rsidRDefault="00024E14" w:rsidP="003D6642">
      <w:pPr>
        <w:ind w:left="0" w:hanging="2"/>
        <w:jc w:val="both"/>
        <w:rPr>
          <w:rFonts w:ascii="Arial" w:eastAsia="Arial" w:hAnsi="Arial" w:cs="Arial"/>
        </w:rPr>
      </w:pPr>
    </w:p>
    <w:p w14:paraId="325DA4E5" w14:textId="77777777" w:rsidR="00024E14" w:rsidRDefault="006449DC" w:rsidP="003D6642">
      <w:pPr>
        <w:ind w:left="0" w:hanging="2"/>
        <w:jc w:val="both"/>
        <w:rPr>
          <w:rFonts w:ascii="Arial" w:eastAsia="Arial" w:hAnsi="Arial" w:cs="Arial"/>
        </w:rPr>
      </w:pPr>
      <w:r>
        <w:rPr>
          <w:rFonts w:ascii="Arial" w:eastAsia="Arial" w:hAnsi="Arial" w:cs="Arial"/>
        </w:rPr>
        <w:t>Es derecho de las y los contribuyentes exigir de las autoridades competentes, la entrega de los recibos oficiales por todos los pagos que realicen.</w:t>
      </w:r>
    </w:p>
    <w:p w14:paraId="4D8BB31E" w14:textId="77777777" w:rsidR="00024E14" w:rsidRDefault="00024E14" w:rsidP="003D6642">
      <w:pPr>
        <w:ind w:left="0" w:hanging="2"/>
        <w:jc w:val="both"/>
        <w:rPr>
          <w:rFonts w:ascii="Arial" w:eastAsia="Arial" w:hAnsi="Arial" w:cs="Arial"/>
        </w:rPr>
      </w:pPr>
    </w:p>
    <w:p w14:paraId="03635C25" w14:textId="77777777" w:rsidR="00024E14" w:rsidRDefault="006449DC" w:rsidP="003D6642">
      <w:pPr>
        <w:ind w:left="0" w:hanging="2"/>
        <w:jc w:val="both"/>
        <w:rPr>
          <w:rFonts w:ascii="Arial" w:eastAsia="Arial" w:hAnsi="Arial" w:cs="Arial"/>
        </w:rPr>
      </w:pPr>
      <w:r>
        <w:rPr>
          <w:rFonts w:ascii="Arial" w:eastAsia="Arial" w:hAnsi="Arial" w:cs="Arial"/>
        </w:rPr>
        <w:t>Cuando sea procedente la generación de saldos a favor de la o el contribuyente, se estará a lo siguiente:</w:t>
      </w:r>
    </w:p>
    <w:p w14:paraId="15D2AD8B" w14:textId="77777777" w:rsidR="00024E14" w:rsidRDefault="00024E14" w:rsidP="003D6642">
      <w:pPr>
        <w:ind w:left="0" w:hanging="2"/>
        <w:jc w:val="both"/>
        <w:rPr>
          <w:rFonts w:ascii="Arial" w:eastAsia="Arial" w:hAnsi="Arial" w:cs="Arial"/>
        </w:rPr>
      </w:pPr>
    </w:p>
    <w:p w14:paraId="4E586684" w14:textId="77777777" w:rsidR="00024E14" w:rsidRDefault="006449DC" w:rsidP="003D6642">
      <w:pPr>
        <w:ind w:left="0" w:hanging="2"/>
        <w:jc w:val="both"/>
        <w:rPr>
          <w:rFonts w:ascii="Arial" w:eastAsia="Arial" w:hAnsi="Arial" w:cs="Arial"/>
        </w:rPr>
      </w:pPr>
      <w:r>
        <w:rPr>
          <w:rFonts w:ascii="Arial" w:eastAsia="Arial" w:hAnsi="Arial" w:cs="Arial"/>
        </w:rPr>
        <w:tab/>
        <w:t>a) Se compensará por oficio o a solicitud de la o el contribuyente,  cualquier importe de las contribuciones que se adeuden al Municipio;</w:t>
      </w:r>
    </w:p>
    <w:p w14:paraId="3061B88F" w14:textId="77777777" w:rsidR="00024E14" w:rsidRDefault="00024E14" w:rsidP="003D6642">
      <w:pPr>
        <w:ind w:left="0" w:hanging="2"/>
        <w:jc w:val="both"/>
        <w:rPr>
          <w:rFonts w:ascii="Arial" w:eastAsia="Arial" w:hAnsi="Arial" w:cs="Arial"/>
        </w:rPr>
      </w:pPr>
    </w:p>
    <w:p w14:paraId="2FF2214A" w14:textId="77777777" w:rsidR="00024E14" w:rsidRDefault="006449DC" w:rsidP="003D6642">
      <w:pPr>
        <w:ind w:left="0" w:hanging="2"/>
        <w:jc w:val="both"/>
        <w:rPr>
          <w:rFonts w:ascii="Arial" w:eastAsia="Arial" w:hAnsi="Arial" w:cs="Arial"/>
        </w:rPr>
      </w:pPr>
      <w:r>
        <w:rPr>
          <w:rFonts w:ascii="Arial" w:eastAsia="Arial" w:hAnsi="Arial" w:cs="Arial"/>
        </w:rPr>
        <w:tab/>
        <w:t>b) Cuando después de lo que se menciona en el inciso anterior, subsistiere alguna diferencia, la misma podrá ser solicitada en devolución, de conformidad con lo establecido en el artículo 60 de la Ley de Hacienda Municipal del Estado de Jalisco.</w:t>
      </w:r>
    </w:p>
    <w:p w14:paraId="76F3D777" w14:textId="77777777" w:rsidR="00024E14" w:rsidRDefault="00024E14" w:rsidP="003D6642">
      <w:pPr>
        <w:ind w:left="0" w:hanging="2"/>
        <w:jc w:val="both"/>
        <w:rPr>
          <w:rFonts w:ascii="Arial" w:eastAsia="Arial" w:hAnsi="Arial" w:cs="Arial"/>
        </w:rPr>
      </w:pPr>
    </w:p>
    <w:p w14:paraId="039DEA4B" w14:textId="77777777" w:rsidR="00024E14" w:rsidRDefault="006449DC" w:rsidP="003D6642">
      <w:pPr>
        <w:ind w:left="0" w:hanging="2"/>
        <w:jc w:val="both"/>
        <w:rPr>
          <w:rFonts w:ascii="Arial" w:eastAsia="Arial" w:hAnsi="Arial" w:cs="Arial"/>
        </w:rPr>
      </w:pPr>
      <w:r>
        <w:rPr>
          <w:rFonts w:ascii="Arial" w:eastAsia="Arial" w:hAnsi="Arial" w:cs="Arial"/>
          <w:b/>
        </w:rPr>
        <w:t>Artículo 26.-</w:t>
      </w:r>
      <w:r>
        <w:rPr>
          <w:rFonts w:ascii="Arial" w:eastAsia="Arial" w:hAnsi="Arial" w:cs="Arial"/>
        </w:rPr>
        <w:t xml:space="preserve"> Cuando las y los contribuyentes acrediten tener derecho a dos o más incentivos o beneficios por el mismo concepto de los previstos en esta Ley, y con las excepciones que en la misma se determinan en forma expresa, sólo podrán acceder a uno de ellos, debiendo manifestar por escrito cuál es el que eligen.</w:t>
      </w:r>
    </w:p>
    <w:p w14:paraId="5C31EEAD" w14:textId="77777777" w:rsidR="00024E14" w:rsidRDefault="00024E14" w:rsidP="003D6642">
      <w:pPr>
        <w:ind w:left="0" w:hanging="2"/>
        <w:jc w:val="both"/>
        <w:rPr>
          <w:rFonts w:ascii="Arial" w:eastAsia="Arial" w:hAnsi="Arial" w:cs="Arial"/>
        </w:rPr>
      </w:pPr>
    </w:p>
    <w:p w14:paraId="029E3BDE" w14:textId="77777777" w:rsidR="00024E14" w:rsidRDefault="006449DC" w:rsidP="003D6642">
      <w:pPr>
        <w:ind w:left="0" w:hanging="2"/>
        <w:jc w:val="both"/>
        <w:rPr>
          <w:rFonts w:ascii="Arial" w:eastAsia="Arial" w:hAnsi="Arial" w:cs="Arial"/>
        </w:rPr>
      </w:pPr>
      <w:r>
        <w:rPr>
          <w:rFonts w:ascii="Arial" w:eastAsia="Arial" w:hAnsi="Arial" w:cs="Arial"/>
        </w:rPr>
        <w:t>Se considera como un incentivo o beneficio para los efectos de este artículo, cualquiera de los que en esta Ley se señalan.</w:t>
      </w:r>
    </w:p>
    <w:p w14:paraId="0B6B5F09" w14:textId="77777777" w:rsidR="00024E14" w:rsidRDefault="00024E14" w:rsidP="003D6642">
      <w:pPr>
        <w:ind w:left="0" w:hanging="2"/>
        <w:jc w:val="both"/>
        <w:rPr>
          <w:rFonts w:ascii="Arial" w:eastAsia="Arial" w:hAnsi="Arial" w:cs="Arial"/>
        </w:rPr>
      </w:pPr>
    </w:p>
    <w:p w14:paraId="31299645" w14:textId="77777777" w:rsidR="00024E14" w:rsidRDefault="006449DC" w:rsidP="003D6642">
      <w:pPr>
        <w:ind w:left="0" w:hanging="2"/>
        <w:jc w:val="both"/>
        <w:rPr>
          <w:rFonts w:ascii="Arial" w:eastAsia="Arial" w:hAnsi="Arial" w:cs="Arial"/>
        </w:rPr>
      </w:pPr>
      <w:r>
        <w:rPr>
          <w:rFonts w:ascii="Arial" w:eastAsia="Arial" w:hAnsi="Arial" w:cs="Arial"/>
        </w:rPr>
        <w:t>En caso de no haber manifestado por escrito cuál incentivo o beneficio será el de su elección, se considerará que el primer pago realizado con un beneficio, es la opción elegida en términos de este artículo. Así mismo, en los casos de verse favorecidos por un beneficio que contempla la presente Ley, el mismo se aplicará antes de realizar el pago correspondiente, y en ningún caso procederá la devolución de lo pagado.</w:t>
      </w:r>
    </w:p>
    <w:p w14:paraId="23768FCE" w14:textId="77777777" w:rsidR="00024E14" w:rsidRDefault="00024E14" w:rsidP="003D6642">
      <w:pPr>
        <w:ind w:left="0" w:hanging="2"/>
        <w:jc w:val="both"/>
        <w:rPr>
          <w:rFonts w:ascii="Arial" w:eastAsia="Arial" w:hAnsi="Arial" w:cs="Arial"/>
        </w:rPr>
      </w:pPr>
    </w:p>
    <w:p w14:paraId="167785A7" w14:textId="77777777" w:rsidR="00024E14" w:rsidRDefault="00024E14" w:rsidP="003D6642">
      <w:pPr>
        <w:ind w:left="0" w:hanging="2"/>
        <w:jc w:val="both"/>
        <w:rPr>
          <w:rFonts w:ascii="Arial" w:eastAsia="Arial" w:hAnsi="Arial" w:cs="Arial"/>
        </w:rPr>
      </w:pPr>
    </w:p>
    <w:p w14:paraId="024F0F28" w14:textId="77777777" w:rsidR="00024E14" w:rsidRDefault="006449DC" w:rsidP="003D6642">
      <w:pPr>
        <w:ind w:left="0" w:hanging="2"/>
        <w:jc w:val="center"/>
        <w:rPr>
          <w:rFonts w:ascii="Arial" w:eastAsia="Arial" w:hAnsi="Arial" w:cs="Arial"/>
        </w:rPr>
      </w:pPr>
      <w:r>
        <w:rPr>
          <w:rFonts w:ascii="Arial" w:eastAsia="Arial" w:hAnsi="Arial" w:cs="Arial"/>
          <w:b/>
        </w:rPr>
        <w:t>CAPÍTULO IV</w:t>
      </w:r>
    </w:p>
    <w:p w14:paraId="2E052532" w14:textId="77777777" w:rsidR="00024E14" w:rsidRDefault="006449DC" w:rsidP="003D6642">
      <w:pPr>
        <w:ind w:left="0" w:hanging="2"/>
        <w:jc w:val="center"/>
        <w:rPr>
          <w:rFonts w:ascii="Arial" w:eastAsia="Arial" w:hAnsi="Arial" w:cs="Arial"/>
        </w:rPr>
      </w:pPr>
      <w:r>
        <w:rPr>
          <w:rFonts w:ascii="Arial" w:eastAsia="Arial" w:hAnsi="Arial" w:cs="Arial"/>
          <w:b/>
        </w:rPr>
        <w:t>De los incentivos fiscales para el desarrollo municipal</w:t>
      </w:r>
    </w:p>
    <w:p w14:paraId="1670BF15" w14:textId="77777777" w:rsidR="00024E14" w:rsidRDefault="00024E14" w:rsidP="003D6642">
      <w:pPr>
        <w:ind w:left="0" w:hanging="2"/>
        <w:jc w:val="center"/>
        <w:rPr>
          <w:rFonts w:ascii="Arial" w:eastAsia="Arial" w:hAnsi="Arial" w:cs="Arial"/>
        </w:rPr>
      </w:pPr>
    </w:p>
    <w:p w14:paraId="7E5F352C" w14:textId="77777777" w:rsidR="00024E14" w:rsidRDefault="006449DC" w:rsidP="003D6642">
      <w:pPr>
        <w:ind w:left="0" w:hanging="2"/>
        <w:jc w:val="center"/>
        <w:rPr>
          <w:rFonts w:ascii="Arial" w:eastAsia="Arial" w:hAnsi="Arial" w:cs="Arial"/>
        </w:rPr>
      </w:pPr>
      <w:r>
        <w:rPr>
          <w:rFonts w:ascii="Arial" w:eastAsia="Arial" w:hAnsi="Arial" w:cs="Arial"/>
          <w:b/>
        </w:rPr>
        <w:t>SECCIÓN PRIMERA</w:t>
      </w:r>
    </w:p>
    <w:p w14:paraId="2587C572" w14:textId="77777777" w:rsidR="00024E14" w:rsidRDefault="006449DC" w:rsidP="003D6642">
      <w:pPr>
        <w:ind w:left="0" w:hanging="2"/>
        <w:jc w:val="center"/>
        <w:rPr>
          <w:rFonts w:ascii="Arial" w:eastAsia="Arial" w:hAnsi="Arial" w:cs="Arial"/>
        </w:rPr>
      </w:pPr>
      <w:r>
        <w:rPr>
          <w:rFonts w:ascii="Arial" w:eastAsia="Arial" w:hAnsi="Arial" w:cs="Arial"/>
          <w:b/>
        </w:rPr>
        <w:t>Generalidades de los incentivos fiscales</w:t>
      </w:r>
    </w:p>
    <w:p w14:paraId="64AE6A39" w14:textId="77777777" w:rsidR="00024E14" w:rsidRDefault="00024E14" w:rsidP="003D6642">
      <w:pPr>
        <w:ind w:left="0" w:hanging="2"/>
        <w:jc w:val="both"/>
        <w:rPr>
          <w:rFonts w:ascii="Arial" w:eastAsia="Arial" w:hAnsi="Arial" w:cs="Arial"/>
          <w:highlight w:val="yellow"/>
        </w:rPr>
      </w:pPr>
    </w:p>
    <w:p w14:paraId="122DF54F" w14:textId="77777777" w:rsidR="00024E14" w:rsidRDefault="006449DC" w:rsidP="003D6642">
      <w:pPr>
        <w:ind w:left="0" w:hanging="2"/>
        <w:jc w:val="both"/>
        <w:rPr>
          <w:rFonts w:ascii="Arial" w:eastAsia="Arial" w:hAnsi="Arial" w:cs="Arial"/>
        </w:rPr>
      </w:pPr>
      <w:r>
        <w:rPr>
          <w:rFonts w:ascii="Arial" w:eastAsia="Arial" w:hAnsi="Arial" w:cs="Arial"/>
          <w:b/>
        </w:rPr>
        <w:t>Artículo 27.</w:t>
      </w:r>
      <w:r>
        <w:rPr>
          <w:rFonts w:ascii="Arial" w:eastAsia="Arial" w:hAnsi="Arial" w:cs="Arial"/>
        </w:rPr>
        <w:t xml:space="preserve"> Podrán gozar y acceder a los incentivos fiscales para el desarrollo municipal durante el ejercicio fiscal 2021, las personas físicas o jurídicas que estando al corriente en el cumplimiento de sus obligaciones fiscales, como contribuyentes ante el Municipio de Zapopan, Jalisco, que durante el ejercicio fiscal vigente inicien o amplíen actividades productivas dentro de los distritos urbanos localizados en los Planes Parciales de Desarrollo Urbano identificados como ZPN-2, en los polígonos autorizados del ZPN-09, ZPN-10, ZPN-11 y ZPN-12, contemplados en los planes parciales de desarrollo urbano, y que conforme a la legislación y normatividad aplicables, que cumplan con la generación del mínimo de nuevas fuentes de empleo directas y permanentes, que realicen inversiones destinadas a actividades productivas, desarrollo tecnológico e innovación, que contraten personas con discapacidad, adultos mayores o personas jóvenes a las que se les dé su primer empleo, a los centros de educación y de investigación; así como aquellas que desarrollen o establezcan parques industriales, desarrollos urbanizados y/o edificados bajo criterios de sostenibilidad de uso no habitacional con certificaciones EDGE [Excellence in Desing for Greater Efficiencies (Excelencia en Diseño para Mayores Eficiencias)] o LEED [Leadership in Energy and Environmental Design (Liderazgo en Energía y Diseño Ambiental)], urbanización o construcción de desarrollos o complejos para actividades cinematográficas, y parques temáticos o complejos de entretenimiento, en un término máximo general de 24 veinticuatro meses a partir de la notificación que el Municipio realice a la persona física o jurídica como persona inversionista la aprobación de su solicitud de incentivos fiscales, salvo en el caso de inversiones en que el período de realización de la obra, rebase dicho término, lo que deberá ser respaldado en su programa de obra previamente aprobado por la Dirección de Obras Públicas e Infraestructura, cuyo término podrá ampliarse a solicitud de la persona interesada hasta por un plazo máximo de 24 veinticuatro meses.</w:t>
      </w:r>
    </w:p>
    <w:p w14:paraId="0828A10F" w14:textId="77777777" w:rsidR="00024E14" w:rsidRDefault="00024E14" w:rsidP="003D6642">
      <w:pPr>
        <w:ind w:left="0" w:hanging="2"/>
        <w:jc w:val="both"/>
        <w:rPr>
          <w:rFonts w:ascii="Arial" w:eastAsia="Arial" w:hAnsi="Arial" w:cs="Arial"/>
        </w:rPr>
      </w:pPr>
    </w:p>
    <w:p w14:paraId="19B76942" w14:textId="77777777" w:rsidR="00024E14" w:rsidRDefault="006449DC" w:rsidP="003D6642">
      <w:pPr>
        <w:ind w:left="0" w:hanging="2"/>
        <w:jc w:val="both"/>
        <w:rPr>
          <w:rFonts w:ascii="Arial" w:eastAsia="Arial" w:hAnsi="Arial" w:cs="Arial"/>
        </w:rPr>
      </w:pPr>
      <w:r>
        <w:rPr>
          <w:rFonts w:ascii="Arial" w:eastAsia="Arial" w:hAnsi="Arial" w:cs="Arial"/>
        </w:rPr>
        <w:t>Se podrán solicitar los incentivos fiscales que se contemplan en este capítulo, cuando se cumplan con las condicionantes específicas relativas al incentivo solicitado; siempre sujetos a consideración y modificación del Gabinete de Promoción a la Inversión del Municipio de Zapopan, Jalisco.</w:t>
      </w:r>
    </w:p>
    <w:p w14:paraId="2C4DD448" w14:textId="77777777" w:rsidR="00024E14" w:rsidRDefault="00024E14" w:rsidP="003D6642">
      <w:pPr>
        <w:ind w:left="0" w:hanging="2"/>
        <w:jc w:val="both"/>
        <w:rPr>
          <w:rFonts w:ascii="Arial" w:eastAsia="Arial" w:hAnsi="Arial" w:cs="Arial"/>
        </w:rPr>
      </w:pPr>
    </w:p>
    <w:p w14:paraId="40D596B0" w14:textId="77777777" w:rsidR="00024E14" w:rsidRDefault="006449DC" w:rsidP="003D6642">
      <w:pPr>
        <w:ind w:left="0" w:hanging="2"/>
        <w:jc w:val="both"/>
        <w:rPr>
          <w:rFonts w:ascii="Arial" w:eastAsia="Arial" w:hAnsi="Arial" w:cs="Arial"/>
        </w:rPr>
      </w:pPr>
      <w:r>
        <w:rPr>
          <w:rFonts w:ascii="Arial" w:eastAsia="Arial" w:hAnsi="Arial" w:cs="Arial"/>
        </w:rPr>
        <w:t>No gozarán del beneficio de incentivos fiscales los proyectos o inversiones que tengan como giro principal el uso habitacional, moteles, bares, casinos o salas de apuestas remotas.</w:t>
      </w:r>
    </w:p>
    <w:p w14:paraId="5D02B12E" w14:textId="77777777" w:rsidR="00024E14" w:rsidRDefault="00024E14" w:rsidP="003D6642">
      <w:pPr>
        <w:ind w:left="0" w:hanging="2"/>
        <w:jc w:val="both"/>
        <w:rPr>
          <w:rFonts w:ascii="Arial" w:eastAsia="Arial" w:hAnsi="Arial" w:cs="Arial"/>
        </w:rPr>
      </w:pPr>
    </w:p>
    <w:p w14:paraId="4B542A58" w14:textId="77777777" w:rsidR="00024E14" w:rsidRDefault="006449DC" w:rsidP="003D6642">
      <w:pPr>
        <w:ind w:left="0" w:hanging="2"/>
        <w:jc w:val="both"/>
        <w:rPr>
          <w:rFonts w:ascii="Arial" w:eastAsia="Arial" w:hAnsi="Arial" w:cs="Arial"/>
        </w:rPr>
      </w:pPr>
      <w:r>
        <w:rPr>
          <w:rFonts w:ascii="Arial" w:eastAsia="Arial" w:hAnsi="Arial" w:cs="Arial"/>
        </w:rPr>
        <w:t xml:space="preserve">Será improcedente la pretensión de la persona física o jurídica para obtener respecto de un mismo proyecto los descuentos por dos o más artículos o fracciones del presente capítulo de incentivos fiscales estipulados en la Ley de Ingresos vigente. </w:t>
      </w:r>
    </w:p>
    <w:p w14:paraId="76E95CBD" w14:textId="77777777" w:rsidR="00024E14" w:rsidRDefault="00024E14" w:rsidP="003D6642">
      <w:pPr>
        <w:ind w:left="0" w:hanging="2"/>
        <w:jc w:val="both"/>
        <w:rPr>
          <w:rFonts w:ascii="Arial" w:eastAsia="Arial" w:hAnsi="Arial" w:cs="Arial"/>
        </w:rPr>
      </w:pPr>
    </w:p>
    <w:p w14:paraId="7197B8A4" w14:textId="77777777" w:rsidR="00024E14" w:rsidRDefault="006449DC" w:rsidP="003D6642">
      <w:pPr>
        <w:ind w:left="0" w:hanging="2"/>
        <w:jc w:val="both"/>
        <w:rPr>
          <w:rFonts w:ascii="Arial" w:eastAsia="Arial" w:hAnsi="Arial" w:cs="Arial"/>
        </w:rPr>
      </w:pPr>
      <w:r>
        <w:rPr>
          <w:rFonts w:ascii="Arial" w:eastAsia="Arial" w:hAnsi="Arial" w:cs="Arial"/>
          <w:b/>
        </w:rPr>
        <w:t xml:space="preserve">Artículo 28. </w:t>
      </w:r>
      <w:r>
        <w:rPr>
          <w:rFonts w:ascii="Arial" w:eastAsia="Arial" w:hAnsi="Arial" w:cs="Arial"/>
        </w:rPr>
        <w:t xml:space="preserve">Los incentivos fiscales que en este capítulo se establecen, sólo se aplicarán cuando las inversiones o actividades productivas que realicen las personas físicas o jurídicas sean compatibles con lo establecido en el Plan Municipal de Desarrollo, así como en los Planes Parciales de Desarrollo Urbano del Municipio de Zapopan, Jalisco. </w:t>
      </w:r>
    </w:p>
    <w:p w14:paraId="649360B0" w14:textId="77777777" w:rsidR="00024E14" w:rsidRDefault="00024E14" w:rsidP="003D6642">
      <w:pPr>
        <w:ind w:left="0" w:hanging="2"/>
        <w:jc w:val="both"/>
        <w:rPr>
          <w:rFonts w:ascii="Arial" w:eastAsia="Arial" w:hAnsi="Arial" w:cs="Arial"/>
        </w:rPr>
      </w:pPr>
    </w:p>
    <w:p w14:paraId="04F13C8C" w14:textId="77777777" w:rsidR="00024E14" w:rsidRDefault="006449DC" w:rsidP="003D6642">
      <w:pPr>
        <w:ind w:left="0" w:hanging="2"/>
        <w:jc w:val="both"/>
        <w:rPr>
          <w:rFonts w:ascii="Arial" w:eastAsia="Arial" w:hAnsi="Arial" w:cs="Arial"/>
        </w:rPr>
      </w:pPr>
      <w:r>
        <w:rPr>
          <w:rFonts w:ascii="Arial" w:eastAsia="Arial" w:hAnsi="Arial" w:cs="Arial"/>
        </w:rPr>
        <w:t xml:space="preserve">Para efectos de lo señalado en el párrafo anterior y previa la presentación de la constancia de no adeudo emitida por Tesorería del Municipio de Zapopan, que efectúe la persona solicitante, la solicitud de incentivos fiscales se recibirá, se estudiará y se resolverá por el Gabinete de Promoción a la Inversión del Municipio de Zapopan, Jalisco, quien deberá emitir resolución fundada y motivada en la que se expresen las consideraciones que se tuvieron para determinar la resolución y el cumplimiento de acuerdo al Plan Municipal de Desarrollo así como a los Planes Parciales de Desarrollo Urbano del Municipio de Zapopan, Jalisco. </w:t>
      </w:r>
    </w:p>
    <w:p w14:paraId="35AC7CF5" w14:textId="77777777" w:rsidR="00024E14" w:rsidRDefault="00024E14" w:rsidP="003D6642">
      <w:pPr>
        <w:ind w:left="0" w:hanging="2"/>
        <w:jc w:val="both"/>
        <w:rPr>
          <w:rFonts w:ascii="Arial" w:eastAsia="Arial" w:hAnsi="Arial" w:cs="Arial"/>
        </w:rPr>
      </w:pPr>
    </w:p>
    <w:p w14:paraId="3542A263" w14:textId="77777777" w:rsidR="00024E14" w:rsidRDefault="006449DC" w:rsidP="003D6642">
      <w:pPr>
        <w:ind w:left="0" w:hanging="2"/>
        <w:jc w:val="both"/>
        <w:rPr>
          <w:rFonts w:ascii="Arial" w:eastAsia="Arial" w:hAnsi="Arial" w:cs="Arial"/>
        </w:rPr>
      </w:pPr>
      <w:r>
        <w:rPr>
          <w:rFonts w:ascii="Arial" w:eastAsia="Arial" w:hAnsi="Arial" w:cs="Arial"/>
        </w:rPr>
        <w:t>La presentación de la constancia de no adeudo, no libera a la o el contribuyente de la obligación de encontrarse al corriente en sus obligaciones fiscales ante la Hacienda Pública Municipal.</w:t>
      </w:r>
    </w:p>
    <w:p w14:paraId="585C9292" w14:textId="77777777" w:rsidR="00024E14" w:rsidRDefault="00024E14" w:rsidP="003D6642">
      <w:pPr>
        <w:ind w:left="0" w:hanging="2"/>
        <w:jc w:val="both"/>
        <w:rPr>
          <w:rFonts w:ascii="Arial" w:eastAsia="Arial" w:hAnsi="Arial" w:cs="Arial"/>
        </w:rPr>
      </w:pPr>
    </w:p>
    <w:p w14:paraId="726FC660" w14:textId="77777777" w:rsidR="00024E14" w:rsidRDefault="006449DC" w:rsidP="003D6642">
      <w:pPr>
        <w:ind w:left="0" w:hanging="2"/>
        <w:jc w:val="both"/>
        <w:rPr>
          <w:rFonts w:ascii="Arial" w:eastAsia="Arial" w:hAnsi="Arial" w:cs="Arial"/>
        </w:rPr>
      </w:pPr>
      <w:r>
        <w:rPr>
          <w:rFonts w:ascii="Arial" w:eastAsia="Arial" w:hAnsi="Arial" w:cs="Arial"/>
        </w:rPr>
        <w:t>En el Acuerdo del Presidente Municipal, se establecerá el procedimiento y los lineamientos que la persona solicitante habrá de seguir, para que su solicitud de incentivos fiscales sea analizada, y en su caso, le sea concedida o negada por la Autoridad Municipal; en dicho acuerdo se establecerán los principios básicos para determinar cuáles serán las políticas públicas que aplicarán en materia de los incentivos fiscales previstos en el presente capítulo.</w:t>
      </w:r>
    </w:p>
    <w:p w14:paraId="451A3AD3" w14:textId="77777777" w:rsidR="00024E14" w:rsidRDefault="00024E14" w:rsidP="003D6642">
      <w:pPr>
        <w:ind w:left="0" w:hanging="2"/>
        <w:jc w:val="both"/>
        <w:rPr>
          <w:rFonts w:ascii="Arial" w:eastAsia="Arial" w:hAnsi="Arial" w:cs="Arial"/>
        </w:rPr>
      </w:pPr>
    </w:p>
    <w:p w14:paraId="1A4F8480" w14:textId="77777777" w:rsidR="00024E14" w:rsidRDefault="006449DC" w:rsidP="003D6642">
      <w:pPr>
        <w:ind w:left="0" w:hanging="2"/>
        <w:jc w:val="both"/>
        <w:rPr>
          <w:rFonts w:ascii="Arial" w:eastAsia="Arial" w:hAnsi="Arial" w:cs="Arial"/>
        </w:rPr>
      </w:pPr>
      <w:r>
        <w:rPr>
          <w:rFonts w:ascii="Arial" w:eastAsia="Arial" w:hAnsi="Arial" w:cs="Arial"/>
        </w:rPr>
        <w:t xml:space="preserve">Los diferentes incentivos fiscales que en este capítulo se establecen, se otorgarán sólo por los derechos que se generen después de presentada la solicitud, y para acceder a ellos, las y los contribuyentes deberán encontrarse al corriente en el cumplimiento de sus obligaciones fiscales con el Municipio de Zapopan, Jalisco. </w:t>
      </w:r>
    </w:p>
    <w:p w14:paraId="779ADFCA" w14:textId="77777777" w:rsidR="00024E14" w:rsidRDefault="00024E14" w:rsidP="003D6642">
      <w:pPr>
        <w:ind w:left="0" w:hanging="2"/>
        <w:jc w:val="both"/>
        <w:rPr>
          <w:rFonts w:ascii="Arial" w:eastAsia="Arial" w:hAnsi="Arial" w:cs="Arial"/>
        </w:rPr>
      </w:pPr>
    </w:p>
    <w:p w14:paraId="0B88388E" w14:textId="77777777" w:rsidR="00024E14" w:rsidRDefault="006449DC" w:rsidP="003D6642">
      <w:pPr>
        <w:ind w:left="0" w:hanging="2"/>
        <w:jc w:val="both"/>
        <w:rPr>
          <w:rFonts w:ascii="Arial" w:eastAsia="Arial" w:hAnsi="Arial" w:cs="Arial"/>
        </w:rPr>
      </w:pPr>
      <w:r>
        <w:rPr>
          <w:rFonts w:ascii="Arial" w:eastAsia="Arial" w:hAnsi="Arial" w:cs="Arial"/>
        </w:rPr>
        <w:t xml:space="preserve">Las y los contribuyentes que hubieren presentado su solicitud en tiempo y forma cumplan con todos los requisitos para obtener el beneficio del incentivo fiscal, y no puedan acceder al beneficio por haberse agotado la cantidad máxima establecida como gasto fiscal; en consecuencia, deberán presentar nueva solicitud en la que señalarán cómo se han cumplido los requisitos que la Ley establece desde la fecha de la primera solicitud y la fecha en que presente la nueva. </w:t>
      </w:r>
    </w:p>
    <w:p w14:paraId="03EE4FEB" w14:textId="77777777" w:rsidR="00024E14" w:rsidRDefault="00024E14" w:rsidP="003D6642">
      <w:pPr>
        <w:ind w:left="0" w:hanging="2"/>
        <w:jc w:val="both"/>
        <w:rPr>
          <w:rFonts w:ascii="Arial" w:eastAsia="Arial" w:hAnsi="Arial" w:cs="Arial"/>
        </w:rPr>
      </w:pPr>
    </w:p>
    <w:p w14:paraId="687CA3EA" w14:textId="77777777" w:rsidR="00024E14" w:rsidRDefault="006449DC" w:rsidP="003D6642">
      <w:pPr>
        <w:ind w:left="0" w:hanging="2"/>
        <w:jc w:val="both"/>
        <w:rPr>
          <w:rFonts w:ascii="Arial" w:eastAsia="Arial" w:hAnsi="Arial" w:cs="Arial"/>
        </w:rPr>
      </w:pPr>
      <w:r>
        <w:rPr>
          <w:rFonts w:ascii="Arial" w:eastAsia="Arial" w:hAnsi="Arial" w:cs="Arial"/>
        </w:rPr>
        <w:t>En estos casos, durante el periodo comprendido hasta la aprobación de la Ley de Ingresos del siguiente ejercicio fiscal, la persona solicitante deberá realizar los pagos que correspondan en los plazos y con las condiciones que establecen las disposiciones fiscales. De ser otorgados los incentivos fiscales, los mismos se aplicarán mediante devolución o compensación respecto de los demás créditos fiscales a cargo de la o del beneficiario.</w:t>
      </w:r>
    </w:p>
    <w:p w14:paraId="10A93508" w14:textId="77777777" w:rsidR="00024E14" w:rsidRDefault="00024E14" w:rsidP="003D6642">
      <w:pPr>
        <w:ind w:left="0" w:hanging="2"/>
        <w:jc w:val="both"/>
        <w:rPr>
          <w:rFonts w:ascii="Arial" w:eastAsia="Arial" w:hAnsi="Arial" w:cs="Arial"/>
        </w:rPr>
      </w:pPr>
    </w:p>
    <w:p w14:paraId="46643265" w14:textId="77777777" w:rsidR="00024E14" w:rsidRDefault="006449DC" w:rsidP="003D6642">
      <w:pPr>
        <w:ind w:left="0" w:hanging="2"/>
        <w:jc w:val="both"/>
        <w:rPr>
          <w:rFonts w:ascii="Arial" w:eastAsia="Arial" w:hAnsi="Arial" w:cs="Arial"/>
        </w:rPr>
      </w:pPr>
      <w:r>
        <w:rPr>
          <w:rFonts w:ascii="Arial" w:eastAsia="Arial" w:hAnsi="Arial" w:cs="Arial"/>
        </w:rPr>
        <w:t>Los incentivos fiscales únicamente aplicarán en los pagos de derechos que la o el contribuyente realice de acuerdo con el tipo de incentivo que establece la presente Ley de Ingresos para el Municipio de Zapopan, Jalisco.</w:t>
      </w:r>
    </w:p>
    <w:p w14:paraId="0CEE3944" w14:textId="77777777" w:rsidR="00024E14" w:rsidRDefault="00024E14" w:rsidP="003D6642">
      <w:pPr>
        <w:ind w:left="0" w:hanging="2"/>
        <w:jc w:val="both"/>
        <w:rPr>
          <w:rFonts w:ascii="Arial" w:eastAsia="Arial" w:hAnsi="Arial" w:cs="Arial"/>
        </w:rPr>
      </w:pPr>
    </w:p>
    <w:p w14:paraId="2A17A0C0" w14:textId="77777777" w:rsidR="00024E14" w:rsidRDefault="006449DC" w:rsidP="003D6642">
      <w:pPr>
        <w:ind w:left="0" w:hanging="2"/>
        <w:jc w:val="both"/>
        <w:rPr>
          <w:rFonts w:ascii="Arial" w:eastAsia="Arial" w:hAnsi="Arial" w:cs="Arial"/>
        </w:rPr>
      </w:pPr>
      <w:r>
        <w:rPr>
          <w:rFonts w:ascii="Arial" w:eastAsia="Arial" w:hAnsi="Arial" w:cs="Arial"/>
        </w:rPr>
        <w:t>En los términos señalados en esta Ley de Ingresos del Municipio de Zapopan, Jalisco, vigente, se establecen los siguientes incentivos fiscales:</w:t>
      </w:r>
    </w:p>
    <w:p w14:paraId="677E9E52" w14:textId="77777777" w:rsidR="00024E14" w:rsidRDefault="00024E14" w:rsidP="003D6642">
      <w:pPr>
        <w:ind w:left="0" w:hanging="2"/>
        <w:jc w:val="both"/>
        <w:rPr>
          <w:rFonts w:ascii="Arial" w:eastAsia="Arial" w:hAnsi="Arial" w:cs="Arial"/>
        </w:rPr>
      </w:pPr>
    </w:p>
    <w:p w14:paraId="7F8C8EF2" w14:textId="77777777" w:rsidR="00024E14" w:rsidRDefault="006449DC" w:rsidP="003D6642">
      <w:pPr>
        <w:ind w:left="0" w:hanging="2"/>
        <w:jc w:val="both"/>
        <w:rPr>
          <w:rFonts w:ascii="Arial" w:eastAsia="Arial" w:hAnsi="Arial" w:cs="Arial"/>
        </w:rPr>
      </w:pPr>
      <w:r>
        <w:rPr>
          <w:rFonts w:ascii="Arial" w:eastAsia="Arial" w:hAnsi="Arial" w:cs="Arial"/>
        </w:rPr>
        <w:t>I. Reducción temporal del pago de derechos exclusivamente tratándose de inmuebles de uso no habitacional en los que se instale el establecimiento destinado a actividades productivas, desarrollo tecnológico e innovación, que contraten personas con discapacidad, adultos mayores o personas jóvenes a las que se les dé su primer empleo, a los centros de educación y de investigación; así como aquellas que desarrollen o establezcan parques industriales, desarrollos urbanizados y/o edificados bajo criterios de sostenibilidad de uso no habitacional con certificaciones EDGE [Excellence in Desing for Greater Efficiencies (Excelencia en Diseño para Mayores Eficiencias)] o LEED [Leadership in Energy and Environmental Design (Liderazgo en Energía y Diseño Ambiental)], urbanización o construcción de desarrollos o complejos para actividades cinematográficas, y parques temáticos o complejos de entretenimiento; tratándose de:</w:t>
      </w:r>
    </w:p>
    <w:p w14:paraId="4E54CDFA" w14:textId="77777777" w:rsidR="00024E14" w:rsidRDefault="00024E14" w:rsidP="003D6642">
      <w:pPr>
        <w:ind w:left="0" w:hanging="2"/>
        <w:jc w:val="both"/>
        <w:rPr>
          <w:rFonts w:ascii="Arial" w:eastAsia="Arial" w:hAnsi="Arial" w:cs="Arial"/>
        </w:rPr>
      </w:pPr>
    </w:p>
    <w:p w14:paraId="266ED799" w14:textId="77777777" w:rsidR="00024E14" w:rsidRDefault="006449DC" w:rsidP="003D6642">
      <w:pPr>
        <w:ind w:left="0" w:hanging="2"/>
        <w:jc w:val="both"/>
        <w:rPr>
          <w:rFonts w:ascii="Arial" w:eastAsia="Arial" w:hAnsi="Arial" w:cs="Arial"/>
        </w:rPr>
      </w:pPr>
      <w:r>
        <w:rPr>
          <w:rFonts w:ascii="Arial" w:eastAsia="Arial" w:hAnsi="Arial" w:cs="Arial"/>
        </w:rPr>
        <w:t>a) Derechos por aprovechamiento de infraestructura básica.</w:t>
      </w:r>
    </w:p>
    <w:p w14:paraId="0551D204" w14:textId="77777777" w:rsidR="00024E14" w:rsidRDefault="006449DC" w:rsidP="003D6642">
      <w:pPr>
        <w:ind w:left="0" w:hanging="2"/>
        <w:jc w:val="both"/>
        <w:rPr>
          <w:rFonts w:ascii="Arial" w:eastAsia="Arial" w:hAnsi="Arial" w:cs="Arial"/>
        </w:rPr>
      </w:pPr>
      <w:r>
        <w:rPr>
          <w:rFonts w:ascii="Arial" w:eastAsia="Arial" w:hAnsi="Arial" w:cs="Arial"/>
        </w:rPr>
        <w:t>b) Derechos de licencia de edificación, reconstrucción, ampliación, demolición, remodelación y movimiento de tierras.</w:t>
      </w:r>
    </w:p>
    <w:p w14:paraId="2EF2973B" w14:textId="77777777" w:rsidR="00024E14" w:rsidRDefault="006449DC" w:rsidP="003D6642">
      <w:pPr>
        <w:ind w:left="0" w:hanging="2"/>
        <w:jc w:val="both"/>
        <w:rPr>
          <w:rFonts w:ascii="Arial" w:eastAsia="Arial" w:hAnsi="Arial" w:cs="Arial"/>
        </w:rPr>
      </w:pPr>
      <w:r>
        <w:rPr>
          <w:rFonts w:ascii="Arial" w:eastAsia="Arial" w:hAnsi="Arial" w:cs="Arial"/>
        </w:rPr>
        <w:t>c) Derechos de certificado de habitabilidad.</w:t>
      </w:r>
    </w:p>
    <w:p w14:paraId="2BA0799E" w14:textId="77777777" w:rsidR="00024E14" w:rsidRDefault="006449DC" w:rsidP="003D6642">
      <w:pPr>
        <w:ind w:left="0" w:hanging="2"/>
        <w:jc w:val="both"/>
        <w:rPr>
          <w:rFonts w:ascii="Arial" w:eastAsia="Arial" w:hAnsi="Arial" w:cs="Arial"/>
        </w:rPr>
      </w:pPr>
      <w:r>
        <w:rPr>
          <w:rFonts w:ascii="Arial" w:eastAsia="Arial" w:hAnsi="Arial" w:cs="Arial"/>
        </w:rPr>
        <w:t>d) Derechos de licencia de urbanización.</w:t>
      </w:r>
    </w:p>
    <w:p w14:paraId="46666B4E" w14:textId="77777777" w:rsidR="00024E14" w:rsidRDefault="006449DC" w:rsidP="003D6642">
      <w:pPr>
        <w:ind w:left="0" w:hanging="2"/>
        <w:jc w:val="both"/>
        <w:rPr>
          <w:rFonts w:ascii="Arial" w:eastAsia="Arial" w:hAnsi="Arial" w:cs="Arial"/>
        </w:rPr>
      </w:pPr>
      <w:r>
        <w:rPr>
          <w:rFonts w:ascii="Arial" w:eastAsia="Arial" w:hAnsi="Arial" w:cs="Arial"/>
        </w:rPr>
        <w:t>e) Derechos de alineamiento.</w:t>
      </w:r>
    </w:p>
    <w:p w14:paraId="622F5F0F" w14:textId="77777777" w:rsidR="00024E14" w:rsidRDefault="006449DC" w:rsidP="003D6642">
      <w:pPr>
        <w:ind w:left="0" w:hanging="2"/>
        <w:jc w:val="both"/>
        <w:rPr>
          <w:rFonts w:ascii="Arial" w:eastAsia="Arial" w:hAnsi="Arial" w:cs="Arial"/>
        </w:rPr>
      </w:pPr>
      <w:r>
        <w:rPr>
          <w:rFonts w:ascii="Arial" w:eastAsia="Arial" w:hAnsi="Arial" w:cs="Arial"/>
        </w:rPr>
        <w:t>f) Derechos por supervisión de obra.</w:t>
      </w:r>
    </w:p>
    <w:p w14:paraId="4E5EA67A" w14:textId="77777777" w:rsidR="00024E14" w:rsidRDefault="00024E14" w:rsidP="003D6642">
      <w:pPr>
        <w:ind w:left="0" w:hanging="2"/>
        <w:jc w:val="both"/>
        <w:rPr>
          <w:rFonts w:ascii="Arial" w:eastAsia="Arial" w:hAnsi="Arial" w:cs="Arial"/>
        </w:rPr>
      </w:pPr>
    </w:p>
    <w:p w14:paraId="202582F8" w14:textId="77777777" w:rsidR="00024E14" w:rsidRDefault="006449DC" w:rsidP="003D6642">
      <w:pPr>
        <w:ind w:left="0" w:hanging="2"/>
        <w:jc w:val="both"/>
        <w:rPr>
          <w:rFonts w:ascii="Arial" w:eastAsia="Arial" w:hAnsi="Arial" w:cs="Arial"/>
        </w:rPr>
      </w:pPr>
      <w:r>
        <w:rPr>
          <w:rFonts w:ascii="Arial" w:eastAsia="Arial" w:hAnsi="Arial" w:cs="Arial"/>
          <w:b/>
        </w:rPr>
        <w:t>Artículo 29</w:t>
      </w:r>
      <w:r>
        <w:rPr>
          <w:rFonts w:ascii="Arial" w:eastAsia="Arial" w:hAnsi="Arial" w:cs="Arial"/>
        </w:rPr>
        <w:t>. Si por motivos de la realización de los trámites necesarios para acceder a los incentivos, las personas solicitantes dentro del período que transcurra entre la presentación de su solicitud y la realización de las obras o actos establecidos para su otorgamiento deben realizar pagos que pudiesen ser materia de incentivos, previa valoración del Gabinete de Promoción a la Inversión del Municipio de Zapopan, Jalisco, podrán recibir los beneficios establecidos en este capítulo.</w:t>
      </w:r>
    </w:p>
    <w:p w14:paraId="5A1E261B" w14:textId="77777777" w:rsidR="00024E14" w:rsidRDefault="00024E14" w:rsidP="003D6642">
      <w:pPr>
        <w:ind w:left="0" w:hanging="2"/>
        <w:jc w:val="both"/>
        <w:rPr>
          <w:rFonts w:ascii="Arial" w:eastAsia="Arial" w:hAnsi="Arial" w:cs="Arial"/>
        </w:rPr>
      </w:pPr>
    </w:p>
    <w:p w14:paraId="51A8B49F" w14:textId="77777777" w:rsidR="00024E14" w:rsidRDefault="006449DC" w:rsidP="003D6642">
      <w:pPr>
        <w:ind w:left="0" w:hanging="2"/>
        <w:jc w:val="both"/>
        <w:rPr>
          <w:rFonts w:ascii="Arial" w:eastAsia="Arial" w:hAnsi="Arial" w:cs="Arial"/>
        </w:rPr>
      </w:pPr>
      <w:r>
        <w:rPr>
          <w:rFonts w:ascii="Arial" w:eastAsia="Arial" w:hAnsi="Arial" w:cs="Arial"/>
        </w:rPr>
        <w:t xml:space="preserve">La presentación de la solicitud de incentivos fiscales no genera derecho alguno en favor de la persona solicitante, hasta en tanto exista la aprobación por el Gabinete de Promoción a la Inversión del Municipio de Zapopan, Jalisco. </w:t>
      </w:r>
    </w:p>
    <w:p w14:paraId="5026174B" w14:textId="77777777" w:rsidR="00024E14" w:rsidRDefault="00024E14" w:rsidP="003D6642">
      <w:pPr>
        <w:ind w:left="0" w:hanging="2"/>
        <w:jc w:val="both"/>
        <w:rPr>
          <w:rFonts w:ascii="Arial" w:eastAsia="Arial" w:hAnsi="Arial" w:cs="Arial"/>
        </w:rPr>
      </w:pPr>
    </w:p>
    <w:p w14:paraId="605888C9" w14:textId="77777777" w:rsidR="00024E14" w:rsidRDefault="006449DC" w:rsidP="003D6642">
      <w:pPr>
        <w:ind w:left="0" w:hanging="2"/>
        <w:jc w:val="both"/>
        <w:rPr>
          <w:rFonts w:ascii="Arial" w:eastAsia="Arial" w:hAnsi="Arial" w:cs="Arial"/>
        </w:rPr>
      </w:pPr>
      <w:r>
        <w:rPr>
          <w:rFonts w:ascii="Arial" w:eastAsia="Arial" w:hAnsi="Arial" w:cs="Arial"/>
        </w:rPr>
        <w:t xml:space="preserve">A partir de la fecha de presentación de la solicitud y hasta que ésta sea aprobada, en su caso, las y los contribuyentes deberán realizar los pagos que correspondan, los que, en su caso, de ser aprobada la solicitud, serán reintegrados a la persona solicitante mediante devolución o compensación sobre las demás contribuciones que resulten a su cargo. </w:t>
      </w:r>
    </w:p>
    <w:p w14:paraId="3F84807B" w14:textId="77777777" w:rsidR="00024E14" w:rsidRDefault="00024E14" w:rsidP="003D6642">
      <w:pPr>
        <w:ind w:left="0" w:hanging="2"/>
        <w:jc w:val="both"/>
        <w:rPr>
          <w:rFonts w:ascii="Arial" w:eastAsia="Arial" w:hAnsi="Arial" w:cs="Arial"/>
        </w:rPr>
      </w:pPr>
    </w:p>
    <w:p w14:paraId="5941B304" w14:textId="77777777" w:rsidR="00024E14" w:rsidRDefault="006449DC" w:rsidP="003D6642">
      <w:pPr>
        <w:ind w:left="0" w:hanging="2"/>
        <w:jc w:val="both"/>
        <w:rPr>
          <w:rFonts w:ascii="Arial" w:eastAsia="Arial" w:hAnsi="Arial" w:cs="Arial"/>
        </w:rPr>
      </w:pPr>
      <w:r>
        <w:rPr>
          <w:rFonts w:ascii="Arial" w:eastAsia="Arial" w:hAnsi="Arial" w:cs="Arial"/>
          <w:b/>
        </w:rPr>
        <w:t>Artículo 30</w:t>
      </w:r>
      <w:r>
        <w:rPr>
          <w:rFonts w:ascii="Arial" w:eastAsia="Arial" w:hAnsi="Arial" w:cs="Arial"/>
        </w:rPr>
        <w:t xml:space="preserve">. Quienes adquieran a cualquier título alguna empresa a la que se le hubieren concedido incentivos fiscales de los establecidos en este capítulo, serán solidariamente responsables del cumplimiento de las condiciones establecidas para recibir dichos incentivos, y en su caso, de los créditos fiscales que se generen en los términos establecidos en el Artículo 32 de esta Ley, cuando exista incumplimiento a dichas condiciones. </w:t>
      </w:r>
    </w:p>
    <w:p w14:paraId="487D9378" w14:textId="77777777" w:rsidR="00024E14" w:rsidRDefault="00024E14" w:rsidP="003D6642">
      <w:pPr>
        <w:ind w:left="0" w:hanging="2"/>
        <w:jc w:val="both"/>
        <w:rPr>
          <w:rFonts w:ascii="Arial" w:eastAsia="Arial" w:hAnsi="Arial" w:cs="Arial"/>
        </w:rPr>
      </w:pPr>
    </w:p>
    <w:p w14:paraId="148F3578" w14:textId="77777777" w:rsidR="00024E14" w:rsidRDefault="006449DC" w:rsidP="003D6642">
      <w:pPr>
        <w:ind w:left="0" w:hanging="2"/>
        <w:jc w:val="both"/>
        <w:rPr>
          <w:rFonts w:ascii="Arial" w:eastAsia="Arial" w:hAnsi="Arial" w:cs="Arial"/>
        </w:rPr>
      </w:pPr>
      <w:r>
        <w:rPr>
          <w:rFonts w:ascii="Arial" w:eastAsia="Arial" w:hAnsi="Arial" w:cs="Arial"/>
          <w:b/>
        </w:rPr>
        <w:t>Artículo 31</w:t>
      </w:r>
      <w:r>
        <w:rPr>
          <w:rFonts w:ascii="Arial" w:eastAsia="Arial" w:hAnsi="Arial" w:cs="Arial"/>
        </w:rPr>
        <w:t>. No se considerará que existe el inicio o ampliación de actividades, o una nueva inversión de las personas físicas o jurídicas, si ésta estuviere ya constituida antes del ejercicio fiscal inmediato anterior, por el sólo hecho de que cambie su nombre, denominación o razón social y en caso de los establecimientos que con anterioridad a la entrada en vigor de esta Ley ya se encontraban operando, y sean adquiridos por un tercero que solicite en su beneficio la aplicación de esta disposición o tratándose de las personas jurídicas que resulten de la fusión o escisión de otras personas jurídicas ya constituidas. En el caso de que las personas físicas o jurídicas que con anterioridad hubieren sido beneficiadas con los incentivos fiscales establecidos en el presente capítulo, y que durante el presente ejercicio fiscal realicen una nueva inversión o ampliación, o generación de nuevas fuentes de empleo, en el mismo inmueble que ya fue incentivado, sólo obtendrán los beneficios correspondientes a los Derechos por Aprovechamiento de Infraestructura Básica, Licencia de Urbanización, Supervisión de Obra, Alineamiento, Licencia de Edificación, Reconstrucción, Ampliación, Remodelación, Demolición, Movimiento de Tierras y Certificado de Habitabilidad.</w:t>
      </w:r>
    </w:p>
    <w:p w14:paraId="5502EC06" w14:textId="77777777" w:rsidR="00024E14" w:rsidRDefault="00024E14" w:rsidP="003D6642">
      <w:pPr>
        <w:ind w:left="0" w:hanging="2"/>
        <w:jc w:val="both"/>
        <w:rPr>
          <w:rFonts w:ascii="Arial" w:eastAsia="Arial" w:hAnsi="Arial" w:cs="Arial"/>
        </w:rPr>
      </w:pPr>
    </w:p>
    <w:p w14:paraId="6C257B31" w14:textId="77777777" w:rsidR="00024E14" w:rsidRDefault="006449DC" w:rsidP="003D6642">
      <w:pPr>
        <w:ind w:left="0" w:hanging="2"/>
        <w:jc w:val="both"/>
        <w:rPr>
          <w:rFonts w:ascii="Arial" w:eastAsia="Arial" w:hAnsi="Arial" w:cs="Arial"/>
        </w:rPr>
      </w:pPr>
      <w:r>
        <w:rPr>
          <w:rFonts w:ascii="Arial" w:eastAsia="Arial" w:hAnsi="Arial" w:cs="Arial"/>
        </w:rPr>
        <w:t>Para efectos de lo establecido en el presente artículo se considerará que se trata del mismo inmueble cuando se ubiquen en un domicilio que ya fue beneficiado independientemente del nombre o razón social de la persona física o jurídica que lo solicite.</w:t>
      </w:r>
    </w:p>
    <w:p w14:paraId="74F3FEE8" w14:textId="77777777" w:rsidR="00024E14" w:rsidRDefault="00024E14" w:rsidP="003D6642">
      <w:pPr>
        <w:ind w:left="0" w:hanging="2"/>
        <w:jc w:val="both"/>
        <w:rPr>
          <w:rFonts w:ascii="Arial" w:eastAsia="Arial" w:hAnsi="Arial" w:cs="Arial"/>
        </w:rPr>
      </w:pPr>
    </w:p>
    <w:p w14:paraId="4F871114" w14:textId="77777777" w:rsidR="00024E14" w:rsidRDefault="006449DC" w:rsidP="003D6642">
      <w:pPr>
        <w:ind w:left="0" w:hanging="2"/>
        <w:jc w:val="both"/>
        <w:rPr>
          <w:rFonts w:ascii="Arial" w:eastAsia="Arial" w:hAnsi="Arial" w:cs="Arial"/>
        </w:rPr>
      </w:pPr>
      <w:r>
        <w:rPr>
          <w:rFonts w:ascii="Arial" w:eastAsia="Arial" w:hAnsi="Arial" w:cs="Arial"/>
        </w:rPr>
        <w:t>Se considerarán personas sujetas con derecho a recibir los incentivos fiscales, las personas físicas o jurídicas que, habiendo cumplido con los requisitos de inversión o creación de nuevas fuentes de empleo, previamente a su solicitud, constituyan un derecho real de superficie o adquieran en arrendamiento el inmueble en términos de las disposiciones del Código Civil del Estado de Jalisco vigente, cuando menos por el término de 10 años.</w:t>
      </w:r>
    </w:p>
    <w:p w14:paraId="0BA6FD6B" w14:textId="77777777" w:rsidR="00024E14" w:rsidRDefault="00024E14" w:rsidP="003D6642">
      <w:pPr>
        <w:ind w:left="0" w:hanging="2"/>
        <w:jc w:val="both"/>
        <w:rPr>
          <w:rFonts w:ascii="Arial" w:eastAsia="Arial" w:hAnsi="Arial" w:cs="Arial"/>
        </w:rPr>
      </w:pPr>
    </w:p>
    <w:p w14:paraId="20549A7C" w14:textId="77777777" w:rsidR="00024E14" w:rsidRDefault="006449DC" w:rsidP="003D6642">
      <w:pPr>
        <w:ind w:left="0" w:hanging="2"/>
        <w:jc w:val="both"/>
        <w:rPr>
          <w:rFonts w:ascii="Arial" w:eastAsia="Arial" w:hAnsi="Arial" w:cs="Arial"/>
        </w:rPr>
      </w:pPr>
      <w:r>
        <w:rPr>
          <w:rFonts w:ascii="Arial" w:eastAsia="Arial" w:hAnsi="Arial" w:cs="Arial"/>
          <w:b/>
        </w:rPr>
        <w:t>Artículo 32</w:t>
      </w:r>
      <w:r>
        <w:rPr>
          <w:rFonts w:ascii="Arial" w:eastAsia="Arial" w:hAnsi="Arial" w:cs="Arial"/>
        </w:rPr>
        <w:t>. En los casos en que se compruebe que las personas físicas o jurídicas que hubieren sido beneficiadas por estos incentivos fiscales, no hubiesen cumplido con los presupuestos de condición establecidos para la obtención de los beneficios que les fueron otorgados; los presupuestos de creación de las nuevas fuentes de empleos directas correspondientes al esquema de incentivos fiscales que promovieron; no realizaron las inversiones en activos fijos en inmuebles por el monto establecido conforme a lo autorizado; deberán enterar al Municipio a través de la Tesorería Municipal los créditos fiscales que por concepto de incentivos fiscales dejaron de pagar.</w:t>
      </w:r>
    </w:p>
    <w:p w14:paraId="68B74BC1" w14:textId="77777777" w:rsidR="00024E14" w:rsidRDefault="00024E14" w:rsidP="003D6642">
      <w:pPr>
        <w:ind w:left="0" w:hanging="2"/>
        <w:jc w:val="both"/>
        <w:rPr>
          <w:rFonts w:ascii="Arial" w:eastAsia="Arial" w:hAnsi="Arial" w:cs="Arial"/>
        </w:rPr>
      </w:pPr>
    </w:p>
    <w:p w14:paraId="5AE21A9B" w14:textId="77777777" w:rsidR="00024E14" w:rsidRDefault="006449DC" w:rsidP="003D6642">
      <w:pPr>
        <w:ind w:left="0" w:hanging="2"/>
        <w:jc w:val="both"/>
        <w:rPr>
          <w:rFonts w:ascii="Arial" w:eastAsia="Arial" w:hAnsi="Arial" w:cs="Arial"/>
        </w:rPr>
      </w:pPr>
      <w:r>
        <w:rPr>
          <w:rFonts w:ascii="Arial" w:eastAsia="Arial" w:hAnsi="Arial" w:cs="Arial"/>
        </w:rPr>
        <w:t>La determinación de los créditos a que se refiere el párrafo anterior se realizará conforme a las disposiciones fiscales aplicables del ejercicio en que fueron generados, por concepto de derechos, y demás créditos fiscales, más los accesorios que procedan conforme las disposiciones aplicables.</w:t>
      </w:r>
    </w:p>
    <w:p w14:paraId="2F2390F0" w14:textId="77777777" w:rsidR="00024E14" w:rsidRDefault="00024E14" w:rsidP="003D6642">
      <w:pPr>
        <w:ind w:left="0" w:hanging="2"/>
        <w:jc w:val="both"/>
        <w:rPr>
          <w:rFonts w:ascii="Arial" w:eastAsia="Arial" w:hAnsi="Arial" w:cs="Arial"/>
        </w:rPr>
      </w:pPr>
    </w:p>
    <w:p w14:paraId="027C1EDC" w14:textId="77777777" w:rsidR="00024E14" w:rsidRDefault="006449DC" w:rsidP="003D6642">
      <w:pPr>
        <w:ind w:left="0" w:hanging="2"/>
        <w:jc w:val="both"/>
        <w:rPr>
          <w:rFonts w:ascii="Arial" w:eastAsia="Arial" w:hAnsi="Arial" w:cs="Arial"/>
        </w:rPr>
      </w:pPr>
      <w:r>
        <w:rPr>
          <w:rFonts w:ascii="Arial" w:eastAsia="Arial" w:hAnsi="Arial" w:cs="Arial"/>
        </w:rPr>
        <w:t>Para estos efectos, la Dirección de Promoción Económica o la dependencia que la substituya, deberá verificar que dentro del plazo que corresponda, la persona  beneficiada ha cumplido con los requisitos establecidos en esta Ley para hacerse acreedora del beneficio correspondiente.</w:t>
      </w:r>
    </w:p>
    <w:p w14:paraId="6EB87EF6" w14:textId="77777777" w:rsidR="00024E14" w:rsidRDefault="00024E14" w:rsidP="003D6642">
      <w:pPr>
        <w:ind w:left="0" w:hanging="2"/>
        <w:jc w:val="both"/>
        <w:rPr>
          <w:rFonts w:ascii="Arial" w:eastAsia="Arial" w:hAnsi="Arial" w:cs="Arial"/>
        </w:rPr>
      </w:pPr>
    </w:p>
    <w:p w14:paraId="36EBA78B" w14:textId="77777777" w:rsidR="00024E14" w:rsidRDefault="006449DC" w:rsidP="003D6642">
      <w:pPr>
        <w:ind w:left="0" w:hanging="2"/>
        <w:jc w:val="both"/>
        <w:rPr>
          <w:rFonts w:ascii="Arial" w:eastAsia="Arial" w:hAnsi="Arial" w:cs="Arial"/>
        </w:rPr>
      </w:pPr>
      <w:r>
        <w:rPr>
          <w:rFonts w:ascii="Arial" w:eastAsia="Arial" w:hAnsi="Arial" w:cs="Arial"/>
        </w:rPr>
        <w:t>Para acreditar el cumplimiento de la inversión en activos fijos destinados a las actividades señaladas en el presente capítulo, la persona beneficiaria deberá presentar ante dicha dependencia, en un término de 24 veinticuatro meses contados a partir de que se notifique el acuerdo que autorice el incentivo, el certificado de habitabilidad del inmueble materia de incentivos fiscales y la licencia de giro respectiva.</w:t>
      </w:r>
    </w:p>
    <w:p w14:paraId="098759F0" w14:textId="77777777" w:rsidR="00024E14" w:rsidRDefault="00024E14" w:rsidP="003D6642">
      <w:pPr>
        <w:ind w:left="0" w:hanging="2"/>
        <w:jc w:val="both"/>
        <w:rPr>
          <w:rFonts w:ascii="Arial" w:eastAsia="Arial" w:hAnsi="Arial" w:cs="Arial"/>
        </w:rPr>
      </w:pPr>
    </w:p>
    <w:p w14:paraId="289208E2" w14:textId="77777777" w:rsidR="00024E14" w:rsidRDefault="006449DC" w:rsidP="003D6642">
      <w:pPr>
        <w:ind w:left="0" w:hanging="2"/>
        <w:jc w:val="both"/>
        <w:rPr>
          <w:rFonts w:ascii="Arial" w:eastAsia="Arial" w:hAnsi="Arial" w:cs="Arial"/>
        </w:rPr>
      </w:pPr>
      <w:r>
        <w:rPr>
          <w:rFonts w:ascii="Arial" w:eastAsia="Arial" w:hAnsi="Arial" w:cs="Arial"/>
        </w:rPr>
        <w:t xml:space="preserve">En caso de que los incentivos fiscales hayan sido autorizados por la generación de nuevas fuentes de empleo directas y permanentes la persona beneficiaria deberá presentar para acreditar su cumplimiento los documentos correspondientes al alta y permanencia de los trabajadores en el IMSS, o el pago de Impuesto Sobre Nóminas que en término de las disposiciones aplicables deben realizar al Gobierno del Estado de Jalisco. </w:t>
      </w:r>
    </w:p>
    <w:p w14:paraId="056B7E87" w14:textId="77777777" w:rsidR="00024E14" w:rsidRDefault="00024E14" w:rsidP="003D6642">
      <w:pPr>
        <w:ind w:left="0" w:hanging="2"/>
        <w:jc w:val="both"/>
        <w:rPr>
          <w:rFonts w:ascii="Arial" w:eastAsia="Arial" w:hAnsi="Arial" w:cs="Arial"/>
        </w:rPr>
      </w:pPr>
    </w:p>
    <w:p w14:paraId="07E1ABE8" w14:textId="77777777" w:rsidR="00024E14" w:rsidRDefault="006449DC" w:rsidP="003D6642">
      <w:pPr>
        <w:ind w:left="0" w:hanging="2"/>
        <w:jc w:val="both"/>
        <w:rPr>
          <w:rFonts w:ascii="Arial" w:eastAsia="Arial" w:hAnsi="Arial" w:cs="Arial"/>
        </w:rPr>
      </w:pPr>
      <w:r>
        <w:rPr>
          <w:rFonts w:ascii="Arial" w:eastAsia="Arial" w:hAnsi="Arial" w:cs="Arial"/>
        </w:rPr>
        <w:t>En el caso de los incentivos fiscales otorgados para la construcción de proyectos con certificación EDGE [Excellence in Desing for Greater Efficiencies (Excelencia en Diseño para Mayores Eficiencias)] o LEED [Leadership in Energy and Environmental Design (Liderazgo en Energía y Diseño Ambiental)], bajo los lineamiento del US Green Building Council (Consejo de la Construcción Ecológica de Estados Unidos), o del [International Finance Corporation (Corporación Financiera Internacional) del Banco Mundial], la persona solicitante deberá acreditarlo ante el Gabinete de Promoción a la Inversión del Municipio de Zapopan, Jalisco, con la certificación correspondiente debiendo presentarla por la que le fue otorgado el incentivo fiscal.</w:t>
      </w:r>
    </w:p>
    <w:p w14:paraId="778C92DC" w14:textId="77777777" w:rsidR="00024E14" w:rsidRDefault="00024E14" w:rsidP="003D6642">
      <w:pPr>
        <w:ind w:left="0" w:hanging="2"/>
        <w:jc w:val="both"/>
        <w:rPr>
          <w:rFonts w:ascii="Arial" w:eastAsia="Arial" w:hAnsi="Arial" w:cs="Arial"/>
        </w:rPr>
      </w:pPr>
    </w:p>
    <w:p w14:paraId="66EAE8DF" w14:textId="77777777" w:rsidR="00024E14" w:rsidRDefault="006449DC" w:rsidP="003D6642">
      <w:pPr>
        <w:ind w:left="0" w:hanging="2"/>
        <w:jc w:val="both"/>
        <w:rPr>
          <w:rFonts w:ascii="Arial" w:eastAsia="Arial" w:hAnsi="Arial" w:cs="Arial"/>
        </w:rPr>
      </w:pPr>
      <w:r>
        <w:rPr>
          <w:rFonts w:ascii="Arial" w:eastAsia="Arial" w:hAnsi="Arial" w:cs="Arial"/>
        </w:rPr>
        <w:t>En el caso previsto de los incentivos fiscales a la urbanización o construcción de desarrollos o complejos en los cuales se asientan numerosas y diversas construcciones utilizadas para estudios cinematográficos, parques temáticos o complejos de entretenimiento, siendo estas en su mayoría locaciones de filmaciones y juegos de diversión, las personas físicas o jurídicas deberán acreditar ante el Gabinete de Promoción a la Inversión del Municipio de Zapopan, las certificaciones y/o autorizaciones de los organismos o autoridades competentes, derivadas del tipo de desarrollo o construcción que indica esta sección.</w:t>
      </w:r>
    </w:p>
    <w:p w14:paraId="5CF4A307" w14:textId="77777777" w:rsidR="00024E14" w:rsidRDefault="00024E14" w:rsidP="003D6642">
      <w:pPr>
        <w:ind w:left="0" w:hanging="2"/>
        <w:jc w:val="both"/>
        <w:rPr>
          <w:rFonts w:ascii="Arial" w:eastAsia="Arial" w:hAnsi="Arial" w:cs="Arial"/>
        </w:rPr>
      </w:pPr>
    </w:p>
    <w:p w14:paraId="301F3297" w14:textId="77777777" w:rsidR="00024E14" w:rsidRDefault="006449DC" w:rsidP="003D6642">
      <w:pPr>
        <w:ind w:left="0" w:hanging="2"/>
        <w:jc w:val="both"/>
        <w:rPr>
          <w:rFonts w:ascii="Arial" w:eastAsia="Arial" w:hAnsi="Arial" w:cs="Arial"/>
        </w:rPr>
      </w:pPr>
      <w:r>
        <w:rPr>
          <w:rFonts w:ascii="Arial" w:eastAsia="Arial" w:hAnsi="Arial" w:cs="Arial"/>
        </w:rPr>
        <w:t>Una vez concluidos los plazos otorgados por el Gabinete de Promoción a la Inversión del Municipio de Zapopan y en el caso de que la o el contribuyente no acredite fehacientemente, se emitirá resolución fundada y motivada que notificará personalmente a la persona interesada, concediendo un plazo de 15 quince días hábiles a efectos de que presente la documentación comprobatoria y alegue lo que a su derecho corresponde.</w:t>
      </w:r>
    </w:p>
    <w:p w14:paraId="37E485AD" w14:textId="77777777" w:rsidR="00024E14" w:rsidRDefault="00024E14" w:rsidP="003D6642">
      <w:pPr>
        <w:ind w:left="0" w:hanging="2"/>
        <w:jc w:val="both"/>
        <w:rPr>
          <w:rFonts w:ascii="Arial" w:eastAsia="Arial" w:hAnsi="Arial" w:cs="Arial"/>
        </w:rPr>
      </w:pPr>
    </w:p>
    <w:p w14:paraId="54E907E0" w14:textId="77777777" w:rsidR="00024E14" w:rsidRDefault="006449DC" w:rsidP="003D6642">
      <w:pPr>
        <w:ind w:left="0" w:hanging="2"/>
        <w:jc w:val="both"/>
        <w:rPr>
          <w:rFonts w:ascii="Arial" w:eastAsia="Arial" w:hAnsi="Arial" w:cs="Arial"/>
        </w:rPr>
      </w:pPr>
      <w:r>
        <w:rPr>
          <w:rFonts w:ascii="Arial" w:eastAsia="Arial" w:hAnsi="Arial" w:cs="Arial"/>
        </w:rPr>
        <w:t>Transcurrido dicho plazo, de no acreditarse con documentación suficiente que se cumplió con los requisitos, emitirá resolución fundada y motivada en la que se revoque los beneficios concedidos, la que deberá ser notificada personalmente a la o el interesado, quedando a salvo los derechos de la persona afectada para ejercer los medios de impugnación que las leyes establecen.</w:t>
      </w:r>
    </w:p>
    <w:p w14:paraId="0AE007E7" w14:textId="77777777" w:rsidR="00024E14" w:rsidRDefault="00024E14" w:rsidP="003D6642">
      <w:pPr>
        <w:ind w:left="0" w:hanging="2"/>
        <w:jc w:val="both"/>
        <w:rPr>
          <w:rFonts w:ascii="Arial" w:eastAsia="Arial" w:hAnsi="Arial" w:cs="Arial"/>
        </w:rPr>
      </w:pPr>
    </w:p>
    <w:p w14:paraId="4F9BCF21" w14:textId="77777777" w:rsidR="00024E14" w:rsidRDefault="006449DC" w:rsidP="003D6642">
      <w:pPr>
        <w:ind w:left="0" w:hanging="2"/>
        <w:jc w:val="both"/>
        <w:rPr>
          <w:rFonts w:ascii="Arial" w:eastAsia="Arial" w:hAnsi="Arial" w:cs="Arial"/>
        </w:rPr>
      </w:pPr>
      <w:r>
        <w:rPr>
          <w:rFonts w:ascii="Arial" w:eastAsia="Arial" w:hAnsi="Arial" w:cs="Arial"/>
        </w:rPr>
        <w:t>Una vez que haya quedado firme la resolución anterior, se informará a la Tesorería Municipal a efecto de que determine el crédito fiscal correspondiente e inicie los procedimientos que correspondan para hacer efectivos los créditos fiscales que se hubieren generado. Las contribuciones que se adeuden deberán ser pagadas por las o  los contribuyentes conjuntamente con los accesorios que se hubieren generado desde la fecha en que debió realizarse el pago, y hasta que éste se efectúe.</w:t>
      </w:r>
    </w:p>
    <w:p w14:paraId="27661741" w14:textId="77777777" w:rsidR="00024E14" w:rsidRDefault="00024E14" w:rsidP="003D6642">
      <w:pPr>
        <w:ind w:left="0" w:hanging="2"/>
        <w:jc w:val="both"/>
        <w:rPr>
          <w:rFonts w:ascii="Arial" w:eastAsia="Arial" w:hAnsi="Arial" w:cs="Arial"/>
        </w:rPr>
      </w:pPr>
    </w:p>
    <w:p w14:paraId="1296F288" w14:textId="77777777" w:rsidR="00024E14" w:rsidRDefault="006449DC" w:rsidP="003D6642">
      <w:pPr>
        <w:ind w:left="0" w:hanging="2"/>
        <w:jc w:val="both"/>
        <w:rPr>
          <w:rFonts w:ascii="Arial" w:eastAsia="Arial" w:hAnsi="Arial" w:cs="Arial"/>
        </w:rPr>
      </w:pPr>
      <w:r>
        <w:rPr>
          <w:rFonts w:ascii="Arial" w:eastAsia="Arial" w:hAnsi="Arial" w:cs="Arial"/>
          <w:b/>
        </w:rPr>
        <w:t>Artículo 33</w:t>
      </w:r>
      <w:r>
        <w:rPr>
          <w:rFonts w:ascii="Arial" w:eastAsia="Arial" w:hAnsi="Arial" w:cs="Arial"/>
        </w:rPr>
        <w:t>. La aplicación de los incentivos fiscales se realizará sobre los derechos pagados durante el ejercicio fiscal vigente: únicamente podrán aplicarse sobre los derechos generados o pagados en el ejercicio fiscal inmediato anterior, cuando por cuestiones de tramitología el inicio o aplicación de actividades productivas, educación, desarrollo tecnológico, urbanización y edificación con criterios de sostenibilidad, y urbanización o construcción de desarrollos o complejos para actividades cinematográficas, y parques temáticos o complejos de entretenimiento, se ejecute durante el ejercicio fiscal vigente. En consecuencia, los pagos realizados en otros ejercicios fiscales no serán sujetos de estos beneficios.</w:t>
      </w:r>
    </w:p>
    <w:p w14:paraId="43E2FDAF" w14:textId="77777777" w:rsidR="00024E14" w:rsidRDefault="00024E14" w:rsidP="003D6642">
      <w:pPr>
        <w:ind w:left="0" w:hanging="2"/>
        <w:jc w:val="both"/>
        <w:rPr>
          <w:rFonts w:ascii="Arial" w:eastAsia="Arial" w:hAnsi="Arial" w:cs="Arial"/>
        </w:rPr>
      </w:pPr>
    </w:p>
    <w:p w14:paraId="762AF7D7" w14:textId="77777777" w:rsidR="00024E14" w:rsidRDefault="006449DC" w:rsidP="003D6642">
      <w:pPr>
        <w:ind w:left="0" w:hanging="2"/>
        <w:jc w:val="both"/>
        <w:rPr>
          <w:rFonts w:ascii="Arial" w:eastAsia="Arial" w:hAnsi="Arial" w:cs="Arial"/>
        </w:rPr>
      </w:pPr>
      <w:r>
        <w:rPr>
          <w:rFonts w:ascii="Arial" w:eastAsia="Arial" w:hAnsi="Arial" w:cs="Arial"/>
        </w:rPr>
        <w:t>Una vez que el Municipio apruebe la solicitud de incentivos, la persona inversionista tendrá un término de 24 veinticuatro meses contados a partir de la notificación de dicha autorización, para solicitar las reducciones de derechos por los incentivos fiscales otorgados a la Tesorería Municipal; transcurrido dicho término, la autorización quedará sin efectos.</w:t>
      </w:r>
    </w:p>
    <w:p w14:paraId="6972E811" w14:textId="77777777" w:rsidR="00024E14" w:rsidRDefault="00024E14" w:rsidP="003D6642">
      <w:pPr>
        <w:ind w:left="0" w:hanging="2"/>
        <w:jc w:val="both"/>
        <w:rPr>
          <w:rFonts w:ascii="Arial" w:eastAsia="Arial" w:hAnsi="Arial" w:cs="Arial"/>
        </w:rPr>
      </w:pPr>
    </w:p>
    <w:p w14:paraId="783DC2D7" w14:textId="77777777" w:rsidR="00024E14" w:rsidRDefault="006449DC" w:rsidP="003D6642">
      <w:pPr>
        <w:ind w:left="0" w:hanging="2"/>
        <w:jc w:val="both"/>
        <w:rPr>
          <w:rFonts w:ascii="Arial" w:eastAsia="Arial" w:hAnsi="Arial" w:cs="Arial"/>
        </w:rPr>
      </w:pPr>
      <w:r>
        <w:rPr>
          <w:rFonts w:ascii="Arial" w:eastAsia="Arial" w:hAnsi="Arial" w:cs="Arial"/>
          <w:b/>
        </w:rPr>
        <w:t>Artículo 34</w:t>
      </w:r>
      <w:r>
        <w:rPr>
          <w:rFonts w:ascii="Arial" w:eastAsia="Arial" w:hAnsi="Arial" w:cs="Arial"/>
        </w:rPr>
        <w:t>. Cuando las personas físicas o jurídicas beneficiadas con los incentivos fiscales previstos en el presente capítulo, acrediten ante el Municipio mediante el programa de obra previamente aprobado por la Dirección de Obras Públicas e Infraestructura, que por causa justificada no han podido cumplir con la creación de fuentes de empleo o de la inversión programada durante el término de 24 veinticuatro meses a partir de la fecha en que el Municipio le notificó la aprobación de su solicitud de incentivos fiscales, podrá solicitar al Gabinete de Promoción a la Inversión del Municipio de Zapopan, Jalisco, prórrogas al término otorgado, quién, en su caso, acordará que en su conjunto no excedan hasta por un término igual. De no cumplirse con los compromisos señalados en el término de la prórroga, se procederá conforme a lo establecido en el artículo 32 de la presente Ley.</w:t>
      </w:r>
    </w:p>
    <w:p w14:paraId="7468BD2B" w14:textId="77777777" w:rsidR="00024E14" w:rsidRDefault="00024E14" w:rsidP="003D6642">
      <w:pPr>
        <w:ind w:left="0" w:hanging="2"/>
        <w:jc w:val="center"/>
        <w:rPr>
          <w:rFonts w:ascii="Arial" w:eastAsia="Arial" w:hAnsi="Arial" w:cs="Arial"/>
        </w:rPr>
      </w:pPr>
    </w:p>
    <w:p w14:paraId="712E1F9E" w14:textId="77777777" w:rsidR="00024E14" w:rsidRDefault="006449DC" w:rsidP="003D6642">
      <w:pPr>
        <w:ind w:left="0" w:hanging="2"/>
        <w:jc w:val="center"/>
        <w:rPr>
          <w:rFonts w:ascii="Arial" w:eastAsia="Arial" w:hAnsi="Arial" w:cs="Arial"/>
        </w:rPr>
      </w:pPr>
      <w:r>
        <w:rPr>
          <w:rFonts w:ascii="Arial" w:eastAsia="Arial" w:hAnsi="Arial" w:cs="Arial"/>
          <w:b/>
        </w:rPr>
        <w:t>SECCIÓN SEGUNDA</w:t>
      </w:r>
    </w:p>
    <w:p w14:paraId="117FDA20" w14:textId="77777777" w:rsidR="00024E14" w:rsidRDefault="00024E14" w:rsidP="003D6642">
      <w:pPr>
        <w:ind w:left="0" w:hanging="2"/>
        <w:jc w:val="center"/>
        <w:rPr>
          <w:rFonts w:ascii="Arial" w:eastAsia="Arial" w:hAnsi="Arial" w:cs="Arial"/>
        </w:rPr>
      </w:pPr>
    </w:p>
    <w:p w14:paraId="70DFBC7D" w14:textId="77777777" w:rsidR="00024E14" w:rsidRDefault="006449DC" w:rsidP="003D6642">
      <w:pPr>
        <w:ind w:left="0" w:hanging="2"/>
        <w:jc w:val="center"/>
        <w:rPr>
          <w:rFonts w:ascii="Arial" w:eastAsia="Arial" w:hAnsi="Arial" w:cs="Arial"/>
        </w:rPr>
      </w:pPr>
      <w:r>
        <w:rPr>
          <w:rFonts w:ascii="Arial" w:eastAsia="Arial" w:hAnsi="Arial" w:cs="Arial"/>
          <w:b/>
        </w:rPr>
        <w:t>DE LOS INCENTIVOS FISCALES A LA ACTIVIDAD PRODUCTIVA</w:t>
      </w:r>
    </w:p>
    <w:p w14:paraId="524EF075" w14:textId="77777777" w:rsidR="00024E14" w:rsidRDefault="00024E14" w:rsidP="003D6642">
      <w:pPr>
        <w:ind w:left="0" w:hanging="2"/>
        <w:jc w:val="center"/>
        <w:rPr>
          <w:rFonts w:ascii="Arial" w:eastAsia="Arial" w:hAnsi="Arial" w:cs="Arial"/>
        </w:rPr>
      </w:pPr>
    </w:p>
    <w:p w14:paraId="396BABD2" w14:textId="77777777" w:rsidR="00024E14" w:rsidRDefault="006449DC" w:rsidP="003D6642">
      <w:pPr>
        <w:ind w:left="0" w:hanging="2"/>
        <w:jc w:val="both"/>
        <w:rPr>
          <w:rFonts w:ascii="Arial" w:eastAsia="Arial" w:hAnsi="Arial" w:cs="Arial"/>
        </w:rPr>
      </w:pPr>
      <w:r>
        <w:rPr>
          <w:rFonts w:ascii="Arial" w:eastAsia="Arial" w:hAnsi="Arial" w:cs="Arial"/>
          <w:b/>
        </w:rPr>
        <w:t>Artículo 35.</w:t>
      </w:r>
      <w:r>
        <w:rPr>
          <w:rFonts w:ascii="Arial" w:eastAsia="Arial" w:hAnsi="Arial" w:cs="Arial"/>
        </w:rPr>
        <w:t xml:space="preserve"> Entiéndase por actividad productiva aquella que realice una persona física o jurídica, ya sea industrial, agroindustrial, comercial o de servicios, que genere fuentes de empleo directas y permanentes, o realice inversiones en activos fijos inmuebles destinados al establecimiento o ampliación de unidades industriales o agroindustriales y los establecimientos comerciales o de servicios. </w:t>
      </w:r>
    </w:p>
    <w:p w14:paraId="72AB5FAB" w14:textId="77777777" w:rsidR="00024E14" w:rsidRDefault="00024E14" w:rsidP="003D6642">
      <w:pPr>
        <w:ind w:left="0" w:hanging="2"/>
        <w:jc w:val="both"/>
        <w:rPr>
          <w:rFonts w:ascii="Arial" w:eastAsia="Arial" w:hAnsi="Arial" w:cs="Arial"/>
        </w:rPr>
      </w:pPr>
    </w:p>
    <w:p w14:paraId="33820ECB" w14:textId="77777777" w:rsidR="00024E14" w:rsidRDefault="006449DC" w:rsidP="003D6642">
      <w:pPr>
        <w:ind w:left="0" w:hanging="2"/>
        <w:jc w:val="both"/>
        <w:rPr>
          <w:rFonts w:ascii="Arial" w:eastAsia="Arial" w:hAnsi="Arial" w:cs="Arial"/>
        </w:rPr>
      </w:pPr>
      <w:r>
        <w:rPr>
          <w:rFonts w:ascii="Arial" w:eastAsia="Arial" w:hAnsi="Arial" w:cs="Arial"/>
        </w:rPr>
        <w:t xml:space="preserve">Se podrán solicitar los incentivos fiscales cumpliéndose con los requisitos especificados en cada una de las siguientes fracciones; siempre sujetos a consideración y modificación del Gabinete de Promoción a la Inversión del Municipio de Zapopan, Jalisco, y por un monto máximo de hasta 1.5 millones de pesos: </w:t>
      </w:r>
    </w:p>
    <w:p w14:paraId="1F7E5C56" w14:textId="77777777" w:rsidR="00024E14" w:rsidRDefault="00024E14" w:rsidP="003D6642">
      <w:pPr>
        <w:ind w:left="0" w:hanging="2"/>
        <w:jc w:val="both"/>
        <w:rPr>
          <w:rFonts w:ascii="Arial" w:eastAsia="Arial" w:hAnsi="Arial" w:cs="Arial"/>
        </w:rPr>
      </w:pPr>
    </w:p>
    <w:p w14:paraId="4DA919DF" w14:textId="77777777" w:rsidR="00024E14" w:rsidRDefault="006449DC" w:rsidP="003D6642">
      <w:pPr>
        <w:ind w:left="0" w:hanging="2"/>
        <w:jc w:val="center"/>
        <w:rPr>
          <w:rFonts w:ascii="Arial" w:eastAsia="Arial" w:hAnsi="Arial" w:cs="Arial"/>
        </w:rPr>
      </w:pPr>
      <w:r>
        <w:rPr>
          <w:rFonts w:ascii="Arial" w:eastAsia="Arial" w:hAnsi="Arial" w:cs="Arial"/>
          <w:b/>
        </w:rPr>
        <w:t>PROYECTOS ESTRATÉGICOS DEL SECTOR INDUSTRIAL, AGROINDUSTRIAL, COMERCIAL Y DE SERVICIOS</w:t>
      </w:r>
    </w:p>
    <w:p w14:paraId="6B52568D" w14:textId="77777777" w:rsidR="00024E14" w:rsidRDefault="00024E14" w:rsidP="003D6642">
      <w:pPr>
        <w:ind w:left="0" w:hanging="2"/>
        <w:jc w:val="center"/>
        <w:rPr>
          <w:rFonts w:ascii="Arial" w:eastAsia="Arial" w:hAnsi="Arial" w:cs="Arial"/>
        </w:rPr>
      </w:pPr>
    </w:p>
    <w:p w14:paraId="50CF578F" w14:textId="77777777" w:rsidR="00024E14" w:rsidRDefault="006449DC" w:rsidP="003D6642">
      <w:pPr>
        <w:ind w:left="0" w:hanging="2"/>
        <w:jc w:val="both"/>
        <w:rPr>
          <w:rFonts w:ascii="Arial" w:eastAsia="Arial" w:hAnsi="Arial" w:cs="Arial"/>
        </w:rPr>
      </w:pPr>
      <w:r>
        <w:rPr>
          <w:rFonts w:ascii="Arial" w:eastAsia="Arial" w:hAnsi="Arial" w:cs="Arial"/>
          <w:b/>
        </w:rPr>
        <w:t>I</w:t>
      </w:r>
      <w:r>
        <w:rPr>
          <w:rFonts w:ascii="Arial" w:eastAsia="Arial" w:hAnsi="Arial" w:cs="Arial"/>
        </w:rPr>
        <w:t>.</w:t>
      </w:r>
      <w:r>
        <w:rPr>
          <w:rFonts w:ascii="Arial" w:eastAsia="Arial" w:hAnsi="Arial" w:cs="Arial"/>
        </w:rPr>
        <w:tab/>
        <w:t xml:space="preserve">Las personas físicas o jurídicas del sector industrial, agroindustrial, comercial y servicios que garanticen su permanencia, siempre y cuando se establezcan, inicien o amplíen en los distritos urbanos ZPN-2, ZPN-10, ZPN-11 y ZPN-12, que lo permitan de conformidad a los Planes Parciales de Desarrollo Urbano y normatividad aplicables al uso de suelo, y que generen como mínimo los montos de inversión y de empleos señalados en esta fracción, gozarán de los siguientes incentivos fiscales: </w:t>
      </w:r>
    </w:p>
    <w:p w14:paraId="3D5ED800" w14:textId="77777777" w:rsidR="00024E14" w:rsidRDefault="00024E14" w:rsidP="003D6642">
      <w:pPr>
        <w:ind w:left="0" w:hanging="2"/>
        <w:jc w:val="center"/>
        <w:rPr>
          <w:rFonts w:ascii="Arial" w:eastAsia="Arial" w:hAnsi="Arial" w:cs="Arial"/>
        </w:rPr>
      </w:pPr>
    </w:p>
    <w:p w14:paraId="7A9143AD" w14:textId="77777777" w:rsidR="00024E14" w:rsidRDefault="006449DC" w:rsidP="003D6642">
      <w:pPr>
        <w:ind w:left="0" w:hanging="2"/>
        <w:jc w:val="center"/>
        <w:rPr>
          <w:rFonts w:ascii="Arial" w:eastAsia="Arial" w:hAnsi="Arial" w:cs="Arial"/>
        </w:rPr>
      </w:pPr>
      <w:r>
        <w:rPr>
          <w:rFonts w:ascii="Arial" w:eastAsia="Arial" w:hAnsi="Arial" w:cs="Arial"/>
          <w:b/>
        </w:rPr>
        <w:t>CONDICIONANTE Y PORCENTAJE DE REDUCCIÓN DEL INCENTIVO</w:t>
      </w:r>
    </w:p>
    <w:p w14:paraId="31DE2F39" w14:textId="77777777" w:rsidR="00024E14" w:rsidRDefault="00024E14" w:rsidP="003D6642">
      <w:pPr>
        <w:ind w:left="0" w:hanging="2"/>
        <w:jc w:val="center"/>
        <w:rPr>
          <w:rFonts w:ascii="Arial" w:eastAsia="Arial" w:hAnsi="Arial" w:cs="Arial"/>
        </w:rPr>
      </w:pPr>
    </w:p>
    <w:p w14:paraId="33C65C6C" w14:textId="77777777" w:rsidR="00024E14" w:rsidRDefault="006449DC" w:rsidP="003D6642">
      <w:pPr>
        <w:ind w:left="0" w:hanging="2"/>
        <w:jc w:val="center"/>
        <w:rPr>
          <w:rFonts w:ascii="Arial" w:eastAsia="Arial" w:hAnsi="Arial" w:cs="Arial"/>
        </w:rPr>
      </w:pPr>
      <w:r>
        <w:rPr>
          <w:rFonts w:ascii="Arial" w:eastAsia="Arial" w:hAnsi="Arial" w:cs="Arial"/>
          <w:b/>
        </w:rPr>
        <w:t>CONDICIONANTE DEL INCENTIVO</w:t>
      </w:r>
    </w:p>
    <w:tbl>
      <w:tblPr>
        <w:tblStyle w:val="aff2"/>
        <w:tblW w:w="81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6"/>
        <w:gridCol w:w="4070"/>
      </w:tblGrid>
      <w:tr w:rsidR="00024E14" w14:paraId="54ED87EF" w14:textId="77777777">
        <w:tc>
          <w:tcPr>
            <w:tcW w:w="4076" w:type="dxa"/>
          </w:tcPr>
          <w:p w14:paraId="5BD47659" w14:textId="77777777" w:rsidR="00024E14" w:rsidRDefault="006449DC" w:rsidP="003D6642">
            <w:pPr>
              <w:ind w:left="0" w:hanging="2"/>
              <w:rPr>
                <w:rFonts w:ascii="Arial" w:eastAsia="Arial" w:hAnsi="Arial" w:cs="Arial"/>
              </w:rPr>
            </w:pPr>
            <w:r>
              <w:rPr>
                <w:rFonts w:ascii="Arial" w:eastAsia="Arial" w:hAnsi="Arial" w:cs="Arial"/>
              </w:rPr>
              <w:t>Inversión</w:t>
            </w:r>
          </w:p>
        </w:tc>
        <w:tc>
          <w:tcPr>
            <w:tcW w:w="4070" w:type="dxa"/>
          </w:tcPr>
          <w:p w14:paraId="00CD0961" w14:textId="77777777" w:rsidR="00024E14" w:rsidRDefault="006449DC" w:rsidP="003D6642">
            <w:pPr>
              <w:ind w:left="0" w:hanging="2"/>
              <w:jc w:val="center"/>
              <w:rPr>
                <w:rFonts w:ascii="Arial" w:eastAsia="Arial" w:hAnsi="Arial" w:cs="Arial"/>
              </w:rPr>
            </w:pPr>
            <w:r>
              <w:rPr>
                <w:rFonts w:ascii="Arial" w:eastAsia="Arial" w:hAnsi="Arial" w:cs="Arial"/>
              </w:rPr>
              <w:t>De 40 Millones de Pesos o más</w:t>
            </w:r>
          </w:p>
        </w:tc>
      </w:tr>
      <w:tr w:rsidR="00024E14" w14:paraId="1D728938" w14:textId="77777777">
        <w:tc>
          <w:tcPr>
            <w:tcW w:w="4076" w:type="dxa"/>
          </w:tcPr>
          <w:p w14:paraId="3784B06C" w14:textId="77777777" w:rsidR="00024E14" w:rsidRDefault="006449DC" w:rsidP="003D6642">
            <w:pPr>
              <w:ind w:left="0" w:hanging="2"/>
              <w:rPr>
                <w:rFonts w:ascii="Arial" w:eastAsia="Arial" w:hAnsi="Arial" w:cs="Arial"/>
              </w:rPr>
            </w:pPr>
            <w:r>
              <w:rPr>
                <w:rFonts w:ascii="Arial" w:eastAsia="Arial" w:hAnsi="Arial" w:cs="Arial"/>
              </w:rPr>
              <w:t>Creación de nuevos empleos</w:t>
            </w:r>
          </w:p>
        </w:tc>
        <w:tc>
          <w:tcPr>
            <w:tcW w:w="4070" w:type="dxa"/>
          </w:tcPr>
          <w:p w14:paraId="7870E0F2" w14:textId="77777777" w:rsidR="00024E14" w:rsidRDefault="006449DC" w:rsidP="003D6642">
            <w:pPr>
              <w:ind w:left="0" w:hanging="2"/>
              <w:jc w:val="center"/>
              <w:rPr>
                <w:rFonts w:ascii="Arial" w:eastAsia="Arial" w:hAnsi="Arial" w:cs="Arial"/>
              </w:rPr>
            </w:pPr>
            <w:r>
              <w:rPr>
                <w:rFonts w:ascii="Arial" w:eastAsia="Arial" w:hAnsi="Arial" w:cs="Arial"/>
              </w:rPr>
              <w:t>Más de 20 empleos</w:t>
            </w:r>
          </w:p>
        </w:tc>
      </w:tr>
    </w:tbl>
    <w:p w14:paraId="4E06F2FF" w14:textId="77777777" w:rsidR="00024E14" w:rsidRDefault="006449DC" w:rsidP="003D6642">
      <w:pPr>
        <w:ind w:left="0" w:hanging="2"/>
        <w:jc w:val="center"/>
        <w:rPr>
          <w:rFonts w:ascii="Arial" w:eastAsia="Arial" w:hAnsi="Arial" w:cs="Arial"/>
        </w:rPr>
      </w:pPr>
      <w:r>
        <w:rPr>
          <w:rFonts w:ascii="Arial" w:eastAsia="Arial" w:hAnsi="Arial" w:cs="Arial"/>
          <w:b/>
        </w:rPr>
        <w:t>PORCENTAJES DE REDUCCIÓN</w:t>
      </w:r>
    </w:p>
    <w:tbl>
      <w:tblPr>
        <w:tblStyle w:val="aff3"/>
        <w:tblW w:w="81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8"/>
        <w:gridCol w:w="4008"/>
      </w:tblGrid>
      <w:tr w:rsidR="00024E14" w14:paraId="622657CB" w14:textId="77777777">
        <w:tc>
          <w:tcPr>
            <w:tcW w:w="4138" w:type="dxa"/>
          </w:tcPr>
          <w:p w14:paraId="7BA50FAD" w14:textId="77777777" w:rsidR="00024E14" w:rsidRDefault="006449DC" w:rsidP="003D6642">
            <w:pPr>
              <w:ind w:left="0" w:hanging="2"/>
              <w:rPr>
                <w:rFonts w:ascii="Arial" w:eastAsia="Arial" w:hAnsi="Arial" w:cs="Arial"/>
              </w:rPr>
            </w:pPr>
            <w:r>
              <w:rPr>
                <w:rFonts w:ascii="Arial" w:eastAsia="Arial" w:hAnsi="Arial" w:cs="Arial"/>
              </w:rPr>
              <w:t>Derechos por aprovechamiento de infraestructura básica.</w:t>
            </w:r>
          </w:p>
        </w:tc>
        <w:tc>
          <w:tcPr>
            <w:tcW w:w="4008" w:type="dxa"/>
          </w:tcPr>
          <w:p w14:paraId="06576766" w14:textId="77777777" w:rsidR="00024E14" w:rsidRDefault="006449DC" w:rsidP="003D6642">
            <w:pPr>
              <w:ind w:left="0" w:hanging="2"/>
              <w:jc w:val="center"/>
              <w:rPr>
                <w:rFonts w:ascii="Arial" w:eastAsia="Arial" w:hAnsi="Arial" w:cs="Arial"/>
              </w:rPr>
            </w:pPr>
            <w:r>
              <w:rPr>
                <w:rFonts w:ascii="Arial" w:eastAsia="Arial" w:hAnsi="Arial" w:cs="Arial"/>
              </w:rPr>
              <w:t>Hasta 50%</w:t>
            </w:r>
          </w:p>
        </w:tc>
      </w:tr>
      <w:tr w:rsidR="00024E14" w14:paraId="424DB6C0" w14:textId="77777777">
        <w:tc>
          <w:tcPr>
            <w:tcW w:w="4138" w:type="dxa"/>
          </w:tcPr>
          <w:p w14:paraId="7402F93C" w14:textId="77777777" w:rsidR="00024E14" w:rsidRDefault="006449DC" w:rsidP="003D6642">
            <w:pPr>
              <w:ind w:left="0" w:hanging="2"/>
              <w:rPr>
                <w:rFonts w:ascii="Arial" w:eastAsia="Arial" w:hAnsi="Arial" w:cs="Arial"/>
              </w:rPr>
            </w:pPr>
            <w:r>
              <w:rPr>
                <w:rFonts w:ascii="Arial" w:eastAsia="Arial" w:hAnsi="Arial" w:cs="Arial"/>
              </w:rPr>
              <w:t>Derechos de licencia de edificación, reconstrucción, ampliación, demolición, remodelación y movimiento de tierras.</w:t>
            </w:r>
          </w:p>
        </w:tc>
        <w:tc>
          <w:tcPr>
            <w:tcW w:w="4008" w:type="dxa"/>
          </w:tcPr>
          <w:p w14:paraId="3120619E" w14:textId="77777777" w:rsidR="00024E14" w:rsidRDefault="006449DC" w:rsidP="003D6642">
            <w:pPr>
              <w:ind w:left="0" w:hanging="2"/>
              <w:jc w:val="center"/>
              <w:rPr>
                <w:rFonts w:ascii="Arial" w:eastAsia="Arial" w:hAnsi="Arial" w:cs="Arial"/>
              </w:rPr>
            </w:pPr>
            <w:r>
              <w:rPr>
                <w:rFonts w:ascii="Arial" w:eastAsia="Arial" w:hAnsi="Arial" w:cs="Arial"/>
              </w:rPr>
              <w:t>Hasta 50%</w:t>
            </w:r>
          </w:p>
        </w:tc>
      </w:tr>
      <w:tr w:rsidR="00024E14" w14:paraId="2BA0544C" w14:textId="77777777">
        <w:tc>
          <w:tcPr>
            <w:tcW w:w="4138" w:type="dxa"/>
          </w:tcPr>
          <w:p w14:paraId="3A68C11C" w14:textId="77777777" w:rsidR="00024E14" w:rsidRDefault="006449DC" w:rsidP="003D6642">
            <w:pPr>
              <w:ind w:left="0" w:hanging="2"/>
              <w:rPr>
                <w:rFonts w:ascii="Arial" w:eastAsia="Arial" w:hAnsi="Arial" w:cs="Arial"/>
              </w:rPr>
            </w:pPr>
            <w:r>
              <w:rPr>
                <w:rFonts w:ascii="Arial" w:eastAsia="Arial" w:hAnsi="Arial" w:cs="Arial"/>
              </w:rPr>
              <w:t>Derechos de certificado de habitabilidad.</w:t>
            </w:r>
          </w:p>
        </w:tc>
        <w:tc>
          <w:tcPr>
            <w:tcW w:w="4008" w:type="dxa"/>
          </w:tcPr>
          <w:p w14:paraId="5FC53573" w14:textId="77777777" w:rsidR="00024E14" w:rsidRDefault="006449DC" w:rsidP="003D6642">
            <w:pPr>
              <w:ind w:left="0" w:hanging="2"/>
              <w:jc w:val="center"/>
              <w:rPr>
                <w:rFonts w:ascii="Arial" w:eastAsia="Arial" w:hAnsi="Arial" w:cs="Arial"/>
              </w:rPr>
            </w:pPr>
            <w:r>
              <w:rPr>
                <w:rFonts w:ascii="Arial" w:eastAsia="Arial" w:hAnsi="Arial" w:cs="Arial"/>
              </w:rPr>
              <w:t>Hasta 50%</w:t>
            </w:r>
          </w:p>
        </w:tc>
      </w:tr>
      <w:tr w:rsidR="00024E14" w14:paraId="59F6A666" w14:textId="77777777">
        <w:trPr>
          <w:trHeight w:val="321"/>
        </w:trPr>
        <w:tc>
          <w:tcPr>
            <w:tcW w:w="4138" w:type="dxa"/>
          </w:tcPr>
          <w:p w14:paraId="40CEA114" w14:textId="77777777" w:rsidR="00024E14" w:rsidRDefault="006449DC" w:rsidP="003D6642">
            <w:pPr>
              <w:ind w:left="0" w:hanging="2"/>
              <w:jc w:val="both"/>
              <w:rPr>
                <w:rFonts w:ascii="Arial" w:eastAsia="Arial" w:hAnsi="Arial" w:cs="Arial"/>
              </w:rPr>
            </w:pPr>
            <w:r>
              <w:rPr>
                <w:rFonts w:ascii="Arial" w:eastAsia="Arial" w:hAnsi="Arial" w:cs="Arial"/>
              </w:rPr>
              <w:t>Derechos de licencia de urbanización.</w:t>
            </w:r>
          </w:p>
        </w:tc>
        <w:tc>
          <w:tcPr>
            <w:tcW w:w="4008" w:type="dxa"/>
          </w:tcPr>
          <w:p w14:paraId="52066251" w14:textId="77777777" w:rsidR="00024E14" w:rsidRDefault="006449DC" w:rsidP="003D6642">
            <w:pPr>
              <w:ind w:left="0" w:hanging="2"/>
              <w:jc w:val="center"/>
              <w:rPr>
                <w:rFonts w:ascii="Arial" w:eastAsia="Arial" w:hAnsi="Arial" w:cs="Arial"/>
              </w:rPr>
            </w:pPr>
            <w:r>
              <w:rPr>
                <w:rFonts w:ascii="Arial" w:eastAsia="Arial" w:hAnsi="Arial" w:cs="Arial"/>
              </w:rPr>
              <w:t>Hasta 50%</w:t>
            </w:r>
          </w:p>
        </w:tc>
      </w:tr>
      <w:tr w:rsidR="00024E14" w14:paraId="356E98E3" w14:textId="77777777">
        <w:tc>
          <w:tcPr>
            <w:tcW w:w="4138" w:type="dxa"/>
          </w:tcPr>
          <w:p w14:paraId="665A8340" w14:textId="77777777" w:rsidR="00024E14" w:rsidRDefault="006449DC" w:rsidP="003D6642">
            <w:pPr>
              <w:ind w:left="0" w:hanging="2"/>
              <w:rPr>
                <w:rFonts w:ascii="Arial" w:eastAsia="Arial" w:hAnsi="Arial" w:cs="Arial"/>
              </w:rPr>
            </w:pPr>
            <w:r>
              <w:rPr>
                <w:rFonts w:ascii="Arial" w:eastAsia="Arial" w:hAnsi="Arial" w:cs="Arial"/>
              </w:rPr>
              <w:t>Derechos de alineamiento.</w:t>
            </w:r>
          </w:p>
        </w:tc>
        <w:tc>
          <w:tcPr>
            <w:tcW w:w="4008" w:type="dxa"/>
          </w:tcPr>
          <w:p w14:paraId="396A132E" w14:textId="77777777" w:rsidR="00024E14" w:rsidRDefault="006449DC" w:rsidP="003D6642">
            <w:pPr>
              <w:ind w:left="0" w:hanging="2"/>
              <w:jc w:val="center"/>
              <w:rPr>
                <w:rFonts w:ascii="Arial" w:eastAsia="Arial" w:hAnsi="Arial" w:cs="Arial"/>
              </w:rPr>
            </w:pPr>
            <w:r>
              <w:rPr>
                <w:rFonts w:ascii="Arial" w:eastAsia="Arial" w:hAnsi="Arial" w:cs="Arial"/>
              </w:rPr>
              <w:t>Hasta 50%</w:t>
            </w:r>
          </w:p>
        </w:tc>
      </w:tr>
      <w:tr w:rsidR="00024E14" w14:paraId="3482AD16" w14:textId="77777777">
        <w:tc>
          <w:tcPr>
            <w:tcW w:w="4138" w:type="dxa"/>
          </w:tcPr>
          <w:p w14:paraId="6EEC19BF" w14:textId="77777777" w:rsidR="00024E14" w:rsidRDefault="006449DC" w:rsidP="003D6642">
            <w:pPr>
              <w:ind w:left="0" w:hanging="2"/>
              <w:rPr>
                <w:rFonts w:ascii="Arial" w:eastAsia="Arial" w:hAnsi="Arial" w:cs="Arial"/>
              </w:rPr>
            </w:pPr>
            <w:r>
              <w:rPr>
                <w:rFonts w:ascii="Arial" w:eastAsia="Arial" w:hAnsi="Arial" w:cs="Arial"/>
              </w:rPr>
              <w:t>Derechos por supervisión de obra.</w:t>
            </w:r>
          </w:p>
        </w:tc>
        <w:tc>
          <w:tcPr>
            <w:tcW w:w="4008" w:type="dxa"/>
          </w:tcPr>
          <w:p w14:paraId="72A4BA0E" w14:textId="77777777" w:rsidR="00024E14" w:rsidRDefault="006449DC" w:rsidP="003D6642">
            <w:pPr>
              <w:ind w:left="0" w:hanging="2"/>
              <w:jc w:val="center"/>
              <w:rPr>
                <w:rFonts w:ascii="Arial" w:eastAsia="Arial" w:hAnsi="Arial" w:cs="Arial"/>
              </w:rPr>
            </w:pPr>
            <w:r>
              <w:rPr>
                <w:rFonts w:ascii="Arial" w:eastAsia="Arial" w:hAnsi="Arial" w:cs="Arial"/>
              </w:rPr>
              <w:t>Hasta 50%</w:t>
            </w:r>
          </w:p>
        </w:tc>
      </w:tr>
    </w:tbl>
    <w:p w14:paraId="14370487" w14:textId="77777777" w:rsidR="00024E14" w:rsidRDefault="00024E14" w:rsidP="003D6642">
      <w:pPr>
        <w:ind w:left="0" w:hanging="2"/>
        <w:jc w:val="center"/>
        <w:rPr>
          <w:rFonts w:ascii="Arial" w:eastAsia="Arial" w:hAnsi="Arial" w:cs="Arial"/>
        </w:rPr>
      </w:pPr>
    </w:p>
    <w:p w14:paraId="1DB57939" w14:textId="77777777" w:rsidR="00024E14" w:rsidRDefault="006449DC" w:rsidP="003D6642">
      <w:pPr>
        <w:ind w:left="0" w:hanging="2"/>
        <w:jc w:val="center"/>
        <w:rPr>
          <w:rFonts w:ascii="Arial" w:eastAsia="Arial" w:hAnsi="Arial" w:cs="Arial"/>
        </w:rPr>
      </w:pPr>
      <w:r>
        <w:rPr>
          <w:rFonts w:ascii="Arial" w:eastAsia="Arial" w:hAnsi="Arial" w:cs="Arial"/>
          <w:b/>
        </w:rPr>
        <w:t>DESARROLLO TECNOLÓGICO Y NEGOCIOS DE INNOVACIÓN</w:t>
      </w:r>
    </w:p>
    <w:p w14:paraId="55F852CD" w14:textId="77777777" w:rsidR="00024E14" w:rsidRDefault="00024E14" w:rsidP="003D6642">
      <w:pPr>
        <w:ind w:left="0" w:hanging="2"/>
        <w:jc w:val="center"/>
        <w:rPr>
          <w:rFonts w:ascii="Arial" w:eastAsia="Arial" w:hAnsi="Arial" w:cs="Arial"/>
        </w:rPr>
      </w:pPr>
    </w:p>
    <w:p w14:paraId="328D6D2C" w14:textId="77777777" w:rsidR="00024E14" w:rsidRDefault="006449DC" w:rsidP="003D6642">
      <w:pPr>
        <w:ind w:left="0" w:hanging="2"/>
        <w:jc w:val="both"/>
        <w:rPr>
          <w:rFonts w:ascii="Arial" w:eastAsia="Arial" w:hAnsi="Arial" w:cs="Arial"/>
        </w:rPr>
      </w:pPr>
      <w:r>
        <w:rPr>
          <w:rFonts w:ascii="Arial" w:eastAsia="Arial" w:hAnsi="Arial" w:cs="Arial"/>
          <w:b/>
        </w:rPr>
        <w:t>II</w:t>
      </w:r>
      <w:r>
        <w:rPr>
          <w:rFonts w:ascii="Arial" w:eastAsia="Arial" w:hAnsi="Arial" w:cs="Arial"/>
        </w:rPr>
        <w:t>.</w:t>
      </w:r>
      <w:r>
        <w:rPr>
          <w:rFonts w:ascii="Arial" w:eastAsia="Arial" w:hAnsi="Arial" w:cs="Arial"/>
        </w:rPr>
        <w:tab/>
        <w:t xml:space="preserve">Las personas físicas o jurídicas de este sector que se establezcan dentro del Municipio de Zapopan, Jalisco, en los distritos urbanos ZPN-2, ZPN-10, ZPN-11 y ZPN-12, que lo permitan de conformidad a los Planes Parciales de Desarrollo Urbano y normatividad aplicables al uso de suelo; que durante el presente ejercicio fiscal realicen inversiones comprobables en proyectos de desarrollo de productos, materiales y procesos de producción, investigación y desarrollo de tecnología, o negocios de innovación, así como en la formación de personal que se consideren estrictamente indispensables para la consecución de dichos proyectos; con el propósito de dar valor agregado a sus productos, procesos y materiales como medio para tener una ventaja competitiva en el mercado; así como potenciar el conocimiento y capital intelectual de la empresa a través de proyectos de Investigación y Desarrollo de Tecnología; de acuerdo a la presente Ley de Ingresos, gozarán de los siguientes incentivos fiscales: </w:t>
      </w:r>
    </w:p>
    <w:p w14:paraId="76A1FDA2" w14:textId="77777777" w:rsidR="00024E14" w:rsidRDefault="00024E14" w:rsidP="003D6642">
      <w:pPr>
        <w:ind w:left="0" w:hanging="2"/>
        <w:jc w:val="center"/>
        <w:rPr>
          <w:rFonts w:ascii="Arial" w:eastAsia="Arial" w:hAnsi="Arial" w:cs="Arial"/>
        </w:rPr>
      </w:pPr>
    </w:p>
    <w:p w14:paraId="3F8C2916" w14:textId="77777777" w:rsidR="00024E14" w:rsidRDefault="006449DC" w:rsidP="003D6642">
      <w:pPr>
        <w:ind w:left="0" w:hanging="2"/>
        <w:jc w:val="center"/>
        <w:rPr>
          <w:rFonts w:ascii="Arial" w:eastAsia="Arial" w:hAnsi="Arial" w:cs="Arial"/>
        </w:rPr>
      </w:pPr>
      <w:r>
        <w:rPr>
          <w:rFonts w:ascii="Arial" w:eastAsia="Arial" w:hAnsi="Arial" w:cs="Arial"/>
          <w:b/>
        </w:rPr>
        <w:t>CONDICIONANTE Y PORCENTAJE DE REDUCCIÓN DEL INCENTIVO</w:t>
      </w:r>
    </w:p>
    <w:p w14:paraId="7F1106EE" w14:textId="77777777" w:rsidR="00024E14" w:rsidRDefault="00024E14" w:rsidP="003D6642">
      <w:pPr>
        <w:ind w:left="0" w:hanging="2"/>
        <w:jc w:val="center"/>
        <w:rPr>
          <w:rFonts w:ascii="Arial" w:eastAsia="Arial" w:hAnsi="Arial" w:cs="Arial"/>
        </w:rPr>
      </w:pPr>
    </w:p>
    <w:p w14:paraId="4B43E5C6" w14:textId="77777777" w:rsidR="00024E14" w:rsidRDefault="006449DC" w:rsidP="003D6642">
      <w:pPr>
        <w:ind w:left="0" w:hanging="2"/>
        <w:jc w:val="center"/>
        <w:rPr>
          <w:rFonts w:ascii="Arial" w:eastAsia="Arial" w:hAnsi="Arial" w:cs="Arial"/>
        </w:rPr>
      </w:pPr>
      <w:r>
        <w:rPr>
          <w:rFonts w:ascii="Arial" w:eastAsia="Arial" w:hAnsi="Arial" w:cs="Arial"/>
          <w:b/>
        </w:rPr>
        <w:t>CONDICIONANTE DEL INCENTIVO</w:t>
      </w:r>
    </w:p>
    <w:tbl>
      <w:tblPr>
        <w:tblStyle w:val="aff4"/>
        <w:tblW w:w="81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6"/>
        <w:gridCol w:w="4070"/>
      </w:tblGrid>
      <w:tr w:rsidR="00024E14" w14:paraId="799AEE2F" w14:textId="77777777">
        <w:tc>
          <w:tcPr>
            <w:tcW w:w="4076" w:type="dxa"/>
          </w:tcPr>
          <w:p w14:paraId="06D2CCF4" w14:textId="77777777" w:rsidR="00024E14" w:rsidRDefault="006449DC" w:rsidP="003D6642">
            <w:pPr>
              <w:spacing w:line="276" w:lineRule="auto"/>
              <w:ind w:left="0" w:hanging="2"/>
              <w:rPr>
                <w:rFonts w:ascii="Arial" w:eastAsia="Arial" w:hAnsi="Arial" w:cs="Arial"/>
              </w:rPr>
            </w:pPr>
            <w:r>
              <w:rPr>
                <w:rFonts w:ascii="Arial" w:eastAsia="Arial" w:hAnsi="Arial" w:cs="Arial"/>
              </w:rPr>
              <w:t>Inversión</w:t>
            </w:r>
          </w:p>
        </w:tc>
        <w:tc>
          <w:tcPr>
            <w:tcW w:w="4070" w:type="dxa"/>
          </w:tcPr>
          <w:p w14:paraId="600D4EF5"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A partir de 20 Millones de Pesos</w:t>
            </w:r>
          </w:p>
        </w:tc>
      </w:tr>
      <w:tr w:rsidR="00024E14" w14:paraId="61CB31B0" w14:textId="77777777">
        <w:tc>
          <w:tcPr>
            <w:tcW w:w="4076" w:type="dxa"/>
          </w:tcPr>
          <w:p w14:paraId="47B07177" w14:textId="77777777" w:rsidR="00024E14" w:rsidRDefault="006449DC" w:rsidP="003D6642">
            <w:pPr>
              <w:spacing w:line="276" w:lineRule="auto"/>
              <w:ind w:left="0" w:hanging="2"/>
              <w:rPr>
                <w:rFonts w:ascii="Arial" w:eastAsia="Arial" w:hAnsi="Arial" w:cs="Arial"/>
              </w:rPr>
            </w:pPr>
            <w:r>
              <w:rPr>
                <w:rFonts w:ascii="Arial" w:eastAsia="Arial" w:hAnsi="Arial" w:cs="Arial"/>
              </w:rPr>
              <w:t>Creación de nuevos empleos</w:t>
            </w:r>
          </w:p>
        </w:tc>
        <w:tc>
          <w:tcPr>
            <w:tcW w:w="4070" w:type="dxa"/>
          </w:tcPr>
          <w:p w14:paraId="56FDCDC0"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Más de 10 empleos</w:t>
            </w:r>
          </w:p>
        </w:tc>
      </w:tr>
    </w:tbl>
    <w:p w14:paraId="4B3E1F34"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b/>
        </w:rPr>
        <w:t>PORCENTAJES DE REDUCCIÓN</w:t>
      </w:r>
    </w:p>
    <w:tbl>
      <w:tblPr>
        <w:tblStyle w:val="aff5"/>
        <w:tblW w:w="79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7"/>
        <w:gridCol w:w="3910"/>
      </w:tblGrid>
      <w:tr w:rsidR="00024E14" w14:paraId="60E1F796" w14:textId="77777777">
        <w:tc>
          <w:tcPr>
            <w:tcW w:w="4067" w:type="dxa"/>
          </w:tcPr>
          <w:p w14:paraId="293FE7CE" w14:textId="77777777" w:rsidR="00024E14" w:rsidRDefault="006449DC" w:rsidP="003D6642">
            <w:pPr>
              <w:ind w:left="0" w:hanging="2"/>
              <w:rPr>
                <w:rFonts w:ascii="Arial" w:eastAsia="Arial" w:hAnsi="Arial" w:cs="Arial"/>
              </w:rPr>
            </w:pPr>
            <w:r>
              <w:rPr>
                <w:rFonts w:ascii="Arial" w:eastAsia="Arial" w:hAnsi="Arial" w:cs="Arial"/>
              </w:rPr>
              <w:t>Derechos por aprovechamiento de infraestructura básica.</w:t>
            </w:r>
          </w:p>
        </w:tc>
        <w:tc>
          <w:tcPr>
            <w:tcW w:w="3910" w:type="dxa"/>
          </w:tcPr>
          <w:p w14:paraId="13ACA27B"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40331408" w14:textId="77777777">
        <w:tc>
          <w:tcPr>
            <w:tcW w:w="4067" w:type="dxa"/>
          </w:tcPr>
          <w:p w14:paraId="57E42A74" w14:textId="77777777" w:rsidR="00024E14" w:rsidRDefault="006449DC" w:rsidP="003D6642">
            <w:pPr>
              <w:ind w:left="0" w:hanging="2"/>
              <w:rPr>
                <w:rFonts w:ascii="Arial" w:eastAsia="Arial" w:hAnsi="Arial" w:cs="Arial"/>
              </w:rPr>
            </w:pPr>
            <w:r>
              <w:rPr>
                <w:rFonts w:ascii="Arial" w:eastAsia="Arial" w:hAnsi="Arial" w:cs="Arial"/>
              </w:rPr>
              <w:t>Derechos de licencia de edificación, reconstrucción, ampliación, demolición, remodelación y movimiento de tierras.</w:t>
            </w:r>
          </w:p>
        </w:tc>
        <w:tc>
          <w:tcPr>
            <w:tcW w:w="3910" w:type="dxa"/>
          </w:tcPr>
          <w:p w14:paraId="673D92BC"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18212ED5" w14:textId="77777777">
        <w:tc>
          <w:tcPr>
            <w:tcW w:w="4067" w:type="dxa"/>
          </w:tcPr>
          <w:p w14:paraId="029459AA" w14:textId="77777777" w:rsidR="00024E14" w:rsidRDefault="006449DC" w:rsidP="003D6642">
            <w:pPr>
              <w:ind w:left="0" w:hanging="2"/>
              <w:rPr>
                <w:rFonts w:ascii="Arial" w:eastAsia="Arial" w:hAnsi="Arial" w:cs="Arial"/>
              </w:rPr>
            </w:pPr>
            <w:r>
              <w:rPr>
                <w:rFonts w:ascii="Arial" w:eastAsia="Arial" w:hAnsi="Arial" w:cs="Arial"/>
              </w:rPr>
              <w:t>Derechos de certificado de habitabilidad.</w:t>
            </w:r>
          </w:p>
        </w:tc>
        <w:tc>
          <w:tcPr>
            <w:tcW w:w="3910" w:type="dxa"/>
          </w:tcPr>
          <w:p w14:paraId="104091AC"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72C31020" w14:textId="77777777">
        <w:tc>
          <w:tcPr>
            <w:tcW w:w="4067" w:type="dxa"/>
          </w:tcPr>
          <w:p w14:paraId="4C0E6676" w14:textId="77777777" w:rsidR="00024E14" w:rsidRDefault="006449DC" w:rsidP="003D6642">
            <w:pPr>
              <w:ind w:left="0" w:hanging="2"/>
              <w:jc w:val="both"/>
              <w:rPr>
                <w:rFonts w:ascii="Arial" w:eastAsia="Arial" w:hAnsi="Arial" w:cs="Arial"/>
              </w:rPr>
            </w:pPr>
            <w:r>
              <w:rPr>
                <w:rFonts w:ascii="Arial" w:eastAsia="Arial" w:hAnsi="Arial" w:cs="Arial"/>
              </w:rPr>
              <w:t>Derechos de licencia de urbanización.</w:t>
            </w:r>
          </w:p>
        </w:tc>
        <w:tc>
          <w:tcPr>
            <w:tcW w:w="3910" w:type="dxa"/>
          </w:tcPr>
          <w:p w14:paraId="5F7DA8D6"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0AADA2A3" w14:textId="77777777">
        <w:tc>
          <w:tcPr>
            <w:tcW w:w="4067" w:type="dxa"/>
          </w:tcPr>
          <w:p w14:paraId="404E9B87" w14:textId="77777777" w:rsidR="00024E14" w:rsidRDefault="006449DC" w:rsidP="003D6642">
            <w:pPr>
              <w:ind w:left="0" w:hanging="2"/>
              <w:rPr>
                <w:rFonts w:ascii="Arial" w:eastAsia="Arial" w:hAnsi="Arial" w:cs="Arial"/>
              </w:rPr>
            </w:pPr>
            <w:r>
              <w:rPr>
                <w:rFonts w:ascii="Arial" w:eastAsia="Arial" w:hAnsi="Arial" w:cs="Arial"/>
              </w:rPr>
              <w:t>Derechos de alineamiento.</w:t>
            </w:r>
          </w:p>
        </w:tc>
        <w:tc>
          <w:tcPr>
            <w:tcW w:w="3910" w:type="dxa"/>
          </w:tcPr>
          <w:p w14:paraId="22B16648"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43B1B403" w14:textId="77777777">
        <w:tc>
          <w:tcPr>
            <w:tcW w:w="4067" w:type="dxa"/>
          </w:tcPr>
          <w:p w14:paraId="42450FD2" w14:textId="77777777" w:rsidR="00024E14" w:rsidRDefault="006449DC" w:rsidP="003D6642">
            <w:pPr>
              <w:ind w:left="0" w:hanging="2"/>
              <w:rPr>
                <w:rFonts w:ascii="Arial" w:eastAsia="Arial" w:hAnsi="Arial" w:cs="Arial"/>
              </w:rPr>
            </w:pPr>
            <w:r>
              <w:rPr>
                <w:rFonts w:ascii="Arial" w:eastAsia="Arial" w:hAnsi="Arial" w:cs="Arial"/>
              </w:rPr>
              <w:t>Derechos por supervisión de obra.</w:t>
            </w:r>
          </w:p>
        </w:tc>
        <w:tc>
          <w:tcPr>
            <w:tcW w:w="3910" w:type="dxa"/>
          </w:tcPr>
          <w:p w14:paraId="6E7CC580"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bl>
    <w:p w14:paraId="1353C251" w14:textId="77777777" w:rsidR="00024E14" w:rsidRDefault="00024E14" w:rsidP="003D6642">
      <w:pPr>
        <w:ind w:left="0" w:hanging="2"/>
        <w:jc w:val="center"/>
        <w:rPr>
          <w:rFonts w:ascii="Arial" w:eastAsia="Arial" w:hAnsi="Arial" w:cs="Arial"/>
        </w:rPr>
      </w:pPr>
    </w:p>
    <w:p w14:paraId="0F524E22" w14:textId="77777777" w:rsidR="00024E14" w:rsidRDefault="006449DC" w:rsidP="003D6642">
      <w:pPr>
        <w:ind w:left="0" w:hanging="2"/>
        <w:jc w:val="both"/>
        <w:rPr>
          <w:rFonts w:ascii="Arial" w:eastAsia="Arial" w:hAnsi="Arial" w:cs="Arial"/>
        </w:rPr>
      </w:pPr>
      <w:r>
        <w:rPr>
          <w:rFonts w:ascii="Arial" w:eastAsia="Arial" w:hAnsi="Arial" w:cs="Arial"/>
        </w:rPr>
        <w:t xml:space="preserve">Los proyectos aplicables al desarrollo tecnológico y negocios de innovación deberán cumplir con los siguientes requisitos: </w:t>
      </w:r>
    </w:p>
    <w:p w14:paraId="638C245F" w14:textId="77777777" w:rsidR="00024E14" w:rsidRDefault="00024E14" w:rsidP="003D6642">
      <w:pPr>
        <w:ind w:left="0" w:hanging="2"/>
        <w:jc w:val="both"/>
        <w:rPr>
          <w:rFonts w:ascii="Arial" w:eastAsia="Arial" w:hAnsi="Arial" w:cs="Arial"/>
        </w:rPr>
      </w:pPr>
    </w:p>
    <w:p w14:paraId="125C4F4B" w14:textId="77777777" w:rsidR="00024E14" w:rsidRDefault="006449DC" w:rsidP="003D6642">
      <w:pPr>
        <w:ind w:left="0" w:hanging="2"/>
        <w:jc w:val="both"/>
        <w:rPr>
          <w:rFonts w:ascii="Arial" w:eastAsia="Arial" w:hAnsi="Arial" w:cs="Arial"/>
        </w:rPr>
      </w:pPr>
      <w:r>
        <w:rPr>
          <w:rFonts w:ascii="Arial" w:eastAsia="Arial" w:hAnsi="Arial" w:cs="Arial"/>
        </w:rPr>
        <w:t xml:space="preserve">a)  Contar con una vinculación o colaboración, mediante convenios celebrados con Instituciones de Educación Superior o Centros Públicos de Investigación, acreditándolo con copia simple del convenio o carta de la institución con la que se mantiene colaboración. </w:t>
      </w:r>
    </w:p>
    <w:p w14:paraId="7A5AB09B" w14:textId="77777777" w:rsidR="00024E14" w:rsidRDefault="00024E14" w:rsidP="003D6642">
      <w:pPr>
        <w:ind w:left="0" w:hanging="2"/>
        <w:jc w:val="both"/>
        <w:rPr>
          <w:rFonts w:ascii="Arial" w:eastAsia="Arial" w:hAnsi="Arial" w:cs="Arial"/>
        </w:rPr>
      </w:pPr>
    </w:p>
    <w:p w14:paraId="04362BA4" w14:textId="77777777" w:rsidR="00024E14" w:rsidRDefault="006449DC" w:rsidP="003D6642">
      <w:pPr>
        <w:ind w:left="0" w:hanging="2"/>
        <w:jc w:val="both"/>
        <w:rPr>
          <w:rFonts w:ascii="Arial" w:eastAsia="Arial" w:hAnsi="Arial" w:cs="Arial"/>
        </w:rPr>
      </w:pPr>
      <w:r>
        <w:rPr>
          <w:rFonts w:ascii="Arial" w:eastAsia="Arial" w:hAnsi="Arial" w:cs="Arial"/>
        </w:rPr>
        <w:t>b) Crear centros privados de investigación y desarrollo de tecnología que incorporen en forma permanente a personal con posgrado, para estos efectos se considera que los centros privados de investigación y desarrollo de tecnología son</w:t>
      </w:r>
      <w:r>
        <w:rPr>
          <w:rFonts w:ascii="Arial" w:eastAsia="Arial" w:hAnsi="Arial" w:cs="Arial"/>
          <w:color w:val="FF0000"/>
        </w:rPr>
        <w:t xml:space="preserve"> </w:t>
      </w:r>
      <w:r>
        <w:rPr>
          <w:rFonts w:ascii="Arial" w:eastAsia="Arial" w:hAnsi="Arial" w:cs="Arial"/>
        </w:rPr>
        <w:t xml:space="preserve">la institución o departamento de la empresa, orientado prioritariamente a la generación de conocimiento original aplicado en nuevos productos y procesos. </w:t>
      </w:r>
    </w:p>
    <w:p w14:paraId="2D34D379" w14:textId="77777777" w:rsidR="00024E14" w:rsidRDefault="00024E14" w:rsidP="003D6642">
      <w:pPr>
        <w:ind w:left="0" w:hanging="2"/>
        <w:jc w:val="both"/>
        <w:rPr>
          <w:rFonts w:ascii="Arial" w:eastAsia="Arial" w:hAnsi="Arial" w:cs="Arial"/>
        </w:rPr>
      </w:pPr>
    </w:p>
    <w:p w14:paraId="5EA198D4" w14:textId="77777777" w:rsidR="00024E14" w:rsidRDefault="006449DC" w:rsidP="003D6642">
      <w:pPr>
        <w:ind w:left="0" w:hanging="2"/>
        <w:jc w:val="both"/>
        <w:rPr>
          <w:rFonts w:ascii="Arial" w:eastAsia="Arial" w:hAnsi="Arial" w:cs="Arial"/>
        </w:rPr>
      </w:pPr>
      <w:r>
        <w:rPr>
          <w:rFonts w:ascii="Arial" w:eastAsia="Arial" w:hAnsi="Arial" w:cs="Arial"/>
        </w:rPr>
        <w:t xml:space="preserve">Las personas físicas o jurídicas que hayan sido beneficiadas con los incentivos fiscales en este rubro a fin de comprobar que realizaron la inversión de acuerdo a los proyectos descritos anteriormente, deberán acreditar conforme a lo establecido en la Ley de Ingresos vigente la creación de centros privados de investigación y desarrollo de tecnología que incorporen en forma permanente a personal con posgrado y la vinculación o colaboración con Instituciones de Educación Superior o Centros Públicos de Investigación. </w:t>
      </w:r>
    </w:p>
    <w:p w14:paraId="7870EEFA" w14:textId="77777777" w:rsidR="00024E14" w:rsidRDefault="00024E14" w:rsidP="003D6642">
      <w:pPr>
        <w:ind w:left="0" w:hanging="2"/>
        <w:jc w:val="both"/>
        <w:rPr>
          <w:rFonts w:ascii="Arial" w:eastAsia="Arial" w:hAnsi="Arial" w:cs="Arial"/>
        </w:rPr>
      </w:pPr>
    </w:p>
    <w:p w14:paraId="1F8CF797" w14:textId="77777777" w:rsidR="00024E14" w:rsidRDefault="006449DC" w:rsidP="003D6642">
      <w:pPr>
        <w:ind w:left="0" w:hanging="2"/>
        <w:jc w:val="both"/>
        <w:rPr>
          <w:rFonts w:ascii="Arial" w:eastAsia="Arial" w:hAnsi="Arial" w:cs="Arial"/>
        </w:rPr>
      </w:pPr>
      <w:r>
        <w:rPr>
          <w:rFonts w:ascii="Arial" w:eastAsia="Arial" w:hAnsi="Arial" w:cs="Arial"/>
        </w:rPr>
        <w:t xml:space="preserve">Para estos efectos se considera que los centros privados de investigación y desarrollo de tecnología son: la institución o departamento de la empresa, orientado prioritariamente a la generación de conocimiento original aplicado en nuevos productos proceso. </w:t>
      </w:r>
    </w:p>
    <w:p w14:paraId="7E031E9D" w14:textId="77777777" w:rsidR="00024E14" w:rsidRDefault="00024E14" w:rsidP="003D6642">
      <w:pPr>
        <w:ind w:left="0" w:hanging="2"/>
        <w:jc w:val="both"/>
        <w:rPr>
          <w:rFonts w:ascii="Arial" w:eastAsia="Arial" w:hAnsi="Arial" w:cs="Arial"/>
        </w:rPr>
      </w:pPr>
    </w:p>
    <w:p w14:paraId="58BA672B" w14:textId="77777777" w:rsidR="00024E14" w:rsidRDefault="006449DC" w:rsidP="003D6642">
      <w:pPr>
        <w:ind w:left="0" w:hanging="2"/>
        <w:jc w:val="both"/>
        <w:rPr>
          <w:rFonts w:ascii="Arial" w:eastAsia="Arial" w:hAnsi="Arial" w:cs="Arial"/>
        </w:rPr>
      </w:pPr>
      <w:r>
        <w:rPr>
          <w:rFonts w:ascii="Arial" w:eastAsia="Arial" w:hAnsi="Arial" w:cs="Arial"/>
        </w:rPr>
        <w:t xml:space="preserve">Así mismo, será a partir de la presentación de la solicitud y hasta su comprobación, presentar, además de los comprobantes de inversión y empleo que se señalan en el artículo 32, en un plazo de 24 veinticuatro meses, lo siguiente: </w:t>
      </w:r>
    </w:p>
    <w:p w14:paraId="0214B976" w14:textId="77777777" w:rsidR="00024E14" w:rsidRDefault="00024E14" w:rsidP="003D6642">
      <w:pPr>
        <w:ind w:left="0" w:hanging="2"/>
        <w:jc w:val="both"/>
        <w:rPr>
          <w:rFonts w:ascii="Arial" w:eastAsia="Arial" w:hAnsi="Arial" w:cs="Arial"/>
        </w:rPr>
      </w:pPr>
    </w:p>
    <w:p w14:paraId="701B995D" w14:textId="77777777" w:rsidR="00024E14" w:rsidRDefault="006449DC" w:rsidP="003D6642">
      <w:pPr>
        <w:ind w:left="0" w:hanging="2"/>
        <w:jc w:val="both"/>
        <w:rPr>
          <w:rFonts w:ascii="Arial" w:eastAsia="Arial" w:hAnsi="Arial" w:cs="Arial"/>
        </w:rPr>
      </w:pPr>
      <w:r>
        <w:rPr>
          <w:rFonts w:ascii="Arial" w:eastAsia="Arial" w:hAnsi="Arial" w:cs="Arial"/>
        </w:rPr>
        <w:t xml:space="preserve">I) Reporte sobre los impactos y beneficios obtenidos de dicha inversión. </w:t>
      </w:r>
    </w:p>
    <w:p w14:paraId="6DD77926" w14:textId="77777777" w:rsidR="00024E14" w:rsidRDefault="006449DC" w:rsidP="003D6642">
      <w:pPr>
        <w:ind w:left="0" w:hanging="2"/>
        <w:jc w:val="both"/>
        <w:rPr>
          <w:rFonts w:ascii="Arial" w:eastAsia="Arial" w:hAnsi="Arial" w:cs="Arial"/>
        </w:rPr>
      </w:pPr>
      <w:r>
        <w:rPr>
          <w:rFonts w:ascii="Arial" w:eastAsia="Arial" w:hAnsi="Arial" w:cs="Arial"/>
        </w:rPr>
        <w:t xml:space="preserve">II) Generación formal de patentes, modelos de utilidad y derechos de autor. </w:t>
      </w:r>
    </w:p>
    <w:p w14:paraId="7E4F9B04" w14:textId="77777777" w:rsidR="00024E14" w:rsidRDefault="006449DC" w:rsidP="003D6642">
      <w:pPr>
        <w:ind w:left="0" w:hanging="2"/>
        <w:jc w:val="both"/>
        <w:rPr>
          <w:rFonts w:ascii="Arial" w:eastAsia="Arial" w:hAnsi="Arial" w:cs="Arial"/>
        </w:rPr>
      </w:pPr>
      <w:r>
        <w:rPr>
          <w:rFonts w:ascii="Arial" w:eastAsia="Arial" w:hAnsi="Arial" w:cs="Arial"/>
        </w:rPr>
        <w:t xml:space="preserve">III) Incremento de la productividad y generación de empleo de alta calificación y remuneración. </w:t>
      </w:r>
    </w:p>
    <w:p w14:paraId="4EFADE2A" w14:textId="77777777" w:rsidR="00024E14" w:rsidRDefault="00024E14" w:rsidP="003D6642">
      <w:pPr>
        <w:ind w:left="0" w:hanging="2"/>
        <w:jc w:val="center"/>
        <w:rPr>
          <w:rFonts w:ascii="Arial" w:eastAsia="Arial" w:hAnsi="Arial" w:cs="Arial"/>
        </w:rPr>
      </w:pPr>
    </w:p>
    <w:p w14:paraId="0929D8E3" w14:textId="77777777" w:rsidR="00024E14" w:rsidRDefault="006449DC" w:rsidP="003D6642">
      <w:pPr>
        <w:ind w:left="0" w:hanging="2"/>
        <w:jc w:val="center"/>
        <w:rPr>
          <w:rFonts w:ascii="Arial" w:eastAsia="Arial" w:hAnsi="Arial" w:cs="Arial"/>
        </w:rPr>
      </w:pPr>
      <w:r>
        <w:rPr>
          <w:rFonts w:ascii="Arial" w:eastAsia="Arial" w:hAnsi="Arial" w:cs="Arial"/>
          <w:b/>
        </w:rPr>
        <w:t>EMPRESAS QUE CONTRATAN PERSONAS CON DISCAPACIDAD, ADULTOS MAYORES, ASÍ COMO A JÓVENES QUE SE LES DÉ SU PRIMER EMPLEO</w:t>
      </w:r>
      <w:r>
        <w:rPr>
          <w:rFonts w:ascii="Arial" w:eastAsia="Arial" w:hAnsi="Arial" w:cs="Arial"/>
        </w:rPr>
        <w:t>.</w:t>
      </w:r>
    </w:p>
    <w:p w14:paraId="257237F6" w14:textId="77777777" w:rsidR="00024E14" w:rsidRDefault="00024E14" w:rsidP="003D6642">
      <w:pPr>
        <w:ind w:left="0" w:hanging="2"/>
        <w:jc w:val="both"/>
        <w:rPr>
          <w:rFonts w:ascii="Arial" w:eastAsia="Arial" w:hAnsi="Arial" w:cs="Arial"/>
        </w:rPr>
      </w:pPr>
    </w:p>
    <w:p w14:paraId="29D99463" w14:textId="77777777" w:rsidR="00024E14" w:rsidRDefault="006449DC" w:rsidP="003D6642">
      <w:pPr>
        <w:ind w:left="0" w:hanging="2"/>
        <w:jc w:val="both"/>
        <w:rPr>
          <w:rFonts w:ascii="Arial" w:eastAsia="Arial" w:hAnsi="Arial" w:cs="Arial"/>
        </w:rPr>
      </w:pPr>
      <w:r>
        <w:rPr>
          <w:rFonts w:ascii="Arial" w:eastAsia="Arial" w:hAnsi="Arial" w:cs="Arial"/>
          <w:b/>
        </w:rPr>
        <w:t>III</w:t>
      </w:r>
      <w:r>
        <w:rPr>
          <w:rFonts w:ascii="Arial" w:eastAsia="Arial" w:hAnsi="Arial" w:cs="Arial"/>
        </w:rPr>
        <w:t>.</w:t>
      </w:r>
      <w:r>
        <w:rPr>
          <w:rFonts w:ascii="Arial" w:eastAsia="Arial" w:hAnsi="Arial" w:cs="Arial"/>
        </w:rPr>
        <w:tab/>
        <w:t>Tratándose de empresas que se establezcan en los distritos urbanos ZPN-2, ZPN-10, ZPN-11 y ZPN-12, de los planes parciales de desarrollo urbano y durante la vigencia de la presente Ley contraten personas con discapacidad, debiendo anexar una constancia que emita el DIF Municipal, en la que se avale que las personas empleadas cuentan con alguna discapacidad; así como las personas adultas mayores y personas jóvenes que obtengan su primer empleo y que lo acrediten con los avisos de inscripción en el Instituto Mexicano del Seguro Social, gozarán de los siguientes incentivos:</w:t>
      </w:r>
    </w:p>
    <w:p w14:paraId="1B1E6066" w14:textId="77777777" w:rsidR="00024E14" w:rsidRDefault="00024E14" w:rsidP="003D6642">
      <w:pPr>
        <w:ind w:left="0" w:hanging="2"/>
        <w:jc w:val="both"/>
        <w:rPr>
          <w:rFonts w:ascii="Arial" w:eastAsia="Arial" w:hAnsi="Arial" w:cs="Arial"/>
        </w:rPr>
      </w:pPr>
    </w:p>
    <w:p w14:paraId="7764F900" w14:textId="77777777" w:rsidR="00024E14" w:rsidRDefault="006449DC" w:rsidP="003D6642">
      <w:pPr>
        <w:ind w:left="0" w:hanging="2"/>
        <w:jc w:val="center"/>
        <w:rPr>
          <w:rFonts w:ascii="Arial" w:eastAsia="Arial" w:hAnsi="Arial" w:cs="Arial"/>
        </w:rPr>
      </w:pPr>
      <w:r>
        <w:rPr>
          <w:rFonts w:ascii="Arial" w:eastAsia="Arial" w:hAnsi="Arial" w:cs="Arial"/>
          <w:b/>
        </w:rPr>
        <w:t>CONDICIONANTE Y PORCENTAJE DE REDUCCIÓN DEL INCENTIVO</w:t>
      </w:r>
    </w:p>
    <w:p w14:paraId="77B16DEE" w14:textId="77777777" w:rsidR="00024E14" w:rsidRDefault="00024E14" w:rsidP="003D6642">
      <w:pPr>
        <w:ind w:left="0" w:hanging="2"/>
        <w:jc w:val="center"/>
        <w:rPr>
          <w:rFonts w:ascii="Arial" w:eastAsia="Arial" w:hAnsi="Arial" w:cs="Arial"/>
        </w:rPr>
      </w:pPr>
    </w:p>
    <w:p w14:paraId="6CD34A41" w14:textId="77777777" w:rsidR="00024E14" w:rsidRDefault="006449DC" w:rsidP="003D6642">
      <w:pPr>
        <w:ind w:left="0" w:hanging="2"/>
        <w:jc w:val="center"/>
        <w:rPr>
          <w:rFonts w:ascii="Arial" w:eastAsia="Arial" w:hAnsi="Arial" w:cs="Arial"/>
        </w:rPr>
      </w:pPr>
      <w:r>
        <w:rPr>
          <w:rFonts w:ascii="Arial" w:eastAsia="Arial" w:hAnsi="Arial" w:cs="Arial"/>
          <w:b/>
        </w:rPr>
        <w:t>CONDICIONANTE DEL INCENTIVO</w:t>
      </w:r>
    </w:p>
    <w:tbl>
      <w:tblPr>
        <w:tblStyle w:val="aff6"/>
        <w:tblW w:w="81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6"/>
        <w:gridCol w:w="4070"/>
      </w:tblGrid>
      <w:tr w:rsidR="00024E14" w14:paraId="50CD3987" w14:textId="77777777">
        <w:tc>
          <w:tcPr>
            <w:tcW w:w="4076" w:type="dxa"/>
          </w:tcPr>
          <w:p w14:paraId="00D49721" w14:textId="77777777" w:rsidR="00024E14" w:rsidRDefault="006449DC" w:rsidP="003D6642">
            <w:pPr>
              <w:spacing w:line="276" w:lineRule="auto"/>
              <w:ind w:left="0" w:hanging="2"/>
              <w:rPr>
                <w:rFonts w:ascii="Arial" w:eastAsia="Arial" w:hAnsi="Arial" w:cs="Arial"/>
              </w:rPr>
            </w:pPr>
            <w:r>
              <w:rPr>
                <w:rFonts w:ascii="Arial" w:eastAsia="Arial" w:hAnsi="Arial" w:cs="Arial"/>
              </w:rPr>
              <w:t>Inversión</w:t>
            </w:r>
          </w:p>
        </w:tc>
        <w:tc>
          <w:tcPr>
            <w:tcW w:w="4070" w:type="dxa"/>
          </w:tcPr>
          <w:p w14:paraId="76B675AC"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A partir de 15 Millones de Pesos</w:t>
            </w:r>
          </w:p>
        </w:tc>
      </w:tr>
      <w:tr w:rsidR="00024E14" w14:paraId="07459F08" w14:textId="77777777">
        <w:tc>
          <w:tcPr>
            <w:tcW w:w="4076" w:type="dxa"/>
          </w:tcPr>
          <w:p w14:paraId="6C24C097" w14:textId="77777777" w:rsidR="00024E14" w:rsidRDefault="006449DC" w:rsidP="003D6642">
            <w:pPr>
              <w:spacing w:line="276" w:lineRule="auto"/>
              <w:ind w:left="0" w:hanging="2"/>
              <w:rPr>
                <w:rFonts w:ascii="Arial" w:eastAsia="Arial" w:hAnsi="Arial" w:cs="Arial"/>
              </w:rPr>
            </w:pPr>
            <w:r>
              <w:rPr>
                <w:rFonts w:ascii="Arial" w:eastAsia="Arial" w:hAnsi="Arial" w:cs="Arial"/>
              </w:rPr>
              <w:t>Creación de nuevos empleos</w:t>
            </w:r>
          </w:p>
        </w:tc>
        <w:tc>
          <w:tcPr>
            <w:tcW w:w="4070" w:type="dxa"/>
          </w:tcPr>
          <w:p w14:paraId="58FD44CF"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Más de 10 empleos</w:t>
            </w:r>
          </w:p>
        </w:tc>
      </w:tr>
    </w:tbl>
    <w:p w14:paraId="14F2A39E" w14:textId="77777777" w:rsidR="00024E14" w:rsidRDefault="006449DC" w:rsidP="003D6642">
      <w:pPr>
        <w:ind w:left="0" w:hanging="2"/>
        <w:jc w:val="center"/>
        <w:rPr>
          <w:rFonts w:ascii="Arial" w:eastAsia="Arial" w:hAnsi="Arial" w:cs="Arial"/>
        </w:rPr>
      </w:pPr>
      <w:r>
        <w:rPr>
          <w:rFonts w:ascii="Arial" w:eastAsia="Arial" w:hAnsi="Arial" w:cs="Arial"/>
          <w:b/>
        </w:rPr>
        <w:t>PORCENTAJES DE REDUCCIÓN</w:t>
      </w:r>
    </w:p>
    <w:tbl>
      <w:tblPr>
        <w:tblStyle w:val="aff7"/>
        <w:tblW w:w="79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3744"/>
      </w:tblGrid>
      <w:tr w:rsidR="00024E14" w14:paraId="0910FAE8" w14:textId="77777777">
        <w:trPr>
          <w:trHeight w:val="564"/>
        </w:trPr>
        <w:tc>
          <w:tcPr>
            <w:tcW w:w="4189" w:type="dxa"/>
          </w:tcPr>
          <w:p w14:paraId="3B7B903B" w14:textId="77777777" w:rsidR="00024E14" w:rsidRDefault="006449DC" w:rsidP="003D6642">
            <w:pPr>
              <w:ind w:left="0" w:hanging="2"/>
              <w:rPr>
                <w:rFonts w:ascii="Arial" w:eastAsia="Arial" w:hAnsi="Arial" w:cs="Arial"/>
              </w:rPr>
            </w:pPr>
            <w:r>
              <w:rPr>
                <w:rFonts w:ascii="Arial" w:eastAsia="Arial" w:hAnsi="Arial" w:cs="Arial"/>
              </w:rPr>
              <w:t>Derechos por aprovechamiento de infraestructura básica.</w:t>
            </w:r>
          </w:p>
        </w:tc>
        <w:tc>
          <w:tcPr>
            <w:tcW w:w="3744" w:type="dxa"/>
          </w:tcPr>
          <w:p w14:paraId="0E590B3E"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73D166FF" w14:textId="77777777">
        <w:trPr>
          <w:trHeight w:val="839"/>
        </w:trPr>
        <w:tc>
          <w:tcPr>
            <w:tcW w:w="4189" w:type="dxa"/>
          </w:tcPr>
          <w:p w14:paraId="6B763E4A" w14:textId="77777777" w:rsidR="00024E14" w:rsidRDefault="006449DC" w:rsidP="003D6642">
            <w:pPr>
              <w:ind w:left="0" w:hanging="2"/>
              <w:rPr>
                <w:rFonts w:ascii="Arial" w:eastAsia="Arial" w:hAnsi="Arial" w:cs="Arial"/>
              </w:rPr>
            </w:pPr>
            <w:r>
              <w:rPr>
                <w:rFonts w:ascii="Arial" w:eastAsia="Arial" w:hAnsi="Arial" w:cs="Arial"/>
              </w:rPr>
              <w:t>Derechos de licencia de edificación, reconstrucción, ampliación, demolición, remodelación y movimiento de tierras.</w:t>
            </w:r>
          </w:p>
        </w:tc>
        <w:tc>
          <w:tcPr>
            <w:tcW w:w="3744" w:type="dxa"/>
          </w:tcPr>
          <w:p w14:paraId="32409CF0"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5A13091F" w14:textId="77777777">
        <w:trPr>
          <w:trHeight w:val="274"/>
        </w:trPr>
        <w:tc>
          <w:tcPr>
            <w:tcW w:w="4189" w:type="dxa"/>
          </w:tcPr>
          <w:p w14:paraId="43692D3D" w14:textId="77777777" w:rsidR="00024E14" w:rsidRDefault="006449DC" w:rsidP="003D6642">
            <w:pPr>
              <w:ind w:left="0" w:hanging="2"/>
              <w:rPr>
                <w:rFonts w:ascii="Arial" w:eastAsia="Arial" w:hAnsi="Arial" w:cs="Arial"/>
              </w:rPr>
            </w:pPr>
            <w:r>
              <w:rPr>
                <w:rFonts w:ascii="Arial" w:eastAsia="Arial" w:hAnsi="Arial" w:cs="Arial"/>
              </w:rPr>
              <w:t>Derechos de certificado de habitabilidad.</w:t>
            </w:r>
          </w:p>
        </w:tc>
        <w:tc>
          <w:tcPr>
            <w:tcW w:w="3744" w:type="dxa"/>
          </w:tcPr>
          <w:p w14:paraId="34F94684"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5FAC4084" w14:textId="77777777">
        <w:trPr>
          <w:trHeight w:val="274"/>
        </w:trPr>
        <w:tc>
          <w:tcPr>
            <w:tcW w:w="4189" w:type="dxa"/>
          </w:tcPr>
          <w:p w14:paraId="2751DBEE" w14:textId="77777777" w:rsidR="00024E14" w:rsidRDefault="006449DC" w:rsidP="003D6642">
            <w:pPr>
              <w:ind w:left="0" w:hanging="2"/>
              <w:jc w:val="both"/>
              <w:rPr>
                <w:rFonts w:ascii="Arial" w:eastAsia="Arial" w:hAnsi="Arial" w:cs="Arial"/>
              </w:rPr>
            </w:pPr>
            <w:r>
              <w:rPr>
                <w:rFonts w:ascii="Arial" w:eastAsia="Arial" w:hAnsi="Arial" w:cs="Arial"/>
              </w:rPr>
              <w:t>Derechos de licencia de urbanización.</w:t>
            </w:r>
          </w:p>
        </w:tc>
        <w:tc>
          <w:tcPr>
            <w:tcW w:w="3744" w:type="dxa"/>
          </w:tcPr>
          <w:p w14:paraId="0A6F01FF"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22C4B566" w14:textId="77777777">
        <w:trPr>
          <w:trHeight w:val="564"/>
        </w:trPr>
        <w:tc>
          <w:tcPr>
            <w:tcW w:w="4189" w:type="dxa"/>
          </w:tcPr>
          <w:p w14:paraId="6E340096" w14:textId="77777777" w:rsidR="00024E14" w:rsidRDefault="006449DC" w:rsidP="003D6642">
            <w:pPr>
              <w:ind w:left="0" w:hanging="2"/>
              <w:rPr>
                <w:rFonts w:ascii="Arial" w:eastAsia="Arial" w:hAnsi="Arial" w:cs="Arial"/>
              </w:rPr>
            </w:pPr>
            <w:r>
              <w:rPr>
                <w:rFonts w:ascii="Arial" w:eastAsia="Arial" w:hAnsi="Arial" w:cs="Arial"/>
              </w:rPr>
              <w:t>Derechos de alineamiento.</w:t>
            </w:r>
          </w:p>
        </w:tc>
        <w:tc>
          <w:tcPr>
            <w:tcW w:w="3744" w:type="dxa"/>
          </w:tcPr>
          <w:p w14:paraId="5C076543"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3FA8CCC3" w14:textId="77777777">
        <w:trPr>
          <w:trHeight w:val="289"/>
        </w:trPr>
        <w:tc>
          <w:tcPr>
            <w:tcW w:w="4189" w:type="dxa"/>
          </w:tcPr>
          <w:p w14:paraId="6F6FDFC5" w14:textId="77777777" w:rsidR="00024E14" w:rsidRDefault="006449DC" w:rsidP="003D6642">
            <w:pPr>
              <w:ind w:left="0" w:hanging="2"/>
              <w:rPr>
                <w:rFonts w:ascii="Arial" w:eastAsia="Arial" w:hAnsi="Arial" w:cs="Arial"/>
              </w:rPr>
            </w:pPr>
            <w:r>
              <w:rPr>
                <w:rFonts w:ascii="Arial" w:eastAsia="Arial" w:hAnsi="Arial" w:cs="Arial"/>
              </w:rPr>
              <w:t>Derechos por supervisión de obra.</w:t>
            </w:r>
          </w:p>
        </w:tc>
        <w:tc>
          <w:tcPr>
            <w:tcW w:w="3744" w:type="dxa"/>
          </w:tcPr>
          <w:p w14:paraId="31E880FA"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bl>
    <w:p w14:paraId="49C43BCB" w14:textId="77777777" w:rsidR="00024E14" w:rsidRDefault="00024E14" w:rsidP="003D6642">
      <w:pPr>
        <w:ind w:left="0" w:hanging="2"/>
        <w:jc w:val="center"/>
        <w:rPr>
          <w:rFonts w:ascii="Arial" w:eastAsia="Arial" w:hAnsi="Arial" w:cs="Arial"/>
        </w:rPr>
      </w:pPr>
    </w:p>
    <w:p w14:paraId="0836A441" w14:textId="77777777" w:rsidR="00024E14" w:rsidRDefault="006449DC" w:rsidP="003D6642">
      <w:pPr>
        <w:ind w:left="0" w:hanging="2"/>
        <w:jc w:val="center"/>
        <w:rPr>
          <w:rFonts w:ascii="Arial" w:eastAsia="Arial" w:hAnsi="Arial" w:cs="Arial"/>
        </w:rPr>
      </w:pPr>
      <w:r>
        <w:rPr>
          <w:rFonts w:ascii="Arial" w:eastAsia="Arial" w:hAnsi="Arial" w:cs="Arial"/>
          <w:b/>
        </w:rPr>
        <w:t>SECCIÓN TERCERA</w:t>
      </w:r>
    </w:p>
    <w:p w14:paraId="33480C5C" w14:textId="77777777" w:rsidR="00024E14" w:rsidRDefault="00024E14" w:rsidP="003D6642">
      <w:pPr>
        <w:ind w:left="0" w:hanging="2"/>
        <w:jc w:val="center"/>
        <w:rPr>
          <w:rFonts w:ascii="Arial" w:eastAsia="Arial" w:hAnsi="Arial" w:cs="Arial"/>
        </w:rPr>
      </w:pPr>
    </w:p>
    <w:p w14:paraId="6E0EE87B" w14:textId="77777777" w:rsidR="00024E14" w:rsidRDefault="006449DC" w:rsidP="003D6642">
      <w:pPr>
        <w:ind w:left="0" w:hanging="2"/>
        <w:jc w:val="center"/>
        <w:rPr>
          <w:rFonts w:ascii="Arial" w:eastAsia="Arial" w:hAnsi="Arial" w:cs="Arial"/>
        </w:rPr>
      </w:pPr>
      <w:r>
        <w:rPr>
          <w:rFonts w:ascii="Arial" w:eastAsia="Arial" w:hAnsi="Arial" w:cs="Arial"/>
          <w:b/>
        </w:rPr>
        <w:t>DE LOS INCENTIVOS FISCALES A LA EDUCACIÓN</w:t>
      </w:r>
    </w:p>
    <w:p w14:paraId="4CF9A654" w14:textId="77777777" w:rsidR="00024E14" w:rsidRDefault="00024E14" w:rsidP="003D6642">
      <w:pPr>
        <w:ind w:left="0" w:hanging="2"/>
        <w:jc w:val="center"/>
        <w:rPr>
          <w:rFonts w:ascii="Arial" w:eastAsia="Arial" w:hAnsi="Arial" w:cs="Arial"/>
        </w:rPr>
      </w:pPr>
    </w:p>
    <w:p w14:paraId="206EB0DF" w14:textId="77777777" w:rsidR="00024E14" w:rsidRDefault="006449DC" w:rsidP="003D6642">
      <w:pPr>
        <w:ind w:left="0" w:hanging="2"/>
        <w:jc w:val="both"/>
        <w:rPr>
          <w:rFonts w:ascii="Arial" w:eastAsia="Arial" w:hAnsi="Arial" w:cs="Arial"/>
        </w:rPr>
      </w:pPr>
      <w:r>
        <w:rPr>
          <w:rFonts w:ascii="Arial" w:eastAsia="Arial" w:hAnsi="Arial" w:cs="Arial"/>
          <w:b/>
        </w:rPr>
        <w:t>Artículo 36</w:t>
      </w:r>
      <w:r>
        <w:rPr>
          <w:rFonts w:ascii="Arial" w:eastAsia="Arial" w:hAnsi="Arial" w:cs="Arial"/>
        </w:rPr>
        <w:t xml:space="preserve">. A los centros de educación media superior con especialidad técnica y nivel superior y posgrado con Reconocimiento de Validez Oficial de Estudios (RVOE), que se instalen o se amplíen durante la vigencia de esta ley, en los distritos urbanos ZPN-2, ZPN-10, ZPN-11 y ZPN-12, conforme a la legislación y normatividad aplicables al uso de suelo; respecto de las inversiones en inmuebles destinados directamente a la enseñanza, aprendizaje, arte digital e industria creativa, o investigación científica y tecnológica, y cumplan con las normas de control de la edificación y con las normas básicas para el equipamiento del Instituto Nacional de la Infraestructura Física Educativa (INIFED), así como con los requerimientos solicitados por la Secretaria de Educación Pública (SEP), se aplicarán los incentivos fiscales por un monto máximo de hasta 1.5 millones de pesos, y conforme a los porcentajes de reducción de las siguiente tabla: </w:t>
      </w:r>
    </w:p>
    <w:p w14:paraId="51841202" w14:textId="77777777" w:rsidR="00024E14" w:rsidRDefault="00024E14" w:rsidP="003D6642">
      <w:pPr>
        <w:ind w:left="0" w:hanging="2"/>
        <w:jc w:val="center"/>
        <w:rPr>
          <w:rFonts w:ascii="Arial" w:eastAsia="Arial" w:hAnsi="Arial" w:cs="Arial"/>
        </w:rPr>
      </w:pPr>
    </w:p>
    <w:p w14:paraId="52B3BD01" w14:textId="77777777" w:rsidR="00024E14" w:rsidRDefault="006449DC" w:rsidP="003D6642">
      <w:pPr>
        <w:ind w:left="0" w:hanging="2"/>
        <w:jc w:val="center"/>
        <w:rPr>
          <w:rFonts w:ascii="Arial" w:eastAsia="Arial" w:hAnsi="Arial" w:cs="Arial"/>
        </w:rPr>
      </w:pPr>
      <w:r>
        <w:rPr>
          <w:rFonts w:ascii="Arial" w:eastAsia="Arial" w:hAnsi="Arial" w:cs="Arial"/>
          <w:b/>
        </w:rPr>
        <w:t>CONDICIONANTE Y PORCENTAJE DE REDUCCIÓN DEL INCENTIVO</w:t>
      </w:r>
    </w:p>
    <w:p w14:paraId="5466A6E1" w14:textId="77777777" w:rsidR="00024E14" w:rsidRDefault="00024E14" w:rsidP="003D6642">
      <w:pPr>
        <w:ind w:left="0" w:hanging="2"/>
        <w:jc w:val="center"/>
        <w:rPr>
          <w:rFonts w:ascii="Arial" w:eastAsia="Arial" w:hAnsi="Arial" w:cs="Arial"/>
        </w:rPr>
      </w:pPr>
    </w:p>
    <w:p w14:paraId="011CE593" w14:textId="77777777" w:rsidR="00024E14" w:rsidRDefault="006449DC" w:rsidP="003D6642">
      <w:pPr>
        <w:ind w:left="0" w:hanging="2"/>
        <w:jc w:val="center"/>
        <w:rPr>
          <w:rFonts w:ascii="Arial" w:eastAsia="Arial" w:hAnsi="Arial" w:cs="Arial"/>
        </w:rPr>
      </w:pPr>
      <w:r>
        <w:rPr>
          <w:rFonts w:ascii="Arial" w:eastAsia="Arial" w:hAnsi="Arial" w:cs="Arial"/>
          <w:b/>
        </w:rPr>
        <w:t>CONDICIONANTE DEL INCENTIVO</w:t>
      </w:r>
    </w:p>
    <w:tbl>
      <w:tblPr>
        <w:tblStyle w:val="aff8"/>
        <w:tblW w:w="81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6"/>
        <w:gridCol w:w="4070"/>
      </w:tblGrid>
      <w:tr w:rsidR="00024E14" w14:paraId="293E552E" w14:textId="77777777">
        <w:tc>
          <w:tcPr>
            <w:tcW w:w="4076" w:type="dxa"/>
          </w:tcPr>
          <w:p w14:paraId="4C9FF817" w14:textId="77777777" w:rsidR="00024E14" w:rsidRDefault="006449DC" w:rsidP="003D6642">
            <w:pPr>
              <w:spacing w:line="276" w:lineRule="auto"/>
              <w:ind w:left="0" w:hanging="2"/>
              <w:rPr>
                <w:rFonts w:ascii="Arial" w:eastAsia="Arial" w:hAnsi="Arial" w:cs="Arial"/>
              </w:rPr>
            </w:pPr>
            <w:r>
              <w:rPr>
                <w:rFonts w:ascii="Arial" w:eastAsia="Arial" w:hAnsi="Arial" w:cs="Arial"/>
              </w:rPr>
              <w:t>Inversión</w:t>
            </w:r>
          </w:p>
        </w:tc>
        <w:tc>
          <w:tcPr>
            <w:tcW w:w="4070" w:type="dxa"/>
          </w:tcPr>
          <w:p w14:paraId="2FFD7355"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A partir de 1 Millón de Pesos</w:t>
            </w:r>
          </w:p>
        </w:tc>
      </w:tr>
      <w:tr w:rsidR="00024E14" w14:paraId="44491914" w14:textId="77777777">
        <w:tc>
          <w:tcPr>
            <w:tcW w:w="4076" w:type="dxa"/>
            <w:tcBorders>
              <w:top w:val="single" w:sz="4" w:space="0" w:color="000000"/>
              <w:left w:val="single" w:sz="4" w:space="0" w:color="000000"/>
              <w:bottom w:val="single" w:sz="4" w:space="0" w:color="000000"/>
              <w:right w:val="single" w:sz="4" w:space="0" w:color="000000"/>
            </w:tcBorders>
          </w:tcPr>
          <w:p w14:paraId="57567C42" w14:textId="77777777" w:rsidR="00024E14" w:rsidRDefault="006449DC" w:rsidP="003D6642">
            <w:pPr>
              <w:spacing w:line="276" w:lineRule="auto"/>
              <w:ind w:left="0" w:hanging="2"/>
              <w:rPr>
                <w:rFonts w:ascii="Arial" w:eastAsia="Arial" w:hAnsi="Arial" w:cs="Arial"/>
              </w:rPr>
            </w:pPr>
            <w:r>
              <w:rPr>
                <w:rFonts w:ascii="Arial" w:eastAsia="Arial" w:hAnsi="Arial" w:cs="Arial"/>
              </w:rPr>
              <w:t>Creación de nuevos empleos</w:t>
            </w:r>
          </w:p>
        </w:tc>
        <w:tc>
          <w:tcPr>
            <w:tcW w:w="4070" w:type="dxa"/>
            <w:tcBorders>
              <w:top w:val="single" w:sz="4" w:space="0" w:color="000000"/>
              <w:left w:val="single" w:sz="4" w:space="0" w:color="000000"/>
              <w:bottom w:val="single" w:sz="4" w:space="0" w:color="000000"/>
              <w:right w:val="single" w:sz="4" w:space="0" w:color="000000"/>
            </w:tcBorders>
          </w:tcPr>
          <w:p w14:paraId="2BE9D2CF"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A partir de 5 empleos</w:t>
            </w:r>
          </w:p>
        </w:tc>
      </w:tr>
    </w:tbl>
    <w:p w14:paraId="4353F1DA" w14:textId="77777777" w:rsidR="00024E14" w:rsidRDefault="006449DC" w:rsidP="003D6642">
      <w:pPr>
        <w:ind w:left="0" w:hanging="2"/>
        <w:jc w:val="center"/>
        <w:rPr>
          <w:rFonts w:ascii="Arial" w:eastAsia="Arial" w:hAnsi="Arial" w:cs="Arial"/>
        </w:rPr>
      </w:pPr>
      <w:r>
        <w:rPr>
          <w:rFonts w:ascii="Arial" w:eastAsia="Arial" w:hAnsi="Arial" w:cs="Arial"/>
          <w:b/>
        </w:rPr>
        <w:t>PORCENTAJES DE REDUCCIÓN</w:t>
      </w:r>
    </w:p>
    <w:tbl>
      <w:tblPr>
        <w:tblStyle w:val="aff9"/>
        <w:tblW w:w="79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8"/>
        <w:gridCol w:w="3765"/>
      </w:tblGrid>
      <w:tr w:rsidR="00024E14" w14:paraId="61FEA444" w14:textId="77777777">
        <w:trPr>
          <w:trHeight w:val="620"/>
        </w:trPr>
        <w:tc>
          <w:tcPr>
            <w:tcW w:w="4168" w:type="dxa"/>
          </w:tcPr>
          <w:p w14:paraId="06720D05" w14:textId="77777777" w:rsidR="00024E14" w:rsidRDefault="006449DC" w:rsidP="003D6642">
            <w:pPr>
              <w:ind w:left="0" w:hanging="2"/>
              <w:rPr>
                <w:rFonts w:ascii="Arial" w:eastAsia="Arial" w:hAnsi="Arial" w:cs="Arial"/>
              </w:rPr>
            </w:pPr>
            <w:r>
              <w:rPr>
                <w:rFonts w:ascii="Arial" w:eastAsia="Arial" w:hAnsi="Arial" w:cs="Arial"/>
              </w:rPr>
              <w:t>Derechos por aprovechamiento de infraestructura básica.</w:t>
            </w:r>
          </w:p>
        </w:tc>
        <w:tc>
          <w:tcPr>
            <w:tcW w:w="3765" w:type="dxa"/>
          </w:tcPr>
          <w:p w14:paraId="606A1D9B"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328FC09C" w14:textId="77777777">
        <w:trPr>
          <w:trHeight w:val="922"/>
        </w:trPr>
        <w:tc>
          <w:tcPr>
            <w:tcW w:w="4168" w:type="dxa"/>
          </w:tcPr>
          <w:p w14:paraId="00F0A032" w14:textId="77777777" w:rsidR="00024E14" w:rsidRDefault="006449DC" w:rsidP="003D6642">
            <w:pPr>
              <w:ind w:left="0" w:hanging="2"/>
              <w:rPr>
                <w:rFonts w:ascii="Arial" w:eastAsia="Arial" w:hAnsi="Arial" w:cs="Arial"/>
              </w:rPr>
            </w:pPr>
            <w:r>
              <w:rPr>
                <w:rFonts w:ascii="Arial" w:eastAsia="Arial" w:hAnsi="Arial" w:cs="Arial"/>
              </w:rPr>
              <w:t>Derechos de licencia de edificación, reconstrucción, ampliación, demolición, remodelación y movimiento de tierras.</w:t>
            </w:r>
          </w:p>
        </w:tc>
        <w:tc>
          <w:tcPr>
            <w:tcW w:w="3765" w:type="dxa"/>
          </w:tcPr>
          <w:p w14:paraId="2A3E4953"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56090DE2" w14:textId="77777777">
        <w:trPr>
          <w:trHeight w:val="302"/>
        </w:trPr>
        <w:tc>
          <w:tcPr>
            <w:tcW w:w="4168" w:type="dxa"/>
          </w:tcPr>
          <w:p w14:paraId="4FDCDC47" w14:textId="77777777" w:rsidR="00024E14" w:rsidRDefault="006449DC" w:rsidP="003D6642">
            <w:pPr>
              <w:ind w:left="0" w:hanging="2"/>
              <w:rPr>
                <w:rFonts w:ascii="Arial" w:eastAsia="Arial" w:hAnsi="Arial" w:cs="Arial"/>
              </w:rPr>
            </w:pPr>
            <w:r>
              <w:rPr>
                <w:rFonts w:ascii="Arial" w:eastAsia="Arial" w:hAnsi="Arial" w:cs="Arial"/>
              </w:rPr>
              <w:t>Derechos de certificado de habitabilidad.</w:t>
            </w:r>
          </w:p>
        </w:tc>
        <w:tc>
          <w:tcPr>
            <w:tcW w:w="3765" w:type="dxa"/>
          </w:tcPr>
          <w:p w14:paraId="66FB6971"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4169C7A2" w14:textId="77777777">
        <w:trPr>
          <w:trHeight w:val="318"/>
        </w:trPr>
        <w:tc>
          <w:tcPr>
            <w:tcW w:w="4168" w:type="dxa"/>
          </w:tcPr>
          <w:p w14:paraId="34667E47" w14:textId="77777777" w:rsidR="00024E14" w:rsidRDefault="006449DC" w:rsidP="003D6642">
            <w:pPr>
              <w:ind w:left="0" w:hanging="2"/>
              <w:jc w:val="both"/>
              <w:rPr>
                <w:rFonts w:ascii="Arial" w:eastAsia="Arial" w:hAnsi="Arial" w:cs="Arial"/>
              </w:rPr>
            </w:pPr>
            <w:r>
              <w:rPr>
                <w:rFonts w:ascii="Arial" w:eastAsia="Arial" w:hAnsi="Arial" w:cs="Arial"/>
              </w:rPr>
              <w:t>Derechos de licencia de urbanización.</w:t>
            </w:r>
          </w:p>
        </w:tc>
        <w:tc>
          <w:tcPr>
            <w:tcW w:w="3765" w:type="dxa"/>
          </w:tcPr>
          <w:p w14:paraId="5B074834"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670C0576" w14:textId="77777777">
        <w:trPr>
          <w:trHeight w:val="604"/>
        </w:trPr>
        <w:tc>
          <w:tcPr>
            <w:tcW w:w="4168" w:type="dxa"/>
          </w:tcPr>
          <w:p w14:paraId="121C7C67" w14:textId="77777777" w:rsidR="00024E14" w:rsidRDefault="006449DC" w:rsidP="003D6642">
            <w:pPr>
              <w:ind w:left="0" w:hanging="2"/>
              <w:rPr>
                <w:rFonts w:ascii="Arial" w:eastAsia="Arial" w:hAnsi="Arial" w:cs="Arial"/>
              </w:rPr>
            </w:pPr>
            <w:r>
              <w:rPr>
                <w:rFonts w:ascii="Arial" w:eastAsia="Arial" w:hAnsi="Arial" w:cs="Arial"/>
              </w:rPr>
              <w:t>Derechos de alineamiento.</w:t>
            </w:r>
          </w:p>
        </w:tc>
        <w:tc>
          <w:tcPr>
            <w:tcW w:w="3765" w:type="dxa"/>
          </w:tcPr>
          <w:p w14:paraId="69DD3A21"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3523EC01" w14:textId="77777777">
        <w:trPr>
          <w:trHeight w:val="318"/>
        </w:trPr>
        <w:tc>
          <w:tcPr>
            <w:tcW w:w="4168" w:type="dxa"/>
          </w:tcPr>
          <w:p w14:paraId="533A7B46" w14:textId="77777777" w:rsidR="00024E14" w:rsidRDefault="006449DC" w:rsidP="003D6642">
            <w:pPr>
              <w:ind w:left="0" w:hanging="2"/>
              <w:rPr>
                <w:rFonts w:ascii="Arial" w:eastAsia="Arial" w:hAnsi="Arial" w:cs="Arial"/>
              </w:rPr>
            </w:pPr>
            <w:r>
              <w:rPr>
                <w:rFonts w:ascii="Arial" w:eastAsia="Arial" w:hAnsi="Arial" w:cs="Arial"/>
              </w:rPr>
              <w:t>Derechos por supervisión de obra.</w:t>
            </w:r>
          </w:p>
        </w:tc>
        <w:tc>
          <w:tcPr>
            <w:tcW w:w="3765" w:type="dxa"/>
          </w:tcPr>
          <w:p w14:paraId="05980C7E"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bl>
    <w:p w14:paraId="3E21BEFA" w14:textId="77777777" w:rsidR="00024E14" w:rsidRDefault="00024E14" w:rsidP="003D6642">
      <w:pPr>
        <w:ind w:left="0" w:hanging="2"/>
        <w:jc w:val="center"/>
        <w:rPr>
          <w:rFonts w:ascii="Arial" w:eastAsia="Arial" w:hAnsi="Arial" w:cs="Arial"/>
        </w:rPr>
      </w:pPr>
    </w:p>
    <w:p w14:paraId="2FA843C7" w14:textId="77777777" w:rsidR="00024E14" w:rsidRDefault="006449DC" w:rsidP="003D6642">
      <w:pPr>
        <w:ind w:left="0" w:hanging="2"/>
        <w:jc w:val="center"/>
        <w:rPr>
          <w:rFonts w:ascii="Arial" w:eastAsia="Arial" w:hAnsi="Arial" w:cs="Arial"/>
        </w:rPr>
      </w:pPr>
      <w:r>
        <w:rPr>
          <w:rFonts w:ascii="Arial" w:eastAsia="Arial" w:hAnsi="Arial" w:cs="Arial"/>
          <w:b/>
        </w:rPr>
        <w:t>SECCIÓN CUARTA</w:t>
      </w:r>
    </w:p>
    <w:p w14:paraId="653D03A8" w14:textId="77777777" w:rsidR="00024E14" w:rsidRDefault="00024E14" w:rsidP="003D6642">
      <w:pPr>
        <w:ind w:left="0" w:hanging="2"/>
        <w:jc w:val="center"/>
        <w:rPr>
          <w:rFonts w:ascii="Arial" w:eastAsia="Arial" w:hAnsi="Arial" w:cs="Arial"/>
        </w:rPr>
      </w:pPr>
    </w:p>
    <w:p w14:paraId="70C2201E" w14:textId="77777777" w:rsidR="00024E14" w:rsidRDefault="006449DC" w:rsidP="003D6642">
      <w:pPr>
        <w:ind w:left="0" w:hanging="2"/>
        <w:jc w:val="center"/>
        <w:rPr>
          <w:rFonts w:ascii="Arial" w:eastAsia="Arial" w:hAnsi="Arial" w:cs="Arial"/>
        </w:rPr>
      </w:pPr>
      <w:r>
        <w:rPr>
          <w:rFonts w:ascii="Arial" w:eastAsia="Arial" w:hAnsi="Arial" w:cs="Arial"/>
          <w:b/>
        </w:rPr>
        <w:t>DE LOS INCENTIVOS FISCALES AL DESARROLLO DE PARQUES INDUSTRIALES</w:t>
      </w:r>
    </w:p>
    <w:p w14:paraId="625701CD" w14:textId="77777777" w:rsidR="00024E14" w:rsidRDefault="00024E14" w:rsidP="003D6642">
      <w:pPr>
        <w:ind w:left="0" w:hanging="2"/>
        <w:jc w:val="center"/>
        <w:rPr>
          <w:rFonts w:ascii="Arial" w:eastAsia="Arial" w:hAnsi="Arial" w:cs="Arial"/>
        </w:rPr>
      </w:pPr>
    </w:p>
    <w:p w14:paraId="3EED0CAF" w14:textId="77777777" w:rsidR="00024E14" w:rsidRDefault="006449DC" w:rsidP="003D6642">
      <w:pPr>
        <w:ind w:left="0" w:hanging="2"/>
        <w:jc w:val="both"/>
        <w:rPr>
          <w:rFonts w:ascii="Arial" w:eastAsia="Arial" w:hAnsi="Arial" w:cs="Arial"/>
        </w:rPr>
      </w:pPr>
      <w:r>
        <w:rPr>
          <w:rFonts w:ascii="Arial" w:eastAsia="Arial" w:hAnsi="Arial" w:cs="Arial"/>
          <w:b/>
        </w:rPr>
        <w:t>Artículo 37</w:t>
      </w:r>
      <w:r>
        <w:rPr>
          <w:rFonts w:ascii="Arial" w:eastAsia="Arial" w:hAnsi="Arial" w:cs="Arial"/>
        </w:rPr>
        <w:t>. Las personas físicas o jurídicas que durante el presente ejercicio fiscal, inviertan en la urbanización o edificación de parques industriales en los distritos urbanos ZPN-2, en los polígonos autorizados del ZPN-09, ZPN-10, ZPN-11 y ZPN-12, conforme a los Planes Parciales de Desarrollo Urbano y a la legislación y normatividad aplicables al uso de suelo, con una superficie mínima de 3 hectáreas, o desarrollen la ampliación de los mismos, así como las empresas o industrias que edifiquen o amplíen sus instalaciones dentro de estos parques, gozarán de los siguientes incentivos fiscales, siempre sujetos a consideración y modificación del Gabinete de Promoción a la Inversión del Municipio de Zapopan, Jalisco, y por un monto máximo total de hasta 1.5 millones de pesos:</w:t>
      </w:r>
    </w:p>
    <w:p w14:paraId="270C6F0A" w14:textId="77777777" w:rsidR="00024E14" w:rsidRDefault="00024E14" w:rsidP="003D6642">
      <w:pPr>
        <w:ind w:left="0" w:hanging="2"/>
        <w:jc w:val="both"/>
        <w:rPr>
          <w:rFonts w:ascii="Arial" w:eastAsia="Arial" w:hAnsi="Arial" w:cs="Arial"/>
        </w:rPr>
      </w:pPr>
    </w:p>
    <w:p w14:paraId="230CA7D4" w14:textId="77777777" w:rsidR="00024E14" w:rsidRDefault="006449DC" w:rsidP="003D6642">
      <w:pPr>
        <w:ind w:left="0" w:hanging="2"/>
        <w:jc w:val="center"/>
        <w:rPr>
          <w:rFonts w:ascii="Arial" w:eastAsia="Arial" w:hAnsi="Arial" w:cs="Arial"/>
        </w:rPr>
      </w:pPr>
      <w:r>
        <w:rPr>
          <w:rFonts w:ascii="Arial" w:eastAsia="Arial" w:hAnsi="Arial" w:cs="Arial"/>
          <w:b/>
        </w:rPr>
        <w:t>CONDICIONANTE Y PORCENTAJE DE REDUCCIÓN DEL INCENTIVO</w:t>
      </w:r>
    </w:p>
    <w:p w14:paraId="378F37A6" w14:textId="77777777" w:rsidR="00024E14" w:rsidRDefault="00024E14" w:rsidP="003D6642">
      <w:pPr>
        <w:ind w:left="0" w:hanging="2"/>
        <w:jc w:val="center"/>
        <w:rPr>
          <w:rFonts w:ascii="Arial" w:eastAsia="Arial" w:hAnsi="Arial" w:cs="Arial"/>
        </w:rPr>
      </w:pPr>
    </w:p>
    <w:p w14:paraId="0C56A7A9" w14:textId="77777777" w:rsidR="00024E14" w:rsidRDefault="006449DC" w:rsidP="003D6642">
      <w:pPr>
        <w:ind w:left="0" w:hanging="2"/>
        <w:jc w:val="center"/>
        <w:rPr>
          <w:rFonts w:ascii="Arial" w:eastAsia="Arial" w:hAnsi="Arial" w:cs="Arial"/>
        </w:rPr>
      </w:pPr>
      <w:r>
        <w:rPr>
          <w:rFonts w:ascii="Arial" w:eastAsia="Arial" w:hAnsi="Arial" w:cs="Arial"/>
          <w:b/>
        </w:rPr>
        <w:t>CONDICIONANTE DEL INCENTIVO</w:t>
      </w:r>
    </w:p>
    <w:tbl>
      <w:tblPr>
        <w:tblStyle w:val="affa"/>
        <w:tblW w:w="81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6"/>
        <w:gridCol w:w="4070"/>
      </w:tblGrid>
      <w:tr w:rsidR="00024E14" w14:paraId="093A48E7" w14:textId="77777777">
        <w:tc>
          <w:tcPr>
            <w:tcW w:w="4076" w:type="dxa"/>
          </w:tcPr>
          <w:p w14:paraId="736AB564" w14:textId="77777777" w:rsidR="00024E14" w:rsidRDefault="006449DC" w:rsidP="003D6642">
            <w:pPr>
              <w:spacing w:line="276" w:lineRule="auto"/>
              <w:ind w:left="0" w:hanging="2"/>
              <w:rPr>
                <w:rFonts w:ascii="Arial" w:eastAsia="Arial" w:hAnsi="Arial" w:cs="Arial"/>
              </w:rPr>
            </w:pPr>
            <w:r>
              <w:rPr>
                <w:rFonts w:ascii="Arial" w:eastAsia="Arial" w:hAnsi="Arial" w:cs="Arial"/>
              </w:rPr>
              <w:t>Inversión</w:t>
            </w:r>
          </w:p>
        </w:tc>
        <w:tc>
          <w:tcPr>
            <w:tcW w:w="4070" w:type="dxa"/>
          </w:tcPr>
          <w:p w14:paraId="5FBDA39B"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A partir de 40 Millones de Pesos</w:t>
            </w:r>
          </w:p>
        </w:tc>
      </w:tr>
      <w:tr w:rsidR="00024E14" w14:paraId="6466FD42" w14:textId="77777777">
        <w:tc>
          <w:tcPr>
            <w:tcW w:w="4076" w:type="dxa"/>
            <w:tcBorders>
              <w:top w:val="single" w:sz="4" w:space="0" w:color="000000"/>
              <w:left w:val="single" w:sz="4" w:space="0" w:color="000000"/>
              <w:bottom w:val="single" w:sz="4" w:space="0" w:color="000000"/>
              <w:right w:val="single" w:sz="4" w:space="0" w:color="000000"/>
            </w:tcBorders>
          </w:tcPr>
          <w:p w14:paraId="1C0B865C" w14:textId="77777777" w:rsidR="00024E14" w:rsidRDefault="006449DC" w:rsidP="003D6642">
            <w:pPr>
              <w:spacing w:line="276" w:lineRule="auto"/>
              <w:ind w:left="0" w:hanging="2"/>
              <w:rPr>
                <w:rFonts w:ascii="Arial" w:eastAsia="Arial" w:hAnsi="Arial" w:cs="Arial"/>
              </w:rPr>
            </w:pPr>
            <w:r>
              <w:rPr>
                <w:rFonts w:ascii="Arial" w:eastAsia="Arial" w:hAnsi="Arial" w:cs="Arial"/>
              </w:rPr>
              <w:t>Creación de nuevos empleos</w:t>
            </w:r>
          </w:p>
        </w:tc>
        <w:tc>
          <w:tcPr>
            <w:tcW w:w="4070" w:type="dxa"/>
            <w:tcBorders>
              <w:top w:val="single" w:sz="4" w:space="0" w:color="000000"/>
              <w:left w:val="single" w:sz="4" w:space="0" w:color="000000"/>
              <w:bottom w:val="single" w:sz="4" w:space="0" w:color="000000"/>
              <w:right w:val="single" w:sz="4" w:space="0" w:color="000000"/>
            </w:tcBorders>
          </w:tcPr>
          <w:p w14:paraId="012E32FE"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A partir de 10 empleos</w:t>
            </w:r>
          </w:p>
        </w:tc>
      </w:tr>
    </w:tbl>
    <w:p w14:paraId="5E0EB5A7" w14:textId="77777777" w:rsidR="00024E14" w:rsidRDefault="006449DC" w:rsidP="003D6642">
      <w:pPr>
        <w:ind w:left="0" w:hanging="2"/>
        <w:jc w:val="center"/>
        <w:rPr>
          <w:rFonts w:ascii="Arial" w:eastAsia="Arial" w:hAnsi="Arial" w:cs="Arial"/>
        </w:rPr>
      </w:pPr>
      <w:r>
        <w:rPr>
          <w:rFonts w:ascii="Arial" w:eastAsia="Arial" w:hAnsi="Arial" w:cs="Arial"/>
          <w:b/>
        </w:rPr>
        <w:t>PORCENTAJES DE REDUCCIÓN</w:t>
      </w:r>
    </w:p>
    <w:tbl>
      <w:tblPr>
        <w:tblStyle w:val="affb"/>
        <w:tblW w:w="79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3723"/>
      </w:tblGrid>
      <w:tr w:rsidR="00024E14" w14:paraId="5E28171A" w14:textId="77777777">
        <w:trPr>
          <w:trHeight w:val="569"/>
        </w:trPr>
        <w:tc>
          <w:tcPr>
            <w:tcW w:w="4210" w:type="dxa"/>
          </w:tcPr>
          <w:p w14:paraId="755BA374" w14:textId="77777777" w:rsidR="00024E14" w:rsidRDefault="006449DC" w:rsidP="003D6642">
            <w:pPr>
              <w:ind w:left="0" w:hanging="2"/>
              <w:rPr>
                <w:rFonts w:ascii="Arial" w:eastAsia="Arial" w:hAnsi="Arial" w:cs="Arial"/>
              </w:rPr>
            </w:pPr>
            <w:r>
              <w:rPr>
                <w:rFonts w:ascii="Arial" w:eastAsia="Arial" w:hAnsi="Arial" w:cs="Arial"/>
              </w:rPr>
              <w:t>Derechos por aprovechamiento de infraestructura básica.</w:t>
            </w:r>
          </w:p>
        </w:tc>
        <w:tc>
          <w:tcPr>
            <w:tcW w:w="3723" w:type="dxa"/>
          </w:tcPr>
          <w:p w14:paraId="579A8689"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708ABDEC" w14:textId="77777777">
        <w:trPr>
          <w:trHeight w:val="847"/>
        </w:trPr>
        <w:tc>
          <w:tcPr>
            <w:tcW w:w="4210" w:type="dxa"/>
          </w:tcPr>
          <w:p w14:paraId="430B1869" w14:textId="77777777" w:rsidR="00024E14" w:rsidRDefault="006449DC" w:rsidP="003D6642">
            <w:pPr>
              <w:ind w:left="0" w:hanging="2"/>
              <w:rPr>
                <w:rFonts w:ascii="Arial" w:eastAsia="Arial" w:hAnsi="Arial" w:cs="Arial"/>
              </w:rPr>
            </w:pPr>
            <w:r>
              <w:rPr>
                <w:rFonts w:ascii="Arial" w:eastAsia="Arial" w:hAnsi="Arial" w:cs="Arial"/>
              </w:rPr>
              <w:t>Derechos de licencia de edificación, reconstrucción, ampliación, demolición, remodelación y movimiento de tierras.</w:t>
            </w:r>
          </w:p>
        </w:tc>
        <w:tc>
          <w:tcPr>
            <w:tcW w:w="3723" w:type="dxa"/>
          </w:tcPr>
          <w:p w14:paraId="1BB4576D"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6A953DCB" w14:textId="77777777">
        <w:trPr>
          <w:trHeight w:val="292"/>
        </w:trPr>
        <w:tc>
          <w:tcPr>
            <w:tcW w:w="4210" w:type="dxa"/>
          </w:tcPr>
          <w:p w14:paraId="15A4F1F6" w14:textId="77777777" w:rsidR="00024E14" w:rsidRDefault="006449DC" w:rsidP="003D6642">
            <w:pPr>
              <w:ind w:left="0" w:hanging="2"/>
              <w:rPr>
                <w:rFonts w:ascii="Arial" w:eastAsia="Arial" w:hAnsi="Arial" w:cs="Arial"/>
              </w:rPr>
            </w:pPr>
            <w:r>
              <w:rPr>
                <w:rFonts w:ascii="Arial" w:eastAsia="Arial" w:hAnsi="Arial" w:cs="Arial"/>
              </w:rPr>
              <w:t>Derechos de certificado de habitabilidad.</w:t>
            </w:r>
          </w:p>
        </w:tc>
        <w:tc>
          <w:tcPr>
            <w:tcW w:w="3723" w:type="dxa"/>
          </w:tcPr>
          <w:p w14:paraId="73E31B25"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72B01EB0" w14:textId="77777777">
        <w:trPr>
          <w:trHeight w:val="277"/>
        </w:trPr>
        <w:tc>
          <w:tcPr>
            <w:tcW w:w="4210" w:type="dxa"/>
          </w:tcPr>
          <w:p w14:paraId="7A708F8D" w14:textId="77777777" w:rsidR="00024E14" w:rsidRDefault="006449DC" w:rsidP="003D6642">
            <w:pPr>
              <w:ind w:left="0" w:hanging="2"/>
              <w:jc w:val="both"/>
              <w:rPr>
                <w:rFonts w:ascii="Arial" w:eastAsia="Arial" w:hAnsi="Arial" w:cs="Arial"/>
              </w:rPr>
            </w:pPr>
            <w:r>
              <w:rPr>
                <w:rFonts w:ascii="Arial" w:eastAsia="Arial" w:hAnsi="Arial" w:cs="Arial"/>
              </w:rPr>
              <w:t>Derechos de licencia de urbanización.</w:t>
            </w:r>
          </w:p>
        </w:tc>
        <w:tc>
          <w:tcPr>
            <w:tcW w:w="3723" w:type="dxa"/>
          </w:tcPr>
          <w:p w14:paraId="4B400943"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7EFDDCD9" w14:textId="77777777">
        <w:trPr>
          <w:trHeight w:val="554"/>
        </w:trPr>
        <w:tc>
          <w:tcPr>
            <w:tcW w:w="4210" w:type="dxa"/>
          </w:tcPr>
          <w:p w14:paraId="69962D7C" w14:textId="77777777" w:rsidR="00024E14" w:rsidRDefault="006449DC" w:rsidP="003D6642">
            <w:pPr>
              <w:ind w:left="0" w:hanging="2"/>
              <w:rPr>
                <w:rFonts w:ascii="Arial" w:eastAsia="Arial" w:hAnsi="Arial" w:cs="Arial"/>
              </w:rPr>
            </w:pPr>
            <w:r>
              <w:rPr>
                <w:rFonts w:ascii="Arial" w:eastAsia="Arial" w:hAnsi="Arial" w:cs="Arial"/>
              </w:rPr>
              <w:t>Derechos de alineamiento.</w:t>
            </w:r>
          </w:p>
        </w:tc>
        <w:tc>
          <w:tcPr>
            <w:tcW w:w="3723" w:type="dxa"/>
          </w:tcPr>
          <w:p w14:paraId="415BEF73"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4B4DE6CC" w14:textId="77777777">
        <w:trPr>
          <w:trHeight w:val="292"/>
        </w:trPr>
        <w:tc>
          <w:tcPr>
            <w:tcW w:w="4210" w:type="dxa"/>
          </w:tcPr>
          <w:p w14:paraId="6C0E7B5F" w14:textId="77777777" w:rsidR="00024E14" w:rsidRDefault="006449DC" w:rsidP="003D6642">
            <w:pPr>
              <w:ind w:left="0" w:hanging="2"/>
              <w:rPr>
                <w:rFonts w:ascii="Arial" w:eastAsia="Arial" w:hAnsi="Arial" w:cs="Arial"/>
              </w:rPr>
            </w:pPr>
            <w:r>
              <w:rPr>
                <w:rFonts w:ascii="Arial" w:eastAsia="Arial" w:hAnsi="Arial" w:cs="Arial"/>
              </w:rPr>
              <w:t>Derechos por supervisión de obra.</w:t>
            </w:r>
          </w:p>
        </w:tc>
        <w:tc>
          <w:tcPr>
            <w:tcW w:w="3723" w:type="dxa"/>
          </w:tcPr>
          <w:p w14:paraId="029FE62C"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bl>
    <w:p w14:paraId="069BFE86" w14:textId="77777777" w:rsidR="00024E14" w:rsidRDefault="00024E14" w:rsidP="003D6642">
      <w:pPr>
        <w:ind w:left="0" w:hanging="2"/>
        <w:jc w:val="center"/>
        <w:rPr>
          <w:rFonts w:ascii="Arial" w:eastAsia="Arial" w:hAnsi="Arial" w:cs="Arial"/>
        </w:rPr>
      </w:pPr>
    </w:p>
    <w:p w14:paraId="29802011" w14:textId="77777777" w:rsidR="00024E14" w:rsidRDefault="006449DC" w:rsidP="003D6642">
      <w:pPr>
        <w:ind w:left="0" w:hanging="2"/>
        <w:jc w:val="center"/>
        <w:rPr>
          <w:rFonts w:ascii="Arial" w:eastAsia="Arial" w:hAnsi="Arial" w:cs="Arial"/>
        </w:rPr>
      </w:pPr>
      <w:r>
        <w:rPr>
          <w:rFonts w:ascii="Arial" w:eastAsia="Arial" w:hAnsi="Arial" w:cs="Arial"/>
          <w:b/>
        </w:rPr>
        <w:t>SECCIÓN QUINTA</w:t>
      </w:r>
    </w:p>
    <w:p w14:paraId="335AE74C" w14:textId="77777777" w:rsidR="00024E14" w:rsidRDefault="00024E14" w:rsidP="003D6642">
      <w:pPr>
        <w:ind w:left="0" w:hanging="2"/>
        <w:jc w:val="center"/>
        <w:rPr>
          <w:rFonts w:ascii="Arial" w:eastAsia="Arial" w:hAnsi="Arial" w:cs="Arial"/>
        </w:rPr>
      </w:pPr>
    </w:p>
    <w:p w14:paraId="41680E26" w14:textId="77777777" w:rsidR="00024E14" w:rsidRDefault="006449DC" w:rsidP="003D6642">
      <w:pPr>
        <w:ind w:left="0" w:hanging="2"/>
        <w:jc w:val="center"/>
        <w:rPr>
          <w:rFonts w:ascii="Arial" w:eastAsia="Arial" w:hAnsi="Arial" w:cs="Arial"/>
        </w:rPr>
      </w:pPr>
      <w:r>
        <w:rPr>
          <w:rFonts w:ascii="Arial" w:eastAsia="Arial" w:hAnsi="Arial" w:cs="Arial"/>
          <w:b/>
        </w:rPr>
        <w:t>DE LOS INCENTIVOS FISCALES A LA URBANIZACIÓN O CONSTRUCCIÓN DE INMUEBLES SUSTENTABLES CONSTRUIDOS BAJO LOS LINEAMIENTOS DEL US GREEN BUILDING COUNCIL (CONSEJO DE LA CONSTRUCCIÓN ECOLÓGICA DE ESTADOS UNIDOS) O DEL [INTERNATIONAL FINANCE CORPORATION (CORPORACIÓN FINANCIERA INTERNACIONAL) DEL BANCO MUNDIAL], CON CERTIFICACIONES EDGE [EXCELLENCE IN DESING FOR GREATER EFFICIENCIES (EXCELENCIA EN DISEÑO PARA MAYORES EFICIENCIAS)] O INMUEBLES VERDES CON CERTIFICACIÓN LEED [LEADERSHIP IN ENERGY AND ENVIRONMENTAL DESIGN (LIDERAZGO EN ENERGÍA Y DISEÑO AMBIENTAL)], (DE USO NO HABITACIONAL)</w:t>
      </w:r>
    </w:p>
    <w:p w14:paraId="4FF3A2D8" w14:textId="77777777" w:rsidR="00024E14" w:rsidRDefault="00024E14" w:rsidP="003D6642">
      <w:pPr>
        <w:ind w:left="0" w:hanging="2"/>
        <w:jc w:val="center"/>
        <w:rPr>
          <w:rFonts w:ascii="Arial" w:eastAsia="Arial" w:hAnsi="Arial" w:cs="Arial"/>
        </w:rPr>
      </w:pPr>
    </w:p>
    <w:p w14:paraId="50BB068B" w14:textId="77777777" w:rsidR="00024E14" w:rsidRDefault="006449DC" w:rsidP="003D6642">
      <w:pPr>
        <w:ind w:left="0" w:hanging="2"/>
        <w:jc w:val="both"/>
        <w:rPr>
          <w:rFonts w:ascii="Arial" w:eastAsia="Arial" w:hAnsi="Arial" w:cs="Arial"/>
        </w:rPr>
      </w:pPr>
      <w:r>
        <w:rPr>
          <w:rFonts w:ascii="Arial" w:eastAsia="Arial" w:hAnsi="Arial" w:cs="Arial"/>
          <w:b/>
        </w:rPr>
        <w:t>Artículo 38</w:t>
      </w:r>
      <w:r>
        <w:rPr>
          <w:rFonts w:ascii="Arial" w:eastAsia="Arial" w:hAnsi="Arial" w:cs="Arial"/>
        </w:rPr>
        <w:t xml:space="preserve">. Las personas físicas o jurídicas que durante la vigencia de esta Ley inicien obras de urbanización o edificación en los distritos urbanos ZPN-2, en los polígonos autorizados del ZPN-09, ZPN-10, ZPN-11 y ZPN-12, conforme a los Planes Parciales de Desarrollo Urbano y a la legislación y normatividad aplicables al uso de suelo, destinadas a la construcción de inmuebles sustentables exclusivamente de uso no habitacional, bajo los lineamientos del Us Green Building Council o del International Finance Corporation del Banco Mundial, y que cuente con la certificación de edificios verdes LEED (Leadership in Energy and Environmental Design) o EDGE (Excellence in Desing for Greater Efficiencies), considerando los aspectos de selección del lugar de edificación, ahorro de agua potable, ahorro en energía, selección de materiales de acuerdo a criterios medioambientales y calidad al interior del edificio; siempre y cuando presenten en tiempo y forma, la certificación LEED o EDGE por el organismo certificador, gozarán de los siguientes incentivos fiscales, siempre sujetos a consideración y modificación del Gabinete de Promoción a la Inversión del Municipio de Zapopan, Jalisco, y por un monto máximo de hasta 1.5 millones de pesos. </w:t>
      </w:r>
    </w:p>
    <w:p w14:paraId="31F6E6AD" w14:textId="77777777" w:rsidR="00024E14" w:rsidRDefault="00024E14" w:rsidP="003D6642">
      <w:pPr>
        <w:ind w:left="0" w:hanging="2"/>
        <w:jc w:val="both"/>
        <w:rPr>
          <w:rFonts w:ascii="Arial" w:eastAsia="Arial" w:hAnsi="Arial" w:cs="Arial"/>
        </w:rPr>
      </w:pPr>
    </w:p>
    <w:p w14:paraId="67FC4F11" w14:textId="77777777" w:rsidR="00024E14" w:rsidRDefault="006449DC" w:rsidP="003D6642">
      <w:pPr>
        <w:ind w:left="0" w:hanging="2"/>
        <w:jc w:val="both"/>
        <w:rPr>
          <w:rFonts w:ascii="Arial" w:eastAsia="Arial" w:hAnsi="Arial" w:cs="Arial"/>
        </w:rPr>
      </w:pPr>
      <w:r>
        <w:rPr>
          <w:rFonts w:ascii="Arial" w:eastAsia="Arial" w:hAnsi="Arial" w:cs="Arial"/>
        </w:rPr>
        <w:t xml:space="preserve">Aunado a lo anterior, para acceder a este beneficio, es requisito que </w:t>
      </w:r>
      <w:r>
        <w:rPr>
          <w:rFonts w:ascii="Arial" w:eastAsia="Arial" w:hAnsi="Arial" w:cs="Arial"/>
          <w:highlight w:val="white"/>
        </w:rPr>
        <w:t>la persona inversionista presente una fianza en garantía a favor del Ayuntamiento de Zapopan, por el monto del incentivo fiscal solicitado, que ampare la construcción y obtención de</w:t>
      </w:r>
      <w:r>
        <w:rPr>
          <w:rFonts w:ascii="Arial" w:eastAsia="Arial" w:hAnsi="Arial" w:cs="Arial"/>
        </w:rPr>
        <w:t xml:space="preserve"> la certificación LEED o EDGE por parte del organismo certificador en el plazo que establece el artículo 32 de esta ley. </w:t>
      </w:r>
    </w:p>
    <w:p w14:paraId="55721F4F" w14:textId="77777777" w:rsidR="00024E14" w:rsidRDefault="00024E14" w:rsidP="003D6642">
      <w:pPr>
        <w:ind w:left="0" w:hanging="2"/>
        <w:jc w:val="center"/>
        <w:rPr>
          <w:rFonts w:ascii="Arial" w:eastAsia="Arial" w:hAnsi="Arial" w:cs="Arial"/>
        </w:rPr>
      </w:pPr>
    </w:p>
    <w:p w14:paraId="1627F544" w14:textId="77777777" w:rsidR="00024E14" w:rsidRDefault="006449DC" w:rsidP="003D6642">
      <w:pPr>
        <w:ind w:left="0" w:hanging="2"/>
        <w:jc w:val="center"/>
        <w:rPr>
          <w:rFonts w:ascii="Arial" w:eastAsia="Arial" w:hAnsi="Arial" w:cs="Arial"/>
        </w:rPr>
      </w:pPr>
      <w:r>
        <w:rPr>
          <w:rFonts w:ascii="Arial" w:eastAsia="Arial" w:hAnsi="Arial" w:cs="Arial"/>
          <w:b/>
        </w:rPr>
        <w:t>CONDICIONANTE Y PORCENTAJE DE REDUCCIÓN DEL INCENTIVO</w:t>
      </w:r>
    </w:p>
    <w:p w14:paraId="15F8E3D5" w14:textId="77777777" w:rsidR="00024E14" w:rsidRDefault="00024E14" w:rsidP="003D6642">
      <w:pPr>
        <w:ind w:left="0" w:hanging="2"/>
        <w:jc w:val="center"/>
        <w:rPr>
          <w:rFonts w:ascii="Arial" w:eastAsia="Arial" w:hAnsi="Arial" w:cs="Arial"/>
        </w:rPr>
      </w:pPr>
    </w:p>
    <w:p w14:paraId="084929B7" w14:textId="77777777" w:rsidR="00024E14" w:rsidRDefault="006449DC" w:rsidP="003D6642">
      <w:pPr>
        <w:ind w:left="0" w:hanging="2"/>
        <w:jc w:val="center"/>
        <w:rPr>
          <w:rFonts w:ascii="Arial" w:eastAsia="Arial" w:hAnsi="Arial" w:cs="Arial"/>
        </w:rPr>
      </w:pPr>
      <w:r>
        <w:rPr>
          <w:rFonts w:ascii="Arial" w:eastAsia="Arial" w:hAnsi="Arial" w:cs="Arial"/>
          <w:b/>
        </w:rPr>
        <w:t>CONDICIONANTE DEL INCENTIVO</w:t>
      </w:r>
    </w:p>
    <w:tbl>
      <w:tblPr>
        <w:tblStyle w:val="affc"/>
        <w:tblW w:w="81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8"/>
        <w:gridCol w:w="4048"/>
      </w:tblGrid>
      <w:tr w:rsidR="00024E14" w14:paraId="4A2DC6C3" w14:textId="77777777">
        <w:tc>
          <w:tcPr>
            <w:tcW w:w="4098" w:type="dxa"/>
          </w:tcPr>
          <w:p w14:paraId="79D201F5" w14:textId="77777777" w:rsidR="00024E14" w:rsidRDefault="006449DC" w:rsidP="003D6642">
            <w:pPr>
              <w:spacing w:line="276" w:lineRule="auto"/>
              <w:ind w:left="0" w:hanging="2"/>
              <w:rPr>
                <w:rFonts w:ascii="Arial" w:eastAsia="Arial" w:hAnsi="Arial" w:cs="Arial"/>
              </w:rPr>
            </w:pPr>
            <w:r>
              <w:rPr>
                <w:rFonts w:ascii="Arial" w:eastAsia="Arial" w:hAnsi="Arial" w:cs="Arial"/>
              </w:rPr>
              <w:t>Inversión</w:t>
            </w:r>
          </w:p>
        </w:tc>
        <w:tc>
          <w:tcPr>
            <w:tcW w:w="4048" w:type="dxa"/>
          </w:tcPr>
          <w:p w14:paraId="08A201DA"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A partir de 15 Millones de Pesos</w:t>
            </w:r>
          </w:p>
        </w:tc>
      </w:tr>
      <w:tr w:rsidR="00024E14" w14:paraId="2A92A3F8" w14:textId="77777777">
        <w:tc>
          <w:tcPr>
            <w:tcW w:w="4098" w:type="dxa"/>
            <w:tcBorders>
              <w:top w:val="single" w:sz="4" w:space="0" w:color="000000"/>
              <w:left w:val="single" w:sz="4" w:space="0" w:color="000000"/>
              <w:bottom w:val="single" w:sz="4" w:space="0" w:color="000000"/>
              <w:right w:val="single" w:sz="4" w:space="0" w:color="000000"/>
            </w:tcBorders>
          </w:tcPr>
          <w:p w14:paraId="592EF404" w14:textId="77777777" w:rsidR="00024E14" w:rsidRDefault="006449DC" w:rsidP="003D6642">
            <w:pPr>
              <w:spacing w:line="276" w:lineRule="auto"/>
              <w:ind w:left="0" w:hanging="2"/>
              <w:rPr>
                <w:rFonts w:ascii="Arial" w:eastAsia="Arial" w:hAnsi="Arial" w:cs="Arial"/>
              </w:rPr>
            </w:pPr>
            <w:r>
              <w:rPr>
                <w:rFonts w:ascii="Arial" w:eastAsia="Arial" w:hAnsi="Arial" w:cs="Arial"/>
              </w:rPr>
              <w:t>Creación de nuevos empleos</w:t>
            </w:r>
          </w:p>
        </w:tc>
        <w:tc>
          <w:tcPr>
            <w:tcW w:w="4048" w:type="dxa"/>
            <w:tcBorders>
              <w:top w:val="single" w:sz="4" w:space="0" w:color="000000"/>
              <w:left w:val="single" w:sz="4" w:space="0" w:color="000000"/>
              <w:bottom w:val="single" w:sz="4" w:space="0" w:color="000000"/>
              <w:right w:val="single" w:sz="4" w:space="0" w:color="000000"/>
            </w:tcBorders>
          </w:tcPr>
          <w:p w14:paraId="79541ABC"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A partir de 10 empleos</w:t>
            </w:r>
          </w:p>
        </w:tc>
      </w:tr>
      <w:tr w:rsidR="00024E14" w14:paraId="4B2132E7" w14:textId="77777777">
        <w:tc>
          <w:tcPr>
            <w:tcW w:w="4098" w:type="dxa"/>
            <w:tcBorders>
              <w:top w:val="single" w:sz="4" w:space="0" w:color="000000"/>
              <w:left w:val="single" w:sz="4" w:space="0" w:color="000000"/>
              <w:bottom w:val="single" w:sz="4" w:space="0" w:color="000000"/>
              <w:right w:val="single" w:sz="4" w:space="0" w:color="000000"/>
            </w:tcBorders>
          </w:tcPr>
          <w:p w14:paraId="56A93CBB" w14:textId="77777777" w:rsidR="00024E14" w:rsidRDefault="006449DC" w:rsidP="003D6642">
            <w:pPr>
              <w:spacing w:line="276" w:lineRule="auto"/>
              <w:ind w:left="0" w:hanging="2"/>
              <w:rPr>
                <w:rFonts w:ascii="Arial" w:eastAsia="Arial" w:hAnsi="Arial" w:cs="Arial"/>
              </w:rPr>
            </w:pPr>
            <w:r>
              <w:rPr>
                <w:rFonts w:ascii="Arial" w:eastAsia="Arial" w:hAnsi="Arial" w:cs="Arial"/>
              </w:rPr>
              <w:t>Presentar una fianza en garantía a favor del Ayuntamiento de Zapopan</w:t>
            </w:r>
          </w:p>
        </w:tc>
        <w:tc>
          <w:tcPr>
            <w:tcW w:w="4048" w:type="dxa"/>
            <w:tcBorders>
              <w:top w:val="single" w:sz="4" w:space="0" w:color="000000"/>
              <w:left w:val="single" w:sz="4" w:space="0" w:color="000000"/>
              <w:bottom w:val="single" w:sz="4" w:space="0" w:color="000000"/>
              <w:right w:val="single" w:sz="4" w:space="0" w:color="000000"/>
            </w:tcBorders>
          </w:tcPr>
          <w:p w14:paraId="358BB165"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Por el monto del incentivo solicitado</w:t>
            </w:r>
          </w:p>
        </w:tc>
      </w:tr>
    </w:tbl>
    <w:p w14:paraId="53AA9F22" w14:textId="77777777" w:rsidR="00024E14" w:rsidRDefault="006449DC" w:rsidP="003D6642">
      <w:pPr>
        <w:ind w:left="0" w:hanging="2"/>
        <w:jc w:val="center"/>
        <w:rPr>
          <w:rFonts w:ascii="Arial" w:eastAsia="Arial" w:hAnsi="Arial" w:cs="Arial"/>
        </w:rPr>
      </w:pPr>
      <w:r>
        <w:rPr>
          <w:rFonts w:ascii="Arial" w:eastAsia="Arial" w:hAnsi="Arial" w:cs="Arial"/>
          <w:b/>
        </w:rPr>
        <w:t>PORCENTAJES DE REDUCCIÓN</w:t>
      </w:r>
    </w:p>
    <w:tbl>
      <w:tblPr>
        <w:tblStyle w:val="affd"/>
        <w:tblW w:w="79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3744"/>
      </w:tblGrid>
      <w:tr w:rsidR="00024E14" w14:paraId="3E58FD4B" w14:textId="77777777">
        <w:trPr>
          <w:trHeight w:val="549"/>
        </w:trPr>
        <w:tc>
          <w:tcPr>
            <w:tcW w:w="4189" w:type="dxa"/>
          </w:tcPr>
          <w:p w14:paraId="53A7C5AD" w14:textId="77777777" w:rsidR="00024E14" w:rsidRDefault="006449DC" w:rsidP="003D6642">
            <w:pPr>
              <w:ind w:left="0" w:hanging="2"/>
              <w:rPr>
                <w:rFonts w:ascii="Arial" w:eastAsia="Arial" w:hAnsi="Arial" w:cs="Arial"/>
              </w:rPr>
            </w:pPr>
            <w:r>
              <w:rPr>
                <w:rFonts w:ascii="Arial" w:eastAsia="Arial" w:hAnsi="Arial" w:cs="Arial"/>
              </w:rPr>
              <w:t>Derechos por aprovechamiento de infraestructura básica.</w:t>
            </w:r>
          </w:p>
        </w:tc>
        <w:tc>
          <w:tcPr>
            <w:tcW w:w="3744" w:type="dxa"/>
          </w:tcPr>
          <w:p w14:paraId="66574E05"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48DE2EDC" w14:textId="77777777">
        <w:trPr>
          <w:trHeight w:val="854"/>
        </w:trPr>
        <w:tc>
          <w:tcPr>
            <w:tcW w:w="4189" w:type="dxa"/>
          </w:tcPr>
          <w:p w14:paraId="76F9FA2A" w14:textId="77777777" w:rsidR="00024E14" w:rsidRDefault="006449DC" w:rsidP="003D6642">
            <w:pPr>
              <w:ind w:left="0" w:hanging="2"/>
              <w:rPr>
                <w:rFonts w:ascii="Arial" w:eastAsia="Arial" w:hAnsi="Arial" w:cs="Arial"/>
              </w:rPr>
            </w:pPr>
            <w:r>
              <w:rPr>
                <w:rFonts w:ascii="Arial" w:eastAsia="Arial" w:hAnsi="Arial" w:cs="Arial"/>
              </w:rPr>
              <w:t>Derechos de licencia de edificación, reconstrucción, ampliación, demolición, remodelación y movimiento de tierras.</w:t>
            </w:r>
          </w:p>
        </w:tc>
        <w:tc>
          <w:tcPr>
            <w:tcW w:w="3744" w:type="dxa"/>
          </w:tcPr>
          <w:p w14:paraId="6EFF07E1"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59D645DB" w14:textId="77777777">
        <w:trPr>
          <w:trHeight w:val="274"/>
        </w:trPr>
        <w:tc>
          <w:tcPr>
            <w:tcW w:w="4189" w:type="dxa"/>
          </w:tcPr>
          <w:p w14:paraId="0EB88BF6" w14:textId="77777777" w:rsidR="00024E14" w:rsidRDefault="006449DC" w:rsidP="003D6642">
            <w:pPr>
              <w:ind w:left="0" w:hanging="2"/>
              <w:rPr>
                <w:rFonts w:ascii="Arial" w:eastAsia="Arial" w:hAnsi="Arial" w:cs="Arial"/>
              </w:rPr>
            </w:pPr>
            <w:r>
              <w:rPr>
                <w:rFonts w:ascii="Arial" w:eastAsia="Arial" w:hAnsi="Arial" w:cs="Arial"/>
              </w:rPr>
              <w:t>Derechos de certificado de habitabilidad.</w:t>
            </w:r>
          </w:p>
        </w:tc>
        <w:tc>
          <w:tcPr>
            <w:tcW w:w="3744" w:type="dxa"/>
          </w:tcPr>
          <w:p w14:paraId="58DE0E45"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21CD7B4B" w14:textId="77777777">
        <w:trPr>
          <w:trHeight w:val="274"/>
        </w:trPr>
        <w:tc>
          <w:tcPr>
            <w:tcW w:w="4189" w:type="dxa"/>
          </w:tcPr>
          <w:p w14:paraId="0C42C5C4" w14:textId="77777777" w:rsidR="00024E14" w:rsidRDefault="006449DC" w:rsidP="003D6642">
            <w:pPr>
              <w:ind w:left="0" w:hanging="2"/>
              <w:jc w:val="both"/>
              <w:rPr>
                <w:rFonts w:ascii="Arial" w:eastAsia="Arial" w:hAnsi="Arial" w:cs="Arial"/>
              </w:rPr>
            </w:pPr>
            <w:r>
              <w:rPr>
                <w:rFonts w:ascii="Arial" w:eastAsia="Arial" w:hAnsi="Arial" w:cs="Arial"/>
              </w:rPr>
              <w:t>Derechos de licencia de urbanización.</w:t>
            </w:r>
          </w:p>
        </w:tc>
        <w:tc>
          <w:tcPr>
            <w:tcW w:w="3744" w:type="dxa"/>
          </w:tcPr>
          <w:p w14:paraId="78A9B68F"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634EC685" w14:textId="77777777">
        <w:trPr>
          <w:trHeight w:val="564"/>
        </w:trPr>
        <w:tc>
          <w:tcPr>
            <w:tcW w:w="4189" w:type="dxa"/>
          </w:tcPr>
          <w:p w14:paraId="62FFC316" w14:textId="77777777" w:rsidR="00024E14" w:rsidRDefault="006449DC" w:rsidP="003D6642">
            <w:pPr>
              <w:ind w:left="0" w:hanging="2"/>
              <w:rPr>
                <w:rFonts w:ascii="Arial" w:eastAsia="Arial" w:hAnsi="Arial" w:cs="Arial"/>
              </w:rPr>
            </w:pPr>
            <w:r>
              <w:rPr>
                <w:rFonts w:ascii="Arial" w:eastAsia="Arial" w:hAnsi="Arial" w:cs="Arial"/>
              </w:rPr>
              <w:t>Derechos de alineamiento.</w:t>
            </w:r>
          </w:p>
        </w:tc>
        <w:tc>
          <w:tcPr>
            <w:tcW w:w="3744" w:type="dxa"/>
          </w:tcPr>
          <w:p w14:paraId="08EC10D7"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42980B1D" w14:textId="77777777">
        <w:trPr>
          <w:trHeight w:val="289"/>
        </w:trPr>
        <w:tc>
          <w:tcPr>
            <w:tcW w:w="4189" w:type="dxa"/>
          </w:tcPr>
          <w:p w14:paraId="6022C1EB" w14:textId="77777777" w:rsidR="00024E14" w:rsidRDefault="006449DC" w:rsidP="003D6642">
            <w:pPr>
              <w:ind w:left="0" w:hanging="2"/>
              <w:rPr>
                <w:rFonts w:ascii="Arial" w:eastAsia="Arial" w:hAnsi="Arial" w:cs="Arial"/>
              </w:rPr>
            </w:pPr>
            <w:r>
              <w:rPr>
                <w:rFonts w:ascii="Arial" w:eastAsia="Arial" w:hAnsi="Arial" w:cs="Arial"/>
              </w:rPr>
              <w:t>Derechos por supervisión de obra.</w:t>
            </w:r>
          </w:p>
        </w:tc>
        <w:tc>
          <w:tcPr>
            <w:tcW w:w="3744" w:type="dxa"/>
          </w:tcPr>
          <w:p w14:paraId="307639E6"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bl>
    <w:p w14:paraId="5DEF3A37" w14:textId="77777777" w:rsidR="00024E14" w:rsidRDefault="00024E14" w:rsidP="003D6642">
      <w:pPr>
        <w:ind w:left="0" w:hanging="2"/>
        <w:jc w:val="center"/>
        <w:rPr>
          <w:rFonts w:ascii="Arial" w:eastAsia="Arial" w:hAnsi="Arial" w:cs="Arial"/>
          <w:highlight w:val="yellow"/>
        </w:rPr>
      </w:pPr>
    </w:p>
    <w:p w14:paraId="3D993249" w14:textId="77777777" w:rsidR="00024E14" w:rsidRDefault="006449DC" w:rsidP="003D6642">
      <w:pPr>
        <w:ind w:left="0" w:hanging="2"/>
        <w:jc w:val="center"/>
        <w:rPr>
          <w:rFonts w:ascii="Arial" w:eastAsia="Arial" w:hAnsi="Arial" w:cs="Arial"/>
        </w:rPr>
      </w:pPr>
      <w:r>
        <w:rPr>
          <w:rFonts w:ascii="Arial" w:eastAsia="Arial" w:hAnsi="Arial" w:cs="Arial"/>
          <w:b/>
        </w:rPr>
        <w:t>DE LOS INCENTIVOS FISCALES A LA URBANIZACIÓN O CONSTRUCCIÓN DE DESARROLLOS O COMPLEJOS PARA ACTIVIDADES CINEMATOGRÁFICAS, Y PARQUES TEMÁTICOS O COMPLEJOS DE ENTRETENIMIENTO.</w:t>
      </w:r>
    </w:p>
    <w:p w14:paraId="392B0059" w14:textId="77777777" w:rsidR="00024E14" w:rsidRDefault="00024E14" w:rsidP="003D6642">
      <w:pPr>
        <w:ind w:left="0" w:hanging="2"/>
        <w:jc w:val="center"/>
        <w:rPr>
          <w:rFonts w:ascii="Arial" w:eastAsia="Arial" w:hAnsi="Arial" w:cs="Arial"/>
        </w:rPr>
      </w:pPr>
    </w:p>
    <w:p w14:paraId="41B92A67" w14:textId="77777777" w:rsidR="00024E14" w:rsidRDefault="006449DC" w:rsidP="003D6642">
      <w:pPr>
        <w:ind w:left="0" w:hanging="2"/>
        <w:jc w:val="both"/>
        <w:rPr>
          <w:rFonts w:ascii="Arial" w:eastAsia="Arial" w:hAnsi="Arial" w:cs="Arial"/>
        </w:rPr>
      </w:pPr>
      <w:r>
        <w:rPr>
          <w:rFonts w:ascii="Arial" w:eastAsia="Arial" w:hAnsi="Arial" w:cs="Arial"/>
          <w:b/>
        </w:rPr>
        <w:t xml:space="preserve">Artículo 39. </w:t>
      </w:r>
      <w:r>
        <w:rPr>
          <w:rFonts w:ascii="Arial" w:eastAsia="Arial" w:hAnsi="Arial" w:cs="Arial"/>
        </w:rPr>
        <w:t>Las personas físicas o jurídicas que durante la vigencia de esta Ley inicien obras de urbanización o construcción en los distritos urbanos ZPN-2, ZPN-10, ZPN-11 y ZPN-12, conforme a los Planes Parciales de Desarrollo Urbano y a la legislación y normatividad aplicables al uso de suelo; con una superficie mínima de 40 hectáreas, o desarrollen la ampliación de los mismos, destinados a Actividades de Cinematografía y filmación, así como construcciones de inmuebles utilizados para el esparcimiento y entretenimiento, siendo estos “parques de atracciones” y/o “parques temáticos” y/o “parques de diversiones”, gozarán de los siguientes incentivos fiscales, siempre sujetos a consideración y modificación del Gabinete de Promoción a la Inversión del Municipio de Zapopan, Jalisco, y por un monto máximo de hasta 1.5 millones de pesos.</w:t>
      </w:r>
    </w:p>
    <w:p w14:paraId="779C839C" w14:textId="77777777" w:rsidR="00024E14" w:rsidRDefault="00024E14" w:rsidP="003D6642">
      <w:pPr>
        <w:ind w:left="0" w:hanging="2"/>
        <w:jc w:val="both"/>
        <w:rPr>
          <w:rFonts w:ascii="Arial" w:eastAsia="Arial" w:hAnsi="Arial" w:cs="Arial"/>
        </w:rPr>
      </w:pPr>
    </w:p>
    <w:p w14:paraId="4A7201D7" w14:textId="77777777" w:rsidR="00024E14" w:rsidRDefault="006449DC" w:rsidP="003D6642">
      <w:pPr>
        <w:ind w:left="0" w:hanging="2"/>
        <w:jc w:val="center"/>
        <w:rPr>
          <w:rFonts w:ascii="Arial" w:eastAsia="Arial" w:hAnsi="Arial" w:cs="Arial"/>
        </w:rPr>
      </w:pPr>
      <w:r>
        <w:rPr>
          <w:rFonts w:ascii="Arial" w:eastAsia="Arial" w:hAnsi="Arial" w:cs="Arial"/>
          <w:b/>
        </w:rPr>
        <w:t>CONDICIONANTE Y PORCENTAJE DE REDUCCIÓN DEL INCENTIVO</w:t>
      </w:r>
    </w:p>
    <w:p w14:paraId="12BD6CD9" w14:textId="77777777" w:rsidR="00024E14" w:rsidRDefault="006449DC" w:rsidP="003D6642">
      <w:pPr>
        <w:ind w:left="0" w:hanging="2"/>
        <w:jc w:val="center"/>
        <w:rPr>
          <w:rFonts w:ascii="Arial" w:eastAsia="Arial" w:hAnsi="Arial" w:cs="Arial"/>
        </w:rPr>
      </w:pPr>
      <w:r>
        <w:rPr>
          <w:rFonts w:ascii="Arial" w:eastAsia="Arial" w:hAnsi="Arial" w:cs="Arial"/>
          <w:b/>
        </w:rPr>
        <w:t>CONDICIONANTE DEL INCENTIVO</w:t>
      </w:r>
    </w:p>
    <w:p w14:paraId="08058F36" w14:textId="77777777" w:rsidR="00024E14" w:rsidRDefault="00024E14" w:rsidP="003D6642">
      <w:pPr>
        <w:ind w:left="0" w:hanging="2"/>
        <w:jc w:val="center"/>
        <w:rPr>
          <w:rFonts w:ascii="Arial" w:eastAsia="Arial" w:hAnsi="Arial" w:cs="Arial"/>
        </w:rPr>
      </w:pPr>
    </w:p>
    <w:tbl>
      <w:tblPr>
        <w:tblStyle w:val="affe"/>
        <w:tblW w:w="82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8"/>
        <w:gridCol w:w="4127"/>
      </w:tblGrid>
      <w:tr w:rsidR="00024E14" w14:paraId="7247B1EF" w14:textId="77777777">
        <w:trPr>
          <w:trHeight w:val="316"/>
        </w:trPr>
        <w:tc>
          <w:tcPr>
            <w:tcW w:w="4128" w:type="dxa"/>
          </w:tcPr>
          <w:p w14:paraId="5853BDF1" w14:textId="77777777" w:rsidR="00024E14" w:rsidRDefault="006449DC" w:rsidP="003D6642">
            <w:pPr>
              <w:spacing w:line="276" w:lineRule="auto"/>
              <w:ind w:left="0" w:hanging="2"/>
              <w:jc w:val="both"/>
              <w:rPr>
                <w:rFonts w:ascii="Arial" w:eastAsia="Arial" w:hAnsi="Arial" w:cs="Arial"/>
              </w:rPr>
            </w:pPr>
            <w:r>
              <w:rPr>
                <w:rFonts w:ascii="Arial" w:eastAsia="Arial" w:hAnsi="Arial" w:cs="Arial"/>
              </w:rPr>
              <w:t>Inversión</w:t>
            </w:r>
          </w:p>
        </w:tc>
        <w:tc>
          <w:tcPr>
            <w:tcW w:w="4127" w:type="dxa"/>
          </w:tcPr>
          <w:p w14:paraId="1FAAB0A7"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A partir de 50 Millones de Pesos</w:t>
            </w:r>
          </w:p>
        </w:tc>
      </w:tr>
      <w:tr w:rsidR="00024E14" w14:paraId="5E05CB26" w14:textId="77777777">
        <w:trPr>
          <w:trHeight w:val="333"/>
        </w:trPr>
        <w:tc>
          <w:tcPr>
            <w:tcW w:w="4128" w:type="dxa"/>
          </w:tcPr>
          <w:p w14:paraId="438211AA" w14:textId="77777777" w:rsidR="00024E14" w:rsidRDefault="006449DC" w:rsidP="003D6642">
            <w:pPr>
              <w:spacing w:line="276" w:lineRule="auto"/>
              <w:ind w:left="0" w:hanging="2"/>
              <w:jc w:val="both"/>
              <w:rPr>
                <w:rFonts w:ascii="Arial" w:eastAsia="Arial" w:hAnsi="Arial" w:cs="Arial"/>
              </w:rPr>
            </w:pPr>
            <w:r>
              <w:rPr>
                <w:rFonts w:ascii="Arial" w:eastAsia="Arial" w:hAnsi="Arial" w:cs="Arial"/>
              </w:rPr>
              <w:t>Creación de nuevos empleos</w:t>
            </w:r>
          </w:p>
        </w:tc>
        <w:tc>
          <w:tcPr>
            <w:tcW w:w="4127" w:type="dxa"/>
          </w:tcPr>
          <w:p w14:paraId="6FEC79B3"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A partir de 30 empleos</w:t>
            </w:r>
          </w:p>
        </w:tc>
      </w:tr>
    </w:tbl>
    <w:p w14:paraId="1F4F6C37" w14:textId="77777777" w:rsidR="00024E14" w:rsidRDefault="006449DC" w:rsidP="003D6642">
      <w:pPr>
        <w:ind w:left="0" w:hanging="2"/>
        <w:jc w:val="both"/>
        <w:rPr>
          <w:rFonts w:ascii="Arial" w:eastAsia="Arial" w:hAnsi="Arial" w:cs="Arial"/>
        </w:rPr>
      </w:pPr>
      <w:r>
        <w:rPr>
          <w:rFonts w:ascii="Arial" w:eastAsia="Arial" w:hAnsi="Arial" w:cs="Arial"/>
          <w:b/>
        </w:rPr>
        <w:t>PORCENTAJES DE REDUCCIÓN</w:t>
      </w:r>
    </w:p>
    <w:tbl>
      <w:tblPr>
        <w:tblStyle w:val="afff"/>
        <w:tblW w:w="82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5"/>
        <w:gridCol w:w="4054"/>
      </w:tblGrid>
      <w:tr w:rsidR="00024E14" w14:paraId="6C95F3A9" w14:textId="77777777">
        <w:trPr>
          <w:trHeight w:val="564"/>
        </w:trPr>
        <w:tc>
          <w:tcPr>
            <w:tcW w:w="4175" w:type="dxa"/>
          </w:tcPr>
          <w:p w14:paraId="44F733AD" w14:textId="77777777" w:rsidR="00024E14" w:rsidRDefault="006449DC" w:rsidP="003D6642">
            <w:pPr>
              <w:ind w:left="0" w:hanging="2"/>
              <w:rPr>
                <w:rFonts w:ascii="Arial" w:eastAsia="Arial" w:hAnsi="Arial" w:cs="Arial"/>
              </w:rPr>
            </w:pPr>
            <w:r>
              <w:rPr>
                <w:rFonts w:ascii="Arial" w:eastAsia="Arial" w:hAnsi="Arial" w:cs="Arial"/>
              </w:rPr>
              <w:t>Derechos por aprovechamiento de infraestructura básica.</w:t>
            </w:r>
          </w:p>
        </w:tc>
        <w:tc>
          <w:tcPr>
            <w:tcW w:w="4054" w:type="dxa"/>
          </w:tcPr>
          <w:p w14:paraId="5A864871"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4F43876D" w14:textId="77777777">
        <w:trPr>
          <w:trHeight w:val="839"/>
        </w:trPr>
        <w:tc>
          <w:tcPr>
            <w:tcW w:w="4175" w:type="dxa"/>
          </w:tcPr>
          <w:p w14:paraId="4FB187B7" w14:textId="77777777" w:rsidR="00024E14" w:rsidRDefault="006449DC" w:rsidP="003D6642">
            <w:pPr>
              <w:ind w:left="0" w:hanging="2"/>
              <w:rPr>
                <w:rFonts w:ascii="Arial" w:eastAsia="Arial" w:hAnsi="Arial" w:cs="Arial"/>
              </w:rPr>
            </w:pPr>
            <w:r>
              <w:rPr>
                <w:rFonts w:ascii="Arial" w:eastAsia="Arial" w:hAnsi="Arial" w:cs="Arial"/>
              </w:rPr>
              <w:t>Derechos de licencia de edificación, reconstrucción, ampliación, demolición, remodelación y movimiento de tierras.</w:t>
            </w:r>
          </w:p>
        </w:tc>
        <w:tc>
          <w:tcPr>
            <w:tcW w:w="4054" w:type="dxa"/>
          </w:tcPr>
          <w:p w14:paraId="68B051EB"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41456B98" w14:textId="77777777">
        <w:trPr>
          <w:trHeight w:val="274"/>
        </w:trPr>
        <w:tc>
          <w:tcPr>
            <w:tcW w:w="4175" w:type="dxa"/>
          </w:tcPr>
          <w:p w14:paraId="6CAF3F61" w14:textId="77777777" w:rsidR="00024E14" w:rsidRDefault="006449DC" w:rsidP="003D6642">
            <w:pPr>
              <w:ind w:left="0" w:hanging="2"/>
              <w:rPr>
                <w:rFonts w:ascii="Arial" w:eastAsia="Arial" w:hAnsi="Arial" w:cs="Arial"/>
              </w:rPr>
            </w:pPr>
            <w:r>
              <w:rPr>
                <w:rFonts w:ascii="Arial" w:eastAsia="Arial" w:hAnsi="Arial" w:cs="Arial"/>
              </w:rPr>
              <w:t>Derechos de certificado de habitabilidad.</w:t>
            </w:r>
          </w:p>
        </w:tc>
        <w:tc>
          <w:tcPr>
            <w:tcW w:w="4054" w:type="dxa"/>
          </w:tcPr>
          <w:p w14:paraId="1A1F63D4"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7CFC8E84" w14:textId="77777777">
        <w:trPr>
          <w:trHeight w:val="289"/>
        </w:trPr>
        <w:tc>
          <w:tcPr>
            <w:tcW w:w="4175" w:type="dxa"/>
          </w:tcPr>
          <w:p w14:paraId="1F3D8D2C" w14:textId="77777777" w:rsidR="00024E14" w:rsidRDefault="006449DC" w:rsidP="003D6642">
            <w:pPr>
              <w:ind w:left="0" w:hanging="2"/>
              <w:jc w:val="both"/>
              <w:rPr>
                <w:rFonts w:ascii="Arial" w:eastAsia="Arial" w:hAnsi="Arial" w:cs="Arial"/>
              </w:rPr>
            </w:pPr>
            <w:r>
              <w:rPr>
                <w:rFonts w:ascii="Arial" w:eastAsia="Arial" w:hAnsi="Arial" w:cs="Arial"/>
              </w:rPr>
              <w:t>Derechos de licencia de urbanización.</w:t>
            </w:r>
          </w:p>
        </w:tc>
        <w:tc>
          <w:tcPr>
            <w:tcW w:w="4054" w:type="dxa"/>
          </w:tcPr>
          <w:p w14:paraId="175D9A7E"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4A732377" w14:textId="77777777">
        <w:trPr>
          <w:trHeight w:val="549"/>
        </w:trPr>
        <w:tc>
          <w:tcPr>
            <w:tcW w:w="4175" w:type="dxa"/>
          </w:tcPr>
          <w:p w14:paraId="7FF44760" w14:textId="77777777" w:rsidR="00024E14" w:rsidRDefault="006449DC" w:rsidP="003D6642">
            <w:pPr>
              <w:ind w:left="0" w:hanging="2"/>
              <w:rPr>
                <w:rFonts w:ascii="Arial" w:eastAsia="Arial" w:hAnsi="Arial" w:cs="Arial"/>
              </w:rPr>
            </w:pPr>
            <w:r>
              <w:rPr>
                <w:rFonts w:ascii="Arial" w:eastAsia="Arial" w:hAnsi="Arial" w:cs="Arial"/>
              </w:rPr>
              <w:t>Derechos de alineamiento.</w:t>
            </w:r>
          </w:p>
        </w:tc>
        <w:tc>
          <w:tcPr>
            <w:tcW w:w="4054" w:type="dxa"/>
          </w:tcPr>
          <w:p w14:paraId="59631D98"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r w:rsidR="00024E14" w14:paraId="7F6A340C" w14:textId="77777777">
        <w:trPr>
          <w:trHeight w:val="289"/>
        </w:trPr>
        <w:tc>
          <w:tcPr>
            <w:tcW w:w="4175" w:type="dxa"/>
          </w:tcPr>
          <w:p w14:paraId="3E245E81" w14:textId="77777777" w:rsidR="00024E14" w:rsidRDefault="006449DC" w:rsidP="003D6642">
            <w:pPr>
              <w:ind w:left="0" w:hanging="2"/>
              <w:rPr>
                <w:rFonts w:ascii="Arial" w:eastAsia="Arial" w:hAnsi="Arial" w:cs="Arial"/>
              </w:rPr>
            </w:pPr>
            <w:r>
              <w:rPr>
                <w:rFonts w:ascii="Arial" w:eastAsia="Arial" w:hAnsi="Arial" w:cs="Arial"/>
              </w:rPr>
              <w:t>Derechos por supervisión de obra.</w:t>
            </w:r>
          </w:p>
        </w:tc>
        <w:tc>
          <w:tcPr>
            <w:tcW w:w="4054" w:type="dxa"/>
          </w:tcPr>
          <w:p w14:paraId="144A3F47" w14:textId="77777777" w:rsidR="00024E14" w:rsidRDefault="006449DC" w:rsidP="003D6642">
            <w:pPr>
              <w:spacing w:line="276" w:lineRule="auto"/>
              <w:ind w:left="0" w:hanging="2"/>
              <w:jc w:val="center"/>
              <w:rPr>
                <w:rFonts w:ascii="Arial" w:eastAsia="Arial" w:hAnsi="Arial" w:cs="Arial"/>
              </w:rPr>
            </w:pPr>
            <w:r>
              <w:rPr>
                <w:rFonts w:ascii="Arial" w:eastAsia="Arial" w:hAnsi="Arial" w:cs="Arial"/>
              </w:rPr>
              <w:t>Hasta 50%</w:t>
            </w:r>
          </w:p>
        </w:tc>
      </w:tr>
    </w:tbl>
    <w:p w14:paraId="285BA579" w14:textId="77777777" w:rsidR="00024E14" w:rsidRDefault="00024E14" w:rsidP="003D6642">
      <w:pPr>
        <w:ind w:left="0" w:hanging="2"/>
        <w:jc w:val="both"/>
      </w:pPr>
    </w:p>
    <w:p w14:paraId="5EE7E933" w14:textId="77777777" w:rsidR="00024E14" w:rsidRDefault="00024E14" w:rsidP="003D6642">
      <w:pPr>
        <w:ind w:left="0" w:hanging="2"/>
        <w:jc w:val="both"/>
      </w:pPr>
    </w:p>
    <w:p w14:paraId="01EA25FE" w14:textId="77777777" w:rsidR="00024E14" w:rsidRDefault="006449DC" w:rsidP="003D6642">
      <w:pPr>
        <w:ind w:left="0" w:hanging="2"/>
        <w:jc w:val="center"/>
        <w:rPr>
          <w:rFonts w:ascii="Arial" w:eastAsia="Arial" w:hAnsi="Arial" w:cs="Arial"/>
        </w:rPr>
      </w:pPr>
      <w:r>
        <w:rPr>
          <w:rFonts w:ascii="Arial" w:eastAsia="Arial" w:hAnsi="Arial" w:cs="Arial"/>
          <w:b/>
        </w:rPr>
        <w:t>TÍTULO SEGUNDO</w:t>
      </w:r>
    </w:p>
    <w:p w14:paraId="0EC03A4C" w14:textId="77777777" w:rsidR="00024E14" w:rsidRDefault="006449DC" w:rsidP="003D6642">
      <w:pPr>
        <w:ind w:left="0" w:hanging="2"/>
        <w:jc w:val="center"/>
        <w:rPr>
          <w:rFonts w:ascii="Arial" w:eastAsia="Arial" w:hAnsi="Arial" w:cs="Arial"/>
        </w:rPr>
      </w:pPr>
      <w:r>
        <w:rPr>
          <w:rFonts w:ascii="Arial" w:eastAsia="Arial" w:hAnsi="Arial" w:cs="Arial"/>
          <w:b/>
        </w:rPr>
        <w:t>De los impuestos</w:t>
      </w:r>
    </w:p>
    <w:p w14:paraId="7F8931DA" w14:textId="77777777" w:rsidR="00024E14" w:rsidRDefault="00024E14" w:rsidP="003D6642">
      <w:pPr>
        <w:ind w:left="0" w:hanging="2"/>
        <w:jc w:val="center"/>
        <w:rPr>
          <w:rFonts w:ascii="Arial" w:eastAsia="Arial" w:hAnsi="Arial" w:cs="Arial"/>
        </w:rPr>
      </w:pPr>
    </w:p>
    <w:p w14:paraId="4D4A6A89" w14:textId="77777777" w:rsidR="00024E14" w:rsidRDefault="006449DC" w:rsidP="003D6642">
      <w:pPr>
        <w:ind w:left="0" w:hanging="2"/>
        <w:jc w:val="center"/>
        <w:rPr>
          <w:rFonts w:ascii="Arial" w:eastAsia="Arial" w:hAnsi="Arial" w:cs="Arial"/>
        </w:rPr>
      </w:pPr>
      <w:r>
        <w:rPr>
          <w:rFonts w:ascii="Arial" w:eastAsia="Arial" w:hAnsi="Arial" w:cs="Arial"/>
          <w:b/>
        </w:rPr>
        <w:t>CAPÍTULO I</w:t>
      </w:r>
    </w:p>
    <w:p w14:paraId="3AE5EACD" w14:textId="77777777" w:rsidR="00024E14" w:rsidRDefault="006449DC" w:rsidP="003D6642">
      <w:pPr>
        <w:ind w:left="0" w:hanging="2"/>
        <w:jc w:val="center"/>
        <w:rPr>
          <w:rFonts w:ascii="Arial" w:eastAsia="Arial" w:hAnsi="Arial" w:cs="Arial"/>
        </w:rPr>
      </w:pPr>
      <w:r>
        <w:rPr>
          <w:rFonts w:ascii="Arial" w:eastAsia="Arial" w:hAnsi="Arial" w:cs="Arial"/>
          <w:b/>
        </w:rPr>
        <w:t>De las disposiciones generales</w:t>
      </w:r>
    </w:p>
    <w:p w14:paraId="216D9CEE" w14:textId="77777777" w:rsidR="00024E14" w:rsidRDefault="00024E14" w:rsidP="003D6642">
      <w:pPr>
        <w:ind w:left="0" w:hanging="2"/>
        <w:jc w:val="both"/>
        <w:rPr>
          <w:rFonts w:ascii="Arial" w:eastAsia="Arial" w:hAnsi="Arial" w:cs="Arial"/>
        </w:rPr>
      </w:pPr>
    </w:p>
    <w:p w14:paraId="052A23DE" w14:textId="77777777" w:rsidR="00024E14" w:rsidRDefault="006449DC" w:rsidP="003D6642">
      <w:pPr>
        <w:ind w:left="0" w:hanging="2"/>
        <w:jc w:val="both"/>
        <w:rPr>
          <w:rFonts w:ascii="Arial" w:eastAsia="Arial" w:hAnsi="Arial" w:cs="Arial"/>
        </w:rPr>
      </w:pPr>
      <w:r>
        <w:rPr>
          <w:rFonts w:ascii="Arial" w:eastAsia="Arial" w:hAnsi="Arial" w:cs="Arial"/>
          <w:b/>
        </w:rPr>
        <w:t>Artículo 40.</w:t>
      </w:r>
      <w:r>
        <w:rPr>
          <w:rFonts w:ascii="Arial" w:eastAsia="Arial" w:hAnsi="Arial" w:cs="Arial"/>
        </w:rPr>
        <w:t xml:space="preserve"> Para efectos de esta Ley se entenderán por impuestos las contribuciones establecidas en Ley que deben pagar las personas físicas y jurídicas que se encuentran en la situación jurídica o de hecho prevista por la misma y que sean distintas de las contribuciones de mejoras y derechos, mismos que se relacionan a continuación:</w:t>
      </w:r>
    </w:p>
    <w:p w14:paraId="3CAEA11D" w14:textId="77777777" w:rsidR="00024E14" w:rsidRDefault="00024E14" w:rsidP="003D6642">
      <w:pPr>
        <w:ind w:left="0" w:hanging="2"/>
        <w:jc w:val="both"/>
        <w:rPr>
          <w:rFonts w:ascii="Arial" w:eastAsia="Arial" w:hAnsi="Arial" w:cs="Arial"/>
        </w:rPr>
      </w:pPr>
    </w:p>
    <w:p w14:paraId="1267A87C" w14:textId="77777777" w:rsidR="00024E14" w:rsidRDefault="006449DC" w:rsidP="003D6642">
      <w:pPr>
        <w:ind w:left="0" w:hanging="2"/>
        <w:jc w:val="both"/>
        <w:rPr>
          <w:rFonts w:ascii="Arial" w:eastAsia="Arial" w:hAnsi="Arial" w:cs="Arial"/>
        </w:rPr>
      </w:pPr>
      <w:r>
        <w:rPr>
          <w:rFonts w:ascii="Arial" w:eastAsia="Arial" w:hAnsi="Arial" w:cs="Arial"/>
        </w:rPr>
        <w:t>I. Impuesto sobre Espectáculos Públicos.</w:t>
      </w:r>
    </w:p>
    <w:p w14:paraId="2DB75372" w14:textId="77777777" w:rsidR="00024E14" w:rsidRDefault="00024E14" w:rsidP="003D6642">
      <w:pPr>
        <w:ind w:left="0" w:hanging="2"/>
        <w:jc w:val="both"/>
        <w:rPr>
          <w:rFonts w:ascii="Arial" w:eastAsia="Arial" w:hAnsi="Arial" w:cs="Arial"/>
        </w:rPr>
      </w:pPr>
    </w:p>
    <w:p w14:paraId="6D09114E" w14:textId="77777777" w:rsidR="00024E14" w:rsidRDefault="006449DC" w:rsidP="003D6642">
      <w:pPr>
        <w:ind w:left="0" w:hanging="2"/>
        <w:jc w:val="both"/>
        <w:rPr>
          <w:rFonts w:ascii="Arial" w:eastAsia="Arial" w:hAnsi="Arial" w:cs="Arial"/>
        </w:rPr>
      </w:pPr>
      <w:r>
        <w:rPr>
          <w:rFonts w:ascii="Arial" w:eastAsia="Arial" w:hAnsi="Arial" w:cs="Arial"/>
        </w:rPr>
        <w:t>II. Impuesto predial.</w:t>
      </w:r>
    </w:p>
    <w:p w14:paraId="0FE9D5D3" w14:textId="77777777" w:rsidR="00024E14" w:rsidRDefault="00024E14" w:rsidP="003D6642">
      <w:pPr>
        <w:ind w:left="0" w:hanging="2"/>
        <w:jc w:val="both"/>
        <w:rPr>
          <w:rFonts w:ascii="Arial" w:eastAsia="Arial" w:hAnsi="Arial" w:cs="Arial"/>
        </w:rPr>
      </w:pPr>
    </w:p>
    <w:p w14:paraId="18BCB621" w14:textId="77777777" w:rsidR="00024E14" w:rsidRDefault="006449DC" w:rsidP="003D6642">
      <w:pPr>
        <w:ind w:left="0" w:hanging="2"/>
        <w:jc w:val="both"/>
        <w:rPr>
          <w:rFonts w:ascii="Arial" w:eastAsia="Arial" w:hAnsi="Arial" w:cs="Arial"/>
        </w:rPr>
      </w:pPr>
      <w:r>
        <w:rPr>
          <w:rFonts w:ascii="Arial" w:eastAsia="Arial" w:hAnsi="Arial" w:cs="Arial"/>
        </w:rPr>
        <w:t>III. Impuesto sobre Transmisiones Patrimoniales.</w:t>
      </w:r>
    </w:p>
    <w:p w14:paraId="1AA3C57D" w14:textId="77777777" w:rsidR="00024E14" w:rsidRDefault="00024E14" w:rsidP="003D6642">
      <w:pPr>
        <w:ind w:left="0" w:hanging="2"/>
        <w:jc w:val="both"/>
        <w:rPr>
          <w:rFonts w:ascii="Arial" w:eastAsia="Arial" w:hAnsi="Arial" w:cs="Arial"/>
        </w:rPr>
      </w:pPr>
    </w:p>
    <w:p w14:paraId="17DC1A6A" w14:textId="77777777" w:rsidR="00024E14" w:rsidRDefault="006449DC" w:rsidP="003D6642">
      <w:pPr>
        <w:ind w:left="0" w:hanging="2"/>
        <w:jc w:val="both"/>
        <w:rPr>
          <w:rFonts w:ascii="Arial" w:eastAsia="Arial" w:hAnsi="Arial" w:cs="Arial"/>
        </w:rPr>
      </w:pPr>
      <w:r>
        <w:rPr>
          <w:rFonts w:ascii="Arial" w:eastAsia="Arial" w:hAnsi="Arial" w:cs="Arial"/>
        </w:rPr>
        <w:t>IV. Impuesto sobre Negocios Jurídicos.</w:t>
      </w:r>
    </w:p>
    <w:p w14:paraId="71EE0B5A" w14:textId="77777777" w:rsidR="00024E14" w:rsidRDefault="00024E14" w:rsidP="003D6642">
      <w:pPr>
        <w:ind w:left="0" w:hanging="2"/>
        <w:jc w:val="both"/>
        <w:rPr>
          <w:rFonts w:ascii="Arial" w:eastAsia="Arial" w:hAnsi="Arial" w:cs="Arial"/>
        </w:rPr>
      </w:pPr>
    </w:p>
    <w:p w14:paraId="54367A66" w14:textId="77777777" w:rsidR="00024E14" w:rsidRDefault="006449DC" w:rsidP="003D6642">
      <w:pPr>
        <w:ind w:left="0" w:hanging="2"/>
        <w:jc w:val="both"/>
        <w:rPr>
          <w:rFonts w:ascii="Arial" w:eastAsia="Arial" w:hAnsi="Arial" w:cs="Arial"/>
        </w:rPr>
      </w:pPr>
      <w:r>
        <w:rPr>
          <w:rFonts w:ascii="Arial" w:eastAsia="Arial" w:hAnsi="Arial" w:cs="Arial"/>
        </w:rPr>
        <w:t>V. Impuestos Extraordinarios.</w:t>
      </w:r>
    </w:p>
    <w:p w14:paraId="49027AE3" w14:textId="77777777" w:rsidR="00024E14" w:rsidRDefault="00024E14" w:rsidP="003D6642">
      <w:pPr>
        <w:ind w:left="0" w:hanging="2"/>
        <w:jc w:val="both"/>
        <w:rPr>
          <w:rFonts w:ascii="Arial" w:eastAsia="Arial" w:hAnsi="Arial" w:cs="Arial"/>
        </w:rPr>
      </w:pPr>
    </w:p>
    <w:p w14:paraId="7F313C83" w14:textId="77777777" w:rsidR="00024E14" w:rsidRDefault="006449DC" w:rsidP="003D6642">
      <w:pPr>
        <w:ind w:left="0" w:hanging="2"/>
        <w:jc w:val="both"/>
        <w:rPr>
          <w:rFonts w:ascii="Arial" w:eastAsia="Arial" w:hAnsi="Arial" w:cs="Arial"/>
        </w:rPr>
      </w:pPr>
      <w:r>
        <w:rPr>
          <w:rFonts w:ascii="Arial" w:eastAsia="Arial" w:hAnsi="Arial" w:cs="Arial"/>
          <w:b/>
        </w:rPr>
        <w:t>Artículo 41.-</w:t>
      </w:r>
      <w:r>
        <w:rPr>
          <w:rFonts w:ascii="Arial" w:eastAsia="Arial" w:hAnsi="Arial" w:cs="Arial"/>
        </w:rPr>
        <w:t xml:space="preserve"> Los impuestos se liquidarán y pagarán de conformidad con las tarifas, tasas y cuotas, que se señalan en la presente Ley.</w:t>
      </w:r>
    </w:p>
    <w:p w14:paraId="1EEB7CEE" w14:textId="77777777" w:rsidR="00024E14" w:rsidRDefault="00024E14" w:rsidP="003D6642">
      <w:pPr>
        <w:ind w:left="0" w:hanging="2"/>
        <w:jc w:val="both"/>
        <w:rPr>
          <w:rFonts w:ascii="Arial" w:eastAsia="Arial" w:hAnsi="Arial" w:cs="Arial"/>
        </w:rPr>
      </w:pPr>
    </w:p>
    <w:p w14:paraId="4B247C5E" w14:textId="77777777" w:rsidR="00024E14" w:rsidRDefault="00024E14" w:rsidP="003D6642">
      <w:pPr>
        <w:ind w:left="0" w:hanging="2"/>
        <w:jc w:val="center"/>
        <w:rPr>
          <w:rFonts w:ascii="Arial" w:eastAsia="Arial" w:hAnsi="Arial" w:cs="Arial"/>
        </w:rPr>
      </w:pPr>
    </w:p>
    <w:p w14:paraId="51C40E0B" w14:textId="77777777" w:rsidR="00024E14" w:rsidRDefault="006449DC" w:rsidP="003D6642">
      <w:pPr>
        <w:ind w:left="0" w:hanging="2"/>
        <w:jc w:val="center"/>
        <w:rPr>
          <w:rFonts w:ascii="Arial" w:eastAsia="Arial" w:hAnsi="Arial" w:cs="Arial"/>
        </w:rPr>
      </w:pPr>
      <w:r>
        <w:rPr>
          <w:rFonts w:ascii="Arial" w:eastAsia="Arial" w:hAnsi="Arial" w:cs="Arial"/>
          <w:b/>
        </w:rPr>
        <w:t>CAPÍTULO II</w:t>
      </w:r>
    </w:p>
    <w:p w14:paraId="695BAB6A" w14:textId="77777777" w:rsidR="00024E14" w:rsidRDefault="006449DC" w:rsidP="003D6642">
      <w:pPr>
        <w:ind w:left="0" w:hanging="2"/>
        <w:jc w:val="center"/>
        <w:rPr>
          <w:rFonts w:ascii="Arial" w:eastAsia="Arial" w:hAnsi="Arial" w:cs="Arial"/>
        </w:rPr>
      </w:pPr>
      <w:r>
        <w:rPr>
          <w:rFonts w:ascii="Arial" w:eastAsia="Arial" w:hAnsi="Arial" w:cs="Arial"/>
          <w:b/>
        </w:rPr>
        <w:t>De los impuestos sobre los ingresos, del impuesto sobre espectáculos públicos</w:t>
      </w:r>
    </w:p>
    <w:p w14:paraId="7CCBDF2A" w14:textId="77777777" w:rsidR="00024E14" w:rsidRDefault="00024E14" w:rsidP="003D6642">
      <w:pPr>
        <w:ind w:left="0" w:hanging="2"/>
        <w:jc w:val="both"/>
        <w:rPr>
          <w:rFonts w:ascii="Arial" w:eastAsia="Arial" w:hAnsi="Arial" w:cs="Arial"/>
        </w:rPr>
      </w:pPr>
    </w:p>
    <w:p w14:paraId="343D5069" w14:textId="77777777" w:rsidR="00024E14" w:rsidRDefault="006449DC" w:rsidP="003D6642">
      <w:pPr>
        <w:ind w:left="0" w:hanging="2"/>
        <w:jc w:val="both"/>
        <w:rPr>
          <w:rFonts w:ascii="Arial" w:eastAsia="Arial" w:hAnsi="Arial" w:cs="Arial"/>
        </w:rPr>
      </w:pPr>
      <w:r>
        <w:rPr>
          <w:rFonts w:ascii="Arial" w:eastAsia="Arial" w:hAnsi="Arial" w:cs="Arial"/>
          <w:b/>
        </w:rPr>
        <w:t>Artículo 42.-</w:t>
      </w:r>
      <w:r>
        <w:rPr>
          <w:rFonts w:ascii="Arial" w:eastAsia="Arial" w:hAnsi="Arial" w:cs="Arial"/>
        </w:rPr>
        <w:t xml:space="preserve"> Este impuesto se causará y pagará sobre el ingreso percibido por cualquier medio de pago para el acceso a los siguientes eventos, aplicando la tasa señalada como sigue:</w:t>
      </w:r>
    </w:p>
    <w:p w14:paraId="2F429341" w14:textId="77777777" w:rsidR="00024E14" w:rsidRDefault="00024E14" w:rsidP="003D6642">
      <w:pPr>
        <w:ind w:left="0" w:hanging="2"/>
        <w:jc w:val="both"/>
        <w:rPr>
          <w:rFonts w:ascii="Arial" w:eastAsia="Arial" w:hAnsi="Arial" w:cs="Arial"/>
        </w:rPr>
      </w:pPr>
    </w:p>
    <w:p w14:paraId="2817E68D" w14:textId="77777777" w:rsidR="00024E14" w:rsidRDefault="006449DC" w:rsidP="003D6642">
      <w:pPr>
        <w:ind w:left="0" w:hanging="2"/>
        <w:jc w:val="both"/>
        <w:rPr>
          <w:rFonts w:ascii="Arial" w:eastAsia="Arial" w:hAnsi="Arial" w:cs="Arial"/>
        </w:rPr>
      </w:pPr>
      <w:r>
        <w:rPr>
          <w:rFonts w:ascii="Arial" w:eastAsia="Arial" w:hAnsi="Arial" w:cs="Arial"/>
        </w:rPr>
        <w:t xml:space="preserve">I. Conciertos y audiciones musicales, exhibiciones de cualquier naturaleza, concursos, funciones de box, lucha libre, fútbol, básquetbol, béisbol y otros espectáculos deportivos, funciones de circo o carpa, teatro, variedades, pasarela, ballet, ópera, zarzuela, comedia, taurinos y jaripeo, peleas de gallos y palenque, el: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7%</w:t>
      </w:r>
    </w:p>
    <w:p w14:paraId="37F48311" w14:textId="77777777" w:rsidR="00024E14" w:rsidRDefault="00024E14" w:rsidP="003D6642">
      <w:pPr>
        <w:ind w:left="0" w:hanging="2"/>
        <w:jc w:val="both"/>
        <w:rPr>
          <w:rFonts w:ascii="Arial" w:eastAsia="Arial" w:hAnsi="Arial" w:cs="Arial"/>
        </w:rPr>
      </w:pPr>
    </w:p>
    <w:p w14:paraId="3A5506D5" w14:textId="77777777" w:rsidR="00024E14" w:rsidRDefault="006449DC" w:rsidP="003D6642">
      <w:pPr>
        <w:numPr>
          <w:ilvl w:val="0"/>
          <w:numId w:val="21"/>
        </w:numPr>
        <w:spacing w:after="160"/>
        <w:ind w:left="0" w:hanging="2"/>
        <w:jc w:val="both"/>
        <w:rPr>
          <w:rFonts w:ascii="Arial" w:eastAsia="Arial" w:hAnsi="Arial" w:cs="Arial"/>
        </w:rPr>
      </w:pPr>
      <w:r>
        <w:rPr>
          <w:rFonts w:ascii="Arial" w:eastAsia="Arial" w:hAnsi="Arial" w:cs="Arial"/>
        </w:rPr>
        <w:t>Otros espectáculos, distintos de los especificados, excepto charrería, el:</w:t>
      </w:r>
      <w:r>
        <w:rPr>
          <w:rFonts w:ascii="Arial" w:eastAsia="Arial" w:hAnsi="Arial" w:cs="Arial"/>
        </w:rPr>
        <w:tab/>
        <w:t xml:space="preserve">         </w:t>
      </w:r>
    </w:p>
    <w:p w14:paraId="6AF3E32E" w14:textId="77777777" w:rsidR="00024E14" w:rsidRDefault="006449DC" w:rsidP="003D6642">
      <w:pPr>
        <w:spacing w:after="160"/>
        <w:ind w:left="0" w:hanging="2"/>
        <w:jc w:val="both"/>
        <w:rPr>
          <w:rFonts w:ascii="Arial" w:eastAsia="Arial" w:hAnsi="Arial" w:cs="Arial"/>
        </w:rPr>
      </w:pPr>
      <w:r>
        <w:rPr>
          <w:rFonts w:ascii="Arial" w:eastAsia="Arial" w:hAnsi="Arial" w:cs="Arial"/>
        </w:rPr>
        <w:t xml:space="preserve">                                                                                                      7%</w:t>
      </w:r>
    </w:p>
    <w:p w14:paraId="295F58B1" w14:textId="77777777" w:rsidR="00024E14" w:rsidRDefault="006449DC" w:rsidP="003D6642">
      <w:pPr>
        <w:ind w:left="0" w:hanging="2"/>
        <w:jc w:val="both"/>
        <w:rPr>
          <w:rFonts w:ascii="Arial" w:eastAsia="Arial" w:hAnsi="Arial" w:cs="Arial"/>
        </w:rPr>
      </w:pPr>
      <w:r>
        <w:rPr>
          <w:rFonts w:ascii="Arial" w:eastAsia="Arial" w:hAnsi="Arial" w:cs="Arial"/>
        </w:rPr>
        <w:t>Se entenderá como medio de pago, los distintos tipos de venta de boletos que se realicen en las taquillas de los locales, en sitios autorizados distintos a las taquillas, en forma manual, por medios electrónicos, por tarjeta de abono o de aficionado o bajo el sistema de reservación por apartado, así como el arrendamiento de espacios.</w:t>
      </w:r>
    </w:p>
    <w:p w14:paraId="49DA573E" w14:textId="77777777" w:rsidR="00024E14" w:rsidRDefault="00024E14" w:rsidP="003D6642">
      <w:pPr>
        <w:ind w:left="0" w:hanging="2"/>
        <w:jc w:val="both"/>
        <w:rPr>
          <w:rFonts w:ascii="Arial" w:eastAsia="Arial" w:hAnsi="Arial" w:cs="Arial"/>
        </w:rPr>
      </w:pPr>
    </w:p>
    <w:p w14:paraId="5851B04D" w14:textId="77777777" w:rsidR="00024E14" w:rsidRDefault="006449DC" w:rsidP="003D6642">
      <w:pPr>
        <w:ind w:left="0" w:hanging="2"/>
        <w:jc w:val="both"/>
        <w:rPr>
          <w:rFonts w:ascii="Arial" w:eastAsia="Arial" w:hAnsi="Arial" w:cs="Arial"/>
        </w:rPr>
      </w:pPr>
      <w:r>
        <w:rPr>
          <w:rFonts w:ascii="Arial" w:eastAsia="Arial" w:hAnsi="Arial" w:cs="Arial"/>
        </w:rPr>
        <w:t>En caso de que un evento sea cancelado y se efectúe la devolución íntegra de las entradas no se causará el impuesto, en caso contrario, el impuesto a pagar se calculará en base al importe de las entradas no devueltas.</w:t>
      </w:r>
    </w:p>
    <w:p w14:paraId="50E55E73" w14:textId="77777777" w:rsidR="00024E14" w:rsidRDefault="00024E14" w:rsidP="003D6642">
      <w:pPr>
        <w:ind w:left="0" w:hanging="2"/>
        <w:jc w:val="both"/>
        <w:rPr>
          <w:rFonts w:ascii="Arial" w:eastAsia="Arial" w:hAnsi="Arial" w:cs="Arial"/>
        </w:rPr>
      </w:pPr>
    </w:p>
    <w:p w14:paraId="0A6551E0" w14:textId="77777777" w:rsidR="00024E14" w:rsidRDefault="006449DC" w:rsidP="003D6642">
      <w:pPr>
        <w:ind w:left="0" w:hanging="2"/>
        <w:jc w:val="both"/>
        <w:rPr>
          <w:rFonts w:ascii="Arial" w:eastAsia="Arial" w:hAnsi="Arial" w:cs="Arial"/>
        </w:rPr>
      </w:pPr>
      <w:r>
        <w:rPr>
          <w:rFonts w:ascii="Arial" w:eastAsia="Arial" w:hAnsi="Arial" w:cs="Arial"/>
        </w:rPr>
        <w:t>No se consideran objeto de este impuesto los ingresos, que obtengan la Federación, el Estado y los Municipios por la explotación de espectáculos públicos que directamente realicen. Tampoco se consideran objeto de éste impuesto los ingresos que se perciban por el boleto de entrada en los eventos de exposición para el fomento de actividades comerciales, industriales, agrícolas, ganadera y de pesca, así como el Encuentro Internacional del Mariachi y la Charrería, específicamente las denominadas Galas del Mariachi y los espectáculos relacionados directamente con dicho encuentro.</w:t>
      </w:r>
    </w:p>
    <w:p w14:paraId="6C02A7A8" w14:textId="77777777" w:rsidR="00024E14" w:rsidRDefault="00024E14" w:rsidP="003D6642">
      <w:pPr>
        <w:ind w:left="0" w:hanging="2"/>
        <w:jc w:val="both"/>
        <w:rPr>
          <w:rFonts w:ascii="Arial" w:eastAsia="Arial" w:hAnsi="Arial" w:cs="Arial"/>
        </w:rPr>
      </w:pPr>
    </w:p>
    <w:p w14:paraId="3CE6DB75" w14:textId="77777777" w:rsidR="00024E14" w:rsidRDefault="00024E14" w:rsidP="003D6642">
      <w:pPr>
        <w:ind w:left="0" w:hanging="2"/>
        <w:jc w:val="center"/>
        <w:rPr>
          <w:rFonts w:ascii="Arial" w:eastAsia="Arial" w:hAnsi="Arial" w:cs="Arial"/>
        </w:rPr>
      </w:pPr>
    </w:p>
    <w:p w14:paraId="7F7DE20E" w14:textId="77777777" w:rsidR="00024E14" w:rsidRDefault="006449DC" w:rsidP="003D6642">
      <w:pPr>
        <w:ind w:left="0" w:hanging="2"/>
        <w:jc w:val="center"/>
        <w:rPr>
          <w:rFonts w:ascii="Arial" w:eastAsia="Arial" w:hAnsi="Arial" w:cs="Arial"/>
        </w:rPr>
      </w:pPr>
      <w:r>
        <w:rPr>
          <w:rFonts w:ascii="Arial" w:eastAsia="Arial" w:hAnsi="Arial" w:cs="Arial"/>
          <w:b/>
        </w:rPr>
        <w:t>CAPÍTULO III</w:t>
      </w:r>
    </w:p>
    <w:p w14:paraId="1B562907" w14:textId="77777777" w:rsidR="00024E14" w:rsidRDefault="006449DC" w:rsidP="003D6642">
      <w:pPr>
        <w:ind w:left="0" w:hanging="2"/>
        <w:jc w:val="center"/>
        <w:rPr>
          <w:rFonts w:ascii="Arial" w:eastAsia="Arial" w:hAnsi="Arial" w:cs="Arial"/>
        </w:rPr>
      </w:pPr>
      <w:r>
        <w:rPr>
          <w:rFonts w:ascii="Arial" w:eastAsia="Arial" w:hAnsi="Arial" w:cs="Arial"/>
          <w:b/>
        </w:rPr>
        <w:t>De los impuestos sobre el patrimonio, del impuesto predial</w:t>
      </w:r>
    </w:p>
    <w:p w14:paraId="5370A16C" w14:textId="77777777" w:rsidR="00024E14" w:rsidRDefault="00024E14" w:rsidP="003D6642">
      <w:pPr>
        <w:ind w:left="0" w:hanging="2"/>
        <w:jc w:val="both"/>
        <w:rPr>
          <w:rFonts w:ascii="Arial" w:eastAsia="Arial" w:hAnsi="Arial" w:cs="Arial"/>
        </w:rPr>
      </w:pPr>
    </w:p>
    <w:p w14:paraId="22ED88B3" w14:textId="77777777" w:rsidR="00024E14" w:rsidRDefault="006449DC" w:rsidP="003D6642">
      <w:pPr>
        <w:ind w:left="0" w:hanging="2"/>
        <w:jc w:val="both"/>
        <w:rPr>
          <w:rFonts w:ascii="Arial" w:eastAsia="Arial" w:hAnsi="Arial" w:cs="Arial"/>
        </w:rPr>
      </w:pPr>
      <w:r>
        <w:rPr>
          <w:rFonts w:ascii="Arial" w:eastAsia="Arial" w:hAnsi="Arial" w:cs="Arial"/>
          <w:b/>
        </w:rPr>
        <w:t>Artículo 43.-</w:t>
      </w:r>
      <w:r>
        <w:rPr>
          <w:rFonts w:ascii="Arial" w:eastAsia="Arial" w:hAnsi="Arial" w:cs="Arial"/>
        </w:rPr>
        <w:t xml:space="preserve"> Cuando las y los contribuyentes de este Impuesto, no presenten la información a que se refieren los artículos 46 y 94 de la Ley de Hacienda Municipal del Estado de Jalisco, dentro de los meses de enero y febrero del ejercicio fiscal, o dentro de los dos meses siguientes a la fecha en que ocurra alguna modificación de los predios, o en su caso, de las construcciones, para efectos de la declaración de la base gravable de los predios de su propiedad, las autoridades fiscales, de forma provisional considerarán presuntivamente que la base gravable es igual a la que correspondería a cada inmueble conforme a las Tablas de Valores Unitarios del Suelo y las Construcciones que aprobadas por el Congreso del Estado, se encuentren vigentes.</w:t>
      </w:r>
    </w:p>
    <w:p w14:paraId="0DA1F40D" w14:textId="77777777" w:rsidR="00024E14" w:rsidRDefault="00024E14" w:rsidP="003D6642">
      <w:pPr>
        <w:ind w:left="0" w:hanging="2"/>
        <w:jc w:val="both"/>
        <w:rPr>
          <w:rFonts w:ascii="Arial" w:eastAsia="Arial" w:hAnsi="Arial" w:cs="Arial"/>
        </w:rPr>
      </w:pPr>
    </w:p>
    <w:p w14:paraId="191C52F8" w14:textId="77777777" w:rsidR="00024E14" w:rsidRDefault="006449DC" w:rsidP="003D6642">
      <w:pPr>
        <w:ind w:left="0" w:hanging="2"/>
        <w:jc w:val="both"/>
        <w:rPr>
          <w:rFonts w:ascii="Arial" w:eastAsia="Arial" w:hAnsi="Arial" w:cs="Arial"/>
        </w:rPr>
      </w:pPr>
      <w:r>
        <w:rPr>
          <w:rFonts w:ascii="Arial" w:eastAsia="Arial" w:hAnsi="Arial" w:cs="Arial"/>
        </w:rPr>
        <w:t>Esta presunción es aplicable también para efectos de la determinación de la base gravable en materia del Impuesto sobre Transmisiones Patrimoniales, previsto en esta Ley, y admite prueba en contrario, la que deberá sujetarse al procedimiento establecido en el artículo 94 de la Ley de Hacienda Municipal del Estado de Jalisco, y los plazos previstos para el recurso de reconsideración establecido en el Título Segundo, del Libro Quinto del mismo ordenamiento legal, para el caso de que la o el contribuyente no esté de acuerdo con los valores fiscales que para efectos catastrales se hubiesen determinado en las Tablas de Valores Unitarios del Suelo y las Construcciones, que aprobadas por el Congreso del Estado, se encuentren vigentes.</w:t>
      </w:r>
    </w:p>
    <w:p w14:paraId="6EA7A911" w14:textId="77777777" w:rsidR="00024E14" w:rsidRDefault="00024E14" w:rsidP="003D6642">
      <w:pPr>
        <w:ind w:left="0" w:hanging="2"/>
        <w:jc w:val="both"/>
        <w:rPr>
          <w:rFonts w:ascii="Arial" w:eastAsia="Arial" w:hAnsi="Arial" w:cs="Arial"/>
        </w:rPr>
      </w:pPr>
    </w:p>
    <w:p w14:paraId="310DDB20" w14:textId="77777777" w:rsidR="00024E14" w:rsidRDefault="006449DC" w:rsidP="003D6642">
      <w:pPr>
        <w:ind w:left="0" w:hanging="2"/>
        <w:jc w:val="both"/>
        <w:rPr>
          <w:rFonts w:ascii="Arial" w:eastAsia="Arial" w:hAnsi="Arial" w:cs="Arial"/>
        </w:rPr>
      </w:pPr>
      <w:r>
        <w:rPr>
          <w:rFonts w:ascii="Arial" w:eastAsia="Arial" w:hAnsi="Arial" w:cs="Arial"/>
          <w:b/>
        </w:rPr>
        <w:t>Artículo 44.-</w:t>
      </w:r>
      <w:r>
        <w:rPr>
          <w:rFonts w:ascii="Arial" w:eastAsia="Arial" w:hAnsi="Arial" w:cs="Arial"/>
        </w:rPr>
        <w:t xml:space="preserve"> Cuando las y los contribuyentes de este Impuesto, de forma espontánea realicen el pago sin haber declarado el valor del inmueble en términos de las disposiciones aplicables, se considerará que existe consentimiento respecto de los valores fiscales que la Autoridad fiscal hubiere determinado conforme a las Tablas de Valores Unitarios del Suelo y las Construcciones, que aprobadas por el Congreso del Estado, se encuentren vigentes.</w:t>
      </w:r>
    </w:p>
    <w:p w14:paraId="7B9C2E77" w14:textId="77777777" w:rsidR="00024E14" w:rsidRDefault="00024E14" w:rsidP="003D6642">
      <w:pPr>
        <w:ind w:left="0" w:hanging="2"/>
        <w:jc w:val="both"/>
        <w:rPr>
          <w:rFonts w:ascii="Arial" w:eastAsia="Arial" w:hAnsi="Arial" w:cs="Arial"/>
        </w:rPr>
      </w:pPr>
    </w:p>
    <w:p w14:paraId="31AF9540" w14:textId="77777777" w:rsidR="00024E14" w:rsidRDefault="006449DC" w:rsidP="003D6642">
      <w:pPr>
        <w:ind w:left="0" w:hanging="2"/>
        <w:jc w:val="both"/>
        <w:rPr>
          <w:rFonts w:ascii="Arial" w:eastAsia="Arial" w:hAnsi="Arial" w:cs="Arial"/>
        </w:rPr>
      </w:pPr>
      <w:r>
        <w:rPr>
          <w:rFonts w:ascii="Arial" w:eastAsia="Arial" w:hAnsi="Arial" w:cs="Arial"/>
          <w:b/>
        </w:rPr>
        <w:t>Artículo 45.-</w:t>
      </w:r>
      <w:r>
        <w:rPr>
          <w:rFonts w:ascii="Arial" w:eastAsia="Arial" w:hAnsi="Arial" w:cs="Arial"/>
        </w:rPr>
        <w:t xml:space="preserve"> Este impuesto se causará y pagará, de conformidad con las disposiciones contenidas en el capítulo correspondiente a la Ley de Hacienda Municipal del Estado de Jalisco y de acuerdo a lo que resulte de aplicar bimestralmente a la base fiscal, las cuotas y tasas a que se refiere este capítulo y demás disposiciones establecidas en la presente Ley, de acuerdo a lo siguiente:</w:t>
      </w:r>
    </w:p>
    <w:p w14:paraId="37FD8234" w14:textId="77777777" w:rsidR="00024E14" w:rsidRDefault="00024E14" w:rsidP="003D6642">
      <w:pPr>
        <w:ind w:left="0" w:hanging="2"/>
        <w:jc w:val="both"/>
        <w:rPr>
          <w:rFonts w:ascii="Arial" w:eastAsia="Arial" w:hAnsi="Arial" w:cs="Arial"/>
        </w:rPr>
      </w:pPr>
    </w:p>
    <w:p w14:paraId="1378E973" w14:textId="77777777" w:rsidR="00024E14" w:rsidRDefault="006449DC" w:rsidP="003D6642">
      <w:pPr>
        <w:ind w:left="0" w:hanging="2"/>
        <w:jc w:val="both"/>
        <w:rPr>
          <w:rFonts w:ascii="Arial" w:eastAsia="Arial" w:hAnsi="Arial" w:cs="Arial"/>
        </w:rPr>
      </w:pPr>
      <w:r>
        <w:rPr>
          <w:rFonts w:ascii="Arial" w:eastAsia="Arial" w:hAnsi="Arial" w:cs="Arial"/>
        </w:rPr>
        <w:t xml:space="preserve">I. Para Predios Rústicos y Urbanos sobre el valor determinado, se aplicará la tabla 1: </w:t>
      </w:r>
    </w:p>
    <w:p w14:paraId="20A08B1D" w14:textId="77777777" w:rsidR="00024E14" w:rsidRDefault="00024E14" w:rsidP="003D6642">
      <w:pPr>
        <w:ind w:left="0" w:hanging="2"/>
        <w:jc w:val="both"/>
        <w:rPr>
          <w:rFonts w:ascii="Arial" w:eastAsia="Arial" w:hAnsi="Arial" w:cs="Arial"/>
        </w:rPr>
      </w:pPr>
    </w:p>
    <w:tbl>
      <w:tblPr>
        <w:tblStyle w:val="afff0"/>
        <w:tblW w:w="6570" w:type="dxa"/>
        <w:jc w:val="center"/>
        <w:tblInd w:w="0" w:type="dxa"/>
        <w:tblLayout w:type="fixed"/>
        <w:tblLook w:val="0000" w:firstRow="0" w:lastRow="0" w:firstColumn="0" w:lastColumn="0" w:noHBand="0" w:noVBand="0"/>
      </w:tblPr>
      <w:tblGrid>
        <w:gridCol w:w="1698"/>
        <w:gridCol w:w="1698"/>
        <w:gridCol w:w="1141"/>
        <w:gridCol w:w="2033"/>
      </w:tblGrid>
      <w:tr w:rsidR="00024E14" w14:paraId="770CDBBE" w14:textId="77777777">
        <w:trPr>
          <w:trHeight w:val="300"/>
          <w:jc w:val="center"/>
        </w:trPr>
        <w:tc>
          <w:tcPr>
            <w:tcW w:w="6570" w:type="dxa"/>
            <w:gridSpan w:val="4"/>
            <w:tcBorders>
              <w:top w:val="nil"/>
              <w:left w:val="nil"/>
              <w:bottom w:val="nil"/>
              <w:right w:val="nil"/>
            </w:tcBorders>
            <w:vAlign w:val="center"/>
          </w:tcPr>
          <w:p w14:paraId="4A05A310" w14:textId="77777777" w:rsidR="00024E14" w:rsidRDefault="00024E14" w:rsidP="003D6642">
            <w:pPr>
              <w:ind w:left="0" w:hanging="2"/>
              <w:rPr>
                <w:rFonts w:ascii="Arial" w:eastAsia="Arial" w:hAnsi="Arial" w:cs="Arial"/>
                <w:color w:val="000000"/>
                <w:sz w:val="18"/>
                <w:szCs w:val="18"/>
              </w:rPr>
            </w:pPr>
          </w:p>
          <w:p w14:paraId="554D7A3F" w14:textId="77777777" w:rsidR="00024E14" w:rsidRDefault="00024E14" w:rsidP="003D6642">
            <w:pPr>
              <w:ind w:left="0" w:hanging="2"/>
              <w:jc w:val="center"/>
              <w:rPr>
                <w:rFonts w:ascii="Arial" w:eastAsia="Arial" w:hAnsi="Arial" w:cs="Arial"/>
                <w:color w:val="000000"/>
                <w:sz w:val="18"/>
                <w:szCs w:val="18"/>
              </w:rPr>
            </w:pPr>
          </w:p>
          <w:p w14:paraId="1857B02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b/>
                <w:color w:val="000000"/>
                <w:sz w:val="18"/>
                <w:szCs w:val="18"/>
              </w:rPr>
              <w:t>TARIFA BIMESTRAL</w:t>
            </w:r>
          </w:p>
        </w:tc>
      </w:tr>
      <w:tr w:rsidR="00024E14" w14:paraId="7DD7BFBF" w14:textId="77777777">
        <w:trPr>
          <w:trHeight w:val="300"/>
          <w:jc w:val="center"/>
        </w:trPr>
        <w:tc>
          <w:tcPr>
            <w:tcW w:w="6570" w:type="dxa"/>
            <w:gridSpan w:val="4"/>
            <w:tcBorders>
              <w:top w:val="single" w:sz="4" w:space="0" w:color="000000"/>
              <w:left w:val="single" w:sz="4" w:space="0" w:color="000000"/>
              <w:bottom w:val="single" w:sz="4" w:space="0" w:color="000000"/>
              <w:right w:val="single" w:sz="4" w:space="0" w:color="000000"/>
            </w:tcBorders>
            <w:vAlign w:val="center"/>
          </w:tcPr>
          <w:p w14:paraId="43570E9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BASE FISCAL</w:t>
            </w:r>
          </w:p>
        </w:tc>
      </w:tr>
      <w:tr w:rsidR="00024E14" w14:paraId="58A06371" w14:textId="77777777">
        <w:trPr>
          <w:trHeight w:val="796"/>
          <w:jc w:val="center"/>
        </w:trPr>
        <w:tc>
          <w:tcPr>
            <w:tcW w:w="1698" w:type="dxa"/>
            <w:tcBorders>
              <w:top w:val="nil"/>
              <w:left w:val="single" w:sz="4" w:space="0" w:color="000000"/>
              <w:bottom w:val="single" w:sz="4" w:space="0" w:color="000000"/>
              <w:right w:val="single" w:sz="4" w:space="0" w:color="000000"/>
            </w:tcBorders>
            <w:vAlign w:val="center"/>
          </w:tcPr>
          <w:p w14:paraId="58E3FD1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Límite Inferior</w:t>
            </w:r>
          </w:p>
        </w:tc>
        <w:tc>
          <w:tcPr>
            <w:tcW w:w="1698" w:type="dxa"/>
            <w:tcBorders>
              <w:top w:val="nil"/>
              <w:left w:val="nil"/>
              <w:bottom w:val="single" w:sz="4" w:space="0" w:color="000000"/>
              <w:right w:val="single" w:sz="4" w:space="0" w:color="000000"/>
            </w:tcBorders>
            <w:vAlign w:val="center"/>
          </w:tcPr>
          <w:p w14:paraId="3D72561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Limite Superior</w:t>
            </w:r>
          </w:p>
        </w:tc>
        <w:tc>
          <w:tcPr>
            <w:tcW w:w="1141" w:type="dxa"/>
            <w:tcBorders>
              <w:top w:val="nil"/>
              <w:left w:val="nil"/>
              <w:bottom w:val="single" w:sz="4" w:space="0" w:color="000000"/>
              <w:right w:val="single" w:sz="4" w:space="0" w:color="000000"/>
            </w:tcBorders>
            <w:vAlign w:val="center"/>
          </w:tcPr>
          <w:p w14:paraId="665E9E2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Cuota fija</w:t>
            </w:r>
          </w:p>
        </w:tc>
        <w:tc>
          <w:tcPr>
            <w:tcW w:w="2033" w:type="dxa"/>
            <w:tcBorders>
              <w:top w:val="nil"/>
              <w:left w:val="nil"/>
              <w:bottom w:val="single" w:sz="4" w:space="0" w:color="000000"/>
              <w:right w:val="single" w:sz="4" w:space="0" w:color="000000"/>
            </w:tcBorders>
            <w:vAlign w:val="center"/>
          </w:tcPr>
          <w:p w14:paraId="56E6358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Tasa para Aplicarse sobre el Excedente del Límite Inferior</w:t>
            </w:r>
          </w:p>
        </w:tc>
      </w:tr>
      <w:tr w:rsidR="00024E14" w14:paraId="0AA22DB8" w14:textId="77777777">
        <w:trPr>
          <w:trHeight w:val="300"/>
          <w:jc w:val="center"/>
        </w:trPr>
        <w:tc>
          <w:tcPr>
            <w:tcW w:w="4537" w:type="dxa"/>
            <w:gridSpan w:val="3"/>
            <w:tcBorders>
              <w:top w:val="single" w:sz="4" w:space="0" w:color="000000"/>
              <w:left w:val="single" w:sz="4" w:space="0" w:color="000000"/>
              <w:bottom w:val="single" w:sz="4" w:space="0" w:color="000000"/>
              <w:right w:val="single" w:sz="4" w:space="0" w:color="000000"/>
            </w:tcBorders>
            <w:vAlign w:val="center"/>
          </w:tcPr>
          <w:p w14:paraId="1C13D95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w:t>
            </w:r>
          </w:p>
        </w:tc>
        <w:tc>
          <w:tcPr>
            <w:tcW w:w="2033" w:type="dxa"/>
            <w:tcBorders>
              <w:top w:val="nil"/>
              <w:left w:val="nil"/>
              <w:bottom w:val="single" w:sz="4" w:space="0" w:color="000000"/>
              <w:right w:val="single" w:sz="4" w:space="0" w:color="000000"/>
            </w:tcBorders>
          </w:tcPr>
          <w:p w14:paraId="4086B388" w14:textId="77777777" w:rsidR="00024E14" w:rsidRDefault="006449DC" w:rsidP="003D6642">
            <w:pPr>
              <w:ind w:left="0" w:hanging="2"/>
              <w:rPr>
                <w:color w:val="000000"/>
                <w:sz w:val="18"/>
                <w:szCs w:val="18"/>
              </w:rPr>
            </w:pPr>
            <w:r>
              <w:rPr>
                <w:color w:val="000000"/>
                <w:sz w:val="18"/>
                <w:szCs w:val="18"/>
              </w:rPr>
              <w:t> </w:t>
            </w:r>
          </w:p>
        </w:tc>
      </w:tr>
      <w:tr w:rsidR="00024E14" w14:paraId="6697F0F6" w14:textId="77777777">
        <w:trPr>
          <w:trHeight w:val="300"/>
          <w:jc w:val="center"/>
        </w:trPr>
        <w:tc>
          <w:tcPr>
            <w:tcW w:w="1698" w:type="dxa"/>
            <w:tcBorders>
              <w:top w:val="nil"/>
              <w:left w:val="single" w:sz="4" w:space="0" w:color="000000"/>
              <w:bottom w:val="single" w:sz="4" w:space="0" w:color="000000"/>
              <w:right w:val="single" w:sz="4" w:space="0" w:color="000000"/>
            </w:tcBorders>
            <w:vAlign w:val="center"/>
          </w:tcPr>
          <w:p w14:paraId="0AC09FF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0.01</w:t>
            </w:r>
          </w:p>
        </w:tc>
        <w:tc>
          <w:tcPr>
            <w:tcW w:w="1698" w:type="dxa"/>
            <w:tcBorders>
              <w:top w:val="nil"/>
              <w:left w:val="nil"/>
              <w:bottom w:val="single" w:sz="4" w:space="0" w:color="000000"/>
              <w:right w:val="single" w:sz="4" w:space="0" w:color="000000"/>
            </w:tcBorders>
            <w:vAlign w:val="center"/>
          </w:tcPr>
          <w:p w14:paraId="1AC6BD4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620,100.00</w:t>
            </w:r>
          </w:p>
        </w:tc>
        <w:tc>
          <w:tcPr>
            <w:tcW w:w="1141" w:type="dxa"/>
            <w:tcBorders>
              <w:top w:val="nil"/>
              <w:left w:val="nil"/>
              <w:bottom w:val="single" w:sz="4" w:space="0" w:color="000000"/>
              <w:right w:val="single" w:sz="4" w:space="0" w:color="000000"/>
            </w:tcBorders>
            <w:vAlign w:val="center"/>
          </w:tcPr>
          <w:p w14:paraId="5558E74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0.00</w:t>
            </w:r>
          </w:p>
        </w:tc>
        <w:tc>
          <w:tcPr>
            <w:tcW w:w="2033" w:type="dxa"/>
            <w:tcBorders>
              <w:top w:val="nil"/>
              <w:left w:val="nil"/>
              <w:bottom w:val="single" w:sz="4" w:space="0" w:color="000000"/>
              <w:right w:val="single" w:sz="4" w:space="0" w:color="000000"/>
            </w:tcBorders>
            <w:vAlign w:val="center"/>
          </w:tcPr>
          <w:p w14:paraId="4EAD3A0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0.0002300</w:t>
            </w:r>
          </w:p>
        </w:tc>
      </w:tr>
      <w:tr w:rsidR="00024E14" w14:paraId="0411D3C7" w14:textId="77777777">
        <w:trPr>
          <w:trHeight w:val="300"/>
          <w:jc w:val="center"/>
        </w:trPr>
        <w:tc>
          <w:tcPr>
            <w:tcW w:w="1698" w:type="dxa"/>
            <w:tcBorders>
              <w:top w:val="nil"/>
              <w:left w:val="single" w:sz="4" w:space="0" w:color="000000"/>
              <w:bottom w:val="single" w:sz="4" w:space="0" w:color="000000"/>
              <w:right w:val="single" w:sz="4" w:space="0" w:color="000000"/>
            </w:tcBorders>
            <w:vAlign w:val="center"/>
          </w:tcPr>
          <w:p w14:paraId="6E04061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620,100.01</w:t>
            </w:r>
          </w:p>
        </w:tc>
        <w:tc>
          <w:tcPr>
            <w:tcW w:w="1698" w:type="dxa"/>
            <w:tcBorders>
              <w:top w:val="nil"/>
              <w:left w:val="nil"/>
              <w:bottom w:val="single" w:sz="4" w:space="0" w:color="000000"/>
              <w:right w:val="single" w:sz="4" w:space="0" w:color="000000"/>
            </w:tcBorders>
            <w:vAlign w:val="center"/>
          </w:tcPr>
          <w:p w14:paraId="2B69F8A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944,864.00</w:t>
            </w:r>
          </w:p>
        </w:tc>
        <w:tc>
          <w:tcPr>
            <w:tcW w:w="1141" w:type="dxa"/>
            <w:tcBorders>
              <w:top w:val="nil"/>
              <w:left w:val="nil"/>
              <w:bottom w:val="single" w:sz="4" w:space="0" w:color="000000"/>
              <w:right w:val="single" w:sz="4" w:space="0" w:color="000000"/>
            </w:tcBorders>
            <w:vAlign w:val="center"/>
          </w:tcPr>
          <w:p w14:paraId="1B74A19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142.63</w:t>
            </w:r>
          </w:p>
        </w:tc>
        <w:tc>
          <w:tcPr>
            <w:tcW w:w="2033" w:type="dxa"/>
            <w:tcBorders>
              <w:top w:val="nil"/>
              <w:left w:val="nil"/>
              <w:bottom w:val="single" w:sz="4" w:space="0" w:color="000000"/>
              <w:right w:val="single" w:sz="4" w:space="0" w:color="000000"/>
            </w:tcBorders>
            <w:vAlign w:val="center"/>
          </w:tcPr>
          <w:p w14:paraId="6467FAE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0.0002300</w:t>
            </w:r>
          </w:p>
        </w:tc>
      </w:tr>
      <w:tr w:rsidR="00024E14" w14:paraId="27311F46" w14:textId="77777777">
        <w:trPr>
          <w:trHeight w:val="300"/>
          <w:jc w:val="center"/>
        </w:trPr>
        <w:tc>
          <w:tcPr>
            <w:tcW w:w="1698" w:type="dxa"/>
            <w:tcBorders>
              <w:top w:val="nil"/>
              <w:left w:val="single" w:sz="4" w:space="0" w:color="000000"/>
              <w:bottom w:val="single" w:sz="4" w:space="0" w:color="000000"/>
              <w:right w:val="single" w:sz="4" w:space="0" w:color="000000"/>
            </w:tcBorders>
            <w:vAlign w:val="center"/>
          </w:tcPr>
          <w:p w14:paraId="3AF63AE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944,864.01</w:t>
            </w:r>
          </w:p>
        </w:tc>
        <w:tc>
          <w:tcPr>
            <w:tcW w:w="1698" w:type="dxa"/>
            <w:tcBorders>
              <w:top w:val="nil"/>
              <w:left w:val="nil"/>
              <w:bottom w:val="single" w:sz="4" w:space="0" w:color="000000"/>
              <w:right w:val="single" w:sz="4" w:space="0" w:color="000000"/>
            </w:tcBorders>
            <w:vAlign w:val="center"/>
          </w:tcPr>
          <w:p w14:paraId="133F9AC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1,304,860.00</w:t>
            </w:r>
          </w:p>
        </w:tc>
        <w:tc>
          <w:tcPr>
            <w:tcW w:w="1141" w:type="dxa"/>
            <w:tcBorders>
              <w:top w:val="nil"/>
              <w:left w:val="nil"/>
              <w:bottom w:val="single" w:sz="4" w:space="0" w:color="000000"/>
              <w:right w:val="single" w:sz="4" w:space="0" w:color="000000"/>
            </w:tcBorders>
            <w:vAlign w:val="center"/>
          </w:tcPr>
          <w:p w14:paraId="0A2251E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217.33</w:t>
            </w:r>
          </w:p>
        </w:tc>
        <w:tc>
          <w:tcPr>
            <w:tcW w:w="2033" w:type="dxa"/>
            <w:tcBorders>
              <w:top w:val="nil"/>
              <w:left w:val="nil"/>
              <w:bottom w:val="single" w:sz="4" w:space="0" w:color="000000"/>
              <w:right w:val="single" w:sz="4" w:space="0" w:color="000000"/>
            </w:tcBorders>
            <w:vAlign w:val="center"/>
          </w:tcPr>
          <w:p w14:paraId="61AC39C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0.0002495</w:t>
            </w:r>
          </w:p>
        </w:tc>
      </w:tr>
      <w:tr w:rsidR="00024E14" w14:paraId="79641EB8" w14:textId="77777777">
        <w:trPr>
          <w:trHeight w:val="300"/>
          <w:jc w:val="center"/>
        </w:trPr>
        <w:tc>
          <w:tcPr>
            <w:tcW w:w="1698" w:type="dxa"/>
            <w:tcBorders>
              <w:top w:val="nil"/>
              <w:left w:val="single" w:sz="4" w:space="0" w:color="000000"/>
              <w:bottom w:val="single" w:sz="4" w:space="0" w:color="000000"/>
              <w:right w:val="single" w:sz="4" w:space="0" w:color="000000"/>
            </w:tcBorders>
            <w:vAlign w:val="center"/>
          </w:tcPr>
          <w:p w14:paraId="228978B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1,304,860.01</w:t>
            </w:r>
          </w:p>
        </w:tc>
        <w:tc>
          <w:tcPr>
            <w:tcW w:w="1698" w:type="dxa"/>
            <w:tcBorders>
              <w:top w:val="nil"/>
              <w:left w:val="nil"/>
              <w:bottom w:val="single" w:sz="4" w:space="0" w:color="000000"/>
              <w:right w:val="single" w:sz="4" w:space="0" w:color="000000"/>
            </w:tcBorders>
            <w:vAlign w:val="center"/>
          </w:tcPr>
          <w:p w14:paraId="0EE854A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1,875,923.00</w:t>
            </w:r>
          </w:p>
        </w:tc>
        <w:tc>
          <w:tcPr>
            <w:tcW w:w="1141" w:type="dxa"/>
            <w:tcBorders>
              <w:top w:val="nil"/>
              <w:left w:val="nil"/>
              <w:bottom w:val="single" w:sz="4" w:space="0" w:color="000000"/>
              <w:right w:val="single" w:sz="4" w:space="0" w:color="000000"/>
            </w:tcBorders>
            <w:vAlign w:val="center"/>
          </w:tcPr>
          <w:p w14:paraId="02054F0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307.15</w:t>
            </w:r>
          </w:p>
        </w:tc>
        <w:tc>
          <w:tcPr>
            <w:tcW w:w="2033" w:type="dxa"/>
            <w:tcBorders>
              <w:top w:val="nil"/>
              <w:left w:val="nil"/>
              <w:bottom w:val="single" w:sz="4" w:space="0" w:color="000000"/>
              <w:right w:val="single" w:sz="4" w:space="0" w:color="000000"/>
            </w:tcBorders>
            <w:vAlign w:val="center"/>
          </w:tcPr>
          <w:p w14:paraId="20B5CC1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0.0002691</w:t>
            </w:r>
          </w:p>
        </w:tc>
      </w:tr>
      <w:tr w:rsidR="00024E14" w14:paraId="262761DF" w14:textId="77777777">
        <w:trPr>
          <w:trHeight w:val="300"/>
          <w:jc w:val="center"/>
        </w:trPr>
        <w:tc>
          <w:tcPr>
            <w:tcW w:w="1698" w:type="dxa"/>
            <w:tcBorders>
              <w:top w:val="nil"/>
              <w:left w:val="single" w:sz="4" w:space="0" w:color="000000"/>
              <w:bottom w:val="single" w:sz="4" w:space="0" w:color="000000"/>
              <w:right w:val="single" w:sz="4" w:space="0" w:color="000000"/>
            </w:tcBorders>
            <w:vAlign w:val="center"/>
          </w:tcPr>
          <w:p w14:paraId="10FB73C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1,875,923.01</w:t>
            </w:r>
          </w:p>
        </w:tc>
        <w:tc>
          <w:tcPr>
            <w:tcW w:w="1698" w:type="dxa"/>
            <w:tcBorders>
              <w:top w:val="nil"/>
              <w:left w:val="nil"/>
              <w:bottom w:val="single" w:sz="4" w:space="0" w:color="000000"/>
              <w:right w:val="single" w:sz="4" w:space="0" w:color="000000"/>
            </w:tcBorders>
            <w:vAlign w:val="center"/>
          </w:tcPr>
          <w:p w14:paraId="19965C2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2,680,270.00</w:t>
            </w:r>
          </w:p>
        </w:tc>
        <w:tc>
          <w:tcPr>
            <w:tcW w:w="1141" w:type="dxa"/>
            <w:tcBorders>
              <w:top w:val="nil"/>
              <w:left w:val="nil"/>
              <w:bottom w:val="single" w:sz="4" w:space="0" w:color="000000"/>
              <w:right w:val="single" w:sz="4" w:space="0" w:color="000000"/>
            </w:tcBorders>
            <w:vAlign w:val="center"/>
          </w:tcPr>
          <w:p w14:paraId="385A5ED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460.83</w:t>
            </w:r>
          </w:p>
        </w:tc>
        <w:tc>
          <w:tcPr>
            <w:tcW w:w="2033" w:type="dxa"/>
            <w:tcBorders>
              <w:top w:val="nil"/>
              <w:left w:val="nil"/>
              <w:bottom w:val="single" w:sz="4" w:space="0" w:color="000000"/>
              <w:right w:val="single" w:sz="4" w:space="0" w:color="000000"/>
            </w:tcBorders>
            <w:vAlign w:val="center"/>
          </w:tcPr>
          <w:p w14:paraId="7DF4748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0.0002886</w:t>
            </w:r>
          </w:p>
        </w:tc>
      </w:tr>
      <w:tr w:rsidR="00024E14" w14:paraId="48D03ACB" w14:textId="77777777">
        <w:trPr>
          <w:trHeight w:val="300"/>
          <w:jc w:val="center"/>
        </w:trPr>
        <w:tc>
          <w:tcPr>
            <w:tcW w:w="1698" w:type="dxa"/>
            <w:tcBorders>
              <w:top w:val="nil"/>
              <w:left w:val="single" w:sz="4" w:space="0" w:color="000000"/>
              <w:bottom w:val="single" w:sz="4" w:space="0" w:color="000000"/>
              <w:right w:val="single" w:sz="4" w:space="0" w:color="000000"/>
            </w:tcBorders>
            <w:vAlign w:val="center"/>
          </w:tcPr>
          <w:p w14:paraId="4FE2612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2,680,270.01</w:t>
            </w:r>
          </w:p>
        </w:tc>
        <w:tc>
          <w:tcPr>
            <w:tcW w:w="1698" w:type="dxa"/>
            <w:tcBorders>
              <w:top w:val="nil"/>
              <w:left w:val="nil"/>
              <w:bottom w:val="single" w:sz="4" w:space="0" w:color="000000"/>
              <w:right w:val="single" w:sz="4" w:space="0" w:color="000000"/>
            </w:tcBorders>
            <w:vAlign w:val="center"/>
          </w:tcPr>
          <w:p w14:paraId="3AB71241"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3,707,349.00</w:t>
            </w:r>
          </w:p>
        </w:tc>
        <w:tc>
          <w:tcPr>
            <w:tcW w:w="1141" w:type="dxa"/>
            <w:tcBorders>
              <w:top w:val="nil"/>
              <w:left w:val="nil"/>
              <w:bottom w:val="single" w:sz="4" w:space="0" w:color="000000"/>
              <w:right w:val="single" w:sz="4" w:space="0" w:color="000000"/>
            </w:tcBorders>
            <w:vAlign w:val="center"/>
          </w:tcPr>
          <w:p w14:paraId="1C441AB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692.97</w:t>
            </w:r>
          </w:p>
        </w:tc>
        <w:tc>
          <w:tcPr>
            <w:tcW w:w="2033" w:type="dxa"/>
            <w:tcBorders>
              <w:top w:val="nil"/>
              <w:left w:val="nil"/>
              <w:bottom w:val="single" w:sz="4" w:space="0" w:color="000000"/>
              <w:right w:val="single" w:sz="4" w:space="0" w:color="000000"/>
            </w:tcBorders>
            <w:vAlign w:val="center"/>
          </w:tcPr>
          <w:p w14:paraId="7BC17C7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0.0003082</w:t>
            </w:r>
          </w:p>
        </w:tc>
      </w:tr>
      <w:tr w:rsidR="00024E14" w14:paraId="7F8497FD" w14:textId="77777777">
        <w:trPr>
          <w:trHeight w:val="300"/>
          <w:jc w:val="center"/>
        </w:trPr>
        <w:tc>
          <w:tcPr>
            <w:tcW w:w="1698" w:type="dxa"/>
            <w:tcBorders>
              <w:top w:val="nil"/>
              <w:left w:val="single" w:sz="4" w:space="0" w:color="000000"/>
              <w:bottom w:val="single" w:sz="4" w:space="0" w:color="000000"/>
              <w:right w:val="single" w:sz="4" w:space="0" w:color="000000"/>
            </w:tcBorders>
            <w:vAlign w:val="center"/>
          </w:tcPr>
          <w:p w14:paraId="776C50B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3,707,349.01</w:t>
            </w:r>
          </w:p>
        </w:tc>
        <w:tc>
          <w:tcPr>
            <w:tcW w:w="1698" w:type="dxa"/>
            <w:tcBorders>
              <w:top w:val="nil"/>
              <w:left w:val="nil"/>
              <w:bottom w:val="single" w:sz="4" w:space="0" w:color="000000"/>
              <w:right w:val="single" w:sz="4" w:space="0" w:color="000000"/>
            </w:tcBorders>
            <w:vAlign w:val="center"/>
          </w:tcPr>
          <w:p w14:paraId="11607311"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5,158,931.00</w:t>
            </w:r>
          </w:p>
        </w:tc>
        <w:tc>
          <w:tcPr>
            <w:tcW w:w="1141" w:type="dxa"/>
            <w:tcBorders>
              <w:top w:val="nil"/>
              <w:left w:val="nil"/>
              <w:bottom w:val="single" w:sz="4" w:space="0" w:color="000000"/>
              <w:right w:val="single" w:sz="4" w:space="0" w:color="000000"/>
            </w:tcBorders>
            <w:vAlign w:val="center"/>
          </w:tcPr>
          <w:p w14:paraId="3C2B01DB"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1,009.52</w:t>
            </w:r>
          </w:p>
        </w:tc>
        <w:tc>
          <w:tcPr>
            <w:tcW w:w="2033" w:type="dxa"/>
            <w:tcBorders>
              <w:top w:val="nil"/>
              <w:left w:val="nil"/>
              <w:bottom w:val="single" w:sz="4" w:space="0" w:color="000000"/>
              <w:right w:val="single" w:sz="4" w:space="0" w:color="000000"/>
            </w:tcBorders>
            <w:vAlign w:val="center"/>
          </w:tcPr>
          <w:p w14:paraId="58F30E9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0.0003277</w:t>
            </w:r>
          </w:p>
        </w:tc>
      </w:tr>
      <w:tr w:rsidR="00024E14" w14:paraId="5F1A071A" w14:textId="77777777">
        <w:trPr>
          <w:trHeight w:val="300"/>
          <w:jc w:val="center"/>
        </w:trPr>
        <w:tc>
          <w:tcPr>
            <w:tcW w:w="1698" w:type="dxa"/>
            <w:tcBorders>
              <w:top w:val="nil"/>
              <w:left w:val="single" w:sz="4" w:space="0" w:color="000000"/>
              <w:bottom w:val="single" w:sz="4" w:space="0" w:color="000000"/>
              <w:right w:val="single" w:sz="4" w:space="0" w:color="000000"/>
            </w:tcBorders>
            <w:vAlign w:val="center"/>
          </w:tcPr>
          <w:p w14:paraId="1CC7C7E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5,158,931.01</w:t>
            </w:r>
          </w:p>
        </w:tc>
        <w:tc>
          <w:tcPr>
            <w:tcW w:w="1698" w:type="dxa"/>
            <w:tcBorders>
              <w:top w:val="nil"/>
              <w:left w:val="nil"/>
              <w:bottom w:val="single" w:sz="4" w:space="0" w:color="000000"/>
              <w:right w:val="single" w:sz="4" w:space="0" w:color="000000"/>
            </w:tcBorders>
            <w:vAlign w:val="center"/>
          </w:tcPr>
          <w:p w14:paraId="374C166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7,642,490.00</w:t>
            </w:r>
          </w:p>
        </w:tc>
        <w:tc>
          <w:tcPr>
            <w:tcW w:w="1141" w:type="dxa"/>
            <w:tcBorders>
              <w:top w:val="nil"/>
              <w:left w:val="nil"/>
              <w:bottom w:val="single" w:sz="4" w:space="0" w:color="000000"/>
              <w:right w:val="single" w:sz="4" w:space="0" w:color="000000"/>
            </w:tcBorders>
            <w:vAlign w:val="center"/>
          </w:tcPr>
          <w:p w14:paraId="7D05079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1,485.21</w:t>
            </w:r>
          </w:p>
        </w:tc>
        <w:tc>
          <w:tcPr>
            <w:tcW w:w="2033" w:type="dxa"/>
            <w:tcBorders>
              <w:top w:val="nil"/>
              <w:left w:val="nil"/>
              <w:bottom w:val="single" w:sz="4" w:space="0" w:color="000000"/>
              <w:right w:val="single" w:sz="4" w:space="0" w:color="000000"/>
            </w:tcBorders>
            <w:vAlign w:val="center"/>
          </w:tcPr>
          <w:p w14:paraId="450154AB"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0.0003473</w:t>
            </w:r>
          </w:p>
        </w:tc>
      </w:tr>
      <w:tr w:rsidR="00024E14" w14:paraId="12DC9C69" w14:textId="77777777">
        <w:trPr>
          <w:trHeight w:val="300"/>
          <w:jc w:val="center"/>
        </w:trPr>
        <w:tc>
          <w:tcPr>
            <w:tcW w:w="1698" w:type="dxa"/>
            <w:tcBorders>
              <w:top w:val="nil"/>
              <w:left w:val="single" w:sz="4" w:space="0" w:color="000000"/>
              <w:bottom w:val="single" w:sz="4" w:space="0" w:color="000000"/>
              <w:right w:val="single" w:sz="4" w:space="0" w:color="000000"/>
            </w:tcBorders>
            <w:vAlign w:val="center"/>
          </w:tcPr>
          <w:p w14:paraId="048F484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7,642,490.01</w:t>
            </w:r>
          </w:p>
        </w:tc>
        <w:tc>
          <w:tcPr>
            <w:tcW w:w="1698" w:type="dxa"/>
            <w:tcBorders>
              <w:top w:val="nil"/>
              <w:left w:val="nil"/>
              <w:bottom w:val="single" w:sz="4" w:space="0" w:color="000000"/>
              <w:right w:val="single" w:sz="4" w:space="0" w:color="000000"/>
            </w:tcBorders>
            <w:vAlign w:val="center"/>
          </w:tcPr>
          <w:p w14:paraId="07D407B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12,643,390.00</w:t>
            </w:r>
          </w:p>
        </w:tc>
        <w:tc>
          <w:tcPr>
            <w:tcW w:w="1141" w:type="dxa"/>
            <w:tcBorders>
              <w:top w:val="nil"/>
              <w:left w:val="nil"/>
              <w:bottom w:val="single" w:sz="4" w:space="0" w:color="000000"/>
              <w:right w:val="single" w:sz="4" w:space="0" w:color="000000"/>
            </w:tcBorders>
            <w:vAlign w:val="center"/>
          </w:tcPr>
          <w:p w14:paraId="6C379A2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2,347.76</w:t>
            </w:r>
          </w:p>
        </w:tc>
        <w:tc>
          <w:tcPr>
            <w:tcW w:w="2033" w:type="dxa"/>
            <w:tcBorders>
              <w:top w:val="nil"/>
              <w:left w:val="nil"/>
              <w:bottom w:val="single" w:sz="4" w:space="0" w:color="000000"/>
              <w:right w:val="single" w:sz="4" w:space="0" w:color="000000"/>
            </w:tcBorders>
            <w:vAlign w:val="center"/>
          </w:tcPr>
          <w:p w14:paraId="2C21418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0.0003668</w:t>
            </w:r>
          </w:p>
        </w:tc>
      </w:tr>
      <w:tr w:rsidR="00024E14" w14:paraId="254BA465" w14:textId="77777777">
        <w:trPr>
          <w:trHeight w:val="300"/>
          <w:jc w:val="center"/>
        </w:trPr>
        <w:tc>
          <w:tcPr>
            <w:tcW w:w="1698" w:type="dxa"/>
            <w:tcBorders>
              <w:top w:val="nil"/>
              <w:left w:val="single" w:sz="4" w:space="0" w:color="000000"/>
              <w:bottom w:val="single" w:sz="4" w:space="0" w:color="000000"/>
              <w:right w:val="single" w:sz="4" w:space="0" w:color="000000"/>
            </w:tcBorders>
            <w:vAlign w:val="center"/>
          </w:tcPr>
          <w:p w14:paraId="346927F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12,643,390.01</w:t>
            </w:r>
          </w:p>
        </w:tc>
        <w:tc>
          <w:tcPr>
            <w:tcW w:w="1698" w:type="dxa"/>
            <w:tcBorders>
              <w:top w:val="nil"/>
              <w:left w:val="nil"/>
              <w:bottom w:val="single" w:sz="4" w:space="0" w:color="000000"/>
              <w:right w:val="single" w:sz="4" w:space="0" w:color="000000"/>
            </w:tcBorders>
            <w:vAlign w:val="center"/>
          </w:tcPr>
          <w:p w14:paraId="412FBF1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26,960,590.00</w:t>
            </w:r>
          </w:p>
        </w:tc>
        <w:tc>
          <w:tcPr>
            <w:tcW w:w="1141" w:type="dxa"/>
            <w:tcBorders>
              <w:top w:val="nil"/>
              <w:left w:val="nil"/>
              <w:bottom w:val="single" w:sz="4" w:space="0" w:color="000000"/>
              <w:right w:val="single" w:sz="4" w:space="0" w:color="000000"/>
            </w:tcBorders>
            <w:vAlign w:val="center"/>
          </w:tcPr>
          <w:p w14:paraId="5FC2DFA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4,182.10</w:t>
            </w:r>
          </w:p>
        </w:tc>
        <w:tc>
          <w:tcPr>
            <w:tcW w:w="2033" w:type="dxa"/>
            <w:tcBorders>
              <w:top w:val="nil"/>
              <w:left w:val="nil"/>
              <w:bottom w:val="single" w:sz="4" w:space="0" w:color="000000"/>
              <w:right w:val="single" w:sz="4" w:space="0" w:color="000000"/>
            </w:tcBorders>
            <w:vAlign w:val="center"/>
          </w:tcPr>
          <w:p w14:paraId="520BAF2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0.0003864</w:t>
            </w:r>
          </w:p>
        </w:tc>
      </w:tr>
      <w:tr w:rsidR="00024E14" w14:paraId="189703C2" w14:textId="77777777">
        <w:trPr>
          <w:trHeight w:val="300"/>
          <w:jc w:val="center"/>
        </w:trPr>
        <w:tc>
          <w:tcPr>
            <w:tcW w:w="1698" w:type="dxa"/>
            <w:tcBorders>
              <w:top w:val="nil"/>
              <w:left w:val="single" w:sz="4" w:space="0" w:color="000000"/>
              <w:bottom w:val="single" w:sz="4" w:space="0" w:color="000000"/>
              <w:right w:val="single" w:sz="4" w:space="0" w:color="000000"/>
            </w:tcBorders>
            <w:vAlign w:val="center"/>
          </w:tcPr>
          <w:p w14:paraId="61EE6AC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26,960,590.01</w:t>
            </w:r>
          </w:p>
        </w:tc>
        <w:tc>
          <w:tcPr>
            <w:tcW w:w="1698" w:type="dxa"/>
            <w:tcBorders>
              <w:top w:val="nil"/>
              <w:left w:val="nil"/>
              <w:bottom w:val="single" w:sz="4" w:space="0" w:color="000000"/>
              <w:right w:val="single" w:sz="4" w:space="0" w:color="000000"/>
            </w:tcBorders>
            <w:vAlign w:val="center"/>
          </w:tcPr>
          <w:p w14:paraId="1282C44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71,716,206.00</w:t>
            </w:r>
          </w:p>
        </w:tc>
        <w:tc>
          <w:tcPr>
            <w:tcW w:w="1141" w:type="dxa"/>
            <w:tcBorders>
              <w:top w:val="nil"/>
              <w:left w:val="nil"/>
              <w:bottom w:val="single" w:sz="4" w:space="0" w:color="000000"/>
              <w:right w:val="single" w:sz="4" w:space="0" w:color="000000"/>
            </w:tcBorders>
            <w:vAlign w:val="center"/>
          </w:tcPr>
          <w:p w14:paraId="3DAFF6C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9,714.27</w:t>
            </w:r>
          </w:p>
        </w:tc>
        <w:tc>
          <w:tcPr>
            <w:tcW w:w="2033" w:type="dxa"/>
            <w:tcBorders>
              <w:top w:val="nil"/>
              <w:left w:val="nil"/>
              <w:bottom w:val="single" w:sz="4" w:space="0" w:color="000000"/>
              <w:right w:val="single" w:sz="4" w:space="0" w:color="000000"/>
            </w:tcBorders>
            <w:vAlign w:val="center"/>
          </w:tcPr>
          <w:p w14:paraId="229A681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0.0004059</w:t>
            </w:r>
          </w:p>
        </w:tc>
      </w:tr>
      <w:tr w:rsidR="00024E14" w14:paraId="5ECF815D" w14:textId="77777777">
        <w:trPr>
          <w:trHeight w:val="300"/>
          <w:jc w:val="center"/>
        </w:trPr>
        <w:tc>
          <w:tcPr>
            <w:tcW w:w="1698" w:type="dxa"/>
            <w:tcBorders>
              <w:top w:val="nil"/>
              <w:left w:val="single" w:sz="4" w:space="0" w:color="000000"/>
              <w:bottom w:val="single" w:sz="4" w:space="0" w:color="000000"/>
              <w:right w:val="single" w:sz="4" w:space="0" w:color="000000"/>
            </w:tcBorders>
            <w:vAlign w:val="center"/>
          </w:tcPr>
          <w:p w14:paraId="7477EA1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71,716,206.01</w:t>
            </w:r>
          </w:p>
        </w:tc>
        <w:tc>
          <w:tcPr>
            <w:tcW w:w="1698" w:type="dxa"/>
            <w:tcBorders>
              <w:top w:val="nil"/>
              <w:left w:val="nil"/>
              <w:bottom w:val="single" w:sz="4" w:space="0" w:color="000000"/>
              <w:right w:val="single" w:sz="4" w:space="0" w:color="000000"/>
            </w:tcBorders>
            <w:vAlign w:val="center"/>
          </w:tcPr>
          <w:p w14:paraId="375B57A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174,033,618.00</w:t>
            </w:r>
          </w:p>
        </w:tc>
        <w:tc>
          <w:tcPr>
            <w:tcW w:w="1141" w:type="dxa"/>
            <w:tcBorders>
              <w:top w:val="nil"/>
              <w:left w:val="nil"/>
              <w:bottom w:val="single" w:sz="4" w:space="0" w:color="000000"/>
              <w:right w:val="single" w:sz="4" w:space="0" w:color="000000"/>
            </w:tcBorders>
            <w:vAlign w:val="center"/>
          </w:tcPr>
          <w:p w14:paraId="463F8F6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27,880.58</w:t>
            </w:r>
          </w:p>
        </w:tc>
        <w:tc>
          <w:tcPr>
            <w:tcW w:w="2033" w:type="dxa"/>
            <w:tcBorders>
              <w:top w:val="nil"/>
              <w:left w:val="nil"/>
              <w:bottom w:val="single" w:sz="4" w:space="0" w:color="000000"/>
              <w:right w:val="single" w:sz="4" w:space="0" w:color="000000"/>
            </w:tcBorders>
            <w:vAlign w:val="center"/>
          </w:tcPr>
          <w:p w14:paraId="0F6CDFB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0.0004255</w:t>
            </w:r>
          </w:p>
        </w:tc>
      </w:tr>
      <w:tr w:rsidR="00024E14" w14:paraId="0FA28BF1" w14:textId="77777777">
        <w:trPr>
          <w:trHeight w:val="300"/>
          <w:jc w:val="center"/>
        </w:trPr>
        <w:tc>
          <w:tcPr>
            <w:tcW w:w="1698" w:type="dxa"/>
            <w:tcBorders>
              <w:top w:val="nil"/>
              <w:left w:val="single" w:sz="4" w:space="0" w:color="000000"/>
              <w:bottom w:val="single" w:sz="4" w:space="0" w:color="000000"/>
              <w:right w:val="single" w:sz="4" w:space="0" w:color="000000"/>
            </w:tcBorders>
            <w:vAlign w:val="center"/>
          </w:tcPr>
          <w:p w14:paraId="59A2BFB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174,033,618.01</w:t>
            </w:r>
          </w:p>
        </w:tc>
        <w:tc>
          <w:tcPr>
            <w:tcW w:w="1698" w:type="dxa"/>
            <w:tcBorders>
              <w:top w:val="nil"/>
              <w:left w:val="nil"/>
              <w:bottom w:val="single" w:sz="4" w:space="0" w:color="000000"/>
              <w:right w:val="single" w:sz="4" w:space="0" w:color="000000"/>
            </w:tcBorders>
            <w:vAlign w:val="center"/>
          </w:tcPr>
          <w:p w14:paraId="53A20E7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437,096,000.00</w:t>
            </w:r>
          </w:p>
        </w:tc>
        <w:tc>
          <w:tcPr>
            <w:tcW w:w="1141" w:type="dxa"/>
            <w:tcBorders>
              <w:top w:val="nil"/>
              <w:left w:val="nil"/>
              <w:bottom w:val="single" w:sz="4" w:space="0" w:color="000000"/>
              <w:right w:val="single" w:sz="4" w:space="0" w:color="000000"/>
            </w:tcBorders>
            <w:vAlign w:val="center"/>
          </w:tcPr>
          <w:p w14:paraId="0B1211E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71,416.64</w:t>
            </w:r>
          </w:p>
        </w:tc>
        <w:tc>
          <w:tcPr>
            <w:tcW w:w="2033" w:type="dxa"/>
            <w:tcBorders>
              <w:top w:val="nil"/>
              <w:left w:val="nil"/>
              <w:bottom w:val="single" w:sz="4" w:space="0" w:color="000000"/>
              <w:right w:val="single" w:sz="4" w:space="0" w:color="000000"/>
            </w:tcBorders>
            <w:vAlign w:val="center"/>
          </w:tcPr>
          <w:p w14:paraId="4F4470A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0.0004450</w:t>
            </w:r>
          </w:p>
        </w:tc>
      </w:tr>
      <w:tr w:rsidR="00024E14" w14:paraId="32F94410" w14:textId="77777777">
        <w:trPr>
          <w:trHeight w:val="300"/>
          <w:jc w:val="center"/>
        </w:trPr>
        <w:tc>
          <w:tcPr>
            <w:tcW w:w="1698" w:type="dxa"/>
            <w:tcBorders>
              <w:top w:val="nil"/>
              <w:left w:val="single" w:sz="4" w:space="0" w:color="000000"/>
              <w:bottom w:val="single" w:sz="4" w:space="0" w:color="000000"/>
              <w:right w:val="single" w:sz="4" w:space="0" w:color="000000"/>
            </w:tcBorders>
            <w:vAlign w:val="center"/>
          </w:tcPr>
          <w:p w14:paraId="69DF44C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437,096,000.01</w:t>
            </w:r>
          </w:p>
        </w:tc>
        <w:tc>
          <w:tcPr>
            <w:tcW w:w="1698" w:type="dxa"/>
            <w:tcBorders>
              <w:top w:val="nil"/>
              <w:left w:val="nil"/>
              <w:bottom w:val="single" w:sz="4" w:space="0" w:color="000000"/>
              <w:right w:val="single" w:sz="4" w:space="0" w:color="000000"/>
            </w:tcBorders>
            <w:vAlign w:val="center"/>
          </w:tcPr>
          <w:p w14:paraId="355EC19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1,251,787,029.00</w:t>
            </w:r>
          </w:p>
        </w:tc>
        <w:tc>
          <w:tcPr>
            <w:tcW w:w="1141" w:type="dxa"/>
            <w:tcBorders>
              <w:top w:val="nil"/>
              <w:left w:val="nil"/>
              <w:bottom w:val="single" w:sz="4" w:space="0" w:color="000000"/>
              <w:right w:val="single" w:sz="4" w:space="0" w:color="000000"/>
            </w:tcBorders>
            <w:vAlign w:val="center"/>
          </w:tcPr>
          <w:p w14:paraId="0F3681C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188,479.40</w:t>
            </w:r>
          </w:p>
        </w:tc>
        <w:tc>
          <w:tcPr>
            <w:tcW w:w="2033" w:type="dxa"/>
            <w:tcBorders>
              <w:top w:val="nil"/>
              <w:left w:val="nil"/>
              <w:bottom w:val="single" w:sz="4" w:space="0" w:color="000000"/>
              <w:right w:val="single" w:sz="4" w:space="0" w:color="000000"/>
            </w:tcBorders>
            <w:vAlign w:val="center"/>
          </w:tcPr>
          <w:p w14:paraId="391D455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0.0004646</w:t>
            </w:r>
          </w:p>
        </w:tc>
      </w:tr>
      <w:tr w:rsidR="00024E14" w14:paraId="79758085" w14:textId="77777777">
        <w:trPr>
          <w:trHeight w:val="300"/>
          <w:jc w:val="center"/>
        </w:trPr>
        <w:tc>
          <w:tcPr>
            <w:tcW w:w="1698" w:type="dxa"/>
            <w:tcBorders>
              <w:top w:val="nil"/>
              <w:left w:val="single" w:sz="4" w:space="0" w:color="000000"/>
              <w:bottom w:val="single" w:sz="4" w:space="0" w:color="000000"/>
              <w:right w:val="single" w:sz="4" w:space="0" w:color="000000"/>
            </w:tcBorders>
            <w:vAlign w:val="center"/>
          </w:tcPr>
          <w:p w14:paraId="1FB4FB8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1,251,787,029.01</w:t>
            </w:r>
          </w:p>
        </w:tc>
        <w:tc>
          <w:tcPr>
            <w:tcW w:w="1698" w:type="dxa"/>
            <w:tcBorders>
              <w:top w:val="nil"/>
              <w:left w:val="nil"/>
              <w:bottom w:val="single" w:sz="4" w:space="0" w:color="000000"/>
              <w:right w:val="single" w:sz="4" w:space="0" w:color="000000"/>
            </w:tcBorders>
            <w:vAlign w:val="center"/>
          </w:tcPr>
          <w:p w14:paraId="7D21F1C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En adelante</w:t>
            </w:r>
          </w:p>
        </w:tc>
        <w:tc>
          <w:tcPr>
            <w:tcW w:w="1141" w:type="dxa"/>
            <w:tcBorders>
              <w:top w:val="nil"/>
              <w:left w:val="nil"/>
              <w:bottom w:val="single" w:sz="4" w:space="0" w:color="000000"/>
              <w:right w:val="single" w:sz="4" w:space="0" w:color="000000"/>
            </w:tcBorders>
            <w:vAlign w:val="center"/>
          </w:tcPr>
          <w:p w14:paraId="1A44948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566,984.86</w:t>
            </w:r>
          </w:p>
        </w:tc>
        <w:tc>
          <w:tcPr>
            <w:tcW w:w="2033" w:type="dxa"/>
            <w:tcBorders>
              <w:top w:val="nil"/>
              <w:left w:val="nil"/>
              <w:bottom w:val="single" w:sz="4" w:space="0" w:color="000000"/>
              <w:right w:val="single" w:sz="4" w:space="0" w:color="000000"/>
            </w:tcBorders>
            <w:vAlign w:val="center"/>
          </w:tcPr>
          <w:p w14:paraId="54025B4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0.0004841</w:t>
            </w:r>
          </w:p>
        </w:tc>
      </w:tr>
    </w:tbl>
    <w:p w14:paraId="2BD06F92" w14:textId="77777777" w:rsidR="00024E14" w:rsidRDefault="00024E14" w:rsidP="003D6642">
      <w:pPr>
        <w:ind w:left="0" w:hanging="2"/>
        <w:jc w:val="both"/>
      </w:pPr>
    </w:p>
    <w:p w14:paraId="7654F440" w14:textId="77777777" w:rsidR="00024E14" w:rsidRDefault="006449DC" w:rsidP="003D6642">
      <w:pPr>
        <w:ind w:left="0" w:hanging="2"/>
        <w:jc w:val="both"/>
        <w:rPr>
          <w:rFonts w:ascii="Arial" w:eastAsia="Arial" w:hAnsi="Arial" w:cs="Arial"/>
        </w:rPr>
      </w:pPr>
      <w:r>
        <w:rPr>
          <w:rFonts w:ascii="Arial" w:eastAsia="Arial" w:hAnsi="Arial" w:cs="Arial"/>
        </w:rPr>
        <w:t>Para el cálculo del Impuesto Predial bimestral, al Valor Fiscal se le disminuirá el Límite Inferior que corresponda y a la diferencia de excedente del Límite Inferior, se le aplicará la tasa sobre el excedente del Límite Inferior, al resultado se le sumará la Cuota Fija que corresponda, y el importe de dicha operación será el Impuesto Predial a pagar en el bimestre.</w:t>
      </w:r>
    </w:p>
    <w:p w14:paraId="342B2EA4" w14:textId="77777777" w:rsidR="00024E14" w:rsidRDefault="00024E14" w:rsidP="003D6642">
      <w:pPr>
        <w:ind w:left="0" w:hanging="2"/>
        <w:jc w:val="both"/>
        <w:rPr>
          <w:rFonts w:ascii="Arial" w:eastAsia="Arial" w:hAnsi="Arial" w:cs="Arial"/>
        </w:rPr>
      </w:pPr>
    </w:p>
    <w:p w14:paraId="77A918ED" w14:textId="77777777" w:rsidR="00024E14" w:rsidRDefault="006449DC" w:rsidP="003D6642">
      <w:pPr>
        <w:ind w:left="0" w:hanging="2"/>
        <w:jc w:val="both"/>
        <w:rPr>
          <w:rFonts w:ascii="Arial" w:eastAsia="Arial" w:hAnsi="Arial" w:cs="Arial"/>
        </w:rPr>
      </w:pPr>
      <w:r>
        <w:rPr>
          <w:rFonts w:ascii="Arial" w:eastAsia="Arial" w:hAnsi="Arial" w:cs="Arial"/>
        </w:rPr>
        <w:t>Para el cálculo del Impuesto Predial bimestral se deberá aplicar la siguiente fórmula:</w:t>
      </w:r>
    </w:p>
    <w:p w14:paraId="2D2E23A6" w14:textId="77777777" w:rsidR="00024E14" w:rsidRDefault="00024E14" w:rsidP="003D6642">
      <w:pPr>
        <w:ind w:left="0" w:hanging="2"/>
        <w:jc w:val="both"/>
        <w:rPr>
          <w:rFonts w:ascii="Arial" w:eastAsia="Arial" w:hAnsi="Arial" w:cs="Arial"/>
        </w:rPr>
      </w:pPr>
    </w:p>
    <w:p w14:paraId="5E1A7257" w14:textId="77777777" w:rsidR="00024E14" w:rsidRDefault="006449DC" w:rsidP="003D6642">
      <w:pPr>
        <w:ind w:left="0" w:hanging="2"/>
        <w:jc w:val="both"/>
        <w:rPr>
          <w:rFonts w:ascii="Arial" w:eastAsia="Arial" w:hAnsi="Arial" w:cs="Arial"/>
        </w:rPr>
      </w:pPr>
      <w:r>
        <w:rPr>
          <w:rFonts w:ascii="Arial" w:eastAsia="Arial" w:hAnsi="Arial" w:cs="Arial"/>
        </w:rPr>
        <w:t>((VF-LI)*T)+CF = Impuesto Predial a pagar en el bimestre</w:t>
      </w:r>
    </w:p>
    <w:p w14:paraId="37A1680B" w14:textId="77777777" w:rsidR="00024E14" w:rsidRDefault="00024E14" w:rsidP="003D6642">
      <w:pPr>
        <w:ind w:left="0" w:hanging="2"/>
        <w:jc w:val="both"/>
        <w:rPr>
          <w:rFonts w:ascii="Arial" w:eastAsia="Arial" w:hAnsi="Arial" w:cs="Arial"/>
        </w:rPr>
      </w:pPr>
    </w:p>
    <w:p w14:paraId="4621522D" w14:textId="77777777" w:rsidR="00024E14" w:rsidRDefault="006449DC" w:rsidP="003D6642">
      <w:pPr>
        <w:ind w:left="0" w:hanging="2"/>
        <w:jc w:val="both"/>
        <w:rPr>
          <w:rFonts w:ascii="Arial" w:eastAsia="Arial" w:hAnsi="Arial" w:cs="Arial"/>
        </w:rPr>
      </w:pPr>
      <w:r>
        <w:rPr>
          <w:rFonts w:ascii="Arial" w:eastAsia="Arial" w:hAnsi="Arial" w:cs="Arial"/>
        </w:rPr>
        <w:t>En donde:</w:t>
      </w:r>
    </w:p>
    <w:p w14:paraId="075A5C92" w14:textId="77777777" w:rsidR="00024E14" w:rsidRDefault="006449DC" w:rsidP="003D6642">
      <w:pPr>
        <w:ind w:left="0" w:hanging="2"/>
        <w:jc w:val="both"/>
        <w:rPr>
          <w:rFonts w:ascii="Arial" w:eastAsia="Arial" w:hAnsi="Arial" w:cs="Arial"/>
        </w:rPr>
      </w:pPr>
      <w:r>
        <w:rPr>
          <w:rFonts w:ascii="Arial" w:eastAsia="Arial" w:hAnsi="Arial" w:cs="Arial"/>
        </w:rPr>
        <w:t>VF= Valor Fiscal</w:t>
      </w:r>
    </w:p>
    <w:p w14:paraId="309E06CF" w14:textId="77777777" w:rsidR="00024E14" w:rsidRDefault="006449DC" w:rsidP="003D6642">
      <w:pPr>
        <w:ind w:left="0" w:hanging="2"/>
        <w:jc w:val="both"/>
        <w:rPr>
          <w:rFonts w:ascii="Arial" w:eastAsia="Arial" w:hAnsi="Arial" w:cs="Arial"/>
        </w:rPr>
      </w:pPr>
      <w:r>
        <w:rPr>
          <w:rFonts w:ascii="Arial" w:eastAsia="Arial" w:hAnsi="Arial" w:cs="Arial"/>
        </w:rPr>
        <w:t>LI= Límite Inferior correspondiente</w:t>
      </w:r>
    </w:p>
    <w:p w14:paraId="39780EC3" w14:textId="77777777" w:rsidR="00024E14" w:rsidRDefault="006449DC" w:rsidP="003D6642">
      <w:pPr>
        <w:ind w:left="0" w:hanging="2"/>
        <w:jc w:val="both"/>
        <w:rPr>
          <w:rFonts w:ascii="Arial" w:eastAsia="Arial" w:hAnsi="Arial" w:cs="Arial"/>
        </w:rPr>
      </w:pPr>
      <w:r>
        <w:rPr>
          <w:rFonts w:ascii="Arial" w:eastAsia="Arial" w:hAnsi="Arial" w:cs="Arial"/>
        </w:rPr>
        <w:t>T= Tasa para aplicarse sobre el excedente del Límite Inferior correspondiente</w:t>
      </w:r>
    </w:p>
    <w:p w14:paraId="4DDB2754" w14:textId="77777777" w:rsidR="00024E14" w:rsidRDefault="006449DC" w:rsidP="003D6642">
      <w:pPr>
        <w:ind w:left="0" w:hanging="2"/>
        <w:jc w:val="both"/>
        <w:rPr>
          <w:rFonts w:ascii="Arial" w:eastAsia="Arial" w:hAnsi="Arial" w:cs="Arial"/>
        </w:rPr>
      </w:pPr>
      <w:r>
        <w:rPr>
          <w:rFonts w:ascii="Arial" w:eastAsia="Arial" w:hAnsi="Arial" w:cs="Arial"/>
        </w:rPr>
        <w:t>CF= Cuota Fija correspondiente</w:t>
      </w:r>
    </w:p>
    <w:p w14:paraId="6B80AF35" w14:textId="77777777" w:rsidR="00024E14" w:rsidRDefault="00024E14" w:rsidP="003D6642">
      <w:pPr>
        <w:ind w:left="0" w:hanging="2"/>
        <w:jc w:val="both"/>
        <w:rPr>
          <w:rFonts w:ascii="Arial" w:eastAsia="Arial" w:hAnsi="Arial" w:cs="Arial"/>
        </w:rPr>
      </w:pPr>
    </w:p>
    <w:p w14:paraId="42CE8176" w14:textId="77777777" w:rsidR="00024E14" w:rsidRDefault="006449DC" w:rsidP="003D6642">
      <w:pPr>
        <w:ind w:left="0" w:hanging="2"/>
        <w:jc w:val="both"/>
        <w:rPr>
          <w:rFonts w:ascii="Arial" w:eastAsia="Arial" w:hAnsi="Arial" w:cs="Arial"/>
        </w:rPr>
      </w:pPr>
      <w:r>
        <w:rPr>
          <w:rFonts w:ascii="Arial" w:eastAsia="Arial" w:hAnsi="Arial" w:cs="Arial"/>
        </w:rPr>
        <w:t>Tratándose de predios no edificados que no reúnan las características que se señalan en los artículos 99 y 100 de la Ley de Hacienda Municipal del Estado de Jalisco; y artículo 5 fracción IV de la Ley de Catastro Municipal del Estado de Jalisco, sobre el valor determinado, se les aplicará por razones extrafiscales, una sobre tasa del 100% respecto de la que le corresponda al aplicar lo establecido en este artículo. La anterior sobre tasa se aplica para contribuir a los fines establecidos en el párrafo tercero del Artículo 27 de la Constitución Política de los Estados Unidos Mexicanos y en congruencia con las políticas públicas en materia de desarrollo urbano cuyo propósito busca la desincentivación de ciertos usos sociales, tales como la prevalencia de predios baldíos dentro de la zona urbana del municipio, los cuales son usados como tiraderos clandestinos de residuos, focos de infección y que deterioran la salud pública además de propiciar inseguridad; así entonces esta sobre tasa busca motivar a los propietarios de esos predios para que hagan un mejor uso y aprovechamiento de estos y que deriven en un impacto ambiental positivo, así como también, coadyuven al desarrollo armónico de la población, mejorando así la calidad de vida de los habitantes del municipio.</w:t>
      </w:r>
    </w:p>
    <w:p w14:paraId="0749536D" w14:textId="77777777" w:rsidR="00024E14" w:rsidRDefault="00024E14" w:rsidP="003D6642">
      <w:pPr>
        <w:ind w:left="0" w:hanging="2"/>
        <w:jc w:val="both"/>
        <w:rPr>
          <w:rFonts w:ascii="Arial" w:eastAsia="Arial" w:hAnsi="Arial" w:cs="Arial"/>
        </w:rPr>
      </w:pPr>
    </w:p>
    <w:p w14:paraId="231241FC" w14:textId="77777777" w:rsidR="00024E14" w:rsidRDefault="006449DC" w:rsidP="003D6642">
      <w:pPr>
        <w:ind w:left="0" w:hanging="2"/>
        <w:jc w:val="both"/>
        <w:rPr>
          <w:rFonts w:ascii="Arial" w:eastAsia="Arial" w:hAnsi="Arial" w:cs="Arial"/>
        </w:rPr>
      </w:pPr>
      <w:r>
        <w:rPr>
          <w:rFonts w:ascii="Arial" w:eastAsia="Arial" w:hAnsi="Arial" w:cs="Arial"/>
        </w:rPr>
        <w:t>Los predios que se ubiquen en los supuestos de acuerdo al párrafo anterior, y en cuyo caso se utilicen como accesorios del predio edificado colindante, previo dictamen de la Dirección de Catastro y a solicitud del interesado; así como, tratándose de predios constituidos como jardín ornamental, previa presentación del dictamen favorable por parte de la dependencia municipal que corresponda y cumpliendo con los requisitos establecidos en el siguiente párrafo, se les aplicará por el presente ejercicio fiscal el factor del 0.50, al importe determinado conforme al párrafo anterior.</w:t>
      </w:r>
    </w:p>
    <w:p w14:paraId="0E7A1BAB" w14:textId="77777777" w:rsidR="00024E14" w:rsidRDefault="00024E14" w:rsidP="003D6642">
      <w:pPr>
        <w:ind w:left="0" w:hanging="2"/>
        <w:jc w:val="both"/>
        <w:rPr>
          <w:rFonts w:ascii="Arial" w:eastAsia="Arial" w:hAnsi="Arial" w:cs="Arial"/>
        </w:rPr>
      </w:pPr>
    </w:p>
    <w:p w14:paraId="7D842EA8" w14:textId="77777777" w:rsidR="00024E14" w:rsidRDefault="006449DC" w:rsidP="003D6642">
      <w:pPr>
        <w:ind w:left="0" w:hanging="2"/>
        <w:jc w:val="both"/>
        <w:rPr>
          <w:rFonts w:ascii="Arial" w:eastAsia="Arial" w:hAnsi="Arial" w:cs="Arial"/>
        </w:rPr>
      </w:pPr>
      <w:r>
        <w:rPr>
          <w:rFonts w:ascii="Arial" w:eastAsia="Arial" w:hAnsi="Arial" w:cs="Arial"/>
        </w:rPr>
        <w:t>La dependencia verificará que el predio de que se trate, se encuentra comprendido dentro de los supuestos que se refiere al párrafo anterior y emitirá dictamen respectivo, previo pago del mismo y cumpliendo con los siguientes requisitos:</w:t>
      </w:r>
    </w:p>
    <w:p w14:paraId="52FEE46E" w14:textId="77777777" w:rsidR="00024E14" w:rsidRDefault="00024E14" w:rsidP="003D6642">
      <w:pPr>
        <w:ind w:left="0" w:hanging="2"/>
        <w:jc w:val="both"/>
        <w:rPr>
          <w:rFonts w:ascii="Arial" w:eastAsia="Arial" w:hAnsi="Arial" w:cs="Arial"/>
        </w:rPr>
      </w:pPr>
    </w:p>
    <w:p w14:paraId="178E447A" w14:textId="77777777" w:rsidR="00024E14" w:rsidRDefault="006449DC" w:rsidP="003D6642">
      <w:pPr>
        <w:numPr>
          <w:ilvl w:val="0"/>
          <w:numId w:val="16"/>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Que el predio a dictaminar cuente con por lo menos dos árboles (dependiendo las medidas del terreno, se aumentará el número de sujetos forestales) según tengan cabida en dicho espacio, sin amenazar el entorno y/o los límites privativos y con una separación no menor a 2.0 metros de distancia.</w:t>
      </w:r>
    </w:p>
    <w:p w14:paraId="47E5C11B" w14:textId="77777777" w:rsidR="00024E14" w:rsidRDefault="006449DC" w:rsidP="003D6642">
      <w:pPr>
        <w:numPr>
          <w:ilvl w:val="0"/>
          <w:numId w:val="16"/>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Contar con plantas de ornato distribuidas en la superficie del terreno.</w:t>
      </w:r>
    </w:p>
    <w:p w14:paraId="542DF8E8" w14:textId="77777777" w:rsidR="00024E14" w:rsidRDefault="006449DC" w:rsidP="003D6642">
      <w:pPr>
        <w:numPr>
          <w:ilvl w:val="0"/>
          <w:numId w:val="16"/>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Contar con césped en buen estado.</w:t>
      </w:r>
    </w:p>
    <w:p w14:paraId="02B2BCCB" w14:textId="77777777" w:rsidR="00024E14" w:rsidRDefault="006449DC" w:rsidP="003D6642">
      <w:pPr>
        <w:numPr>
          <w:ilvl w:val="0"/>
          <w:numId w:val="16"/>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Tener delimitada la propiedad a dictaminar para poder identificar medidas y linderos.</w:t>
      </w:r>
    </w:p>
    <w:p w14:paraId="1E01696D" w14:textId="77777777" w:rsidR="00024E14" w:rsidRDefault="006449DC" w:rsidP="003D6642">
      <w:pPr>
        <w:numPr>
          <w:ilvl w:val="0"/>
          <w:numId w:val="16"/>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El interior del predio deberá de estar siempre visible desde el exterior y sin ninguna obstrucción para poder constatar el mantenimiento constante.               </w:t>
      </w:r>
    </w:p>
    <w:p w14:paraId="37363E7C" w14:textId="77777777" w:rsidR="00024E14" w:rsidRDefault="006449DC" w:rsidP="003D6642">
      <w:pPr>
        <w:numPr>
          <w:ilvl w:val="0"/>
          <w:numId w:val="16"/>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No tener ningún tipo de construcción. </w:t>
      </w:r>
    </w:p>
    <w:p w14:paraId="3707FB41" w14:textId="77777777" w:rsidR="00024E14" w:rsidRDefault="006449DC" w:rsidP="003D6642">
      <w:pPr>
        <w:numPr>
          <w:ilvl w:val="0"/>
          <w:numId w:val="16"/>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Anexar croquis del predio.</w:t>
      </w:r>
    </w:p>
    <w:p w14:paraId="483ECF25" w14:textId="77777777" w:rsidR="00024E14" w:rsidRDefault="006449DC" w:rsidP="003D6642">
      <w:pPr>
        <w:numPr>
          <w:ilvl w:val="0"/>
          <w:numId w:val="16"/>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Adjuntar fotografías que comprueben l</w:t>
      </w:r>
      <w:r w:rsidR="00D705A4">
        <w:rPr>
          <w:rFonts w:ascii="Arial" w:eastAsia="Arial" w:hAnsi="Arial" w:cs="Arial"/>
          <w:color w:val="000000"/>
        </w:rPr>
        <w:t>os incisos a) al f)</w:t>
      </w:r>
      <w:r>
        <w:rPr>
          <w:rFonts w:ascii="Arial" w:eastAsia="Arial" w:hAnsi="Arial" w:cs="Arial"/>
          <w:color w:val="000000"/>
        </w:rPr>
        <w:t xml:space="preserve">. </w:t>
      </w:r>
    </w:p>
    <w:p w14:paraId="2C9D92D0" w14:textId="77777777" w:rsidR="00024E14" w:rsidRDefault="006449DC" w:rsidP="003D6642">
      <w:pPr>
        <w:numPr>
          <w:ilvl w:val="0"/>
          <w:numId w:val="16"/>
        </w:numPr>
        <w:pBdr>
          <w:top w:val="nil"/>
          <w:left w:val="nil"/>
          <w:bottom w:val="nil"/>
          <w:right w:val="nil"/>
          <w:between w:val="nil"/>
        </w:pBdr>
        <w:spacing w:after="200" w:line="276" w:lineRule="auto"/>
        <w:ind w:left="0" w:hanging="2"/>
        <w:jc w:val="both"/>
        <w:rPr>
          <w:rFonts w:ascii="Arial" w:eastAsia="Arial" w:hAnsi="Arial" w:cs="Arial"/>
          <w:color w:val="000000"/>
        </w:rPr>
      </w:pPr>
      <w:r>
        <w:rPr>
          <w:rFonts w:ascii="Arial" w:eastAsia="Arial" w:hAnsi="Arial" w:cs="Arial"/>
          <w:color w:val="000000"/>
        </w:rPr>
        <w:t>Solicitar la petición por escrito y/o por los medios que el Municipio autorice, adjuntando todos los requisitos mencionados y previo pago del dictamen correspondiente.</w:t>
      </w:r>
    </w:p>
    <w:p w14:paraId="3415FD45" w14:textId="77777777" w:rsidR="00024E14" w:rsidRDefault="006449DC" w:rsidP="003D6642">
      <w:pPr>
        <w:ind w:left="0" w:hanging="2"/>
        <w:jc w:val="both"/>
        <w:rPr>
          <w:rFonts w:ascii="Arial" w:eastAsia="Arial" w:hAnsi="Arial" w:cs="Arial"/>
        </w:rPr>
      </w:pPr>
      <w:r>
        <w:rPr>
          <w:rFonts w:ascii="Arial" w:eastAsia="Arial" w:hAnsi="Arial" w:cs="Arial"/>
        </w:rPr>
        <w:t>En su caso, las clasificaciones que procedan</w:t>
      </w:r>
      <w:r>
        <w:rPr>
          <w:rFonts w:ascii="Arial" w:eastAsia="Arial" w:hAnsi="Arial" w:cs="Arial"/>
          <w:highlight w:val="white"/>
        </w:rPr>
        <w:t>, surtirán</w:t>
      </w:r>
      <w:r>
        <w:rPr>
          <w:rFonts w:ascii="Arial" w:eastAsia="Arial" w:hAnsi="Arial" w:cs="Arial"/>
        </w:rPr>
        <w:t xml:space="preserve"> sus efectos para el presente ejercicio fiscal y únicamente estarán vigentes, en tanto prevalezcan las condiciones que hubiesen originado el beneficio.</w:t>
      </w:r>
    </w:p>
    <w:p w14:paraId="4AA21363" w14:textId="77777777" w:rsidR="00024E14" w:rsidRDefault="00024E14" w:rsidP="003D6642">
      <w:pPr>
        <w:ind w:left="0" w:hanging="2"/>
        <w:jc w:val="both"/>
        <w:rPr>
          <w:rFonts w:ascii="Arial" w:eastAsia="Arial" w:hAnsi="Arial" w:cs="Arial"/>
        </w:rPr>
      </w:pPr>
    </w:p>
    <w:p w14:paraId="46CE9634" w14:textId="77777777" w:rsidR="00024E14" w:rsidRDefault="006449DC" w:rsidP="003D6642">
      <w:pPr>
        <w:ind w:left="0" w:hanging="2"/>
        <w:jc w:val="both"/>
        <w:rPr>
          <w:rFonts w:ascii="Arial" w:eastAsia="Arial" w:hAnsi="Arial" w:cs="Arial"/>
        </w:rPr>
      </w:pPr>
      <w:r>
        <w:rPr>
          <w:rFonts w:ascii="Arial" w:eastAsia="Arial" w:hAnsi="Arial" w:cs="Arial"/>
        </w:rPr>
        <w:t>Aquellos predios, que sean entregados en comodato al Municipio, destinados a algún uso público, pagarán una tarifa de factor del 0.01 del impuesto predial, durante la vigencia del contrato. En caso de que se haya hecho un pago anticipado al momento de celebrar el contrato, la o el contribuyente tendrá un saldo a su favor sin derecho a reembolso, mismo que se aplicará al inmueble, una vez concluido el mismo y sin actualizar dicho anticipo.</w:t>
      </w:r>
    </w:p>
    <w:p w14:paraId="7E652F8A" w14:textId="77777777" w:rsidR="00024E14" w:rsidRDefault="00024E14" w:rsidP="003D6642">
      <w:pPr>
        <w:ind w:left="0" w:hanging="2"/>
        <w:jc w:val="both"/>
        <w:rPr>
          <w:rFonts w:ascii="Arial" w:eastAsia="Arial" w:hAnsi="Arial" w:cs="Arial"/>
        </w:rPr>
      </w:pPr>
    </w:p>
    <w:p w14:paraId="0ADDBB7F" w14:textId="77777777" w:rsidR="00024E14" w:rsidRDefault="006449DC" w:rsidP="003D6642">
      <w:pPr>
        <w:ind w:left="0" w:hanging="2"/>
        <w:jc w:val="both"/>
        <w:rPr>
          <w:rFonts w:ascii="Arial" w:eastAsia="Arial" w:hAnsi="Arial" w:cs="Arial"/>
        </w:rPr>
      </w:pPr>
      <w:r>
        <w:rPr>
          <w:rFonts w:ascii="Arial" w:eastAsia="Arial" w:hAnsi="Arial" w:cs="Arial"/>
        </w:rPr>
        <w:t>II.- A las y los contribuyentes del Impuesto Predial, cuyos predios estén destinados a fines agropecuarios en producción y que se encuentren tributando con las tasas a que se refieren la fracción I de este artículo se les aplicará un descuento del 90% al impuesto determinado, siempre y cuando reúnan los siguientes requisitos:</w:t>
      </w:r>
    </w:p>
    <w:p w14:paraId="776E9C13" w14:textId="77777777" w:rsidR="00024E14" w:rsidRDefault="00024E14" w:rsidP="003D6642">
      <w:pPr>
        <w:ind w:left="0" w:hanging="2"/>
        <w:jc w:val="both"/>
        <w:rPr>
          <w:rFonts w:ascii="Arial" w:eastAsia="Arial" w:hAnsi="Arial" w:cs="Arial"/>
        </w:rPr>
      </w:pPr>
    </w:p>
    <w:p w14:paraId="696673CB" w14:textId="77777777" w:rsidR="00024E14" w:rsidRDefault="006449DC" w:rsidP="003D6642">
      <w:pPr>
        <w:ind w:left="0" w:hanging="2"/>
        <w:jc w:val="both"/>
        <w:rPr>
          <w:rFonts w:ascii="Arial" w:eastAsia="Arial" w:hAnsi="Arial" w:cs="Arial"/>
        </w:rPr>
      </w:pPr>
      <w:r>
        <w:rPr>
          <w:rFonts w:ascii="Arial" w:eastAsia="Arial" w:hAnsi="Arial" w:cs="Arial"/>
        </w:rPr>
        <w:tab/>
        <w:t>a) Que estén registrados en el padrón de la Dependencia Municipal competente, como personas productoras agropecuarias.</w:t>
      </w:r>
    </w:p>
    <w:p w14:paraId="1A752C5B" w14:textId="77777777" w:rsidR="00024E14" w:rsidRDefault="00024E14" w:rsidP="003D6642">
      <w:pPr>
        <w:ind w:left="0" w:hanging="2"/>
        <w:jc w:val="both"/>
        <w:rPr>
          <w:rFonts w:ascii="Arial" w:eastAsia="Arial" w:hAnsi="Arial" w:cs="Arial"/>
        </w:rPr>
      </w:pPr>
    </w:p>
    <w:p w14:paraId="1C337155" w14:textId="77777777" w:rsidR="00024E14" w:rsidRDefault="006449DC" w:rsidP="003D6642">
      <w:pPr>
        <w:ind w:left="0" w:hanging="2"/>
        <w:jc w:val="both"/>
        <w:rPr>
          <w:rFonts w:ascii="Arial" w:eastAsia="Arial" w:hAnsi="Arial" w:cs="Arial"/>
        </w:rPr>
      </w:pPr>
      <w:r>
        <w:rPr>
          <w:rFonts w:ascii="Arial" w:eastAsia="Arial" w:hAnsi="Arial" w:cs="Arial"/>
        </w:rPr>
        <w:tab/>
        <w:t>b) Que la actividad agropecuaria sea realizada de manera permanente.</w:t>
      </w:r>
    </w:p>
    <w:p w14:paraId="7C8F8E49" w14:textId="77777777" w:rsidR="00024E14" w:rsidRDefault="00024E14" w:rsidP="003D6642">
      <w:pPr>
        <w:ind w:left="0" w:hanging="2"/>
        <w:jc w:val="both"/>
        <w:rPr>
          <w:rFonts w:ascii="Arial" w:eastAsia="Arial" w:hAnsi="Arial" w:cs="Arial"/>
        </w:rPr>
      </w:pPr>
    </w:p>
    <w:p w14:paraId="2A528081" w14:textId="77777777" w:rsidR="00024E14" w:rsidRDefault="006449DC" w:rsidP="003D6642">
      <w:pPr>
        <w:ind w:left="0" w:hanging="2"/>
        <w:jc w:val="both"/>
        <w:rPr>
          <w:rFonts w:ascii="Arial" w:eastAsia="Arial" w:hAnsi="Arial" w:cs="Arial"/>
        </w:rPr>
      </w:pPr>
      <w:r>
        <w:rPr>
          <w:rFonts w:ascii="Arial" w:eastAsia="Arial" w:hAnsi="Arial" w:cs="Arial"/>
        </w:rPr>
        <w:tab/>
        <w:t>c) Que no se haya tramitado cambio de uso de suelo en el predio del cual se está solicitando el beneficio.</w:t>
      </w:r>
    </w:p>
    <w:p w14:paraId="3A18A39D" w14:textId="77777777" w:rsidR="00024E14" w:rsidRDefault="00024E14" w:rsidP="003D6642">
      <w:pPr>
        <w:ind w:left="0" w:hanging="2"/>
        <w:jc w:val="both"/>
        <w:rPr>
          <w:rFonts w:ascii="Arial" w:eastAsia="Arial" w:hAnsi="Arial" w:cs="Arial"/>
        </w:rPr>
      </w:pPr>
    </w:p>
    <w:p w14:paraId="5E499433" w14:textId="77777777" w:rsidR="00024E14" w:rsidRDefault="006449DC" w:rsidP="003D6642">
      <w:pPr>
        <w:ind w:left="0" w:hanging="2"/>
        <w:jc w:val="both"/>
        <w:rPr>
          <w:rFonts w:ascii="Arial" w:eastAsia="Arial" w:hAnsi="Arial" w:cs="Arial"/>
        </w:rPr>
      </w:pPr>
      <w:r>
        <w:rPr>
          <w:rFonts w:ascii="Arial" w:eastAsia="Arial" w:hAnsi="Arial" w:cs="Arial"/>
        </w:rPr>
        <w:tab/>
        <w:t>d) Que al menos el 90% de la superficie total del predio se encuentre destinada a fines agropecuarios.</w:t>
      </w:r>
    </w:p>
    <w:p w14:paraId="47C76462" w14:textId="77777777" w:rsidR="00024E14" w:rsidRDefault="00024E14" w:rsidP="003D6642">
      <w:pPr>
        <w:ind w:left="0" w:hanging="2"/>
        <w:jc w:val="both"/>
        <w:rPr>
          <w:rFonts w:ascii="Arial" w:eastAsia="Arial" w:hAnsi="Arial" w:cs="Arial"/>
        </w:rPr>
      </w:pPr>
    </w:p>
    <w:p w14:paraId="4762E71B" w14:textId="77777777" w:rsidR="00024E14" w:rsidRDefault="006449DC" w:rsidP="003D6642">
      <w:pPr>
        <w:ind w:left="0" w:hanging="2"/>
        <w:jc w:val="both"/>
        <w:rPr>
          <w:rFonts w:ascii="Arial" w:eastAsia="Arial" w:hAnsi="Arial" w:cs="Arial"/>
        </w:rPr>
      </w:pPr>
      <w:r>
        <w:rPr>
          <w:rFonts w:ascii="Arial" w:eastAsia="Arial" w:hAnsi="Arial" w:cs="Arial"/>
        </w:rPr>
        <w:tab/>
        <w:t xml:space="preserve">e) Los predios de uso agropecuario y en producción que se encuentren dentro del Plan Parcial de Desarrollo Urbano, deberán acreditar que el uso de suelo es para fines agropecuarios, de lo contrario perderán automáticamente el beneficio de descuento del que se manifiesta en el presente artículo. </w:t>
      </w:r>
    </w:p>
    <w:p w14:paraId="3848D90A" w14:textId="77777777" w:rsidR="00024E14" w:rsidRDefault="00024E14" w:rsidP="003D6642">
      <w:pPr>
        <w:ind w:left="0" w:hanging="2"/>
        <w:jc w:val="both"/>
        <w:rPr>
          <w:rFonts w:ascii="Arial" w:eastAsia="Arial" w:hAnsi="Arial" w:cs="Arial"/>
        </w:rPr>
      </w:pPr>
    </w:p>
    <w:p w14:paraId="5DBB337E" w14:textId="77777777" w:rsidR="00024E14" w:rsidRDefault="006449DC" w:rsidP="003D6642">
      <w:pPr>
        <w:ind w:left="0" w:hanging="2"/>
        <w:jc w:val="both"/>
        <w:rPr>
          <w:rFonts w:ascii="Arial" w:eastAsia="Arial" w:hAnsi="Arial" w:cs="Arial"/>
        </w:rPr>
      </w:pPr>
      <w:r>
        <w:rPr>
          <w:rFonts w:ascii="Arial" w:eastAsia="Arial" w:hAnsi="Arial" w:cs="Arial"/>
        </w:rPr>
        <w:tab/>
        <w:t>f) Los predios que hayan sido fraccionados durante el presente ejercicio fiscal y el anterior, no serán objeto de dicho beneficio, a excepción de aquellos predios que hayan sido subdivididos por causa de cesiones familiares y demuestre mantener la vocación agropecuaria permanente, perdiendo el beneficio los terrenos arbolados, ajardinados o cuya actividad productiva no constituya un soporte económico preponderante para la o el contribuyente.</w:t>
      </w:r>
    </w:p>
    <w:p w14:paraId="71B340F6" w14:textId="77777777" w:rsidR="00024E14" w:rsidRDefault="00024E14" w:rsidP="003D6642">
      <w:pPr>
        <w:ind w:left="0" w:hanging="2"/>
        <w:jc w:val="both"/>
        <w:rPr>
          <w:rFonts w:ascii="Arial" w:eastAsia="Arial" w:hAnsi="Arial" w:cs="Arial"/>
        </w:rPr>
      </w:pPr>
    </w:p>
    <w:p w14:paraId="04D0158E" w14:textId="77777777" w:rsidR="00024E14" w:rsidRDefault="006449DC" w:rsidP="003D6642">
      <w:pPr>
        <w:ind w:left="0" w:hanging="2"/>
        <w:jc w:val="both"/>
        <w:rPr>
          <w:rFonts w:ascii="Arial" w:eastAsia="Arial" w:hAnsi="Arial" w:cs="Arial"/>
        </w:rPr>
      </w:pPr>
      <w:r>
        <w:rPr>
          <w:rFonts w:ascii="Arial" w:eastAsia="Arial" w:hAnsi="Arial" w:cs="Arial"/>
        </w:rPr>
        <w:t>No se otorgarán los beneficios establecidos en esta fracción a los inmuebles que sean aportados en propiedad fiduciaria cuando los fines del fideicomiso sean distintos a los de producción agropecuaria.</w:t>
      </w:r>
    </w:p>
    <w:p w14:paraId="3DD7A98D" w14:textId="77777777" w:rsidR="00024E14" w:rsidRDefault="00024E14" w:rsidP="003D6642">
      <w:pPr>
        <w:ind w:left="0" w:hanging="2"/>
        <w:jc w:val="both"/>
        <w:rPr>
          <w:rFonts w:ascii="Arial" w:eastAsia="Arial" w:hAnsi="Arial" w:cs="Arial"/>
        </w:rPr>
      </w:pPr>
    </w:p>
    <w:p w14:paraId="15904C35" w14:textId="77777777" w:rsidR="00024E14" w:rsidRDefault="006449DC" w:rsidP="003D6642">
      <w:pPr>
        <w:ind w:left="0" w:hanging="2"/>
        <w:jc w:val="both"/>
        <w:rPr>
          <w:rFonts w:ascii="Arial" w:eastAsia="Arial" w:hAnsi="Arial" w:cs="Arial"/>
        </w:rPr>
      </w:pPr>
      <w:r>
        <w:rPr>
          <w:rFonts w:ascii="Arial" w:eastAsia="Arial" w:hAnsi="Arial" w:cs="Arial"/>
        </w:rPr>
        <w:t>Para lo dispuesto en esta fracción, es necesario que la Dependencia Municipal competente, realice en el predio la supervisión correspondiente y constate que la actividad agropecuaria es realizada por el productor agropecuario de manera permanente y en su caso se emita el dictamen favorable, mismo que solo tendrá vigencia durante el presente ejercicio fiscal.</w:t>
      </w:r>
    </w:p>
    <w:p w14:paraId="5BC859C1" w14:textId="77777777" w:rsidR="00024E14" w:rsidRDefault="00024E14" w:rsidP="003D6642">
      <w:pPr>
        <w:ind w:left="0" w:hanging="2"/>
        <w:jc w:val="both"/>
        <w:rPr>
          <w:rFonts w:ascii="Arial" w:eastAsia="Arial" w:hAnsi="Arial" w:cs="Arial"/>
        </w:rPr>
      </w:pPr>
    </w:p>
    <w:p w14:paraId="30282C69" w14:textId="77777777" w:rsidR="00024E14" w:rsidRDefault="006449DC" w:rsidP="003D6642">
      <w:pPr>
        <w:ind w:left="0" w:hanging="2"/>
        <w:jc w:val="both"/>
        <w:rPr>
          <w:rFonts w:ascii="Arial" w:eastAsia="Arial" w:hAnsi="Arial" w:cs="Arial"/>
        </w:rPr>
      </w:pPr>
      <w:r>
        <w:rPr>
          <w:rFonts w:ascii="Arial" w:eastAsia="Arial" w:hAnsi="Arial" w:cs="Arial"/>
        </w:rPr>
        <w:t xml:space="preserve">El beneficio establecido en esta fracción, sólo podrá aplicarse respecto del impuesto del presente ejercicio fiscal. Tratándose de ejercicios anteriores que no se haya realizado el pago de este impuesto, deberán acreditar de manera fehaciente ante la Dependencia Municipal competente, que la actividad agropecuaria fue realizada por el productor agropecuario de manera permanente y en su caso se emita el dictamen favorable para gozar de este beneficio respecto de ejercicios anteriores. </w:t>
      </w:r>
    </w:p>
    <w:p w14:paraId="103C962F" w14:textId="77777777" w:rsidR="00024E14" w:rsidRDefault="00024E14" w:rsidP="003D6642">
      <w:pPr>
        <w:ind w:left="0" w:hanging="2"/>
        <w:jc w:val="both"/>
        <w:rPr>
          <w:rFonts w:ascii="Arial" w:eastAsia="Arial" w:hAnsi="Arial" w:cs="Arial"/>
        </w:rPr>
      </w:pPr>
    </w:p>
    <w:p w14:paraId="7F5A3AF9" w14:textId="77777777" w:rsidR="00024E14" w:rsidRDefault="006449DC" w:rsidP="003D6642">
      <w:pPr>
        <w:ind w:left="0" w:right="-2" w:hanging="2"/>
        <w:jc w:val="both"/>
        <w:rPr>
          <w:rFonts w:ascii="Arial" w:eastAsia="Arial" w:hAnsi="Arial" w:cs="Arial"/>
        </w:rPr>
      </w:pPr>
      <w:r>
        <w:rPr>
          <w:rFonts w:ascii="Arial" w:eastAsia="Arial" w:hAnsi="Arial" w:cs="Arial"/>
          <w:b/>
        </w:rPr>
        <w:t>Artículo 46.-</w:t>
      </w:r>
      <w:r>
        <w:rPr>
          <w:rFonts w:ascii="Arial" w:eastAsia="Arial" w:hAnsi="Arial" w:cs="Arial"/>
        </w:rPr>
        <w:t xml:space="preserve"> A las y los contribuyentes de este impuesto, que efectúen el pago de la anualidad completa en una sola exhibición correspondiente al presente ejercicio fiscal, antes del 1° de marzo, se les aplicará una tarifa de factor del 0.85 sobre el monto del impuesto.</w:t>
      </w:r>
    </w:p>
    <w:p w14:paraId="4395619C" w14:textId="77777777" w:rsidR="00024E14" w:rsidRDefault="00024E14" w:rsidP="003D6642">
      <w:pPr>
        <w:ind w:left="0" w:right="-2" w:hanging="2"/>
        <w:jc w:val="both"/>
        <w:rPr>
          <w:rFonts w:ascii="Arial" w:eastAsia="Arial" w:hAnsi="Arial" w:cs="Arial"/>
        </w:rPr>
      </w:pPr>
    </w:p>
    <w:p w14:paraId="54CE80F3" w14:textId="77777777" w:rsidR="00024E14" w:rsidRDefault="006449DC" w:rsidP="003D6642">
      <w:pPr>
        <w:ind w:left="0" w:right="-2" w:hanging="2"/>
        <w:jc w:val="both"/>
        <w:rPr>
          <w:rFonts w:ascii="Arial" w:eastAsia="Arial" w:hAnsi="Arial" w:cs="Arial"/>
        </w:rPr>
      </w:pPr>
      <w:r>
        <w:rPr>
          <w:rFonts w:ascii="Arial" w:eastAsia="Arial" w:hAnsi="Arial" w:cs="Arial"/>
        </w:rPr>
        <w:t>Si el pago se realiza durante los meses de enero y febrero con tarjeta de crédito de alguna institución bancaria que acepte el cargo diferido, se aplicará la tarifa de factor del 0.93.</w:t>
      </w:r>
    </w:p>
    <w:p w14:paraId="1135DDF8" w14:textId="77777777" w:rsidR="00024E14" w:rsidRDefault="00024E14" w:rsidP="003D6642">
      <w:pPr>
        <w:ind w:left="0" w:right="-2" w:hanging="2"/>
        <w:jc w:val="both"/>
        <w:rPr>
          <w:rFonts w:ascii="Arial" w:eastAsia="Arial" w:hAnsi="Arial" w:cs="Arial"/>
        </w:rPr>
      </w:pPr>
    </w:p>
    <w:p w14:paraId="5A9137F4" w14:textId="77777777" w:rsidR="00024E14" w:rsidRDefault="006449DC" w:rsidP="003D6642">
      <w:pPr>
        <w:ind w:left="0" w:right="-2" w:hanging="2"/>
        <w:jc w:val="both"/>
        <w:rPr>
          <w:rFonts w:ascii="Arial" w:eastAsia="Arial" w:hAnsi="Arial" w:cs="Arial"/>
        </w:rPr>
      </w:pPr>
      <w:r>
        <w:rPr>
          <w:rFonts w:ascii="Arial" w:eastAsia="Arial" w:hAnsi="Arial" w:cs="Arial"/>
        </w:rPr>
        <w:t xml:space="preserve">Las y los contribuyentes que efectúen su pago de la anualidad completa en una sola exhibición, en el transcurso de los meses de marzo y abril, no causarán los accesorios que se hubieren generado en ese periodo. </w:t>
      </w:r>
    </w:p>
    <w:p w14:paraId="101C62B6" w14:textId="77777777" w:rsidR="00024E14" w:rsidRDefault="00024E14" w:rsidP="003D6642">
      <w:pPr>
        <w:ind w:left="0" w:hanging="2"/>
        <w:jc w:val="both"/>
        <w:rPr>
          <w:rFonts w:ascii="Arial" w:eastAsia="Arial" w:hAnsi="Arial" w:cs="Arial"/>
        </w:rPr>
      </w:pPr>
    </w:p>
    <w:p w14:paraId="2C039624" w14:textId="77777777" w:rsidR="00024E14" w:rsidRDefault="006449DC" w:rsidP="003D6642">
      <w:pPr>
        <w:ind w:left="0" w:hanging="2"/>
        <w:jc w:val="both"/>
        <w:rPr>
          <w:rFonts w:ascii="Arial" w:eastAsia="Arial" w:hAnsi="Arial" w:cs="Arial"/>
        </w:rPr>
      </w:pPr>
      <w:r>
        <w:rPr>
          <w:rFonts w:ascii="Arial" w:eastAsia="Arial" w:hAnsi="Arial" w:cs="Arial"/>
        </w:rPr>
        <w:t>A las y los contribuyentes que soliciten trámites de rectificación de valor fiscal, cambio de tasa o corrección de superficie de sus cuentas prediales ante la Dirección de Catastro, deberán realizar su pago en una sola exhibición, dentro del plazo señalado en el primer párrafo de este artículo, para gozar del beneficio anual por pago anticipado; con independencia de la resolución que se emita mediante extracto catastral.</w:t>
      </w:r>
    </w:p>
    <w:p w14:paraId="20A3BB7F" w14:textId="77777777" w:rsidR="00024E14" w:rsidRDefault="00024E14" w:rsidP="003D6642">
      <w:pPr>
        <w:ind w:left="0" w:hanging="2"/>
        <w:jc w:val="both"/>
        <w:rPr>
          <w:rFonts w:ascii="Arial" w:eastAsia="Arial" w:hAnsi="Arial" w:cs="Arial"/>
        </w:rPr>
      </w:pPr>
    </w:p>
    <w:p w14:paraId="445CB780" w14:textId="77777777" w:rsidR="00024E14" w:rsidRDefault="006449DC" w:rsidP="003D6642">
      <w:pPr>
        <w:ind w:left="0" w:hanging="2"/>
        <w:jc w:val="both"/>
        <w:rPr>
          <w:rFonts w:ascii="Arial" w:eastAsia="Arial" w:hAnsi="Arial" w:cs="Arial"/>
        </w:rPr>
      </w:pPr>
      <w:r>
        <w:rPr>
          <w:rFonts w:ascii="Arial" w:eastAsia="Arial" w:hAnsi="Arial" w:cs="Arial"/>
          <w:b/>
        </w:rPr>
        <w:t>Artículo 47.-</w:t>
      </w:r>
      <w:r>
        <w:rPr>
          <w:rFonts w:ascii="Arial" w:eastAsia="Arial" w:hAnsi="Arial" w:cs="Arial"/>
        </w:rPr>
        <w:t xml:space="preserve"> A las y los contribuyentes del impuesto predial, se les otorgarán los siguientes beneficios que se aplicarán para el presente ejercicio fiscal, siempre y cuando presenten los documentos que acrediten el derecho. Dichos beneficios se aplicarán por todo el año.</w:t>
      </w:r>
    </w:p>
    <w:p w14:paraId="33F88477" w14:textId="77777777" w:rsidR="00024E14" w:rsidRDefault="00024E14" w:rsidP="003D6642">
      <w:pPr>
        <w:ind w:left="0" w:hanging="2"/>
        <w:jc w:val="both"/>
        <w:rPr>
          <w:rFonts w:ascii="Arial" w:eastAsia="Arial" w:hAnsi="Arial" w:cs="Arial"/>
          <w:sz w:val="18"/>
          <w:szCs w:val="18"/>
        </w:rPr>
      </w:pPr>
    </w:p>
    <w:p w14:paraId="5FFE9056" w14:textId="77777777" w:rsidR="00024E14" w:rsidRDefault="006449DC" w:rsidP="003D6642">
      <w:pPr>
        <w:ind w:left="0" w:hanging="2"/>
        <w:jc w:val="both"/>
        <w:rPr>
          <w:rFonts w:ascii="Arial" w:eastAsia="Arial" w:hAnsi="Arial" w:cs="Arial"/>
        </w:rPr>
      </w:pPr>
      <w:r>
        <w:rPr>
          <w:rFonts w:ascii="Arial" w:eastAsia="Arial" w:hAnsi="Arial" w:cs="Arial"/>
        </w:rPr>
        <w:t>I. Las sociedades o asociaciones civiles, que tengan como actividades las que a continuación se señalan:</w:t>
      </w:r>
    </w:p>
    <w:p w14:paraId="43F41B8B" w14:textId="77777777" w:rsidR="00024E14" w:rsidRDefault="00024E14" w:rsidP="003D6642">
      <w:pPr>
        <w:ind w:left="0" w:hanging="2"/>
        <w:jc w:val="both"/>
        <w:rPr>
          <w:rFonts w:ascii="Arial" w:eastAsia="Arial" w:hAnsi="Arial" w:cs="Arial"/>
        </w:rPr>
      </w:pPr>
    </w:p>
    <w:p w14:paraId="06D17758" w14:textId="77777777" w:rsidR="00024E14" w:rsidRDefault="006449DC" w:rsidP="003D6642">
      <w:pPr>
        <w:ind w:left="0" w:hanging="2"/>
        <w:jc w:val="both"/>
        <w:rPr>
          <w:rFonts w:ascii="Arial" w:eastAsia="Arial" w:hAnsi="Arial" w:cs="Arial"/>
        </w:rPr>
      </w:pPr>
      <w:r>
        <w:rPr>
          <w:rFonts w:ascii="Arial" w:eastAsia="Arial" w:hAnsi="Arial" w:cs="Arial"/>
        </w:rPr>
        <w:tab/>
        <w:t>a) La atención a personas que, por sus carencias socioeconómicas o por problemas de discapacidad, se vean impedidas para satisfacer sus requerimientos básicos de subsistencia y desarrollo.</w:t>
      </w:r>
    </w:p>
    <w:p w14:paraId="2CDC2843" w14:textId="77777777" w:rsidR="00024E14" w:rsidRDefault="00024E14" w:rsidP="003D6642">
      <w:pPr>
        <w:ind w:left="0" w:hanging="2"/>
        <w:jc w:val="both"/>
        <w:rPr>
          <w:rFonts w:ascii="Arial" w:eastAsia="Arial" w:hAnsi="Arial" w:cs="Arial"/>
        </w:rPr>
      </w:pPr>
    </w:p>
    <w:p w14:paraId="15015C26" w14:textId="77777777" w:rsidR="00024E14" w:rsidRDefault="006449DC" w:rsidP="003D6642">
      <w:pPr>
        <w:ind w:left="0" w:hanging="2"/>
        <w:jc w:val="both"/>
        <w:rPr>
          <w:rFonts w:ascii="Arial" w:eastAsia="Arial" w:hAnsi="Arial" w:cs="Arial"/>
        </w:rPr>
      </w:pPr>
      <w:r>
        <w:rPr>
          <w:rFonts w:ascii="Arial" w:eastAsia="Arial" w:hAnsi="Arial" w:cs="Arial"/>
        </w:rPr>
        <w:tab/>
        <w:t>b) La atención en establecimientos especializados a menores y personas adultas mayores en estado de abandono o desamparo o personas con discapacidad de escasos recursos.</w:t>
      </w:r>
    </w:p>
    <w:p w14:paraId="7038CE0E" w14:textId="77777777" w:rsidR="00024E14" w:rsidRDefault="00024E14" w:rsidP="003D6642">
      <w:pPr>
        <w:ind w:left="0" w:hanging="2"/>
        <w:jc w:val="both"/>
        <w:rPr>
          <w:rFonts w:ascii="Arial" w:eastAsia="Arial" w:hAnsi="Arial" w:cs="Arial"/>
        </w:rPr>
      </w:pPr>
    </w:p>
    <w:p w14:paraId="4E45EE63" w14:textId="77777777" w:rsidR="00024E14" w:rsidRDefault="006449DC" w:rsidP="003D6642">
      <w:pPr>
        <w:ind w:left="0" w:hanging="2"/>
        <w:jc w:val="both"/>
        <w:rPr>
          <w:rFonts w:ascii="Arial" w:eastAsia="Arial" w:hAnsi="Arial" w:cs="Arial"/>
        </w:rPr>
      </w:pPr>
      <w:r>
        <w:rPr>
          <w:rFonts w:ascii="Arial" w:eastAsia="Arial" w:hAnsi="Arial" w:cs="Arial"/>
        </w:rPr>
        <w:tab/>
        <w:t>c) La prestación de asistencia médica o de orientación social, de servicios funerarios a personas de escasos recursos, especialmente a menores, personas adultas mayores o con discapacidad.</w:t>
      </w:r>
    </w:p>
    <w:p w14:paraId="6BD73D2E" w14:textId="77777777" w:rsidR="00024E14" w:rsidRDefault="00024E14" w:rsidP="003D6642">
      <w:pPr>
        <w:ind w:left="0" w:hanging="2"/>
        <w:jc w:val="both"/>
        <w:rPr>
          <w:rFonts w:ascii="Arial" w:eastAsia="Arial" w:hAnsi="Arial" w:cs="Arial"/>
        </w:rPr>
      </w:pPr>
    </w:p>
    <w:p w14:paraId="3B52F929" w14:textId="77777777" w:rsidR="00024E14" w:rsidRDefault="006449DC" w:rsidP="003D6642">
      <w:pPr>
        <w:ind w:left="0" w:hanging="2"/>
        <w:jc w:val="both"/>
        <w:rPr>
          <w:rFonts w:ascii="Arial" w:eastAsia="Arial" w:hAnsi="Arial" w:cs="Arial"/>
        </w:rPr>
      </w:pPr>
      <w:r>
        <w:rPr>
          <w:rFonts w:ascii="Arial" w:eastAsia="Arial" w:hAnsi="Arial" w:cs="Arial"/>
        </w:rPr>
        <w:tab/>
        <w:t>d) La readaptación social de personas que han llevado a cabo conductas ilícitas.</w:t>
      </w:r>
    </w:p>
    <w:p w14:paraId="792D5FA6" w14:textId="77777777" w:rsidR="00024E14" w:rsidRDefault="00024E14" w:rsidP="003D6642">
      <w:pPr>
        <w:ind w:left="0" w:hanging="2"/>
        <w:jc w:val="both"/>
        <w:rPr>
          <w:rFonts w:ascii="Arial" w:eastAsia="Arial" w:hAnsi="Arial" w:cs="Arial"/>
        </w:rPr>
      </w:pPr>
    </w:p>
    <w:p w14:paraId="5CBB67A0" w14:textId="77777777" w:rsidR="00024E14" w:rsidRDefault="006449DC" w:rsidP="003D6642">
      <w:pPr>
        <w:ind w:left="0" w:hanging="2"/>
        <w:jc w:val="both"/>
        <w:rPr>
          <w:rFonts w:ascii="Arial" w:eastAsia="Arial" w:hAnsi="Arial" w:cs="Arial"/>
        </w:rPr>
      </w:pPr>
      <w:r>
        <w:rPr>
          <w:rFonts w:ascii="Arial" w:eastAsia="Arial" w:hAnsi="Arial" w:cs="Arial"/>
        </w:rPr>
        <w:tab/>
        <w:t>e) La rehabilitación de fármaco-dependientes de escasos recursos.</w:t>
      </w:r>
    </w:p>
    <w:p w14:paraId="1C835CF0" w14:textId="77777777" w:rsidR="00024E14" w:rsidRDefault="00024E14" w:rsidP="003D6642">
      <w:pPr>
        <w:ind w:left="0" w:hanging="2"/>
        <w:jc w:val="both"/>
        <w:rPr>
          <w:rFonts w:ascii="Arial" w:eastAsia="Arial" w:hAnsi="Arial" w:cs="Arial"/>
        </w:rPr>
      </w:pPr>
    </w:p>
    <w:p w14:paraId="769127AB" w14:textId="77777777" w:rsidR="00024E14" w:rsidRDefault="006449DC" w:rsidP="003D6642">
      <w:pPr>
        <w:ind w:left="0" w:hanging="2"/>
        <w:jc w:val="both"/>
        <w:rPr>
          <w:rFonts w:ascii="Arial" w:eastAsia="Arial" w:hAnsi="Arial" w:cs="Arial"/>
        </w:rPr>
      </w:pPr>
      <w:r>
        <w:rPr>
          <w:rFonts w:ascii="Arial" w:eastAsia="Arial" w:hAnsi="Arial" w:cs="Arial"/>
        </w:rPr>
        <w:tab/>
        <w:t>f) Sociedades o asociaciones de carácter civil que se dediquen a la enseñanza gratuita, con autorización o reconocimiento de validez oficial de estudios, en los términos de Ley General de Educación.</w:t>
      </w:r>
    </w:p>
    <w:p w14:paraId="39ABCC13" w14:textId="77777777" w:rsidR="00024E14" w:rsidRDefault="00024E14" w:rsidP="003D6642">
      <w:pPr>
        <w:ind w:left="0" w:hanging="2"/>
        <w:jc w:val="both"/>
        <w:rPr>
          <w:rFonts w:ascii="Arial" w:eastAsia="Arial" w:hAnsi="Arial" w:cs="Arial"/>
        </w:rPr>
      </w:pPr>
    </w:p>
    <w:p w14:paraId="0EC0BF9C" w14:textId="77777777" w:rsidR="00024E14" w:rsidRDefault="006449DC" w:rsidP="003D6642">
      <w:pPr>
        <w:ind w:left="0" w:hanging="2"/>
        <w:jc w:val="both"/>
        <w:rPr>
          <w:rFonts w:ascii="Arial" w:eastAsia="Arial" w:hAnsi="Arial" w:cs="Arial"/>
        </w:rPr>
      </w:pPr>
      <w:r>
        <w:rPr>
          <w:rFonts w:ascii="Arial" w:eastAsia="Arial" w:hAnsi="Arial" w:cs="Arial"/>
        </w:rPr>
        <w:tab/>
        <w:t>g) La atención y ayuda a personas víctimas de violencia.</w:t>
      </w:r>
    </w:p>
    <w:p w14:paraId="13837AD2" w14:textId="77777777" w:rsidR="00024E14" w:rsidRDefault="00024E14" w:rsidP="003D6642">
      <w:pPr>
        <w:ind w:left="0" w:hanging="2"/>
        <w:jc w:val="both"/>
        <w:rPr>
          <w:rFonts w:ascii="Arial" w:eastAsia="Arial" w:hAnsi="Arial" w:cs="Arial"/>
        </w:rPr>
      </w:pPr>
    </w:p>
    <w:p w14:paraId="360B9824" w14:textId="77777777" w:rsidR="00024E14" w:rsidRDefault="006449DC" w:rsidP="003D6642">
      <w:pPr>
        <w:ind w:left="0" w:hanging="2"/>
        <w:jc w:val="both"/>
        <w:rPr>
          <w:rFonts w:ascii="Arial" w:eastAsia="Arial" w:hAnsi="Arial" w:cs="Arial"/>
        </w:rPr>
      </w:pPr>
      <w:r>
        <w:rPr>
          <w:rFonts w:ascii="Arial" w:eastAsia="Arial" w:hAnsi="Arial" w:cs="Arial"/>
        </w:rPr>
        <w:tab/>
        <w:t>A las instituciones que se refiere esta fracción se les aplicará en el pago del impuesto predial una tarifa de factor del 0.50 respecto del predio que sean propietarias o propietarios o que les sea entregado en comodato para el desarrollo de las actividades antes referidas.</w:t>
      </w:r>
    </w:p>
    <w:p w14:paraId="75D86C59" w14:textId="77777777" w:rsidR="00024E14" w:rsidRDefault="00024E14" w:rsidP="003D6642">
      <w:pPr>
        <w:ind w:left="0" w:hanging="2"/>
        <w:jc w:val="both"/>
        <w:rPr>
          <w:rFonts w:ascii="Arial" w:eastAsia="Arial" w:hAnsi="Arial" w:cs="Arial"/>
        </w:rPr>
      </w:pPr>
    </w:p>
    <w:p w14:paraId="0AC19948" w14:textId="77777777" w:rsidR="00024E14" w:rsidRDefault="006449DC" w:rsidP="003D6642">
      <w:pPr>
        <w:ind w:left="0" w:hanging="2"/>
        <w:jc w:val="both"/>
        <w:rPr>
          <w:rFonts w:ascii="Arial" w:eastAsia="Arial" w:hAnsi="Arial" w:cs="Arial"/>
        </w:rPr>
      </w:pPr>
      <w:r>
        <w:rPr>
          <w:rFonts w:ascii="Arial" w:eastAsia="Arial" w:hAnsi="Arial" w:cs="Arial"/>
        </w:rPr>
        <w:tab/>
        <w:t>Las instituciones a que se refiere esta fracción, solicitarán a la Tesorería Municipal la aplicación de la reducción establecida, acompañando a su solicitud el dictamen practicado por la Coordinación General de Desarrollo Económico y Combate a la Desigualdad o por la Secretaría del Sistema de Asistencia Social del Estado de Jalisco (SSAS), en el que se haga constar que se dedican a las actividades que corresponden, para disfrutar del beneficio.</w:t>
      </w:r>
    </w:p>
    <w:p w14:paraId="402217E1" w14:textId="77777777" w:rsidR="00024E14" w:rsidRDefault="00024E14" w:rsidP="003D6642">
      <w:pPr>
        <w:ind w:left="0" w:hanging="2"/>
        <w:jc w:val="both"/>
        <w:rPr>
          <w:rFonts w:ascii="Arial" w:eastAsia="Arial" w:hAnsi="Arial" w:cs="Arial"/>
        </w:rPr>
      </w:pPr>
    </w:p>
    <w:p w14:paraId="76FAD978" w14:textId="77777777" w:rsidR="00024E14" w:rsidRDefault="006449DC" w:rsidP="003D6642">
      <w:pPr>
        <w:ind w:left="0" w:hanging="2"/>
        <w:jc w:val="both"/>
        <w:rPr>
          <w:rFonts w:ascii="Arial" w:eastAsia="Arial" w:hAnsi="Arial" w:cs="Arial"/>
        </w:rPr>
      </w:pPr>
      <w:r>
        <w:rPr>
          <w:rFonts w:ascii="Arial" w:eastAsia="Arial" w:hAnsi="Arial" w:cs="Arial"/>
        </w:rPr>
        <w:t>II. A los centros que imparten educación de nivel básica, media superior, superior y escuelas técnicas con reconocimiento de validez oficial de estudios, así como las oficiales, se les aplicará una tarifa de factor 0.50 sobre el impuesto que resulte al aplicar las tasas establecidas en esta Ley, respecto a los predios destinados directamente a las actividades de enseñanza, aprendizaje y de investigación científica o tecnológica.</w:t>
      </w:r>
    </w:p>
    <w:p w14:paraId="1075BC6B" w14:textId="77777777" w:rsidR="00024E14" w:rsidRDefault="00024E14" w:rsidP="003D6642">
      <w:pPr>
        <w:ind w:left="0" w:hanging="2"/>
        <w:jc w:val="both"/>
        <w:rPr>
          <w:rFonts w:ascii="Arial" w:eastAsia="Arial" w:hAnsi="Arial" w:cs="Arial"/>
        </w:rPr>
      </w:pPr>
    </w:p>
    <w:p w14:paraId="0FCA1709" w14:textId="77777777" w:rsidR="00024E14" w:rsidRDefault="006449DC" w:rsidP="003D6642">
      <w:pPr>
        <w:ind w:left="0" w:hanging="2"/>
        <w:jc w:val="both"/>
        <w:rPr>
          <w:rFonts w:ascii="Arial" w:eastAsia="Arial" w:hAnsi="Arial" w:cs="Arial"/>
        </w:rPr>
      </w:pPr>
      <w:r>
        <w:rPr>
          <w:rFonts w:ascii="Arial" w:eastAsia="Arial" w:hAnsi="Arial" w:cs="Arial"/>
        </w:rPr>
        <w:t>III. A las y los contribuyentes que acrediten ser personas propietarias de uno o varios bienes inmuebles, afectos al patrimonio cultural del Estado, así como al patrimonio edificado del municipio, entendiéndose como tales los monumentos históricos por determinación de Ley, los monumentos históricos civil relevante, los inmuebles con valor histórico ambiental, los monumentos artísticos, los inmuebles de valor artístico relevante y los inmuebles de valor artístico ambiental y que se encuentren inventariados por el municipio, de conformidad con lo dispuesto por el Reglamento para la Protección del Patrimonio Edificado y Mejoramiento de la Imagen del Municipio de Zapopan, Jalisco, y se encuentren en buenas condiciones y en estado de conservación aceptable según dictamen emitido por la autoridad competente, cubrirán el impuesto predial, con la aplicación de una tarifa de factor 0.50 sobre el impuesto que resulte al aplicar las tasas establecidas en esta Ley.</w:t>
      </w:r>
    </w:p>
    <w:p w14:paraId="56E276A8" w14:textId="77777777" w:rsidR="00024E14" w:rsidRDefault="00024E14" w:rsidP="003D6642">
      <w:pPr>
        <w:ind w:left="0" w:hanging="2"/>
        <w:jc w:val="both"/>
        <w:rPr>
          <w:rFonts w:ascii="Arial" w:eastAsia="Arial" w:hAnsi="Arial" w:cs="Arial"/>
        </w:rPr>
      </w:pPr>
    </w:p>
    <w:p w14:paraId="48EEE253" w14:textId="77777777" w:rsidR="00024E14" w:rsidRDefault="006449DC" w:rsidP="003D6642">
      <w:pPr>
        <w:ind w:left="0" w:hanging="2"/>
        <w:jc w:val="both"/>
        <w:rPr>
          <w:rFonts w:ascii="Arial" w:eastAsia="Arial" w:hAnsi="Arial" w:cs="Arial"/>
        </w:rPr>
      </w:pPr>
      <w:r>
        <w:rPr>
          <w:rFonts w:ascii="Arial" w:eastAsia="Arial" w:hAnsi="Arial" w:cs="Arial"/>
        </w:rPr>
        <w:t>IV. A las y los contribuyentes que acrediten tener la calidad de personas pensionadas, jubiladas, con discapacidad y en viudez que acrediten con credencial expedida por una institución oficial dicha condición, serán beneficiadas con una tarifa de factor del 0.50 del impuesto que les corresponda pagar, sobre el primer $1´500,000.00 del valor fiscal del inmueble, respecto de la casa que habiten y comprueben ser propietarios.</w:t>
      </w:r>
    </w:p>
    <w:p w14:paraId="0F6D5515" w14:textId="77777777" w:rsidR="00024E14" w:rsidRDefault="00024E14" w:rsidP="003D6642">
      <w:pPr>
        <w:ind w:left="0" w:hanging="2"/>
        <w:jc w:val="both"/>
        <w:rPr>
          <w:rFonts w:ascii="Arial" w:eastAsia="Arial" w:hAnsi="Arial" w:cs="Arial"/>
        </w:rPr>
      </w:pPr>
    </w:p>
    <w:p w14:paraId="7065D2AE" w14:textId="77777777" w:rsidR="00024E14" w:rsidRDefault="006449DC" w:rsidP="003D6642">
      <w:pPr>
        <w:ind w:left="0" w:hanging="2"/>
        <w:jc w:val="both"/>
        <w:rPr>
          <w:rFonts w:ascii="Arial" w:eastAsia="Arial" w:hAnsi="Arial" w:cs="Arial"/>
        </w:rPr>
      </w:pPr>
      <w:r>
        <w:rPr>
          <w:rFonts w:ascii="Arial" w:eastAsia="Arial" w:hAnsi="Arial" w:cs="Arial"/>
        </w:rPr>
        <w:t>En los casos de viudez, tratándose de inmuebles registrados a nombre del cónyuge fallecido, no será aplicable este beneficio cuando el matrimonio se haya efectuado bajo el régimen de separación de bienes.</w:t>
      </w:r>
    </w:p>
    <w:p w14:paraId="0D504511" w14:textId="77777777" w:rsidR="00024E14" w:rsidRDefault="00024E14" w:rsidP="003D6642">
      <w:pPr>
        <w:ind w:left="0" w:hanging="2"/>
        <w:jc w:val="both"/>
        <w:rPr>
          <w:rFonts w:ascii="Arial" w:eastAsia="Arial" w:hAnsi="Arial" w:cs="Arial"/>
        </w:rPr>
      </w:pPr>
    </w:p>
    <w:p w14:paraId="5B76475C" w14:textId="77777777" w:rsidR="00024E14" w:rsidRDefault="006449DC" w:rsidP="003D6642">
      <w:pPr>
        <w:ind w:left="0" w:hanging="2"/>
        <w:jc w:val="both"/>
        <w:rPr>
          <w:rFonts w:ascii="Arial" w:eastAsia="Arial" w:hAnsi="Arial" w:cs="Arial"/>
        </w:rPr>
      </w:pPr>
      <w:r>
        <w:rPr>
          <w:rFonts w:ascii="Arial" w:eastAsia="Arial" w:hAnsi="Arial" w:cs="Arial"/>
        </w:rPr>
        <w:t>V. Las personas que acrediten tener 60 años o más, serán beneficiadas sobre el monto del impuesto predial que resulte de la aplicación de las bases y tasas a que se refiere el presente capítulo, sobre el primer $1´750,000.00 del valor fiscal del inmueble, respecto de la casa que habiten y comprueben ser propietarias, de acuerdo a lo siguiente:</w:t>
      </w:r>
    </w:p>
    <w:p w14:paraId="639C7860" w14:textId="77777777" w:rsidR="00024E14" w:rsidRDefault="00024E14" w:rsidP="003D6642">
      <w:pPr>
        <w:ind w:left="0" w:hanging="2"/>
        <w:jc w:val="both"/>
        <w:rPr>
          <w:rFonts w:ascii="Arial" w:eastAsia="Arial" w:hAnsi="Arial" w:cs="Arial"/>
        </w:rPr>
      </w:pPr>
    </w:p>
    <w:p w14:paraId="04C2E08E" w14:textId="77777777" w:rsidR="00024E14" w:rsidRDefault="006449DC" w:rsidP="003D6642">
      <w:pPr>
        <w:ind w:left="0" w:hanging="2"/>
        <w:jc w:val="both"/>
        <w:rPr>
          <w:rFonts w:ascii="Arial" w:eastAsia="Arial" w:hAnsi="Arial" w:cs="Arial"/>
        </w:rPr>
      </w:pPr>
      <w:r>
        <w:rPr>
          <w:rFonts w:ascii="Arial" w:eastAsia="Arial" w:hAnsi="Arial" w:cs="Arial"/>
        </w:rPr>
        <w:tab/>
        <w:t>a) A quienes tengan 60 años o más con la aplicación del 50% de descuento.</w:t>
      </w:r>
    </w:p>
    <w:p w14:paraId="432D6DB8" w14:textId="77777777" w:rsidR="00024E14" w:rsidRDefault="00024E14" w:rsidP="003D6642">
      <w:pPr>
        <w:ind w:left="0" w:hanging="2"/>
        <w:jc w:val="both"/>
        <w:rPr>
          <w:rFonts w:ascii="Arial" w:eastAsia="Arial" w:hAnsi="Arial" w:cs="Arial"/>
        </w:rPr>
      </w:pPr>
    </w:p>
    <w:p w14:paraId="40D70648" w14:textId="77777777" w:rsidR="00024E14" w:rsidRDefault="006449DC" w:rsidP="003D6642">
      <w:pPr>
        <w:ind w:left="0" w:hanging="2"/>
        <w:jc w:val="both"/>
        <w:rPr>
          <w:rFonts w:ascii="Arial" w:eastAsia="Arial" w:hAnsi="Arial" w:cs="Arial"/>
        </w:rPr>
      </w:pPr>
      <w:r>
        <w:rPr>
          <w:rFonts w:ascii="Arial" w:eastAsia="Arial" w:hAnsi="Arial" w:cs="Arial"/>
        </w:rPr>
        <w:tab/>
        <w:t>b) A quienes tengan 70 años o más con la aplicación del 60% de descuento.</w:t>
      </w:r>
    </w:p>
    <w:p w14:paraId="1418DB37" w14:textId="77777777" w:rsidR="00024E14" w:rsidRDefault="00024E14" w:rsidP="003D6642">
      <w:pPr>
        <w:ind w:left="0" w:hanging="2"/>
        <w:jc w:val="both"/>
        <w:rPr>
          <w:rFonts w:ascii="Arial" w:eastAsia="Arial" w:hAnsi="Arial" w:cs="Arial"/>
        </w:rPr>
      </w:pPr>
    </w:p>
    <w:p w14:paraId="189E8567" w14:textId="77777777" w:rsidR="00024E14" w:rsidRDefault="006449DC" w:rsidP="003D6642">
      <w:pPr>
        <w:ind w:left="0" w:hanging="2"/>
        <w:jc w:val="both"/>
        <w:rPr>
          <w:rFonts w:ascii="Arial" w:eastAsia="Arial" w:hAnsi="Arial" w:cs="Arial"/>
        </w:rPr>
      </w:pPr>
      <w:r>
        <w:rPr>
          <w:rFonts w:ascii="Arial" w:eastAsia="Arial" w:hAnsi="Arial" w:cs="Arial"/>
        </w:rPr>
        <w:tab/>
        <w:t>c) A quienes tengan 80 años o más con la aplicación del 80% de descuento.</w:t>
      </w:r>
    </w:p>
    <w:p w14:paraId="147091A5" w14:textId="77777777" w:rsidR="00024E14" w:rsidRDefault="00024E14" w:rsidP="003D6642">
      <w:pPr>
        <w:ind w:left="0" w:hanging="2"/>
        <w:jc w:val="both"/>
        <w:rPr>
          <w:rFonts w:ascii="Arial" w:eastAsia="Arial" w:hAnsi="Arial" w:cs="Arial"/>
        </w:rPr>
      </w:pPr>
    </w:p>
    <w:p w14:paraId="3D901685" w14:textId="77777777" w:rsidR="00024E14" w:rsidRDefault="006449DC" w:rsidP="003D6642">
      <w:pPr>
        <w:ind w:left="0" w:hanging="2"/>
        <w:jc w:val="both"/>
        <w:rPr>
          <w:rFonts w:ascii="Arial" w:eastAsia="Arial" w:hAnsi="Arial" w:cs="Arial"/>
        </w:rPr>
      </w:pPr>
      <w:r>
        <w:rPr>
          <w:rFonts w:ascii="Arial" w:eastAsia="Arial" w:hAnsi="Arial" w:cs="Arial"/>
        </w:rPr>
        <w:t>Para el caso de las y los contribuyentes a que se refieren las fracciones IV y V anteriores, que reporten adeudos fiscales de ejercicios anteriores, podrán solicitar este beneficio que será aplicado a partir del año fiscal en que adquirieron dicha calidad y atendiendo al límite del valor fiscal del año que corresponda.   Este descuento se aplicará antes de realizar el pago correspondiente; por lo que, en ningún caso procederá la devolución de lo pagado.</w:t>
      </w:r>
    </w:p>
    <w:p w14:paraId="5BBCD344" w14:textId="77777777" w:rsidR="00024E14" w:rsidRDefault="00024E14" w:rsidP="003D6642">
      <w:pPr>
        <w:ind w:left="0" w:hanging="2"/>
        <w:jc w:val="both"/>
        <w:rPr>
          <w:rFonts w:ascii="Arial" w:eastAsia="Arial" w:hAnsi="Arial" w:cs="Arial"/>
        </w:rPr>
      </w:pPr>
    </w:p>
    <w:p w14:paraId="7601C791" w14:textId="77777777" w:rsidR="00024E14" w:rsidRDefault="006449DC" w:rsidP="003D6642">
      <w:pPr>
        <w:ind w:left="0" w:hanging="2"/>
        <w:jc w:val="both"/>
        <w:rPr>
          <w:rFonts w:ascii="Arial" w:eastAsia="Arial" w:hAnsi="Arial" w:cs="Arial"/>
        </w:rPr>
      </w:pPr>
      <w:r>
        <w:rPr>
          <w:rFonts w:ascii="Arial" w:eastAsia="Arial" w:hAnsi="Arial" w:cs="Arial"/>
        </w:rPr>
        <w:t>VI. En todos los casos se otorgará el beneficio mencionado en las fracciones IV y V anteriores, tratándose exclusivamente de casa habitación para lo cual, las y los contribuyentes deberán presentar; credencial para votar con fotografía vigente, que coincida con el domicilio del inmueble por el que se solicita el descuento; si se omitió el domicilio en dicha credencial, presentar comprobante oficial de domicilio con antigüedad no mayor a tres meses, a nombre de la persona propietaria del predio y que coincida con el domicilio del inmueble por el que se solicita el descuento; (en los casos en los que la credencial para votar mencionada anteriormente, no coincida exactamente con el domicilio del inmueble, se podrá considerar dicho documento como válido para hacerse acreedor al beneficio); tratándose de contribuyentes que no gocen de la Nacionalidad Mexicana, deberán presentar identificación con fotografía, documento oficial expedido por la Secretaría de Relaciones Exteriores, que ampare la legal estancia en el País y comprobante de domicilio. Así mismo, deberá presentar la siguiente documentación según sea su caso:</w:t>
      </w:r>
    </w:p>
    <w:p w14:paraId="3D520D26" w14:textId="77777777" w:rsidR="00024E14" w:rsidRDefault="00024E14" w:rsidP="003D6642">
      <w:pPr>
        <w:ind w:left="0" w:hanging="2"/>
        <w:jc w:val="both"/>
        <w:rPr>
          <w:rFonts w:ascii="Arial" w:eastAsia="Arial" w:hAnsi="Arial" w:cs="Arial"/>
        </w:rPr>
      </w:pPr>
    </w:p>
    <w:p w14:paraId="0FCF2DDE" w14:textId="77777777" w:rsidR="00024E14" w:rsidRDefault="006449DC" w:rsidP="003D6642">
      <w:pPr>
        <w:ind w:left="0" w:hanging="2"/>
        <w:jc w:val="both"/>
        <w:rPr>
          <w:rFonts w:ascii="Arial" w:eastAsia="Arial" w:hAnsi="Arial" w:cs="Arial"/>
        </w:rPr>
      </w:pPr>
      <w:r>
        <w:rPr>
          <w:rFonts w:ascii="Arial" w:eastAsia="Arial" w:hAnsi="Arial" w:cs="Arial"/>
        </w:rPr>
        <w:tab/>
        <w:t>a) Las personas pensionadas o jubiladas, deberán presentar dictamen definitivo que lo acredite con dicha calidad, copia del comprobante de ingresos con antigüedad  no mayor a tres meses, o en su caso, credencial que le acredite como persona pensionada o jubilada expedido por una institución oficial.</w:t>
      </w:r>
    </w:p>
    <w:p w14:paraId="1A1F66EE" w14:textId="77777777" w:rsidR="00024E14" w:rsidRDefault="00024E14" w:rsidP="003D6642">
      <w:pPr>
        <w:ind w:left="0" w:hanging="2"/>
        <w:jc w:val="both"/>
        <w:rPr>
          <w:rFonts w:ascii="Arial" w:eastAsia="Arial" w:hAnsi="Arial" w:cs="Arial"/>
        </w:rPr>
      </w:pPr>
    </w:p>
    <w:p w14:paraId="41BC84AA" w14:textId="77777777" w:rsidR="00024E14" w:rsidRDefault="006449DC" w:rsidP="003D6642">
      <w:pPr>
        <w:ind w:left="0" w:hanging="2"/>
        <w:jc w:val="both"/>
        <w:rPr>
          <w:rFonts w:ascii="Arial" w:eastAsia="Arial" w:hAnsi="Arial" w:cs="Arial"/>
        </w:rPr>
      </w:pPr>
      <w:r>
        <w:rPr>
          <w:rFonts w:ascii="Arial" w:eastAsia="Arial" w:hAnsi="Arial" w:cs="Arial"/>
        </w:rPr>
        <w:tab/>
        <w:t>b) Las personas con discapacidad, presentarán original y copia de la Credencial Nacional para Personas con discapacidad emitida por el Sistema Nacional para el Desarrollo Integral de la Familia (DIF) o constancia o certificado médico expedido por alguna  institución pública de salud o de seguridad social.</w:t>
      </w:r>
    </w:p>
    <w:p w14:paraId="783A3D2E" w14:textId="77777777" w:rsidR="00024E14" w:rsidRDefault="00024E14" w:rsidP="003D6642">
      <w:pPr>
        <w:ind w:left="0" w:hanging="2"/>
        <w:jc w:val="both"/>
        <w:rPr>
          <w:rFonts w:ascii="Arial" w:eastAsia="Arial" w:hAnsi="Arial" w:cs="Arial"/>
        </w:rPr>
      </w:pPr>
    </w:p>
    <w:p w14:paraId="6D49FC3A" w14:textId="77777777" w:rsidR="00024E14" w:rsidRDefault="006449DC" w:rsidP="003D6642">
      <w:pPr>
        <w:ind w:left="0" w:hanging="2"/>
        <w:jc w:val="both"/>
        <w:rPr>
          <w:rFonts w:ascii="Arial" w:eastAsia="Arial" w:hAnsi="Arial" w:cs="Arial"/>
        </w:rPr>
      </w:pPr>
      <w:r>
        <w:rPr>
          <w:rFonts w:ascii="Arial" w:eastAsia="Arial" w:hAnsi="Arial" w:cs="Arial"/>
        </w:rPr>
        <w:tab/>
        <w:t>c) Cuando se trate de personas viudas; presentarán acta de matrimonio y acta de defunción del cónyuge.</w:t>
      </w:r>
    </w:p>
    <w:p w14:paraId="4A5E3A46" w14:textId="77777777" w:rsidR="00024E14" w:rsidRDefault="00024E14" w:rsidP="003D6642">
      <w:pPr>
        <w:ind w:left="0" w:hanging="2"/>
        <w:jc w:val="both"/>
        <w:rPr>
          <w:rFonts w:ascii="Arial" w:eastAsia="Arial" w:hAnsi="Arial" w:cs="Arial"/>
        </w:rPr>
      </w:pPr>
    </w:p>
    <w:p w14:paraId="1BEE7D5A" w14:textId="77777777" w:rsidR="00024E14" w:rsidRDefault="006449DC" w:rsidP="003D6642">
      <w:pPr>
        <w:ind w:left="0" w:hanging="2"/>
        <w:jc w:val="both"/>
        <w:rPr>
          <w:rFonts w:ascii="Arial" w:eastAsia="Arial" w:hAnsi="Arial" w:cs="Arial"/>
        </w:rPr>
      </w:pPr>
      <w:r>
        <w:rPr>
          <w:rFonts w:ascii="Arial" w:eastAsia="Arial" w:hAnsi="Arial" w:cs="Arial"/>
        </w:rPr>
        <w:t>Los beneficios que se señalan en las fracciones IV y V anteriores, se concederán sólo por un inmueble para cada beneficiario.</w:t>
      </w:r>
    </w:p>
    <w:p w14:paraId="274BAB15" w14:textId="77777777" w:rsidR="00024E14" w:rsidRDefault="00024E14" w:rsidP="003D6642">
      <w:pPr>
        <w:ind w:left="0" w:hanging="2"/>
        <w:jc w:val="both"/>
        <w:rPr>
          <w:rFonts w:ascii="Arial" w:eastAsia="Arial" w:hAnsi="Arial" w:cs="Arial"/>
        </w:rPr>
      </w:pPr>
    </w:p>
    <w:p w14:paraId="1CEEFFC0" w14:textId="77777777" w:rsidR="00024E14" w:rsidRDefault="006449DC" w:rsidP="003D6642">
      <w:pPr>
        <w:ind w:left="0" w:hanging="2"/>
        <w:jc w:val="both"/>
        <w:rPr>
          <w:rFonts w:ascii="Arial" w:eastAsia="Arial" w:hAnsi="Arial" w:cs="Arial"/>
        </w:rPr>
      </w:pPr>
      <w:r>
        <w:rPr>
          <w:rFonts w:ascii="Arial" w:eastAsia="Arial" w:hAnsi="Arial" w:cs="Arial"/>
        </w:rPr>
        <w:t>VII. Gozarán de la reducción del 25% del impuesto predial las personas propietarias de inmuebles destinados a casa habitación, sobre el monto del impuesto predial que resulte de la aplicación de las bases y tasas a que se refiere el presente capítulo, sobre el primer $1,750,000.00, del valor fiscal del inmueble, y que acrediten ante la Dirección de Medio Ambiente haber realizado en sus inmuebles la naturación del techo de su vivienda, siempre y cuando el sistema de naturación ocupe el 50% del total de la superficie de forma vertical u horizontal y cumpla con lo dispuesto en la Norma NMX-AA-164-SCFI-2013 o adapten a sus inmuebles tecnologías amigables con el medio ambiente, mismas que podrán consistir en:</w:t>
      </w:r>
    </w:p>
    <w:p w14:paraId="17D6284B" w14:textId="77777777" w:rsidR="00024E14" w:rsidRDefault="00024E14" w:rsidP="003D6642">
      <w:pPr>
        <w:ind w:left="0" w:hanging="2"/>
        <w:jc w:val="both"/>
        <w:rPr>
          <w:rFonts w:ascii="Arial" w:eastAsia="Arial" w:hAnsi="Arial" w:cs="Arial"/>
        </w:rPr>
      </w:pPr>
    </w:p>
    <w:p w14:paraId="0DD479ED" w14:textId="77777777" w:rsidR="00024E14" w:rsidRPr="003A777C" w:rsidRDefault="006449DC" w:rsidP="003A777C">
      <w:pPr>
        <w:pStyle w:val="Prrafodelista"/>
        <w:numPr>
          <w:ilvl w:val="0"/>
          <w:numId w:val="77"/>
        </w:numPr>
        <w:pBdr>
          <w:top w:val="nil"/>
          <w:left w:val="nil"/>
          <w:bottom w:val="nil"/>
          <w:right w:val="nil"/>
          <w:between w:val="nil"/>
        </w:pBdr>
        <w:spacing w:line="240" w:lineRule="auto"/>
        <w:ind w:leftChars="0" w:firstLineChars="0"/>
        <w:jc w:val="both"/>
        <w:rPr>
          <w:rFonts w:ascii="Arial" w:eastAsia="Arial" w:hAnsi="Arial" w:cs="Arial"/>
          <w:color w:val="000000"/>
        </w:rPr>
      </w:pPr>
      <w:r w:rsidRPr="003A777C">
        <w:rPr>
          <w:rFonts w:ascii="Arial" w:eastAsia="Arial" w:hAnsi="Arial" w:cs="Arial"/>
          <w:color w:val="000000"/>
        </w:rPr>
        <w:t>Calentador solar;</w:t>
      </w:r>
    </w:p>
    <w:p w14:paraId="2B5620D0" w14:textId="77777777" w:rsidR="00024E14" w:rsidRPr="003A777C" w:rsidRDefault="006449DC" w:rsidP="003A777C">
      <w:pPr>
        <w:pStyle w:val="Prrafodelista"/>
        <w:numPr>
          <w:ilvl w:val="0"/>
          <w:numId w:val="77"/>
        </w:numPr>
        <w:pBdr>
          <w:top w:val="nil"/>
          <w:left w:val="nil"/>
          <w:bottom w:val="nil"/>
          <w:right w:val="nil"/>
          <w:between w:val="nil"/>
        </w:pBdr>
        <w:spacing w:line="240" w:lineRule="auto"/>
        <w:ind w:leftChars="0" w:firstLineChars="0"/>
        <w:jc w:val="both"/>
        <w:rPr>
          <w:rFonts w:ascii="Arial" w:eastAsia="Arial" w:hAnsi="Arial" w:cs="Arial"/>
          <w:color w:val="000000"/>
        </w:rPr>
      </w:pPr>
      <w:r w:rsidRPr="003A777C">
        <w:rPr>
          <w:rFonts w:ascii="Arial" w:eastAsia="Arial" w:hAnsi="Arial" w:cs="Arial"/>
          <w:color w:val="000000"/>
        </w:rPr>
        <w:t>Sistema para la captación, filtración, almacenamiento y uso de aguas pluviales;</w:t>
      </w:r>
    </w:p>
    <w:p w14:paraId="22358961" w14:textId="77777777" w:rsidR="00024E14" w:rsidRPr="003A777C" w:rsidRDefault="006449DC" w:rsidP="003A777C">
      <w:pPr>
        <w:pStyle w:val="Prrafodelista"/>
        <w:numPr>
          <w:ilvl w:val="0"/>
          <w:numId w:val="77"/>
        </w:numPr>
        <w:pBdr>
          <w:top w:val="nil"/>
          <w:left w:val="nil"/>
          <w:bottom w:val="nil"/>
          <w:right w:val="nil"/>
          <w:between w:val="nil"/>
        </w:pBdr>
        <w:spacing w:line="240" w:lineRule="auto"/>
        <w:ind w:leftChars="0" w:firstLineChars="0"/>
        <w:jc w:val="both"/>
        <w:rPr>
          <w:rFonts w:ascii="Arial" w:eastAsia="Arial" w:hAnsi="Arial" w:cs="Arial"/>
          <w:color w:val="000000"/>
        </w:rPr>
      </w:pPr>
      <w:r w:rsidRPr="003A777C">
        <w:rPr>
          <w:rFonts w:ascii="Arial" w:eastAsia="Arial" w:hAnsi="Arial" w:cs="Arial"/>
          <w:color w:val="000000"/>
        </w:rPr>
        <w:t>Celdas solares fotovoltaicas.</w:t>
      </w:r>
    </w:p>
    <w:p w14:paraId="7AE42274" w14:textId="77777777" w:rsidR="00024E14" w:rsidRDefault="00024E14" w:rsidP="003D6642">
      <w:pPr>
        <w:ind w:left="0" w:hanging="2"/>
        <w:rPr>
          <w:rFonts w:ascii="Arial" w:eastAsia="Arial" w:hAnsi="Arial" w:cs="Arial"/>
        </w:rPr>
      </w:pPr>
    </w:p>
    <w:p w14:paraId="1D0AC2A4" w14:textId="77777777" w:rsidR="00024E14" w:rsidRDefault="006449DC" w:rsidP="003D6642">
      <w:pPr>
        <w:ind w:left="0" w:hanging="2"/>
        <w:jc w:val="both"/>
        <w:rPr>
          <w:rFonts w:ascii="Arial" w:eastAsia="Arial" w:hAnsi="Arial" w:cs="Arial"/>
        </w:rPr>
      </w:pPr>
      <w:r>
        <w:rPr>
          <w:rFonts w:ascii="Arial" w:eastAsia="Arial" w:hAnsi="Arial" w:cs="Arial"/>
        </w:rPr>
        <w:t xml:space="preserve">Para constatar la instalación y operación de dichos sistemas y tecnología, comprendidos en el párrafo anterior, bastará la verificación a través de los medios tecnológicos y materiales que se estimen pertinentes, y dictamen que al respecto realice y emita la Dirección de Medio Ambiente, previo pago del mismo. </w:t>
      </w:r>
    </w:p>
    <w:p w14:paraId="40D9C2DA" w14:textId="77777777" w:rsidR="00024E14" w:rsidRDefault="00024E14" w:rsidP="003D6642">
      <w:pPr>
        <w:ind w:left="0" w:hanging="2"/>
        <w:rPr>
          <w:rFonts w:ascii="Arial" w:eastAsia="Arial" w:hAnsi="Arial" w:cs="Arial"/>
        </w:rPr>
      </w:pPr>
    </w:p>
    <w:p w14:paraId="7D1504A7" w14:textId="77777777" w:rsidR="00024E14" w:rsidRDefault="006449DC" w:rsidP="003D6642">
      <w:pPr>
        <w:ind w:left="0" w:hanging="2"/>
        <w:jc w:val="both"/>
        <w:rPr>
          <w:rFonts w:ascii="Arial" w:eastAsia="Arial" w:hAnsi="Arial" w:cs="Arial"/>
        </w:rPr>
      </w:pPr>
      <w:r>
        <w:rPr>
          <w:rFonts w:ascii="Arial" w:eastAsia="Arial" w:hAnsi="Arial" w:cs="Arial"/>
        </w:rPr>
        <w:t>Se exceptúan del beneficio de esta fracción los condominios verticales.</w:t>
      </w:r>
    </w:p>
    <w:p w14:paraId="2A60643E" w14:textId="77777777" w:rsidR="00024E14" w:rsidRDefault="00024E14" w:rsidP="003D6642">
      <w:pPr>
        <w:ind w:left="0" w:hanging="2"/>
        <w:jc w:val="both"/>
        <w:rPr>
          <w:rFonts w:ascii="Arial" w:eastAsia="Arial" w:hAnsi="Arial" w:cs="Arial"/>
        </w:rPr>
      </w:pPr>
    </w:p>
    <w:p w14:paraId="4EF275D0" w14:textId="77777777" w:rsidR="00024E14" w:rsidRDefault="006449DC" w:rsidP="003D6642">
      <w:pPr>
        <w:ind w:left="0" w:hanging="2"/>
        <w:jc w:val="both"/>
        <w:rPr>
          <w:rFonts w:ascii="Arial" w:eastAsia="Arial" w:hAnsi="Arial" w:cs="Arial"/>
        </w:rPr>
      </w:pPr>
      <w:r>
        <w:rPr>
          <w:rFonts w:ascii="Arial" w:eastAsia="Arial" w:hAnsi="Arial" w:cs="Arial"/>
        </w:rPr>
        <w:t>VIII. A las personas físicas o jurídicas que durante la vigencia de la presente ley contraten personas con discapacidad y/o adultos mayores, que representen por lo menos el 5% cinco por ciento del total de la plantilla laboral, serán beneficiadas con una tarifa de factor del 0.75 del impuesto que les corresponda pagar. Debiendo anexar una constancia que emita el DIF Municipal en las que se avale que las personas empleadas cuentan con alguna discapacidad.</w:t>
      </w:r>
    </w:p>
    <w:p w14:paraId="469E9DDB" w14:textId="77777777" w:rsidR="00024E14" w:rsidRDefault="00024E14" w:rsidP="003D6642">
      <w:pPr>
        <w:ind w:left="0" w:hanging="2"/>
        <w:jc w:val="both"/>
        <w:rPr>
          <w:rFonts w:ascii="Arial" w:eastAsia="Arial" w:hAnsi="Arial" w:cs="Arial"/>
        </w:rPr>
      </w:pPr>
    </w:p>
    <w:p w14:paraId="4E1AA69C" w14:textId="77777777" w:rsidR="00024E14" w:rsidRDefault="006449DC" w:rsidP="003D6642">
      <w:pPr>
        <w:ind w:left="0" w:hanging="2"/>
        <w:jc w:val="both"/>
        <w:rPr>
          <w:rFonts w:ascii="Arial" w:eastAsia="Arial" w:hAnsi="Arial" w:cs="Arial"/>
        </w:rPr>
      </w:pPr>
      <w:r>
        <w:rPr>
          <w:rFonts w:ascii="Arial" w:eastAsia="Arial" w:hAnsi="Arial" w:cs="Arial"/>
          <w:b/>
        </w:rPr>
        <w:t>Artículo 48.-</w:t>
      </w:r>
      <w:r>
        <w:rPr>
          <w:rFonts w:ascii="Arial" w:eastAsia="Arial" w:hAnsi="Arial" w:cs="Arial"/>
        </w:rPr>
        <w:t xml:space="preserve"> Cuando la o el contribuyente compruebe o acredite tener derecho a más de una reducción o beneficio respecto de este impuesto, solo se otorgará aquel que resulte mayor; salvo en los casos que se contemplan en el Artículo 47 fracciones IV y V, los cuales podrán recibir además, en su caso, el beneficio por pago anticipado que se contempla en el Artículo 46 de esta Ley.  En dicho supuesto, el beneficio por pago anticipado se calculará sobre el remanente resultante, una vez aplicado el beneficio señalado en las fracciones IV y V del Artículo 47 de esta misma ley.</w:t>
      </w:r>
    </w:p>
    <w:p w14:paraId="6F769685" w14:textId="77777777" w:rsidR="00024E14" w:rsidRDefault="00024E14" w:rsidP="003D6642">
      <w:pPr>
        <w:ind w:left="0" w:hanging="2"/>
        <w:jc w:val="both"/>
        <w:rPr>
          <w:rFonts w:ascii="Arial" w:eastAsia="Arial" w:hAnsi="Arial" w:cs="Arial"/>
        </w:rPr>
      </w:pPr>
    </w:p>
    <w:p w14:paraId="33796314" w14:textId="77777777" w:rsidR="00024E14" w:rsidRDefault="006449DC" w:rsidP="003D6642">
      <w:pPr>
        <w:ind w:left="0" w:hanging="2"/>
        <w:jc w:val="center"/>
        <w:rPr>
          <w:rFonts w:ascii="Arial" w:eastAsia="Arial" w:hAnsi="Arial" w:cs="Arial"/>
        </w:rPr>
      </w:pPr>
      <w:r>
        <w:rPr>
          <w:rFonts w:ascii="Arial" w:eastAsia="Arial" w:hAnsi="Arial" w:cs="Arial"/>
          <w:b/>
        </w:rPr>
        <w:t>CAPÍTULO IV</w:t>
      </w:r>
    </w:p>
    <w:p w14:paraId="52DACC5B" w14:textId="77777777" w:rsidR="00024E14" w:rsidRDefault="006449DC" w:rsidP="003D6642">
      <w:pPr>
        <w:ind w:left="0" w:hanging="2"/>
        <w:jc w:val="center"/>
        <w:rPr>
          <w:rFonts w:ascii="Arial" w:eastAsia="Arial" w:hAnsi="Arial" w:cs="Arial"/>
        </w:rPr>
      </w:pPr>
      <w:r>
        <w:rPr>
          <w:rFonts w:ascii="Arial" w:eastAsia="Arial" w:hAnsi="Arial" w:cs="Arial"/>
          <w:b/>
        </w:rPr>
        <w:t>Impuestos sobre la producción, el consumo y las transacciones</w:t>
      </w:r>
    </w:p>
    <w:p w14:paraId="2EDEB3F3" w14:textId="77777777" w:rsidR="00024E14" w:rsidRDefault="00024E14" w:rsidP="003D6642">
      <w:pPr>
        <w:ind w:left="0" w:hanging="2"/>
        <w:jc w:val="center"/>
        <w:rPr>
          <w:rFonts w:ascii="Arial" w:eastAsia="Arial" w:hAnsi="Arial" w:cs="Arial"/>
        </w:rPr>
      </w:pPr>
    </w:p>
    <w:p w14:paraId="30AA328B" w14:textId="77777777" w:rsidR="00024E14" w:rsidRDefault="006449DC" w:rsidP="003D6642">
      <w:pPr>
        <w:ind w:left="0" w:hanging="2"/>
        <w:jc w:val="center"/>
        <w:rPr>
          <w:rFonts w:ascii="Arial" w:eastAsia="Arial" w:hAnsi="Arial" w:cs="Arial"/>
        </w:rPr>
      </w:pPr>
      <w:r>
        <w:rPr>
          <w:rFonts w:ascii="Arial" w:eastAsia="Arial" w:hAnsi="Arial" w:cs="Arial"/>
          <w:b/>
        </w:rPr>
        <w:t>Sección Primera</w:t>
      </w:r>
    </w:p>
    <w:p w14:paraId="0C61B9FE" w14:textId="77777777" w:rsidR="00024E14" w:rsidRDefault="006449DC" w:rsidP="003D6642">
      <w:pPr>
        <w:ind w:left="0" w:hanging="2"/>
        <w:jc w:val="center"/>
        <w:rPr>
          <w:rFonts w:ascii="Arial" w:eastAsia="Arial" w:hAnsi="Arial" w:cs="Arial"/>
        </w:rPr>
      </w:pPr>
      <w:r>
        <w:rPr>
          <w:rFonts w:ascii="Arial" w:eastAsia="Arial" w:hAnsi="Arial" w:cs="Arial"/>
          <w:b/>
        </w:rPr>
        <w:t>Del impuesto sobre transmisiones patrimoniales</w:t>
      </w:r>
    </w:p>
    <w:p w14:paraId="1C29014B" w14:textId="77777777" w:rsidR="00024E14" w:rsidRDefault="00024E14" w:rsidP="003D6642">
      <w:pPr>
        <w:ind w:left="0" w:hanging="2"/>
        <w:jc w:val="both"/>
        <w:rPr>
          <w:rFonts w:ascii="Arial" w:eastAsia="Arial" w:hAnsi="Arial" w:cs="Arial"/>
        </w:rPr>
      </w:pPr>
    </w:p>
    <w:p w14:paraId="6C2360AD" w14:textId="77777777" w:rsidR="00024E14" w:rsidRDefault="006449DC" w:rsidP="003D6642">
      <w:pPr>
        <w:ind w:left="0" w:hanging="2"/>
        <w:jc w:val="both"/>
        <w:rPr>
          <w:rFonts w:ascii="Arial" w:eastAsia="Arial" w:hAnsi="Arial" w:cs="Arial"/>
        </w:rPr>
      </w:pPr>
      <w:r>
        <w:rPr>
          <w:rFonts w:ascii="Arial" w:eastAsia="Arial" w:hAnsi="Arial" w:cs="Arial"/>
          <w:b/>
        </w:rPr>
        <w:t>Artículo 49.-</w:t>
      </w:r>
      <w:r>
        <w:rPr>
          <w:rFonts w:ascii="Arial" w:eastAsia="Arial" w:hAnsi="Arial" w:cs="Arial"/>
        </w:rPr>
        <w:t xml:space="preserve"> Este impuesto se causará y pagará de conformidad con lo previsto en el capítulo correspondiente de la Ley de Hacienda Municipal del Estado de Jalisco, aplicando la siguiente tabla:</w:t>
      </w:r>
    </w:p>
    <w:p w14:paraId="2440C329" w14:textId="77777777" w:rsidR="00024E14" w:rsidRDefault="00024E14" w:rsidP="003D6642">
      <w:pPr>
        <w:ind w:left="0" w:hanging="2"/>
        <w:jc w:val="both"/>
        <w:rPr>
          <w:rFonts w:ascii="Arial" w:eastAsia="Arial" w:hAnsi="Arial" w:cs="Arial"/>
        </w:rPr>
      </w:pPr>
    </w:p>
    <w:tbl>
      <w:tblPr>
        <w:tblStyle w:val="afff1"/>
        <w:tblW w:w="73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8"/>
        <w:gridCol w:w="1985"/>
        <w:gridCol w:w="1417"/>
        <w:gridCol w:w="1985"/>
      </w:tblGrid>
      <w:tr w:rsidR="00024E14" w14:paraId="057F6B63" w14:textId="77777777">
        <w:trPr>
          <w:trHeight w:val="217"/>
          <w:jc w:val="center"/>
        </w:trPr>
        <w:tc>
          <w:tcPr>
            <w:tcW w:w="7336" w:type="dxa"/>
            <w:gridSpan w:val="4"/>
            <w:vAlign w:val="center"/>
          </w:tcPr>
          <w:p w14:paraId="638BCE8A" w14:textId="77777777" w:rsidR="00024E14" w:rsidRDefault="006449DC" w:rsidP="003D6642">
            <w:pPr>
              <w:ind w:left="0" w:hanging="2"/>
              <w:jc w:val="center"/>
              <w:rPr>
                <w:rFonts w:ascii="Arial" w:eastAsia="Arial" w:hAnsi="Arial" w:cs="Arial"/>
                <w:sz w:val="18"/>
                <w:szCs w:val="18"/>
              </w:rPr>
            </w:pPr>
            <w:r>
              <w:rPr>
                <w:rFonts w:ascii="Arial" w:eastAsia="Arial" w:hAnsi="Arial" w:cs="Arial"/>
                <w:b/>
                <w:sz w:val="18"/>
                <w:szCs w:val="18"/>
              </w:rPr>
              <w:t>TARIFAS</w:t>
            </w:r>
          </w:p>
        </w:tc>
      </w:tr>
      <w:tr w:rsidR="00024E14" w14:paraId="7F7CE135" w14:textId="77777777">
        <w:trPr>
          <w:trHeight w:val="308"/>
          <w:jc w:val="center"/>
        </w:trPr>
        <w:tc>
          <w:tcPr>
            <w:tcW w:w="3934" w:type="dxa"/>
            <w:gridSpan w:val="2"/>
            <w:vAlign w:val="center"/>
          </w:tcPr>
          <w:p w14:paraId="044773FC" w14:textId="77777777" w:rsidR="00024E14" w:rsidRDefault="006449DC" w:rsidP="003D6642">
            <w:pPr>
              <w:ind w:left="0" w:hanging="2"/>
              <w:jc w:val="center"/>
              <w:rPr>
                <w:rFonts w:ascii="Arial" w:eastAsia="Arial" w:hAnsi="Arial" w:cs="Arial"/>
                <w:sz w:val="18"/>
                <w:szCs w:val="18"/>
              </w:rPr>
            </w:pPr>
            <w:r>
              <w:rPr>
                <w:rFonts w:ascii="Arial" w:eastAsia="Arial" w:hAnsi="Arial" w:cs="Arial"/>
                <w:b/>
                <w:sz w:val="18"/>
                <w:szCs w:val="18"/>
              </w:rPr>
              <w:t>BASE FISCAL</w:t>
            </w:r>
          </w:p>
          <w:p w14:paraId="443934CE" w14:textId="77777777" w:rsidR="00024E14" w:rsidRDefault="00024E14" w:rsidP="003D6642">
            <w:pPr>
              <w:ind w:left="0" w:hanging="2"/>
              <w:jc w:val="center"/>
              <w:rPr>
                <w:rFonts w:ascii="Arial" w:eastAsia="Arial" w:hAnsi="Arial" w:cs="Arial"/>
                <w:sz w:val="18"/>
                <w:szCs w:val="18"/>
              </w:rPr>
            </w:pPr>
          </w:p>
        </w:tc>
        <w:tc>
          <w:tcPr>
            <w:tcW w:w="1417" w:type="dxa"/>
            <w:vMerge w:val="restart"/>
            <w:vAlign w:val="center"/>
          </w:tcPr>
          <w:p w14:paraId="61ABADC2" w14:textId="77777777" w:rsidR="00024E14" w:rsidRDefault="006449DC" w:rsidP="003D6642">
            <w:pPr>
              <w:ind w:left="0" w:hanging="2"/>
              <w:jc w:val="center"/>
              <w:rPr>
                <w:rFonts w:ascii="Arial" w:eastAsia="Arial" w:hAnsi="Arial" w:cs="Arial"/>
                <w:sz w:val="18"/>
                <w:szCs w:val="18"/>
              </w:rPr>
            </w:pPr>
            <w:r>
              <w:rPr>
                <w:rFonts w:ascii="Arial" w:eastAsia="Arial" w:hAnsi="Arial" w:cs="Arial"/>
                <w:b/>
                <w:sz w:val="18"/>
                <w:szCs w:val="18"/>
              </w:rPr>
              <w:t>CUOTA FIJA</w:t>
            </w:r>
          </w:p>
        </w:tc>
        <w:tc>
          <w:tcPr>
            <w:tcW w:w="1985" w:type="dxa"/>
            <w:vMerge w:val="restart"/>
            <w:vAlign w:val="center"/>
          </w:tcPr>
          <w:p w14:paraId="1235CD09" w14:textId="77777777" w:rsidR="00024E14" w:rsidRDefault="006449DC" w:rsidP="003D6642">
            <w:pPr>
              <w:ind w:left="0" w:hanging="2"/>
              <w:jc w:val="center"/>
              <w:rPr>
                <w:rFonts w:ascii="Arial" w:eastAsia="Arial" w:hAnsi="Arial" w:cs="Arial"/>
                <w:sz w:val="18"/>
                <w:szCs w:val="18"/>
              </w:rPr>
            </w:pPr>
            <w:r>
              <w:rPr>
                <w:rFonts w:ascii="Arial" w:eastAsia="Arial" w:hAnsi="Arial" w:cs="Arial"/>
                <w:b/>
                <w:sz w:val="18"/>
                <w:szCs w:val="18"/>
              </w:rPr>
              <w:t xml:space="preserve">TASA MARGINAL SOBRE EXCEDENTE  </w:t>
            </w:r>
          </w:p>
          <w:p w14:paraId="350798C7" w14:textId="77777777" w:rsidR="00024E14" w:rsidRDefault="006449DC" w:rsidP="003D6642">
            <w:pPr>
              <w:ind w:left="0" w:hanging="2"/>
              <w:jc w:val="center"/>
              <w:rPr>
                <w:rFonts w:ascii="Arial" w:eastAsia="Arial" w:hAnsi="Arial" w:cs="Arial"/>
                <w:sz w:val="18"/>
                <w:szCs w:val="18"/>
              </w:rPr>
            </w:pPr>
            <w:r>
              <w:rPr>
                <w:rFonts w:ascii="Arial" w:eastAsia="Arial" w:hAnsi="Arial" w:cs="Arial"/>
                <w:b/>
                <w:sz w:val="18"/>
                <w:szCs w:val="18"/>
              </w:rPr>
              <w:t>LIMITE INFERIOR</w:t>
            </w:r>
          </w:p>
        </w:tc>
      </w:tr>
      <w:tr w:rsidR="00024E14" w14:paraId="369EA939" w14:textId="77777777">
        <w:trPr>
          <w:trHeight w:val="425"/>
          <w:jc w:val="center"/>
        </w:trPr>
        <w:tc>
          <w:tcPr>
            <w:tcW w:w="1949" w:type="dxa"/>
            <w:vAlign w:val="center"/>
          </w:tcPr>
          <w:p w14:paraId="74D8A310" w14:textId="77777777" w:rsidR="00024E14" w:rsidRDefault="006449DC" w:rsidP="003D6642">
            <w:pPr>
              <w:ind w:left="0" w:hanging="2"/>
              <w:jc w:val="center"/>
              <w:rPr>
                <w:rFonts w:ascii="Arial" w:eastAsia="Arial" w:hAnsi="Arial" w:cs="Arial"/>
                <w:sz w:val="18"/>
                <w:szCs w:val="18"/>
              </w:rPr>
            </w:pPr>
            <w:r>
              <w:rPr>
                <w:rFonts w:ascii="Arial" w:eastAsia="Arial" w:hAnsi="Arial" w:cs="Arial"/>
                <w:b/>
                <w:sz w:val="18"/>
                <w:szCs w:val="18"/>
              </w:rPr>
              <w:t>LIMITE INFERIOR</w:t>
            </w:r>
          </w:p>
        </w:tc>
        <w:tc>
          <w:tcPr>
            <w:tcW w:w="1985" w:type="dxa"/>
            <w:vAlign w:val="center"/>
          </w:tcPr>
          <w:p w14:paraId="35F4A3E9" w14:textId="77777777" w:rsidR="00024E14" w:rsidRDefault="006449DC" w:rsidP="003D6642">
            <w:pPr>
              <w:ind w:left="0" w:hanging="2"/>
              <w:jc w:val="center"/>
              <w:rPr>
                <w:rFonts w:ascii="Arial" w:eastAsia="Arial" w:hAnsi="Arial" w:cs="Arial"/>
                <w:sz w:val="18"/>
                <w:szCs w:val="18"/>
              </w:rPr>
            </w:pPr>
            <w:r>
              <w:rPr>
                <w:rFonts w:ascii="Arial" w:eastAsia="Arial" w:hAnsi="Arial" w:cs="Arial"/>
                <w:b/>
                <w:sz w:val="18"/>
                <w:szCs w:val="18"/>
              </w:rPr>
              <w:t>LIMITE SUPERIOR</w:t>
            </w:r>
          </w:p>
        </w:tc>
        <w:tc>
          <w:tcPr>
            <w:tcW w:w="1417" w:type="dxa"/>
            <w:vMerge/>
            <w:vAlign w:val="center"/>
          </w:tcPr>
          <w:p w14:paraId="0540E84E"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1985" w:type="dxa"/>
            <w:vMerge/>
            <w:vAlign w:val="center"/>
          </w:tcPr>
          <w:p w14:paraId="261CB6D4"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r>
      <w:tr w:rsidR="00024E14" w14:paraId="4E79904E" w14:textId="77777777">
        <w:trPr>
          <w:trHeight w:val="274"/>
          <w:jc w:val="center"/>
        </w:trPr>
        <w:tc>
          <w:tcPr>
            <w:tcW w:w="1949" w:type="dxa"/>
            <w:vAlign w:val="center"/>
          </w:tcPr>
          <w:p w14:paraId="7FCED11C"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$0.01</w:t>
            </w:r>
          </w:p>
        </w:tc>
        <w:tc>
          <w:tcPr>
            <w:tcW w:w="1985" w:type="dxa"/>
            <w:vAlign w:val="center"/>
          </w:tcPr>
          <w:p w14:paraId="3C392478"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$300,000.00</w:t>
            </w:r>
          </w:p>
        </w:tc>
        <w:tc>
          <w:tcPr>
            <w:tcW w:w="1417" w:type="dxa"/>
            <w:vAlign w:val="center"/>
          </w:tcPr>
          <w:p w14:paraId="7738EED3"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$0.00</w:t>
            </w:r>
          </w:p>
        </w:tc>
        <w:tc>
          <w:tcPr>
            <w:tcW w:w="1985" w:type="dxa"/>
            <w:vAlign w:val="center"/>
          </w:tcPr>
          <w:p w14:paraId="5E2F0FAF"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2.50%</w:t>
            </w:r>
          </w:p>
        </w:tc>
      </w:tr>
      <w:tr w:rsidR="00024E14" w14:paraId="5D59BCC9" w14:textId="77777777">
        <w:trPr>
          <w:trHeight w:val="364"/>
          <w:jc w:val="center"/>
        </w:trPr>
        <w:tc>
          <w:tcPr>
            <w:tcW w:w="1949" w:type="dxa"/>
            <w:vAlign w:val="center"/>
          </w:tcPr>
          <w:p w14:paraId="28A1D11C"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$300,000.01</w:t>
            </w:r>
          </w:p>
        </w:tc>
        <w:tc>
          <w:tcPr>
            <w:tcW w:w="1985" w:type="dxa"/>
            <w:vAlign w:val="center"/>
          </w:tcPr>
          <w:p w14:paraId="62DFF1AB"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$500,000.00</w:t>
            </w:r>
          </w:p>
        </w:tc>
        <w:tc>
          <w:tcPr>
            <w:tcW w:w="1417" w:type="dxa"/>
            <w:vAlign w:val="center"/>
          </w:tcPr>
          <w:p w14:paraId="44470670"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$7,500.00</w:t>
            </w:r>
          </w:p>
        </w:tc>
        <w:tc>
          <w:tcPr>
            <w:tcW w:w="1985" w:type="dxa"/>
            <w:vAlign w:val="center"/>
          </w:tcPr>
          <w:p w14:paraId="73CEBDF1"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2.55%</w:t>
            </w:r>
          </w:p>
        </w:tc>
      </w:tr>
      <w:tr w:rsidR="00024E14" w14:paraId="3FBD9DDD" w14:textId="77777777">
        <w:trPr>
          <w:trHeight w:val="316"/>
          <w:jc w:val="center"/>
        </w:trPr>
        <w:tc>
          <w:tcPr>
            <w:tcW w:w="1949" w:type="dxa"/>
            <w:vAlign w:val="center"/>
          </w:tcPr>
          <w:p w14:paraId="56AC5D22"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$500,000.01</w:t>
            </w:r>
          </w:p>
        </w:tc>
        <w:tc>
          <w:tcPr>
            <w:tcW w:w="1985" w:type="dxa"/>
            <w:vAlign w:val="center"/>
          </w:tcPr>
          <w:p w14:paraId="2D7DD3B2"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$1,000,000.00</w:t>
            </w:r>
          </w:p>
        </w:tc>
        <w:tc>
          <w:tcPr>
            <w:tcW w:w="1417" w:type="dxa"/>
            <w:vAlign w:val="center"/>
          </w:tcPr>
          <w:p w14:paraId="4F2F0E2F"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$12,600.00</w:t>
            </w:r>
          </w:p>
        </w:tc>
        <w:tc>
          <w:tcPr>
            <w:tcW w:w="1985" w:type="dxa"/>
            <w:vAlign w:val="center"/>
          </w:tcPr>
          <w:p w14:paraId="5B3FF598"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2.60%</w:t>
            </w:r>
          </w:p>
        </w:tc>
      </w:tr>
      <w:tr w:rsidR="00024E14" w14:paraId="41C15E22" w14:textId="77777777">
        <w:trPr>
          <w:trHeight w:val="374"/>
          <w:jc w:val="center"/>
        </w:trPr>
        <w:tc>
          <w:tcPr>
            <w:tcW w:w="1949" w:type="dxa"/>
            <w:vAlign w:val="center"/>
          </w:tcPr>
          <w:p w14:paraId="685DF25C"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$1,000,000.01</w:t>
            </w:r>
          </w:p>
        </w:tc>
        <w:tc>
          <w:tcPr>
            <w:tcW w:w="1985" w:type="dxa"/>
            <w:vAlign w:val="center"/>
          </w:tcPr>
          <w:p w14:paraId="7727B3C5"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$1,500,000.00</w:t>
            </w:r>
          </w:p>
        </w:tc>
        <w:tc>
          <w:tcPr>
            <w:tcW w:w="1417" w:type="dxa"/>
            <w:vAlign w:val="center"/>
          </w:tcPr>
          <w:p w14:paraId="4928928A"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$25,600.00</w:t>
            </w:r>
          </w:p>
        </w:tc>
        <w:tc>
          <w:tcPr>
            <w:tcW w:w="1985" w:type="dxa"/>
            <w:vAlign w:val="center"/>
          </w:tcPr>
          <w:p w14:paraId="348A8948"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2.65%</w:t>
            </w:r>
          </w:p>
        </w:tc>
      </w:tr>
      <w:tr w:rsidR="00024E14" w14:paraId="60EB87A5" w14:textId="77777777">
        <w:trPr>
          <w:trHeight w:val="316"/>
          <w:jc w:val="center"/>
        </w:trPr>
        <w:tc>
          <w:tcPr>
            <w:tcW w:w="1949" w:type="dxa"/>
            <w:vAlign w:val="center"/>
          </w:tcPr>
          <w:p w14:paraId="32450310"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$1,500,000.01</w:t>
            </w:r>
          </w:p>
        </w:tc>
        <w:tc>
          <w:tcPr>
            <w:tcW w:w="1985" w:type="dxa"/>
            <w:vAlign w:val="center"/>
          </w:tcPr>
          <w:p w14:paraId="1C9345F2"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$2,000,000.00</w:t>
            </w:r>
          </w:p>
        </w:tc>
        <w:tc>
          <w:tcPr>
            <w:tcW w:w="1417" w:type="dxa"/>
            <w:vAlign w:val="center"/>
          </w:tcPr>
          <w:p w14:paraId="58EF132E"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$38,850.00</w:t>
            </w:r>
          </w:p>
        </w:tc>
        <w:tc>
          <w:tcPr>
            <w:tcW w:w="1985" w:type="dxa"/>
            <w:vAlign w:val="center"/>
          </w:tcPr>
          <w:p w14:paraId="66BFA360"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2.70%</w:t>
            </w:r>
          </w:p>
        </w:tc>
      </w:tr>
      <w:tr w:rsidR="00024E14" w14:paraId="57F3FE89" w14:textId="77777777">
        <w:trPr>
          <w:trHeight w:val="371"/>
          <w:jc w:val="center"/>
        </w:trPr>
        <w:tc>
          <w:tcPr>
            <w:tcW w:w="1949" w:type="dxa"/>
            <w:vAlign w:val="center"/>
          </w:tcPr>
          <w:p w14:paraId="46BFA2C0"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$2,000,000.01</w:t>
            </w:r>
          </w:p>
        </w:tc>
        <w:tc>
          <w:tcPr>
            <w:tcW w:w="1985" w:type="dxa"/>
            <w:vAlign w:val="center"/>
          </w:tcPr>
          <w:p w14:paraId="40D38979"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$2,500,000.00</w:t>
            </w:r>
          </w:p>
        </w:tc>
        <w:tc>
          <w:tcPr>
            <w:tcW w:w="1417" w:type="dxa"/>
            <w:vAlign w:val="center"/>
          </w:tcPr>
          <w:p w14:paraId="0E4DCC1D"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$52,350.00</w:t>
            </w:r>
          </w:p>
        </w:tc>
        <w:tc>
          <w:tcPr>
            <w:tcW w:w="1985" w:type="dxa"/>
            <w:vAlign w:val="center"/>
          </w:tcPr>
          <w:p w14:paraId="599C3040"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2.80%</w:t>
            </w:r>
          </w:p>
        </w:tc>
      </w:tr>
      <w:tr w:rsidR="00024E14" w14:paraId="5D0EF187" w14:textId="77777777">
        <w:trPr>
          <w:trHeight w:val="316"/>
          <w:jc w:val="center"/>
        </w:trPr>
        <w:tc>
          <w:tcPr>
            <w:tcW w:w="1949" w:type="dxa"/>
            <w:vAlign w:val="center"/>
          </w:tcPr>
          <w:p w14:paraId="4678AE34"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$2,500,000.01</w:t>
            </w:r>
          </w:p>
        </w:tc>
        <w:tc>
          <w:tcPr>
            <w:tcW w:w="1985" w:type="dxa"/>
            <w:vAlign w:val="center"/>
          </w:tcPr>
          <w:p w14:paraId="1EBFD1F7"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$3,000,000.00</w:t>
            </w:r>
          </w:p>
        </w:tc>
        <w:tc>
          <w:tcPr>
            <w:tcW w:w="1417" w:type="dxa"/>
            <w:vAlign w:val="center"/>
          </w:tcPr>
          <w:p w14:paraId="3FE6B8BD"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$66,350.00</w:t>
            </w:r>
          </w:p>
        </w:tc>
        <w:tc>
          <w:tcPr>
            <w:tcW w:w="1985" w:type="dxa"/>
            <w:vAlign w:val="center"/>
          </w:tcPr>
          <w:p w14:paraId="1149F37E"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2.90%</w:t>
            </w:r>
          </w:p>
        </w:tc>
      </w:tr>
      <w:tr w:rsidR="00024E14" w14:paraId="32CF15C3" w14:textId="77777777">
        <w:trPr>
          <w:trHeight w:val="272"/>
          <w:jc w:val="center"/>
        </w:trPr>
        <w:tc>
          <w:tcPr>
            <w:tcW w:w="1949" w:type="dxa"/>
            <w:vAlign w:val="center"/>
          </w:tcPr>
          <w:p w14:paraId="2154B032"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$3,000,000.01</w:t>
            </w:r>
          </w:p>
        </w:tc>
        <w:tc>
          <w:tcPr>
            <w:tcW w:w="1985" w:type="dxa"/>
            <w:vAlign w:val="center"/>
          </w:tcPr>
          <w:p w14:paraId="48F83412"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en adelante</w:t>
            </w:r>
          </w:p>
        </w:tc>
        <w:tc>
          <w:tcPr>
            <w:tcW w:w="1417" w:type="dxa"/>
            <w:vAlign w:val="center"/>
          </w:tcPr>
          <w:p w14:paraId="74F2826F"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$80,850.00</w:t>
            </w:r>
          </w:p>
        </w:tc>
        <w:tc>
          <w:tcPr>
            <w:tcW w:w="1985" w:type="dxa"/>
            <w:vAlign w:val="center"/>
          </w:tcPr>
          <w:p w14:paraId="1682CBBF"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3.00%</w:t>
            </w:r>
          </w:p>
        </w:tc>
      </w:tr>
    </w:tbl>
    <w:p w14:paraId="4D82963B" w14:textId="77777777" w:rsidR="00024E14" w:rsidRDefault="00024E14" w:rsidP="003D6642">
      <w:pPr>
        <w:ind w:left="0" w:hanging="2"/>
        <w:jc w:val="both"/>
      </w:pPr>
    </w:p>
    <w:p w14:paraId="25CA3EB6" w14:textId="77777777" w:rsidR="00024E14" w:rsidRDefault="006449DC" w:rsidP="003D6642">
      <w:pPr>
        <w:ind w:left="0" w:hanging="2"/>
        <w:jc w:val="both"/>
        <w:rPr>
          <w:rFonts w:ascii="Arial" w:eastAsia="Arial" w:hAnsi="Arial" w:cs="Arial"/>
        </w:rPr>
      </w:pPr>
      <w:r>
        <w:rPr>
          <w:rFonts w:ascii="Arial" w:eastAsia="Arial" w:hAnsi="Arial" w:cs="Arial"/>
        </w:rPr>
        <w:t>Para efectos del pago de este Impuesto, las transmisiones se consideran realizadas hasta la formalización de las mismas, en términos de lo dispuesto en el Artículo 1908 del Código Civil del Estado de Jalisco.</w:t>
      </w:r>
    </w:p>
    <w:p w14:paraId="5AD48776" w14:textId="77777777" w:rsidR="00024E14" w:rsidRDefault="00024E14" w:rsidP="003D6642">
      <w:pPr>
        <w:ind w:left="0" w:hanging="2"/>
        <w:jc w:val="both"/>
        <w:rPr>
          <w:rFonts w:ascii="Arial" w:eastAsia="Arial" w:hAnsi="Arial" w:cs="Arial"/>
        </w:rPr>
      </w:pPr>
    </w:p>
    <w:p w14:paraId="265D8E50" w14:textId="77777777" w:rsidR="00024E14" w:rsidRDefault="006449DC" w:rsidP="003D6642">
      <w:pPr>
        <w:ind w:left="0" w:hanging="2"/>
        <w:jc w:val="both"/>
        <w:rPr>
          <w:rFonts w:ascii="Arial" w:eastAsia="Arial" w:hAnsi="Arial" w:cs="Arial"/>
        </w:rPr>
      </w:pPr>
      <w:r>
        <w:rPr>
          <w:rFonts w:ascii="Arial" w:eastAsia="Arial" w:hAnsi="Arial" w:cs="Arial"/>
        </w:rPr>
        <w:t>Para el cálculo del impuesto sobre transmisiones patrimoniales se tomará el valor fiscal que resulte mayor, entre el valor del avalúo presentado por la o el contribuyente, el valor de la operación plasmado en la escritura pública, y el valor catastral que proporcione la autoridad de conformidad con la Ley de Hacienda Municipal del Estado de Jalisco.</w:t>
      </w:r>
    </w:p>
    <w:p w14:paraId="6E2961BC" w14:textId="77777777" w:rsidR="00024E14" w:rsidRDefault="00024E14" w:rsidP="003D6642">
      <w:pPr>
        <w:ind w:left="0" w:hanging="2"/>
        <w:jc w:val="both"/>
        <w:rPr>
          <w:rFonts w:ascii="Arial" w:eastAsia="Arial" w:hAnsi="Arial" w:cs="Arial"/>
        </w:rPr>
      </w:pPr>
    </w:p>
    <w:p w14:paraId="44975EDC" w14:textId="77777777" w:rsidR="00024E14" w:rsidRDefault="006449DC" w:rsidP="003D6642">
      <w:pPr>
        <w:ind w:left="0" w:hanging="2"/>
        <w:jc w:val="both"/>
        <w:rPr>
          <w:rFonts w:ascii="Arial" w:eastAsia="Arial" w:hAnsi="Arial" w:cs="Arial"/>
        </w:rPr>
      </w:pPr>
      <w:r>
        <w:rPr>
          <w:rFonts w:ascii="Arial" w:eastAsia="Arial" w:hAnsi="Arial" w:cs="Arial"/>
        </w:rPr>
        <w:t xml:space="preserve">Se sujetarán a las disposiciones de este artículo los predios de origen social o ejidal en los que la persona titular haya obtenido el dominio pleno de su parcela o solar urbano, de acuerdo al procedimiento establecido en los artículos 81 y 82 de la Ley Agraria, por el Registro Agrario Nacional (RAN). </w:t>
      </w:r>
    </w:p>
    <w:p w14:paraId="7E1EF79C" w14:textId="77777777" w:rsidR="00024E14" w:rsidRDefault="00024E14" w:rsidP="003D6642">
      <w:pPr>
        <w:ind w:left="0" w:hanging="2"/>
        <w:jc w:val="both"/>
        <w:rPr>
          <w:rFonts w:ascii="Arial" w:eastAsia="Arial" w:hAnsi="Arial" w:cs="Arial"/>
        </w:rPr>
      </w:pPr>
    </w:p>
    <w:p w14:paraId="050E05C6" w14:textId="77777777" w:rsidR="00024E14" w:rsidRDefault="006449DC" w:rsidP="003D6642">
      <w:pPr>
        <w:numPr>
          <w:ilvl w:val="0"/>
          <w:numId w:val="6"/>
        </w:numPr>
        <w:ind w:left="0" w:hanging="2"/>
        <w:jc w:val="both"/>
        <w:rPr>
          <w:rFonts w:ascii="Arial" w:eastAsia="Arial" w:hAnsi="Arial" w:cs="Arial"/>
        </w:rPr>
      </w:pPr>
      <w:r>
        <w:rPr>
          <w:rFonts w:ascii="Arial" w:eastAsia="Arial" w:hAnsi="Arial" w:cs="Arial"/>
        </w:rPr>
        <w:t>Tratándose de predios que sean materia de regularización de origen ejidal en los que la persona titular haya obtenido el dominio pleno de su parcela, de acuerdo al procedimiento establecido en los artículos 81 y 82 de la Ley Agraria, y que se le haya expedido el título de propiedad por el Registro Agrario Nacional (RAN), y los predios que sean materia de regularización por parte del Instituto Nacional del Suelo Sustentable (INSUS), las y los contribuyentes sujetos de este impuesto tributarán como sigue:</w:t>
      </w:r>
    </w:p>
    <w:p w14:paraId="06003834" w14:textId="77777777" w:rsidR="00024E14" w:rsidRDefault="00024E14" w:rsidP="003D6642">
      <w:pPr>
        <w:ind w:left="0" w:hanging="2"/>
        <w:jc w:val="both"/>
        <w:rPr>
          <w:rFonts w:ascii="Arial" w:eastAsia="Arial" w:hAnsi="Arial" w:cs="Arial"/>
        </w:rPr>
      </w:pPr>
    </w:p>
    <w:p w14:paraId="5178CA01" w14:textId="77777777" w:rsidR="00024E14" w:rsidRDefault="006449DC" w:rsidP="003D6642">
      <w:pPr>
        <w:ind w:left="0" w:hanging="2"/>
        <w:jc w:val="both"/>
        <w:rPr>
          <w:rFonts w:ascii="Arial" w:eastAsia="Arial" w:hAnsi="Arial" w:cs="Arial"/>
        </w:rPr>
      </w:pPr>
      <w:r>
        <w:rPr>
          <w:rFonts w:ascii="Arial" w:eastAsia="Arial" w:hAnsi="Arial" w:cs="Arial"/>
        </w:rPr>
        <w:tab/>
        <w:t>a) En predios de regularización cuya superficie no exceda de 500 quinientos metros cuadrados, el monto a pagar será el que resulte de aplicar el factor del 0.00 al Impuesto sobre Transmisiones Patrimoniales calculado conforme a la tarifa establecida en el presente artículo.</w:t>
      </w:r>
    </w:p>
    <w:p w14:paraId="21EA5B29" w14:textId="77777777" w:rsidR="00024E14" w:rsidRDefault="00024E14" w:rsidP="003D6642">
      <w:pPr>
        <w:ind w:left="0" w:hanging="2"/>
        <w:jc w:val="both"/>
        <w:rPr>
          <w:rFonts w:ascii="Arial" w:eastAsia="Arial" w:hAnsi="Arial" w:cs="Arial"/>
        </w:rPr>
      </w:pPr>
    </w:p>
    <w:p w14:paraId="36B802B8" w14:textId="77777777" w:rsidR="00024E14" w:rsidRDefault="006449DC" w:rsidP="003D6642">
      <w:pPr>
        <w:ind w:left="0" w:hanging="2"/>
        <w:jc w:val="both"/>
        <w:rPr>
          <w:rFonts w:ascii="Arial" w:eastAsia="Arial" w:hAnsi="Arial" w:cs="Arial"/>
        </w:rPr>
      </w:pPr>
      <w:r>
        <w:rPr>
          <w:rFonts w:ascii="Arial" w:eastAsia="Arial" w:hAnsi="Arial" w:cs="Arial"/>
        </w:rPr>
        <w:tab/>
        <w:t>b) En predios de regularización cuya superficie sea mayor de 500 quinientos metros cuadrados y hasta 1000 mil metros cuadrados el monto a pagar será el que resulte de multiplicar el factor del 0.10 al Impuesto sobre Transmisiones Patrimoniales, calculado conforme a la tarifa establecida en el presente artículo.</w:t>
      </w:r>
    </w:p>
    <w:p w14:paraId="4C4D29FB" w14:textId="77777777" w:rsidR="00024E14" w:rsidRDefault="00024E14" w:rsidP="003D6642">
      <w:pPr>
        <w:ind w:left="0" w:hanging="2"/>
        <w:jc w:val="both"/>
        <w:rPr>
          <w:rFonts w:ascii="Arial" w:eastAsia="Arial" w:hAnsi="Arial" w:cs="Arial"/>
        </w:rPr>
      </w:pPr>
    </w:p>
    <w:p w14:paraId="4750538E" w14:textId="77777777" w:rsidR="00024E14" w:rsidRDefault="006449DC" w:rsidP="003D6642">
      <w:pPr>
        <w:ind w:left="0" w:hanging="2"/>
        <w:jc w:val="both"/>
        <w:rPr>
          <w:rFonts w:ascii="Arial" w:eastAsia="Arial" w:hAnsi="Arial" w:cs="Arial"/>
        </w:rPr>
      </w:pPr>
      <w:r>
        <w:rPr>
          <w:rFonts w:ascii="Arial" w:eastAsia="Arial" w:hAnsi="Arial" w:cs="Arial"/>
        </w:rPr>
        <w:tab/>
        <w:t xml:space="preserve">c) En predios de regularización cuya superficie sea mayor de 1000 mil metros cuadrados y hasta 1500 mil quinientos metros cuadrados, el monto a pagar será el que resulte de multiplicar el factor del 0.20 al Impuesto sobre Transmisiones Patrimoniales calculado conforme a la tarifa establecida en el presente artículo. </w:t>
      </w:r>
    </w:p>
    <w:p w14:paraId="6FA25276" w14:textId="77777777" w:rsidR="00024E14" w:rsidRDefault="00024E14" w:rsidP="003D6642">
      <w:pPr>
        <w:ind w:left="0" w:hanging="2"/>
        <w:jc w:val="both"/>
        <w:rPr>
          <w:rFonts w:ascii="Arial" w:eastAsia="Arial" w:hAnsi="Arial" w:cs="Arial"/>
        </w:rPr>
      </w:pPr>
    </w:p>
    <w:p w14:paraId="41427DF1" w14:textId="77777777" w:rsidR="00024E14" w:rsidRDefault="006449DC" w:rsidP="003D6642">
      <w:pPr>
        <w:ind w:left="0" w:hanging="2"/>
        <w:jc w:val="both"/>
        <w:rPr>
          <w:rFonts w:ascii="Arial" w:eastAsia="Arial" w:hAnsi="Arial" w:cs="Arial"/>
        </w:rPr>
      </w:pPr>
      <w:r>
        <w:rPr>
          <w:rFonts w:ascii="Arial" w:eastAsia="Arial" w:hAnsi="Arial" w:cs="Arial"/>
        </w:rPr>
        <w:t xml:space="preserve">d) En predios de regularización cuya superficie supere los 1500 mil quinientos metros cuadrados, el monto a pagar será calculado conforme a la tarifa aplicable, prevista en la tabla del presente artículo. </w:t>
      </w:r>
    </w:p>
    <w:p w14:paraId="2EE650CE" w14:textId="77777777" w:rsidR="00024E14" w:rsidRDefault="00024E14" w:rsidP="003D6642">
      <w:pPr>
        <w:ind w:left="0" w:hanging="2"/>
        <w:jc w:val="both"/>
        <w:rPr>
          <w:rFonts w:ascii="Arial" w:eastAsia="Arial" w:hAnsi="Arial" w:cs="Arial"/>
        </w:rPr>
      </w:pPr>
    </w:p>
    <w:p w14:paraId="54B6C8E6" w14:textId="77777777" w:rsidR="00024E14" w:rsidRDefault="006449DC" w:rsidP="003D6642">
      <w:pPr>
        <w:ind w:left="0" w:hanging="2"/>
        <w:jc w:val="both"/>
        <w:rPr>
          <w:rFonts w:ascii="Arial" w:eastAsia="Arial" w:hAnsi="Arial" w:cs="Arial"/>
        </w:rPr>
      </w:pPr>
      <w:r>
        <w:rPr>
          <w:rFonts w:ascii="Arial" w:eastAsia="Arial" w:hAnsi="Arial" w:cs="Arial"/>
        </w:rPr>
        <w:t>Lo señalado en los incisos anteriores se aplicará para el impuesto a pagar en el presente ejercicio fiscal, independientemente de la fecha del título de propiedad, siempre y cuando las personas adquirentes acrediten ser titulares de una sola parcela o solar urbano, como máximo, adquirida de acuerdo al presente artículo, no ser personas titulares ni propietarias de más inmuebles dentro del territorio municipal y que no se traslade el dominio ni se enajenen mediante cualquier figura jurídica dichos inmuebles durante los siguientes doce meses, contados a partir de la fecha de pago del impuesto de transmisión patrimonial. En caso de incumplimiento por parte de la o el contribuyente de los supuestos establecidos en el presente párrafo, la Tesorería Municipal hará efectivo el crédito fiscal por el monto del impuesto que se dejó de pagar incluyendo sus accesorios, en el momento en que se lleve a cabo la transmisión de propiedad subsiguiente.</w:t>
      </w:r>
    </w:p>
    <w:p w14:paraId="03460623" w14:textId="77777777" w:rsidR="00024E14" w:rsidRDefault="00024E14" w:rsidP="003D6642">
      <w:pPr>
        <w:ind w:left="0" w:hanging="2"/>
        <w:jc w:val="both"/>
        <w:rPr>
          <w:rFonts w:ascii="Arial" w:eastAsia="Arial" w:hAnsi="Arial" w:cs="Arial"/>
        </w:rPr>
      </w:pPr>
    </w:p>
    <w:p w14:paraId="30661361" w14:textId="77777777" w:rsidR="00024E14" w:rsidRDefault="006449DC" w:rsidP="003D6642">
      <w:pPr>
        <w:ind w:left="0" w:hanging="2"/>
        <w:jc w:val="both"/>
        <w:rPr>
          <w:rFonts w:ascii="Arial" w:eastAsia="Arial" w:hAnsi="Arial" w:cs="Arial"/>
        </w:rPr>
      </w:pPr>
      <w:r>
        <w:rPr>
          <w:rFonts w:ascii="Arial" w:eastAsia="Arial" w:hAnsi="Arial" w:cs="Arial"/>
          <w:b/>
        </w:rPr>
        <w:t>Artículo 50.-</w:t>
      </w:r>
      <w:r>
        <w:rPr>
          <w:rFonts w:ascii="Arial" w:eastAsia="Arial" w:hAnsi="Arial" w:cs="Arial"/>
        </w:rPr>
        <w:t xml:space="preserve"> Tratándose de la adquisición de departamentos, viviendas y casas destinadas para habitación, cuya base fiscal no exceda de $400,000.00 previa comprobación de que las y los contribuyentes no son personas propietarias de otros bienes inmuebles en el Municipio, el impuesto sobre transmisiones patrimoniales se causará y pagará, conforme a la siguiente tabla:</w:t>
      </w:r>
    </w:p>
    <w:p w14:paraId="57023F97" w14:textId="77777777" w:rsidR="00024E14" w:rsidRDefault="00024E14" w:rsidP="003D6642">
      <w:pPr>
        <w:ind w:left="0" w:hanging="2"/>
        <w:jc w:val="both"/>
        <w:rPr>
          <w:rFonts w:ascii="Arial" w:eastAsia="Arial" w:hAnsi="Arial" w:cs="Arial"/>
        </w:rPr>
      </w:pPr>
    </w:p>
    <w:tbl>
      <w:tblPr>
        <w:tblStyle w:val="afff2"/>
        <w:tblW w:w="7644" w:type="dxa"/>
        <w:jc w:val="center"/>
        <w:tblInd w:w="0" w:type="dxa"/>
        <w:tblLayout w:type="fixed"/>
        <w:tblLook w:val="0000" w:firstRow="0" w:lastRow="0" w:firstColumn="0" w:lastColumn="0" w:noHBand="0" w:noVBand="0"/>
      </w:tblPr>
      <w:tblGrid>
        <w:gridCol w:w="1974"/>
        <w:gridCol w:w="2126"/>
        <w:gridCol w:w="1418"/>
        <w:gridCol w:w="2126"/>
      </w:tblGrid>
      <w:tr w:rsidR="00024E14" w14:paraId="352E0A2F" w14:textId="77777777">
        <w:trPr>
          <w:trHeight w:val="166"/>
          <w:jc w:val="center"/>
        </w:trPr>
        <w:tc>
          <w:tcPr>
            <w:tcW w:w="7644" w:type="dxa"/>
            <w:gridSpan w:val="4"/>
            <w:tcBorders>
              <w:top w:val="single" w:sz="4" w:space="0" w:color="000000"/>
              <w:left w:val="single" w:sz="4" w:space="0" w:color="000000"/>
              <w:bottom w:val="single" w:sz="4" w:space="0" w:color="000000"/>
              <w:right w:val="single" w:sz="4" w:space="0" w:color="000000"/>
            </w:tcBorders>
            <w:vAlign w:val="center"/>
          </w:tcPr>
          <w:p w14:paraId="0C4E5C0D" w14:textId="77777777" w:rsidR="00024E14" w:rsidRDefault="006449DC" w:rsidP="003D6642">
            <w:pPr>
              <w:ind w:left="0" w:hanging="2"/>
              <w:jc w:val="center"/>
              <w:rPr>
                <w:rFonts w:ascii="Arial" w:eastAsia="Arial" w:hAnsi="Arial" w:cs="Arial"/>
                <w:sz w:val="18"/>
                <w:szCs w:val="18"/>
              </w:rPr>
            </w:pPr>
            <w:r>
              <w:rPr>
                <w:rFonts w:ascii="Arial" w:eastAsia="Arial" w:hAnsi="Arial" w:cs="Arial"/>
                <w:b/>
                <w:sz w:val="18"/>
                <w:szCs w:val="18"/>
              </w:rPr>
              <w:t>TARIFAS</w:t>
            </w:r>
          </w:p>
        </w:tc>
      </w:tr>
      <w:tr w:rsidR="00024E14" w14:paraId="7F8F7BF7" w14:textId="77777777">
        <w:trPr>
          <w:trHeight w:val="274"/>
          <w:jc w:val="center"/>
        </w:trPr>
        <w:tc>
          <w:tcPr>
            <w:tcW w:w="4100" w:type="dxa"/>
            <w:gridSpan w:val="2"/>
            <w:tcBorders>
              <w:top w:val="single" w:sz="4" w:space="0" w:color="000000"/>
              <w:left w:val="single" w:sz="4" w:space="0" w:color="000000"/>
              <w:bottom w:val="single" w:sz="4" w:space="0" w:color="000000"/>
              <w:right w:val="single" w:sz="4" w:space="0" w:color="000000"/>
            </w:tcBorders>
            <w:vAlign w:val="center"/>
          </w:tcPr>
          <w:p w14:paraId="42496E0A" w14:textId="77777777" w:rsidR="00024E14" w:rsidRDefault="00024E14" w:rsidP="003D6642">
            <w:pPr>
              <w:ind w:left="0" w:hanging="2"/>
              <w:jc w:val="center"/>
              <w:rPr>
                <w:rFonts w:ascii="Arial" w:eastAsia="Arial" w:hAnsi="Arial" w:cs="Arial"/>
                <w:sz w:val="18"/>
                <w:szCs w:val="18"/>
              </w:rPr>
            </w:pPr>
          </w:p>
          <w:p w14:paraId="160F3B9E" w14:textId="77777777" w:rsidR="00024E14" w:rsidRDefault="006449DC" w:rsidP="003D6642">
            <w:pPr>
              <w:ind w:left="0" w:hanging="2"/>
              <w:jc w:val="center"/>
              <w:rPr>
                <w:rFonts w:ascii="Arial" w:eastAsia="Arial" w:hAnsi="Arial" w:cs="Arial"/>
                <w:sz w:val="18"/>
                <w:szCs w:val="18"/>
              </w:rPr>
            </w:pPr>
            <w:r>
              <w:rPr>
                <w:rFonts w:ascii="Arial" w:eastAsia="Arial" w:hAnsi="Arial" w:cs="Arial"/>
                <w:b/>
                <w:sz w:val="18"/>
                <w:szCs w:val="18"/>
              </w:rPr>
              <w:t>BASE FISCAL</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616EE8E6" w14:textId="77777777" w:rsidR="00024E14" w:rsidRDefault="00024E14" w:rsidP="003D6642">
            <w:pPr>
              <w:ind w:left="0" w:hanging="2"/>
              <w:jc w:val="center"/>
              <w:rPr>
                <w:rFonts w:ascii="Arial" w:eastAsia="Arial" w:hAnsi="Arial" w:cs="Arial"/>
                <w:sz w:val="18"/>
                <w:szCs w:val="18"/>
              </w:rPr>
            </w:pPr>
          </w:p>
          <w:p w14:paraId="76E9AAD9" w14:textId="77777777" w:rsidR="00024E14" w:rsidRDefault="00024E14" w:rsidP="003D6642">
            <w:pPr>
              <w:ind w:left="0" w:hanging="2"/>
              <w:jc w:val="center"/>
              <w:rPr>
                <w:rFonts w:ascii="Arial" w:eastAsia="Arial" w:hAnsi="Arial" w:cs="Arial"/>
                <w:sz w:val="18"/>
                <w:szCs w:val="18"/>
              </w:rPr>
            </w:pPr>
          </w:p>
          <w:p w14:paraId="7D4C4B3A" w14:textId="77777777" w:rsidR="00024E14" w:rsidRDefault="006449DC" w:rsidP="003D6642">
            <w:pPr>
              <w:ind w:left="0" w:hanging="2"/>
              <w:jc w:val="center"/>
              <w:rPr>
                <w:rFonts w:ascii="Arial" w:eastAsia="Arial" w:hAnsi="Arial" w:cs="Arial"/>
                <w:sz w:val="18"/>
                <w:szCs w:val="18"/>
              </w:rPr>
            </w:pPr>
            <w:r>
              <w:rPr>
                <w:rFonts w:ascii="Arial" w:eastAsia="Arial" w:hAnsi="Arial" w:cs="Arial"/>
                <w:b/>
                <w:sz w:val="18"/>
                <w:szCs w:val="18"/>
              </w:rPr>
              <w:t>CUOTA FIJA</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72EEEEC5" w14:textId="77777777" w:rsidR="00024E14" w:rsidRDefault="00024E14" w:rsidP="003D6642">
            <w:pPr>
              <w:ind w:left="0" w:hanging="2"/>
              <w:jc w:val="center"/>
              <w:rPr>
                <w:rFonts w:ascii="Arial" w:eastAsia="Arial" w:hAnsi="Arial" w:cs="Arial"/>
                <w:sz w:val="18"/>
                <w:szCs w:val="18"/>
              </w:rPr>
            </w:pPr>
          </w:p>
          <w:p w14:paraId="534B01C3" w14:textId="77777777" w:rsidR="00024E14" w:rsidRDefault="006449DC" w:rsidP="003D6642">
            <w:pPr>
              <w:ind w:left="0" w:hanging="2"/>
              <w:jc w:val="center"/>
              <w:rPr>
                <w:rFonts w:ascii="Arial" w:eastAsia="Arial" w:hAnsi="Arial" w:cs="Arial"/>
                <w:sz w:val="18"/>
                <w:szCs w:val="18"/>
              </w:rPr>
            </w:pPr>
            <w:r>
              <w:rPr>
                <w:rFonts w:ascii="Arial" w:eastAsia="Arial" w:hAnsi="Arial" w:cs="Arial"/>
                <w:b/>
                <w:sz w:val="18"/>
                <w:szCs w:val="18"/>
              </w:rPr>
              <w:t>TASA MARGINAL SOBRE EXCEDENTE LIMITE INFERIOR</w:t>
            </w:r>
          </w:p>
        </w:tc>
      </w:tr>
      <w:tr w:rsidR="00024E14" w14:paraId="700255E1" w14:textId="77777777">
        <w:trPr>
          <w:trHeight w:val="265"/>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3E93A2AC" w14:textId="77777777" w:rsidR="00024E14" w:rsidRDefault="00024E14" w:rsidP="003D6642">
            <w:pPr>
              <w:ind w:left="0" w:hanging="2"/>
              <w:jc w:val="center"/>
              <w:rPr>
                <w:rFonts w:ascii="Arial" w:eastAsia="Arial" w:hAnsi="Arial" w:cs="Arial"/>
                <w:sz w:val="18"/>
                <w:szCs w:val="18"/>
              </w:rPr>
            </w:pPr>
          </w:p>
          <w:p w14:paraId="40D488B6" w14:textId="77777777" w:rsidR="00024E14" w:rsidRDefault="006449DC" w:rsidP="003D6642">
            <w:pPr>
              <w:ind w:left="0" w:hanging="2"/>
              <w:jc w:val="center"/>
              <w:rPr>
                <w:rFonts w:ascii="Arial" w:eastAsia="Arial" w:hAnsi="Arial" w:cs="Arial"/>
                <w:sz w:val="18"/>
                <w:szCs w:val="18"/>
              </w:rPr>
            </w:pPr>
            <w:r>
              <w:rPr>
                <w:rFonts w:ascii="Arial" w:eastAsia="Arial" w:hAnsi="Arial" w:cs="Arial"/>
                <w:b/>
                <w:sz w:val="18"/>
                <w:szCs w:val="18"/>
              </w:rPr>
              <w:t>LIMITE INFERIOR</w:t>
            </w:r>
          </w:p>
        </w:tc>
        <w:tc>
          <w:tcPr>
            <w:tcW w:w="2126" w:type="dxa"/>
            <w:tcBorders>
              <w:top w:val="single" w:sz="4" w:space="0" w:color="000000"/>
              <w:left w:val="single" w:sz="4" w:space="0" w:color="000000"/>
              <w:bottom w:val="single" w:sz="4" w:space="0" w:color="000000"/>
              <w:right w:val="single" w:sz="4" w:space="0" w:color="000000"/>
            </w:tcBorders>
            <w:vAlign w:val="center"/>
          </w:tcPr>
          <w:p w14:paraId="348D7AFF" w14:textId="77777777" w:rsidR="00024E14" w:rsidRDefault="00024E14" w:rsidP="003D6642">
            <w:pPr>
              <w:ind w:left="0" w:hanging="2"/>
              <w:jc w:val="center"/>
              <w:rPr>
                <w:rFonts w:ascii="Arial" w:eastAsia="Arial" w:hAnsi="Arial" w:cs="Arial"/>
                <w:sz w:val="18"/>
                <w:szCs w:val="18"/>
              </w:rPr>
            </w:pPr>
          </w:p>
          <w:p w14:paraId="32B44A0D" w14:textId="77777777" w:rsidR="00024E14" w:rsidRDefault="006449DC" w:rsidP="003D6642">
            <w:pPr>
              <w:ind w:left="0" w:hanging="2"/>
              <w:jc w:val="center"/>
              <w:rPr>
                <w:rFonts w:ascii="Arial" w:eastAsia="Arial" w:hAnsi="Arial" w:cs="Arial"/>
                <w:sz w:val="18"/>
                <w:szCs w:val="18"/>
              </w:rPr>
            </w:pPr>
            <w:r>
              <w:rPr>
                <w:rFonts w:ascii="Arial" w:eastAsia="Arial" w:hAnsi="Arial" w:cs="Arial"/>
                <w:b/>
                <w:sz w:val="18"/>
                <w:szCs w:val="18"/>
              </w:rPr>
              <w:t>LIMITE SUPERIOR</w:t>
            </w: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49899E27"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3F85184F"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r>
      <w:tr w:rsidR="00024E14" w14:paraId="03FD5144" w14:textId="77777777">
        <w:trPr>
          <w:trHeight w:val="283"/>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24A58802"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$0.01</w:t>
            </w:r>
          </w:p>
        </w:tc>
        <w:tc>
          <w:tcPr>
            <w:tcW w:w="2126" w:type="dxa"/>
            <w:tcBorders>
              <w:top w:val="single" w:sz="4" w:space="0" w:color="000000"/>
              <w:left w:val="single" w:sz="4" w:space="0" w:color="000000"/>
              <w:bottom w:val="single" w:sz="4" w:space="0" w:color="000000"/>
              <w:right w:val="single" w:sz="4" w:space="0" w:color="000000"/>
            </w:tcBorders>
            <w:vAlign w:val="center"/>
          </w:tcPr>
          <w:p w14:paraId="7D5F8486"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$100,000.00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546BF3AD"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4C701C5F"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0.20%</w:t>
            </w:r>
          </w:p>
        </w:tc>
      </w:tr>
      <w:tr w:rsidR="00024E14" w14:paraId="46395C94" w14:textId="77777777">
        <w:trPr>
          <w:trHeight w:val="207"/>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28234EA2"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$100,000.01</w:t>
            </w:r>
          </w:p>
        </w:tc>
        <w:tc>
          <w:tcPr>
            <w:tcW w:w="2126" w:type="dxa"/>
            <w:tcBorders>
              <w:top w:val="single" w:sz="4" w:space="0" w:color="000000"/>
              <w:left w:val="single" w:sz="4" w:space="0" w:color="000000"/>
              <w:bottom w:val="single" w:sz="4" w:space="0" w:color="000000"/>
              <w:right w:val="single" w:sz="4" w:space="0" w:color="000000"/>
            </w:tcBorders>
            <w:vAlign w:val="center"/>
          </w:tcPr>
          <w:p w14:paraId="6D8C67C7"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$150,000.00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3E762FB5"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$200.00</w:t>
            </w:r>
          </w:p>
        </w:tc>
        <w:tc>
          <w:tcPr>
            <w:tcW w:w="2126" w:type="dxa"/>
            <w:tcBorders>
              <w:top w:val="single" w:sz="4" w:space="0" w:color="000000"/>
              <w:left w:val="single" w:sz="4" w:space="0" w:color="000000"/>
              <w:bottom w:val="single" w:sz="4" w:space="0" w:color="000000"/>
              <w:right w:val="single" w:sz="4" w:space="0" w:color="000000"/>
            </w:tcBorders>
            <w:vAlign w:val="center"/>
          </w:tcPr>
          <w:p w14:paraId="57111AAE"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1.63%</w:t>
            </w:r>
          </w:p>
        </w:tc>
      </w:tr>
      <w:tr w:rsidR="00024E14" w14:paraId="14EDE021" w14:textId="77777777">
        <w:trPr>
          <w:trHeight w:val="259"/>
          <w:jc w:val="center"/>
        </w:trPr>
        <w:tc>
          <w:tcPr>
            <w:tcW w:w="1974" w:type="dxa"/>
            <w:tcBorders>
              <w:top w:val="single" w:sz="4" w:space="0" w:color="000000"/>
              <w:left w:val="single" w:sz="4" w:space="0" w:color="000000"/>
              <w:bottom w:val="single" w:sz="4" w:space="0" w:color="000000"/>
              <w:right w:val="single" w:sz="4" w:space="0" w:color="000000"/>
            </w:tcBorders>
            <w:vAlign w:val="center"/>
          </w:tcPr>
          <w:p w14:paraId="21A16BAA"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$150,000.01</w:t>
            </w:r>
          </w:p>
        </w:tc>
        <w:tc>
          <w:tcPr>
            <w:tcW w:w="2126" w:type="dxa"/>
            <w:tcBorders>
              <w:top w:val="single" w:sz="4" w:space="0" w:color="000000"/>
              <w:left w:val="single" w:sz="4" w:space="0" w:color="000000"/>
              <w:bottom w:val="single" w:sz="4" w:space="0" w:color="000000"/>
              <w:right w:val="single" w:sz="4" w:space="0" w:color="000000"/>
            </w:tcBorders>
            <w:vAlign w:val="center"/>
          </w:tcPr>
          <w:p w14:paraId="48AC20B0"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$400,000.00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0E6EE82B"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$1,015.00</w:t>
            </w:r>
          </w:p>
        </w:tc>
        <w:tc>
          <w:tcPr>
            <w:tcW w:w="2126" w:type="dxa"/>
            <w:tcBorders>
              <w:top w:val="single" w:sz="4" w:space="0" w:color="000000"/>
              <w:left w:val="single" w:sz="4" w:space="0" w:color="000000"/>
              <w:bottom w:val="single" w:sz="4" w:space="0" w:color="000000"/>
              <w:right w:val="single" w:sz="4" w:space="0" w:color="000000"/>
            </w:tcBorders>
            <w:vAlign w:val="center"/>
          </w:tcPr>
          <w:p w14:paraId="4FCD6022" w14:textId="77777777" w:rsidR="00024E14" w:rsidRDefault="006449DC" w:rsidP="003D6642">
            <w:pPr>
              <w:ind w:left="0" w:hanging="2"/>
              <w:jc w:val="center"/>
              <w:rPr>
                <w:rFonts w:ascii="Arial" w:eastAsia="Arial" w:hAnsi="Arial" w:cs="Arial"/>
                <w:sz w:val="18"/>
                <w:szCs w:val="18"/>
              </w:rPr>
            </w:pPr>
            <w:r>
              <w:rPr>
                <w:rFonts w:ascii="Arial" w:eastAsia="Arial" w:hAnsi="Arial" w:cs="Arial"/>
                <w:sz w:val="18"/>
                <w:szCs w:val="18"/>
              </w:rPr>
              <w:t>2.00%</w:t>
            </w:r>
          </w:p>
        </w:tc>
      </w:tr>
    </w:tbl>
    <w:p w14:paraId="04BC1B6C" w14:textId="77777777" w:rsidR="00024E14" w:rsidRDefault="00024E14" w:rsidP="003D6642">
      <w:pPr>
        <w:ind w:left="0" w:hanging="2"/>
        <w:jc w:val="both"/>
      </w:pPr>
    </w:p>
    <w:p w14:paraId="3F74B203" w14:textId="77777777" w:rsidR="00024E14" w:rsidRDefault="006449DC" w:rsidP="003D6642">
      <w:pPr>
        <w:ind w:left="0" w:hanging="2"/>
        <w:jc w:val="both"/>
        <w:rPr>
          <w:rFonts w:ascii="Arial" w:eastAsia="Arial" w:hAnsi="Arial" w:cs="Arial"/>
        </w:rPr>
      </w:pPr>
      <w:r>
        <w:rPr>
          <w:rFonts w:ascii="Arial" w:eastAsia="Arial" w:hAnsi="Arial" w:cs="Arial"/>
          <w:b/>
        </w:rPr>
        <w:t>Artículo 51.-</w:t>
      </w:r>
      <w:r>
        <w:rPr>
          <w:rFonts w:ascii="Arial" w:eastAsia="Arial" w:hAnsi="Arial" w:cs="Arial"/>
        </w:rPr>
        <w:t xml:space="preserve"> Tratándose de predios que sean materia de regularización por la Comisión Municipal de Regularización, al amparo del Decreto número 20920 o la Ley para la Regularización y Titulación de Predios Urbanos en el Estado de Jalisco, el cálculo del Impuesto sobre Transmisiones Patrimoniales se realizará de acuerdo a lo siguiente:</w:t>
      </w:r>
    </w:p>
    <w:p w14:paraId="7ADDE445" w14:textId="77777777" w:rsidR="00024E14" w:rsidRDefault="00024E14" w:rsidP="003D6642">
      <w:pPr>
        <w:ind w:left="0" w:hanging="2"/>
        <w:jc w:val="both"/>
        <w:rPr>
          <w:rFonts w:ascii="Arial" w:eastAsia="Arial" w:hAnsi="Arial" w:cs="Arial"/>
        </w:rPr>
      </w:pPr>
    </w:p>
    <w:p w14:paraId="2D8B1A56" w14:textId="77777777" w:rsidR="00024E14" w:rsidRDefault="006449DC" w:rsidP="003D6642">
      <w:pPr>
        <w:ind w:left="0" w:hanging="2"/>
        <w:jc w:val="both"/>
        <w:rPr>
          <w:rFonts w:ascii="Arial" w:eastAsia="Arial" w:hAnsi="Arial" w:cs="Arial"/>
        </w:rPr>
      </w:pPr>
      <w:r>
        <w:rPr>
          <w:rFonts w:ascii="Arial" w:eastAsia="Arial" w:hAnsi="Arial" w:cs="Arial"/>
        </w:rPr>
        <w:tab/>
        <w:t>a) En el caso de los predios cuya superficie sea de 1 a 500 metros cuadrados, el monto a pagar será el que resulte de aplicar el factor de 0.00 al impuesto sobre transmisiones patrimoniales calculado conforme a la tarifa establecida en el artículo 49 de la presente Ley.</w:t>
      </w:r>
    </w:p>
    <w:p w14:paraId="4C7E250A"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1E5FDBA2" w14:textId="77777777" w:rsidR="00024E14" w:rsidRDefault="006449DC" w:rsidP="003D6642">
      <w:pPr>
        <w:ind w:left="0" w:hanging="2"/>
        <w:jc w:val="both"/>
        <w:rPr>
          <w:rFonts w:ascii="Arial" w:eastAsia="Arial" w:hAnsi="Arial" w:cs="Arial"/>
        </w:rPr>
      </w:pPr>
      <w:r>
        <w:rPr>
          <w:rFonts w:ascii="Arial" w:eastAsia="Arial" w:hAnsi="Arial" w:cs="Arial"/>
        </w:rPr>
        <w:tab/>
        <w:t>b) En el caso de los predios cuya superficie sea mayor de 500 hasta 1,000 metros cuadrados, el monto a pagar será el que resulte de aplicar el factor de 0.30 al impuesto sobre transmisiones patrimoniales calculado conforme a la tarifa establecida en el artículo 49 de la presente Ley.</w:t>
      </w:r>
    </w:p>
    <w:p w14:paraId="5E799803" w14:textId="77777777" w:rsidR="00024E14" w:rsidRDefault="00024E14" w:rsidP="003D6642">
      <w:pPr>
        <w:ind w:left="0" w:hanging="2"/>
        <w:jc w:val="both"/>
        <w:rPr>
          <w:rFonts w:ascii="Arial" w:eastAsia="Arial" w:hAnsi="Arial" w:cs="Arial"/>
        </w:rPr>
      </w:pPr>
    </w:p>
    <w:p w14:paraId="79C993D6" w14:textId="77777777" w:rsidR="00024E14" w:rsidRDefault="006449DC" w:rsidP="003D6642">
      <w:pPr>
        <w:ind w:left="0" w:hanging="2"/>
        <w:jc w:val="both"/>
        <w:rPr>
          <w:rFonts w:ascii="Arial" w:eastAsia="Arial" w:hAnsi="Arial" w:cs="Arial"/>
        </w:rPr>
      </w:pPr>
      <w:r>
        <w:rPr>
          <w:rFonts w:ascii="Arial" w:eastAsia="Arial" w:hAnsi="Arial" w:cs="Arial"/>
        </w:rPr>
        <w:t>c) En el caso de los predios cuya superficie supere los 1,000 metros cuadrados, el monto a pagar será calculado conforme a la tarifa establecida en el artículo 49 de la presente Ley.</w:t>
      </w:r>
    </w:p>
    <w:p w14:paraId="45397666" w14:textId="77777777" w:rsidR="00024E14" w:rsidRDefault="00024E14" w:rsidP="003D6642">
      <w:pPr>
        <w:ind w:left="0" w:hanging="2"/>
        <w:jc w:val="both"/>
        <w:rPr>
          <w:rFonts w:ascii="Arial" w:eastAsia="Arial" w:hAnsi="Arial" w:cs="Arial"/>
        </w:rPr>
      </w:pPr>
    </w:p>
    <w:p w14:paraId="487FF20F" w14:textId="77777777" w:rsidR="00024E14" w:rsidRDefault="006449DC" w:rsidP="003D6642">
      <w:pPr>
        <w:ind w:left="0" w:hanging="2"/>
        <w:jc w:val="both"/>
        <w:rPr>
          <w:rFonts w:ascii="Arial" w:eastAsia="Arial" w:hAnsi="Arial" w:cs="Arial"/>
        </w:rPr>
      </w:pPr>
      <w:r>
        <w:rPr>
          <w:rFonts w:ascii="Arial" w:eastAsia="Arial" w:hAnsi="Arial" w:cs="Arial"/>
        </w:rPr>
        <w:t>Lo señalado en los incisos anteriores se aplicará para el impuesto a pagar en el presente ejercicio fiscal, independientemente de la fecha del título de propiedad, siempre y cuando los adquirentes acrediten ser titulares de una sola parcela como máximo adquirida de acuerdo al presente artículo, no ser personas titulares ni propietarias de más inmuebles dentro del territorio de este municipio y que no se traslade el dominio ni se enajenen mediante cualquier figura jurídica dichos inmuebles durante los siguientes doce meses contados a partir de la fecha de pago del impuesto de transmisión patrimonial. En caso de incumplimiento por parte de la o el contribuyente de los supuestos establecidos en el presente párrafo, la Hacienda Municipal hará efectivo el crédito fiscal por el monto del impuesto que se dejó de pagar incluyendo sus accesorios.</w:t>
      </w:r>
    </w:p>
    <w:p w14:paraId="6F75FC78" w14:textId="77777777" w:rsidR="00024E14" w:rsidRDefault="00024E14" w:rsidP="003D6642">
      <w:pPr>
        <w:ind w:left="0" w:hanging="2"/>
        <w:jc w:val="both"/>
        <w:rPr>
          <w:rFonts w:ascii="Arial" w:eastAsia="Arial" w:hAnsi="Arial" w:cs="Arial"/>
        </w:rPr>
      </w:pPr>
    </w:p>
    <w:p w14:paraId="1C636B53" w14:textId="77777777" w:rsidR="00024E14" w:rsidRDefault="006449DC" w:rsidP="003D6642">
      <w:pPr>
        <w:ind w:left="0" w:hanging="2"/>
        <w:jc w:val="both"/>
        <w:rPr>
          <w:rFonts w:ascii="Arial" w:eastAsia="Arial" w:hAnsi="Arial" w:cs="Arial"/>
        </w:rPr>
      </w:pPr>
      <w:r>
        <w:rPr>
          <w:rFonts w:ascii="Arial" w:eastAsia="Arial" w:hAnsi="Arial" w:cs="Arial"/>
          <w:b/>
        </w:rPr>
        <w:t>Artículo 52.-</w:t>
      </w:r>
      <w:r>
        <w:rPr>
          <w:rFonts w:ascii="Arial" w:eastAsia="Arial" w:hAnsi="Arial" w:cs="Arial"/>
        </w:rPr>
        <w:t xml:space="preserve"> Estarán exentos de este Impuesto, los predios rústicos o urbanos adquiridos en actos de sucesión testamentaria, intestamentaria o derivada de cláusula de beneficiario y/o cláusula testamentaria, entre cónyuges o entre ascendiente o descendiente en línea recta hasta el segundo grado, sobre los primeros $2,000,000.00 del valor fiscal del inmueble y cuyo acervo hereditario conste de un sólo inmueble ubicado en el Municipio de Zapopan, Jalisco.</w:t>
      </w:r>
    </w:p>
    <w:p w14:paraId="2D192000" w14:textId="77777777" w:rsidR="00024E14" w:rsidRDefault="00024E14" w:rsidP="003D6642">
      <w:pPr>
        <w:ind w:left="0" w:hanging="2"/>
        <w:jc w:val="both"/>
        <w:rPr>
          <w:rFonts w:ascii="Arial" w:eastAsia="Arial" w:hAnsi="Arial" w:cs="Arial"/>
        </w:rPr>
      </w:pPr>
    </w:p>
    <w:p w14:paraId="37ED7977" w14:textId="77777777" w:rsidR="00024E14" w:rsidRDefault="006449DC" w:rsidP="003D6642">
      <w:pPr>
        <w:ind w:left="0" w:hanging="2"/>
        <w:jc w:val="both"/>
        <w:rPr>
          <w:rFonts w:ascii="Arial" w:eastAsia="Arial" w:hAnsi="Arial" w:cs="Arial"/>
        </w:rPr>
      </w:pPr>
      <w:r>
        <w:rPr>
          <w:rFonts w:ascii="Arial" w:eastAsia="Arial" w:hAnsi="Arial" w:cs="Arial"/>
        </w:rPr>
        <w:t>En los casos de sucesión testamentaria o intestamentaria, se tomará como fecha para su aplicación, la que corresponde a la elaboración de la escritura pública donde se protocolicen las constancias del juicio respectivo y en caso de cláusula de beneficiario y/o cláusula testamentaria, será la fecha de defunción de la persona propietaria del inmueble correspondiente.</w:t>
      </w:r>
    </w:p>
    <w:p w14:paraId="2C599F6D" w14:textId="77777777" w:rsidR="00024E14" w:rsidRDefault="00024E14" w:rsidP="003D6642">
      <w:pPr>
        <w:ind w:left="0" w:hanging="2"/>
        <w:jc w:val="both"/>
        <w:rPr>
          <w:rFonts w:ascii="Arial" w:eastAsia="Arial" w:hAnsi="Arial" w:cs="Arial"/>
        </w:rPr>
      </w:pPr>
    </w:p>
    <w:p w14:paraId="0545E03C" w14:textId="77777777" w:rsidR="00024E14" w:rsidRDefault="006449DC" w:rsidP="003D6642">
      <w:pPr>
        <w:ind w:left="0" w:hanging="2"/>
        <w:jc w:val="both"/>
        <w:rPr>
          <w:rFonts w:ascii="Arial" w:eastAsia="Arial" w:hAnsi="Arial" w:cs="Arial"/>
        </w:rPr>
      </w:pPr>
      <w:r>
        <w:rPr>
          <w:rFonts w:ascii="Arial" w:eastAsia="Arial" w:hAnsi="Arial" w:cs="Arial"/>
        </w:rPr>
        <w:t>En los actos de donación entre ascendientes o descendientes en línea recta hasta segundo grado, o entre cónyuges el monto a pagar será el que resulte de aplicar el factor de 0.50 al impuesto sobre transmisiones patrimoniales calculado conforme a las tarifas establecidas en el artículo 49 de la presente Ley.</w:t>
      </w:r>
    </w:p>
    <w:p w14:paraId="64B803C9" w14:textId="77777777" w:rsidR="00024E14" w:rsidRDefault="00024E14" w:rsidP="003D6642">
      <w:pPr>
        <w:ind w:left="0" w:hanging="2"/>
        <w:jc w:val="both"/>
        <w:rPr>
          <w:rFonts w:ascii="Arial" w:eastAsia="Arial" w:hAnsi="Arial" w:cs="Arial"/>
        </w:rPr>
      </w:pPr>
    </w:p>
    <w:p w14:paraId="02761362" w14:textId="77777777" w:rsidR="00024E14" w:rsidRDefault="006449DC" w:rsidP="003D6642">
      <w:pPr>
        <w:ind w:left="0" w:hanging="2"/>
        <w:jc w:val="both"/>
        <w:rPr>
          <w:rFonts w:ascii="Arial" w:eastAsia="Arial" w:hAnsi="Arial" w:cs="Arial"/>
        </w:rPr>
      </w:pPr>
      <w:r>
        <w:rPr>
          <w:rFonts w:ascii="Arial" w:eastAsia="Arial" w:hAnsi="Arial" w:cs="Arial"/>
        </w:rPr>
        <w:t xml:space="preserve">En los actos de donación entre cónyuges, el límite máximo para la aplicación del beneficio señalado en el párrafo anterior, será respecto del primer $2,000,000.00, del valor fiscal del inmueble transmitido. </w:t>
      </w:r>
    </w:p>
    <w:p w14:paraId="06D25685" w14:textId="77777777" w:rsidR="00024E14" w:rsidRDefault="00024E14" w:rsidP="003D6642">
      <w:pPr>
        <w:ind w:left="0" w:hanging="2"/>
        <w:jc w:val="both"/>
        <w:rPr>
          <w:rFonts w:ascii="Arial" w:eastAsia="Arial" w:hAnsi="Arial" w:cs="Arial"/>
        </w:rPr>
      </w:pPr>
    </w:p>
    <w:p w14:paraId="4E4DDD79" w14:textId="77777777" w:rsidR="00024E14" w:rsidRDefault="006449DC" w:rsidP="003D6642">
      <w:pPr>
        <w:ind w:left="0" w:hanging="2"/>
        <w:jc w:val="both"/>
        <w:rPr>
          <w:rFonts w:ascii="Arial" w:eastAsia="Arial" w:hAnsi="Arial" w:cs="Arial"/>
        </w:rPr>
      </w:pPr>
      <w:r>
        <w:rPr>
          <w:rFonts w:ascii="Arial" w:eastAsia="Arial" w:hAnsi="Arial" w:cs="Arial"/>
        </w:rPr>
        <w:t>Cuando la o el contribuyente del Impuesto Sobre Transmisiones Patrimoniales adquiera diversos inmuebles, a través de uno o varios actos de donación, el beneficio fiscal establecido en los dos párrafos que preceden, será aplicable sólo para un inmueble por donatario.</w:t>
      </w:r>
    </w:p>
    <w:p w14:paraId="1C363B6C" w14:textId="77777777" w:rsidR="00024E14" w:rsidRDefault="00024E14" w:rsidP="003D6642">
      <w:pPr>
        <w:ind w:left="0" w:hanging="2"/>
        <w:jc w:val="both"/>
        <w:rPr>
          <w:rFonts w:ascii="Arial" w:eastAsia="Arial" w:hAnsi="Arial" w:cs="Arial"/>
        </w:rPr>
      </w:pPr>
    </w:p>
    <w:p w14:paraId="67926BEF" w14:textId="77777777" w:rsidR="00024E14" w:rsidRDefault="006449DC" w:rsidP="003D6642">
      <w:pPr>
        <w:ind w:left="0" w:hanging="2"/>
        <w:jc w:val="both"/>
        <w:rPr>
          <w:rFonts w:ascii="Arial" w:eastAsia="Arial" w:hAnsi="Arial" w:cs="Arial"/>
        </w:rPr>
      </w:pPr>
      <w:r>
        <w:rPr>
          <w:rFonts w:ascii="Arial" w:eastAsia="Arial" w:hAnsi="Arial" w:cs="Arial"/>
        </w:rPr>
        <w:t>En todos los casos para aplicar estos beneficios, se deberá presentar copia certificada de la escritura donde consten dichos actos.</w:t>
      </w:r>
    </w:p>
    <w:p w14:paraId="77439786" w14:textId="77777777" w:rsidR="00024E14" w:rsidRDefault="00024E14" w:rsidP="003D6642">
      <w:pPr>
        <w:ind w:left="0" w:hanging="2"/>
        <w:jc w:val="both"/>
        <w:rPr>
          <w:rFonts w:ascii="Arial" w:eastAsia="Arial" w:hAnsi="Arial" w:cs="Arial"/>
        </w:rPr>
      </w:pPr>
    </w:p>
    <w:p w14:paraId="7718D880" w14:textId="77777777" w:rsidR="00024E14" w:rsidRDefault="00024E14" w:rsidP="003D6642">
      <w:pPr>
        <w:ind w:left="0" w:hanging="2"/>
        <w:jc w:val="center"/>
        <w:rPr>
          <w:rFonts w:ascii="Arial" w:eastAsia="Arial" w:hAnsi="Arial" w:cs="Arial"/>
        </w:rPr>
      </w:pPr>
    </w:p>
    <w:p w14:paraId="0F36AB34" w14:textId="77777777" w:rsidR="00024E14" w:rsidRDefault="006449DC" w:rsidP="003D6642">
      <w:pPr>
        <w:ind w:left="0" w:hanging="2"/>
        <w:jc w:val="center"/>
        <w:rPr>
          <w:rFonts w:ascii="Arial" w:eastAsia="Arial" w:hAnsi="Arial" w:cs="Arial"/>
        </w:rPr>
      </w:pPr>
      <w:r>
        <w:rPr>
          <w:rFonts w:ascii="Arial" w:eastAsia="Arial" w:hAnsi="Arial" w:cs="Arial"/>
          <w:b/>
        </w:rPr>
        <w:t>Sección Segunda</w:t>
      </w:r>
    </w:p>
    <w:p w14:paraId="3F529161" w14:textId="77777777" w:rsidR="00024E14" w:rsidRDefault="006449DC" w:rsidP="003D6642">
      <w:pPr>
        <w:ind w:left="0" w:hanging="2"/>
        <w:jc w:val="center"/>
        <w:rPr>
          <w:rFonts w:ascii="Arial" w:eastAsia="Arial" w:hAnsi="Arial" w:cs="Arial"/>
        </w:rPr>
      </w:pPr>
      <w:r>
        <w:rPr>
          <w:rFonts w:ascii="Arial" w:eastAsia="Arial" w:hAnsi="Arial" w:cs="Arial"/>
          <w:b/>
        </w:rPr>
        <w:t>Del impuesto sobre negocios jurídicos</w:t>
      </w:r>
    </w:p>
    <w:p w14:paraId="5DA00583" w14:textId="77777777" w:rsidR="00024E14" w:rsidRDefault="00024E14" w:rsidP="003D6642">
      <w:pPr>
        <w:ind w:left="0" w:hanging="2"/>
        <w:jc w:val="both"/>
        <w:rPr>
          <w:rFonts w:ascii="Arial" w:eastAsia="Arial" w:hAnsi="Arial" w:cs="Arial"/>
        </w:rPr>
      </w:pPr>
    </w:p>
    <w:p w14:paraId="5F00532C" w14:textId="77777777" w:rsidR="00024E14" w:rsidRDefault="006449DC" w:rsidP="003D6642">
      <w:pPr>
        <w:ind w:left="0" w:hanging="2"/>
        <w:jc w:val="both"/>
        <w:rPr>
          <w:rFonts w:ascii="Arial" w:eastAsia="Arial" w:hAnsi="Arial" w:cs="Arial"/>
        </w:rPr>
      </w:pPr>
      <w:r>
        <w:rPr>
          <w:rFonts w:ascii="Arial" w:eastAsia="Arial" w:hAnsi="Arial" w:cs="Arial"/>
          <w:b/>
        </w:rPr>
        <w:t>Artículo 53.-</w:t>
      </w:r>
      <w:r>
        <w:rPr>
          <w:rFonts w:ascii="Arial" w:eastAsia="Arial" w:hAnsi="Arial" w:cs="Arial"/>
        </w:rPr>
        <w:t xml:space="preserve"> Los actos o contratos que tengan por objeto la construcción, reconstrucción y ampliación de inmuebles, pagarán aplicando la tasa del 1.25%.</w:t>
      </w:r>
    </w:p>
    <w:p w14:paraId="2A839DFF" w14:textId="77777777" w:rsidR="00024E14" w:rsidRDefault="00024E14" w:rsidP="003D6642">
      <w:pPr>
        <w:ind w:left="0" w:hanging="2"/>
        <w:jc w:val="both"/>
        <w:rPr>
          <w:rFonts w:ascii="Arial" w:eastAsia="Arial" w:hAnsi="Arial" w:cs="Arial"/>
        </w:rPr>
      </w:pPr>
    </w:p>
    <w:p w14:paraId="1650FF67" w14:textId="77777777" w:rsidR="00024E14" w:rsidRDefault="006449DC" w:rsidP="003D6642">
      <w:pPr>
        <w:ind w:left="0" w:hanging="2"/>
        <w:jc w:val="both"/>
        <w:rPr>
          <w:rFonts w:ascii="Arial" w:eastAsia="Arial" w:hAnsi="Arial" w:cs="Arial"/>
        </w:rPr>
      </w:pPr>
      <w:r>
        <w:rPr>
          <w:rFonts w:ascii="Arial" w:eastAsia="Arial" w:hAnsi="Arial" w:cs="Arial"/>
        </w:rPr>
        <w:t>El porcentaje se aplicará sobre la base fiscal del impuesto, es decir los valores unitarios totales de las obras materiales, publicadas en las tablas de valores unitarios de suelo y construcciones del Municipio de Zapopan, debidamente aprobadas mediante decreto por el H. Congreso del Estado de Jalisco.</w:t>
      </w:r>
    </w:p>
    <w:p w14:paraId="3C62DC00" w14:textId="77777777" w:rsidR="00024E14" w:rsidRDefault="00024E14" w:rsidP="003D6642">
      <w:pPr>
        <w:ind w:left="0" w:hanging="2"/>
        <w:jc w:val="both"/>
        <w:rPr>
          <w:rFonts w:ascii="Arial" w:eastAsia="Arial" w:hAnsi="Arial" w:cs="Arial"/>
        </w:rPr>
      </w:pPr>
    </w:p>
    <w:p w14:paraId="379EADB7" w14:textId="77777777" w:rsidR="00024E14" w:rsidRDefault="006449DC" w:rsidP="003D6642">
      <w:pPr>
        <w:ind w:left="0" w:hanging="2"/>
        <w:jc w:val="both"/>
        <w:rPr>
          <w:rFonts w:ascii="Arial" w:eastAsia="Arial" w:hAnsi="Arial" w:cs="Arial"/>
        </w:rPr>
      </w:pPr>
      <w:r>
        <w:rPr>
          <w:rFonts w:ascii="Arial" w:eastAsia="Arial" w:hAnsi="Arial" w:cs="Arial"/>
        </w:rPr>
        <w:t>Estarán exentos del pago de este impuesto, las personas a que refiere la fracción VI, del artículo 131 bis, de la Ley de Hacienda Municipal del Estado de Jalisco.</w:t>
      </w:r>
    </w:p>
    <w:p w14:paraId="5D7B046B" w14:textId="77777777" w:rsidR="00024E14" w:rsidRDefault="00024E14" w:rsidP="003D6642">
      <w:pPr>
        <w:ind w:left="0" w:hanging="2"/>
        <w:jc w:val="both"/>
        <w:rPr>
          <w:rFonts w:ascii="Arial" w:eastAsia="Arial" w:hAnsi="Arial" w:cs="Arial"/>
        </w:rPr>
      </w:pPr>
    </w:p>
    <w:p w14:paraId="53656CE3" w14:textId="77777777" w:rsidR="00024E14" w:rsidRDefault="00024E14" w:rsidP="003D6642">
      <w:pPr>
        <w:ind w:left="0" w:hanging="2"/>
        <w:jc w:val="center"/>
        <w:rPr>
          <w:rFonts w:ascii="Arial" w:eastAsia="Arial" w:hAnsi="Arial" w:cs="Arial"/>
        </w:rPr>
      </w:pPr>
    </w:p>
    <w:p w14:paraId="750F2F81" w14:textId="77777777" w:rsidR="00024E14" w:rsidRDefault="006449DC" w:rsidP="003D6642">
      <w:pPr>
        <w:ind w:left="0" w:hanging="2"/>
        <w:jc w:val="center"/>
        <w:rPr>
          <w:rFonts w:ascii="Arial" w:eastAsia="Arial" w:hAnsi="Arial" w:cs="Arial"/>
        </w:rPr>
      </w:pPr>
      <w:r>
        <w:rPr>
          <w:rFonts w:ascii="Arial" w:eastAsia="Arial" w:hAnsi="Arial" w:cs="Arial"/>
          <w:b/>
        </w:rPr>
        <w:t>CAPITULO V</w:t>
      </w:r>
    </w:p>
    <w:p w14:paraId="629E6F68" w14:textId="77777777" w:rsidR="00024E14" w:rsidRDefault="006449DC" w:rsidP="003D6642">
      <w:pPr>
        <w:ind w:left="0" w:hanging="2"/>
        <w:jc w:val="center"/>
        <w:rPr>
          <w:rFonts w:ascii="Arial" w:eastAsia="Arial" w:hAnsi="Arial" w:cs="Arial"/>
        </w:rPr>
      </w:pPr>
      <w:r>
        <w:rPr>
          <w:rFonts w:ascii="Arial" w:eastAsia="Arial" w:hAnsi="Arial" w:cs="Arial"/>
          <w:b/>
        </w:rPr>
        <w:t>De otros ingresos de los impuestos extraordinarios</w:t>
      </w:r>
    </w:p>
    <w:p w14:paraId="7324D93F" w14:textId="77777777" w:rsidR="00024E14" w:rsidRDefault="00024E14" w:rsidP="003D6642">
      <w:pPr>
        <w:ind w:left="0" w:hanging="2"/>
        <w:jc w:val="both"/>
        <w:rPr>
          <w:rFonts w:ascii="Arial" w:eastAsia="Arial" w:hAnsi="Arial" w:cs="Arial"/>
        </w:rPr>
      </w:pPr>
    </w:p>
    <w:p w14:paraId="67AF3860" w14:textId="77777777" w:rsidR="00024E14" w:rsidRDefault="006449DC" w:rsidP="003D6642">
      <w:pPr>
        <w:ind w:left="0" w:hanging="2"/>
        <w:jc w:val="both"/>
        <w:rPr>
          <w:rFonts w:ascii="Arial" w:eastAsia="Arial" w:hAnsi="Arial" w:cs="Arial"/>
        </w:rPr>
      </w:pPr>
      <w:r>
        <w:rPr>
          <w:rFonts w:ascii="Arial" w:eastAsia="Arial" w:hAnsi="Arial" w:cs="Arial"/>
          <w:b/>
        </w:rPr>
        <w:t>Artículo 54.-</w:t>
      </w:r>
      <w:r>
        <w:rPr>
          <w:rFonts w:ascii="Arial" w:eastAsia="Arial" w:hAnsi="Arial" w:cs="Arial"/>
        </w:rPr>
        <w:t xml:space="preserve"> El Municipio percibirá los impuestos extraordinarios establecidos o que se establezcan por las leyes fiscales durante el presente ejercicio fiscal, en la cuantía y fuentes impositivas que se determinen, y conforme al procedimiento que se instrumente para su recaudación, en los términos de los artículos 129 y 130, de la Ley de Hacienda Municipal del Estado de Jalisco en vigor.</w:t>
      </w:r>
    </w:p>
    <w:p w14:paraId="4812A9B2" w14:textId="77777777" w:rsidR="00024E14" w:rsidRDefault="00024E14" w:rsidP="003D6642">
      <w:pPr>
        <w:ind w:left="0" w:hanging="2"/>
        <w:jc w:val="both"/>
        <w:rPr>
          <w:rFonts w:ascii="Arial" w:eastAsia="Arial" w:hAnsi="Arial" w:cs="Arial"/>
        </w:rPr>
      </w:pPr>
    </w:p>
    <w:p w14:paraId="0F04DDF2" w14:textId="77777777" w:rsidR="00024E14" w:rsidRDefault="00024E14" w:rsidP="003D6642">
      <w:pPr>
        <w:ind w:left="0" w:hanging="2"/>
        <w:jc w:val="center"/>
        <w:rPr>
          <w:rFonts w:ascii="Arial" w:eastAsia="Arial" w:hAnsi="Arial" w:cs="Arial"/>
        </w:rPr>
      </w:pPr>
    </w:p>
    <w:p w14:paraId="48C33CF1" w14:textId="77777777" w:rsidR="00024E14" w:rsidRDefault="006449DC" w:rsidP="003D6642">
      <w:pPr>
        <w:ind w:left="0" w:hanging="2"/>
        <w:jc w:val="center"/>
        <w:rPr>
          <w:rFonts w:ascii="Arial" w:eastAsia="Arial" w:hAnsi="Arial" w:cs="Arial"/>
        </w:rPr>
      </w:pPr>
      <w:r>
        <w:rPr>
          <w:rFonts w:ascii="Arial" w:eastAsia="Arial" w:hAnsi="Arial" w:cs="Arial"/>
          <w:b/>
        </w:rPr>
        <w:t>CAPITULO VI</w:t>
      </w:r>
    </w:p>
    <w:p w14:paraId="0505D3F4" w14:textId="77777777" w:rsidR="00024E14" w:rsidRDefault="006449DC" w:rsidP="003D6642">
      <w:pPr>
        <w:ind w:left="0" w:hanging="2"/>
        <w:jc w:val="center"/>
        <w:rPr>
          <w:rFonts w:ascii="Arial" w:eastAsia="Arial" w:hAnsi="Arial" w:cs="Arial"/>
        </w:rPr>
      </w:pPr>
      <w:r>
        <w:rPr>
          <w:rFonts w:ascii="Arial" w:eastAsia="Arial" w:hAnsi="Arial" w:cs="Arial"/>
          <w:b/>
        </w:rPr>
        <w:t>De los accesorios de los impuestos</w:t>
      </w:r>
    </w:p>
    <w:p w14:paraId="4BA0E86B" w14:textId="77777777" w:rsidR="00024E14" w:rsidRDefault="00024E14" w:rsidP="003D6642">
      <w:pPr>
        <w:ind w:left="0" w:hanging="2"/>
        <w:jc w:val="both"/>
        <w:rPr>
          <w:rFonts w:ascii="Arial" w:eastAsia="Arial" w:hAnsi="Arial" w:cs="Arial"/>
        </w:rPr>
      </w:pPr>
    </w:p>
    <w:p w14:paraId="77013439" w14:textId="77777777" w:rsidR="00024E14" w:rsidRDefault="006449DC" w:rsidP="003D6642">
      <w:pPr>
        <w:ind w:left="0" w:hanging="2"/>
        <w:jc w:val="both"/>
        <w:rPr>
          <w:rFonts w:ascii="Arial" w:eastAsia="Arial" w:hAnsi="Arial" w:cs="Arial"/>
        </w:rPr>
      </w:pPr>
      <w:r>
        <w:rPr>
          <w:rFonts w:ascii="Arial" w:eastAsia="Arial" w:hAnsi="Arial" w:cs="Arial"/>
          <w:b/>
        </w:rPr>
        <w:t>Artículo 55.-</w:t>
      </w:r>
      <w:r>
        <w:rPr>
          <w:rFonts w:ascii="Arial" w:eastAsia="Arial" w:hAnsi="Arial" w:cs="Arial"/>
        </w:rPr>
        <w:t xml:space="preserve"> Los ingresos generados derivados de la falta de pago oportuno de las contribuciones establecidas en esta ley, son los que se perciben por: </w:t>
      </w:r>
      <w:r>
        <w:rPr>
          <w:rFonts w:ascii="Arial" w:eastAsia="Arial" w:hAnsi="Arial" w:cs="Arial"/>
        </w:rPr>
        <w:tab/>
      </w:r>
    </w:p>
    <w:p w14:paraId="043D695E" w14:textId="77777777" w:rsidR="00024E14" w:rsidRDefault="00024E14" w:rsidP="003D6642">
      <w:pPr>
        <w:ind w:left="0" w:hanging="2"/>
        <w:jc w:val="both"/>
        <w:rPr>
          <w:rFonts w:ascii="Arial" w:eastAsia="Arial" w:hAnsi="Arial" w:cs="Arial"/>
        </w:rPr>
      </w:pPr>
    </w:p>
    <w:p w14:paraId="42FFFBF6" w14:textId="77777777" w:rsidR="00024E14" w:rsidRDefault="006449DC" w:rsidP="003D6642">
      <w:pPr>
        <w:ind w:left="0" w:hanging="2"/>
        <w:jc w:val="both"/>
        <w:rPr>
          <w:rFonts w:ascii="Arial" w:eastAsia="Arial" w:hAnsi="Arial" w:cs="Arial"/>
        </w:rPr>
      </w:pPr>
      <w:r>
        <w:rPr>
          <w:rFonts w:ascii="Arial" w:eastAsia="Arial" w:hAnsi="Arial" w:cs="Arial"/>
        </w:rPr>
        <w:tab/>
        <w:t>I. Recargos;</w:t>
      </w:r>
    </w:p>
    <w:p w14:paraId="7171EAC6" w14:textId="77777777" w:rsidR="00024E14" w:rsidRDefault="006449DC" w:rsidP="003D6642">
      <w:pPr>
        <w:ind w:left="0" w:hanging="2"/>
        <w:jc w:val="both"/>
        <w:rPr>
          <w:rFonts w:ascii="Arial" w:eastAsia="Arial" w:hAnsi="Arial" w:cs="Arial"/>
        </w:rPr>
      </w:pPr>
      <w:r>
        <w:rPr>
          <w:rFonts w:ascii="Arial" w:eastAsia="Arial" w:hAnsi="Arial" w:cs="Arial"/>
        </w:rPr>
        <w:tab/>
        <w:t xml:space="preserve">II. Actualizaciones; </w:t>
      </w:r>
    </w:p>
    <w:p w14:paraId="3A48A90A" w14:textId="77777777" w:rsidR="00024E14" w:rsidRDefault="006449DC" w:rsidP="003D6642">
      <w:pPr>
        <w:ind w:left="0" w:hanging="2"/>
        <w:jc w:val="both"/>
        <w:rPr>
          <w:rFonts w:ascii="Arial" w:eastAsia="Arial" w:hAnsi="Arial" w:cs="Arial"/>
        </w:rPr>
      </w:pPr>
      <w:r>
        <w:rPr>
          <w:rFonts w:ascii="Arial" w:eastAsia="Arial" w:hAnsi="Arial" w:cs="Arial"/>
        </w:rPr>
        <w:tab/>
        <w:t>III. Intereses;</w:t>
      </w:r>
    </w:p>
    <w:p w14:paraId="1089A8E5" w14:textId="77777777" w:rsidR="00024E14" w:rsidRDefault="006449DC" w:rsidP="003D6642">
      <w:pPr>
        <w:ind w:left="0" w:hanging="2"/>
        <w:jc w:val="both"/>
        <w:rPr>
          <w:rFonts w:ascii="Arial" w:eastAsia="Arial" w:hAnsi="Arial" w:cs="Arial"/>
        </w:rPr>
      </w:pPr>
      <w:r>
        <w:rPr>
          <w:rFonts w:ascii="Arial" w:eastAsia="Arial" w:hAnsi="Arial" w:cs="Arial"/>
        </w:rPr>
        <w:tab/>
        <w:t>IV. Multas;</w:t>
      </w:r>
    </w:p>
    <w:p w14:paraId="0C211EE1" w14:textId="77777777" w:rsidR="00024E14" w:rsidRDefault="006449DC" w:rsidP="003D6642">
      <w:pPr>
        <w:ind w:left="0" w:hanging="2"/>
        <w:jc w:val="both"/>
        <w:rPr>
          <w:rFonts w:ascii="Arial" w:eastAsia="Arial" w:hAnsi="Arial" w:cs="Arial"/>
        </w:rPr>
      </w:pPr>
      <w:r>
        <w:rPr>
          <w:rFonts w:ascii="Arial" w:eastAsia="Arial" w:hAnsi="Arial" w:cs="Arial"/>
        </w:rPr>
        <w:tab/>
        <w:t>V. Gastos de notificación y ejecución; e</w:t>
      </w:r>
      <w:r>
        <w:rPr>
          <w:rFonts w:ascii="Arial" w:eastAsia="Arial" w:hAnsi="Arial" w:cs="Arial"/>
        </w:rPr>
        <w:tab/>
      </w:r>
    </w:p>
    <w:p w14:paraId="6DAA4E5D" w14:textId="77777777" w:rsidR="00024E14" w:rsidRDefault="006449DC" w:rsidP="003D6642">
      <w:pPr>
        <w:ind w:left="0" w:hanging="2"/>
        <w:jc w:val="both"/>
        <w:rPr>
          <w:rFonts w:ascii="Arial" w:eastAsia="Arial" w:hAnsi="Arial" w:cs="Arial"/>
        </w:rPr>
      </w:pPr>
      <w:r>
        <w:rPr>
          <w:rFonts w:ascii="Arial" w:eastAsia="Arial" w:hAnsi="Arial" w:cs="Arial"/>
        </w:rPr>
        <w:tab/>
        <w:t>VI. Indemnizaciones.</w:t>
      </w:r>
    </w:p>
    <w:p w14:paraId="398D4191" w14:textId="77777777" w:rsidR="00024E14" w:rsidRDefault="00024E14" w:rsidP="003D6642">
      <w:pPr>
        <w:ind w:left="0" w:hanging="2"/>
        <w:jc w:val="both"/>
        <w:rPr>
          <w:rFonts w:ascii="Arial" w:eastAsia="Arial" w:hAnsi="Arial" w:cs="Arial"/>
        </w:rPr>
      </w:pPr>
    </w:p>
    <w:p w14:paraId="7B193435" w14:textId="77777777" w:rsidR="00024E14" w:rsidRDefault="006449DC" w:rsidP="003D6642">
      <w:pPr>
        <w:ind w:left="0" w:hanging="2"/>
        <w:jc w:val="both"/>
        <w:rPr>
          <w:rFonts w:ascii="Arial" w:eastAsia="Arial" w:hAnsi="Arial" w:cs="Arial"/>
        </w:rPr>
      </w:pPr>
      <w:r>
        <w:rPr>
          <w:rFonts w:ascii="Arial" w:eastAsia="Arial" w:hAnsi="Arial" w:cs="Arial"/>
          <w:b/>
        </w:rPr>
        <w:t>Artículo 56.-</w:t>
      </w:r>
      <w:r>
        <w:rPr>
          <w:rFonts w:ascii="Arial" w:eastAsia="Arial" w:hAnsi="Arial" w:cs="Arial"/>
        </w:rPr>
        <w:t xml:space="preserve"> La tasa de recargos por falta de pago oportuno de las obligaciones fiscales, será del 1.47 % mensual.</w:t>
      </w:r>
    </w:p>
    <w:p w14:paraId="10F4E1F9" w14:textId="77777777" w:rsidR="00024E14" w:rsidRDefault="00024E14" w:rsidP="003D6642">
      <w:pPr>
        <w:ind w:left="0" w:hanging="2"/>
        <w:jc w:val="both"/>
        <w:rPr>
          <w:rFonts w:ascii="Arial" w:eastAsia="Arial" w:hAnsi="Arial" w:cs="Arial"/>
        </w:rPr>
      </w:pPr>
    </w:p>
    <w:p w14:paraId="1D8DC5BB" w14:textId="77777777" w:rsidR="00024E14" w:rsidRDefault="006449DC" w:rsidP="003D6642">
      <w:pPr>
        <w:ind w:left="0" w:hanging="2"/>
        <w:jc w:val="both"/>
        <w:rPr>
          <w:rFonts w:ascii="Arial" w:eastAsia="Arial" w:hAnsi="Arial" w:cs="Arial"/>
          <w:sz w:val="28"/>
          <w:szCs w:val="28"/>
        </w:rPr>
      </w:pPr>
      <w:r>
        <w:rPr>
          <w:rFonts w:ascii="Arial" w:eastAsia="Arial" w:hAnsi="Arial" w:cs="Arial"/>
        </w:rPr>
        <w:t>Cuando no se cubran las contribuciones por concepto de los impuestos y contribuciones especiales municipales, dentro de los plazos establecidos por la ley, así como de las devoluciones a cargo del fisco municipal.</w:t>
      </w:r>
    </w:p>
    <w:p w14:paraId="62E75A38" w14:textId="77777777" w:rsidR="00024E14" w:rsidRDefault="00024E14" w:rsidP="003D6642">
      <w:pPr>
        <w:ind w:left="0" w:hanging="2"/>
        <w:jc w:val="both"/>
        <w:rPr>
          <w:rFonts w:ascii="Arial" w:eastAsia="Arial" w:hAnsi="Arial" w:cs="Arial"/>
        </w:rPr>
      </w:pPr>
    </w:p>
    <w:p w14:paraId="607CF487" w14:textId="77777777" w:rsidR="00024E14" w:rsidRDefault="006449DC" w:rsidP="003D6642">
      <w:pPr>
        <w:ind w:left="0" w:hanging="2"/>
        <w:jc w:val="both"/>
        <w:rPr>
          <w:rFonts w:ascii="Arial" w:eastAsia="Arial" w:hAnsi="Arial" w:cs="Arial"/>
        </w:rPr>
      </w:pPr>
      <w:r>
        <w:rPr>
          <w:rFonts w:ascii="Arial" w:eastAsia="Arial" w:hAnsi="Arial" w:cs="Arial"/>
          <w:b/>
        </w:rPr>
        <w:t>Artículo 57.-</w:t>
      </w:r>
      <w:r>
        <w:rPr>
          <w:rFonts w:ascii="Arial" w:eastAsia="Arial" w:hAnsi="Arial" w:cs="Arial"/>
        </w:rPr>
        <w:t xml:space="preserve"> Cuando no se cubran las contribuciones por concepto de los impuestos municipales, dentro de los plazos establecidos por la ley, así como de las devoluciones a cargo del fisco municipal, se actualizarán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 Las contribuciones no  se actualizarán por fracciones de mes.</w:t>
      </w:r>
    </w:p>
    <w:p w14:paraId="34BDC53F" w14:textId="77777777" w:rsidR="00024E14" w:rsidRDefault="00024E14" w:rsidP="003D6642">
      <w:pPr>
        <w:ind w:left="0" w:hanging="2"/>
        <w:jc w:val="both"/>
        <w:rPr>
          <w:rFonts w:ascii="Arial" w:eastAsia="Arial" w:hAnsi="Arial" w:cs="Arial"/>
        </w:rPr>
      </w:pPr>
    </w:p>
    <w:p w14:paraId="6F44D26F" w14:textId="77777777" w:rsidR="00024E14" w:rsidRDefault="006449DC" w:rsidP="003D6642">
      <w:pPr>
        <w:ind w:left="0" w:hanging="2"/>
        <w:jc w:val="both"/>
        <w:rPr>
          <w:rFonts w:ascii="Arial" w:eastAsia="Arial" w:hAnsi="Arial" w:cs="Arial"/>
        </w:rPr>
      </w:pPr>
      <w:r>
        <w:rPr>
          <w:rFonts w:ascii="Arial" w:eastAsia="Arial" w:hAnsi="Arial" w:cs="Arial"/>
        </w:rPr>
        <w:t>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14:paraId="3E49D047" w14:textId="77777777" w:rsidR="00024E14" w:rsidRDefault="00024E14" w:rsidP="003D6642">
      <w:pPr>
        <w:ind w:left="0" w:hanging="2"/>
        <w:jc w:val="both"/>
        <w:rPr>
          <w:rFonts w:ascii="Arial" w:eastAsia="Arial" w:hAnsi="Arial" w:cs="Arial"/>
        </w:rPr>
      </w:pPr>
    </w:p>
    <w:p w14:paraId="30C8199F" w14:textId="77777777" w:rsidR="00024E14" w:rsidRDefault="006449DC" w:rsidP="003D6642">
      <w:pPr>
        <w:ind w:left="0" w:hanging="2"/>
        <w:jc w:val="both"/>
        <w:rPr>
          <w:rFonts w:ascii="Arial" w:eastAsia="Arial" w:hAnsi="Arial" w:cs="Arial"/>
        </w:rPr>
      </w:pPr>
      <w:r>
        <w:rPr>
          <w:rFonts w:ascii="Arial" w:eastAsia="Arial" w:hAnsi="Arial" w:cs="Arial"/>
          <w:b/>
        </w:rPr>
        <w:t>Artículo 58.-</w:t>
      </w:r>
      <w:r>
        <w:rPr>
          <w:rFonts w:ascii="Arial" w:eastAsia="Arial" w:hAnsi="Arial" w:cs="Arial"/>
        </w:rPr>
        <w:t xml:space="preserve"> Cuando se concedan plazos para pagar obligaciones fiscales, la tasa de interés será el costo porcentual promedio (C.P.P.), del mes inmediato anterior, que determine el Banco de México.</w:t>
      </w:r>
    </w:p>
    <w:p w14:paraId="078BBCD6" w14:textId="77777777" w:rsidR="00024E14" w:rsidRDefault="00024E14" w:rsidP="003D6642">
      <w:pPr>
        <w:ind w:left="0" w:hanging="2"/>
        <w:jc w:val="both"/>
        <w:rPr>
          <w:rFonts w:ascii="Arial" w:eastAsia="Arial" w:hAnsi="Arial" w:cs="Arial"/>
        </w:rPr>
      </w:pPr>
    </w:p>
    <w:p w14:paraId="16D80994" w14:textId="77777777" w:rsidR="00024E14" w:rsidRDefault="006449DC" w:rsidP="003D6642">
      <w:pPr>
        <w:ind w:left="0" w:hanging="2"/>
        <w:jc w:val="both"/>
        <w:rPr>
          <w:rFonts w:ascii="Arial" w:eastAsia="Arial" w:hAnsi="Arial" w:cs="Arial"/>
        </w:rPr>
      </w:pPr>
      <w:r>
        <w:rPr>
          <w:rFonts w:ascii="Arial" w:eastAsia="Arial" w:hAnsi="Arial" w:cs="Arial"/>
          <w:b/>
        </w:rPr>
        <w:t>Artículo 59.-</w:t>
      </w:r>
      <w:r>
        <w:rPr>
          <w:rFonts w:ascii="Arial" w:eastAsia="Arial" w:hAnsi="Arial" w:cs="Arial"/>
        </w:rPr>
        <w:t xml:space="preserve"> Las multas derivadas del incumplimiento en el pago de contribuciones en la forma, fecha y términos que se establezcan en esta ley y en las disposiciones fiscales respectivas, siempre que no esté considerado otro porcentaje en alguna otra disposición de esta ley o en alguna otra disposición fiscal, se aplicará sobre el monto total de la obligación fiscal omitida, del 20% al 50%.</w:t>
      </w:r>
    </w:p>
    <w:p w14:paraId="78F43034" w14:textId="77777777" w:rsidR="00024E14" w:rsidRDefault="00024E14" w:rsidP="003D6642">
      <w:pPr>
        <w:ind w:left="0" w:hanging="2"/>
        <w:jc w:val="both"/>
        <w:rPr>
          <w:rFonts w:ascii="Arial" w:eastAsia="Arial" w:hAnsi="Arial" w:cs="Arial"/>
        </w:rPr>
      </w:pPr>
    </w:p>
    <w:p w14:paraId="4AEA38FF" w14:textId="77777777" w:rsidR="00024E14" w:rsidRDefault="006449DC" w:rsidP="003D6642">
      <w:pPr>
        <w:ind w:left="0" w:hanging="2"/>
        <w:jc w:val="both"/>
        <w:rPr>
          <w:rFonts w:ascii="Arial" w:eastAsia="Arial" w:hAnsi="Arial" w:cs="Arial"/>
        </w:rPr>
      </w:pPr>
      <w:r>
        <w:rPr>
          <w:rFonts w:ascii="Arial" w:eastAsia="Arial" w:hAnsi="Arial" w:cs="Arial"/>
          <w:b/>
        </w:rPr>
        <w:t>Artículo 60.-</w:t>
      </w:r>
      <w:r>
        <w:rPr>
          <w:rFonts w:ascii="Arial" w:eastAsia="Arial" w:hAnsi="Arial" w:cs="Arial"/>
        </w:rPr>
        <w:t xml:space="preserve"> Los gastos derivados por la práctica de notificación de créditos fiscales, las diligencias que se realicen dentro del procedimiento administrativo de ejecución, así como las erogaciones extraordinarias que se efectúen con motivo de su aplicación, se harán efectivas conjuntamente con el crédito fiscal, por considerarse accesorios de éste, en las cantidades y porcentajes siguientes:</w:t>
      </w:r>
    </w:p>
    <w:p w14:paraId="16995D17" w14:textId="77777777" w:rsidR="00024E14" w:rsidRDefault="00024E14" w:rsidP="003D6642">
      <w:pPr>
        <w:ind w:left="0" w:hanging="2"/>
        <w:jc w:val="both"/>
        <w:rPr>
          <w:rFonts w:ascii="Arial" w:eastAsia="Arial" w:hAnsi="Arial" w:cs="Arial"/>
        </w:rPr>
      </w:pPr>
    </w:p>
    <w:p w14:paraId="1494F5A7" w14:textId="77777777" w:rsidR="00024E14" w:rsidRDefault="006449DC" w:rsidP="003D6642">
      <w:pPr>
        <w:ind w:left="0" w:hanging="2"/>
        <w:jc w:val="both"/>
        <w:rPr>
          <w:rFonts w:ascii="Arial" w:eastAsia="Arial" w:hAnsi="Arial" w:cs="Arial"/>
        </w:rPr>
      </w:pPr>
      <w:r>
        <w:rPr>
          <w:rFonts w:ascii="Arial" w:eastAsia="Arial" w:hAnsi="Arial" w:cs="Arial"/>
        </w:rPr>
        <w:t>I. Por la notificación de créditos fiscales para el cumplimiento de obligaciones fiscales no satisfechas dentro de los plazos legales, se cobrará a quien incurra en el incumplimiento, un importe equivalente a seis veces el valor diario de la Unidad de Medida y Actualización (UMA), por cada notificación de adeudo efectivamente realizada.</w:t>
      </w:r>
    </w:p>
    <w:p w14:paraId="31A0C749" w14:textId="77777777" w:rsidR="00024E14" w:rsidRDefault="00024E14" w:rsidP="003D6642">
      <w:pPr>
        <w:ind w:left="0" w:hanging="2"/>
        <w:jc w:val="both"/>
        <w:rPr>
          <w:rFonts w:ascii="Arial" w:eastAsia="Arial" w:hAnsi="Arial" w:cs="Arial"/>
        </w:rPr>
      </w:pPr>
    </w:p>
    <w:p w14:paraId="0009F72B" w14:textId="77777777" w:rsidR="00024E14" w:rsidRDefault="006449DC" w:rsidP="003D6642">
      <w:pPr>
        <w:ind w:left="0" w:hanging="2"/>
        <w:jc w:val="both"/>
        <w:rPr>
          <w:rFonts w:ascii="Arial" w:eastAsia="Arial" w:hAnsi="Arial" w:cs="Arial"/>
        </w:rPr>
      </w:pPr>
      <w:r>
        <w:rPr>
          <w:rFonts w:ascii="Arial" w:eastAsia="Arial" w:hAnsi="Arial" w:cs="Arial"/>
        </w:rPr>
        <w:t>II. Cuando sea necesario emplear el procedimiento administrativo de ejecución para hacer efectivo un crédito fiscal, las personas físicas y jurídicas estarán obligadas a pagar el 3% del crédito fiscal por concepto de los gastos de ejecución por cada una de las diligencias que a continuación se indican:</w:t>
      </w:r>
      <w:r>
        <w:rPr>
          <w:rFonts w:ascii="Arial" w:eastAsia="Arial" w:hAnsi="Arial" w:cs="Arial"/>
        </w:rPr>
        <w:tab/>
      </w:r>
    </w:p>
    <w:p w14:paraId="195BD037" w14:textId="77777777" w:rsidR="00024E14" w:rsidRDefault="006449DC" w:rsidP="003D6642">
      <w:pPr>
        <w:ind w:left="0" w:hanging="2"/>
        <w:jc w:val="both"/>
        <w:rPr>
          <w:rFonts w:ascii="Arial" w:eastAsia="Arial" w:hAnsi="Arial" w:cs="Arial"/>
        </w:rPr>
      </w:pPr>
      <w:r>
        <w:rPr>
          <w:rFonts w:ascii="Arial" w:eastAsia="Arial" w:hAnsi="Arial" w:cs="Arial"/>
        </w:rPr>
        <w:tab/>
      </w:r>
    </w:p>
    <w:p w14:paraId="724F8C2B" w14:textId="77777777" w:rsidR="00024E14" w:rsidRDefault="006449DC" w:rsidP="003D6642">
      <w:pPr>
        <w:ind w:left="0" w:hanging="2"/>
        <w:jc w:val="both"/>
        <w:rPr>
          <w:rFonts w:ascii="Arial" w:eastAsia="Arial" w:hAnsi="Arial" w:cs="Arial"/>
        </w:rPr>
      </w:pPr>
      <w:r>
        <w:rPr>
          <w:rFonts w:ascii="Arial" w:eastAsia="Arial" w:hAnsi="Arial" w:cs="Arial"/>
        </w:rPr>
        <w:tab/>
        <w:t>a) Por requerimiento de pago.</w:t>
      </w:r>
    </w:p>
    <w:p w14:paraId="70C15256" w14:textId="77777777" w:rsidR="00024E14" w:rsidRDefault="00024E14" w:rsidP="003D6642">
      <w:pPr>
        <w:ind w:left="0" w:hanging="2"/>
        <w:jc w:val="both"/>
        <w:rPr>
          <w:rFonts w:ascii="Arial" w:eastAsia="Arial" w:hAnsi="Arial" w:cs="Arial"/>
        </w:rPr>
      </w:pPr>
    </w:p>
    <w:p w14:paraId="438099AA" w14:textId="77777777" w:rsidR="00024E14" w:rsidRDefault="006449DC" w:rsidP="003D6642">
      <w:pPr>
        <w:ind w:left="0" w:hanging="2"/>
        <w:jc w:val="both"/>
        <w:rPr>
          <w:rFonts w:ascii="Arial" w:eastAsia="Arial" w:hAnsi="Arial" w:cs="Arial"/>
        </w:rPr>
      </w:pPr>
      <w:r>
        <w:rPr>
          <w:rFonts w:ascii="Arial" w:eastAsia="Arial" w:hAnsi="Arial" w:cs="Arial"/>
        </w:rPr>
        <w:tab/>
        <w:t>b) Por la diligencia de embargo.</w:t>
      </w:r>
    </w:p>
    <w:p w14:paraId="3793E24E" w14:textId="77777777" w:rsidR="00024E14" w:rsidRDefault="00024E14" w:rsidP="003D6642">
      <w:pPr>
        <w:ind w:left="0" w:hanging="2"/>
        <w:jc w:val="both"/>
        <w:rPr>
          <w:rFonts w:ascii="Arial" w:eastAsia="Arial" w:hAnsi="Arial" w:cs="Arial"/>
        </w:rPr>
      </w:pPr>
    </w:p>
    <w:p w14:paraId="3F5D921E" w14:textId="77777777" w:rsidR="00024E14" w:rsidRDefault="006449DC" w:rsidP="003D6642">
      <w:pPr>
        <w:ind w:left="0" w:hanging="2"/>
        <w:jc w:val="both"/>
        <w:rPr>
          <w:rFonts w:ascii="Arial" w:eastAsia="Arial" w:hAnsi="Arial" w:cs="Arial"/>
        </w:rPr>
      </w:pPr>
      <w:r>
        <w:rPr>
          <w:rFonts w:ascii="Arial" w:eastAsia="Arial" w:hAnsi="Arial" w:cs="Arial"/>
        </w:rPr>
        <w:tab/>
        <w:t>c) Por diligencia de remoción de la persona deudora como depositario, que implique la extracción de bienes.</w:t>
      </w:r>
    </w:p>
    <w:p w14:paraId="03BB6331" w14:textId="77777777" w:rsidR="00024E14" w:rsidRDefault="00024E14" w:rsidP="003D6642">
      <w:pPr>
        <w:ind w:left="0" w:hanging="2"/>
        <w:jc w:val="both"/>
        <w:rPr>
          <w:rFonts w:ascii="Arial" w:eastAsia="Arial" w:hAnsi="Arial" w:cs="Arial"/>
        </w:rPr>
      </w:pPr>
    </w:p>
    <w:p w14:paraId="46D8FD8E" w14:textId="77777777" w:rsidR="00024E14" w:rsidRDefault="006449DC" w:rsidP="003D6642">
      <w:pPr>
        <w:ind w:left="0" w:hanging="2"/>
        <w:jc w:val="both"/>
        <w:rPr>
          <w:rFonts w:ascii="Arial" w:eastAsia="Arial" w:hAnsi="Arial" w:cs="Arial"/>
        </w:rPr>
      </w:pPr>
      <w:r>
        <w:rPr>
          <w:rFonts w:ascii="Arial" w:eastAsia="Arial" w:hAnsi="Arial" w:cs="Arial"/>
        </w:rPr>
        <w:tab/>
        <w:t>d) Por el procedimiento de remate de bienes embargados, por su enajenación en venta fuera de remate o su adjudicación a favor del fisco municipal.</w:t>
      </w:r>
    </w:p>
    <w:p w14:paraId="0D84179E" w14:textId="77777777" w:rsidR="00024E14" w:rsidRDefault="00024E14" w:rsidP="003D6642">
      <w:pPr>
        <w:ind w:left="0" w:hanging="2"/>
        <w:jc w:val="both"/>
        <w:rPr>
          <w:rFonts w:ascii="Arial" w:eastAsia="Arial" w:hAnsi="Arial" w:cs="Arial"/>
        </w:rPr>
      </w:pPr>
    </w:p>
    <w:p w14:paraId="1F8AB283" w14:textId="77777777" w:rsidR="00024E14" w:rsidRDefault="006449DC" w:rsidP="003D6642">
      <w:pPr>
        <w:ind w:left="0" w:hanging="2"/>
        <w:jc w:val="both"/>
        <w:rPr>
          <w:rFonts w:ascii="Arial" w:eastAsia="Arial" w:hAnsi="Arial" w:cs="Arial"/>
        </w:rPr>
      </w:pPr>
      <w:r>
        <w:rPr>
          <w:rFonts w:ascii="Arial" w:eastAsia="Arial" w:hAnsi="Arial" w:cs="Arial"/>
        </w:rPr>
        <w:t>En los casos de los incisos anteriores, cuando el monto del 3% del crédito fiscal sea inferior a seis veces el valor diario de la Unidad de Medida y Actualización (UMA), se cobrará esta cantidad en lugar del 3% del crédito.</w:t>
      </w:r>
    </w:p>
    <w:p w14:paraId="26EF0237" w14:textId="77777777" w:rsidR="00024E14" w:rsidRDefault="00024E14" w:rsidP="003D6642">
      <w:pPr>
        <w:ind w:left="0" w:hanging="2"/>
        <w:jc w:val="both"/>
        <w:rPr>
          <w:rFonts w:ascii="Arial" w:eastAsia="Arial" w:hAnsi="Arial" w:cs="Arial"/>
        </w:rPr>
      </w:pPr>
    </w:p>
    <w:p w14:paraId="3A34BB6B" w14:textId="77777777" w:rsidR="00024E14" w:rsidRDefault="006449DC" w:rsidP="003D6642">
      <w:pPr>
        <w:ind w:left="0" w:hanging="2"/>
        <w:jc w:val="both"/>
        <w:rPr>
          <w:rFonts w:ascii="Arial" w:eastAsia="Arial" w:hAnsi="Arial" w:cs="Arial"/>
        </w:rPr>
      </w:pPr>
      <w:r>
        <w:rPr>
          <w:rFonts w:ascii="Arial" w:eastAsia="Arial" w:hAnsi="Arial" w:cs="Arial"/>
        </w:rPr>
        <w:t>En ningún caso, los gastos de ejecución por cada una de las diligencias a que se refiere esta fracción, excluyendo las erogaciones extraordinarias, podrán exceder de la cantidad equivalente a 1.5 veces el valor diario de la Unidad de Medida y Actualización (UMA), elevado al año; y</w:t>
      </w:r>
    </w:p>
    <w:p w14:paraId="1406BDA2" w14:textId="77777777" w:rsidR="00024E14" w:rsidRDefault="00024E14" w:rsidP="003D6642">
      <w:pPr>
        <w:ind w:left="0" w:hanging="2"/>
        <w:jc w:val="both"/>
        <w:rPr>
          <w:rFonts w:ascii="Arial" w:eastAsia="Arial" w:hAnsi="Arial" w:cs="Arial"/>
        </w:rPr>
      </w:pPr>
    </w:p>
    <w:p w14:paraId="61A5A772" w14:textId="77777777" w:rsidR="00024E14" w:rsidRDefault="006449DC" w:rsidP="003D6642">
      <w:pPr>
        <w:ind w:left="0" w:hanging="2"/>
        <w:jc w:val="both"/>
        <w:rPr>
          <w:rFonts w:ascii="Arial" w:eastAsia="Arial" w:hAnsi="Arial" w:cs="Arial"/>
        </w:rPr>
      </w:pPr>
      <w:r>
        <w:rPr>
          <w:rFonts w:ascii="Arial" w:eastAsia="Arial" w:hAnsi="Arial" w:cs="Arial"/>
        </w:rPr>
        <w:t>III. Se pagarán, por concepto de gastos de ejecución, las erogaciones extraordinarias que llegue a cubrir la hacienda municipal, como consecuencia del procedimiento administrativo de ejecución, las que únicamente comprenderán: los gastos de traslado y almacenaje de los bienes embargados; de avalúo y de impresión; por  la publicación de convocatoria y edictos por la búsqueda de datos registrables, por la inscripción; o cancelación de gravámenes u obtención del certificado de gravamen del Registro Público de la Propiedad que corresponda; y los erogados por la obtención del certificado de gravámenes.</w:t>
      </w:r>
    </w:p>
    <w:p w14:paraId="2B15B813" w14:textId="77777777" w:rsidR="00024E14" w:rsidRDefault="00024E14" w:rsidP="003D6642">
      <w:pPr>
        <w:ind w:left="0" w:hanging="2"/>
        <w:jc w:val="both"/>
        <w:rPr>
          <w:rFonts w:ascii="Arial" w:eastAsia="Arial" w:hAnsi="Arial" w:cs="Arial"/>
        </w:rPr>
      </w:pPr>
    </w:p>
    <w:p w14:paraId="7B438DCF" w14:textId="77777777" w:rsidR="00024E14" w:rsidRDefault="006449DC" w:rsidP="003D6642">
      <w:pPr>
        <w:ind w:left="0" w:hanging="2"/>
        <w:jc w:val="both"/>
        <w:rPr>
          <w:rFonts w:ascii="Arial" w:eastAsia="Arial" w:hAnsi="Arial" w:cs="Arial"/>
        </w:rPr>
      </w:pPr>
      <w:r>
        <w:rPr>
          <w:rFonts w:ascii="Arial" w:eastAsia="Arial" w:hAnsi="Arial" w:cs="Arial"/>
        </w:rPr>
        <w:t>Así mismo se pagarán como gastos de ejecución los honorarios de las personas depositarias de bienes embargados, peritos valuadores, las personas interventoras con cargo a caja y administradores de inmuebles y negociaciones embargados, así como de los auxiliares que llegaren a contratar con motivo de sus funciones, siempre que se justifiquen sus servicios y que el o la Tesorero Municipal apruebe su contratación.</w:t>
      </w:r>
    </w:p>
    <w:p w14:paraId="69A44764" w14:textId="77777777" w:rsidR="00024E14" w:rsidRDefault="00024E14" w:rsidP="003D6642">
      <w:pPr>
        <w:ind w:left="0" w:hanging="2"/>
        <w:jc w:val="both"/>
        <w:rPr>
          <w:rFonts w:ascii="Arial" w:eastAsia="Arial" w:hAnsi="Arial" w:cs="Arial"/>
        </w:rPr>
      </w:pPr>
    </w:p>
    <w:p w14:paraId="5E53B7A5" w14:textId="77777777" w:rsidR="00024E14" w:rsidRDefault="006449DC" w:rsidP="003D6642">
      <w:pPr>
        <w:ind w:left="0" w:hanging="2"/>
        <w:jc w:val="both"/>
        <w:rPr>
          <w:rFonts w:ascii="Arial" w:eastAsia="Arial" w:hAnsi="Arial" w:cs="Arial"/>
        </w:rPr>
      </w:pPr>
      <w:r>
        <w:rPr>
          <w:rFonts w:ascii="Arial" w:eastAsia="Arial" w:hAnsi="Arial" w:cs="Arial"/>
        </w:rPr>
        <w:t>Los gastos de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 previa garantía del interés fiscal en las formas establecidas en el artículo 47 de la Ley de Hacienda Municipal del Estado de Jalisco.</w:t>
      </w:r>
    </w:p>
    <w:p w14:paraId="4CB9197F" w14:textId="77777777" w:rsidR="00024E14" w:rsidRDefault="00024E14" w:rsidP="003D6642">
      <w:pPr>
        <w:ind w:left="0" w:hanging="2"/>
        <w:jc w:val="both"/>
        <w:rPr>
          <w:rFonts w:ascii="Arial" w:eastAsia="Arial" w:hAnsi="Arial" w:cs="Arial"/>
        </w:rPr>
      </w:pPr>
    </w:p>
    <w:p w14:paraId="7413EDD5" w14:textId="77777777" w:rsidR="00024E14" w:rsidRDefault="006449DC" w:rsidP="003D6642">
      <w:pPr>
        <w:ind w:left="0" w:hanging="2"/>
        <w:jc w:val="both"/>
        <w:rPr>
          <w:rFonts w:ascii="Arial" w:eastAsia="Arial" w:hAnsi="Arial" w:cs="Arial"/>
        </w:rPr>
      </w:pPr>
      <w:r>
        <w:rPr>
          <w:rFonts w:ascii="Arial" w:eastAsia="Arial" w:hAnsi="Arial" w:cs="Arial"/>
        </w:rPr>
        <w:t>Todos los gastos de notificación y ejecución de créditos fiscales serán a cargo de la o el contribuyente, en ningún caso, podrán ser condonados total o parcialmente.</w:t>
      </w:r>
    </w:p>
    <w:p w14:paraId="3B97F645" w14:textId="77777777" w:rsidR="00024E14" w:rsidRDefault="00024E14" w:rsidP="003D6642">
      <w:pPr>
        <w:ind w:left="0" w:hanging="2"/>
        <w:jc w:val="both"/>
        <w:rPr>
          <w:rFonts w:ascii="Arial" w:eastAsia="Arial" w:hAnsi="Arial" w:cs="Arial"/>
        </w:rPr>
      </w:pPr>
    </w:p>
    <w:p w14:paraId="4FCF9280" w14:textId="77777777" w:rsidR="00024E14" w:rsidRDefault="006449DC" w:rsidP="003D6642">
      <w:pPr>
        <w:ind w:left="0" w:hanging="2"/>
        <w:jc w:val="both"/>
        <w:rPr>
          <w:rFonts w:ascii="Arial" w:eastAsia="Arial" w:hAnsi="Arial" w:cs="Arial"/>
        </w:rPr>
      </w:pPr>
      <w:r>
        <w:rPr>
          <w:rFonts w:ascii="Arial" w:eastAsia="Arial" w:hAnsi="Arial" w:cs="Arial"/>
        </w:rPr>
        <w:t>Cuando las diligencias practicadas resultaren improcedentes, porque ya estuviera cumplida la obligación o ésta hubiese quedado insubsistente por resolución de autoridad competente, no procederá el cobro de gastos de ejecución.</w:t>
      </w:r>
    </w:p>
    <w:p w14:paraId="693425BE" w14:textId="77777777" w:rsidR="00024E14" w:rsidRDefault="00024E14" w:rsidP="003D6642">
      <w:pPr>
        <w:ind w:left="0" w:hanging="2"/>
        <w:jc w:val="both"/>
        <w:rPr>
          <w:rFonts w:ascii="Arial" w:eastAsia="Arial" w:hAnsi="Arial" w:cs="Arial"/>
        </w:rPr>
      </w:pPr>
    </w:p>
    <w:p w14:paraId="1098E3C9" w14:textId="77777777" w:rsidR="00024E14" w:rsidRDefault="006449DC" w:rsidP="003D6642">
      <w:pPr>
        <w:ind w:left="0" w:hanging="2"/>
        <w:jc w:val="center"/>
        <w:rPr>
          <w:rFonts w:ascii="Arial" w:eastAsia="Arial" w:hAnsi="Arial" w:cs="Arial"/>
        </w:rPr>
      </w:pPr>
      <w:r>
        <w:rPr>
          <w:rFonts w:ascii="Arial" w:eastAsia="Arial" w:hAnsi="Arial" w:cs="Arial"/>
          <w:b/>
        </w:rPr>
        <w:t>TÍTULO TERCERO</w:t>
      </w:r>
    </w:p>
    <w:p w14:paraId="54674FDD" w14:textId="77777777" w:rsidR="00024E14" w:rsidRDefault="006449DC" w:rsidP="003D6642">
      <w:pPr>
        <w:ind w:left="0" w:hanging="2"/>
        <w:jc w:val="center"/>
        <w:rPr>
          <w:rFonts w:ascii="Arial" w:eastAsia="Arial" w:hAnsi="Arial" w:cs="Arial"/>
        </w:rPr>
      </w:pPr>
      <w:r>
        <w:rPr>
          <w:rFonts w:ascii="Arial" w:eastAsia="Arial" w:hAnsi="Arial" w:cs="Arial"/>
          <w:b/>
        </w:rPr>
        <w:t>De las contribuciones de mejoras</w:t>
      </w:r>
    </w:p>
    <w:p w14:paraId="1A6FB3D2" w14:textId="77777777" w:rsidR="00024E14" w:rsidRDefault="00024E14" w:rsidP="003D6642">
      <w:pPr>
        <w:ind w:left="0" w:hanging="2"/>
        <w:jc w:val="center"/>
        <w:rPr>
          <w:rFonts w:ascii="Arial" w:eastAsia="Arial" w:hAnsi="Arial" w:cs="Arial"/>
        </w:rPr>
      </w:pPr>
    </w:p>
    <w:p w14:paraId="4A522D4B" w14:textId="77777777" w:rsidR="00024E14" w:rsidRDefault="006449DC" w:rsidP="003D6642">
      <w:pPr>
        <w:ind w:left="0" w:hanging="2"/>
        <w:jc w:val="center"/>
        <w:rPr>
          <w:rFonts w:ascii="Arial" w:eastAsia="Arial" w:hAnsi="Arial" w:cs="Arial"/>
        </w:rPr>
      </w:pPr>
      <w:r>
        <w:rPr>
          <w:rFonts w:ascii="Arial" w:eastAsia="Arial" w:hAnsi="Arial" w:cs="Arial"/>
          <w:b/>
        </w:rPr>
        <w:t>CAPÍTULO I</w:t>
      </w:r>
    </w:p>
    <w:p w14:paraId="4DA08451" w14:textId="77777777" w:rsidR="00024E14" w:rsidRDefault="006449DC" w:rsidP="003D6642">
      <w:pPr>
        <w:ind w:left="0" w:hanging="2"/>
        <w:jc w:val="center"/>
        <w:rPr>
          <w:rFonts w:ascii="Arial" w:eastAsia="Arial" w:hAnsi="Arial" w:cs="Arial"/>
        </w:rPr>
      </w:pPr>
      <w:r>
        <w:rPr>
          <w:rFonts w:ascii="Arial" w:eastAsia="Arial" w:hAnsi="Arial" w:cs="Arial"/>
          <w:b/>
        </w:rPr>
        <w:t>De las disposiciones generales de las contribuciones de mejoras</w:t>
      </w:r>
    </w:p>
    <w:p w14:paraId="2200EAC0" w14:textId="77777777" w:rsidR="00024E14" w:rsidRDefault="00024E14" w:rsidP="003D6642">
      <w:pPr>
        <w:ind w:left="0" w:hanging="2"/>
        <w:jc w:val="center"/>
        <w:rPr>
          <w:rFonts w:ascii="Arial" w:eastAsia="Arial" w:hAnsi="Arial" w:cs="Arial"/>
        </w:rPr>
      </w:pPr>
    </w:p>
    <w:p w14:paraId="183A7AA1" w14:textId="77777777" w:rsidR="00024E14" w:rsidRDefault="006449DC" w:rsidP="003D6642">
      <w:pPr>
        <w:ind w:left="0" w:hanging="2"/>
        <w:jc w:val="both"/>
        <w:rPr>
          <w:rFonts w:ascii="Arial" w:eastAsia="Arial" w:hAnsi="Arial" w:cs="Arial"/>
        </w:rPr>
      </w:pPr>
      <w:r>
        <w:rPr>
          <w:rFonts w:ascii="Arial" w:eastAsia="Arial" w:hAnsi="Arial" w:cs="Arial"/>
          <w:b/>
        </w:rPr>
        <w:t>Artículo 61.-</w:t>
      </w:r>
      <w:r>
        <w:rPr>
          <w:rFonts w:ascii="Arial" w:eastAsia="Arial" w:hAnsi="Arial" w:cs="Arial"/>
        </w:rPr>
        <w:t xml:space="preserve"> El Municipio percibirá las contribuciones de mejoras establecidas o que se establezcan por las Leyes fiscales durante el presente ejercicio fiscal, en la cuantía y fuentes impositivas que se determinen, conforme al procedimiento que se instrumente para su recaudación o al Decreto que se expida al respecto, en cada caso, en la presente Ley o en su caso, en la Ley de Hacienda Municipal del Estado de Jalisco.</w:t>
      </w:r>
    </w:p>
    <w:p w14:paraId="167F32C8" w14:textId="77777777" w:rsidR="00024E14" w:rsidRDefault="00024E14" w:rsidP="003D6642">
      <w:pPr>
        <w:ind w:left="0" w:hanging="2"/>
        <w:jc w:val="both"/>
        <w:rPr>
          <w:rFonts w:ascii="Arial" w:eastAsia="Arial" w:hAnsi="Arial" w:cs="Arial"/>
        </w:rPr>
      </w:pPr>
    </w:p>
    <w:p w14:paraId="28CBD04A" w14:textId="77777777" w:rsidR="00024E14" w:rsidRDefault="00024E14" w:rsidP="003D6642">
      <w:pPr>
        <w:ind w:left="0" w:hanging="2"/>
        <w:jc w:val="center"/>
        <w:rPr>
          <w:rFonts w:ascii="Arial" w:eastAsia="Arial" w:hAnsi="Arial" w:cs="Arial"/>
        </w:rPr>
      </w:pPr>
    </w:p>
    <w:p w14:paraId="2E02721D" w14:textId="77777777" w:rsidR="00024E14" w:rsidRDefault="006449DC" w:rsidP="003D6642">
      <w:pPr>
        <w:ind w:left="0" w:hanging="2"/>
        <w:jc w:val="center"/>
        <w:rPr>
          <w:rFonts w:ascii="Arial" w:eastAsia="Arial" w:hAnsi="Arial" w:cs="Arial"/>
        </w:rPr>
      </w:pPr>
      <w:r>
        <w:rPr>
          <w:rFonts w:ascii="Arial" w:eastAsia="Arial" w:hAnsi="Arial" w:cs="Arial"/>
          <w:b/>
        </w:rPr>
        <w:t>CAPÍTULO II</w:t>
      </w:r>
    </w:p>
    <w:p w14:paraId="2EE08419" w14:textId="77777777" w:rsidR="00024E14" w:rsidRDefault="006449DC" w:rsidP="003D6642">
      <w:pPr>
        <w:ind w:left="0" w:hanging="2"/>
        <w:jc w:val="center"/>
        <w:rPr>
          <w:rFonts w:ascii="Arial" w:eastAsia="Arial" w:hAnsi="Arial" w:cs="Arial"/>
        </w:rPr>
      </w:pPr>
      <w:r>
        <w:rPr>
          <w:rFonts w:ascii="Arial" w:eastAsia="Arial" w:hAnsi="Arial" w:cs="Arial"/>
          <w:b/>
        </w:rPr>
        <w:t>De las contribuciones por incremento en el coeficiente de utilización del suelo (CUS)</w:t>
      </w:r>
    </w:p>
    <w:p w14:paraId="76388A72" w14:textId="77777777" w:rsidR="00024E14" w:rsidRDefault="00024E14" w:rsidP="003D6642">
      <w:pPr>
        <w:ind w:left="0" w:hanging="2"/>
        <w:jc w:val="both"/>
        <w:rPr>
          <w:rFonts w:ascii="Arial" w:eastAsia="Arial" w:hAnsi="Arial" w:cs="Arial"/>
        </w:rPr>
      </w:pPr>
    </w:p>
    <w:p w14:paraId="72242FAC" w14:textId="77777777" w:rsidR="00024E14" w:rsidRDefault="006449DC" w:rsidP="003D6642">
      <w:pPr>
        <w:ind w:left="0" w:hanging="2"/>
        <w:jc w:val="both"/>
        <w:rPr>
          <w:rFonts w:ascii="Arial" w:eastAsia="Arial" w:hAnsi="Arial" w:cs="Arial"/>
        </w:rPr>
      </w:pPr>
      <w:r>
        <w:rPr>
          <w:rFonts w:ascii="Arial" w:eastAsia="Arial" w:hAnsi="Arial" w:cs="Arial"/>
          <w:b/>
        </w:rPr>
        <w:t>Artículo 62.-</w:t>
      </w:r>
      <w:r>
        <w:rPr>
          <w:rFonts w:ascii="Arial" w:eastAsia="Arial" w:hAnsi="Arial" w:cs="Arial"/>
        </w:rPr>
        <w:t xml:space="preserve"> Es objeto de esta contribución por incremento en el coeficiente de utilización del suelo (CUS), el incremento en la densidad de la edificación, en las áreas de actuación con potencial de desarrollo, que se obtenga a solicitud de la persona física o jurídica en predios susceptibles a la aplicación de las normas generales de control territorial y a las normas por vialidad que se derivan de los planes parciales de desarrollo urbano del Municipio de Zapopan, Jalisco, asimismo, los inmuebles que aun cuando no se localicen en áreas de actuación con potencial de desarrollo, se acredite el incremento del (CUS) mediante el Estudio de capacidades para potencial de desarrollo, conforme a lo dispuesto en el artículo 59 de la Ley General de Asentamientos Humanos, Ordenamiento Territorial y Desarrollo Urbano.</w:t>
      </w:r>
    </w:p>
    <w:p w14:paraId="7145C7DA" w14:textId="77777777" w:rsidR="00024E14" w:rsidRDefault="00024E14" w:rsidP="003D6642">
      <w:pPr>
        <w:ind w:left="0" w:hanging="2"/>
        <w:jc w:val="both"/>
        <w:rPr>
          <w:rFonts w:ascii="Arial" w:eastAsia="Arial" w:hAnsi="Arial" w:cs="Arial"/>
        </w:rPr>
      </w:pPr>
    </w:p>
    <w:p w14:paraId="1D10E577" w14:textId="77777777" w:rsidR="00024E14" w:rsidRDefault="006449DC" w:rsidP="003D6642">
      <w:pPr>
        <w:ind w:left="0" w:hanging="2"/>
        <w:jc w:val="both"/>
        <w:rPr>
          <w:rFonts w:ascii="Arial" w:eastAsia="Arial" w:hAnsi="Arial" w:cs="Arial"/>
        </w:rPr>
      </w:pPr>
      <w:r>
        <w:rPr>
          <w:rFonts w:ascii="Arial" w:eastAsia="Arial" w:hAnsi="Arial" w:cs="Arial"/>
        </w:rPr>
        <w:t>Son personas sujetas de contribución especial por incremento en el coeficiente de utilización del suelo (CUS), las personas propietarias o poseedoras a Título de dueño de los predios susceptibles del incremento a la densidad de la edificación que lo soliciten expresamente ante la autoridad competente.</w:t>
      </w:r>
    </w:p>
    <w:p w14:paraId="2C3FD608" w14:textId="77777777" w:rsidR="00024E14" w:rsidRDefault="00024E14" w:rsidP="003D6642">
      <w:pPr>
        <w:ind w:left="0" w:hanging="2"/>
        <w:jc w:val="both"/>
        <w:rPr>
          <w:rFonts w:ascii="Arial" w:eastAsia="Arial" w:hAnsi="Arial" w:cs="Arial"/>
        </w:rPr>
      </w:pPr>
    </w:p>
    <w:p w14:paraId="2802B58B" w14:textId="77777777" w:rsidR="00024E14" w:rsidRDefault="006449DC" w:rsidP="003D6642">
      <w:pPr>
        <w:ind w:left="0" w:hanging="2"/>
        <w:jc w:val="both"/>
        <w:rPr>
          <w:rFonts w:ascii="Arial" w:eastAsia="Arial" w:hAnsi="Arial" w:cs="Arial"/>
        </w:rPr>
      </w:pPr>
      <w:r>
        <w:rPr>
          <w:rFonts w:ascii="Arial" w:eastAsia="Arial" w:hAnsi="Arial" w:cs="Arial"/>
        </w:rPr>
        <w:t>Será base de esta contribución, el excedente de metros cuadrados de edificación que resulten una vez que se haya obtenido la diferencia entre el coeficiente de utilización del suelo (CUS) y el coeficiente de utilización del suelo máximo optativo (CUSMAX), permitido en predios ubicados en áreas de actuación con potencial de desarrollo y corredores urbanos con norma por vialidad determinados en los planes parciales de desarrollo urbano vigentes.</w:t>
      </w:r>
    </w:p>
    <w:p w14:paraId="0AFB57A9" w14:textId="77777777" w:rsidR="00024E14" w:rsidRDefault="00024E14" w:rsidP="003D6642">
      <w:pPr>
        <w:ind w:left="0" w:hanging="2"/>
        <w:jc w:val="both"/>
        <w:rPr>
          <w:rFonts w:ascii="Arial" w:eastAsia="Arial" w:hAnsi="Arial" w:cs="Arial"/>
        </w:rPr>
      </w:pPr>
    </w:p>
    <w:p w14:paraId="675EB0C7" w14:textId="77777777" w:rsidR="00024E14" w:rsidRDefault="006449DC" w:rsidP="003D6642">
      <w:pPr>
        <w:ind w:left="0" w:hanging="2"/>
        <w:jc w:val="both"/>
        <w:rPr>
          <w:rFonts w:ascii="Arial" w:eastAsia="Arial" w:hAnsi="Arial" w:cs="Arial"/>
        </w:rPr>
      </w:pPr>
      <w:r>
        <w:rPr>
          <w:rFonts w:ascii="Arial" w:eastAsia="Arial" w:hAnsi="Arial" w:cs="Arial"/>
        </w:rPr>
        <w:t xml:space="preserve">La contribución por pagar será la que resulte de aplicar al excedente de metros cuadrados de edificación determinado conforme al párrafo anterior, por cada metro cuadrado, la cuota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$1,260.00</w:t>
      </w:r>
    </w:p>
    <w:p w14:paraId="36B0BFF3" w14:textId="77777777" w:rsidR="00024E14" w:rsidRDefault="00024E14" w:rsidP="003D6642">
      <w:pPr>
        <w:ind w:left="0" w:hanging="2"/>
        <w:jc w:val="both"/>
        <w:rPr>
          <w:rFonts w:ascii="Arial" w:eastAsia="Arial" w:hAnsi="Arial" w:cs="Arial"/>
        </w:rPr>
      </w:pPr>
    </w:p>
    <w:tbl>
      <w:tblPr>
        <w:tblStyle w:val="afff3"/>
        <w:tblW w:w="75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2013"/>
        <w:gridCol w:w="3848"/>
      </w:tblGrid>
      <w:tr w:rsidR="00024E14" w14:paraId="00E05B71" w14:textId="77777777">
        <w:trPr>
          <w:trHeight w:val="750"/>
          <w:jc w:val="center"/>
        </w:trPr>
        <w:tc>
          <w:tcPr>
            <w:tcW w:w="1668" w:type="dxa"/>
          </w:tcPr>
          <w:p w14:paraId="35C09835" w14:textId="77777777" w:rsidR="00024E14" w:rsidRDefault="00024E14" w:rsidP="003D6642">
            <w:pPr>
              <w:ind w:left="0" w:hanging="2"/>
              <w:jc w:val="both"/>
              <w:rPr>
                <w:rFonts w:ascii="Arial" w:eastAsia="Arial" w:hAnsi="Arial" w:cs="Arial"/>
                <w:sz w:val="18"/>
                <w:szCs w:val="18"/>
              </w:rPr>
            </w:pPr>
          </w:p>
          <w:p w14:paraId="389BF54F"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DISTRITO URBANO</w:t>
            </w:r>
          </w:p>
        </w:tc>
        <w:tc>
          <w:tcPr>
            <w:tcW w:w="2013" w:type="dxa"/>
          </w:tcPr>
          <w:p w14:paraId="521E9930" w14:textId="77777777" w:rsidR="00024E14" w:rsidRDefault="00024E14" w:rsidP="003D6642">
            <w:pPr>
              <w:ind w:left="0" w:hanging="2"/>
              <w:jc w:val="both"/>
              <w:rPr>
                <w:rFonts w:ascii="Arial" w:eastAsia="Arial" w:hAnsi="Arial" w:cs="Arial"/>
                <w:sz w:val="18"/>
                <w:szCs w:val="18"/>
              </w:rPr>
            </w:pPr>
          </w:p>
          <w:p w14:paraId="7AE796D5"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ZONA FUNCIONAL</w:t>
            </w:r>
          </w:p>
        </w:tc>
        <w:tc>
          <w:tcPr>
            <w:tcW w:w="3848" w:type="dxa"/>
          </w:tcPr>
          <w:p w14:paraId="219265C3" w14:textId="77777777" w:rsidR="00024E14" w:rsidRDefault="00024E14" w:rsidP="003D6642">
            <w:pPr>
              <w:ind w:left="0" w:hanging="2"/>
              <w:jc w:val="both"/>
              <w:rPr>
                <w:rFonts w:ascii="Arial" w:eastAsia="Arial" w:hAnsi="Arial" w:cs="Arial"/>
                <w:sz w:val="18"/>
                <w:szCs w:val="18"/>
              </w:rPr>
            </w:pPr>
          </w:p>
          <w:p w14:paraId="0856B166"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AREA CON POTENCIAL DE DESARROLLO</w:t>
            </w:r>
          </w:p>
        </w:tc>
      </w:tr>
      <w:tr w:rsidR="00024E14" w14:paraId="7BE6EC21" w14:textId="77777777">
        <w:trPr>
          <w:trHeight w:val="315"/>
          <w:jc w:val="center"/>
        </w:trPr>
        <w:tc>
          <w:tcPr>
            <w:tcW w:w="1668" w:type="dxa"/>
            <w:vMerge w:val="restart"/>
          </w:tcPr>
          <w:p w14:paraId="3A20B92B"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ZPN-01 Zapopan Centro Urbano</w:t>
            </w:r>
          </w:p>
        </w:tc>
        <w:tc>
          <w:tcPr>
            <w:tcW w:w="2013" w:type="dxa"/>
            <w:vMerge w:val="restart"/>
          </w:tcPr>
          <w:p w14:paraId="146C8C87"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01-Los Belenes</w:t>
            </w:r>
          </w:p>
        </w:tc>
        <w:tc>
          <w:tcPr>
            <w:tcW w:w="3848" w:type="dxa"/>
          </w:tcPr>
          <w:p w14:paraId="2357D72F"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Transferencia de residuos (PD1)</w:t>
            </w:r>
          </w:p>
        </w:tc>
      </w:tr>
      <w:tr w:rsidR="00024E14" w14:paraId="21D11D41" w14:textId="77777777">
        <w:trPr>
          <w:trHeight w:val="315"/>
          <w:jc w:val="center"/>
        </w:trPr>
        <w:tc>
          <w:tcPr>
            <w:tcW w:w="1668" w:type="dxa"/>
            <w:vMerge/>
          </w:tcPr>
          <w:p w14:paraId="64FDA7D2"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vMerge/>
          </w:tcPr>
          <w:p w14:paraId="721C0A9D"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3848" w:type="dxa"/>
          </w:tcPr>
          <w:p w14:paraId="38D01562"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Centro Cultural Universitario (PD2)</w:t>
            </w:r>
          </w:p>
        </w:tc>
      </w:tr>
      <w:tr w:rsidR="00024E14" w14:paraId="743A3AE0" w14:textId="77777777">
        <w:trPr>
          <w:trHeight w:val="315"/>
          <w:jc w:val="center"/>
        </w:trPr>
        <w:tc>
          <w:tcPr>
            <w:tcW w:w="1668" w:type="dxa"/>
            <w:vMerge w:val="restart"/>
          </w:tcPr>
          <w:p w14:paraId="6E5C197B"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ZPN-05 Vallarta Patria</w:t>
            </w:r>
          </w:p>
        </w:tc>
        <w:tc>
          <w:tcPr>
            <w:tcW w:w="2013" w:type="dxa"/>
          </w:tcPr>
          <w:p w14:paraId="5E4A7FD7"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01-Patria-Acueducto</w:t>
            </w:r>
          </w:p>
        </w:tc>
        <w:tc>
          <w:tcPr>
            <w:tcW w:w="3848" w:type="dxa"/>
          </w:tcPr>
          <w:p w14:paraId="6B173431"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Corporativo Zapopan (PD-1)</w:t>
            </w:r>
          </w:p>
        </w:tc>
      </w:tr>
      <w:tr w:rsidR="00024E14" w14:paraId="15805DBE" w14:textId="77777777">
        <w:trPr>
          <w:trHeight w:val="315"/>
          <w:jc w:val="center"/>
        </w:trPr>
        <w:tc>
          <w:tcPr>
            <w:tcW w:w="1668" w:type="dxa"/>
            <w:vMerge/>
          </w:tcPr>
          <w:p w14:paraId="78F1A5F9"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tcPr>
          <w:p w14:paraId="6979325F"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02-Patria Universidad</w:t>
            </w:r>
          </w:p>
        </w:tc>
        <w:tc>
          <w:tcPr>
            <w:tcW w:w="3848" w:type="dxa"/>
          </w:tcPr>
          <w:p w14:paraId="698E5C86"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UAG (PD-2)</w:t>
            </w:r>
          </w:p>
        </w:tc>
      </w:tr>
      <w:tr w:rsidR="00024E14" w14:paraId="7AADE525" w14:textId="77777777">
        <w:trPr>
          <w:trHeight w:val="315"/>
          <w:jc w:val="center"/>
        </w:trPr>
        <w:tc>
          <w:tcPr>
            <w:tcW w:w="1668" w:type="dxa"/>
            <w:vMerge/>
          </w:tcPr>
          <w:p w14:paraId="78990C6D"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tcPr>
          <w:p w14:paraId="227E999A"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03-Los Cubos</w:t>
            </w:r>
          </w:p>
        </w:tc>
        <w:tc>
          <w:tcPr>
            <w:tcW w:w="3848" w:type="dxa"/>
          </w:tcPr>
          <w:p w14:paraId="6DD760EA"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Gran Plaza Aceitera (PD-3)</w:t>
            </w:r>
          </w:p>
        </w:tc>
      </w:tr>
      <w:tr w:rsidR="00024E14" w14:paraId="68F97ACC" w14:textId="77777777">
        <w:trPr>
          <w:trHeight w:val="525"/>
          <w:jc w:val="center"/>
        </w:trPr>
        <w:tc>
          <w:tcPr>
            <w:tcW w:w="1668" w:type="dxa"/>
            <w:vMerge w:val="restart"/>
          </w:tcPr>
          <w:p w14:paraId="7C3CAB42" w14:textId="77777777" w:rsidR="00024E14" w:rsidRDefault="00024E14" w:rsidP="003D6642">
            <w:pPr>
              <w:ind w:left="0" w:hanging="2"/>
              <w:jc w:val="both"/>
              <w:rPr>
                <w:rFonts w:ascii="Arial" w:eastAsia="Arial" w:hAnsi="Arial" w:cs="Arial"/>
                <w:sz w:val="18"/>
                <w:szCs w:val="18"/>
              </w:rPr>
            </w:pPr>
          </w:p>
          <w:p w14:paraId="3E82F5B1"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ZPN-06 Las Águilas</w:t>
            </w:r>
          </w:p>
        </w:tc>
        <w:tc>
          <w:tcPr>
            <w:tcW w:w="2013" w:type="dxa"/>
            <w:vMerge w:val="restart"/>
          </w:tcPr>
          <w:p w14:paraId="411864BD" w14:textId="77777777" w:rsidR="00024E14" w:rsidRDefault="00024E14" w:rsidP="003D6642">
            <w:pPr>
              <w:ind w:left="0" w:hanging="2"/>
              <w:jc w:val="both"/>
              <w:rPr>
                <w:rFonts w:ascii="Arial" w:eastAsia="Arial" w:hAnsi="Arial" w:cs="Arial"/>
                <w:sz w:val="18"/>
                <w:szCs w:val="18"/>
              </w:rPr>
            </w:pPr>
          </w:p>
          <w:p w14:paraId="5FDD6D8A"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01 Ciudad del Sol-Las Águilas</w:t>
            </w:r>
          </w:p>
        </w:tc>
        <w:tc>
          <w:tcPr>
            <w:tcW w:w="3848" w:type="dxa"/>
          </w:tcPr>
          <w:p w14:paraId="4CC040E4" w14:textId="77777777" w:rsidR="00024E14" w:rsidRDefault="00024E14" w:rsidP="003D6642">
            <w:pPr>
              <w:ind w:left="0" w:hanging="2"/>
              <w:jc w:val="both"/>
              <w:rPr>
                <w:rFonts w:ascii="Arial" w:eastAsia="Arial" w:hAnsi="Arial" w:cs="Arial"/>
                <w:sz w:val="18"/>
                <w:szCs w:val="18"/>
              </w:rPr>
            </w:pPr>
          </w:p>
          <w:p w14:paraId="06864B0A"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Mariano Otero-López Mateos (PD3)</w:t>
            </w:r>
          </w:p>
        </w:tc>
      </w:tr>
      <w:tr w:rsidR="00024E14" w14:paraId="2345525D" w14:textId="77777777">
        <w:trPr>
          <w:trHeight w:val="315"/>
          <w:jc w:val="center"/>
        </w:trPr>
        <w:tc>
          <w:tcPr>
            <w:tcW w:w="1668" w:type="dxa"/>
            <w:vMerge/>
          </w:tcPr>
          <w:p w14:paraId="45E8DED8"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vMerge/>
          </w:tcPr>
          <w:p w14:paraId="11B9CC2E"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3848" w:type="dxa"/>
          </w:tcPr>
          <w:p w14:paraId="1FDAADAC"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Plaza del Sol (PD4)</w:t>
            </w:r>
          </w:p>
        </w:tc>
      </w:tr>
      <w:tr w:rsidR="00024E14" w14:paraId="03785393" w14:textId="77777777">
        <w:trPr>
          <w:trHeight w:val="315"/>
          <w:jc w:val="center"/>
        </w:trPr>
        <w:tc>
          <w:tcPr>
            <w:tcW w:w="1668" w:type="dxa"/>
            <w:vMerge/>
          </w:tcPr>
          <w:p w14:paraId="35757A13"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vMerge w:val="restart"/>
          </w:tcPr>
          <w:p w14:paraId="76D8FEE5" w14:textId="77777777" w:rsidR="00024E14" w:rsidRDefault="00024E14" w:rsidP="003D6642">
            <w:pPr>
              <w:ind w:left="0" w:hanging="2"/>
              <w:jc w:val="both"/>
              <w:rPr>
                <w:rFonts w:ascii="Arial" w:eastAsia="Arial" w:hAnsi="Arial" w:cs="Arial"/>
                <w:sz w:val="18"/>
                <w:szCs w:val="18"/>
              </w:rPr>
            </w:pPr>
          </w:p>
          <w:p w14:paraId="7DB788C7"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06-Patria-Plaza Jardines del Sol</w:t>
            </w:r>
          </w:p>
        </w:tc>
        <w:tc>
          <w:tcPr>
            <w:tcW w:w="3848" w:type="dxa"/>
          </w:tcPr>
          <w:p w14:paraId="05074896"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Ciudadela-Marinela(PDI)</w:t>
            </w:r>
          </w:p>
        </w:tc>
      </w:tr>
      <w:tr w:rsidR="00024E14" w14:paraId="070E5A5D" w14:textId="77777777">
        <w:trPr>
          <w:trHeight w:val="315"/>
          <w:jc w:val="center"/>
        </w:trPr>
        <w:tc>
          <w:tcPr>
            <w:tcW w:w="1668" w:type="dxa"/>
            <w:vMerge/>
          </w:tcPr>
          <w:p w14:paraId="3A2AE0E8"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vMerge/>
          </w:tcPr>
          <w:p w14:paraId="1A02E818"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3848" w:type="dxa"/>
          </w:tcPr>
          <w:p w14:paraId="7C8EA2F4"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Kodak (PD2)</w:t>
            </w:r>
          </w:p>
        </w:tc>
      </w:tr>
      <w:tr w:rsidR="00024E14" w14:paraId="5EB3BE32" w14:textId="77777777">
        <w:trPr>
          <w:trHeight w:val="825"/>
          <w:jc w:val="center"/>
        </w:trPr>
        <w:tc>
          <w:tcPr>
            <w:tcW w:w="1668" w:type="dxa"/>
          </w:tcPr>
          <w:p w14:paraId="4CAD4EAB" w14:textId="77777777" w:rsidR="00024E14" w:rsidRDefault="00024E14" w:rsidP="003D6642">
            <w:pPr>
              <w:ind w:left="0" w:hanging="2"/>
              <w:jc w:val="both"/>
              <w:rPr>
                <w:rFonts w:ascii="Arial" w:eastAsia="Arial" w:hAnsi="Arial" w:cs="Arial"/>
                <w:sz w:val="18"/>
                <w:szCs w:val="18"/>
              </w:rPr>
            </w:pPr>
          </w:p>
          <w:p w14:paraId="2FAFC865"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DISTRITO URBANO</w:t>
            </w:r>
          </w:p>
        </w:tc>
        <w:tc>
          <w:tcPr>
            <w:tcW w:w="2013" w:type="dxa"/>
          </w:tcPr>
          <w:p w14:paraId="05A78F1B" w14:textId="77777777" w:rsidR="00024E14" w:rsidRDefault="00024E14" w:rsidP="003D6642">
            <w:pPr>
              <w:ind w:left="0" w:hanging="2"/>
              <w:jc w:val="both"/>
              <w:rPr>
                <w:rFonts w:ascii="Arial" w:eastAsia="Arial" w:hAnsi="Arial" w:cs="Arial"/>
                <w:sz w:val="18"/>
                <w:szCs w:val="18"/>
              </w:rPr>
            </w:pPr>
          </w:p>
          <w:p w14:paraId="0829AC12"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ZONA FUNCIONAL</w:t>
            </w:r>
          </w:p>
        </w:tc>
        <w:tc>
          <w:tcPr>
            <w:tcW w:w="3848" w:type="dxa"/>
          </w:tcPr>
          <w:p w14:paraId="41BAD6ED" w14:textId="77777777" w:rsidR="00024E14" w:rsidRDefault="00024E14" w:rsidP="003D6642">
            <w:pPr>
              <w:ind w:left="0" w:hanging="2"/>
              <w:jc w:val="both"/>
              <w:rPr>
                <w:rFonts w:ascii="Arial" w:eastAsia="Arial" w:hAnsi="Arial" w:cs="Arial"/>
                <w:sz w:val="18"/>
                <w:szCs w:val="18"/>
              </w:rPr>
            </w:pPr>
          </w:p>
          <w:p w14:paraId="37D41844"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NORMA POR VIALIDAD</w:t>
            </w:r>
          </w:p>
        </w:tc>
      </w:tr>
      <w:tr w:rsidR="00024E14" w14:paraId="6CF56EDC" w14:textId="77777777">
        <w:trPr>
          <w:trHeight w:val="825"/>
          <w:jc w:val="center"/>
        </w:trPr>
        <w:tc>
          <w:tcPr>
            <w:tcW w:w="1668" w:type="dxa"/>
            <w:vMerge w:val="restart"/>
          </w:tcPr>
          <w:p w14:paraId="309467AC" w14:textId="77777777" w:rsidR="00024E14" w:rsidRDefault="00024E14" w:rsidP="003D6642">
            <w:pPr>
              <w:ind w:left="0" w:hanging="2"/>
              <w:jc w:val="both"/>
              <w:rPr>
                <w:rFonts w:ascii="Arial" w:eastAsia="Arial" w:hAnsi="Arial" w:cs="Arial"/>
                <w:sz w:val="18"/>
                <w:szCs w:val="18"/>
              </w:rPr>
            </w:pPr>
          </w:p>
          <w:p w14:paraId="4859ED5A"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ZPN-01 Zapopan Centro Urbano</w:t>
            </w:r>
          </w:p>
        </w:tc>
        <w:tc>
          <w:tcPr>
            <w:tcW w:w="2013" w:type="dxa"/>
            <w:vMerge w:val="restart"/>
          </w:tcPr>
          <w:p w14:paraId="3CF3748E" w14:textId="77777777" w:rsidR="00024E14" w:rsidRDefault="00024E14" w:rsidP="003D6642">
            <w:pPr>
              <w:ind w:left="0" w:hanging="2"/>
              <w:jc w:val="both"/>
              <w:rPr>
                <w:rFonts w:ascii="Arial" w:eastAsia="Arial" w:hAnsi="Arial" w:cs="Arial"/>
                <w:sz w:val="18"/>
                <w:szCs w:val="18"/>
              </w:rPr>
            </w:pPr>
          </w:p>
          <w:p w14:paraId="62CB43C6"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01-Los Belenes</w:t>
            </w:r>
          </w:p>
        </w:tc>
        <w:tc>
          <w:tcPr>
            <w:tcW w:w="3848" w:type="dxa"/>
          </w:tcPr>
          <w:p w14:paraId="2AF3FB1E"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 xml:space="preserve">ANILLO PERIFÉRICO MANUEL GÓMEZ MORIN      ENTRE PINO SUAREZ Y AVENIDA ENRIQUE     </w:t>
            </w:r>
          </w:p>
        </w:tc>
      </w:tr>
      <w:tr w:rsidR="00024E14" w14:paraId="307AB046" w14:textId="77777777">
        <w:trPr>
          <w:trHeight w:val="825"/>
          <w:jc w:val="center"/>
        </w:trPr>
        <w:tc>
          <w:tcPr>
            <w:tcW w:w="1668" w:type="dxa"/>
            <w:vMerge/>
          </w:tcPr>
          <w:p w14:paraId="1EAADA45"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vMerge/>
          </w:tcPr>
          <w:p w14:paraId="1B8455B8"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3848" w:type="dxa"/>
          </w:tcPr>
          <w:p w14:paraId="3ED946B7"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CARRETERA     A TESISTAN ENTRE    ANILLO PERIFÉRICO MANUEL GÓMEZ MORIN Y EMILIO CARRANZA     (B-B')</w:t>
            </w:r>
          </w:p>
        </w:tc>
      </w:tr>
      <w:tr w:rsidR="00024E14" w14:paraId="65D16A02" w14:textId="77777777">
        <w:trPr>
          <w:trHeight w:val="710"/>
          <w:jc w:val="center"/>
        </w:trPr>
        <w:tc>
          <w:tcPr>
            <w:tcW w:w="1668" w:type="dxa"/>
            <w:vMerge/>
          </w:tcPr>
          <w:p w14:paraId="6DC94671"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vMerge w:val="restart"/>
          </w:tcPr>
          <w:p w14:paraId="5DA05529" w14:textId="77777777" w:rsidR="00024E14" w:rsidRDefault="00024E14" w:rsidP="003D6642">
            <w:pPr>
              <w:ind w:left="0" w:hanging="2"/>
              <w:jc w:val="both"/>
              <w:rPr>
                <w:rFonts w:ascii="Arial" w:eastAsia="Arial" w:hAnsi="Arial" w:cs="Arial"/>
                <w:sz w:val="18"/>
                <w:szCs w:val="18"/>
              </w:rPr>
            </w:pPr>
          </w:p>
          <w:p w14:paraId="6AEFE653"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05-CORREDOR AMÉRICAS-PATRIA</w:t>
            </w:r>
          </w:p>
        </w:tc>
        <w:tc>
          <w:tcPr>
            <w:tcW w:w="3848" w:type="dxa"/>
          </w:tcPr>
          <w:p w14:paraId="1063F597"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AVENIDAMANUEL    AVILA CAMACHO ENTRE JACARANDAS PTE.Y AV. PATRIA</w:t>
            </w:r>
          </w:p>
        </w:tc>
      </w:tr>
      <w:tr w:rsidR="00024E14" w14:paraId="6C185DEF" w14:textId="77777777">
        <w:trPr>
          <w:trHeight w:val="691"/>
          <w:jc w:val="center"/>
        </w:trPr>
        <w:tc>
          <w:tcPr>
            <w:tcW w:w="1668" w:type="dxa"/>
            <w:vMerge/>
          </w:tcPr>
          <w:p w14:paraId="2DDCCBDC"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vMerge/>
          </w:tcPr>
          <w:p w14:paraId="0A857770"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3848" w:type="dxa"/>
          </w:tcPr>
          <w:p w14:paraId="3D43C639"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AV.     AMERICAS ENTRE ROMANOS Y AV. PATRIA (D-D")</w:t>
            </w:r>
          </w:p>
        </w:tc>
      </w:tr>
      <w:tr w:rsidR="00024E14" w14:paraId="2CF59ACF" w14:textId="77777777">
        <w:trPr>
          <w:trHeight w:val="825"/>
          <w:jc w:val="center"/>
        </w:trPr>
        <w:tc>
          <w:tcPr>
            <w:tcW w:w="1668" w:type="dxa"/>
            <w:vMerge/>
          </w:tcPr>
          <w:p w14:paraId="7DD882DF"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vMerge/>
          </w:tcPr>
          <w:p w14:paraId="76219853"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3848" w:type="dxa"/>
          </w:tcPr>
          <w:p w14:paraId="01DD96FA"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AV.        PATRIA ENTRE           EVA BRISEÑO  Y  AV. AMERICAS (E-E') ;</w:t>
            </w:r>
          </w:p>
        </w:tc>
      </w:tr>
      <w:tr w:rsidR="00024E14" w14:paraId="13C7DA72" w14:textId="77777777">
        <w:trPr>
          <w:trHeight w:val="825"/>
          <w:jc w:val="center"/>
        </w:trPr>
        <w:tc>
          <w:tcPr>
            <w:tcW w:w="1668" w:type="dxa"/>
          </w:tcPr>
          <w:p w14:paraId="6540D48F" w14:textId="77777777" w:rsidR="00024E14" w:rsidRDefault="00024E14" w:rsidP="003D6642">
            <w:pPr>
              <w:ind w:left="0" w:hanging="2"/>
              <w:jc w:val="both"/>
              <w:rPr>
                <w:rFonts w:ascii="Arial" w:eastAsia="Arial" w:hAnsi="Arial" w:cs="Arial"/>
                <w:sz w:val="18"/>
                <w:szCs w:val="18"/>
              </w:rPr>
            </w:pPr>
          </w:p>
          <w:p w14:paraId="03276F3C"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ZPN-02 ARROYO HONDO</w:t>
            </w:r>
          </w:p>
        </w:tc>
        <w:tc>
          <w:tcPr>
            <w:tcW w:w="2013" w:type="dxa"/>
          </w:tcPr>
          <w:p w14:paraId="1AE2F8E3" w14:textId="77777777" w:rsidR="00024E14" w:rsidRDefault="00024E14" w:rsidP="003D6642">
            <w:pPr>
              <w:ind w:left="0" w:hanging="2"/>
              <w:jc w:val="both"/>
              <w:rPr>
                <w:rFonts w:ascii="Arial" w:eastAsia="Arial" w:hAnsi="Arial" w:cs="Arial"/>
                <w:sz w:val="18"/>
                <w:szCs w:val="18"/>
              </w:rPr>
            </w:pPr>
          </w:p>
          <w:p w14:paraId="1072D6C4"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05- CORREDOR PERIFERICO NORTE</w:t>
            </w:r>
          </w:p>
        </w:tc>
        <w:tc>
          <w:tcPr>
            <w:tcW w:w="3848" w:type="dxa"/>
          </w:tcPr>
          <w:p w14:paraId="20A5CD76"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MANUEL GÓMEZ MORIN ENTRE CAMINO A BOSQUES DE SAN ISIDRO Y PROLONGACIÓN ENRIQUE DIAZ DE LEÓN (A-A´)</w:t>
            </w:r>
          </w:p>
        </w:tc>
      </w:tr>
      <w:tr w:rsidR="00024E14" w14:paraId="69C1EC7C" w14:textId="77777777">
        <w:trPr>
          <w:trHeight w:val="825"/>
          <w:jc w:val="center"/>
        </w:trPr>
        <w:tc>
          <w:tcPr>
            <w:tcW w:w="1668" w:type="dxa"/>
            <w:vMerge w:val="restart"/>
          </w:tcPr>
          <w:p w14:paraId="75141231" w14:textId="77777777" w:rsidR="00024E14" w:rsidRDefault="00024E14" w:rsidP="003D6642">
            <w:pPr>
              <w:ind w:left="0" w:hanging="2"/>
              <w:jc w:val="both"/>
              <w:rPr>
                <w:rFonts w:ascii="Arial" w:eastAsia="Arial" w:hAnsi="Arial" w:cs="Arial"/>
                <w:sz w:val="18"/>
                <w:szCs w:val="18"/>
              </w:rPr>
            </w:pPr>
          </w:p>
          <w:p w14:paraId="1E0AC648"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ZPN-04 LA TUZANIA</w:t>
            </w:r>
          </w:p>
        </w:tc>
        <w:tc>
          <w:tcPr>
            <w:tcW w:w="2013" w:type="dxa"/>
          </w:tcPr>
          <w:p w14:paraId="1E6581F7"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03-CORREDOR PERIFERICO PONIENTE</w:t>
            </w:r>
          </w:p>
        </w:tc>
        <w:tc>
          <w:tcPr>
            <w:tcW w:w="3848" w:type="dxa"/>
          </w:tcPr>
          <w:p w14:paraId="373790FC"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ANILLO PERIFERICO MANUEL GÓMEZ MORIN ENTRE AV. CENTRAL Y AV. ACUEDUCTO (A-A´´)</w:t>
            </w:r>
          </w:p>
        </w:tc>
      </w:tr>
      <w:tr w:rsidR="00024E14" w14:paraId="547FD918" w14:textId="77777777">
        <w:trPr>
          <w:trHeight w:val="825"/>
          <w:jc w:val="center"/>
        </w:trPr>
        <w:tc>
          <w:tcPr>
            <w:tcW w:w="1668" w:type="dxa"/>
            <w:vMerge/>
          </w:tcPr>
          <w:p w14:paraId="4F9A4230"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tcPr>
          <w:p w14:paraId="6BEA0FEA"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04-CORREDOR PERIFERICO PONIENTE-INGLATERRA</w:t>
            </w:r>
          </w:p>
        </w:tc>
        <w:tc>
          <w:tcPr>
            <w:tcW w:w="3848" w:type="dxa"/>
          </w:tcPr>
          <w:p w14:paraId="0D71741B"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ANILLO PERIFERICO MANUEL GOMEZ MORIN ENTRE AV. VALLARTA Y 5 DE MAYO (B-B´´)</w:t>
            </w:r>
          </w:p>
        </w:tc>
      </w:tr>
      <w:tr w:rsidR="00024E14" w14:paraId="32E27585" w14:textId="77777777">
        <w:trPr>
          <w:trHeight w:val="748"/>
          <w:jc w:val="center"/>
        </w:trPr>
        <w:tc>
          <w:tcPr>
            <w:tcW w:w="1668" w:type="dxa"/>
            <w:vMerge w:val="restart"/>
          </w:tcPr>
          <w:p w14:paraId="47B84AC8" w14:textId="77777777" w:rsidR="00024E14" w:rsidRDefault="00024E14" w:rsidP="003D6642">
            <w:pPr>
              <w:ind w:left="0" w:hanging="2"/>
              <w:jc w:val="both"/>
              <w:rPr>
                <w:rFonts w:ascii="Arial" w:eastAsia="Arial" w:hAnsi="Arial" w:cs="Arial"/>
                <w:sz w:val="18"/>
                <w:szCs w:val="18"/>
              </w:rPr>
            </w:pPr>
          </w:p>
          <w:p w14:paraId="0419A510"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ZPN-05 VALLARTA-PATRIA</w:t>
            </w:r>
          </w:p>
        </w:tc>
        <w:tc>
          <w:tcPr>
            <w:tcW w:w="2013" w:type="dxa"/>
            <w:vMerge w:val="restart"/>
          </w:tcPr>
          <w:p w14:paraId="66DE1873" w14:textId="77777777" w:rsidR="00024E14" w:rsidRDefault="00024E14" w:rsidP="003D6642">
            <w:pPr>
              <w:ind w:left="0" w:hanging="2"/>
              <w:jc w:val="both"/>
              <w:rPr>
                <w:rFonts w:ascii="Arial" w:eastAsia="Arial" w:hAnsi="Arial" w:cs="Arial"/>
                <w:sz w:val="18"/>
                <w:szCs w:val="18"/>
              </w:rPr>
            </w:pPr>
          </w:p>
          <w:p w14:paraId="715CD21C"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02-PATRIA UNIVERSIDAD</w:t>
            </w:r>
          </w:p>
        </w:tc>
        <w:tc>
          <w:tcPr>
            <w:tcW w:w="3848" w:type="dxa"/>
          </w:tcPr>
          <w:p w14:paraId="10F57050"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AV. PATRIA ENTRE AV. UNIVERSIDAD Y PABLO NERUDA (E-E´)</w:t>
            </w:r>
          </w:p>
        </w:tc>
      </w:tr>
      <w:tr w:rsidR="00024E14" w14:paraId="462834AE" w14:textId="77777777">
        <w:trPr>
          <w:trHeight w:val="717"/>
          <w:jc w:val="center"/>
        </w:trPr>
        <w:tc>
          <w:tcPr>
            <w:tcW w:w="1668" w:type="dxa"/>
            <w:vMerge/>
          </w:tcPr>
          <w:p w14:paraId="34C33B98"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vMerge/>
          </w:tcPr>
          <w:p w14:paraId="40D20C9D"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3848" w:type="dxa"/>
          </w:tcPr>
          <w:p w14:paraId="553AA712"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AV. PATRIA ENTRE PABLO NERUDA Y AV. INGLATERRA (F-F´)</w:t>
            </w:r>
          </w:p>
        </w:tc>
      </w:tr>
      <w:tr w:rsidR="00024E14" w14:paraId="5B73429B" w14:textId="77777777">
        <w:trPr>
          <w:trHeight w:val="557"/>
          <w:jc w:val="center"/>
        </w:trPr>
        <w:tc>
          <w:tcPr>
            <w:tcW w:w="1668" w:type="dxa"/>
            <w:vMerge/>
          </w:tcPr>
          <w:p w14:paraId="0F79DA92"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vMerge/>
          </w:tcPr>
          <w:p w14:paraId="50C2C0F8"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3848" w:type="dxa"/>
          </w:tcPr>
          <w:p w14:paraId="5A71D132"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LOMAS ALTAS ENTRE AV. PATRIA Y PASEO VISTA HERMOSA (J-J´)</w:t>
            </w:r>
          </w:p>
        </w:tc>
      </w:tr>
      <w:tr w:rsidR="00024E14" w14:paraId="0EBAFFA8" w14:textId="77777777">
        <w:trPr>
          <w:trHeight w:val="825"/>
          <w:jc w:val="center"/>
        </w:trPr>
        <w:tc>
          <w:tcPr>
            <w:tcW w:w="1668" w:type="dxa"/>
            <w:vMerge/>
          </w:tcPr>
          <w:p w14:paraId="6FCF0D2C"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tcPr>
          <w:p w14:paraId="75393B28"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05-JARDINES DE TEPEYAC-GUADALUPE JARDIN</w:t>
            </w:r>
          </w:p>
        </w:tc>
        <w:tc>
          <w:tcPr>
            <w:tcW w:w="3848" w:type="dxa"/>
          </w:tcPr>
          <w:p w14:paraId="2F9F5635"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GUADALUPE ENTRE AV. RAFAEL SANZIO Y AV. SANTA CATALINA DE SIENA (I-I´)</w:t>
            </w:r>
          </w:p>
        </w:tc>
      </w:tr>
      <w:tr w:rsidR="00024E14" w14:paraId="7F31D1C0" w14:textId="77777777">
        <w:trPr>
          <w:trHeight w:val="825"/>
          <w:jc w:val="center"/>
        </w:trPr>
        <w:tc>
          <w:tcPr>
            <w:tcW w:w="1668" w:type="dxa"/>
            <w:vMerge/>
          </w:tcPr>
          <w:p w14:paraId="36EE7FB0"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vMerge w:val="restart"/>
          </w:tcPr>
          <w:p w14:paraId="76A54A7E" w14:textId="77777777" w:rsidR="00024E14" w:rsidRDefault="00024E14" w:rsidP="003D6642">
            <w:pPr>
              <w:ind w:left="0" w:hanging="2"/>
              <w:jc w:val="both"/>
              <w:rPr>
                <w:rFonts w:ascii="Arial" w:eastAsia="Arial" w:hAnsi="Arial" w:cs="Arial"/>
                <w:sz w:val="18"/>
                <w:szCs w:val="18"/>
              </w:rPr>
            </w:pPr>
          </w:p>
          <w:p w14:paraId="3E27AF85"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06-ARCOS GUADALUPE</w:t>
            </w:r>
          </w:p>
        </w:tc>
        <w:tc>
          <w:tcPr>
            <w:tcW w:w="3848" w:type="dxa"/>
          </w:tcPr>
          <w:p w14:paraId="138562F3"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ANILLO PERIFERICO MANUEL GÓMEZ MORIN ENTRE LÁZARO CARDENAS Y AV. TEPEYAC (D-D´)</w:t>
            </w:r>
          </w:p>
        </w:tc>
      </w:tr>
      <w:tr w:rsidR="00024E14" w14:paraId="53C45132" w14:textId="77777777">
        <w:trPr>
          <w:trHeight w:val="825"/>
          <w:jc w:val="center"/>
        </w:trPr>
        <w:tc>
          <w:tcPr>
            <w:tcW w:w="1668" w:type="dxa"/>
            <w:vMerge/>
          </w:tcPr>
          <w:p w14:paraId="3548ABE9"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vMerge/>
          </w:tcPr>
          <w:p w14:paraId="3FF7D88B"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3848" w:type="dxa"/>
          </w:tcPr>
          <w:p w14:paraId="223B309A"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AV. GUADALUPE ENTRE ANILLO PERIFERICO MANUEL GÓMEZ MORIN Y AV. RAFAEL SANZIO (H-H´)</w:t>
            </w:r>
          </w:p>
        </w:tc>
      </w:tr>
      <w:tr w:rsidR="00024E14" w14:paraId="63887BE1" w14:textId="77777777">
        <w:trPr>
          <w:trHeight w:val="825"/>
          <w:jc w:val="center"/>
        </w:trPr>
        <w:tc>
          <w:tcPr>
            <w:tcW w:w="1668" w:type="dxa"/>
            <w:vMerge/>
          </w:tcPr>
          <w:p w14:paraId="2D6BCF6B"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vMerge w:val="restart"/>
          </w:tcPr>
          <w:p w14:paraId="1C011710" w14:textId="77777777" w:rsidR="00024E14" w:rsidRDefault="00024E14" w:rsidP="003D6642">
            <w:pPr>
              <w:ind w:left="0" w:hanging="2"/>
              <w:jc w:val="both"/>
              <w:rPr>
                <w:rFonts w:ascii="Arial" w:eastAsia="Arial" w:hAnsi="Arial" w:cs="Arial"/>
                <w:sz w:val="18"/>
                <w:szCs w:val="18"/>
              </w:rPr>
            </w:pPr>
          </w:p>
          <w:p w14:paraId="70DE7675"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07-VALLARTA PONIENTE</w:t>
            </w:r>
          </w:p>
        </w:tc>
        <w:tc>
          <w:tcPr>
            <w:tcW w:w="3848" w:type="dxa"/>
          </w:tcPr>
          <w:p w14:paraId="217368CE"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ANILLO PERIFERICO MANUEL GÓMEZ MORIN ENTRE AV. INGLATERRA Y LÁZARO CARDENAS (C-C´)</w:t>
            </w:r>
          </w:p>
        </w:tc>
      </w:tr>
      <w:tr w:rsidR="00024E14" w14:paraId="4A751F52" w14:textId="77777777">
        <w:trPr>
          <w:trHeight w:val="825"/>
          <w:jc w:val="center"/>
        </w:trPr>
        <w:tc>
          <w:tcPr>
            <w:tcW w:w="1668" w:type="dxa"/>
            <w:vMerge/>
          </w:tcPr>
          <w:p w14:paraId="060546CD"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vMerge/>
          </w:tcPr>
          <w:p w14:paraId="1379D4B5"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3848" w:type="dxa"/>
          </w:tcPr>
          <w:p w14:paraId="43E1DA01"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AV. VALLARTA ENTRE ANILLO PERIFERICO MANUEL GÓMEZ MORIN Y NODO LOS CUBOS (G-G´)</w:t>
            </w:r>
          </w:p>
        </w:tc>
      </w:tr>
      <w:tr w:rsidR="00024E14" w14:paraId="6B67C2CB" w14:textId="77777777">
        <w:trPr>
          <w:trHeight w:val="825"/>
          <w:jc w:val="center"/>
        </w:trPr>
        <w:tc>
          <w:tcPr>
            <w:tcW w:w="1668" w:type="dxa"/>
            <w:vMerge/>
          </w:tcPr>
          <w:p w14:paraId="0A3F6728"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vMerge w:val="restart"/>
          </w:tcPr>
          <w:p w14:paraId="3D651F41" w14:textId="77777777" w:rsidR="00024E14" w:rsidRDefault="00024E14" w:rsidP="003D6642">
            <w:pPr>
              <w:ind w:left="0" w:hanging="2"/>
              <w:jc w:val="both"/>
              <w:rPr>
                <w:rFonts w:ascii="Arial" w:eastAsia="Arial" w:hAnsi="Arial" w:cs="Arial"/>
                <w:sz w:val="18"/>
                <w:szCs w:val="18"/>
              </w:rPr>
            </w:pPr>
          </w:p>
          <w:p w14:paraId="6B6CE384"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08-VIRREYES-LA CORONILLA</w:t>
            </w:r>
          </w:p>
        </w:tc>
        <w:tc>
          <w:tcPr>
            <w:tcW w:w="3848" w:type="dxa"/>
          </w:tcPr>
          <w:p w14:paraId="4B61362A"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ANILLO PERIFERICO MANUEL GÓMEZ MORIN ENTRE AV. ACUEDUCTO Y 5 DE MAYO (A-A´)</w:t>
            </w:r>
          </w:p>
        </w:tc>
      </w:tr>
      <w:tr w:rsidR="00024E14" w14:paraId="19331B6B" w14:textId="77777777">
        <w:trPr>
          <w:trHeight w:val="315"/>
          <w:jc w:val="center"/>
        </w:trPr>
        <w:tc>
          <w:tcPr>
            <w:tcW w:w="1668" w:type="dxa"/>
            <w:vMerge/>
          </w:tcPr>
          <w:p w14:paraId="06A8E846"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vMerge/>
          </w:tcPr>
          <w:p w14:paraId="18E38918"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3848" w:type="dxa"/>
          </w:tcPr>
          <w:p w14:paraId="6C0F1204"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ANILLO PERIFERICO MANUEL GÓMEZ MORIN ENTRE 5 DE MAYO Y AV. INGLATERRA (B-B´)</w:t>
            </w:r>
          </w:p>
        </w:tc>
      </w:tr>
      <w:tr w:rsidR="00024E14" w14:paraId="297E44AC" w14:textId="77777777">
        <w:trPr>
          <w:trHeight w:val="780"/>
          <w:jc w:val="center"/>
        </w:trPr>
        <w:tc>
          <w:tcPr>
            <w:tcW w:w="1668" w:type="dxa"/>
            <w:vMerge w:val="restart"/>
          </w:tcPr>
          <w:p w14:paraId="58AF8401" w14:textId="77777777" w:rsidR="00024E14" w:rsidRDefault="00024E14" w:rsidP="003D6642">
            <w:pPr>
              <w:ind w:left="0" w:hanging="2"/>
              <w:jc w:val="both"/>
              <w:rPr>
                <w:rFonts w:ascii="Arial" w:eastAsia="Arial" w:hAnsi="Arial" w:cs="Arial"/>
                <w:sz w:val="18"/>
                <w:szCs w:val="18"/>
              </w:rPr>
            </w:pPr>
          </w:p>
          <w:p w14:paraId="6067F3AD"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ZPN-07 EL COLLI</w:t>
            </w:r>
          </w:p>
        </w:tc>
        <w:tc>
          <w:tcPr>
            <w:tcW w:w="2013" w:type="dxa"/>
          </w:tcPr>
          <w:p w14:paraId="0EFC2179" w14:textId="77777777" w:rsidR="00024E14" w:rsidRDefault="00024E14" w:rsidP="003D6642">
            <w:pPr>
              <w:ind w:left="0" w:hanging="2"/>
              <w:jc w:val="both"/>
              <w:rPr>
                <w:rFonts w:ascii="Arial" w:eastAsia="Arial" w:hAnsi="Arial" w:cs="Arial"/>
                <w:sz w:val="18"/>
                <w:szCs w:val="18"/>
              </w:rPr>
            </w:pPr>
          </w:p>
          <w:p w14:paraId="799CC877"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01-CORREDOR PERIFERICO-EL BAJIO</w:t>
            </w:r>
          </w:p>
        </w:tc>
        <w:tc>
          <w:tcPr>
            <w:tcW w:w="3848" w:type="dxa"/>
          </w:tcPr>
          <w:p w14:paraId="0EC36F33" w14:textId="77777777" w:rsidR="00024E14" w:rsidRDefault="00024E14" w:rsidP="003D6642">
            <w:pPr>
              <w:ind w:left="0" w:hanging="2"/>
              <w:jc w:val="both"/>
              <w:rPr>
                <w:rFonts w:ascii="Arial" w:eastAsia="Arial" w:hAnsi="Arial" w:cs="Arial"/>
                <w:sz w:val="18"/>
                <w:szCs w:val="18"/>
              </w:rPr>
            </w:pPr>
          </w:p>
          <w:p w14:paraId="7A8DB5A4"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ANILLO PERIFERICO MANUEL GÓMEZ MORIN ENTRE CAMICHINES Y LÁZARO CARDENAS (A-A´)</w:t>
            </w:r>
          </w:p>
        </w:tc>
      </w:tr>
      <w:tr w:rsidR="00024E14" w14:paraId="721F0EF9" w14:textId="77777777">
        <w:trPr>
          <w:trHeight w:val="1135"/>
          <w:jc w:val="center"/>
        </w:trPr>
        <w:tc>
          <w:tcPr>
            <w:tcW w:w="1668" w:type="dxa"/>
            <w:vMerge/>
          </w:tcPr>
          <w:p w14:paraId="6C1D4A21" w14:textId="77777777" w:rsidR="00024E14" w:rsidRDefault="00024E14" w:rsidP="003D6642">
            <w:pPr>
              <w:widowControl w:val="0"/>
              <w:pBdr>
                <w:top w:val="nil"/>
                <w:left w:val="nil"/>
                <w:bottom w:val="nil"/>
                <w:right w:val="nil"/>
                <w:between w:val="nil"/>
              </w:pBdr>
              <w:spacing w:line="276" w:lineRule="auto"/>
              <w:ind w:left="0" w:hanging="2"/>
              <w:rPr>
                <w:rFonts w:ascii="Arial" w:eastAsia="Arial" w:hAnsi="Arial" w:cs="Arial"/>
                <w:sz w:val="18"/>
                <w:szCs w:val="18"/>
              </w:rPr>
            </w:pPr>
          </w:p>
        </w:tc>
        <w:tc>
          <w:tcPr>
            <w:tcW w:w="2013" w:type="dxa"/>
          </w:tcPr>
          <w:p w14:paraId="3AB1D76A" w14:textId="77777777" w:rsidR="00024E14" w:rsidRDefault="00024E14" w:rsidP="003D6642">
            <w:pPr>
              <w:ind w:left="0" w:hanging="2"/>
              <w:jc w:val="both"/>
              <w:rPr>
                <w:rFonts w:ascii="Arial" w:eastAsia="Arial" w:hAnsi="Arial" w:cs="Arial"/>
                <w:sz w:val="18"/>
                <w:szCs w:val="18"/>
              </w:rPr>
            </w:pPr>
          </w:p>
          <w:p w14:paraId="53A1C810"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02-CORREDOR PERIFERICO-PROLONGACIÓN GUADALUPE</w:t>
            </w:r>
          </w:p>
        </w:tc>
        <w:tc>
          <w:tcPr>
            <w:tcW w:w="3848" w:type="dxa"/>
          </w:tcPr>
          <w:p w14:paraId="0084DD64" w14:textId="77777777" w:rsidR="00024E14" w:rsidRDefault="00024E14" w:rsidP="003D6642">
            <w:pPr>
              <w:ind w:left="0" w:hanging="2"/>
              <w:jc w:val="both"/>
              <w:rPr>
                <w:rFonts w:ascii="Arial" w:eastAsia="Arial" w:hAnsi="Arial" w:cs="Arial"/>
                <w:sz w:val="18"/>
                <w:szCs w:val="18"/>
              </w:rPr>
            </w:pPr>
          </w:p>
          <w:p w14:paraId="042DF510"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ANILLO PERIFERICO MANUEL GÓMEZ MORIN ENTRE LÁZARO CARDENAS Y TEPEYAC (B-B´)</w:t>
            </w:r>
          </w:p>
        </w:tc>
      </w:tr>
    </w:tbl>
    <w:p w14:paraId="2C8E5995" w14:textId="77777777" w:rsidR="00024E14" w:rsidRDefault="00024E14" w:rsidP="003D6642">
      <w:pPr>
        <w:ind w:left="0" w:hanging="2"/>
        <w:jc w:val="both"/>
      </w:pPr>
    </w:p>
    <w:p w14:paraId="6C0F6BBD" w14:textId="77777777" w:rsidR="00024E14" w:rsidRDefault="006449DC" w:rsidP="003D6642">
      <w:pPr>
        <w:ind w:left="0" w:hanging="2"/>
        <w:jc w:val="both"/>
        <w:rPr>
          <w:rFonts w:ascii="Arial" w:eastAsia="Arial" w:hAnsi="Arial" w:cs="Arial"/>
        </w:rPr>
      </w:pPr>
      <w:r>
        <w:rPr>
          <w:rFonts w:ascii="Arial" w:eastAsia="Arial" w:hAnsi="Arial" w:cs="Arial"/>
        </w:rPr>
        <w:t>El incremento en el coeficiente de utilización del suelo (CUS) en las áreas de actuación con potencial de desarrollo contempladas en la siguiente tabla, serán susceptibles de autorizarse y de pagar la contribución establecida en el presente artículo, una vez que sean aprobadas en las normas generales de control territorial y las normas por vialidad que se derivan de los planes parciales de desarrollo urbano del municipio de Zapopan, Jalisco.</w:t>
      </w:r>
    </w:p>
    <w:p w14:paraId="26A51DDC" w14:textId="77777777" w:rsidR="00024E14" w:rsidRDefault="00024E14" w:rsidP="003D6642">
      <w:pPr>
        <w:ind w:left="0" w:hanging="2"/>
        <w:jc w:val="both"/>
      </w:pPr>
    </w:p>
    <w:tbl>
      <w:tblPr>
        <w:tblStyle w:val="afff4"/>
        <w:tblW w:w="75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9"/>
        <w:gridCol w:w="2157"/>
        <w:gridCol w:w="3609"/>
      </w:tblGrid>
      <w:tr w:rsidR="00024E14" w14:paraId="1CA14F9B" w14:textId="77777777">
        <w:trPr>
          <w:trHeight w:val="447"/>
          <w:jc w:val="center"/>
        </w:trPr>
        <w:tc>
          <w:tcPr>
            <w:tcW w:w="1780" w:type="dxa"/>
          </w:tcPr>
          <w:p w14:paraId="27773F7D"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DISTRITO URBANO</w:t>
            </w:r>
          </w:p>
        </w:tc>
        <w:tc>
          <w:tcPr>
            <w:tcW w:w="2157" w:type="dxa"/>
          </w:tcPr>
          <w:p w14:paraId="24CB6B97"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ZONA FUNCIONAL</w:t>
            </w:r>
          </w:p>
        </w:tc>
        <w:tc>
          <w:tcPr>
            <w:tcW w:w="3609" w:type="dxa"/>
          </w:tcPr>
          <w:p w14:paraId="2AEB36C8"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AREA CON POTENCIAL DE DESARROLLO</w:t>
            </w:r>
          </w:p>
        </w:tc>
      </w:tr>
      <w:tr w:rsidR="00024E14" w14:paraId="4DF8AC22" w14:textId="77777777">
        <w:trPr>
          <w:trHeight w:val="839"/>
          <w:jc w:val="center"/>
        </w:trPr>
        <w:tc>
          <w:tcPr>
            <w:tcW w:w="1780" w:type="dxa"/>
          </w:tcPr>
          <w:p w14:paraId="7377A294"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ZPN-01 Zapopan Centro Urbano</w:t>
            </w:r>
          </w:p>
        </w:tc>
        <w:tc>
          <w:tcPr>
            <w:tcW w:w="2157" w:type="dxa"/>
          </w:tcPr>
          <w:p w14:paraId="4FA50D96"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Ávila Camacho, Avenida Laureles (Hasta el periférico poniente).</w:t>
            </w:r>
          </w:p>
        </w:tc>
        <w:tc>
          <w:tcPr>
            <w:tcW w:w="3609" w:type="dxa"/>
          </w:tcPr>
          <w:p w14:paraId="0A071D38"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Diversos centros comerciales y desarrollos habitacionales verticales (HVH).</w:t>
            </w:r>
          </w:p>
        </w:tc>
      </w:tr>
      <w:tr w:rsidR="00024E14" w14:paraId="6D2320DC" w14:textId="77777777">
        <w:trPr>
          <w:trHeight w:val="1138"/>
          <w:jc w:val="center"/>
        </w:trPr>
        <w:tc>
          <w:tcPr>
            <w:tcW w:w="1780" w:type="dxa"/>
          </w:tcPr>
          <w:p w14:paraId="57F0766E"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ZPN-03 Los Robles</w:t>
            </w:r>
          </w:p>
        </w:tc>
        <w:tc>
          <w:tcPr>
            <w:tcW w:w="2157" w:type="dxa"/>
          </w:tcPr>
          <w:p w14:paraId="3EFC513F"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La Cima, Juan Gil Preciado (Carretera a Tesistán), hasta el cruce con Avenida Ángel Leaño.</w:t>
            </w:r>
          </w:p>
        </w:tc>
        <w:tc>
          <w:tcPr>
            <w:tcW w:w="3609" w:type="dxa"/>
          </w:tcPr>
          <w:p w14:paraId="70C5BE51"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Centro comercial Wal-Mart, centro comercial La Cima, desarrollos habitacionales verticales (HVH).</w:t>
            </w:r>
          </w:p>
        </w:tc>
      </w:tr>
      <w:tr w:rsidR="00024E14" w14:paraId="69C88E22" w14:textId="77777777">
        <w:trPr>
          <w:trHeight w:val="1094"/>
          <w:jc w:val="center"/>
        </w:trPr>
        <w:tc>
          <w:tcPr>
            <w:tcW w:w="1780" w:type="dxa"/>
          </w:tcPr>
          <w:p w14:paraId="77B08670"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ZPN-04 La Tuzania</w:t>
            </w:r>
          </w:p>
        </w:tc>
        <w:tc>
          <w:tcPr>
            <w:tcW w:w="2157" w:type="dxa"/>
          </w:tcPr>
          <w:p w14:paraId="4A2273E4"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Acera Sur de Av. Juan Gil Preciado (Carretera a Tesistán), hasta el cruce con Av. Ángel Leaño</w:t>
            </w:r>
          </w:p>
        </w:tc>
        <w:tc>
          <w:tcPr>
            <w:tcW w:w="3609" w:type="dxa"/>
          </w:tcPr>
          <w:p w14:paraId="26C4DFC0" w14:textId="77777777" w:rsidR="00024E14" w:rsidRDefault="006449DC" w:rsidP="003D6642">
            <w:pPr>
              <w:ind w:left="0" w:hanging="2"/>
              <w:jc w:val="both"/>
              <w:rPr>
                <w:rFonts w:ascii="Arial" w:eastAsia="Arial" w:hAnsi="Arial" w:cs="Arial"/>
                <w:sz w:val="18"/>
                <w:szCs w:val="18"/>
              </w:rPr>
            </w:pPr>
            <w:r>
              <w:rPr>
                <w:rFonts w:ascii="Arial" w:eastAsia="Arial" w:hAnsi="Arial" w:cs="Arial"/>
                <w:sz w:val="18"/>
                <w:szCs w:val="18"/>
              </w:rPr>
              <w:t>Desarrollo de vivienda vertical.</w:t>
            </w:r>
          </w:p>
        </w:tc>
      </w:tr>
    </w:tbl>
    <w:p w14:paraId="4E018FD5" w14:textId="77777777" w:rsidR="00024E14" w:rsidRDefault="00024E14" w:rsidP="003D6642">
      <w:pPr>
        <w:ind w:left="0" w:hanging="2"/>
        <w:jc w:val="both"/>
      </w:pPr>
    </w:p>
    <w:p w14:paraId="2CF7C448" w14:textId="77777777" w:rsidR="00024E14" w:rsidRDefault="006449DC" w:rsidP="003D6642">
      <w:pPr>
        <w:ind w:left="0" w:hanging="2"/>
        <w:jc w:val="both"/>
        <w:rPr>
          <w:rFonts w:ascii="Arial" w:eastAsia="Arial" w:hAnsi="Arial" w:cs="Arial"/>
        </w:rPr>
      </w:pPr>
      <w:r>
        <w:rPr>
          <w:rFonts w:ascii="Arial" w:eastAsia="Arial" w:hAnsi="Arial" w:cs="Arial"/>
        </w:rPr>
        <w:t>El pago de esta contribución deberá efectuarse en las oficinas recaudadoras de la Tesorería Municipal dentro de los quince días siguientes a la entrega del dictamen favorable para la aplicación del coeficiente de utilización del suelo máximo optativo, emitido por la autoridad competente.</w:t>
      </w:r>
    </w:p>
    <w:p w14:paraId="3831D932" w14:textId="77777777" w:rsidR="00024E14" w:rsidRDefault="00024E14" w:rsidP="003D6642">
      <w:pPr>
        <w:ind w:left="0" w:hanging="2"/>
        <w:jc w:val="center"/>
        <w:rPr>
          <w:rFonts w:ascii="Arial" w:eastAsia="Arial" w:hAnsi="Arial" w:cs="Arial"/>
        </w:rPr>
      </w:pPr>
    </w:p>
    <w:p w14:paraId="6B66213D" w14:textId="77777777" w:rsidR="00024E14" w:rsidRDefault="006449DC" w:rsidP="003D6642">
      <w:pPr>
        <w:ind w:left="0" w:hanging="2"/>
        <w:jc w:val="center"/>
        <w:rPr>
          <w:rFonts w:ascii="Arial" w:eastAsia="Arial" w:hAnsi="Arial" w:cs="Arial"/>
        </w:rPr>
      </w:pPr>
      <w:r>
        <w:rPr>
          <w:rFonts w:ascii="Arial" w:eastAsia="Arial" w:hAnsi="Arial" w:cs="Arial"/>
          <w:b/>
        </w:rPr>
        <w:t>CAPÍTULO III</w:t>
      </w:r>
    </w:p>
    <w:p w14:paraId="48160557" w14:textId="77777777" w:rsidR="00024E14" w:rsidRDefault="006449DC" w:rsidP="003D6642">
      <w:pPr>
        <w:ind w:left="0" w:hanging="2"/>
        <w:jc w:val="center"/>
        <w:rPr>
          <w:rFonts w:ascii="Arial" w:eastAsia="Arial" w:hAnsi="Arial" w:cs="Arial"/>
        </w:rPr>
      </w:pPr>
      <w:r>
        <w:rPr>
          <w:rFonts w:ascii="Arial" w:eastAsia="Arial" w:hAnsi="Arial" w:cs="Arial"/>
          <w:b/>
        </w:rPr>
        <w:t>De las contribuciones especiales por transferencia de derechos de desarrollo</w:t>
      </w:r>
    </w:p>
    <w:p w14:paraId="0FD7AEE7" w14:textId="77777777" w:rsidR="00024E14" w:rsidRDefault="00024E14" w:rsidP="003D6642">
      <w:pPr>
        <w:ind w:left="0" w:hanging="2"/>
        <w:jc w:val="both"/>
        <w:rPr>
          <w:rFonts w:ascii="Arial" w:eastAsia="Arial" w:hAnsi="Arial" w:cs="Arial"/>
        </w:rPr>
      </w:pPr>
    </w:p>
    <w:p w14:paraId="605D94A8" w14:textId="77777777" w:rsidR="00024E14" w:rsidRDefault="006449DC" w:rsidP="003D6642">
      <w:pPr>
        <w:ind w:left="0" w:hanging="2"/>
        <w:jc w:val="both"/>
        <w:rPr>
          <w:rFonts w:ascii="Arial" w:eastAsia="Arial" w:hAnsi="Arial" w:cs="Arial"/>
        </w:rPr>
      </w:pPr>
      <w:r>
        <w:rPr>
          <w:rFonts w:ascii="Arial" w:eastAsia="Arial" w:hAnsi="Arial" w:cs="Arial"/>
          <w:b/>
        </w:rPr>
        <w:t>Artículo 63.-</w:t>
      </w:r>
      <w:r>
        <w:rPr>
          <w:rFonts w:ascii="Arial" w:eastAsia="Arial" w:hAnsi="Arial" w:cs="Arial"/>
        </w:rPr>
        <w:t xml:space="preserve"> Son objeto de la aplicación de contribuciones especiales la aplicación de la transferencia de derechos de desarrollo urbano de predios generadores en zonas de valor patrimonial ambiental y edificado señalados en los planes parciales de desarrollo urbano hacia los predios de propiedad privada que estén ubicados dentro de una zona clasificada como receptora de transferencia de derechos de desarrollo (RTD).</w:t>
      </w:r>
    </w:p>
    <w:p w14:paraId="011CC87A" w14:textId="77777777" w:rsidR="00024E14" w:rsidRDefault="00024E14" w:rsidP="003D6642">
      <w:pPr>
        <w:ind w:left="0" w:hanging="2"/>
        <w:jc w:val="both"/>
        <w:rPr>
          <w:rFonts w:ascii="Arial" w:eastAsia="Arial" w:hAnsi="Arial" w:cs="Arial"/>
        </w:rPr>
      </w:pPr>
    </w:p>
    <w:p w14:paraId="4843A2D2" w14:textId="77777777" w:rsidR="00024E14" w:rsidRDefault="006449DC" w:rsidP="003D6642">
      <w:pPr>
        <w:ind w:left="0" w:hanging="2"/>
        <w:jc w:val="both"/>
        <w:rPr>
          <w:rFonts w:ascii="Arial" w:eastAsia="Arial" w:hAnsi="Arial" w:cs="Arial"/>
        </w:rPr>
      </w:pPr>
      <w:r>
        <w:rPr>
          <w:rFonts w:ascii="Arial" w:eastAsia="Arial" w:hAnsi="Arial" w:cs="Arial"/>
        </w:rPr>
        <w:t>Los predios receptores de transferencia de derechos de desarrollo en los que aplique un coeficiente de utilización del suelo sujetos a un máximo establecidos dentro de los planes parciales de desarrollo urbano podrán incrementar la densidad de la edificación previo pago de acuerdo a la tabla de tarifas unitarias por metros cuadrados de construcción excedente referidas en el artículo anterior.</w:t>
      </w:r>
    </w:p>
    <w:p w14:paraId="65CA3C76" w14:textId="77777777" w:rsidR="00024E14" w:rsidRDefault="00024E14" w:rsidP="003D6642">
      <w:pPr>
        <w:ind w:left="0" w:hanging="2"/>
        <w:jc w:val="both"/>
        <w:rPr>
          <w:rFonts w:ascii="Arial" w:eastAsia="Arial" w:hAnsi="Arial" w:cs="Arial"/>
        </w:rPr>
      </w:pPr>
    </w:p>
    <w:p w14:paraId="1A7E6EEF" w14:textId="77777777" w:rsidR="00024E14" w:rsidRDefault="00024E14" w:rsidP="003D6642">
      <w:pPr>
        <w:ind w:left="0" w:hanging="2"/>
        <w:jc w:val="center"/>
        <w:rPr>
          <w:rFonts w:ascii="Arial" w:eastAsia="Arial" w:hAnsi="Arial" w:cs="Arial"/>
        </w:rPr>
      </w:pPr>
    </w:p>
    <w:p w14:paraId="7F728828" w14:textId="77777777" w:rsidR="00024E14" w:rsidRDefault="006449DC" w:rsidP="003D6642">
      <w:pPr>
        <w:ind w:left="0" w:hanging="2"/>
        <w:jc w:val="center"/>
        <w:rPr>
          <w:rFonts w:ascii="Arial" w:eastAsia="Arial" w:hAnsi="Arial" w:cs="Arial"/>
        </w:rPr>
      </w:pPr>
      <w:r>
        <w:rPr>
          <w:rFonts w:ascii="Arial" w:eastAsia="Arial" w:hAnsi="Arial" w:cs="Arial"/>
          <w:b/>
        </w:rPr>
        <w:t>CAPÍTULO IV</w:t>
      </w:r>
    </w:p>
    <w:p w14:paraId="67DE75B8" w14:textId="77777777" w:rsidR="00024E14" w:rsidRDefault="006449DC" w:rsidP="003D6642">
      <w:pPr>
        <w:ind w:left="0" w:hanging="2"/>
        <w:jc w:val="center"/>
        <w:rPr>
          <w:rFonts w:ascii="Arial" w:eastAsia="Arial" w:hAnsi="Arial" w:cs="Arial"/>
        </w:rPr>
      </w:pPr>
      <w:r>
        <w:rPr>
          <w:rFonts w:ascii="Arial" w:eastAsia="Arial" w:hAnsi="Arial" w:cs="Arial"/>
          <w:b/>
        </w:rPr>
        <w:t>De las contribuciones especiales de mejoras por obras públicas</w:t>
      </w:r>
    </w:p>
    <w:p w14:paraId="5C56F22D" w14:textId="77777777" w:rsidR="00024E14" w:rsidRDefault="00024E14" w:rsidP="003D6642">
      <w:pPr>
        <w:ind w:left="0" w:hanging="2"/>
        <w:jc w:val="both"/>
        <w:rPr>
          <w:rFonts w:ascii="Arial" w:eastAsia="Arial" w:hAnsi="Arial" w:cs="Arial"/>
        </w:rPr>
      </w:pPr>
    </w:p>
    <w:p w14:paraId="0E959C7D" w14:textId="77777777" w:rsidR="00024E14" w:rsidRDefault="006449DC" w:rsidP="003D6642">
      <w:pPr>
        <w:ind w:left="0" w:hanging="2"/>
        <w:jc w:val="both"/>
        <w:rPr>
          <w:rFonts w:ascii="Arial" w:eastAsia="Arial" w:hAnsi="Arial" w:cs="Arial"/>
        </w:rPr>
      </w:pPr>
      <w:r>
        <w:rPr>
          <w:rFonts w:ascii="Arial" w:eastAsia="Arial" w:hAnsi="Arial" w:cs="Arial"/>
          <w:b/>
        </w:rPr>
        <w:t>Artículo 64.-</w:t>
      </w:r>
      <w:r>
        <w:rPr>
          <w:rFonts w:ascii="Arial" w:eastAsia="Arial" w:hAnsi="Arial" w:cs="Arial"/>
        </w:rPr>
        <w:t xml:space="preserve"> Es objeto de la contribución especial de mejoras por obras públicas, la realización de obras públicas municipales de infraestructura hidráulica, vial y de equipamiento, construidas por la administración pública municipal, que benefician en forma directa a personas físicas o jurídicas. </w:t>
      </w:r>
    </w:p>
    <w:p w14:paraId="1CA12FB8" w14:textId="77777777" w:rsidR="00024E14" w:rsidRDefault="00024E14" w:rsidP="003D6642">
      <w:pPr>
        <w:ind w:left="0" w:hanging="2"/>
        <w:jc w:val="both"/>
        <w:rPr>
          <w:rFonts w:ascii="Arial" w:eastAsia="Arial" w:hAnsi="Arial" w:cs="Arial"/>
        </w:rPr>
      </w:pPr>
    </w:p>
    <w:p w14:paraId="6EB0642E" w14:textId="77777777" w:rsidR="00024E14" w:rsidRDefault="006449DC" w:rsidP="003D6642">
      <w:pPr>
        <w:ind w:left="0" w:hanging="2"/>
        <w:jc w:val="both"/>
        <w:rPr>
          <w:rFonts w:ascii="Arial" w:eastAsia="Arial" w:hAnsi="Arial" w:cs="Arial"/>
        </w:rPr>
      </w:pPr>
      <w:r>
        <w:rPr>
          <w:rFonts w:ascii="Arial" w:eastAsia="Arial" w:hAnsi="Arial" w:cs="Arial"/>
        </w:rPr>
        <w:t>El Ayuntamiento propondrá aquellas obras que sean susceptibles de realizarse bajo el esquema de contribución especial de mejoras.</w:t>
      </w:r>
    </w:p>
    <w:p w14:paraId="00003DB6" w14:textId="77777777" w:rsidR="00024E14" w:rsidRDefault="00024E14" w:rsidP="003D6642">
      <w:pPr>
        <w:ind w:left="0" w:hanging="2"/>
        <w:jc w:val="both"/>
        <w:rPr>
          <w:rFonts w:ascii="Arial" w:eastAsia="Arial" w:hAnsi="Arial" w:cs="Arial"/>
        </w:rPr>
      </w:pPr>
    </w:p>
    <w:p w14:paraId="244C327B" w14:textId="77777777" w:rsidR="00024E14" w:rsidRDefault="006449DC" w:rsidP="003D6642">
      <w:pPr>
        <w:ind w:left="0" w:hanging="2"/>
        <w:jc w:val="both"/>
        <w:rPr>
          <w:rFonts w:ascii="Arial" w:eastAsia="Arial" w:hAnsi="Arial" w:cs="Arial"/>
        </w:rPr>
      </w:pPr>
      <w:r>
        <w:rPr>
          <w:rFonts w:ascii="Arial" w:eastAsia="Arial" w:hAnsi="Arial" w:cs="Arial"/>
        </w:rPr>
        <w:t>Las personas sujetas obligadas al pago de la contribución especial de mejoras son las propietarias o poseedoras a Título de dueño de los predios que se beneficien por las obras públicas municipales de infraestructura hidráulica, vial y de equipamiento. Se entiende que se benefician de las obras públicas municipales, cuando pueden usar, aprovechar, explotar, distribuir o descargar aguas de las redes municipales, la utilización de índole público de las vialidades o beneficiarse de las obras que tiene como objeto el mejoramiento del equipamiento.</w:t>
      </w:r>
    </w:p>
    <w:p w14:paraId="1A39577A" w14:textId="77777777" w:rsidR="00024E14" w:rsidRDefault="00024E14" w:rsidP="003D6642">
      <w:pPr>
        <w:ind w:left="0" w:hanging="2"/>
        <w:jc w:val="both"/>
        <w:rPr>
          <w:rFonts w:ascii="Arial" w:eastAsia="Arial" w:hAnsi="Arial" w:cs="Arial"/>
        </w:rPr>
      </w:pPr>
    </w:p>
    <w:p w14:paraId="24DDACD4" w14:textId="77777777" w:rsidR="00024E14" w:rsidRDefault="006449DC" w:rsidP="003D6642">
      <w:pPr>
        <w:ind w:left="0" w:hanging="2"/>
        <w:jc w:val="both"/>
        <w:rPr>
          <w:rFonts w:ascii="Arial" w:eastAsia="Arial" w:hAnsi="Arial" w:cs="Arial"/>
        </w:rPr>
      </w:pPr>
      <w:r>
        <w:rPr>
          <w:rFonts w:ascii="Arial" w:eastAsia="Arial" w:hAnsi="Arial" w:cs="Arial"/>
        </w:rPr>
        <w:t>La base de la contribución especial de mejoras por obras públicas será el costo total recuperable de la obra ejecutada.</w:t>
      </w:r>
    </w:p>
    <w:p w14:paraId="673BFBC2" w14:textId="77777777" w:rsidR="00024E14" w:rsidRDefault="00024E14" w:rsidP="003D6642">
      <w:pPr>
        <w:ind w:left="0" w:hanging="2"/>
        <w:jc w:val="both"/>
        <w:rPr>
          <w:rFonts w:ascii="Arial" w:eastAsia="Arial" w:hAnsi="Arial" w:cs="Arial"/>
        </w:rPr>
      </w:pPr>
    </w:p>
    <w:p w14:paraId="03362AE8" w14:textId="77777777" w:rsidR="00024E14" w:rsidRDefault="006449DC" w:rsidP="003D6642">
      <w:pPr>
        <w:ind w:left="0" w:hanging="2"/>
        <w:jc w:val="both"/>
        <w:rPr>
          <w:rFonts w:ascii="Arial" w:eastAsia="Arial" w:hAnsi="Arial" w:cs="Arial"/>
        </w:rPr>
      </w:pPr>
      <w:r>
        <w:rPr>
          <w:rFonts w:ascii="Arial" w:eastAsia="Arial" w:hAnsi="Arial" w:cs="Arial"/>
        </w:rPr>
        <w:t>I. El costo total recuperable de la obra pública municipal se integrará con las erogaciones a efectuarse con motivo de la realización de las mismas, las indemnizaciones que deban cubrirse y los gastos de financiamiento generados hasta el momento de la publicación del costo total recuperable; sin incluir los gastos de administración, supervisión, inspección, operación, conservación y mantenimiento de la misma.</w:t>
      </w:r>
    </w:p>
    <w:p w14:paraId="5018A932" w14:textId="77777777" w:rsidR="00024E14" w:rsidRDefault="00024E14" w:rsidP="003D6642">
      <w:pPr>
        <w:ind w:left="0" w:hanging="2"/>
        <w:jc w:val="both"/>
        <w:rPr>
          <w:rFonts w:ascii="Arial" w:eastAsia="Arial" w:hAnsi="Arial" w:cs="Arial"/>
        </w:rPr>
      </w:pPr>
    </w:p>
    <w:p w14:paraId="5D1FD5BB" w14:textId="77777777" w:rsidR="00024E14" w:rsidRDefault="006449DC" w:rsidP="003D6642">
      <w:pPr>
        <w:ind w:left="0" w:hanging="2"/>
        <w:jc w:val="both"/>
        <w:rPr>
          <w:rFonts w:ascii="Arial" w:eastAsia="Arial" w:hAnsi="Arial" w:cs="Arial"/>
        </w:rPr>
      </w:pPr>
      <w:r>
        <w:rPr>
          <w:rFonts w:ascii="Arial" w:eastAsia="Arial" w:hAnsi="Arial" w:cs="Arial"/>
        </w:rPr>
        <w:t>Al costo total recuperable integrado que se obtenga se le disminuirá:</w:t>
      </w:r>
    </w:p>
    <w:p w14:paraId="29574D5D" w14:textId="77777777" w:rsidR="00024E14" w:rsidRDefault="00024E14" w:rsidP="003D6642">
      <w:pPr>
        <w:ind w:left="0" w:hanging="2"/>
        <w:jc w:val="both"/>
        <w:rPr>
          <w:rFonts w:ascii="Arial" w:eastAsia="Arial" w:hAnsi="Arial" w:cs="Arial"/>
        </w:rPr>
      </w:pPr>
    </w:p>
    <w:p w14:paraId="153FA7E1" w14:textId="77777777" w:rsidR="00024E14" w:rsidRDefault="006449DC" w:rsidP="003D6642">
      <w:pPr>
        <w:ind w:left="0" w:hanging="2"/>
        <w:jc w:val="both"/>
        <w:rPr>
          <w:rFonts w:ascii="Arial" w:eastAsia="Arial" w:hAnsi="Arial" w:cs="Arial"/>
        </w:rPr>
      </w:pPr>
      <w:r>
        <w:rPr>
          <w:rFonts w:ascii="Arial" w:eastAsia="Arial" w:hAnsi="Arial" w:cs="Arial"/>
        </w:rPr>
        <w:t>a) El monto de los subsidios que se le destinen por el gobierno federal o de los presupuestos determinados por el estado o el Municipio;</w:t>
      </w:r>
    </w:p>
    <w:p w14:paraId="461813F7" w14:textId="77777777" w:rsidR="00024E14" w:rsidRDefault="00024E14" w:rsidP="003D6642">
      <w:pPr>
        <w:ind w:left="0" w:hanging="2"/>
        <w:jc w:val="both"/>
        <w:rPr>
          <w:rFonts w:ascii="Arial" w:eastAsia="Arial" w:hAnsi="Arial" w:cs="Arial"/>
        </w:rPr>
      </w:pPr>
    </w:p>
    <w:p w14:paraId="24C2D189" w14:textId="77777777" w:rsidR="00024E14" w:rsidRDefault="006449DC" w:rsidP="003D6642">
      <w:pPr>
        <w:ind w:left="0" w:hanging="2"/>
        <w:jc w:val="both"/>
        <w:rPr>
          <w:rFonts w:ascii="Arial" w:eastAsia="Arial" w:hAnsi="Arial" w:cs="Arial"/>
        </w:rPr>
      </w:pPr>
      <w:r>
        <w:rPr>
          <w:rFonts w:ascii="Arial" w:eastAsia="Arial" w:hAnsi="Arial" w:cs="Arial"/>
        </w:rPr>
        <w:tab/>
        <w:t>b) El monto de las donaciones, cooperaciones o aportaciones voluntarias;</w:t>
      </w:r>
    </w:p>
    <w:p w14:paraId="60ED3056" w14:textId="77777777" w:rsidR="00024E14" w:rsidRDefault="00024E14" w:rsidP="003D6642">
      <w:pPr>
        <w:ind w:left="0" w:hanging="2"/>
        <w:jc w:val="both"/>
        <w:rPr>
          <w:rFonts w:ascii="Arial" w:eastAsia="Arial" w:hAnsi="Arial" w:cs="Arial"/>
        </w:rPr>
      </w:pPr>
    </w:p>
    <w:p w14:paraId="06643C98" w14:textId="77777777" w:rsidR="00024E14" w:rsidRDefault="006449DC" w:rsidP="003D6642">
      <w:pPr>
        <w:ind w:left="0" w:hanging="2"/>
        <w:jc w:val="both"/>
        <w:rPr>
          <w:rFonts w:ascii="Arial" w:eastAsia="Arial" w:hAnsi="Arial" w:cs="Arial"/>
        </w:rPr>
      </w:pPr>
      <w:r>
        <w:rPr>
          <w:rFonts w:ascii="Arial" w:eastAsia="Arial" w:hAnsi="Arial" w:cs="Arial"/>
        </w:rPr>
        <w:tab/>
        <w:t xml:space="preserve">c) Las aportaciones a que están obligados los urbanizadores de conformidad con el artículo 214 del Código Urbano para el Estado de Jalisco; </w:t>
      </w:r>
    </w:p>
    <w:p w14:paraId="4E755588" w14:textId="77777777" w:rsidR="00024E14" w:rsidRDefault="00024E14" w:rsidP="003D6642">
      <w:pPr>
        <w:ind w:left="0" w:hanging="2"/>
        <w:jc w:val="both"/>
        <w:rPr>
          <w:rFonts w:ascii="Arial" w:eastAsia="Arial" w:hAnsi="Arial" w:cs="Arial"/>
        </w:rPr>
      </w:pPr>
    </w:p>
    <w:p w14:paraId="065F12BC" w14:textId="77777777" w:rsidR="00024E14" w:rsidRDefault="006449DC" w:rsidP="003D6642">
      <w:pPr>
        <w:ind w:left="0" w:hanging="2"/>
        <w:jc w:val="both"/>
        <w:rPr>
          <w:rFonts w:ascii="Arial" w:eastAsia="Arial" w:hAnsi="Arial" w:cs="Arial"/>
        </w:rPr>
      </w:pPr>
      <w:r>
        <w:rPr>
          <w:rFonts w:ascii="Arial" w:eastAsia="Arial" w:hAnsi="Arial" w:cs="Arial"/>
        </w:rPr>
        <w:tab/>
        <w:t xml:space="preserve">d) Las recuperaciones por las enajenaciones de excedentes de predios expropiados o adjudicados que no hubieren sido utilizados en la obra, y </w:t>
      </w:r>
    </w:p>
    <w:p w14:paraId="085E5EFD" w14:textId="77777777" w:rsidR="00024E14" w:rsidRDefault="00024E14" w:rsidP="003D6642">
      <w:pPr>
        <w:ind w:left="0" w:hanging="2"/>
        <w:jc w:val="both"/>
        <w:rPr>
          <w:rFonts w:ascii="Arial" w:eastAsia="Arial" w:hAnsi="Arial" w:cs="Arial"/>
        </w:rPr>
      </w:pPr>
    </w:p>
    <w:p w14:paraId="276EB53A" w14:textId="77777777" w:rsidR="00024E14" w:rsidRDefault="006449DC" w:rsidP="003D6642">
      <w:pPr>
        <w:ind w:left="0" w:hanging="2"/>
        <w:jc w:val="both"/>
        <w:rPr>
          <w:rFonts w:ascii="Arial" w:eastAsia="Arial" w:hAnsi="Arial" w:cs="Arial"/>
        </w:rPr>
      </w:pPr>
      <w:r>
        <w:rPr>
          <w:rFonts w:ascii="Arial" w:eastAsia="Arial" w:hAnsi="Arial" w:cs="Arial"/>
        </w:rPr>
        <w:tab/>
        <w:t>e) Las amortizaciones del principal del financiamiento de la obra respectiva, efectuadas con anterioridad a la publicación del valor recuperable.</w:t>
      </w:r>
    </w:p>
    <w:p w14:paraId="5D2B3714" w14:textId="77777777" w:rsidR="00024E14" w:rsidRDefault="00024E14" w:rsidP="003D6642">
      <w:pPr>
        <w:ind w:left="0" w:hanging="2"/>
        <w:jc w:val="both"/>
        <w:rPr>
          <w:rFonts w:ascii="Arial" w:eastAsia="Arial" w:hAnsi="Arial" w:cs="Arial"/>
        </w:rPr>
      </w:pPr>
    </w:p>
    <w:p w14:paraId="5DECDF44" w14:textId="77777777" w:rsidR="00024E14" w:rsidRDefault="006449DC" w:rsidP="003D6642">
      <w:pPr>
        <w:ind w:left="0" w:hanging="2"/>
        <w:jc w:val="both"/>
        <w:rPr>
          <w:rFonts w:ascii="Arial" w:eastAsia="Arial" w:hAnsi="Arial" w:cs="Arial"/>
        </w:rPr>
      </w:pPr>
      <w:r>
        <w:rPr>
          <w:rFonts w:ascii="Arial" w:eastAsia="Arial" w:hAnsi="Arial" w:cs="Arial"/>
        </w:rPr>
        <w:t>II. Las erogaciones llevadas a cabo con anterioridad a la fecha en que se publique el valor recuperable de la obra y se ponga total o parcialmente en servicio la misma o beneficie en forma directa a las o los contribuyentes, se actualizarán por el transcurso del tiempo y con motivo de los cambios de precios en el país, para lo cual se aplicará el factor de actualización a las cantidades que se deban actualizar. Dicho factor se obtendrá dividiendo el índice Nacional de Precios al Consumidor (I.N.P.C.) del mes más reciente a la fecha en que se publique el valor recuperable entre el respectivo índice que corresponda a cada uno de los meses en que se realizó la erogación correspondiente.</w:t>
      </w:r>
    </w:p>
    <w:p w14:paraId="633E2E36" w14:textId="77777777" w:rsidR="00024E14" w:rsidRDefault="00024E14" w:rsidP="003D6642">
      <w:pPr>
        <w:ind w:left="0" w:hanging="2"/>
        <w:jc w:val="both"/>
        <w:rPr>
          <w:rFonts w:ascii="Arial" w:eastAsia="Arial" w:hAnsi="Arial" w:cs="Arial"/>
        </w:rPr>
      </w:pPr>
    </w:p>
    <w:p w14:paraId="637FA6C8" w14:textId="77777777" w:rsidR="00024E14" w:rsidRDefault="006449DC" w:rsidP="003D6642">
      <w:pPr>
        <w:ind w:left="0" w:hanging="2"/>
        <w:jc w:val="both"/>
        <w:rPr>
          <w:rFonts w:ascii="Arial" w:eastAsia="Arial" w:hAnsi="Arial" w:cs="Arial"/>
        </w:rPr>
      </w:pPr>
      <w:r>
        <w:rPr>
          <w:rFonts w:ascii="Arial" w:eastAsia="Arial" w:hAnsi="Arial" w:cs="Arial"/>
        </w:rPr>
        <w:t xml:space="preserve">El costo total recuperable de la obra se dividirá en tres zonas de influencia, las cuales se ponderarán de conformidad con los siguientes porcentajes de aplicación de dicho costo: </w:t>
      </w:r>
    </w:p>
    <w:p w14:paraId="332E2657" w14:textId="77777777" w:rsidR="00024E14" w:rsidRDefault="00024E14" w:rsidP="003D6642">
      <w:pPr>
        <w:ind w:left="0" w:hanging="2"/>
        <w:jc w:val="both"/>
      </w:pPr>
    </w:p>
    <w:tbl>
      <w:tblPr>
        <w:tblStyle w:val="afff5"/>
        <w:tblW w:w="5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1"/>
        <w:gridCol w:w="1042"/>
        <w:gridCol w:w="952"/>
        <w:gridCol w:w="982"/>
      </w:tblGrid>
      <w:tr w:rsidR="00024E14" w14:paraId="663F170F" w14:textId="77777777">
        <w:trPr>
          <w:trHeight w:val="501"/>
          <w:jc w:val="center"/>
        </w:trPr>
        <w:tc>
          <w:tcPr>
            <w:tcW w:w="5067" w:type="dxa"/>
            <w:gridSpan w:val="4"/>
            <w:vAlign w:val="center"/>
          </w:tcPr>
          <w:p w14:paraId="0C81AFB9" w14:textId="77777777" w:rsidR="00024E14" w:rsidRDefault="006449DC" w:rsidP="003D6642">
            <w:pPr>
              <w:ind w:left="0" w:hanging="2"/>
              <w:jc w:val="center"/>
              <w:rPr>
                <w:rFonts w:ascii="Arial" w:eastAsia="Arial" w:hAnsi="Arial" w:cs="Arial"/>
              </w:rPr>
            </w:pPr>
            <w:r>
              <w:rPr>
                <w:rFonts w:ascii="Arial" w:eastAsia="Arial" w:hAnsi="Arial" w:cs="Arial"/>
                <w:b/>
              </w:rPr>
              <w:t>TABLA DE PONDERACIÓN POR ZONA DE INFLUENCIA Y TIPO DE OBRA PÚBLICA</w:t>
            </w:r>
          </w:p>
        </w:tc>
      </w:tr>
      <w:tr w:rsidR="00024E14" w14:paraId="0367B149" w14:textId="77777777">
        <w:trPr>
          <w:trHeight w:val="307"/>
          <w:jc w:val="center"/>
        </w:trPr>
        <w:tc>
          <w:tcPr>
            <w:tcW w:w="2091" w:type="dxa"/>
            <w:vAlign w:val="center"/>
          </w:tcPr>
          <w:p w14:paraId="1D6485E6" w14:textId="77777777" w:rsidR="00024E14" w:rsidRDefault="00024E14" w:rsidP="003D6642">
            <w:pPr>
              <w:ind w:left="0" w:hanging="2"/>
              <w:jc w:val="center"/>
              <w:rPr>
                <w:rFonts w:ascii="Arial" w:eastAsia="Arial" w:hAnsi="Arial" w:cs="Arial"/>
              </w:rPr>
            </w:pPr>
          </w:p>
        </w:tc>
        <w:tc>
          <w:tcPr>
            <w:tcW w:w="2976" w:type="dxa"/>
            <w:gridSpan w:val="3"/>
            <w:vAlign w:val="center"/>
          </w:tcPr>
          <w:p w14:paraId="34718E2A" w14:textId="77777777" w:rsidR="00024E14" w:rsidRDefault="006449DC" w:rsidP="003D6642">
            <w:pPr>
              <w:ind w:left="0" w:hanging="2"/>
              <w:jc w:val="center"/>
              <w:rPr>
                <w:rFonts w:ascii="Arial" w:eastAsia="Arial" w:hAnsi="Arial" w:cs="Arial"/>
              </w:rPr>
            </w:pPr>
            <w:r>
              <w:rPr>
                <w:rFonts w:ascii="Arial" w:eastAsia="Arial" w:hAnsi="Arial" w:cs="Arial"/>
                <w:b/>
              </w:rPr>
              <w:t>Porcentaje a cubrir del costo total recuperable de la obra</w:t>
            </w:r>
          </w:p>
        </w:tc>
      </w:tr>
      <w:tr w:rsidR="00024E14" w14:paraId="29744A68" w14:textId="77777777">
        <w:trPr>
          <w:trHeight w:val="307"/>
          <w:jc w:val="center"/>
        </w:trPr>
        <w:tc>
          <w:tcPr>
            <w:tcW w:w="2091" w:type="dxa"/>
            <w:vAlign w:val="center"/>
          </w:tcPr>
          <w:p w14:paraId="3C08F0B2" w14:textId="77777777" w:rsidR="00024E14" w:rsidRDefault="006449DC" w:rsidP="003D6642">
            <w:pPr>
              <w:ind w:left="0" w:hanging="2"/>
              <w:jc w:val="center"/>
              <w:rPr>
                <w:rFonts w:ascii="Arial" w:eastAsia="Arial" w:hAnsi="Arial" w:cs="Arial"/>
              </w:rPr>
            </w:pPr>
            <w:r>
              <w:rPr>
                <w:rFonts w:ascii="Arial" w:eastAsia="Arial" w:hAnsi="Arial" w:cs="Arial"/>
                <w:b/>
              </w:rPr>
              <w:t>Tipo de obra</w:t>
            </w:r>
          </w:p>
        </w:tc>
        <w:tc>
          <w:tcPr>
            <w:tcW w:w="1042" w:type="dxa"/>
            <w:vAlign w:val="center"/>
          </w:tcPr>
          <w:p w14:paraId="3E06B8D4" w14:textId="77777777" w:rsidR="00024E14" w:rsidRDefault="006449DC" w:rsidP="003D6642">
            <w:pPr>
              <w:ind w:left="0" w:hanging="2"/>
              <w:jc w:val="center"/>
              <w:rPr>
                <w:rFonts w:ascii="Arial" w:eastAsia="Arial" w:hAnsi="Arial" w:cs="Arial"/>
              </w:rPr>
            </w:pPr>
            <w:r>
              <w:rPr>
                <w:rFonts w:ascii="Arial" w:eastAsia="Arial" w:hAnsi="Arial" w:cs="Arial"/>
                <w:b/>
              </w:rPr>
              <w:t>Zona A</w:t>
            </w:r>
          </w:p>
        </w:tc>
        <w:tc>
          <w:tcPr>
            <w:tcW w:w="952" w:type="dxa"/>
            <w:vAlign w:val="center"/>
          </w:tcPr>
          <w:p w14:paraId="22ED6087" w14:textId="77777777" w:rsidR="00024E14" w:rsidRDefault="006449DC" w:rsidP="003D6642">
            <w:pPr>
              <w:ind w:left="0" w:hanging="2"/>
              <w:jc w:val="center"/>
              <w:rPr>
                <w:rFonts w:ascii="Arial" w:eastAsia="Arial" w:hAnsi="Arial" w:cs="Arial"/>
              </w:rPr>
            </w:pPr>
            <w:r>
              <w:rPr>
                <w:rFonts w:ascii="Arial" w:eastAsia="Arial" w:hAnsi="Arial" w:cs="Arial"/>
                <w:b/>
              </w:rPr>
              <w:t>Zona B</w:t>
            </w:r>
          </w:p>
        </w:tc>
        <w:tc>
          <w:tcPr>
            <w:tcW w:w="982" w:type="dxa"/>
            <w:vAlign w:val="center"/>
          </w:tcPr>
          <w:p w14:paraId="079CE7C6" w14:textId="77777777" w:rsidR="00024E14" w:rsidRDefault="006449DC" w:rsidP="003D6642">
            <w:pPr>
              <w:ind w:left="0" w:hanging="2"/>
              <w:jc w:val="center"/>
              <w:rPr>
                <w:rFonts w:ascii="Arial" w:eastAsia="Arial" w:hAnsi="Arial" w:cs="Arial"/>
              </w:rPr>
            </w:pPr>
            <w:r>
              <w:rPr>
                <w:rFonts w:ascii="Arial" w:eastAsia="Arial" w:hAnsi="Arial" w:cs="Arial"/>
                <w:b/>
              </w:rPr>
              <w:t>Zona C</w:t>
            </w:r>
          </w:p>
        </w:tc>
      </w:tr>
      <w:tr w:rsidR="00024E14" w14:paraId="0D9FA12E" w14:textId="77777777">
        <w:trPr>
          <w:trHeight w:val="307"/>
          <w:jc w:val="center"/>
        </w:trPr>
        <w:tc>
          <w:tcPr>
            <w:tcW w:w="2091" w:type="dxa"/>
            <w:vAlign w:val="center"/>
          </w:tcPr>
          <w:p w14:paraId="6D574973" w14:textId="77777777" w:rsidR="00024E14" w:rsidRDefault="006449DC" w:rsidP="003D6642">
            <w:pPr>
              <w:ind w:left="0" w:hanging="2"/>
              <w:jc w:val="center"/>
              <w:rPr>
                <w:rFonts w:ascii="Arial" w:eastAsia="Arial" w:hAnsi="Arial" w:cs="Arial"/>
              </w:rPr>
            </w:pPr>
            <w:r>
              <w:rPr>
                <w:rFonts w:ascii="Arial" w:eastAsia="Arial" w:hAnsi="Arial" w:cs="Arial"/>
              </w:rPr>
              <w:t>Hidráulica</w:t>
            </w:r>
          </w:p>
        </w:tc>
        <w:tc>
          <w:tcPr>
            <w:tcW w:w="1042" w:type="dxa"/>
            <w:vAlign w:val="center"/>
          </w:tcPr>
          <w:p w14:paraId="48A9C088" w14:textId="77777777" w:rsidR="00024E14" w:rsidRDefault="006449DC" w:rsidP="003D6642">
            <w:pPr>
              <w:ind w:left="0" w:hanging="2"/>
              <w:jc w:val="center"/>
              <w:rPr>
                <w:rFonts w:ascii="Arial" w:eastAsia="Arial" w:hAnsi="Arial" w:cs="Arial"/>
              </w:rPr>
            </w:pPr>
            <w:r>
              <w:rPr>
                <w:rFonts w:ascii="Arial" w:eastAsia="Arial" w:hAnsi="Arial" w:cs="Arial"/>
              </w:rPr>
              <w:t>100%</w:t>
            </w:r>
          </w:p>
        </w:tc>
        <w:tc>
          <w:tcPr>
            <w:tcW w:w="952" w:type="dxa"/>
            <w:vAlign w:val="center"/>
          </w:tcPr>
          <w:p w14:paraId="334BEFB5" w14:textId="77777777" w:rsidR="00024E14" w:rsidRDefault="00024E14" w:rsidP="003D6642">
            <w:pPr>
              <w:ind w:left="0" w:hanging="2"/>
              <w:jc w:val="center"/>
              <w:rPr>
                <w:rFonts w:ascii="Arial" w:eastAsia="Arial" w:hAnsi="Arial" w:cs="Arial"/>
              </w:rPr>
            </w:pPr>
          </w:p>
        </w:tc>
        <w:tc>
          <w:tcPr>
            <w:tcW w:w="982" w:type="dxa"/>
            <w:vAlign w:val="center"/>
          </w:tcPr>
          <w:p w14:paraId="0337C57B" w14:textId="77777777" w:rsidR="00024E14" w:rsidRDefault="00024E14" w:rsidP="003D6642">
            <w:pPr>
              <w:ind w:left="0" w:hanging="2"/>
              <w:jc w:val="center"/>
              <w:rPr>
                <w:rFonts w:ascii="Arial" w:eastAsia="Arial" w:hAnsi="Arial" w:cs="Arial"/>
              </w:rPr>
            </w:pPr>
          </w:p>
        </w:tc>
      </w:tr>
      <w:tr w:rsidR="00024E14" w14:paraId="054A62AB" w14:textId="77777777">
        <w:trPr>
          <w:trHeight w:val="307"/>
          <w:jc w:val="center"/>
        </w:trPr>
        <w:tc>
          <w:tcPr>
            <w:tcW w:w="2091" w:type="dxa"/>
            <w:vAlign w:val="center"/>
          </w:tcPr>
          <w:p w14:paraId="3FF71C9B" w14:textId="77777777" w:rsidR="00024E14" w:rsidRDefault="006449DC" w:rsidP="003D6642">
            <w:pPr>
              <w:ind w:left="0" w:hanging="2"/>
              <w:jc w:val="center"/>
              <w:rPr>
                <w:rFonts w:ascii="Arial" w:eastAsia="Arial" w:hAnsi="Arial" w:cs="Arial"/>
              </w:rPr>
            </w:pPr>
            <w:r>
              <w:rPr>
                <w:rFonts w:ascii="Arial" w:eastAsia="Arial" w:hAnsi="Arial" w:cs="Arial"/>
              </w:rPr>
              <w:t>Equipamiento</w:t>
            </w:r>
          </w:p>
        </w:tc>
        <w:tc>
          <w:tcPr>
            <w:tcW w:w="1042" w:type="dxa"/>
            <w:vAlign w:val="center"/>
          </w:tcPr>
          <w:p w14:paraId="06114E50" w14:textId="77777777" w:rsidR="00024E14" w:rsidRDefault="006449DC" w:rsidP="003D6642">
            <w:pPr>
              <w:ind w:left="0" w:hanging="2"/>
              <w:jc w:val="center"/>
              <w:rPr>
                <w:rFonts w:ascii="Arial" w:eastAsia="Arial" w:hAnsi="Arial" w:cs="Arial"/>
              </w:rPr>
            </w:pPr>
            <w:r>
              <w:rPr>
                <w:rFonts w:ascii="Arial" w:eastAsia="Arial" w:hAnsi="Arial" w:cs="Arial"/>
              </w:rPr>
              <w:t>35%</w:t>
            </w:r>
          </w:p>
        </w:tc>
        <w:tc>
          <w:tcPr>
            <w:tcW w:w="952" w:type="dxa"/>
            <w:vAlign w:val="center"/>
          </w:tcPr>
          <w:p w14:paraId="60F60B08" w14:textId="77777777" w:rsidR="00024E14" w:rsidRDefault="006449DC" w:rsidP="003D6642">
            <w:pPr>
              <w:ind w:left="0" w:hanging="2"/>
              <w:jc w:val="center"/>
              <w:rPr>
                <w:rFonts w:ascii="Arial" w:eastAsia="Arial" w:hAnsi="Arial" w:cs="Arial"/>
              </w:rPr>
            </w:pPr>
            <w:r>
              <w:rPr>
                <w:rFonts w:ascii="Arial" w:eastAsia="Arial" w:hAnsi="Arial" w:cs="Arial"/>
              </w:rPr>
              <w:t>35%</w:t>
            </w:r>
          </w:p>
        </w:tc>
        <w:tc>
          <w:tcPr>
            <w:tcW w:w="982" w:type="dxa"/>
            <w:vAlign w:val="center"/>
          </w:tcPr>
          <w:p w14:paraId="5A12260B" w14:textId="77777777" w:rsidR="00024E14" w:rsidRDefault="006449DC" w:rsidP="003D6642">
            <w:pPr>
              <w:ind w:left="0" w:hanging="2"/>
              <w:jc w:val="center"/>
              <w:rPr>
                <w:rFonts w:ascii="Arial" w:eastAsia="Arial" w:hAnsi="Arial" w:cs="Arial"/>
              </w:rPr>
            </w:pPr>
            <w:r>
              <w:rPr>
                <w:rFonts w:ascii="Arial" w:eastAsia="Arial" w:hAnsi="Arial" w:cs="Arial"/>
              </w:rPr>
              <w:t>30%</w:t>
            </w:r>
          </w:p>
        </w:tc>
      </w:tr>
      <w:tr w:rsidR="00024E14" w14:paraId="30CFD41D" w14:textId="77777777">
        <w:trPr>
          <w:trHeight w:val="511"/>
          <w:jc w:val="center"/>
        </w:trPr>
        <w:tc>
          <w:tcPr>
            <w:tcW w:w="2091" w:type="dxa"/>
            <w:vAlign w:val="center"/>
          </w:tcPr>
          <w:p w14:paraId="11B7F877" w14:textId="77777777" w:rsidR="00024E14" w:rsidRDefault="006449DC" w:rsidP="003D6642">
            <w:pPr>
              <w:ind w:left="0" w:hanging="2"/>
              <w:jc w:val="center"/>
              <w:rPr>
                <w:rFonts w:ascii="Arial" w:eastAsia="Arial" w:hAnsi="Arial" w:cs="Arial"/>
              </w:rPr>
            </w:pPr>
            <w:r>
              <w:rPr>
                <w:rFonts w:ascii="Arial" w:eastAsia="Arial" w:hAnsi="Arial" w:cs="Arial"/>
              </w:rPr>
              <w:t>Vial (calle o avenidas)</w:t>
            </w:r>
          </w:p>
        </w:tc>
        <w:tc>
          <w:tcPr>
            <w:tcW w:w="1042" w:type="dxa"/>
            <w:vAlign w:val="center"/>
          </w:tcPr>
          <w:p w14:paraId="59C3A580" w14:textId="77777777" w:rsidR="00024E14" w:rsidRDefault="006449DC" w:rsidP="003D6642">
            <w:pPr>
              <w:ind w:left="0" w:hanging="2"/>
              <w:jc w:val="center"/>
              <w:rPr>
                <w:rFonts w:ascii="Arial" w:eastAsia="Arial" w:hAnsi="Arial" w:cs="Arial"/>
              </w:rPr>
            </w:pPr>
            <w:r>
              <w:rPr>
                <w:rFonts w:ascii="Arial" w:eastAsia="Arial" w:hAnsi="Arial" w:cs="Arial"/>
              </w:rPr>
              <w:t>35%</w:t>
            </w:r>
          </w:p>
        </w:tc>
        <w:tc>
          <w:tcPr>
            <w:tcW w:w="952" w:type="dxa"/>
            <w:vAlign w:val="center"/>
          </w:tcPr>
          <w:p w14:paraId="41B10926" w14:textId="77777777" w:rsidR="00024E14" w:rsidRDefault="006449DC" w:rsidP="003D6642">
            <w:pPr>
              <w:ind w:left="0" w:hanging="2"/>
              <w:jc w:val="center"/>
              <w:rPr>
                <w:rFonts w:ascii="Arial" w:eastAsia="Arial" w:hAnsi="Arial" w:cs="Arial"/>
              </w:rPr>
            </w:pPr>
            <w:r>
              <w:rPr>
                <w:rFonts w:ascii="Arial" w:eastAsia="Arial" w:hAnsi="Arial" w:cs="Arial"/>
              </w:rPr>
              <w:t>35%</w:t>
            </w:r>
          </w:p>
        </w:tc>
        <w:tc>
          <w:tcPr>
            <w:tcW w:w="982" w:type="dxa"/>
            <w:vAlign w:val="center"/>
          </w:tcPr>
          <w:p w14:paraId="3FB8D4FD" w14:textId="77777777" w:rsidR="00024E14" w:rsidRDefault="006449DC" w:rsidP="003D6642">
            <w:pPr>
              <w:ind w:left="0" w:hanging="2"/>
              <w:jc w:val="center"/>
              <w:rPr>
                <w:rFonts w:ascii="Arial" w:eastAsia="Arial" w:hAnsi="Arial" w:cs="Arial"/>
              </w:rPr>
            </w:pPr>
            <w:r>
              <w:rPr>
                <w:rFonts w:ascii="Arial" w:eastAsia="Arial" w:hAnsi="Arial" w:cs="Arial"/>
              </w:rPr>
              <w:t>30%</w:t>
            </w:r>
          </w:p>
        </w:tc>
      </w:tr>
      <w:tr w:rsidR="00024E14" w14:paraId="52D4E130" w14:textId="77777777">
        <w:trPr>
          <w:trHeight w:val="511"/>
          <w:jc w:val="center"/>
        </w:trPr>
        <w:tc>
          <w:tcPr>
            <w:tcW w:w="2091" w:type="dxa"/>
            <w:vAlign w:val="center"/>
          </w:tcPr>
          <w:p w14:paraId="30092D16" w14:textId="77777777" w:rsidR="00024E14" w:rsidRDefault="006449DC" w:rsidP="003D6642">
            <w:pPr>
              <w:ind w:left="0" w:hanging="2"/>
              <w:jc w:val="center"/>
              <w:rPr>
                <w:rFonts w:ascii="Arial" w:eastAsia="Arial" w:hAnsi="Arial" w:cs="Arial"/>
              </w:rPr>
            </w:pPr>
            <w:r>
              <w:rPr>
                <w:rFonts w:ascii="Arial" w:eastAsia="Arial" w:hAnsi="Arial" w:cs="Arial"/>
              </w:rPr>
              <w:t>Vial (Puentes o pasos a desnivel)</w:t>
            </w:r>
          </w:p>
        </w:tc>
        <w:tc>
          <w:tcPr>
            <w:tcW w:w="1042" w:type="dxa"/>
            <w:vAlign w:val="center"/>
          </w:tcPr>
          <w:p w14:paraId="6B136295" w14:textId="77777777" w:rsidR="00024E14" w:rsidRDefault="006449DC" w:rsidP="003D6642">
            <w:pPr>
              <w:ind w:left="0" w:hanging="2"/>
              <w:jc w:val="center"/>
              <w:rPr>
                <w:rFonts w:ascii="Arial" w:eastAsia="Arial" w:hAnsi="Arial" w:cs="Arial"/>
              </w:rPr>
            </w:pPr>
            <w:r>
              <w:rPr>
                <w:rFonts w:ascii="Arial" w:eastAsia="Arial" w:hAnsi="Arial" w:cs="Arial"/>
              </w:rPr>
              <w:t>15%</w:t>
            </w:r>
          </w:p>
        </w:tc>
        <w:tc>
          <w:tcPr>
            <w:tcW w:w="952" w:type="dxa"/>
            <w:vAlign w:val="center"/>
          </w:tcPr>
          <w:p w14:paraId="61B9D3CE" w14:textId="77777777" w:rsidR="00024E14" w:rsidRDefault="006449DC" w:rsidP="003D6642">
            <w:pPr>
              <w:ind w:left="0" w:hanging="2"/>
              <w:jc w:val="center"/>
              <w:rPr>
                <w:rFonts w:ascii="Arial" w:eastAsia="Arial" w:hAnsi="Arial" w:cs="Arial"/>
              </w:rPr>
            </w:pPr>
            <w:r>
              <w:rPr>
                <w:rFonts w:ascii="Arial" w:eastAsia="Arial" w:hAnsi="Arial" w:cs="Arial"/>
              </w:rPr>
              <w:t>45%</w:t>
            </w:r>
          </w:p>
        </w:tc>
        <w:tc>
          <w:tcPr>
            <w:tcW w:w="982" w:type="dxa"/>
            <w:vAlign w:val="center"/>
          </w:tcPr>
          <w:p w14:paraId="30FF7269" w14:textId="77777777" w:rsidR="00024E14" w:rsidRDefault="006449DC" w:rsidP="003D6642">
            <w:pPr>
              <w:ind w:left="0" w:hanging="2"/>
              <w:jc w:val="center"/>
              <w:rPr>
                <w:rFonts w:ascii="Arial" w:eastAsia="Arial" w:hAnsi="Arial" w:cs="Arial"/>
              </w:rPr>
            </w:pPr>
            <w:r>
              <w:rPr>
                <w:rFonts w:ascii="Arial" w:eastAsia="Arial" w:hAnsi="Arial" w:cs="Arial"/>
              </w:rPr>
              <w:t>40%</w:t>
            </w:r>
          </w:p>
        </w:tc>
      </w:tr>
    </w:tbl>
    <w:p w14:paraId="4BCFCD5F" w14:textId="77777777" w:rsidR="00024E14" w:rsidRDefault="00024E14" w:rsidP="003D6642">
      <w:pPr>
        <w:ind w:left="0" w:hanging="2"/>
        <w:jc w:val="both"/>
      </w:pPr>
    </w:p>
    <w:p w14:paraId="7E0694AB" w14:textId="77777777" w:rsidR="00024E14" w:rsidRDefault="006449DC" w:rsidP="003D6642">
      <w:pPr>
        <w:ind w:left="0" w:hanging="2"/>
        <w:jc w:val="both"/>
        <w:rPr>
          <w:rFonts w:ascii="Arial" w:eastAsia="Arial" w:hAnsi="Arial" w:cs="Arial"/>
        </w:rPr>
      </w:pPr>
      <w:r>
        <w:rPr>
          <w:rFonts w:ascii="Arial" w:eastAsia="Arial" w:hAnsi="Arial" w:cs="Arial"/>
        </w:rPr>
        <w:t>La cuota a pagar por cada contribuyente (Cz) se determinará multiplicando el valor por metro cuadrado correspondiente a la zona de influencia en la que se encuentre el predio (Vz), por los metros cuadrados de superficie individual de cada predio beneficiado por la obra (X i ).</w:t>
      </w:r>
    </w:p>
    <w:p w14:paraId="5D82582F" w14:textId="77777777" w:rsidR="00024E14" w:rsidRDefault="00024E14" w:rsidP="003D6642">
      <w:pPr>
        <w:ind w:left="0" w:hanging="2"/>
        <w:jc w:val="both"/>
        <w:rPr>
          <w:rFonts w:ascii="Arial" w:eastAsia="Arial" w:hAnsi="Arial" w:cs="Arial"/>
        </w:rPr>
      </w:pPr>
    </w:p>
    <w:p w14:paraId="6C7DEAD9" w14:textId="77777777" w:rsidR="00024E14" w:rsidRDefault="006449DC" w:rsidP="003D6642">
      <w:pPr>
        <w:ind w:left="0" w:hanging="2"/>
        <w:jc w:val="both"/>
        <w:rPr>
          <w:rFonts w:ascii="Arial" w:eastAsia="Arial" w:hAnsi="Arial" w:cs="Arial"/>
        </w:rPr>
      </w:pPr>
      <w:r>
        <w:rPr>
          <w:noProof/>
          <w:lang w:val="es-MX" w:eastAsia="es-MX"/>
        </w:rPr>
        <w:drawing>
          <wp:inline distT="0" distB="0" distL="114300" distR="114300" wp14:anchorId="3CC258A1" wp14:editId="06CEE7B1">
            <wp:extent cx="781050" cy="419100"/>
            <wp:effectExtent l="0" t="0" r="0" b="0"/>
            <wp:docPr id="10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a:stretch>
                      <a:fillRect/>
                    </a:stretch>
                  </pic:blipFill>
                  <pic:spPr>
                    <a:xfrm>
                      <a:off x="0" y="0"/>
                      <a:ext cx="781050" cy="419100"/>
                    </a:xfrm>
                    <a:prstGeom prst="rect">
                      <a:avLst/>
                    </a:prstGeom>
                    <a:ln/>
                  </pic:spPr>
                </pic:pic>
              </a:graphicData>
            </a:graphic>
          </wp:inline>
        </w:drawing>
      </w:r>
    </w:p>
    <w:p w14:paraId="35A776A0" w14:textId="77777777" w:rsidR="00024E14" w:rsidRDefault="00024E14" w:rsidP="003D6642">
      <w:pPr>
        <w:ind w:left="0" w:hanging="2"/>
        <w:jc w:val="both"/>
      </w:pPr>
    </w:p>
    <w:p w14:paraId="747EB243" w14:textId="77777777" w:rsidR="00024E14" w:rsidRDefault="00024E14" w:rsidP="003D6642">
      <w:pPr>
        <w:ind w:left="0" w:hanging="2"/>
        <w:jc w:val="both"/>
      </w:pPr>
    </w:p>
    <w:p w14:paraId="3B89A1E3" w14:textId="77777777" w:rsidR="00024E14" w:rsidRDefault="006449DC" w:rsidP="003D6642">
      <w:pPr>
        <w:ind w:left="0" w:hanging="2"/>
        <w:jc w:val="both"/>
        <w:rPr>
          <w:rFonts w:ascii="Arial" w:eastAsia="Arial" w:hAnsi="Arial" w:cs="Arial"/>
        </w:rPr>
      </w:pPr>
      <w:r>
        <w:rPr>
          <w:rFonts w:ascii="Arial" w:eastAsia="Arial" w:hAnsi="Arial" w:cs="Arial"/>
        </w:rPr>
        <w:t>El valor por metro cuadrado (Vz) se determinará dividendo el monto a recuperar de cada zona de influencia (Mz) entre la superficie total de los terrenos influenciados en cada zona (Sz).</w:t>
      </w:r>
    </w:p>
    <w:p w14:paraId="2A144A86" w14:textId="77777777" w:rsidR="00024E14" w:rsidRDefault="00024E14" w:rsidP="003D6642">
      <w:pPr>
        <w:ind w:left="0" w:hanging="2"/>
        <w:jc w:val="both"/>
        <w:rPr>
          <w:rFonts w:ascii="Arial" w:eastAsia="Arial" w:hAnsi="Arial" w:cs="Arial"/>
        </w:rPr>
      </w:pPr>
    </w:p>
    <w:p w14:paraId="677BADFA" w14:textId="77777777" w:rsidR="00024E14" w:rsidRDefault="006449DC" w:rsidP="003D6642">
      <w:pPr>
        <w:ind w:left="0" w:hanging="2"/>
        <w:jc w:val="both"/>
        <w:rPr>
          <w:rFonts w:ascii="Arial" w:eastAsia="Arial" w:hAnsi="Arial" w:cs="Arial"/>
        </w:rPr>
      </w:pPr>
      <w:r>
        <w:rPr>
          <w:noProof/>
          <w:lang w:val="es-MX" w:eastAsia="es-MX"/>
        </w:rPr>
        <w:drawing>
          <wp:inline distT="0" distB="0" distL="114300" distR="114300" wp14:anchorId="4A9B248D" wp14:editId="3CD6185A">
            <wp:extent cx="476250" cy="285750"/>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476250" cy="285750"/>
                    </a:xfrm>
                    <a:prstGeom prst="rect">
                      <a:avLst/>
                    </a:prstGeom>
                    <a:ln/>
                  </pic:spPr>
                </pic:pic>
              </a:graphicData>
            </a:graphic>
          </wp:inline>
        </w:drawing>
      </w:r>
    </w:p>
    <w:p w14:paraId="0ECE2B9C" w14:textId="77777777" w:rsidR="00024E14" w:rsidRDefault="00024E14" w:rsidP="003D6642">
      <w:pPr>
        <w:ind w:left="0" w:hanging="2"/>
        <w:jc w:val="both"/>
      </w:pPr>
    </w:p>
    <w:p w14:paraId="166BC6B5" w14:textId="77777777" w:rsidR="00024E14" w:rsidRDefault="00024E14" w:rsidP="003D6642">
      <w:pPr>
        <w:ind w:left="0" w:hanging="2"/>
        <w:jc w:val="both"/>
      </w:pPr>
    </w:p>
    <w:p w14:paraId="3FB2C8B9" w14:textId="77777777" w:rsidR="00024E14" w:rsidRDefault="006449DC" w:rsidP="003D6642">
      <w:pPr>
        <w:ind w:left="0" w:hanging="2"/>
        <w:jc w:val="both"/>
        <w:rPr>
          <w:rFonts w:ascii="Arial" w:eastAsia="Arial" w:hAnsi="Arial" w:cs="Arial"/>
        </w:rPr>
      </w:pPr>
      <w:r>
        <w:rPr>
          <w:rFonts w:ascii="Arial" w:eastAsia="Arial" w:hAnsi="Arial" w:cs="Arial"/>
        </w:rPr>
        <w:t>El monto a recuperar de cada zona de influencia (Mz) se determinará multiplicando el costo total recuperable de la obra (C</w:t>
      </w:r>
      <w:r>
        <w:rPr>
          <w:rFonts w:ascii="Arial" w:eastAsia="Arial" w:hAnsi="Arial" w:cs="Arial"/>
          <w:vertAlign w:val="subscript"/>
        </w:rPr>
        <w:t>TR</w:t>
      </w:r>
      <w:r>
        <w:rPr>
          <w:rFonts w:ascii="Arial" w:eastAsia="Arial" w:hAnsi="Arial" w:cs="Arial"/>
        </w:rPr>
        <w:t>) por el porcentaje asignado a cada zona (Z%), de conformidad con la tabla de ponderación por zona de influencia y tipo de obra pública.</w:t>
      </w:r>
    </w:p>
    <w:p w14:paraId="48CB392C" w14:textId="77777777" w:rsidR="00024E14" w:rsidRDefault="00024E14" w:rsidP="003D6642">
      <w:pPr>
        <w:ind w:left="0" w:hanging="2"/>
        <w:jc w:val="both"/>
        <w:rPr>
          <w:rFonts w:ascii="Arial" w:eastAsia="Arial" w:hAnsi="Arial" w:cs="Arial"/>
        </w:rPr>
      </w:pPr>
    </w:p>
    <w:p w14:paraId="375D3044" w14:textId="77777777" w:rsidR="00024E14" w:rsidRDefault="006449DC" w:rsidP="003D6642">
      <w:pPr>
        <w:ind w:left="0" w:hanging="2"/>
        <w:jc w:val="both"/>
        <w:rPr>
          <w:rFonts w:ascii="Arial" w:eastAsia="Arial" w:hAnsi="Arial" w:cs="Arial"/>
        </w:rPr>
      </w:pPr>
      <w:r>
        <w:rPr>
          <w:noProof/>
          <w:lang w:val="es-MX" w:eastAsia="es-MX"/>
        </w:rPr>
        <w:drawing>
          <wp:inline distT="0" distB="0" distL="114300" distR="114300" wp14:anchorId="7C711A72" wp14:editId="1A107AE2">
            <wp:extent cx="828675" cy="152400"/>
            <wp:effectExtent l="0" t="0" r="0" b="0"/>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cstate="print"/>
                    <a:srcRect/>
                    <a:stretch>
                      <a:fillRect/>
                    </a:stretch>
                  </pic:blipFill>
                  <pic:spPr>
                    <a:xfrm>
                      <a:off x="0" y="0"/>
                      <a:ext cx="828675" cy="152400"/>
                    </a:xfrm>
                    <a:prstGeom prst="rect">
                      <a:avLst/>
                    </a:prstGeom>
                    <a:ln/>
                  </pic:spPr>
                </pic:pic>
              </a:graphicData>
            </a:graphic>
          </wp:inline>
        </w:drawing>
      </w:r>
    </w:p>
    <w:p w14:paraId="0D116E08" w14:textId="77777777" w:rsidR="00024E14" w:rsidRDefault="00024E14" w:rsidP="003D6642">
      <w:pPr>
        <w:ind w:left="0" w:hanging="2"/>
        <w:jc w:val="both"/>
        <w:rPr>
          <w:rFonts w:ascii="Arial" w:eastAsia="Arial" w:hAnsi="Arial" w:cs="Arial"/>
        </w:rPr>
      </w:pPr>
    </w:p>
    <w:p w14:paraId="70B6EDC3" w14:textId="77777777" w:rsidR="00024E14" w:rsidRDefault="00024E14" w:rsidP="003D6642">
      <w:pPr>
        <w:ind w:left="0" w:hanging="2"/>
        <w:jc w:val="both"/>
        <w:rPr>
          <w:rFonts w:ascii="Arial" w:eastAsia="Arial" w:hAnsi="Arial" w:cs="Arial"/>
        </w:rPr>
      </w:pPr>
    </w:p>
    <w:p w14:paraId="34CC4F45" w14:textId="77777777" w:rsidR="00024E14" w:rsidRDefault="006449DC" w:rsidP="003D6642">
      <w:pPr>
        <w:ind w:left="0" w:hanging="2"/>
        <w:jc w:val="both"/>
        <w:rPr>
          <w:rFonts w:ascii="Arial" w:eastAsia="Arial" w:hAnsi="Arial" w:cs="Arial"/>
        </w:rPr>
      </w:pPr>
      <w:r>
        <w:rPr>
          <w:rFonts w:ascii="Arial" w:eastAsia="Arial" w:hAnsi="Arial" w:cs="Arial"/>
        </w:rPr>
        <w:t>III. La obra a ejecutarse bajo la modalidad de contribución de mejoras, las zonas de influencia por cada obra pública, así como el costo total recuperable de la obra, y las características generales de la misma, deberán ser aprobadas mediante acuerdo por el Pleno del Ayuntamiento tomando en cuenta las leyes, normas y reglamentos aplicables en la materia y publicado en la Gaceta Municipal.</w:t>
      </w:r>
    </w:p>
    <w:p w14:paraId="1D09E69B" w14:textId="77777777" w:rsidR="00024E14" w:rsidRDefault="00024E14" w:rsidP="003D6642">
      <w:pPr>
        <w:ind w:left="0" w:hanging="2"/>
        <w:jc w:val="both"/>
        <w:rPr>
          <w:rFonts w:ascii="Arial" w:eastAsia="Arial" w:hAnsi="Arial" w:cs="Arial"/>
        </w:rPr>
      </w:pPr>
    </w:p>
    <w:p w14:paraId="1FE0884D" w14:textId="77777777" w:rsidR="00024E14" w:rsidRDefault="006449DC" w:rsidP="003D6642">
      <w:pPr>
        <w:ind w:left="0" w:hanging="2"/>
        <w:jc w:val="both"/>
        <w:rPr>
          <w:rFonts w:ascii="Arial" w:eastAsia="Arial" w:hAnsi="Arial" w:cs="Arial"/>
        </w:rPr>
      </w:pPr>
      <w:r>
        <w:rPr>
          <w:rFonts w:ascii="Arial" w:eastAsia="Arial" w:hAnsi="Arial" w:cs="Arial"/>
        </w:rPr>
        <w:t>El importe de la contribución a cargo de cada persona propietaria se cubrirá en el plazo que apruebe el Ayuntamiento y no antes de que la obra se encuentre ya en formal proceso de construcción en la zona correspondiente a la o el contribuyente. Los plazos señalados no deberán ser inferiores a doce meses para toda clase de obras.</w:t>
      </w:r>
    </w:p>
    <w:p w14:paraId="03D9AA19" w14:textId="77777777" w:rsidR="00024E14" w:rsidRDefault="00024E14" w:rsidP="003D6642">
      <w:pPr>
        <w:ind w:left="0" w:hanging="2"/>
        <w:jc w:val="both"/>
        <w:rPr>
          <w:rFonts w:ascii="Arial" w:eastAsia="Arial" w:hAnsi="Arial" w:cs="Arial"/>
        </w:rPr>
      </w:pPr>
    </w:p>
    <w:p w14:paraId="505F366E" w14:textId="77777777" w:rsidR="00024E14" w:rsidRDefault="006449DC" w:rsidP="003D6642">
      <w:pPr>
        <w:ind w:left="0" w:hanging="2"/>
        <w:jc w:val="both"/>
        <w:rPr>
          <w:rFonts w:ascii="Arial" w:eastAsia="Arial" w:hAnsi="Arial" w:cs="Arial"/>
        </w:rPr>
      </w:pPr>
      <w:r>
        <w:rPr>
          <w:rFonts w:ascii="Arial" w:eastAsia="Arial" w:hAnsi="Arial" w:cs="Arial"/>
        </w:rPr>
        <w:t>La resolución determinante del monto de la cuota por concepto de contribución especial de mejoras por obras públicas deberá contener al menos:</w:t>
      </w:r>
    </w:p>
    <w:p w14:paraId="6FB80063" w14:textId="77777777" w:rsidR="00024E14" w:rsidRDefault="00024E14" w:rsidP="003D6642">
      <w:pPr>
        <w:ind w:left="0" w:hanging="2"/>
        <w:jc w:val="both"/>
        <w:rPr>
          <w:rFonts w:ascii="Arial" w:eastAsia="Arial" w:hAnsi="Arial" w:cs="Arial"/>
        </w:rPr>
      </w:pPr>
    </w:p>
    <w:p w14:paraId="00F3BB6C" w14:textId="77777777" w:rsidR="00024E14" w:rsidRDefault="006449DC" w:rsidP="003D6642">
      <w:pPr>
        <w:ind w:left="0" w:hanging="2"/>
        <w:jc w:val="both"/>
        <w:rPr>
          <w:rFonts w:ascii="Arial" w:eastAsia="Arial" w:hAnsi="Arial" w:cs="Arial"/>
        </w:rPr>
      </w:pPr>
      <w:r>
        <w:rPr>
          <w:rFonts w:ascii="Arial" w:eastAsia="Arial" w:hAnsi="Arial" w:cs="Arial"/>
        </w:rPr>
        <w:tab/>
        <w:t>a) El nombre de la o el propietario;</w:t>
      </w:r>
    </w:p>
    <w:p w14:paraId="2169CF9D" w14:textId="77777777" w:rsidR="00024E14" w:rsidRDefault="00024E14" w:rsidP="003D6642">
      <w:pPr>
        <w:ind w:left="0" w:hanging="2"/>
        <w:jc w:val="both"/>
        <w:rPr>
          <w:rFonts w:ascii="Arial" w:eastAsia="Arial" w:hAnsi="Arial" w:cs="Arial"/>
        </w:rPr>
      </w:pPr>
    </w:p>
    <w:p w14:paraId="734E8869" w14:textId="77777777" w:rsidR="00024E14" w:rsidRDefault="006449DC" w:rsidP="003D6642">
      <w:pPr>
        <w:ind w:left="0" w:hanging="2"/>
        <w:jc w:val="both"/>
        <w:rPr>
          <w:rFonts w:ascii="Arial" w:eastAsia="Arial" w:hAnsi="Arial" w:cs="Arial"/>
        </w:rPr>
      </w:pPr>
      <w:r>
        <w:rPr>
          <w:rFonts w:ascii="Arial" w:eastAsia="Arial" w:hAnsi="Arial" w:cs="Arial"/>
        </w:rPr>
        <w:tab/>
        <w:t>b) La ubicación del predio;</w:t>
      </w:r>
    </w:p>
    <w:p w14:paraId="26D40956" w14:textId="77777777" w:rsidR="00024E14" w:rsidRDefault="00024E14" w:rsidP="003D6642">
      <w:pPr>
        <w:ind w:left="0" w:hanging="2"/>
        <w:jc w:val="both"/>
        <w:rPr>
          <w:rFonts w:ascii="Arial" w:eastAsia="Arial" w:hAnsi="Arial" w:cs="Arial"/>
        </w:rPr>
      </w:pPr>
    </w:p>
    <w:p w14:paraId="2F76FABD" w14:textId="77777777" w:rsidR="00024E14" w:rsidRDefault="006449DC" w:rsidP="003D6642">
      <w:pPr>
        <w:ind w:left="0" w:hanging="2"/>
        <w:jc w:val="both"/>
        <w:rPr>
          <w:rFonts w:ascii="Arial" w:eastAsia="Arial" w:hAnsi="Arial" w:cs="Arial"/>
        </w:rPr>
      </w:pPr>
      <w:r>
        <w:rPr>
          <w:rFonts w:ascii="Arial" w:eastAsia="Arial" w:hAnsi="Arial" w:cs="Arial"/>
        </w:rPr>
        <w:tab/>
        <w:t>c) La debida fundamentación y motivación;</w:t>
      </w:r>
    </w:p>
    <w:p w14:paraId="027DFDFB" w14:textId="77777777" w:rsidR="00024E14" w:rsidRDefault="00024E14" w:rsidP="003D6642">
      <w:pPr>
        <w:ind w:left="0" w:hanging="2"/>
        <w:jc w:val="both"/>
        <w:rPr>
          <w:rFonts w:ascii="Arial" w:eastAsia="Arial" w:hAnsi="Arial" w:cs="Arial"/>
        </w:rPr>
      </w:pPr>
    </w:p>
    <w:p w14:paraId="36852714" w14:textId="77777777" w:rsidR="00024E14" w:rsidRDefault="006449DC" w:rsidP="003D6642">
      <w:pPr>
        <w:ind w:left="0" w:hanging="2"/>
        <w:jc w:val="both"/>
        <w:rPr>
          <w:rFonts w:ascii="Arial" w:eastAsia="Arial" w:hAnsi="Arial" w:cs="Arial"/>
        </w:rPr>
      </w:pPr>
      <w:r>
        <w:rPr>
          <w:rFonts w:ascii="Arial" w:eastAsia="Arial" w:hAnsi="Arial" w:cs="Arial"/>
        </w:rPr>
        <w:tab/>
        <w:t>d) Cuando se trate de obras viales, se incluirá la medida del frente de la propiedad, el ancho de la calle, la superficie sobre la cual se calcula el pago y la cuota por metro cuadrado;</w:t>
      </w:r>
    </w:p>
    <w:p w14:paraId="2D38FA25" w14:textId="77777777" w:rsidR="00024E14" w:rsidRDefault="00024E14" w:rsidP="003D6642">
      <w:pPr>
        <w:ind w:left="0" w:hanging="2"/>
        <w:jc w:val="both"/>
        <w:rPr>
          <w:rFonts w:ascii="Arial" w:eastAsia="Arial" w:hAnsi="Arial" w:cs="Arial"/>
        </w:rPr>
      </w:pPr>
    </w:p>
    <w:p w14:paraId="7DE119AE" w14:textId="77777777" w:rsidR="00024E14" w:rsidRDefault="006449DC" w:rsidP="003D6642">
      <w:pPr>
        <w:ind w:left="0" w:hanging="2"/>
        <w:jc w:val="both"/>
        <w:rPr>
          <w:rFonts w:ascii="Arial" w:eastAsia="Arial" w:hAnsi="Arial" w:cs="Arial"/>
        </w:rPr>
      </w:pPr>
      <w:r>
        <w:rPr>
          <w:rFonts w:ascii="Arial" w:eastAsia="Arial" w:hAnsi="Arial" w:cs="Arial"/>
        </w:rPr>
        <w:tab/>
        <w:t>e) En caso de obras de agua y drenaje, la superficie total de cada predio beneficiado y cuota por metro cuadrado;</w:t>
      </w:r>
    </w:p>
    <w:p w14:paraId="3FA329EA" w14:textId="77777777" w:rsidR="00024E14" w:rsidRDefault="00024E14" w:rsidP="003D6642">
      <w:pPr>
        <w:ind w:left="0" w:hanging="2"/>
        <w:jc w:val="both"/>
        <w:rPr>
          <w:rFonts w:ascii="Arial" w:eastAsia="Arial" w:hAnsi="Arial" w:cs="Arial"/>
        </w:rPr>
      </w:pPr>
    </w:p>
    <w:p w14:paraId="718BB9AA" w14:textId="77777777" w:rsidR="00024E14" w:rsidRDefault="006449DC" w:rsidP="003D6642">
      <w:pPr>
        <w:ind w:left="0" w:hanging="2"/>
        <w:jc w:val="both"/>
        <w:rPr>
          <w:rFonts w:ascii="Arial" w:eastAsia="Arial" w:hAnsi="Arial" w:cs="Arial"/>
        </w:rPr>
      </w:pPr>
      <w:r>
        <w:rPr>
          <w:rFonts w:ascii="Arial" w:eastAsia="Arial" w:hAnsi="Arial" w:cs="Arial"/>
        </w:rPr>
        <w:tab/>
        <w:t>f) En caso de adquisición de inmuebles y obras de equipamiento urbano, la superficie total de cada predio beneficiado y la cuota por metro cuadrado, determinada conforme las bases que se establecen en esta Ley;</w:t>
      </w:r>
    </w:p>
    <w:p w14:paraId="185EAFC9" w14:textId="77777777" w:rsidR="00024E14" w:rsidRDefault="00024E14" w:rsidP="003D6642">
      <w:pPr>
        <w:ind w:left="0" w:hanging="2"/>
        <w:jc w:val="both"/>
        <w:rPr>
          <w:rFonts w:ascii="Arial" w:eastAsia="Arial" w:hAnsi="Arial" w:cs="Arial"/>
        </w:rPr>
      </w:pPr>
    </w:p>
    <w:p w14:paraId="038A83C5" w14:textId="77777777" w:rsidR="00024E14" w:rsidRDefault="006449DC" w:rsidP="003D6642">
      <w:pPr>
        <w:ind w:left="0" w:hanging="2"/>
        <w:jc w:val="both"/>
        <w:rPr>
          <w:rFonts w:ascii="Arial" w:eastAsia="Arial" w:hAnsi="Arial" w:cs="Arial"/>
        </w:rPr>
      </w:pPr>
      <w:r>
        <w:rPr>
          <w:rFonts w:ascii="Arial" w:eastAsia="Arial" w:hAnsi="Arial" w:cs="Arial"/>
        </w:rPr>
        <w:tab/>
        <w:t>g) Número de exhibiciones bimestrales de igual cantidad en que deberá pagarse el importe total de la cuota de contribución especial por mejora de obra pública;</w:t>
      </w:r>
    </w:p>
    <w:p w14:paraId="73EDD68F" w14:textId="77777777" w:rsidR="00024E14" w:rsidRDefault="00024E14" w:rsidP="003D6642">
      <w:pPr>
        <w:ind w:left="0" w:hanging="2"/>
        <w:jc w:val="both"/>
        <w:rPr>
          <w:rFonts w:ascii="Arial" w:eastAsia="Arial" w:hAnsi="Arial" w:cs="Arial"/>
        </w:rPr>
      </w:pPr>
    </w:p>
    <w:p w14:paraId="064D1C6C" w14:textId="77777777" w:rsidR="00024E14" w:rsidRDefault="006449DC" w:rsidP="003D6642">
      <w:pPr>
        <w:ind w:left="0" w:hanging="2"/>
        <w:jc w:val="both"/>
        <w:rPr>
          <w:rFonts w:ascii="Arial" w:eastAsia="Arial" w:hAnsi="Arial" w:cs="Arial"/>
        </w:rPr>
      </w:pPr>
      <w:r>
        <w:rPr>
          <w:rFonts w:ascii="Arial" w:eastAsia="Arial" w:hAnsi="Arial" w:cs="Arial"/>
        </w:rPr>
        <w:tab/>
        <w:t>h) El importe de cada pago parcial; y</w:t>
      </w:r>
    </w:p>
    <w:p w14:paraId="57480112" w14:textId="77777777" w:rsidR="00024E14" w:rsidRDefault="00024E14" w:rsidP="003D6642">
      <w:pPr>
        <w:ind w:left="0" w:hanging="2"/>
        <w:jc w:val="both"/>
        <w:rPr>
          <w:rFonts w:ascii="Arial" w:eastAsia="Arial" w:hAnsi="Arial" w:cs="Arial"/>
        </w:rPr>
      </w:pPr>
    </w:p>
    <w:p w14:paraId="005E0555" w14:textId="77777777" w:rsidR="00024E14" w:rsidRDefault="006449DC" w:rsidP="003D6642">
      <w:pPr>
        <w:ind w:left="0" w:hanging="2"/>
        <w:jc w:val="both"/>
        <w:rPr>
          <w:rFonts w:ascii="Arial" w:eastAsia="Arial" w:hAnsi="Arial" w:cs="Arial"/>
        </w:rPr>
      </w:pPr>
      <w:r>
        <w:rPr>
          <w:rFonts w:ascii="Arial" w:eastAsia="Arial" w:hAnsi="Arial" w:cs="Arial"/>
        </w:rPr>
        <w:tab/>
        <w:t>i) El plazo para efectuar el primer pago y las fechas límites para los subsecuentes.</w:t>
      </w:r>
    </w:p>
    <w:p w14:paraId="31FF2FAC" w14:textId="77777777" w:rsidR="00024E14" w:rsidRDefault="00024E14" w:rsidP="003D6642">
      <w:pPr>
        <w:ind w:left="0" w:hanging="2"/>
        <w:jc w:val="both"/>
        <w:rPr>
          <w:rFonts w:ascii="Arial" w:eastAsia="Arial" w:hAnsi="Arial" w:cs="Arial"/>
        </w:rPr>
      </w:pPr>
    </w:p>
    <w:p w14:paraId="25D4B041" w14:textId="77777777" w:rsidR="00024E14" w:rsidRDefault="006449DC" w:rsidP="003D6642">
      <w:pPr>
        <w:ind w:left="0" w:hanging="2"/>
        <w:jc w:val="both"/>
        <w:rPr>
          <w:rFonts w:ascii="Arial" w:eastAsia="Arial" w:hAnsi="Arial" w:cs="Arial"/>
        </w:rPr>
      </w:pPr>
      <w:r>
        <w:rPr>
          <w:rFonts w:ascii="Arial" w:eastAsia="Arial" w:hAnsi="Arial" w:cs="Arial"/>
        </w:rPr>
        <w:t>IV. Se consideran bases técnicas generales, a fin de lograr una derrama equitativa del costo de la obra mediante la contribución especial de mejoras por obras públicas las siguientes:</w:t>
      </w:r>
    </w:p>
    <w:p w14:paraId="6B7A7C83" w14:textId="77777777" w:rsidR="00024E14" w:rsidRDefault="00024E14" w:rsidP="003D6642">
      <w:pPr>
        <w:ind w:left="0" w:hanging="2"/>
        <w:jc w:val="both"/>
        <w:rPr>
          <w:rFonts w:ascii="Arial" w:eastAsia="Arial" w:hAnsi="Arial" w:cs="Arial"/>
        </w:rPr>
      </w:pPr>
    </w:p>
    <w:p w14:paraId="550791B1" w14:textId="77777777" w:rsidR="00024E14" w:rsidRDefault="006449DC" w:rsidP="003D6642">
      <w:pPr>
        <w:ind w:left="0" w:hanging="2"/>
        <w:jc w:val="both"/>
        <w:rPr>
          <w:rFonts w:ascii="Arial" w:eastAsia="Arial" w:hAnsi="Arial" w:cs="Arial"/>
        </w:rPr>
      </w:pPr>
      <w:r>
        <w:rPr>
          <w:rFonts w:ascii="Arial" w:eastAsia="Arial" w:hAnsi="Arial" w:cs="Arial"/>
        </w:rPr>
        <w:tab/>
        <w:t>a) La superficie de cada predio;</w:t>
      </w:r>
    </w:p>
    <w:p w14:paraId="1E6D26EB" w14:textId="77777777" w:rsidR="00024E14" w:rsidRDefault="00024E14" w:rsidP="003D6642">
      <w:pPr>
        <w:ind w:left="0" w:hanging="2"/>
        <w:jc w:val="both"/>
        <w:rPr>
          <w:rFonts w:ascii="Arial" w:eastAsia="Arial" w:hAnsi="Arial" w:cs="Arial"/>
        </w:rPr>
      </w:pPr>
    </w:p>
    <w:p w14:paraId="5C7AC343" w14:textId="77777777" w:rsidR="00024E14" w:rsidRDefault="006449DC" w:rsidP="003D6642">
      <w:pPr>
        <w:ind w:left="0" w:hanging="2"/>
        <w:jc w:val="both"/>
        <w:rPr>
          <w:rFonts w:ascii="Arial" w:eastAsia="Arial" w:hAnsi="Arial" w:cs="Arial"/>
        </w:rPr>
      </w:pPr>
      <w:r>
        <w:rPr>
          <w:rFonts w:ascii="Arial" w:eastAsia="Arial" w:hAnsi="Arial" w:cs="Arial"/>
        </w:rPr>
        <w:tab/>
        <w:t>b) La longitud de los frentes a calles o plazas;</w:t>
      </w:r>
    </w:p>
    <w:p w14:paraId="6CA1BC86" w14:textId="77777777" w:rsidR="00024E14" w:rsidRDefault="00024E14" w:rsidP="003D6642">
      <w:pPr>
        <w:ind w:left="0" w:hanging="2"/>
        <w:jc w:val="both"/>
        <w:rPr>
          <w:rFonts w:ascii="Arial" w:eastAsia="Arial" w:hAnsi="Arial" w:cs="Arial"/>
        </w:rPr>
      </w:pPr>
    </w:p>
    <w:p w14:paraId="13CA630F" w14:textId="77777777" w:rsidR="00024E14" w:rsidRDefault="006449DC" w:rsidP="003D6642">
      <w:pPr>
        <w:ind w:left="0" w:hanging="2"/>
        <w:jc w:val="both"/>
        <w:rPr>
          <w:rFonts w:ascii="Arial" w:eastAsia="Arial" w:hAnsi="Arial" w:cs="Arial"/>
        </w:rPr>
      </w:pPr>
      <w:r>
        <w:rPr>
          <w:rFonts w:ascii="Arial" w:eastAsia="Arial" w:hAnsi="Arial" w:cs="Arial"/>
        </w:rPr>
        <w:tab/>
        <w:t>c) La distancia del predio al foco o eje de la obra;</w:t>
      </w:r>
    </w:p>
    <w:p w14:paraId="5646EC06" w14:textId="77777777" w:rsidR="00024E14" w:rsidRDefault="00024E14" w:rsidP="003D6642">
      <w:pPr>
        <w:ind w:left="0" w:hanging="2"/>
        <w:jc w:val="both"/>
        <w:rPr>
          <w:rFonts w:ascii="Arial" w:eastAsia="Arial" w:hAnsi="Arial" w:cs="Arial"/>
        </w:rPr>
      </w:pPr>
    </w:p>
    <w:p w14:paraId="79D97725" w14:textId="77777777" w:rsidR="00024E14" w:rsidRDefault="006449DC" w:rsidP="003D6642">
      <w:pPr>
        <w:ind w:left="0" w:hanging="2"/>
        <w:jc w:val="both"/>
        <w:rPr>
          <w:rFonts w:ascii="Arial" w:eastAsia="Arial" w:hAnsi="Arial" w:cs="Arial"/>
        </w:rPr>
      </w:pPr>
      <w:r>
        <w:rPr>
          <w:rFonts w:ascii="Arial" w:eastAsia="Arial" w:hAnsi="Arial" w:cs="Arial"/>
        </w:rPr>
        <w:tab/>
        <w:t>d) El uso del predio; y</w:t>
      </w:r>
    </w:p>
    <w:p w14:paraId="26BCC5E5" w14:textId="77777777" w:rsidR="00024E14" w:rsidRDefault="00024E14" w:rsidP="003D6642">
      <w:pPr>
        <w:ind w:left="0" w:hanging="2"/>
        <w:jc w:val="both"/>
        <w:rPr>
          <w:rFonts w:ascii="Arial" w:eastAsia="Arial" w:hAnsi="Arial" w:cs="Arial"/>
        </w:rPr>
      </w:pPr>
    </w:p>
    <w:p w14:paraId="3300BAFC" w14:textId="77777777" w:rsidR="00024E14" w:rsidRDefault="006449DC" w:rsidP="003D6642">
      <w:pPr>
        <w:ind w:left="0" w:hanging="2"/>
        <w:jc w:val="both"/>
        <w:rPr>
          <w:rFonts w:ascii="Arial" w:eastAsia="Arial" w:hAnsi="Arial" w:cs="Arial"/>
        </w:rPr>
      </w:pPr>
      <w:r>
        <w:rPr>
          <w:rFonts w:ascii="Arial" w:eastAsia="Arial" w:hAnsi="Arial" w:cs="Arial"/>
        </w:rPr>
        <w:tab/>
        <w:t>e) Todos los demás datos determinantes en la mejoría de la propiedad objeto de la contribución especial.</w:t>
      </w:r>
    </w:p>
    <w:p w14:paraId="3E121264" w14:textId="77777777" w:rsidR="00024E14" w:rsidRDefault="00024E14" w:rsidP="003D6642">
      <w:pPr>
        <w:ind w:left="0" w:hanging="2"/>
        <w:jc w:val="both"/>
        <w:rPr>
          <w:rFonts w:ascii="Arial" w:eastAsia="Arial" w:hAnsi="Arial" w:cs="Arial"/>
        </w:rPr>
      </w:pPr>
    </w:p>
    <w:p w14:paraId="56584CAF" w14:textId="77777777" w:rsidR="00024E14" w:rsidRDefault="006449DC" w:rsidP="003D6642">
      <w:pPr>
        <w:ind w:left="0" w:hanging="2"/>
        <w:jc w:val="both"/>
        <w:rPr>
          <w:rFonts w:ascii="Arial" w:eastAsia="Arial" w:hAnsi="Arial" w:cs="Arial"/>
        </w:rPr>
      </w:pPr>
      <w:r>
        <w:rPr>
          <w:rFonts w:ascii="Arial" w:eastAsia="Arial" w:hAnsi="Arial" w:cs="Arial"/>
        </w:rPr>
        <w:t>V. Tratándose de acciones de infraestructura o de equipamientos especiales que impliquen un mejoramiento general a los predios comprendidos en la zona de beneficio, independientemente de la ubicación de las obras, como colectores, acueductos, parques urbanos, unidades deportivas y otras análogas, la derrama se calculará en base a la superficie de los predios beneficiados, conforme a los estudios técnicos elaborados.</w:t>
      </w:r>
    </w:p>
    <w:p w14:paraId="1482C4EC" w14:textId="77777777" w:rsidR="00024E14" w:rsidRDefault="00024E14" w:rsidP="003D6642">
      <w:pPr>
        <w:ind w:left="0" w:hanging="2"/>
        <w:jc w:val="both"/>
        <w:rPr>
          <w:rFonts w:ascii="Arial" w:eastAsia="Arial" w:hAnsi="Arial" w:cs="Arial"/>
        </w:rPr>
      </w:pPr>
    </w:p>
    <w:p w14:paraId="77C9420F" w14:textId="77777777" w:rsidR="00024E14" w:rsidRDefault="006449DC" w:rsidP="003D6642">
      <w:pPr>
        <w:ind w:left="0" w:hanging="2"/>
        <w:jc w:val="both"/>
        <w:rPr>
          <w:rFonts w:ascii="Arial" w:eastAsia="Arial" w:hAnsi="Arial" w:cs="Arial"/>
        </w:rPr>
      </w:pPr>
      <w:r>
        <w:rPr>
          <w:rFonts w:ascii="Arial" w:eastAsia="Arial" w:hAnsi="Arial" w:cs="Arial"/>
        </w:rPr>
        <w:t>El pago de esta contribución deberá efectuarse en las oficinas recaudadoras de la Tesorería Municipal dentro del plazo establecido en la resolución.</w:t>
      </w:r>
    </w:p>
    <w:p w14:paraId="7EF83FB8" w14:textId="77777777" w:rsidR="00024E14" w:rsidRDefault="00024E14" w:rsidP="003D6642">
      <w:pPr>
        <w:ind w:left="0" w:hanging="2"/>
        <w:jc w:val="both"/>
      </w:pPr>
    </w:p>
    <w:p w14:paraId="14B162DE" w14:textId="77777777" w:rsidR="00024E14" w:rsidRDefault="00024E14" w:rsidP="003D6642">
      <w:pPr>
        <w:ind w:left="0" w:hanging="2"/>
        <w:jc w:val="both"/>
      </w:pPr>
    </w:p>
    <w:p w14:paraId="742A9D36" w14:textId="77777777" w:rsidR="00024E14" w:rsidRDefault="006449DC" w:rsidP="003D6642">
      <w:pPr>
        <w:ind w:left="0" w:hanging="2"/>
        <w:jc w:val="center"/>
        <w:rPr>
          <w:rFonts w:ascii="Arial" w:eastAsia="Arial" w:hAnsi="Arial" w:cs="Arial"/>
        </w:rPr>
      </w:pPr>
      <w:r>
        <w:rPr>
          <w:rFonts w:ascii="Arial" w:eastAsia="Arial" w:hAnsi="Arial" w:cs="Arial"/>
          <w:b/>
        </w:rPr>
        <w:t>TÍTULO CUARTO</w:t>
      </w:r>
    </w:p>
    <w:p w14:paraId="21DE1429" w14:textId="77777777" w:rsidR="00024E14" w:rsidRDefault="006449DC" w:rsidP="003D6642">
      <w:pPr>
        <w:ind w:left="0" w:hanging="2"/>
        <w:jc w:val="center"/>
        <w:rPr>
          <w:rFonts w:ascii="Arial" w:eastAsia="Arial" w:hAnsi="Arial" w:cs="Arial"/>
        </w:rPr>
      </w:pPr>
      <w:r>
        <w:rPr>
          <w:rFonts w:ascii="Arial" w:eastAsia="Arial" w:hAnsi="Arial" w:cs="Arial"/>
          <w:b/>
        </w:rPr>
        <w:t>De los derechos</w:t>
      </w:r>
    </w:p>
    <w:p w14:paraId="5FB81FF7" w14:textId="77777777" w:rsidR="00024E14" w:rsidRDefault="00024E14" w:rsidP="003D6642">
      <w:pPr>
        <w:ind w:left="0" w:hanging="2"/>
        <w:jc w:val="center"/>
        <w:rPr>
          <w:rFonts w:ascii="Arial" w:eastAsia="Arial" w:hAnsi="Arial" w:cs="Arial"/>
        </w:rPr>
      </w:pPr>
    </w:p>
    <w:p w14:paraId="35AF33FA" w14:textId="77777777" w:rsidR="00024E14" w:rsidRDefault="006449DC" w:rsidP="003D6642">
      <w:pPr>
        <w:ind w:left="0" w:hanging="2"/>
        <w:jc w:val="center"/>
        <w:rPr>
          <w:rFonts w:ascii="Arial" w:eastAsia="Arial" w:hAnsi="Arial" w:cs="Arial"/>
        </w:rPr>
      </w:pPr>
      <w:r>
        <w:rPr>
          <w:rFonts w:ascii="Arial" w:eastAsia="Arial" w:hAnsi="Arial" w:cs="Arial"/>
          <w:b/>
        </w:rPr>
        <w:t>CAPÍTULO I</w:t>
      </w:r>
    </w:p>
    <w:p w14:paraId="1D69D138" w14:textId="77777777" w:rsidR="00024E14" w:rsidRDefault="006449DC" w:rsidP="003D6642">
      <w:pPr>
        <w:ind w:left="0" w:hanging="2"/>
        <w:jc w:val="center"/>
        <w:rPr>
          <w:rFonts w:ascii="Arial" w:eastAsia="Arial" w:hAnsi="Arial" w:cs="Arial"/>
        </w:rPr>
      </w:pPr>
      <w:r>
        <w:rPr>
          <w:rFonts w:ascii="Arial" w:eastAsia="Arial" w:hAnsi="Arial" w:cs="Arial"/>
          <w:b/>
        </w:rPr>
        <w:t>De las disposiciones generales de los derechos</w:t>
      </w:r>
    </w:p>
    <w:p w14:paraId="7F8C0B2F" w14:textId="77777777" w:rsidR="00024E14" w:rsidRDefault="00024E14" w:rsidP="003D6642">
      <w:pPr>
        <w:ind w:left="0" w:hanging="2"/>
        <w:jc w:val="both"/>
        <w:rPr>
          <w:rFonts w:ascii="Arial" w:eastAsia="Arial" w:hAnsi="Arial" w:cs="Arial"/>
        </w:rPr>
      </w:pPr>
    </w:p>
    <w:p w14:paraId="3A9612F8" w14:textId="77777777" w:rsidR="00024E14" w:rsidRDefault="006449DC" w:rsidP="003D6642">
      <w:pPr>
        <w:ind w:left="0" w:hanging="2"/>
        <w:jc w:val="both"/>
        <w:rPr>
          <w:rFonts w:ascii="Arial" w:eastAsia="Arial" w:hAnsi="Arial" w:cs="Arial"/>
        </w:rPr>
      </w:pPr>
      <w:r>
        <w:rPr>
          <w:rFonts w:ascii="Arial" w:eastAsia="Arial" w:hAnsi="Arial" w:cs="Arial"/>
          <w:b/>
        </w:rPr>
        <w:t>Artículo 65.-</w:t>
      </w:r>
      <w:r>
        <w:rPr>
          <w:rFonts w:ascii="Arial" w:eastAsia="Arial" w:hAnsi="Arial" w:cs="Arial"/>
        </w:rPr>
        <w:t xml:space="preserve"> Las contribuciones por concepto de derechos establecidas en el presente Título relativas a la prestación de servicios de la autoridad, o a la concesión de permisos o licencias con excepción de (Agua y otros que se determinen), deberán ser pagados previamente a la recepción del servicio que deba prestar la Autoridad Municipal, previo consentimiento expreso de las o los contribuyentes, quienes deberán solicitar la prestación del mismo en las formas aprobadas por las Autoridades competentes para proporcionarlo.</w:t>
      </w:r>
    </w:p>
    <w:p w14:paraId="2A62888A" w14:textId="77777777" w:rsidR="00024E14" w:rsidRDefault="00024E14" w:rsidP="003D6642">
      <w:pPr>
        <w:ind w:left="0" w:hanging="2"/>
        <w:jc w:val="both"/>
        <w:rPr>
          <w:rFonts w:ascii="Arial" w:eastAsia="Arial" w:hAnsi="Arial" w:cs="Arial"/>
        </w:rPr>
      </w:pPr>
    </w:p>
    <w:p w14:paraId="211CE4CF" w14:textId="77777777" w:rsidR="00024E14" w:rsidRDefault="006449DC" w:rsidP="003D6642">
      <w:pPr>
        <w:ind w:left="0" w:hanging="2"/>
        <w:jc w:val="both"/>
        <w:rPr>
          <w:rFonts w:ascii="Arial" w:eastAsia="Arial" w:hAnsi="Arial" w:cs="Arial"/>
        </w:rPr>
      </w:pPr>
      <w:r>
        <w:rPr>
          <w:rFonts w:ascii="Arial" w:eastAsia="Arial" w:hAnsi="Arial" w:cs="Arial"/>
        </w:rPr>
        <w:t>Cuando no exista forma oficial, la solicitud se efectuará en formato libre, donde manifiesten el servicio que pretendan recibir y su consentimiento expreso con el pago de las contribuciones que se generan para estar en posibilidad de recibirlo. Si la o el contribuyente manifiesta su inconformidad con dicho pago, se considerará que desiste sobre su solicitud para recibir el servicio solicitado.</w:t>
      </w:r>
    </w:p>
    <w:p w14:paraId="6C82A865" w14:textId="77777777" w:rsidR="00024E14" w:rsidRDefault="00024E14" w:rsidP="003D6642">
      <w:pPr>
        <w:ind w:left="0" w:hanging="2"/>
        <w:jc w:val="both"/>
        <w:rPr>
          <w:rFonts w:ascii="Arial" w:eastAsia="Arial" w:hAnsi="Arial" w:cs="Arial"/>
        </w:rPr>
      </w:pPr>
    </w:p>
    <w:p w14:paraId="6B832AAB" w14:textId="77777777" w:rsidR="00024E14" w:rsidRDefault="006449DC" w:rsidP="003D6642">
      <w:pPr>
        <w:ind w:left="0" w:hanging="2"/>
        <w:jc w:val="both"/>
        <w:rPr>
          <w:rFonts w:ascii="Arial" w:eastAsia="Arial" w:hAnsi="Arial" w:cs="Arial"/>
        </w:rPr>
      </w:pPr>
      <w:r>
        <w:rPr>
          <w:rFonts w:ascii="Arial" w:eastAsia="Arial" w:hAnsi="Arial" w:cs="Arial"/>
          <w:b/>
        </w:rPr>
        <w:t>Artículo 66.-</w:t>
      </w:r>
      <w:r>
        <w:rPr>
          <w:rFonts w:ascii="Arial" w:eastAsia="Arial" w:hAnsi="Arial" w:cs="Arial"/>
        </w:rPr>
        <w:t xml:space="preserve"> Las contribuciones que percibirá el Municipio de Zapopan, Jalisco, por concepto de derechos originados por la prestación de servicios, provendrán de los siguientes:</w:t>
      </w:r>
    </w:p>
    <w:p w14:paraId="2208C541" w14:textId="77777777" w:rsidR="00024E14" w:rsidRDefault="00024E14" w:rsidP="003D6642">
      <w:pPr>
        <w:ind w:left="0" w:hanging="2"/>
        <w:jc w:val="both"/>
        <w:rPr>
          <w:rFonts w:ascii="Arial" w:eastAsia="Arial" w:hAnsi="Arial" w:cs="Arial"/>
        </w:rPr>
      </w:pPr>
    </w:p>
    <w:p w14:paraId="45840E14" w14:textId="77777777" w:rsidR="00024E14" w:rsidRDefault="006449DC" w:rsidP="003D6642">
      <w:pPr>
        <w:ind w:left="0" w:hanging="2"/>
        <w:jc w:val="both"/>
        <w:rPr>
          <w:rFonts w:ascii="Arial" w:eastAsia="Arial" w:hAnsi="Arial" w:cs="Arial"/>
        </w:rPr>
      </w:pPr>
      <w:r>
        <w:rPr>
          <w:rFonts w:ascii="Arial" w:eastAsia="Arial" w:hAnsi="Arial" w:cs="Arial"/>
        </w:rPr>
        <w:tab/>
        <w:t>A. del uso, goce, aprovechamiento o explotación de otros bienes muebles e inmuebles de dominio público.</w:t>
      </w:r>
    </w:p>
    <w:p w14:paraId="761CE955"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I.   De los bienes muebles e inmuebles.</w:t>
      </w:r>
    </w:p>
    <w:p w14:paraId="4E305A70"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II.  De los cementerios.</w:t>
      </w:r>
    </w:p>
    <w:p w14:paraId="300A5E91"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III. Del uso del piso.</w:t>
      </w:r>
    </w:p>
    <w:p w14:paraId="18DABF63" w14:textId="77777777" w:rsidR="00024E14" w:rsidRDefault="00024E14" w:rsidP="003D6642">
      <w:pPr>
        <w:ind w:left="0" w:hanging="2"/>
        <w:jc w:val="both"/>
        <w:rPr>
          <w:rFonts w:ascii="Arial" w:eastAsia="Arial" w:hAnsi="Arial" w:cs="Arial"/>
        </w:rPr>
      </w:pPr>
    </w:p>
    <w:p w14:paraId="1AED0339" w14:textId="77777777" w:rsidR="00024E14" w:rsidRDefault="006449DC" w:rsidP="003D6642">
      <w:pPr>
        <w:ind w:left="0" w:hanging="2"/>
        <w:jc w:val="both"/>
        <w:rPr>
          <w:rFonts w:ascii="Arial" w:eastAsia="Arial" w:hAnsi="Arial" w:cs="Arial"/>
        </w:rPr>
      </w:pPr>
      <w:r>
        <w:rPr>
          <w:rFonts w:ascii="Arial" w:eastAsia="Arial" w:hAnsi="Arial" w:cs="Arial"/>
        </w:rPr>
        <w:tab/>
        <w:t>B. Derechos por prestación de servicios:</w:t>
      </w:r>
    </w:p>
    <w:p w14:paraId="11A15569"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I.    Licencias</w:t>
      </w:r>
    </w:p>
    <w:p w14:paraId="75565D5B"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II.   Permiso de construcción, reconstrucción y remodelación.</w:t>
      </w:r>
    </w:p>
    <w:p w14:paraId="0D485F74"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III.  De los servicios por obra.</w:t>
      </w:r>
    </w:p>
    <w:p w14:paraId="2C828E21"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IV.  Aseo público.</w:t>
      </w:r>
    </w:p>
    <w:p w14:paraId="2793492D"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V.   Agua potable y alcantarillado.</w:t>
      </w:r>
    </w:p>
    <w:p w14:paraId="586B1E3C"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VI.  Rastro.</w:t>
      </w:r>
    </w:p>
    <w:p w14:paraId="2073CA4D"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VII. Registro civil.</w:t>
      </w:r>
    </w:p>
    <w:p w14:paraId="1524B209"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VIII. Certificaciones.</w:t>
      </w:r>
    </w:p>
    <w:p w14:paraId="3BCEB060"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IX.  Servicios de catastro.</w:t>
      </w:r>
    </w:p>
    <w:p w14:paraId="03513A0E"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X.   Estacionamientos.</w:t>
      </w:r>
    </w:p>
    <w:p w14:paraId="5E2CE321"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XI.  De los servicios de sanidad.</w:t>
      </w:r>
    </w:p>
    <w:p w14:paraId="7B126418" w14:textId="77777777" w:rsidR="00024E14" w:rsidRDefault="00024E14" w:rsidP="003D6642">
      <w:pPr>
        <w:ind w:left="0" w:hanging="2"/>
        <w:jc w:val="both"/>
        <w:rPr>
          <w:rFonts w:ascii="Arial" w:eastAsia="Arial" w:hAnsi="Arial" w:cs="Arial"/>
        </w:rPr>
      </w:pPr>
    </w:p>
    <w:p w14:paraId="0B96EE46" w14:textId="77777777" w:rsidR="00024E14" w:rsidRDefault="006449DC" w:rsidP="003D6642">
      <w:pPr>
        <w:ind w:left="0" w:hanging="2"/>
        <w:jc w:val="both"/>
        <w:rPr>
          <w:rFonts w:ascii="Arial" w:eastAsia="Arial" w:hAnsi="Arial" w:cs="Arial"/>
        </w:rPr>
      </w:pPr>
      <w:r>
        <w:rPr>
          <w:rFonts w:ascii="Arial" w:eastAsia="Arial" w:hAnsi="Arial" w:cs="Arial"/>
        </w:rPr>
        <w:tab/>
        <w:t>C. Otros Derechos:</w:t>
      </w:r>
    </w:p>
    <w:p w14:paraId="383FA927"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I.     Derechos no especificados.</w:t>
      </w:r>
    </w:p>
    <w:p w14:paraId="7D492012" w14:textId="77777777" w:rsidR="00024E14" w:rsidRDefault="00024E14" w:rsidP="003D6642">
      <w:pPr>
        <w:ind w:left="0" w:hanging="2"/>
        <w:jc w:val="both"/>
        <w:rPr>
          <w:rFonts w:ascii="Arial" w:eastAsia="Arial" w:hAnsi="Arial" w:cs="Arial"/>
        </w:rPr>
      </w:pPr>
    </w:p>
    <w:p w14:paraId="796049BF" w14:textId="77777777" w:rsidR="00024E14" w:rsidRDefault="00024E14" w:rsidP="003D6642">
      <w:pPr>
        <w:ind w:left="0" w:hanging="2"/>
        <w:jc w:val="center"/>
        <w:rPr>
          <w:rFonts w:ascii="Arial" w:eastAsia="Arial" w:hAnsi="Arial" w:cs="Arial"/>
        </w:rPr>
      </w:pPr>
    </w:p>
    <w:p w14:paraId="7DFA2449" w14:textId="77777777" w:rsidR="00024E14" w:rsidRDefault="006449DC" w:rsidP="003D6642">
      <w:pPr>
        <w:ind w:left="0" w:hanging="2"/>
        <w:jc w:val="center"/>
        <w:rPr>
          <w:rFonts w:ascii="Arial" w:eastAsia="Arial" w:hAnsi="Arial" w:cs="Arial"/>
        </w:rPr>
      </w:pPr>
      <w:r>
        <w:rPr>
          <w:rFonts w:ascii="Arial" w:eastAsia="Arial" w:hAnsi="Arial" w:cs="Arial"/>
          <w:b/>
        </w:rPr>
        <w:t>CAPÍTULO II</w:t>
      </w:r>
    </w:p>
    <w:p w14:paraId="004F0720" w14:textId="77777777" w:rsidR="00024E14" w:rsidRDefault="006449DC" w:rsidP="003D6642">
      <w:pPr>
        <w:ind w:left="0" w:hanging="2"/>
        <w:jc w:val="center"/>
        <w:rPr>
          <w:rFonts w:ascii="Arial" w:eastAsia="Arial" w:hAnsi="Arial" w:cs="Arial"/>
        </w:rPr>
      </w:pPr>
      <w:r>
        <w:rPr>
          <w:rFonts w:ascii="Arial" w:eastAsia="Arial" w:hAnsi="Arial" w:cs="Arial"/>
          <w:b/>
        </w:rPr>
        <w:t>Del Uso, Goce, Aprovechamiento o Explotación de Bienes Muebles e Inmuebles de Dominio Público</w:t>
      </w:r>
    </w:p>
    <w:p w14:paraId="72D0FAD0" w14:textId="77777777" w:rsidR="00024E14" w:rsidRDefault="00024E14" w:rsidP="003D6642">
      <w:pPr>
        <w:ind w:left="0" w:hanging="2"/>
        <w:jc w:val="center"/>
        <w:rPr>
          <w:rFonts w:ascii="Arial" w:eastAsia="Arial" w:hAnsi="Arial" w:cs="Arial"/>
        </w:rPr>
      </w:pPr>
    </w:p>
    <w:p w14:paraId="5632F380" w14:textId="77777777" w:rsidR="00024E14" w:rsidRDefault="006449DC" w:rsidP="003D6642">
      <w:pPr>
        <w:ind w:left="0" w:hanging="2"/>
        <w:jc w:val="center"/>
        <w:rPr>
          <w:rFonts w:ascii="Arial" w:eastAsia="Arial" w:hAnsi="Arial" w:cs="Arial"/>
        </w:rPr>
      </w:pPr>
      <w:r>
        <w:rPr>
          <w:rFonts w:ascii="Arial" w:eastAsia="Arial" w:hAnsi="Arial" w:cs="Arial"/>
          <w:b/>
        </w:rPr>
        <w:t>SECCIÓN PRIMERA</w:t>
      </w:r>
    </w:p>
    <w:p w14:paraId="7BB459FA" w14:textId="77777777" w:rsidR="00024E14" w:rsidRDefault="006449DC" w:rsidP="003D6642">
      <w:pPr>
        <w:ind w:left="0" w:hanging="2"/>
        <w:jc w:val="center"/>
        <w:rPr>
          <w:rFonts w:ascii="Arial" w:eastAsia="Arial" w:hAnsi="Arial" w:cs="Arial"/>
        </w:rPr>
      </w:pPr>
      <w:r>
        <w:rPr>
          <w:rFonts w:ascii="Arial" w:eastAsia="Arial" w:hAnsi="Arial" w:cs="Arial"/>
          <w:b/>
        </w:rPr>
        <w:t>De los bienes muebles e inmuebles de dominio público</w:t>
      </w:r>
    </w:p>
    <w:p w14:paraId="50ECBBEA" w14:textId="77777777" w:rsidR="00024E14" w:rsidRDefault="00024E14" w:rsidP="003D6642">
      <w:pPr>
        <w:ind w:left="0" w:hanging="2"/>
        <w:jc w:val="both"/>
        <w:rPr>
          <w:rFonts w:ascii="Arial" w:eastAsia="Arial" w:hAnsi="Arial" w:cs="Arial"/>
        </w:rPr>
      </w:pPr>
    </w:p>
    <w:p w14:paraId="24F1CFA9" w14:textId="77777777" w:rsidR="00024E14" w:rsidRDefault="006449DC" w:rsidP="003D6642">
      <w:pPr>
        <w:ind w:left="0" w:hanging="2"/>
        <w:jc w:val="both"/>
        <w:rPr>
          <w:rFonts w:ascii="Arial" w:eastAsia="Arial" w:hAnsi="Arial" w:cs="Arial"/>
        </w:rPr>
      </w:pPr>
      <w:r>
        <w:rPr>
          <w:rFonts w:ascii="Arial" w:eastAsia="Arial" w:hAnsi="Arial" w:cs="Arial"/>
          <w:b/>
        </w:rPr>
        <w:t>Artículo 67.-</w:t>
      </w:r>
      <w:r>
        <w:rPr>
          <w:rFonts w:ascii="Arial" w:eastAsia="Arial" w:hAnsi="Arial" w:cs="Arial"/>
        </w:rPr>
        <w:t xml:space="preserve"> Las personas físicas o jurídicas que se les otorgue el derecho de uso o goce de toda clase de bienes de dominio público propiedad del Municipio, pagarán a éste las cuotas respectivas, de conformidad con las siguientes cuotas, tasas o tarifas:</w:t>
      </w:r>
    </w:p>
    <w:p w14:paraId="6BB83D17" w14:textId="77777777" w:rsidR="00024E14" w:rsidRDefault="00024E14" w:rsidP="003D6642">
      <w:pPr>
        <w:ind w:left="0" w:hanging="2"/>
        <w:jc w:val="both"/>
        <w:rPr>
          <w:rFonts w:ascii="Arial" w:eastAsia="Arial" w:hAnsi="Arial" w:cs="Arial"/>
        </w:rPr>
      </w:pPr>
    </w:p>
    <w:p w14:paraId="160C8C20" w14:textId="77777777" w:rsidR="00024E14" w:rsidRDefault="006449DC" w:rsidP="003D6642">
      <w:pPr>
        <w:ind w:left="0" w:hanging="2"/>
        <w:jc w:val="both"/>
        <w:rPr>
          <w:rFonts w:ascii="Arial" w:eastAsia="Arial" w:hAnsi="Arial" w:cs="Arial"/>
        </w:rPr>
      </w:pPr>
      <w:r>
        <w:rPr>
          <w:rFonts w:ascii="Arial" w:eastAsia="Arial" w:hAnsi="Arial" w:cs="Arial"/>
        </w:rPr>
        <w:t>I. Los locales exteriores e interiores, planta baja y planta alta de los mercados propiedad del Municipio pagarán mensualmente por metro cuadrado, a más tardar el día 15 de cada mes. En caso de que dicho día sea inhábil se pagará al día hábil siguiente; conforme a la siguiente tabla:</w:t>
      </w:r>
    </w:p>
    <w:p w14:paraId="7A686955" w14:textId="77777777" w:rsidR="00024E14" w:rsidRDefault="00024E14" w:rsidP="003D6642">
      <w:pPr>
        <w:ind w:left="0" w:hanging="2"/>
        <w:jc w:val="both"/>
        <w:rPr>
          <w:rFonts w:ascii="Arial" w:eastAsia="Arial" w:hAnsi="Arial" w:cs="Arial"/>
        </w:rPr>
      </w:pPr>
      <w:bookmarkStart w:id="0" w:name="_heading=h.gjdgxs" w:colFirst="0" w:colLast="0"/>
      <w:bookmarkEnd w:id="0"/>
    </w:p>
    <w:tbl>
      <w:tblPr>
        <w:tblStyle w:val="afff6"/>
        <w:tblW w:w="702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72"/>
        <w:gridCol w:w="1553"/>
        <w:gridCol w:w="1701"/>
        <w:gridCol w:w="1701"/>
      </w:tblGrid>
      <w:tr w:rsidR="00024E14" w14:paraId="026E30F4" w14:textId="77777777">
        <w:trPr>
          <w:trHeight w:val="510"/>
          <w:jc w:val="center"/>
        </w:trPr>
        <w:tc>
          <w:tcPr>
            <w:tcW w:w="2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DED8C" w14:textId="77777777" w:rsidR="00024E14" w:rsidRDefault="00024E14" w:rsidP="003D6642">
            <w:pPr>
              <w:widowControl w:val="0"/>
              <w:ind w:left="0" w:hanging="2"/>
              <w:jc w:val="right"/>
              <w:rPr>
                <w:rFonts w:ascii="Arial" w:eastAsia="Arial" w:hAnsi="Arial" w:cs="Arial"/>
                <w:sz w:val="18"/>
                <w:szCs w:val="18"/>
              </w:rPr>
            </w:pPr>
          </w:p>
          <w:p w14:paraId="4FAEDD83"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MERCADO</w:t>
            </w:r>
          </w:p>
        </w:tc>
        <w:tc>
          <w:tcPr>
            <w:tcW w:w="155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74D9A3" w14:textId="77777777" w:rsidR="00024E14" w:rsidRDefault="00024E14" w:rsidP="003D6642">
            <w:pPr>
              <w:widowControl w:val="0"/>
              <w:ind w:left="0" w:hanging="2"/>
              <w:jc w:val="both"/>
              <w:rPr>
                <w:rFonts w:ascii="Arial" w:eastAsia="Arial" w:hAnsi="Arial" w:cs="Arial"/>
                <w:sz w:val="18"/>
                <w:szCs w:val="18"/>
              </w:rPr>
            </w:pPr>
          </w:p>
          <w:p w14:paraId="57CDFD08"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LOCAL EXTERIOR</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710C4E" w14:textId="77777777" w:rsidR="00024E14" w:rsidRDefault="00024E14" w:rsidP="003D6642">
            <w:pPr>
              <w:widowControl w:val="0"/>
              <w:ind w:left="0" w:hanging="2"/>
              <w:jc w:val="both"/>
              <w:rPr>
                <w:rFonts w:ascii="Arial" w:eastAsia="Arial" w:hAnsi="Arial" w:cs="Arial"/>
                <w:sz w:val="18"/>
                <w:szCs w:val="18"/>
              </w:rPr>
            </w:pPr>
          </w:p>
          <w:p w14:paraId="4FF1C222"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LOCAL INTERIOR PLANTA BAJA</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B17C3B" w14:textId="77777777" w:rsidR="00024E14" w:rsidRDefault="00024E14" w:rsidP="003D6642">
            <w:pPr>
              <w:widowControl w:val="0"/>
              <w:ind w:left="0" w:hanging="2"/>
              <w:jc w:val="both"/>
              <w:rPr>
                <w:rFonts w:ascii="Arial" w:eastAsia="Arial" w:hAnsi="Arial" w:cs="Arial"/>
                <w:sz w:val="18"/>
                <w:szCs w:val="18"/>
              </w:rPr>
            </w:pPr>
          </w:p>
          <w:p w14:paraId="1BF789CD"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LOCAL INTERIOR PLANTA ALTA</w:t>
            </w:r>
          </w:p>
        </w:tc>
      </w:tr>
      <w:tr w:rsidR="00024E14" w14:paraId="3FECB667" w14:textId="77777777">
        <w:trPr>
          <w:trHeight w:val="117"/>
          <w:jc w:val="center"/>
        </w:trPr>
        <w:tc>
          <w:tcPr>
            <w:tcW w:w="20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58ABF3"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Lázaro Cárdenas</w:t>
            </w:r>
          </w:p>
        </w:tc>
        <w:tc>
          <w:tcPr>
            <w:tcW w:w="1553" w:type="dxa"/>
            <w:tcBorders>
              <w:top w:val="nil"/>
              <w:left w:val="nil"/>
              <w:bottom w:val="single" w:sz="8" w:space="0" w:color="000000"/>
              <w:right w:val="single" w:sz="8" w:space="0" w:color="000000"/>
            </w:tcBorders>
            <w:tcMar>
              <w:top w:w="100" w:type="dxa"/>
              <w:left w:w="100" w:type="dxa"/>
              <w:bottom w:w="100" w:type="dxa"/>
              <w:right w:w="100" w:type="dxa"/>
            </w:tcMar>
          </w:tcPr>
          <w:p w14:paraId="5CC962AB"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$72.00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34DB1F5A"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$65.00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554E8261"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$50.00</w:t>
            </w:r>
          </w:p>
        </w:tc>
      </w:tr>
      <w:tr w:rsidR="00024E14" w14:paraId="2BA6D0CA" w14:textId="77777777">
        <w:trPr>
          <w:trHeight w:val="136"/>
          <w:jc w:val="center"/>
        </w:trPr>
        <w:tc>
          <w:tcPr>
            <w:tcW w:w="20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1E6E39"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Atemajac</w:t>
            </w:r>
          </w:p>
        </w:tc>
        <w:tc>
          <w:tcPr>
            <w:tcW w:w="1553" w:type="dxa"/>
            <w:tcBorders>
              <w:top w:val="nil"/>
              <w:left w:val="nil"/>
              <w:bottom w:val="single" w:sz="8" w:space="0" w:color="000000"/>
              <w:right w:val="single" w:sz="8" w:space="0" w:color="000000"/>
            </w:tcBorders>
            <w:tcMar>
              <w:top w:w="100" w:type="dxa"/>
              <w:left w:w="100" w:type="dxa"/>
              <w:bottom w:w="100" w:type="dxa"/>
              <w:right w:w="100" w:type="dxa"/>
            </w:tcMar>
          </w:tcPr>
          <w:p w14:paraId="6577749F"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$72.00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32C1D19A"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$65.00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5092D29E"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$50.00</w:t>
            </w:r>
          </w:p>
        </w:tc>
      </w:tr>
      <w:tr w:rsidR="00024E14" w14:paraId="4A8AA4C8" w14:textId="77777777">
        <w:trPr>
          <w:trHeight w:val="205"/>
          <w:jc w:val="center"/>
        </w:trPr>
        <w:tc>
          <w:tcPr>
            <w:tcW w:w="20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A4A39C"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Las Fuentes</w:t>
            </w:r>
          </w:p>
        </w:tc>
        <w:tc>
          <w:tcPr>
            <w:tcW w:w="1553" w:type="dxa"/>
            <w:tcBorders>
              <w:top w:val="nil"/>
              <w:left w:val="nil"/>
              <w:bottom w:val="single" w:sz="8" w:space="0" w:color="000000"/>
              <w:right w:val="single" w:sz="8" w:space="0" w:color="000000"/>
            </w:tcBorders>
            <w:tcMar>
              <w:top w:w="100" w:type="dxa"/>
              <w:left w:w="100" w:type="dxa"/>
              <w:bottom w:w="100" w:type="dxa"/>
              <w:right w:w="100" w:type="dxa"/>
            </w:tcMar>
          </w:tcPr>
          <w:p w14:paraId="7C25636C"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$72.00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41641893"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$49.00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380FA06F"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w:t>
            </w:r>
          </w:p>
        </w:tc>
      </w:tr>
      <w:tr w:rsidR="00024E14" w14:paraId="7ED96E20" w14:textId="77777777">
        <w:trPr>
          <w:trHeight w:val="205"/>
          <w:jc w:val="center"/>
        </w:trPr>
        <w:tc>
          <w:tcPr>
            <w:tcW w:w="20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E05A0F"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Constitución</w:t>
            </w:r>
          </w:p>
        </w:tc>
        <w:tc>
          <w:tcPr>
            <w:tcW w:w="1553" w:type="dxa"/>
            <w:tcBorders>
              <w:top w:val="nil"/>
              <w:left w:val="nil"/>
              <w:bottom w:val="single" w:sz="8" w:space="0" w:color="000000"/>
              <w:right w:val="single" w:sz="8" w:space="0" w:color="000000"/>
            </w:tcBorders>
            <w:tcMar>
              <w:top w:w="100" w:type="dxa"/>
              <w:left w:w="100" w:type="dxa"/>
              <w:bottom w:w="100" w:type="dxa"/>
              <w:right w:w="100" w:type="dxa"/>
            </w:tcMar>
          </w:tcPr>
          <w:p w14:paraId="10EBBD48"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$52.00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3EC91FBD"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$49.00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44D3726C"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$33.00</w:t>
            </w:r>
          </w:p>
        </w:tc>
      </w:tr>
      <w:tr w:rsidR="00024E14" w14:paraId="4B009BA9" w14:textId="77777777">
        <w:trPr>
          <w:trHeight w:val="205"/>
          <w:jc w:val="center"/>
        </w:trPr>
        <w:tc>
          <w:tcPr>
            <w:tcW w:w="20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62BA1B"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San Isidro Ejidal</w:t>
            </w:r>
          </w:p>
        </w:tc>
        <w:tc>
          <w:tcPr>
            <w:tcW w:w="1553" w:type="dxa"/>
            <w:tcBorders>
              <w:top w:val="nil"/>
              <w:left w:val="nil"/>
              <w:bottom w:val="single" w:sz="8" w:space="0" w:color="000000"/>
              <w:right w:val="single" w:sz="8" w:space="0" w:color="000000"/>
            </w:tcBorders>
            <w:tcMar>
              <w:top w:w="100" w:type="dxa"/>
              <w:left w:w="100" w:type="dxa"/>
              <w:bottom w:w="100" w:type="dxa"/>
              <w:right w:w="100" w:type="dxa"/>
            </w:tcMar>
          </w:tcPr>
          <w:p w14:paraId="448AA102"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$33.00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154FA5AB"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$32.00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2B933FBA"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w:t>
            </w:r>
          </w:p>
        </w:tc>
      </w:tr>
      <w:tr w:rsidR="00024E14" w14:paraId="526FAB30" w14:textId="77777777">
        <w:trPr>
          <w:trHeight w:val="205"/>
          <w:jc w:val="center"/>
        </w:trPr>
        <w:tc>
          <w:tcPr>
            <w:tcW w:w="20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607B1B"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Auditorio</w:t>
            </w:r>
          </w:p>
        </w:tc>
        <w:tc>
          <w:tcPr>
            <w:tcW w:w="1553" w:type="dxa"/>
            <w:tcBorders>
              <w:top w:val="nil"/>
              <w:left w:val="nil"/>
              <w:bottom w:val="single" w:sz="8" w:space="0" w:color="000000"/>
              <w:right w:val="single" w:sz="8" w:space="0" w:color="000000"/>
            </w:tcBorders>
            <w:tcMar>
              <w:top w:w="100" w:type="dxa"/>
              <w:left w:w="100" w:type="dxa"/>
              <w:bottom w:w="100" w:type="dxa"/>
              <w:right w:w="100" w:type="dxa"/>
            </w:tcMar>
          </w:tcPr>
          <w:p w14:paraId="1D5FBD69"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$33.00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7CF22FB2"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$32.00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721CB599"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w:t>
            </w:r>
          </w:p>
        </w:tc>
      </w:tr>
      <w:tr w:rsidR="00024E14" w14:paraId="7C2EACF1" w14:textId="77777777">
        <w:trPr>
          <w:trHeight w:val="205"/>
          <w:jc w:val="center"/>
        </w:trPr>
        <w:tc>
          <w:tcPr>
            <w:tcW w:w="20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072CFA"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Abastos</w:t>
            </w:r>
          </w:p>
        </w:tc>
        <w:tc>
          <w:tcPr>
            <w:tcW w:w="1553" w:type="dxa"/>
            <w:tcBorders>
              <w:top w:val="nil"/>
              <w:left w:val="nil"/>
              <w:bottom w:val="single" w:sz="8" w:space="0" w:color="000000"/>
              <w:right w:val="single" w:sz="8" w:space="0" w:color="000000"/>
            </w:tcBorders>
            <w:tcMar>
              <w:top w:w="100" w:type="dxa"/>
              <w:left w:w="100" w:type="dxa"/>
              <w:bottom w:w="100" w:type="dxa"/>
              <w:right w:w="100" w:type="dxa"/>
            </w:tcMar>
          </w:tcPr>
          <w:p w14:paraId="2B5532D0"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$33.00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7E8B0DAE"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$32.00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3798CE4A"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w:t>
            </w:r>
          </w:p>
        </w:tc>
      </w:tr>
      <w:tr w:rsidR="00024E14" w14:paraId="768682DC" w14:textId="77777777">
        <w:trPr>
          <w:trHeight w:val="205"/>
          <w:jc w:val="center"/>
        </w:trPr>
        <w:tc>
          <w:tcPr>
            <w:tcW w:w="20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ADA55E"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Tesistán</w:t>
            </w:r>
          </w:p>
        </w:tc>
        <w:tc>
          <w:tcPr>
            <w:tcW w:w="1553" w:type="dxa"/>
            <w:tcBorders>
              <w:top w:val="nil"/>
              <w:left w:val="nil"/>
              <w:bottom w:val="single" w:sz="8" w:space="0" w:color="000000"/>
              <w:right w:val="single" w:sz="8" w:space="0" w:color="000000"/>
            </w:tcBorders>
            <w:tcMar>
              <w:top w:w="100" w:type="dxa"/>
              <w:left w:w="100" w:type="dxa"/>
              <w:bottom w:w="100" w:type="dxa"/>
              <w:right w:w="100" w:type="dxa"/>
            </w:tcMar>
          </w:tcPr>
          <w:p w14:paraId="11ADDEE5"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$33.00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564C9F34"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$32.00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54846794"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w:t>
            </w:r>
          </w:p>
        </w:tc>
      </w:tr>
      <w:tr w:rsidR="00024E14" w14:paraId="7652E966" w14:textId="77777777">
        <w:trPr>
          <w:trHeight w:val="205"/>
          <w:jc w:val="center"/>
        </w:trPr>
        <w:tc>
          <w:tcPr>
            <w:tcW w:w="20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5739EB"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Ciudad Granja</w:t>
            </w:r>
          </w:p>
        </w:tc>
        <w:tc>
          <w:tcPr>
            <w:tcW w:w="1553" w:type="dxa"/>
            <w:tcBorders>
              <w:top w:val="nil"/>
              <w:left w:val="nil"/>
              <w:bottom w:val="single" w:sz="8" w:space="0" w:color="000000"/>
              <w:right w:val="single" w:sz="8" w:space="0" w:color="000000"/>
            </w:tcBorders>
            <w:tcMar>
              <w:top w:w="100" w:type="dxa"/>
              <w:left w:w="100" w:type="dxa"/>
              <w:bottom w:w="100" w:type="dxa"/>
              <w:right w:w="100" w:type="dxa"/>
            </w:tcMar>
          </w:tcPr>
          <w:p w14:paraId="2A55B9EC"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$33.00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35CA6C80"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$32.00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31B13534"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w:t>
            </w:r>
          </w:p>
        </w:tc>
      </w:tr>
      <w:tr w:rsidR="00024E14" w14:paraId="47C915BE" w14:textId="77777777">
        <w:trPr>
          <w:trHeight w:val="195"/>
          <w:jc w:val="center"/>
        </w:trPr>
        <w:tc>
          <w:tcPr>
            <w:tcW w:w="20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D0E244"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Santa Ana Tepetitlán</w:t>
            </w:r>
          </w:p>
        </w:tc>
        <w:tc>
          <w:tcPr>
            <w:tcW w:w="1553" w:type="dxa"/>
            <w:tcBorders>
              <w:top w:val="nil"/>
              <w:left w:val="nil"/>
              <w:bottom w:val="single" w:sz="8" w:space="0" w:color="000000"/>
              <w:right w:val="single" w:sz="8" w:space="0" w:color="000000"/>
            </w:tcBorders>
            <w:tcMar>
              <w:top w:w="100" w:type="dxa"/>
              <w:left w:w="100" w:type="dxa"/>
              <w:bottom w:w="100" w:type="dxa"/>
              <w:right w:w="100" w:type="dxa"/>
            </w:tcMar>
          </w:tcPr>
          <w:p w14:paraId="1985406B"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$33.00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28050A0F"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$32.00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645FBC56"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w:t>
            </w:r>
          </w:p>
        </w:tc>
      </w:tr>
      <w:tr w:rsidR="00024E14" w14:paraId="41ECF4A2" w14:textId="77777777">
        <w:trPr>
          <w:trHeight w:val="205"/>
          <w:jc w:val="center"/>
        </w:trPr>
        <w:tc>
          <w:tcPr>
            <w:tcW w:w="20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540673"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Obreros de Cananea</w:t>
            </w:r>
          </w:p>
        </w:tc>
        <w:tc>
          <w:tcPr>
            <w:tcW w:w="1553" w:type="dxa"/>
            <w:tcBorders>
              <w:top w:val="nil"/>
              <w:left w:val="nil"/>
              <w:bottom w:val="single" w:sz="8" w:space="0" w:color="000000"/>
              <w:right w:val="single" w:sz="8" w:space="0" w:color="000000"/>
            </w:tcBorders>
            <w:tcMar>
              <w:top w:w="100" w:type="dxa"/>
              <w:left w:w="100" w:type="dxa"/>
              <w:bottom w:w="100" w:type="dxa"/>
              <w:right w:w="100" w:type="dxa"/>
            </w:tcMar>
          </w:tcPr>
          <w:p w14:paraId="1A8816E3"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$33.00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71E2C346"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$32.00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236A5934"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w:t>
            </w:r>
          </w:p>
        </w:tc>
      </w:tr>
      <w:tr w:rsidR="00024E14" w14:paraId="6A14B58F" w14:textId="77777777">
        <w:trPr>
          <w:trHeight w:val="205"/>
          <w:jc w:val="center"/>
        </w:trPr>
        <w:tc>
          <w:tcPr>
            <w:tcW w:w="20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71D566"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Solidaridad</w:t>
            </w:r>
          </w:p>
        </w:tc>
        <w:tc>
          <w:tcPr>
            <w:tcW w:w="1553" w:type="dxa"/>
            <w:tcBorders>
              <w:top w:val="nil"/>
              <w:left w:val="nil"/>
              <w:bottom w:val="single" w:sz="8" w:space="0" w:color="000000"/>
              <w:right w:val="single" w:sz="8" w:space="0" w:color="000000"/>
            </w:tcBorders>
            <w:tcMar>
              <w:top w:w="100" w:type="dxa"/>
              <w:left w:w="100" w:type="dxa"/>
              <w:bottom w:w="100" w:type="dxa"/>
              <w:right w:w="100" w:type="dxa"/>
            </w:tcMar>
          </w:tcPr>
          <w:p w14:paraId="3C148F22"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$33.00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7BC3E676"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$32.00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256D3847"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w:t>
            </w:r>
          </w:p>
        </w:tc>
      </w:tr>
      <w:tr w:rsidR="00024E14" w14:paraId="2AACD807" w14:textId="77777777">
        <w:trPr>
          <w:trHeight w:val="205"/>
          <w:jc w:val="center"/>
        </w:trPr>
        <w:tc>
          <w:tcPr>
            <w:tcW w:w="20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8630E0"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Solidario Los Volcanes</w:t>
            </w:r>
          </w:p>
        </w:tc>
        <w:tc>
          <w:tcPr>
            <w:tcW w:w="1553" w:type="dxa"/>
            <w:tcBorders>
              <w:top w:val="nil"/>
              <w:left w:val="nil"/>
              <w:bottom w:val="single" w:sz="8" w:space="0" w:color="000000"/>
              <w:right w:val="single" w:sz="8" w:space="0" w:color="000000"/>
            </w:tcBorders>
            <w:tcMar>
              <w:top w:w="100" w:type="dxa"/>
              <w:left w:w="100" w:type="dxa"/>
              <w:bottom w:w="100" w:type="dxa"/>
              <w:right w:w="100" w:type="dxa"/>
            </w:tcMar>
          </w:tcPr>
          <w:p w14:paraId="320DD9DE"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$33.00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586BE0FB"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$32.00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3DA2D407"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w:t>
            </w:r>
          </w:p>
        </w:tc>
      </w:tr>
      <w:tr w:rsidR="00024E14" w14:paraId="424EE1A7" w14:textId="77777777">
        <w:trPr>
          <w:trHeight w:val="218"/>
          <w:jc w:val="center"/>
        </w:trPr>
        <w:tc>
          <w:tcPr>
            <w:tcW w:w="20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E842F5"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Francisco Sarabia</w:t>
            </w:r>
          </w:p>
        </w:tc>
        <w:tc>
          <w:tcPr>
            <w:tcW w:w="1553" w:type="dxa"/>
            <w:tcBorders>
              <w:top w:val="nil"/>
              <w:left w:val="nil"/>
              <w:bottom w:val="single" w:sz="8" w:space="0" w:color="000000"/>
              <w:right w:val="single" w:sz="8" w:space="0" w:color="000000"/>
            </w:tcBorders>
            <w:tcMar>
              <w:top w:w="100" w:type="dxa"/>
              <w:left w:w="100" w:type="dxa"/>
              <w:bottom w:w="100" w:type="dxa"/>
              <w:right w:w="100" w:type="dxa"/>
            </w:tcMar>
          </w:tcPr>
          <w:p w14:paraId="405D969B"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$32.00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61679DD6"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$18.00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5F1EF94D"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$14.00</w:t>
            </w:r>
          </w:p>
        </w:tc>
      </w:tr>
      <w:tr w:rsidR="00024E14" w14:paraId="34164487" w14:textId="77777777">
        <w:trPr>
          <w:trHeight w:val="218"/>
          <w:jc w:val="center"/>
        </w:trPr>
        <w:tc>
          <w:tcPr>
            <w:tcW w:w="207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33A5F9"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Tuzanía</w:t>
            </w:r>
          </w:p>
        </w:tc>
        <w:tc>
          <w:tcPr>
            <w:tcW w:w="1553" w:type="dxa"/>
            <w:tcBorders>
              <w:top w:val="nil"/>
              <w:left w:val="nil"/>
              <w:bottom w:val="single" w:sz="8" w:space="0" w:color="000000"/>
              <w:right w:val="single" w:sz="8" w:space="0" w:color="000000"/>
            </w:tcBorders>
            <w:tcMar>
              <w:top w:w="100" w:type="dxa"/>
              <w:left w:w="100" w:type="dxa"/>
              <w:bottom w:w="100" w:type="dxa"/>
              <w:right w:w="100" w:type="dxa"/>
            </w:tcMar>
          </w:tcPr>
          <w:p w14:paraId="43732749"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$32.00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33B6EF97"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$18.00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0C12460E" w14:textId="77777777" w:rsidR="00024E14" w:rsidRDefault="006449DC" w:rsidP="003D6642">
            <w:pPr>
              <w:widowControl w:val="0"/>
              <w:ind w:left="0" w:hanging="2"/>
              <w:jc w:val="both"/>
              <w:rPr>
                <w:rFonts w:ascii="Arial" w:eastAsia="Arial" w:hAnsi="Arial" w:cs="Arial"/>
                <w:sz w:val="18"/>
                <w:szCs w:val="18"/>
              </w:rPr>
            </w:pPr>
            <w:r>
              <w:rPr>
                <w:rFonts w:ascii="Arial" w:eastAsia="Arial" w:hAnsi="Arial" w:cs="Arial"/>
                <w:sz w:val="18"/>
                <w:szCs w:val="18"/>
              </w:rPr>
              <w:t>$14.00</w:t>
            </w:r>
          </w:p>
        </w:tc>
      </w:tr>
    </w:tbl>
    <w:p w14:paraId="554FC6C8" w14:textId="77777777" w:rsidR="00024E14" w:rsidRDefault="00024E14" w:rsidP="003D6642">
      <w:pPr>
        <w:ind w:left="0" w:hanging="2"/>
        <w:jc w:val="both"/>
      </w:pPr>
    </w:p>
    <w:p w14:paraId="7089DB64" w14:textId="77777777" w:rsidR="00024E14" w:rsidRDefault="006449DC" w:rsidP="003D6642">
      <w:pPr>
        <w:ind w:left="0" w:hanging="2"/>
        <w:jc w:val="both"/>
        <w:rPr>
          <w:rFonts w:ascii="Arial" w:eastAsia="Arial" w:hAnsi="Arial" w:cs="Arial"/>
        </w:rPr>
      </w:pPr>
      <w:r>
        <w:rPr>
          <w:rFonts w:ascii="Arial" w:eastAsia="Arial" w:hAnsi="Arial" w:cs="Arial"/>
        </w:rPr>
        <w:t xml:space="preserve">Se otorgará un 15% de descuento a toda persona locataria que pague en una sola exhibición, de forma anticipada dentro de los meses de enero y febrero, un año de renta o concesión del local. </w:t>
      </w:r>
    </w:p>
    <w:p w14:paraId="73B28B61" w14:textId="77777777" w:rsidR="00024E14" w:rsidRDefault="00024E14" w:rsidP="003D6642">
      <w:pPr>
        <w:ind w:left="0" w:hanging="2"/>
        <w:jc w:val="both"/>
        <w:rPr>
          <w:rFonts w:ascii="Arial" w:eastAsia="Arial" w:hAnsi="Arial" w:cs="Arial"/>
        </w:rPr>
      </w:pPr>
    </w:p>
    <w:p w14:paraId="2399F26A" w14:textId="77777777" w:rsidR="00024E14" w:rsidRDefault="006449DC" w:rsidP="003D6642">
      <w:pPr>
        <w:ind w:left="0" w:hanging="2"/>
        <w:jc w:val="both"/>
        <w:rPr>
          <w:rFonts w:ascii="Arial" w:eastAsia="Arial" w:hAnsi="Arial" w:cs="Arial"/>
        </w:rPr>
      </w:pPr>
      <w:r>
        <w:rPr>
          <w:rFonts w:ascii="Arial" w:eastAsia="Arial" w:hAnsi="Arial" w:cs="Arial"/>
        </w:rPr>
        <w:t>II. Por la ocupación de metraje ubicado en áreas comunes y de servicio de los mercados Municipales, del local adyacente al mismo, previa autorización correspondiente, mensualmente por metro cuadrado:                                             $18.00</w:t>
      </w:r>
    </w:p>
    <w:p w14:paraId="63F58ED1" w14:textId="77777777" w:rsidR="00024E14" w:rsidRDefault="00024E14" w:rsidP="003D6642">
      <w:pPr>
        <w:ind w:left="0" w:hanging="2"/>
        <w:jc w:val="both"/>
        <w:rPr>
          <w:rFonts w:ascii="Arial" w:eastAsia="Arial" w:hAnsi="Arial" w:cs="Arial"/>
        </w:rPr>
      </w:pPr>
    </w:p>
    <w:p w14:paraId="5E74DE9C" w14:textId="77777777" w:rsidR="00024E14" w:rsidRDefault="006449DC" w:rsidP="003D6642">
      <w:pPr>
        <w:ind w:left="0" w:hanging="2"/>
        <w:jc w:val="both"/>
        <w:rPr>
          <w:rFonts w:ascii="Arial" w:eastAsia="Arial" w:hAnsi="Arial" w:cs="Arial"/>
        </w:rPr>
      </w:pPr>
      <w:r>
        <w:rPr>
          <w:rFonts w:ascii="Arial" w:eastAsia="Arial" w:hAnsi="Arial" w:cs="Arial"/>
        </w:rPr>
        <w:t>III. Por puestos, alacenas y estanquillos fijos en portales y plazas, mensualmente por metro cuadrado: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$137.00</w:t>
      </w:r>
    </w:p>
    <w:p w14:paraId="448CFC16" w14:textId="77777777" w:rsidR="00024E14" w:rsidRDefault="00024E14" w:rsidP="003D6642">
      <w:pPr>
        <w:ind w:left="0" w:hanging="2"/>
        <w:jc w:val="both"/>
        <w:rPr>
          <w:rFonts w:ascii="Arial" w:eastAsia="Arial" w:hAnsi="Arial" w:cs="Arial"/>
        </w:rPr>
      </w:pPr>
    </w:p>
    <w:p w14:paraId="6FAFA3AB" w14:textId="77777777" w:rsidR="00024E14" w:rsidRDefault="006449DC" w:rsidP="003D6642">
      <w:pPr>
        <w:ind w:left="0" w:hanging="2"/>
        <w:jc w:val="both"/>
        <w:rPr>
          <w:rFonts w:ascii="Arial" w:eastAsia="Arial" w:hAnsi="Arial" w:cs="Arial"/>
        </w:rPr>
      </w:pPr>
      <w:r>
        <w:rPr>
          <w:rFonts w:ascii="Arial" w:eastAsia="Arial" w:hAnsi="Arial" w:cs="Arial"/>
        </w:rPr>
        <w:t>IV. Por el uso de excusados y baños públicos, excepto a los menores de 12 años, los cuales quedarán exentos: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$8.00</w:t>
      </w:r>
    </w:p>
    <w:p w14:paraId="4026C27E" w14:textId="77777777" w:rsidR="00024E14" w:rsidRDefault="00024E14" w:rsidP="003D6642">
      <w:pPr>
        <w:ind w:left="0" w:hanging="2"/>
        <w:jc w:val="both"/>
        <w:rPr>
          <w:rFonts w:ascii="Arial" w:eastAsia="Arial" w:hAnsi="Arial" w:cs="Arial"/>
        </w:rPr>
      </w:pPr>
    </w:p>
    <w:p w14:paraId="2A0040DA" w14:textId="77777777" w:rsidR="00024E14" w:rsidRDefault="006449DC" w:rsidP="003D6642">
      <w:pPr>
        <w:ind w:left="0" w:hanging="2"/>
        <w:jc w:val="both"/>
        <w:rPr>
          <w:rFonts w:ascii="Arial" w:eastAsia="Arial" w:hAnsi="Arial" w:cs="Arial"/>
        </w:rPr>
      </w:pPr>
      <w:r>
        <w:rPr>
          <w:rFonts w:ascii="Arial" w:eastAsia="Arial" w:hAnsi="Arial" w:cs="Arial"/>
        </w:rPr>
        <w:t>V. Por excusados públicos de propiedad municipal mediante contrato al mejor postor, la cuota alcanzada en concurso público.</w:t>
      </w:r>
    </w:p>
    <w:p w14:paraId="66C4C64E" w14:textId="77777777" w:rsidR="00024E14" w:rsidRDefault="00024E14" w:rsidP="003D6642">
      <w:pPr>
        <w:ind w:left="0" w:hanging="2"/>
        <w:jc w:val="both"/>
        <w:rPr>
          <w:rFonts w:ascii="Arial" w:eastAsia="Arial" w:hAnsi="Arial" w:cs="Arial"/>
        </w:rPr>
      </w:pPr>
    </w:p>
    <w:p w14:paraId="25F899BF" w14:textId="77777777" w:rsidR="00024E14" w:rsidRDefault="006449DC" w:rsidP="003D6642">
      <w:pPr>
        <w:ind w:left="0" w:hanging="2"/>
        <w:jc w:val="both"/>
        <w:rPr>
          <w:rFonts w:ascii="Arial" w:eastAsia="Arial" w:hAnsi="Arial" w:cs="Arial"/>
        </w:rPr>
      </w:pPr>
      <w:r>
        <w:rPr>
          <w:rFonts w:ascii="Arial" w:eastAsia="Arial" w:hAnsi="Arial" w:cs="Arial"/>
        </w:rPr>
        <w:t xml:space="preserve">VI. Por el derecho de uso de kioscos en plazas y jardines, por metro cuadrado, mensualmente: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330A98">
        <w:rPr>
          <w:rFonts w:ascii="Arial" w:eastAsia="Arial" w:hAnsi="Arial" w:cs="Arial"/>
        </w:rPr>
        <w:tab/>
      </w:r>
      <w:r w:rsidR="00330A98">
        <w:rPr>
          <w:rFonts w:ascii="Arial" w:eastAsia="Arial" w:hAnsi="Arial" w:cs="Arial"/>
        </w:rPr>
        <w:tab/>
      </w:r>
      <w:r>
        <w:rPr>
          <w:rFonts w:ascii="Arial" w:eastAsia="Arial" w:hAnsi="Arial" w:cs="Arial"/>
        </w:rPr>
        <w:t>$724.00</w:t>
      </w:r>
    </w:p>
    <w:p w14:paraId="4D2EEE15" w14:textId="77777777" w:rsidR="00024E14" w:rsidRDefault="00024E14" w:rsidP="003D6642">
      <w:pPr>
        <w:ind w:left="0" w:hanging="2"/>
        <w:jc w:val="both"/>
        <w:rPr>
          <w:rFonts w:ascii="Arial" w:eastAsia="Arial" w:hAnsi="Arial" w:cs="Arial"/>
        </w:rPr>
      </w:pPr>
    </w:p>
    <w:p w14:paraId="1C70703A" w14:textId="77777777" w:rsidR="00024E14" w:rsidRDefault="006449DC" w:rsidP="003D6642">
      <w:pPr>
        <w:ind w:left="0" w:hanging="2"/>
        <w:jc w:val="both"/>
        <w:rPr>
          <w:rFonts w:ascii="Arial" w:eastAsia="Arial" w:hAnsi="Arial" w:cs="Arial"/>
        </w:rPr>
      </w:pPr>
      <w:r>
        <w:rPr>
          <w:rFonts w:ascii="Arial" w:eastAsia="Arial" w:hAnsi="Arial" w:cs="Arial"/>
        </w:rPr>
        <w:t xml:space="preserve">VII. Por el ingreso al zoológico Villa Fantasía, por persona de 3 años en adelante: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330A98">
        <w:rPr>
          <w:rFonts w:ascii="Arial" w:eastAsia="Arial" w:hAnsi="Arial" w:cs="Arial"/>
        </w:rPr>
        <w:tab/>
      </w:r>
      <w:r>
        <w:rPr>
          <w:rFonts w:ascii="Arial" w:eastAsia="Arial" w:hAnsi="Arial" w:cs="Arial"/>
        </w:rPr>
        <w:t xml:space="preserve"> $14.00</w:t>
      </w:r>
    </w:p>
    <w:p w14:paraId="208E1752" w14:textId="77777777" w:rsidR="00024E14" w:rsidRDefault="00024E14" w:rsidP="003D6642">
      <w:pPr>
        <w:ind w:left="0" w:hanging="2"/>
        <w:jc w:val="both"/>
        <w:rPr>
          <w:rFonts w:ascii="Arial" w:eastAsia="Arial" w:hAnsi="Arial" w:cs="Arial"/>
        </w:rPr>
      </w:pPr>
    </w:p>
    <w:p w14:paraId="06216BC0" w14:textId="77777777" w:rsidR="00024E14" w:rsidRDefault="006449DC" w:rsidP="003D6642">
      <w:pPr>
        <w:ind w:left="0" w:hanging="2"/>
        <w:jc w:val="both"/>
        <w:rPr>
          <w:rFonts w:ascii="Arial" w:eastAsia="Arial" w:hAnsi="Arial" w:cs="Arial"/>
        </w:rPr>
      </w:pPr>
      <w:r>
        <w:rPr>
          <w:rFonts w:ascii="Arial" w:eastAsia="Arial" w:hAnsi="Arial" w:cs="Arial"/>
        </w:rPr>
        <w:t>VIII. El ingreso al bosque el Centinela y al Mirador Dr. Atl., será gratuito.</w:t>
      </w:r>
    </w:p>
    <w:p w14:paraId="4B2F58C0" w14:textId="77777777" w:rsidR="00024E14" w:rsidRDefault="00024E14" w:rsidP="003D6642">
      <w:pPr>
        <w:ind w:left="0" w:hanging="2"/>
        <w:jc w:val="both"/>
        <w:rPr>
          <w:rFonts w:ascii="Arial" w:eastAsia="Arial" w:hAnsi="Arial" w:cs="Arial"/>
        </w:rPr>
      </w:pPr>
    </w:p>
    <w:p w14:paraId="726C99D6" w14:textId="77777777" w:rsidR="00024E14" w:rsidRDefault="006449DC" w:rsidP="003D6642">
      <w:pPr>
        <w:ind w:left="0" w:hanging="2"/>
        <w:jc w:val="both"/>
        <w:rPr>
          <w:rFonts w:ascii="Arial" w:eastAsia="Arial" w:hAnsi="Arial" w:cs="Arial"/>
        </w:rPr>
      </w:pPr>
      <w:r>
        <w:rPr>
          <w:rFonts w:ascii="Arial" w:eastAsia="Arial" w:hAnsi="Arial" w:cs="Arial"/>
        </w:rPr>
        <w:t>IX. Para eventos especiales realizados en el Museo de Arte de Zapopan, se cobrará el ingreso dependiendo del evento de que se trate, de:</w:t>
      </w:r>
      <w:r w:rsidR="00330A98">
        <w:rPr>
          <w:rFonts w:ascii="Arial" w:eastAsia="Arial" w:hAnsi="Arial" w:cs="Arial"/>
        </w:rPr>
        <w:tab/>
      </w:r>
      <w:r w:rsidR="00330A98">
        <w:rPr>
          <w:rFonts w:ascii="Arial" w:eastAsia="Arial" w:hAnsi="Arial" w:cs="Arial"/>
        </w:rPr>
        <w:tab/>
      </w:r>
      <w:r>
        <w:rPr>
          <w:rFonts w:ascii="Arial" w:eastAsia="Arial" w:hAnsi="Arial" w:cs="Arial"/>
        </w:rPr>
        <w:t>$91.00 a $2,155.00</w:t>
      </w:r>
    </w:p>
    <w:p w14:paraId="4B5689A6" w14:textId="77777777" w:rsidR="00024E14" w:rsidRDefault="00024E14" w:rsidP="003D6642">
      <w:pPr>
        <w:ind w:left="0" w:hanging="2"/>
        <w:jc w:val="both"/>
        <w:rPr>
          <w:rFonts w:ascii="Arial" w:eastAsia="Arial" w:hAnsi="Arial" w:cs="Arial"/>
        </w:rPr>
      </w:pPr>
    </w:p>
    <w:p w14:paraId="51EB7627" w14:textId="77777777" w:rsidR="00024E14" w:rsidRDefault="006449DC" w:rsidP="003D6642">
      <w:pPr>
        <w:ind w:left="0" w:hanging="2"/>
        <w:jc w:val="both"/>
        <w:rPr>
          <w:rFonts w:ascii="Arial" w:eastAsia="Arial" w:hAnsi="Arial" w:cs="Arial"/>
        </w:rPr>
      </w:pPr>
      <w:r>
        <w:rPr>
          <w:rFonts w:ascii="Arial" w:eastAsia="Arial" w:hAnsi="Arial" w:cs="Arial"/>
        </w:rPr>
        <w:t>X. Por el uso de las siguientes instalaciones en el Museo de Arte de Zapopan, por día:</w:t>
      </w:r>
    </w:p>
    <w:p w14:paraId="51208FA2" w14:textId="77777777" w:rsidR="00024E14" w:rsidRDefault="006449DC" w:rsidP="003D6642">
      <w:pPr>
        <w:ind w:left="0" w:hanging="2"/>
        <w:rPr>
          <w:rFonts w:ascii="Arial" w:eastAsia="Arial" w:hAnsi="Arial" w:cs="Arial"/>
        </w:rPr>
      </w:pPr>
      <w:r>
        <w:rPr>
          <w:rFonts w:ascii="Arial" w:eastAsia="Arial" w:hAnsi="Arial" w:cs="Arial"/>
        </w:rPr>
        <w:t>a) Auditorio Juan José Arreola: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330A98">
        <w:rPr>
          <w:rFonts w:ascii="Arial" w:eastAsia="Arial" w:hAnsi="Arial" w:cs="Arial"/>
        </w:rPr>
        <w:tab/>
      </w:r>
      <w:r>
        <w:rPr>
          <w:rFonts w:ascii="Arial" w:eastAsia="Arial" w:hAnsi="Arial" w:cs="Arial"/>
        </w:rPr>
        <w:t>$10,340.00</w:t>
      </w:r>
    </w:p>
    <w:p w14:paraId="69330F0B" w14:textId="77777777" w:rsidR="00024E14" w:rsidRDefault="006449DC" w:rsidP="003D6642">
      <w:pPr>
        <w:ind w:left="0" w:hanging="2"/>
        <w:jc w:val="both"/>
        <w:rPr>
          <w:rFonts w:ascii="Arial" w:eastAsia="Arial" w:hAnsi="Arial" w:cs="Arial"/>
        </w:rPr>
      </w:pPr>
      <w:r>
        <w:rPr>
          <w:rFonts w:ascii="Arial" w:eastAsia="Arial" w:hAnsi="Arial" w:cs="Arial"/>
        </w:rPr>
        <w:tab/>
        <w:t>b) Patio de Escultura: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330A98">
        <w:rPr>
          <w:rFonts w:ascii="Arial" w:eastAsia="Arial" w:hAnsi="Arial" w:cs="Arial"/>
        </w:rPr>
        <w:tab/>
      </w:r>
      <w:r>
        <w:rPr>
          <w:rFonts w:ascii="Arial" w:eastAsia="Arial" w:hAnsi="Arial" w:cs="Arial"/>
        </w:rPr>
        <w:t>$10,938.00</w:t>
      </w:r>
    </w:p>
    <w:p w14:paraId="66D506FD" w14:textId="77777777" w:rsidR="00024E14" w:rsidRDefault="00024E14" w:rsidP="003D6642">
      <w:pPr>
        <w:ind w:left="0" w:hanging="2"/>
        <w:jc w:val="both"/>
        <w:rPr>
          <w:rFonts w:ascii="Arial" w:eastAsia="Arial" w:hAnsi="Arial" w:cs="Arial"/>
        </w:rPr>
      </w:pPr>
    </w:p>
    <w:p w14:paraId="157A0AA1" w14:textId="77777777" w:rsidR="00024E14" w:rsidRDefault="006449DC" w:rsidP="003D6642">
      <w:pPr>
        <w:ind w:left="0" w:hanging="2"/>
        <w:jc w:val="both"/>
        <w:rPr>
          <w:rFonts w:ascii="Arial" w:eastAsia="Arial" w:hAnsi="Arial" w:cs="Arial"/>
        </w:rPr>
      </w:pPr>
      <w:r>
        <w:rPr>
          <w:rFonts w:ascii="Arial" w:eastAsia="Arial" w:hAnsi="Arial" w:cs="Arial"/>
        </w:rPr>
        <w:t>Previo al pago por el uso de las instalaciones antes mencionadas, es requisito indispensable la autorización expresa de la o el Titular del Museo de Arte de Zapopan.</w:t>
      </w:r>
    </w:p>
    <w:p w14:paraId="05F6797D" w14:textId="77777777" w:rsidR="00024E14" w:rsidRDefault="00024E14" w:rsidP="003D6642">
      <w:pPr>
        <w:ind w:left="0" w:hanging="2"/>
        <w:jc w:val="both"/>
        <w:rPr>
          <w:rFonts w:ascii="Arial" w:eastAsia="Arial" w:hAnsi="Arial" w:cs="Arial"/>
        </w:rPr>
      </w:pPr>
    </w:p>
    <w:p w14:paraId="5B9F7053" w14:textId="77777777" w:rsidR="00024E14" w:rsidRDefault="006449DC" w:rsidP="003D6642">
      <w:pPr>
        <w:ind w:left="0" w:hanging="2"/>
        <w:jc w:val="both"/>
        <w:rPr>
          <w:rFonts w:ascii="Arial" w:eastAsia="Arial" w:hAnsi="Arial" w:cs="Arial"/>
        </w:rPr>
      </w:pPr>
      <w:r>
        <w:rPr>
          <w:rFonts w:ascii="Arial" w:eastAsia="Arial" w:hAnsi="Arial" w:cs="Arial"/>
        </w:rPr>
        <w:t>XI. Por el derecho de uso de bienes muebles e inmuebles no especificados en las fracciones anteriores para eventos especiales y que se lleven a cabo en un solo día,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330A98">
        <w:rPr>
          <w:rFonts w:ascii="Arial" w:eastAsia="Arial" w:hAnsi="Arial" w:cs="Arial"/>
        </w:rPr>
        <w:tab/>
      </w:r>
      <w:r w:rsidR="00330A98">
        <w:rPr>
          <w:rFonts w:ascii="Arial" w:eastAsia="Arial" w:hAnsi="Arial" w:cs="Arial"/>
        </w:rPr>
        <w:tab/>
      </w:r>
      <w:r>
        <w:rPr>
          <w:rFonts w:ascii="Arial" w:eastAsia="Arial" w:hAnsi="Arial" w:cs="Arial"/>
        </w:rPr>
        <w:t>$1,284.00 a $25,673.00</w:t>
      </w:r>
    </w:p>
    <w:p w14:paraId="0EA4F7AC" w14:textId="77777777" w:rsidR="00024E14" w:rsidRDefault="00024E14" w:rsidP="003D6642">
      <w:pPr>
        <w:ind w:left="0" w:hanging="2"/>
        <w:jc w:val="both"/>
        <w:rPr>
          <w:rFonts w:ascii="Arial" w:eastAsia="Arial" w:hAnsi="Arial" w:cs="Arial"/>
        </w:rPr>
      </w:pPr>
    </w:p>
    <w:p w14:paraId="69BE3AF4" w14:textId="77777777" w:rsidR="00024E14" w:rsidRDefault="006449DC" w:rsidP="003D6642">
      <w:pPr>
        <w:ind w:left="0" w:hanging="2"/>
        <w:jc w:val="both"/>
        <w:rPr>
          <w:rFonts w:ascii="Arial" w:eastAsia="Arial" w:hAnsi="Arial" w:cs="Arial"/>
        </w:rPr>
      </w:pPr>
      <w:r>
        <w:rPr>
          <w:rFonts w:ascii="Arial" w:eastAsia="Arial" w:hAnsi="Arial" w:cs="Arial"/>
        </w:rPr>
        <w:t>XII. Para operar en horario extendido en los mercados Municipales, previa autorización de la Dirección de Mercados, por 30 días consecutivos pudiendo en su caso a solicitud de la o el contribuyente, fraccionarse por días el pago correspondiente; cubrirán una cuota del 50% del costo por metro cuadrado señalado en la Fracción I anterior.</w:t>
      </w:r>
    </w:p>
    <w:p w14:paraId="41E888B1" w14:textId="77777777" w:rsidR="00024E14" w:rsidRDefault="00024E14" w:rsidP="003D6642">
      <w:pPr>
        <w:ind w:left="0" w:hanging="2"/>
        <w:jc w:val="both"/>
        <w:rPr>
          <w:rFonts w:ascii="Arial" w:eastAsia="Arial" w:hAnsi="Arial" w:cs="Arial"/>
        </w:rPr>
      </w:pPr>
    </w:p>
    <w:p w14:paraId="10D0D747" w14:textId="77777777" w:rsidR="00024E14" w:rsidRDefault="006449DC" w:rsidP="003D6642">
      <w:pPr>
        <w:ind w:left="0" w:hanging="2"/>
        <w:jc w:val="both"/>
        <w:rPr>
          <w:rFonts w:ascii="Arial" w:eastAsia="Arial" w:hAnsi="Arial" w:cs="Arial"/>
        </w:rPr>
      </w:pPr>
      <w:r>
        <w:rPr>
          <w:rFonts w:ascii="Arial" w:eastAsia="Arial" w:hAnsi="Arial" w:cs="Arial"/>
        </w:rPr>
        <w:t>Quedan exceptuados del pago de la fracción VII del presente artículo, las Instituciones de Asistencia Social, los adultos mayores que presenten credencial del INAPAM, así como las instituciones de Educación Públicas y Privadas, mediante autorización de la Dirección de Ingresos, para que su alumnado y planta docente visiten las instalaciones para realizar actividades educativas o de esparcimiento.</w:t>
      </w:r>
    </w:p>
    <w:p w14:paraId="36DF84A1" w14:textId="77777777" w:rsidR="00024E14" w:rsidRDefault="00024E14" w:rsidP="003D6642">
      <w:pPr>
        <w:ind w:left="0" w:hanging="2"/>
        <w:jc w:val="both"/>
        <w:rPr>
          <w:rFonts w:ascii="Arial" w:eastAsia="Arial" w:hAnsi="Arial" w:cs="Arial"/>
        </w:rPr>
      </w:pPr>
    </w:p>
    <w:p w14:paraId="37EFD30E" w14:textId="77777777" w:rsidR="00024E14" w:rsidRDefault="006449DC" w:rsidP="003D6642">
      <w:pPr>
        <w:ind w:left="0" w:hanging="2"/>
        <w:jc w:val="both"/>
        <w:rPr>
          <w:rFonts w:ascii="Arial" w:eastAsia="Arial" w:hAnsi="Arial" w:cs="Arial"/>
        </w:rPr>
      </w:pPr>
      <w:r>
        <w:rPr>
          <w:rFonts w:ascii="Arial" w:eastAsia="Arial" w:hAnsi="Arial" w:cs="Arial"/>
        </w:rPr>
        <w:t>Durante el mes de abril quedan exceptuados del pago de la fracción VII del presente artículo, las niñas y los niños menores de 12 años en conmemoración del día del niño.</w:t>
      </w:r>
    </w:p>
    <w:p w14:paraId="06808D44" w14:textId="77777777" w:rsidR="00024E14" w:rsidRDefault="00024E14" w:rsidP="003D6642">
      <w:pPr>
        <w:ind w:left="0" w:hanging="2"/>
        <w:jc w:val="both"/>
      </w:pPr>
    </w:p>
    <w:p w14:paraId="0CB820A1" w14:textId="77777777" w:rsidR="00024E14" w:rsidRDefault="006449DC" w:rsidP="003D6642">
      <w:pPr>
        <w:ind w:left="0" w:hanging="2"/>
        <w:jc w:val="both"/>
        <w:rPr>
          <w:rFonts w:ascii="Arial" w:eastAsia="Arial" w:hAnsi="Arial" w:cs="Arial"/>
        </w:rPr>
      </w:pPr>
      <w:r>
        <w:rPr>
          <w:rFonts w:ascii="Arial" w:eastAsia="Arial" w:hAnsi="Arial" w:cs="Arial"/>
          <w:b/>
        </w:rPr>
        <w:t>Artículo 68.-</w:t>
      </w:r>
      <w:r>
        <w:rPr>
          <w:rFonts w:ascii="Arial" w:eastAsia="Arial" w:hAnsi="Arial" w:cs="Arial"/>
        </w:rPr>
        <w:t xml:space="preserve"> En los casos del otorgamiento o de cesión de derechos de concesiones de locales en mercados de propiedad municipal, la autoridad competente se reserva la facultad de autorizar éstos, previo el pago de las tarifas correspondientes por cada local, de acuerdo a lo siguiente:</w:t>
      </w:r>
    </w:p>
    <w:p w14:paraId="0EC87970" w14:textId="77777777" w:rsidR="00024E14" w:rsidRDefault="00024E14" w:rsidP="003D6642">
      <w:pPr>
        <w:ind w:left="0" w:hanging="2"/>
        <w:jc w:val="both"/>
        <w:rPr>
          <w:rFonts w:ascii="Arial" w:eastAsia="Arial" w:hAnsi="Arial" w:cs="Arial"/>
        </w:rPr>
      </w:pPr>
    </w:p>
    <w:p w14:paraId="3BE772F6" w14:textId="77777777" w:rsidR="00024E14" w:rsidRDefault="006449DC" w:rsidP="003D6642">
      <w:pPr>
        <w:ind w:left="0" w:hanging="2"/>
        <w:jc w:val="both"/>
        <w:rPr>
          <w:rFonts w:ascii="Arial" w:eastAsia="Arial" w:hAnsi="Arial" w:cs="Arial"/>
        </w:rPr>
      </w:pPr>
      <w:r>
        <w:rPr>
          <w:rFonts w:ascii="Arial" w:eastAsia="Arial" w:hAnsi="Arial" w:cs="Arial"/>
        </w:rPr>
        <w:tab/>
        <w:t>a) En caso de otorgamiento directo, será el equivalente al 50% de la cuota que le correspondería de la cuota mensual por concepto de arrendamiento que tengan asignada.</w:t>
      </w:r>
    </w:p>
    <w:p w14:paraId="393226D4" w14:textId="77777777" w:rsidR="00024E14" w:rsidRDefault="006449DC" w:rsidP="003D6642">
      <w:pPr>
        <w:ind w:left="0" w:hanging="2"/>
        <w:jc w:val="both"/>
        <w:rPr>
          <w:rFonts w:ascii="Arial" w:eastAsia="Arial" w:hAnsi="Arial" w:cs="Arial"/>
        </w:rPr>
      </w:pPr>
      <w:r>
        <w:rPr>
          <w:rFonts w:ascii="Arial" w:eastAsia="Arial" w:hAnsi="Arial" w:cs="Arial"/>
        </w:rPr>
        <w:tab/>
      </w:r>
    </w:p>
    <w:p w14:paraId="5408563A" w14:textId="77777777" w:rsidR="00024E14" w:rsidRDefault="006449DC" w:rsidP="003D6642">
      <w:pPr>
        <w:ind w:left="0" w:hanging="2"/>
        <w:jc w:val="both"/>
        <w:rPr>
          <w:rFonts w:ascii="Arial" w:eastAsia="Arial" w:hAnsi="Arial" w:cs="Arial"/>
        </w:rPr>
      </w:pPr>
      <w:r>
        <w:rPr>
          <w:rFonts w:ascii="Arial" w:eastAsia="Arial" w:hAnsi="Arial" w:cs="Arial"/>
        </w:rPr>
        <w:t>b) En los casos de cesión de derechos, el equivalente a 12 meses de la cuota mensual por concepto de arrendamiento o concesión que tengan asignada.</w:t>
      </w:r>
    </w:p>
    <w:p w14:paraId="5EE0C649" w14:textId="77777777" w:rsidR="00024E14" w:rsidRDefault="006449DC" w:rsidP="003D6642">
      <w:pPr>
        <w:ind w:left="0" w:hanging="2"/>
        <w:jc w:val="both"/>
        <w:rPr>
          <w:rFonts w:ascii="Arial" w:eastAsia="Arial" w:hAnsi="Arial" w:cs="Arial"/>
        </w:rPr>
      </w:pPr>
      <w:r>
        <w:rPr>
          <w:rFonts w:ascii="Arial" w:eastAsia="Arial" w:hAnsi="Arial" w:cs="Arial"/>
        </w:rPr>
        <w:tab/>
      </w:r>
    </w:p>
    <w:p w14:paraId="7023C8D7" w14:textId="77777777" w:rsidR="00024E14" w:rsidRDefault="006449DC" w:rsidP="003D6642">
      <w:pPr>
        <w:ind w:left="0" w:hanging="2"/>
        <w:jc w:val="both"/>
        <w:rPr>
          <w:rFonts w:ascii="Arial" w:eastAsia="Arial" w:hAnsi="Arial" w:cs="Arial"/>
        </w:rPr>
      </w:pPr>
      <w:r>
        <w:rPr>
          <w:rFonts w:ascii="Arial" w:eastAsia="Arial" w:hAnsi="Arial" w:cs="Arial"/>
        </w:rPr>
        <w:t>c) En caso de traspasos por consanguinidad en línea recta hasta el primer grado o entre cónyuges, se aplicará una tarifa de factor 0.5 respecto de lo señalado en el inciso anterior.</w:t>
      </w:r>
    </w:p>
    <w:p w14:paraId="27DCD6A5" w14:textId="77777777" w:rsidR="00024E14" w:rsidRDefault="006449DC" w:rsidP="003D6642">
      <w:pPr>
        <w:ind w:left="0" w:hanging="2"/>
        <w:jc w:val="both"/>
        <w:rPr>
          <w:rFonts w:ascii="Arial" w:eastAsia="Arial" w:hAnsi="Arial" w:cs="Arial"/>
        </w:rPr>
      </w:pPr>
      <w:r>
        <w:rPr>
          <w:rFonts w:ascii="Arial" w:eastAsia="Arial" w:hAnsi="Arial" w:cs="Arial"/>
        </w:rPr>
        <w:tab/>
      </w:r>
    </w:p>
    <w:p w14:paraId="5E233934" w14:textId="77777777" w:rsidR="00024E14" w:rsidRDefault="006449DC" w:rsidP="003D6642">
      <w:pPr>
        <w:ind w:left="0" w:hanging="2"/>
        <w:jc w:val="both"/>
        <w:rPr>
          <w:rFonts w:ascii="Arial" w:eastAsia="Arial" w:hAnsi="Arial" w:cs="Arial"/>
        </w:rPr>
      </w:pPr>
      <w:r>
        <w:rPr>
          <w:rFonts w:ascii="Arial" w:eastAsia="Arial" w:hAnsi="Arial" w:cs="Arial"/>
        </w:rPr>
        <w:t>d) En caso de traspasos en el que la o el concesionario adquiriente compruebe que se trata de una persona de tercera edad o con algún tipo de discapacidad, se aplicará una tarifa de factor 0.5 respecto de lo señalado en el inciso b) anterior.</w:t>
      </w:r>
    </w:p>
    <w:p w14:paraId="085661C0" w14:textId="77777777" w:rsidR="00024E14" w:rsidRDefault="00024E14" w:rsidP="003D6642">
      <w:pPr>
        <w:ind w:left="0" w:hanging="2"/>
        <w:jc w:val="both"/>
      </w:pPr>
    </w:p>
    <w:p w14:paraId="74F0BEC4" w14:textId="77777777" w:rsidR="00024E14" w:rsidRDefault="006449DC" w:rsidP="003D6642">
      <w:pPr>
        <w:ind w:left="0" w:hanging="2"/>
        <w:jc w:val="both"/>
        <w:rPr>
          <w:rFonts w:ascii="Arial" w:eastAsia="Arial" w:hAnsi="Arial" w:cs="Arial"/>
        </w:rPr>
      </w:pPr>
      <w:r>
        <w:rPr>
          <w:rFonts w:ascii="Arial" w:eastAsia="Arial" w:hAnsi="Arial" w:cs="Arial"/>
          <w:b/>
        </w:rPr>
        <w:t>Artículo 69.-</w:t>
      </w:r>
      <w:r>
        <w:rPr>
          <w:rFonts w:ascii="Arial" w:eastAsia="Arial" w:hAnsi="Arial" w:cs="Arial"/>
        </w:rPr>
        <w:t xml:space="preserve"> Por la utilización de otros bienes muebles o inmuebles de dominio público propiedad del Municipio, para usos distintos a lo especificado en los artículos anteriores, se pagará conforme se establezca en los contratos respectivos, previo acuerdo del Ayuntamiento, por día, de:   </w:t>
      </w:r>
      <w:r>
        <w:rPr>
          <w:rFonts w:ascii="Arial" w:eastAsia="Arial" w:hAnsi="Arial" w:cs="Arial"/>
        </w:rPr>
        <w:tab/>
      </w:r>
      <w:r>
        <w:rPr>
          <w:rFonts w:ascii="Arial" w:eastAsia="Arial" w:hAnsi="Arial" w:cs="Arial"/>
        </w:rPr>
        <w:tab/>
        <w:t xml:space="preserve">              </w:t>
      </w:r>
      <w:r w:rsidR="00330A98">
        <w:rPr>
          <w:rFonts w:ascii="Arial" w:eastAsia="Arial" w:hAnsi="Arial" w:cs="Arial"/>
        </w:rPr>
        <w:tab/>
      </w:r>
      <w:r w:rsidR="00330A98">
        <w:rPr>
          <w:rFonts w:ascii="Arial" w:eastAsia="Arial" w:hAnsi="Arial" w:cs="Arial"/>
        </w:rPr>
        <w:tab/>
      </w:r>
      <w:r>
        <w:rPr>
          <w:rFonts w:ascii="Arial" w:eastAsia="Arial" w:hAnsi="Arial" w:cs="Arial"/>
        </w:rPr>
        <w:t xml:space="preserve">$1,284.00 a $25,673.00  </w:t>
      </w:r>
    </w:p>
    <w:p w14:paraId="52D35200" w14:textId="77777777" w:rsidR="00024E14" w:rsidRDefault="00024E14" w:rsidP="003D6642">
      <w:pPr>
        <w:ind w:left="0" w:hanging="2"/>
        <w:jc w:val="center"/>
      </w:pPr>
    </w:p>
    <w:p w14:paraId="0FFD99F4" w14:textId="77777777" w:rsidR="00024E14" w:rsidRDefault="00024E14" w:rsidP="003D6642">
      <w:pPr>
        <w:ind w:left="0" w:hanging="2"/>
        <w:jc w:val="center"/>
      </w:pPr>
    </w:p>
    <w:p w14:paraId="0F07D1DA" w14:textId="77777777" w:rsidR="00024E14" w:rsidRDefault="006449DC" w:rsidP="003D6642">
      <w:pPr>
        <w:ind w:left="0" w:hanging="2"/>
        <w:jc w:val="center"/>
        <w:rPr>
          <w:rFonts w:ascii="Arial" w:eastAsia="Arial" w:hAnsi="Arial" w:cs="Arial"/>
        </w:rPr>
      </w:pPr>
      <w:r>
        <w:rPr>
          <w:rFonts w:ascii="Arial" w:eastAsia="Arial" w:hAnsi="Arial" w:cs="Arial"/>
          <w:b/>
        </w:rPr>
        <w:t>SECCIÓN SEGUNDA</w:t>
      </w:r>
    </w:p>
    <w:p w14:paraId="3A0A521E" w14:textId="77777777" w:rsidR="00024E14" w:rsidRDefault="006449DC" w:rsidP="003D6642">
      <w:pPr>
        <w:ind w:left="0" w:hanging="2"/>
        <w:jc w:val="center"/>
        <w:rPr>
          <w:rFonts w:ascii="Arial" w:eastAsia="Arial" w:hAnsi="Arial" w:cs="Arial"/>
        </w:rPr>
      </w:pPr>
      <w:r>
        <w:rPr>
          <w:rFonts w:ascii="Arial" w:eastAsia="Arial" w:hAnsi="Arial" w:cs="Arial"/>
          <w:b/>
        </w:rPr>
        <w:t>De los cementerios de dominio público</w:t>
      </w:r>
    </w:p>
    <w:p w14:paraId="38FD0C09" w14:textId="77777777" w:rsidR="00024E14" w:rsidRDefault="00024E14" w:rsidP="003D6642">
      <w:pPr>
        <w:ind w:left="0" w:hanging="2"/>
        <w:jc w:val="both"/>
        <w:rPr>
          <w:rFonts w:ascii="Arial" w:eastAsia="Arial" w:hAnsi="Arial" w:cs="Arial"/>
        </w:rPr>
      </w:pPr>
    </w:p>
    <w:p w14:paraId="5EC38584" w14:textId="77777777" w:rsidR="00024E14" w:rsidRDefault="006449DC" w:rsidP="003D6642">
      <w:pPr>
        <w:ind w:left="0" w:hanging="2"/>
        <w:jc w:val="both"/>
        <w:rPr>
          <w:rFonts w:ascii="Arial" w:eastAsia="Arial" w:hAnsi="Arial" w:cs="Arial"/>
        </w:rPr>
      </w:pPr>
      <w:r>
        <w:rPr>
          <w:rFonts w:ascii="Arial" w:eastAsia="Arial" w:hAnsi="Arial" w:cs="Arial"/>
          <w:b/>
        </w:rPr>
        <w:t>Artículo 70.-</w:t>
      </w:r>
      <w:r>
        <w:rPr>
          <w:rFonts w:ascii="Arial" w:eastAsia="Arial" w:hAnsi="Arial" w:cs="Arial"/>
        </w:rPr>
        <w:t xml:space="preserve"> Las personas de escasos recursos no serán sujetas al pago de los derechos de uso a temporalidad de 5, 6 o 10 años, previo estudio socioeconómico realizado por el Organismo Público Descentralizado D.I.F. Zapopan, Organismo Público Descentralizado Servicios de Salud del Municipio de Zapopan, o por la Secretaría del Sistema de Asistencia Social del Estado de Jalisco (SSAS), conjuntamente con la resolución al respecto emitida por el Tesorero Municipal.</w:t>
      </w:r>
    </w:p>
    <w:p w14:paraId="0DE60767" w14:textId="77777777" w:rsidR="00024E14" w:rsidRDefault="00024E14" w:rsidP="003D6642">
      <w:pPr>
        <w:ind w:left="0" w:hanging="2"/>
        <w:jc w:val="both"/>
        <w:rPr>
          <w:rFonts w:ascii="Arial" w:eastAsia="Arial" w:hAnsi="Arial" w:cs="Arial"/>
        </w:rPr>
      </w:pPr>
    </w:p>
    <w:p w14:paraId="4CB6A3DA" w14:textId="77777777" w:rsidR="00024E14" w:rsidRDefault="006449DC" w:rsidP="003D6642">
      <w:pPr>
        <w:ind w:left="0" w:hanging="2"/>
        <w:jc w:val="both"/>
        <w:rPr>
          <w:rFonts w:ascii="Arial" w:eastAsia="Arial" w:hAnsi="Arial" w:cs="Arial"/>
        </w:rPr>
      </w:pPr>
      <w:r>
        <w:rPr>
          <w:rFonts w:ascii="Arial" w:eastAsia="Arial" w:hAnsi="Arial" w:cs="Arial"/>
          <w:b/>
        </w:rPr>
        <w:t>Artículo 71.-</w:t>
      </w:r>
      <w:r>
        <w:rPr>
          <w:rFonts w:ascii="Arial" w:eastAsia="Arial" w:hAnsi="Arial" w:cs="Arial"/>
        </w:rPr>
        <w:t xml:space="preserve"> Las personas físicas o jurídicas, usuarias  de fosas en los cementerios oficiales, que traspasen el uso de las mismas, además de cubrir la reposición del título señalada en el artículo 119 fracción I, Inciso ñ) de la presente Ley, pagarán: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$745.00</w:t>
      </w:r>
    </w:p>
    <w:p w14:paraId="15B8CD32" w14:textId="77777777" w:rsidR="00024E14" w:rsidRDefault="00024E14" w:rsidP="003D6642">
      <w:pPr>
        <w:ind w:left="0" w:hanging="2"/>
        <w:jc w:val="both"/>
        <w:rPr>
          <w:rFonts w:ascii="Arial" w:eastAsia="Arial" w:hAnsi="Arial" w:cs="Arial"/>
        </w:rPr>
      </w:pPr>
    </w:p>
    <w:p w14:paraId="6DA4B953" w14:textId="77777777" w:rsidR="00024E14" w:rsidRDefault="006449DC" w:rsidP="003D6642">
      <w:pPr>
        <w:ind w:left="0" w:hanging="2"/>
        <w:jc w:val="both"/>
        <w:rPr>
          <w:rFonts w:ascii="Arial" w:eastAsia="Arial" w:hAnsi="Arial" w:cs="Arial"/>
        </w:rPr>
      </w:pPr>
      <w:r>
        <w:rPr>
          <w:rFonts w:ascii="Arial" w:eastAsia="Arial" w:hAnsi="Arial" w:cs="Arial"/>
          <w:b/>
        </w:rPr>
        <w:t>Artículo</w:t>
      </w:r>
      <w:r>
        <w:rPr>
          <w:rFonts w:ascii="Arial" w:eastAsia="Arial" w:hAnsi="Arial" w:cs="Arial"/>
        </w:rPr>
        <w:t xml:space="preserve"> </w:t>
      </w:r>
      <w:r>
        <w:rPr>
          <w:rFonts w:ascii="Arial" w:eastAsia="Arial" w:hAnsi="Arial" w:cs="Arial"/>
          <w:b/>
        </w:rPr>
        <w:t>72.</w:t>
      </w:r>
      <w:r>
        <w:rPr>
          <w:rFonts w:ascii="Arial" w:eastAsia="Arial" w:hAnsi="Arial" w:cs="Arial"/>
        </w:rPr>
        <w:t>- Las personas físicas o jurídicas que soliciten el derecho de uso a temporalidad de lotes de los cementerios oficiales para la construcción de fosas o instalación de capillas, monumentos funerarios o mausoleos, pagarán los derechos correspondientes de acuerdo con la siguiente:</w:t>
      </w:r>
    </w:p>
    <w:p w14:paraId="63668DE6" w14:textId="77777777" w:rsidR="00024E14" w:rsidRDefault="006449DC" w:rsidP="003D6642">
      <w:pPr>
        <w:ind w:left="0" w:hanging="2"/>
        <w:rPr>
          <w:rFonts w:ascii="Arial" w:eastAsia="Arial" w:hAnsi="Arial" w:cs="Arial"/>
        </w:rPr>
      </w:pPr>
      <w:r>
        <w:rPr>
          <w:rFonts w:ascii="Arial" w:eastAsia="Arial" w:hAnsi="Arial" w:cs="Arial"/>
        </w:rPr>
        <w:t xml:space="preserve">                                                                                                    TARIFA</w:t>
      </w:r>
    </w:p>
    <w:p w14:paraId="705EAE5B" w14:textId="77777777" w:rsidR="00024E14" w:rsidRDefault="00024E14" w:rsidP="003D6642">
      <w:pPr>
        <w:ind w:left="0" w:hanging="2"/>
        <w:jc w:val="center"/>
        <w:rPr>
          <w:rFonts w:ascii="Arial" w:eastAsia="Arial" w:hAnsi="Arial" w:cs="Arial"/>
        </w:rPr>
      </w:pPr>
    </w:p>
    <w:p w14:paraId="7B53D849" w14:textId="77777777" w:rsidR="00024E14" w:rsidRDefault="006449DC" w:rsidP="003D6642">
      <w:pPr>
        <w:ind w:left="0" w:hanging="2"/>
        <w:jc w:val="both"/>
        <w:rPr>
          <w:rFonts w:ascii="Arial" w:eastAsia="Arial" w:hAnsi="Arial" w:cs="Arial"/>
        </w:rPr>
      </w:pPr>
      <w:r>
        <w:rPr>
          <w:rFonts w:ascii="Arial" w:eastAsia="Arial" w:hAnsi="Arial" w:cs="Arial"/>
        </w:rPr>
        <w:t>I.- El Derecho de Uso a Temporalidad por el término de diez años:</w:t>
      </w:r>
      <w:r>
        <w:rPr>
          <w:rFonts w:ascii="Arial" w:eastAsia="Arial" w:hAnsi="Arial" w:cs="Arial"/>
        </w:rPr>
        <w:tab/>
      </w:r>
      <w:r>
        <w:rPr>
          <w:rFonts w:ascii="Arial" w:eastAsia="Arial" w:hAnsi="Arial" w:cs="Arial"/>
        </w:rPr>
        <w:tab/>
      </w:r>
    </w:p>
    <w:p w14:paraId="5A9D52D7" w14:textId="77777777" w:rsidR="00024E14" w:rsidRDefault="00024E14" w:rsidP="003D6642">
      <w:pPr>
        <w:ind w:left="0" w:hanging="2"/>
        <w:jc w:val="both"/>
        <w:rPr>
          <w:rFonts w:ascii="Arial" w:eastAsia="Arial" w:hAnsi="Arial" w:cs="Arial"/>
        </w:rPr>
      </w:pPr>
    </w:p>
    <w:p w14:paraId="607FF8B7" w14:textId="77777777" w:rsidR="00024E14" w:rsidRDefault="006449DC" w:rsidP="003D6642">
      <w:pPr>
        <w:numPr>
          <w:ilvl w:val="0"/>
          <w:numId w:val="55"/>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Terreno, por metro cuadrado en categoría única en cementerios oficiales:                     </w:t>
      </w:r>
    </w:p>
    <w:p w14:paraId="287572ED" w14:textId="77777777" w:rsidR="00024E14" w:rsidRDefault="006449DC" w:rsidP="003D66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                                                                              </w:t>
      </w:r>
      <w:r w:rsidR="00330A98">
        <w:rPr>
          <w:rFonts w:ascii="Arial" w:eastAsia="Arial" w:hAnsi="Arial" w:cs="Arial"/>
          <w:color w:val="000000"/>
        </w:rPr>
        <w:tab/>
      </w:r>
      <w:r w:rsidR="00330A98">
        <w:rPr>
          <w:rFonts w:ascii="Arial" w:eastAsia="Arial" w:hAnsi="Arial" w:cs="Arial"/>
          <w:color w:val="000000"/>
        </w:rPr>
        <w:tab/>
      </w:r>
      <w:r>
        <w:rPr>
          <w:rFonts w:ascii="Arial" w:eastAsia="Arial" w:hAnsi="Arial" w:cs="Arial"/>
          <w:color w:val="000000"/>
        </w:rPr>
        <w:t>$1,130.00</w:t>
      </w:r>
    </w:p>
    <w:p w14:paraId="3CC6BDE6" w14:textId="77777777" w:rsidR="00024E14" w:rsidRDefault="006449DC" w:rsidP="003D6642">
      <w:pPr>
        <w:ind w:left="0" w:hanging="2"/>
        <w:jc w:val="both"/>
        <w:rPr>
          <w:rFonts w:ascii="Arial" w:eastAsia="Arial" w:hAnsi="Arial" w:cs="Arial"/>
        </w:rPr>
      </w:pPr>
      <w:r>
        <w:rPr>
          <w:rFonts w:ascii="Arial" w:eastAsia="Arial" w:hAnsi="Arial" w:cs="Arial"/>
        </w:rPr>
        <w:t>b) Gaveta en sección vertical:</w:t>
      </w:r>
    </w:p>
    <w:p w14:paraId="2F6FE531"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1.- Persona Adulta:</w:t>
      </w:r>
      <w:r>
        <w:rPr>
          <w:rFonts w:ascii="Arial" w:eastAsia="Arial" w:hAnsi="Arial" w:cs="Arial"/>
        </w:rPr>
        <w:tab/>
      </w:r>
      <w:r>
        <w:rPr>
          <w:rFonts w:ascii="Arial" w:eastAsia="Arial" w:hAnsi="Arial" w:cs="Arial"/>
        </w:rPr>
        <w:tab/>
      </w:r>
      <w:r>
        <w:rPr>
          <w:rFonts w:ascii="Arial" w:eastAsia="Arial" w:hAnsi="Arial" w:cs="Arial"/>
        </w:rPr>
        <w:tab/>
        <w:t xml:space="preserve">         </w:t>
      </w:r>
      <w:r w:rsidR="00330A98">
        <w:rPr>
          <w:rFonts w:ascii="Arial" w:eastAsia="Arial" w:hAnsi="Arial" w:cs="Arial"/>
        </w:rPr>
        <w:tab/>
      </w:r>
      <w:r w:rsidR="00330A98">
        <w:rPr>
          <w:rFonts w:ascii="Arial" w:eastAsia="Arial" w:hAnsi="Arial" w:cs="Arial"/>
        </w:rPr>
        <w:tab/>
      </w:r>
      <w:r>
        <w:rPr>
          <w:rFonts w:ascii="Arial" w:eastAsia="Arial" w:hAnsi="Arial" w:cs="Arial"/>
        </w:rPr>
        <w:t>$5,314.00</w:t>
      </w:r>
    </w:p>
    <w:p w14:paraId="72B84AF6"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2.- Infante:</w:t>
      </w:r>
      <w:r>
        <w:rPr>
          <w:rFonts w:ascii="Arial" w:eastAsia="Arial" w:hAnsi="Arial" w:cs="Arial"/>
        </w:rPr>
        <w:tab/>
        <w:t xml:space="preserve">                                               </w:t>
      </w:r>
      <w:r w:rsidR="00330A98">
        <w:rPr>
          <w:rFonts w:ascii="Arial" w:eastAsia="Arial" w:hAnsi="Arial" w:cs="Arial"/>
        </w:rPr>
        <w:tab/>
      </w:r>
      <w:r w:rsidR="00330A98">
        <w:rPr>
          <w:rFonts w:ascii="Arial" w:eastAsia="Arial" w:hAnsi="Arial" w:cs="Arial"/>
        </w:rPr>
        <w:tab/>
      </w:r>
      <w:r>
        <w:rPr>
          <w:rFonts w:ascii="Arial" w:eastAsia="Arial" w:hAnsi="Arial" w:cs="Arial"/>
        </w:rPr>
        <w:t>$2,437.00</w:t>
      </w:r>
    </w:p>
    <w:p w14:paraId="2320A81E" w14:textId="77777777" w:rsidR="00024E14" w:rsidRDefault="006449DC" w:rsidP="003D6642">
      <w:pPr>
        <w:ind w:left="0" w:hanging="2"/>
        <w:jc w:val="both"/>
        <w:rPr>
          <w:rFonts w:ascii="Arial" w:eastAsia="Arial" w:hAnsi="Arial" w:cs="Arial"/>
        </w:rPr>
      </w:pPr>
      <w:r>
        <w:rPr>
          <w:rFonts w:ascii="Arial" w:eastAsia="Arial" w:hAnsi="Arial" w:cs="Arial"/>
        </w:rPr>
        <w:t>c) Loza de concreto para:</w:t>
      </w:r>
    </w:p>
    <w:p w14:paraId="36DE5E57"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1.- Persona Adulta que incluye 6 piezas de 0.40 X 1.10 mts.:</w:t>
      </w:r>
      <w:r>
        <w:rPr>
          <w:rFonts w:ascii="Arial" w:eastAsia="Arial" w:hAnsi="Arial" w:cs="Arial"/>
        </w:rPr>
        <w:tab/>
        <w:t xml:space="preserve">              </w:t>
      </w:r>
    </w:p>
    <w:p w14:paraId="0BD60879"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330A98">
        <w:rPr>
          <w:rFonts w:ascii="Arial" w:eastAsia="Arial" w:hAnsi="Arial" w:cs="Arial"/>
        </w:rPr>
        <w:tab/>
      </w:r>
      <w:r>
        <w:rPr>
          <w:rFonts w:ascii="Arial" w:eastAsia="Arial" w:hAnsi="Arial" w:cs="Arial"/>
        </w:rPr>
        <w:t>$1,710.00</w:t>
      </w:r>
    </w:p>
    <w:p w14:paraId="2D0FCDC5"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2.- Infante que incluye 3 piezas. 0.40 X 1.10 mts.:</w:t>
      </w:r>
      <w:r w:rsidR="00BE56B4">
        <w:rPr>
          <w:rFonts w:ascii="Arial" w:eastAsia="Arial" w:hAnsi="Arial" w:cs="Arial"/>
        </w:rPr>
        <w:tab/>
      </w:r>
      <w:r>
        <w:rPr>
          <w:rFonts w:ascii="Arial" w:eastAsia="Arial" w:hAnsi="Arial" w:cs="Arial"/>
        </w:rPr>
        <w:t>$857.00</w:t>
      </w:r>
    </w:p>
    <w:p w14:paraId="5255C0CD" w14:textId="77777777" w:rsidR="00024E14" w:rsidRDefault="006449DC" w:rsidP="003D6642">
      <w:pPr>
        <w:ind w:left="0" w:hanging="2"/>
        <w:jc w:val="both"/>
        <w:rPr>
          <w:rFonts w:ascii="Arial" w:eastAsia="Arial" w:hAnsi="Arial" w:cs="Arial"/>
        </w:rPr>
      </w:pPr>
      <w:r>
        <w:rPr>
          <w:rFonts w:ascii="Arial" w:eastAsia="Arial" w:hAnsi="Arial" w:cs="Arial"/>
        </w:rPr>
        <w:t>d) Loza de granito:</w:t>
      </w:r>
    </w:p>
    <w:p w14:paraId="3ED26831" w14:textId="77777777" w:rsidR="00024E14" w:rsidRDefault="006449DC" w:rsidP="00BE56B4">
      <w:pPr>
        <w:ind w:left="0" w:hanging="2"/>
        <w:jc w:val="both"/>
        <w:rPr>
          <w:rFonts w:ascii="Arial" w:eastAsia="Arial" w:hAnsi="Arial" w:cs="Arial"/>
        </w:rPr>
      </w:pPr>
      <w:r>
        <w:rPr>
          <w:rFonts w:ascii="Arial" w:eastAsia="Arial" w:hAnsi="Arial" w:cs="Arial"/>
        </w:rPr>
        <w:tab/>
      </w:r>
      <w:r>
        <w:rPr>
          <w:rFonts w:ascii="Arial" w:eastAsia="Arial" w:hAnsi="Arial" w:cs="Arial"/>
        </w:rPr>
        <w:tab/>
        <w:t>1.- Para fosa en tierra que incluye 3 piezas de 0.65 X 0.90 m:</w:t>
      </w:r>
      <w:r w:rsidR="00BE56B4">
        <w:rPr>
          <w:rFonts w:ascii="Arial" w:eastAsia="Arial" w:hAnsi="Arial" w:cs="Arial"/>
        </w:rPr>
        <w:tab/>
      </w:r>
      <w:r>
        <w:rPr>
          <w:rFonts w:ascii="Arial" w:eastAsia="Arial" w:hAnsi="Arial" w:cs="Arial"/>
        </w:rPr>
        <w:t>$654.00</w:t>
      </w:r>
      <w:r>
        <w:rPr>
          <w:rFonts w:ascii="Arial" w:eastAsia="Arial" w:hAnsi="Arial" w:cs="Arial"/>
        </w:rPr>
        <w:tab/>
      </w:r>
    </w:p>
    <w:p w14:paraId="28F3F2F9" w14:textId="77777777" w:rsidR="00024E14" w:rsidRDefault="006449DC" w:rsidP="00BE56B4">
      <w:pPr>
        <w:ind w:left="0" w:hanging="2"/>
        <w:jc w:val="both"/>
        <w:rPr>
          <w:rFonts w:ascii="Arial" w:eastAsia="Arial" w:hAnsi="Arial" w:cs="Arial"/>
        </w:rPr>
      </w:pPr>
      <w:r>
        <w:rPr>
          <w:rFonts w:ascii="Arial" w:eastAsia="Arial" w:hAnsi="Arial" w:cs="Arial"/>
        </w:rPr>
        <w:tab/>
      </w:r>
      <w:r>
        <w:rPr>
          <w:rFonts w:ascii="Arial" w:eastAsia="Arial" w:hAnsi="Arial" w:cs="Arial"/>
        </w:rPr>
        <w:tab/>
        <w:t>2.- Para gaveta vertical que incluye 1 piezas de 0.64 X 0.75 m:</w:t>
      </w:r>
      <w:r w:rsidR="00BE56B4">
        <w:rPr>
          <w:rFonts w:ascii="Arial" w:eastAsia="Arial" w:hAnsi="Arial" w:cs="Arial"/>
        </w:rPr>
        <w:tab/>
      </w:r>
      <w:r>
        <w:rPr>
          <w:rFonts w:ascii="Arial" w:eastAsia="Arial" w:hAnsi="Arial" w:cs="Arial"/>
        </w:rPr>
        <w:t>$570.00</w:t>
      </w:r>
    </w:p>
    <w:p w14:paraId="31BD05C3" w14:textId="77777777" w:rsidR="00024E14" w:rsidRDefault="006449DC" w:rsidP="003D6642">
      <w:pPr>
        <w:ind w:left="0" w:hanging="2"/>
        <w:jc w:val="both"/>
        <w:rPr>
          <w:rFonts w:ascii="Arial" w:eastAsia="Arial" w:hAnsi="Arial" w:cs="Arial"/>
        </w:rPr>
      </w:pPr>
      <w:r>
        <w:rPr>
          <w:rFonts w:ascii="Arial" w:eastAsia="Arial" w:hAnsi="Arial" w:cs="Arial"/>
        </w:rPr>
        <w:t>e)  Gaveta construida en tierra:</w:t>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$7,428.00</w:t>
      </w:r>
    </w:p>
    <w:p w14:paraId="3B92D25F" w14:textId="77777777" w:rsidR="00024E14" w:rsidRDefault="006449DC" w:rsidP="003D6642">
      <w:pPr>
        <w:ind w:left="0" w:hanging="2"/>
        <w:jc w:val="both"/>
        <w:rPr>
          <w:rFonts w:ascii="Arial" w:eastAsia="Arial" w:hAnsi="Arial" w:cs="Arial"/>
        </w:rPr>
      </w:pPr>
      <w:r>
        <w:rPr>
          <w:rFonts w:ascii="Arial" w:eastAsia="Arial" w:hAnsi="Arial" w:cs="Arial"/>
        </w:rPr>
        <w:tab/>
        <w:t>f) Nicho: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$889.00</w:t>
      </w:r>
    </w:p>
    <w:p w14:paraId="0A9D59C3" w14:textId="77777777" w:rsidR="00024E14" w:rsidRDefault="00024E14" w:rsidP="003D6642">
      <w:pPr>
        <w:ind w:left="0" w:hanging="2"/>
        <w:jc w:val="both"/>
        <w:rPr>
          <w:rFonts w:ascii="Arial" w:eastAsia="Arial" w:hAnsi="Arial" w:cs="Arial"/>
        </w:rPr>
      </w:pPr>
    </w:p>
    <w:p w14:paraId="518939BF" w14:textId="77777777" w:rsidR="00024E14" w:rsidRDefault="006449DC" w:rsidP="003D6642">
      <w:pPr>
        <w:ind w:left="0" w:hanging="2"/>
        <w:jc w:val="both"/>
        <w:rPr>
          <w:rFonts w:ascii="Arial" w:eastAsia="Arial" w:hAnsi="Arial" w:cs="Arial"/>
        </w:rPr>
      </w:pPr>
      <w:r>
        <w:rPr>
          <w:rFonts w:ascii="Arial" w:eastAsia="Arial" w:hAnsi="Arial" w:cs="Arial"/>
        </w:rPr>
        <w:t>II. En derecho de uso a temporalidad, por el término de cinco años para infantes y de seis años para adultos:</w:t>
      </w:r>
    </w:p>
    <w:p w14:paraId="18793F2A" w14:textId="77777777" w:rsidR="00024E14" w:rsidRDefault="00024E14" w:rsidP="003D6642">
      <w:pPr>
        <w:ind w:left="0" w:hanging="2"/>
        <w:jc w:val="both"/>
        <w:rPr>
          <w:rFonts w:ascii="Arial" w:eastAsia="Arial" w:hAnsi="Arial" w:cs="Arial"/>
        </w:rPr>
      </w:pPr>
    </w:p>
    <w:p w14:paraId="7E78DB83" w14:textId="77777777" w:rsidR="00024E14" w:rsidRDefault="006449DC" w:rsidP="003D6642">
      <w:pPr>
        <w:ind w:left="0" w:hanging="2"/>
        <w:jc w:val="both"/>
        <w:rPr>
          <w:rFonts w:ascii="Arial" w:eastAsia="Arial" w:hAnsi="Arial" w:cs="Arial"/>
        </w:rPr>
      </w:pPr>
      <w:r>
        <w:rPr>
          <w:rFonts w:ascii="Arial" w:eastAsia="Arial" w:hAnsi="Arial" w:cs="Arial"/>
        </w:rPr>
        <w:tab/>
        <w:t>a) Terreno por metro cuadrado:</w:t>
      </w:r>
    </w:p>
    <w:p w14:paraId="7D8A25B3"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1.- Persona Adulta:</w:t>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$446.00</w:t>
      </w:r>
    </w:p>
    <w:p w14:paraId="37D540A2"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2.- Infante:</w:t>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$179.00</w:t>
      </w:r>
    </w:p>
    <w:p w14:paraId="0B1D6364" w14:textId="77777777" w:rsidR="00024E14" w:rsidRDefault="006449DC" w:rsidP="003D6642">
      <w:pPr>
        <w:ind w:left="0" w:hanging="2"/>
        <w:jc w:val="both"/>
        <w:rPr>
          <w:rFonts w:ascii="Arial" w:eastAsia="Arial" w:hAnsi="Arial" w:cs="Arial"/>
        </w:rPr>
      </w:pPr>
      <w:r>
        <w:rPr>
          <w:rFonts w:ascii="Arial" w:eastAsia="Arial" w:hAnsi="Arial" w:cs="Arial"/>
        </w:rPr>
        <w:t>b) Sección vertical:</w:t>
      </w:r>
    </w:p>
    <w:p w14:paraId="017AB352"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1.- Persona Adulta:</w:t>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$1,463.00</w:t>
      </w:r>
    </w:p>
    <w:p w14:paraId="5B3E08E9"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2.- Infante: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$626.00</w:t>
      </w:r>
    </w:p>
    <w:p w14:paraId="75E8AE5B" w14:textId="77777777" w:rsidR="00024E14" w:rsidRDefault="006449DC" w:rsidP="003D6642">
      <w:pPr>
        <w:ind w:left="0" w:hanging="2"/>
        <w:jc w:val="both"/>
        <w:rPr>
          <w:rFonts w:ascii="Arial" w:eastAsia="Arial" w:hAnsi="Arial" w:cs="Arial"/>
        </w:rPr>
      </w:pPr>
      <w:r>
        <w:rPr>
          <w:rFonts w:ascii="Arial" w:eastAsia="Arial" w:hAnsi="Arial" w:cs="Arial"/>
        </w:rPr>
        <w:t>c) Loza de  concreto:</w:t>
      </w:r>
    </w:p>
    <w:p w14:paraId="7A75CAF2"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1.- Persona Adulta (6 piezas 0.40 X 1.10 mts.):</w:t>
      </w:r>
      <w:r>
        <w:rPr>
          <w:rFonts w:ascii="Arial" w:eastAsia="Arial" w:hAnsi="Arial" w:cs="Arial"/>
        </w:rPr>
        <w:tab/>
      </w:r>
      <w:r w:rsidR="00BE56B4">
        <w:rPr>
          <w:rFonts w:ascii="Arial" w:eastAsia="Arial" w:hAnsi="Arial" w:cs="Arial"/>
        </w:rPr>
        <w:tab/>
      </w:r>
      <w:r>
        <w:rPr>
          <w:rFonts w:ascii="Arial" w:eastAsia="Arial" w:hAnsi="Arial" w:cs="Arial"/>
        </w:rPr>
        <w:t>$1,711.00</w:t>
      </w:r>
    </w:p>
    <w:p w14:paraId="13F7A9B7"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2.- Infante (3 piezas 0.40 X 1.10 mts.):</w:t>
      </w:r>
      <w:r>
        <w:rPr>
          <w:rFonts w:ascii="Arial" w:eastAsia="Arial" w:hAnsi="Arial" w:cs="Arial"/>
        </w:rPr>
        <w:tab/>
      </w:r>
      <w:r>
        <w:rPr>
          <w:rFonts w:ascii="Arial" w:eastAsia="Arial" w:hAnsi="Arial" w:cs="Arial"/>
        </w:rPr>
        <w:tab/>
      </w:r>
      <w:r w:rsidR="00BE56B4">
        <w:rPr>
          <w:rFonts w:ascii="Arial" w:eastAsia="Arial" w:hAnsi="Arial" w:cs="Arial"/>
        </w:rPr>
        <w:tab/>
      </w:r>
      <w:r>
        <w:rPr>
          <w:rFonts w:ascii="Arial" w:eastAsia="Arial" w:hAnsi="Arial" w:cs="Arial"/>
        </w:rPr>
        <w:t>$857.00</w:t>
      </w:r>
    </w:p>
    <w:p w14:paraId="1F369871" w14:textId="77777777" w:rsidR="00024E14" w:rsidRDefault="006449DC" w:rsidP="003D6642">
      <w:pPr>
        <w:ind w:left="0" w:hanging="2"/>
        <w:jc w:val="both"/>
        <w:rPr>
          <w:rFonts w:ascii="Arial" w:eastAsia="Arial" w:hAnsi="Arial" w:cs="Arial"/>
        </w:rPr>
      </w:pPr>
      <w:r>
        <w:rPr>
          <w:rFonts w:ascii="Arial" w:eastAsia="Arial" w:hAnsi="Arial" w:cs="Arial"/>
        </w:rPr>
        <w:t>d) Loza  de granito:</w:t>
      </w:r>
    </w:p>
    <w:p w14:paraId="0C82DB0E"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 xml:space="preserve">1.- Para fosa en tierra que incluye 3 piezas de 0.65 X 0.90 m:                  </w:t>
      </w:r>
    </w:p>
    <w:p w14:paraId="131A5DD0"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BE56B4">
        <w:rPr>
          <w:rFonts w:ascii="Arial" w:eastAsia="Arial" w:hAnsi="Arial" w:cs="Arial"/>
        </w:rPr>
        <w:tab/>
      </w:r>
      <w:r>
        <w:rPr>
          <w:rFonts w:ascii="Arial" w:eastAsia="Arial" w:hAnsi="Arial" w:cs="Arial"/>
        </w:rPr>
        <w:t>$222.00</w:t>
      </w:r>
    </w:p>
    <w:p w14:paraId="758DB11A"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 xml:space="preserve">2.- Para gaveta vertical que incluye 1 piezas de 0.64 X 0.75 m:                 </w:t>
      </w:r>
    </w:p>
    <w:p w14:paraId="57D029A8"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BE56B4">
        <w:rPr>
          <w:rFonts w:ascii="Arial" w:eastAsia="Arial" w:hAnsi="Arial" w:cs="Arial"/>
        </w:rPr>
        <w:tab/>
      </w:r>
      <w:r>
        <w:rPr>
          <w:rFonts w:ascii="Arial" w:eastAsia="Arial" w:hAnsi="Arial" w:cs="Arial"/>
        </w:rPr>
        <w:t xml:space="preserve"> $84.00</w:t>
      </w:r>
    </w:p>
    <w:p w14:paraId="67DAEB92" w14:textId="77777777" w:rsidR="00024E14" w:rsidRDefault="006449DC" w:rsidP="003D6642">
      <w:pPr>
        <w:ind w:left="0" w:hanging="2"/>
        <w:jc w:val="both"/>
        <w:rPr>
          <w:rFonts w:ascii="Arial" w:eastAsia="Arial" w:hAnsi="Arial" w:cs="Arial"/>
        </w:rPr>
      </w:pPr>
      <w:r>
        <w:rPr>
          <w:rFonts w:ascii="Arial" w:eastAsia="Arial" w:hAnsi="Arial" w:cs="Arial"/>
        </w:rPr>
        <w:t xml:space="preserve"> e) Gaveta en  tierra:</w:t>
      </w:r>
    </w:p>
    <w:p w14:paraId="548C1C33"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1.- Persona Adulta:</w:t>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$445.00</w:t>
      </w:r>
    </w:p>
    <w:p w14:paraId="1E22BA67"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2.- Infante:</w:t>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$179.00</w:t>
      </w:r>
    </w:p>
    <w:p w14:paraId="3555CE25" w14:textId="77777777" w:rsidR="00024E14" w:rsidRDefault="00024E14" w:rsidP="003D6642">
      <w:pPr>
        <w:ind w:left="0" w:hanging="2"/>
        <w:jc w:val="both"/>
        <w:rPr>
          <w:rFonts w:ascii="Arial" w:eastAsia="Arial" w:hAnsi="Arial" w:cs="Arial"/>
        </w:rPr>
      </w:pPr>
    </w:p>
    <w:p w14:paraId="37D23B48" w14:textId="77777777" w:rsidR="00024E14" w:rsidRDefault="006449DC" w:rsidP="003D6642">
      <w:pPr>
        <w:ind w:left="0" w:hanging="2"/>
        <w:jc w:val="both"/>
        <w:rPr>
          <w:rFonts w:ascii="Arial" w:eastAsia="Arial" w:hAnsi="Arial" w:cs="Arial"/>
        </w:rPr>
      </w:pPr>
      <w:r>
        <w:rPr>
          <w:rFonts w:ascii="Arial" w:eastAsia="Arial" w:hAnsi="Arial" w:cs="Arial"/>
        </w:rPr>
        <w:t>III. Refrendo de Derecho de Uso a Temporalidad por tres años:</w:t>
      </w:r>
    </w:p>
    <w:p w14:paraId="17390AD5" w14:textId="77777777" w:rsidR="00024E14" w:rsidRDefault="00024E14" w:rsidP="003D6642">
      <w:pPr>
        <w:ind w:left="0" w:hanging="2"/>
        <w:jc w:val="both"/>
        <w:rPr>
          <w:rFonts w:ascii="Arial" w:eastAsia="Arial" w:hAnsi="Arial" w:cs="Arial"/>
        </w:rPr>
      </w:pPr>
    </w:p>
    <w:p w14:paraId="02614069" w14:textId="77777777" w:rsidR="00024E14" w:rsidRDefault="006449DC" w:rsidP="003D6642">
      <w:pPr>
        <w:numPr>
          <w:ilvl w:val="0"/>
          <w:numId w:val="22"/>
        </w:numPr>
        <w:ind w:left="0" w:hanging="2"/>
        <w:jc w:val="both"/>
        <w:rPr>
          <w:rFonts w:ascii="Arial" w:eastAsia="Arial" w:hAnsi="Arial" w:cs="Arial"/>
        </w:rPr>
      </w:pPr>
      <w:r>
        <w:rPr>
          <w:rFonts w:ascii="Arial" w:eastAsia="Arial" w:hAnsi="Arial" w:cs="Arial"/>
        </w:rPr>
        <w:t>Fosas:</w:t>
      </w:r>
    </w:p>
    <w:p w14:paraId="67F0A401"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1.- Persona Adulta: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BE56B4">
        <w:rPr>
          <w:rFonts w:ascii="Arial" w:eastAsia="Arial" w:hAnsi="Arial" w:cs="Arial"/>
        </w:rPr>
        <w:tab/>
      </w:r>
      <w:r>
        <w:rPr>
          <w:rFonts w:ascii="Arial" w:eastAsia="Arial" w:hAnsi="Arial" w:cs="Arial"/>
        </w:rPr>
        <w:t>$179.00</w:t>
      </w:r>
    </w:p>
    <w:p w14:paraId="15D0AC7C"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2.- Infante:</w:t>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Pr>
          <w:rFonts w:ascii="Arial" w:eastAsia="Arial" w:hAnsi="Arial" w:cs="Arial"/>
        </w:rPr>
        <w:t>$73.00</w:t>
      </w:r>
    </w:p>
    <w:p w14:paraId="0175CDAB" w14:textId="77777777" w:rsidR="00024E14" w:rsidRDefault="006449DC" w:rsidP="003D6642">
      <w:pPr>
        <w:ind w:left="0" w:hanging="2"/>
        <w:jc w:val="both"/>
        <w:rPr>
          <w:rFonts w:ascii="Arial" w:eastAsia="Arial" w:hAnsi="Arial" w:cs="Arial"/>
        </w:rPr>
      </w:pPr>
      <w:r>
        <w:rPr>
          <w:rFonts w:ascii="Arial" w:eastAsia="Arial" w:hAnsi="Arial" w:cs="Arial"/>
        </w:rPr>
        <w:tab/>
        <w:t>b) Gavetas en tierra:</w:t>
      </w:r>
      <w:r w:rsidR="00BE56B4">
        <w:rPr>
          <w:rFonts w:ascii="Arial" w:eastAsia="Arial" w:hAnsi="Arial" w:cs="Arial"/>
        </w:rPr>
        <w:tab/>
      </w:r>
      <w:r w:rsidR="00BE56B4">
        <w:rPr>
          <w:rFonts w:ascii="Arial" w:eastAsia="Arial" w:hAnsi="Arial" w:cs="Arial"/>
        </w:rPr>
        <w:tab/>
      </w:r>
    </w:p>
    <w:p w14:paraId="1F5FCA93"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1.- Persona Adulta:</w:t>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Pr>
          <w:rFonts w:ascii="Arial" w:eastAsia="Arial" w:hAnsi="Arial" w:cs="Arial"/>
        </w:rPr>
        <w:t>$184.00</w:t>
      </w:r>
    </w:p>
    <w:p w14:paraId="38EB3EBF"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2.- Infante:</w:t>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Pr>
          <w:rFonts w:ascii="Arial" w:eastAsia="Arial" w:hAnsi="Arial" w:cs="Arial"/>
        </w:rPr>
        <w:t>$74.00</w:t>
      </w:r>
    </w:p>
    <w:p w14:paraId="33D30675" w14:textId="77777777" w:rsidR="00024E14" w:rsidRDefault="006449DC" w:rsidP="003D6642">
      <w:pPr>
        <w:tabs>
          <w:tab w:val="left" w:pos="708"/>
          <w:tab w:val="left" w:pos="1416"/>
          <w:tab w:val="left" w:pos="2124"/>
          <w:tab w:val="left" w:pos="2832"/>
          <w:tab w:val="left" w:pos="3540"/>
          <w:tab w:val="left" w:pos="5848"/>
        </w:tabs>
        <w:ind w:left="0" w:hanging="2"/>
        <w:jc w:val="both"/>
        <w:rPr>
          <w:rFonts w:ascii="Arial" w:eastAsia="Arial" w:hAnsi="Arial" w:cs="Arial"/>
        </w:rPr>
      </w:pPr>
      <w:r>
        <w:rPr>
          <w:rFonts w:ascii="Arial" w:eastAsia="Arial" w:hAnsi="Arial" w:cs="Arial"/>
        </w:rPr>
        <w:tab/>
        <w:t>c) Gavetas en sección vertical:</w:t>
      </w:r>
      <w:r>
        <w:rPr>
          <w:rFonts w:ascii="Arial" w:eastAsia="Arial" w:hAnsi="Arial" w:cs="Arial"/>
        </w:rPr>
        <w:tab/>
      </w:r>
      <w:r>
        <w:rPr>
          <w:rFonts w:ascii="Arial" w:eastAsia="Arial" w:hAnsi="Arial" w:cs="Arial"/>
        </w:rPr>
        <w:tab/>
      </w:r>
    </w:p>
    <w:p w14:paraId="41AB893A"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1.- Persona Adulta:</w:t>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Pr>
          <w:rFonts w:ascii="Arial" w:eastAsia="Arial" w:hAnsi="Arial" w:cs="Arial"/>
        </w:rPr>
        <w:t>$665.00</w:t>
      </w:r>
    </w:p>
    <w:p w14:paraId="6CBC3DED"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2.- Infante:</w:t>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$360.00</w:t>
      </w:r>
    </w:p>
    <w:p w14:paraId="0CA08E5C" w14:textId="77777777" w:rsidR="00024E14" w:rsidRDefault="00024E14" w:rsidP="003D6642">
      <w:pPr>
        <w:ind w:left="0" w:hanging="2"/>
        <w:jc w:val="both"/>
        <w:rPr>
          <w:rFonts w:ascii="Arial" w:eastAsia="Arial" w:hAnsi="Arial" w:cs="Arial"/>
        </w:rPr>
      </w:pPr>
    </w:p>
    <w:p w14:paraId="06820A36" w14:textId="77777777" w:rsidR="00024E14" w:rsidRDefault="006449DC" w:rsidP="003D6642">
      <w:pPr>
        <w:ind w:left="0" w:hanging="2"/>
        <w:jc w:val="both"/>
        <w:rPr>
          <w:rFonts w:ascii="Arial" w:eastAsia="Arial" w:hAnsi="Arial" w:cs="Arial"/>
        </w:rPr>
      </w:pPr>
      <w:r>
        <w:rPr>
          <w:rFonts w:ascii="Arial" w:eastAsia="Arial" w:hAnsi="Arial" w:cs="Arial"/>
        </w:rPr>
        <w:t>IV. Refrendo de Derecho de Uso a Temporalidad por diez años:</w:t>
      </w:r>
    </w:p>
    <w:p w14:paraId="45CE623A" w14:textId="77777777" w:rsidR="00024E14" w:rsidRDefault="006449DC" w:rsidP="003D6642">
      <w:pPr>
        <w:ind w:left="0" w:hanging="2"/>
        <w:jc w:val="both"/>
        <w:rPr>
          <w:rFonts w:ascii="Arial" w:eastAsia="Arial" w:hAnsi="Arial" w:cs="Arial"/>
        </w:rPr>
      </w:pPr>
      <w:r>
        <w:rPr>
          <w:rFonts w:ascii="Arial" w:eastAsia="Arial" w:hAnsi="Arial" w:cs="Arial"/>
        </w:rPr>
        <w:tab/>
      </w:r>
    </w:p>
    <w:p w14:paraId="199B3625" w14:textId="77777777" w:rsidR="00024E14" w:rsidRDefault="006449DC" w:rsidP="003D6642">
      <w:pPr>
        <w:ind w:left="0" w:hanging="2"/>
        <w:jc w:val="both"/>
        <w:rPr>
          <w:rFonts w:ascii="Arial" w:eastAsia="Arial" w:hAnsi="Arial" w:cs="Arial"/>
        </w:rPr>
      </w:pPr>
      <w:r>
        <w:rPr>
          <w:rFonts w:ascii="Arial" w:eastAsia="Arial" w:hAnsi="Arial" w:cs="Arial"/>
        </w:rPr>
        <w:t>a) Fosas: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$575.00</w:t>
      </w:r>
    </w:p>
    <w:p w14:paraId="7278F292" w14:textId="77777777" w:rsidR="00024E14" w:rsidRDefault="006449DC" w:rsidP="003D6642">
      <w:pPr>
        <w:ind w:left="0" w:hanging="2"/>
        <w:jc w:val="both"/>
        <w:rPr>
          <w:rFonts w:ascii="Arial" w:eastAsia="Arial" w:hAnsi="Arial" w:cs="Arial"/>
        </w:rPr>
      </w:pPr>
      <w:r>
        <w:rPr>
          <w:rFonts w:ascii="Arial" w:eastAsia="Arial" w:hAnsi="Arial" w:cs="Arial"/>
        </w:rPr>
        <w:tab/>
        <w:t>b) Gavetas en Tierra:</w:t>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Pr>
          <w:rFonts w:ascii="Arial" w:eastAsia="Arial" w:hAnsi="Arial" w:cs="Arial"/>
        </w:rPr>
        <w:t>$111.00</w:t>
      </w:r>
    </w:p>
    <w:p w14:paraId="24FEAFAB" w14:textId="77777777" w:rsidR="00024E14" w:rsidRDefault="006449DC" w:rsidP="003D6642">
      <w:pPr>
        <w:ind w:left="0" w:hanging="2"/>
        <w:jc w:val="both"/>
        <w:rPr>
          <w:rFonts w:ascii="Arial" w:eastAsia="Arial" w:hAnsi="Arial" w:cs="Arial"/>
        </w:rPr>
      </w:pPr>
      <w:r>
        <w:rPr>
          <w:rFonts w:ascii="Arial" w:eastAsia="Arial" w:hAnsi="Arial" w:cs="Arial"/>
        </w:rPr>
        <w:tab/>
        <w:t>c) Nicho: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Pr>
          <w:rFonts w:ascii="Arial" w:eastAsia="Arial" w:hAnsi="Arial" w:cs="Arial"/>
        </w:rPr>
        <w:t>$109.00</w:t>
      </w:r>
    </w:p>
    <w:p w14:paraId="59A60ADC" w14:textId="77777777" w:rsidR="00024E14" w:rsidRDefault="006449DC" w:rsidP="003D6642">
      <w:pPr>
        <w:ind w:left="0" w:hanging="2"/>
        <w:jc w:val="both"/>
        <w:rPr>
          <w:rFonts w:ascii="Arial" w:eastAsia="Arial" w:hAnsi="Arial" w:cs="Arial"/>
        </w:rPr>
      </w:pPr>
      <w:r>
        <w:rPr>
          <w:rFonts w:ascii="Arial" w:eastAsia="Arial" w:hAnsi="Arial" w:cs="Arial"/>
        </w:rPr>
        <w:tab/>
        <w:t xml:space="preserve">d) Gaveta vertical:                   </w:t>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$111.00</w:t>
      </w:r>
    </w:p>
    <w:p w14:paraId="51FB8EA9" w14:textId="77777777" w:rsidR="00024E14" w:rsidRDefault="00024E14" w:rsidP="003D6642">
      <w:pPr>
        <w:ind w:left="0" w:hanging="2"/>
        <w:jc w:val="both"/>
        <w:rPr>
          <w:rFonts w:ascii="Arial" w:eastAsia="Arial" w:hAnsi="Arial" w:cs="Arial"/>
        </w:rPr>
      </w:pPr>
    </w:p>
    <w:p w14:paraId="3A9CC316" w14:textId="77777777" w:rsidR="00024E14" w:rsidRDefault="006449DC" w:rsidP="003D6642">
      <w:pPr>
        <w:ind w:left="0" w:hanging="2"/>
        <w:jc w:val="both"/>
        <w:rPr>
          <w:rFonts w:ascii="Arial" w:eastAsia="Arial" w:hAnsi="Arial" w:cs="Arial"/>
        </w:rPr>
      </w:pPr>
      <w:r>
        <w:rPr>
          <w:rFonts w:ascii="Arial" w:eastAsia="Arial" w:hAnsi="Arial" w:cs="Arial"/>
        </w:rPr>
        <w:t>V. El mantenimiento de las áreas comunes de los cementerios (calles, andadores, bardas, jardines) por cada lote, nicho o gaveta, se pagará anualmente durante los meses de enero y febrero:</w:t>
      </w:r>
      <w:r>
        <w:rPr>
          <w:rFonts w:ascii="Arial" w:eastAsia="Arial" w:hAnsi="Arial" w:cs="Arial"/>
        </w:rPr>
        <w:tab/>
      </w:r>
      <w:r>
        <w:rPr>
          <w:rFonts w:ascii="Arial" w:eastAsia="Arial" w:hAnsi="Arial" w:cs="Arial"/>
        </w:rPr>
        <w:tab/>
        <w:t xml:space="preserve">                                                   $558.00                                                                                                                      </w:t>
      </w:r>
    </w:p>
    <w:p w14:paraId="2AF4E6BB" w14:textId="77777777" w:rsidR="00024E14" w:rsidRDefault="00024E14" w:rsidP="003D6642">
      <w:pPr>
        <w:ind w:left="0" w:hanging="2"/>
        <w:jc w:val="both"/>
        <w:rPr>
          <w:rFonts w:ascii="Arial" w:eastAsia="Arial" w:hAnsi="Arial" w:cs="Arial"/>
        </w:rPr>
      </w:pPr>
    </w:p>
    <w:p w14:paraId="10444F35" w14:textId="77777777" w:rsidR="00024E14" w:rsidRDefault="006449DC" w:rsidP="003D6642">
      <w:pPr>
        <w:ind w:left="0" w:hanging="2"/>
        <w:jc w:val="both"/>
        <w:rPr>
          <w:rFonts w:ascii="Arial" w:eastAsia="Arial" w:hAnsi="Arial" w:cs="Arial"/>
        </w:rPr>
      </w:pPr>
      <w:r>
        <w:rPr>
          <w:rFonts w:ascii="Arial" w:eastAsia="Arial" w:hAnsi="Arial" w:cs="Arial"/>
        </w:rPr>
        <w:t xml:space="preserve">VI. Por el uso de capillas: </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$1,168.00</w:t>
      </w:r>
    </w:p>
    <w:p w14:paraId="279F4B5E" w14:textId="77777777" w:rsidR="00024E14" w:rsidRDefault="00024E14" w:rsidP="003D6642">
      <w:pPr>
        <w:ind w:left="0" w:hanging="2"/>
        <w:jc w:val="both"/>
        <w:rPr>
          <w:rFonts w:ascii="Arial" w:eastAsia="Arial" w:hAnsi="Arial" w:cs="Arial"/>
        </w:rPr>
      </w:pPr>
    </w:p>
    <w:p w14:paraId="251B27F2" w14:textId="77777777" w:rsidR="00024E14" w:rsidRDefault="006449DC" w:rsidP="003D6642">
      <w:pPr>
        <w:ind w:left="0" w:hanging="2"/>
        <w:jc w:val="both"/>
        <w:rPr>
          <w:rFonts w:ascii="Arial" w:eastAsia="Arial" w:hAnsi="Arial" w:cs="Arial"/>
        </w:rPr>
      </w:pPr>
      <w:r>
        <w:rPr>
          <w:rFonts w:ascii="Arial" w:eastAsia="Arial" w:hAnsi="Arial" w:cs="Arial"/>
        </w:rPr>
        <w:t>A las y los contribuyentes que acrediten con la documentación pública correspondiente, tener la calidad de personas pensionadas, jubiladas, viudas, con discapacidad o que tengan 60 años o más, serán beneficiados con una reducción del 50% en el pago de cuotas de mantenimiento de cementerios oficiales, siempre y cuando acrediten tener Derecho de uso a Perpetuidad o Derecho de Uso a Temporalidad. Este beneficio aplica únicamente a una propiedad.  Este descuento podrá aplicarse igualmente respecto de adeudos de ejercicios fiscales anteriores, a partir de que adquirieron dicha calidad.</w:t>
      </w:r>
    </w:p>
    <w:p w14:paraId="1DD83DBE" w14:textId="77777777" w:rsidR="00024E14" w:rsidRDefault="00024E14" w:rsidP="003D6642">
      <w:pPr>
        <w:ind w:left="0" w:hanging="2"/>
        <w:jc w:val="both"/>
        <w:rPr>
          <w:rFonts w:ascii="Arial" w:eastAsia="Arial" w:hAnsi="Arial" w:cs="Arial"/>
        </w:rPr>
      </w:pPr>
    </w:p>
    <w:p w14:paraId="0BC558CD" w14:textId="77777777" w:rsidR="00024E14" w:rsidRDefault="006449DC" w:rsidP="003D6642">
      <w:pPr>
        <w:ind w:left="0" w:hanging="2"/>
        <w:jc w:val="both"/>
        <w:rPr>
          <w:rFonts w:ascii="Arial" w:eastAsia="Arial" w:hAnsi="Arial" w:cs="Arial"/>
        </w:rPr>
      </w:pPr>
      <w:r>
        <w:rPr>
          <w:rFonts w:ascii="Arial" w:eastAsia="Arial" w:hAnsi="Arial" w:cs="Arial"/>
        </w:rPr>
        <w:t>A quienes realicen el pago establecido en la Fracción V anterior, en una sola exhibición, y correspondiente al presente ejercicio fiscal, antes del 1o. de Marzo, se les aplicará una tarifa de factor del 0.85 sobre el monto total.</w:t>
      </w:r>
    </w:p>
    <w:p w14:paraId="2CEC5B7C" w14:textId="77777777" w:rsidR="00024E14" w:rsidRDefault="00024E14" w:rsidP="003D6642">
      <w:pPr>
        <w:ind w:left="0" w:hanging="2"/>
        <w:jc w:val="both"/>
        <w:rPr>
          <w:rFonts w:ascii="Arial" w:eastAsia="Arial" w:hAnsi="Arial" w:cs="Arial"/>
        </w:rPr>
      </w:pPr>
    </w:p>
    <w:p w14:paraId="027E6191" w14:textId="77777777" w:rsidR="00024E14" w:rsidRDefault="00024E14" w:rsidP="003D6642">
      <w:pPr>
        <w:ind w:left="0" w:hanging="2"/>
        <w:jc w:val="center"/>
        <w:rPr>
          <w:rFonts w:ascii="Arial" w:eastAsia="Arial" w:hAnsi="Arial" w:cs="Arial"/>
        </w:rPr>
      </w:pPr>
    </w:p>
    <w:p w14:paraId="4571B006" w14:textId="77777777" w:rsidR="00024E14" w:rsidRDefault="006449DC" w:rsidP="003D6642">
      <w:pPr>
        <w:ind w:left="0" w:hanging="2"/>
        <w:jc w:val="center"/>
        <w:rPr>
          <w:rFonts w:ascii="Arial" w:eastAsia="Arial" w:hAnsi="Arial" w:cs="Arial"/>
        </w:rPr>
      </w:pPr>
      <w:r>
        <w:rPr>
          <w:rFonts w:ascii="Arial" w:eastAsia="Arial" w:hAnsi="Arial" w:cs="Arial"/>
          <w:b/>
        </w:rPr>
        <w:t>SECCIÓN TERCERA</w:t>
      </w:r>
    </w:p>
    <w:p w14:paraId="357AA070" w14:textId="77777777" w:rsidR="00024E14" w:rsidRDefault="006449DC" w:rsidP="003D6642">
      <w:pPr>
        <w:ind w:left="0" w:hanging="2"/>
        <w:jc w:val="center"/>
        <w:rPr>
          <w:rFonts w:ascii="Arial" w:eastAsia="Arial" w:hAnsi="Arial" w:cs="Arial"/>
        </w:rPr>
      </w:pPr>
      <w:r>
        <w:rPr>
          <w:rFonts w:ascii="Arial" w:eastAsia="Arial" w:hAnsi="Arial" w:cs="Arial"/>
          <w:b/>
        </w:rPr>
        <w:t>Del piso</w:t>
      </w:r>
    </w:p>
    <w:p w14:paraId="3C69B364" w14:textId="77777777" w:rsidR="00024E14" w:rsidRDefault="00024E14" w:rsidP="003D6642">
      <w:pPr>
        <w:ind w:left="0" w:hanging="2"/>
        <w:jc w:val="both"/>
        <w:rPr>
          <w:rFonts w:ascii="Arial" w:eastAsia="Arial" w:hAnsi="Arial" w:cs="Arial"/>
        </w:rPr>
      </w:pPr>
    </w:p>
    <w:p w14:paraId="3E13E0D7" w14:textId="77777777" w:rsidR="00024E14" w:rsidRDefault="006449DC" w:rsidP="003D6642">
      <w:pPr>
        <w:ind w:left="0" w:hanging="2"/>
        <w:jc w:val="both"/>
        <w:rPr>
          <w:rFonts w:ascii="Arial" w:eastAsia="Arial" w:hAnsi="Arial" w:cs="Arial"/>
        </w:rPr>
      </w:pPr>
      <w:r>
        <w:rPr>
          <w:rFonts w:ascii="Arial" w:eastAsia="Arial" w:hAnsi="Arial" w:cs="Arial"/>
          <w:b/>
        </w:rPr>
        <w:t>Artículo 73.-</w:t>
      </w:r>
      <w:r>
        <w:rPr>
          <w:rFonts w:ascii="Arial" w:eastAsia="Arial" w:hAnsi="Arial" w:cs="Arial"/>
        </w:rPr>
        <w:t xml:space="preserve"> Las personas físicas o jurídicas que hagan uso del piso y/o de instalaciones subterráneas en las vías públicas para la realización de actividades comerciales, industriales o de prestación de servicios en forma permanente o temporal, pagarán los derechos correspondientes conforme a la siguiente:</w:t>
      </w:r>
    </w:p>
    <w:p w14:paraId="1BA565F5" w14:textId="77777777" w:rsidR="00024E14" w:rsidRDefault="006449DC" w:rsidP="003D6642">
      <w:pPr>
        <w:ind w:left="0" w:hanging="2"/>
        <w:rPr>
          <w:rFonts w:ascii="Arial" w:eastAsia="Arial" w:hAnsi="Arial" w:cs="Arial"/>
        </w:rPr>
      </w:pPr>
      <w:r>
        <w:rPr>
          <w:rFonts w:ascii="Arial" w:eastAsia="Arial" w:hAnsi="Arial" w:cs="Arial"/>
        </w:rPr>
        <w:t>CUOTA</w:t>
      </w:r>
    </w:p>
    <w:p w14:paraId="33453747" w14:textId="77777777" w:rsidR="00024E14" w:rsidRDefault="00024E14" w:rsidP="003D6642">
      <w:pPr>
        <w:ind w:left="0" w:hanging="2"/>
        <w:rPr>
          <w:rFonts w:ascii="Arial" w:eastAsia="Arial" w:hAnsi="Arial" w:cs="Arial"/>
        </w:rPr>
      </w:pPr>
    </w:p>
    <w:p w14:paraId="01667F61" w14:textId="77777777" w:rsidR="00024E14" w:rsidRDefault="006449DC" w:rsidP="003D6642">
      <w:pPr>
        <w:numPr>
          <w:ilvl w:val="0"/>
          <w:numId w:val="23"/>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Por estacionamientos exclusivos, mensualmente, dentro de los primeros quince días hábiles, por metro lineal:</w:t>
      </w:r>
    </w:p>
    <w:p w14:paraId="543164E2" w14:textId="77777777" w:rsidR="00024E14" w:rsidRDefault="00024E14" w:rsidP="003D6642">
      <w:pPr>
        <w:ind w:left="0" w:hanging="2"/>
        <w:jc w:val="both"/>
        <w:rPr>
          <w:rFonts w:ascii="Arial" w:eastAsia="Arial" w:hAnsi="Arial" w:cs="Arial"/>
        </w:rPr>
      </w:pPr>
    </w:p>
    <w:p w14:paraId="05F8183C" w14:textId="77777777" w:rsidR="00024E14" w:rsidRDefault="006449DC" w:rsidP="003D6642">
      <w:pPr>
        <w:ind w:left="0" w:hanging="2"/>
        <w:jc w:val="both"/>
        <w:rPr>
          <w:rFonts w:ascii="Arial" w:eastAsia="Arial" w:hAnsi="Arial" w:cs="Arial"/>
        </w:rPr>
      </w:pPr>
      <w:r>
        <w:rPr>
          <w:rFonts w:ascii="Arial" w:eastAsia="Arial" w:hAnsi="Arial" w:cs="Arial"/>
        </w:rPr>
        <w:t>a) En área donde el uso de los espacios está regulado por aparatos estacionómetros o cualquier otra plataforma digital:</w:t>
      </w:r>
    </w:p>
    <w:p w14:paraId="19C6647B" w14:textId="77777777" w:rsidR="00024E14" w:rsidRDefault="00024E14" w:rsidP="003D6642">
      <w:pPr>
        <w:ind w:left="0" w:hanging="2"/>
        <w:jc w:val="both"/>
        <w:rPr>
          <w:rFonts w:ascii="Arial" w:eastAsia="Arial" w:hAnsi="Arial" w:cs="Arial"/>
        </w:rPr>
      </w:pPr>
    </w:p>
    <w:p w14:paraId="6B097C60" w14:textId="77777777" w:rsidR="00024E14" w:rsidRDefault="006449DC" w:rsidP="003D6642">
      <w:pPr>
        <w:tabs>
          <w:tab w:val="left" w:pos="426"/>
        </w:tabs>
        <w:ind w:left="0" w:hanging="2"/>
        <w:jc w:val="both"/>
        <w:rPr>
          <w:rFonts w:ascii="Arial" w:eastAsia="Arial" w:hAnsi="Arial" w:cs="Arial"/>
        </w:rPr>
      </w:pPr>
      <w:r>
        <w:rPr>
          <w:rFonts w:ascii="Arial" w:eastAsia="Arial" w:hAnsi="Arial" w:cs="Arial"/>
        </w:rPr>
        <w:tab/>
        <w:t xml:space="preserve">1.- Estacionamiento en cordón: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$253.00</w:t>
      </w:r>
    </w:p>
    <w:p w14:paraId="65F569D5" w14:textId="77777777" w:rsidR="00024E14" w:rsidRDefault="006449DC" w:rsidP="003D6642">
      <w:pPr>
        <w:tabs>
          <w:tab w:val="left" w:pos="426"/>
        </w:tabs>
        <w:ind w:left="0" w:hanging="2"/>
        <w:jc w:val="both"/>
        <w:rPr>
          <w:rFonts w:ascii="Arial" w:eastAsia="Arial" w:hAnsi="Arial" w:cs="Arial"/>
        </w:rPr>
      </w:pPr>
      <w:r>
        <w:rPr>
          <w:rFonts w:ascii="Arial" w:eastAsia="Arial" w:hAnsi="Arial" w:cs="Arial"/>
        </w:rPr>
        <w:tab/>
      </w:r>
      <w:r>
        <w:rPr>
          <w:rFonts w:ascii="Arial" w:eastAsia="Arial" w:hAnsi="Arial" w:cs="Arial"/>
        </w:rPr>
        <w:tab/>
        <w:t xml:space="preserve">2.- Estacionamiento en batería: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$483.00</w:t>
      </w:r>
    </w:p>
    <w:p w14:paraId="12E9ED11" w14:textId="77777777" w:rsidR="00024E14" w:rsidRDefault="00024E14" w:rsidP="003D6642">
      <w:pPr>
        <w:pBdr>
          <w:top w:val="nil"/>
          <w:left w:val="nil"/>
          <w:bottom w:val="nil"/>
          <w:right w:val="nil"/>
          <w:between w:val="nil"/>
        </w:pBdr>
        <w:spacing w:line="240" w:lineRule="auto"/>
        <w:ind w:left="0" w:hanging="2"/>
        <w:jc w:val="both"/>
        <w:rPr>
          <w:rFonts w:ascii="Arial" w:eastAsia="Arial" w:hAnsi="Arial" w:cs="Arial"/>
          <w:color w:val="000000"/>
        </w:rPr>
      </w:pPr>
    </w:p>
    <w:p w14:paraId="3338731A" w14:textId="77777777" w:rsidR="00024E14" w:rsidRDefault="006449DC" w:rsidP="003D6642">
      <w:pPr>
        <w:ind w:left="0" w:hanging="2"/>
        <w:jc w:val="both"/>
        <w:rPr>
          <w:rFonts w:ascii="Arial" w:eastAsia="Arial" w:hAnsi="Arial" w:cs="Arial"/>
        </w:rPr>
      </w:pPr>
      <w:r>
        <w:rPr>
          <w:rFonts w:ascii="Arial" w:eastAsia="Arial" w:hAnsi="Arial" w:cs="Arial"/>
        </w:rPr>
        <w:t>b)  En área donde el uso de los espacios no está regulado por aparatos estacionómetros o cualquier otra plataforma digital:</w:t>
      </w:r>
    </w:p>
    <w:p w14:paraId="17A482B1" w14:textId="77777777" w:rsidR="00024E14" w:rsidRDefault="00024E14" w:rsidP="003D6642">
      <w:pPr>
        <w:ind w:left="0" w:hanging="2"/>
        <w:jc w:val="both"/>
        <w:rPr>
          <w:rFonts w:ascii="Arial" w:eastAsia="Arial" w:hAnsi="Arial" w:cs="Arial"/>
        </w:rPr>
      </w:pPr>
    </w:p>
    <w:p w14:paraId="1D367667" w14:textId="77777777" w:rsidR="00024E14" w:rsidRDefault="006449DC" w:rsidP="003D6642">
      <w:pPr>
        <w:ind w:left="0" w:hanging="2"/>
        <w:jc w:val="both"/>
        <w:rPr>
          <w:rFonts w:ascii="Arial" w:eastAsia="Arial" w:hAnsi="Arial" w:cs="Arial"/>
        </w:rPr>
      </w:pPr>
      <w:r>
        <w:rPr>
          <w:rFonts w:ascii="Arial" w:eastAsia="Arial" w:hAnsi="Arial" w:cs="Arial"/>
        </w:rPr>
        <w:t xml:space="preserve">1.- Estacionamiento en cordón: </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t>$172.00</w:t>
      </w:r>
    </w:p>
    <w:p w14:paraId="4D690670" w14:textId="77777777" w:rsidR="00024E14" w:rsidRDefault="006449DC" w:rsidP="003D6642">
      <w:pPr>
        <w:ind w:left="0" w:hanging="2"/>
        <w:jc w:val="both"/>
        <w:rPr>
          <w:rFonts w:ascii="Arial" w:eastAsia="Arial" w:hAnsi="Arial" w:cs="Arial"/>
        </w:rPr>
      </w:pPr>
      <w:r>
        <w:rPr>
          <w:rFonts w:ascii="Arial" w:eastAsia="Arial" w:hAnsi="Arial" w:cs="Arial"/>
        </w:rPr>
        <w:t>2.- Estacionamiento en batería: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$352.00</w:t>
      </w:r>
    </w:p>
    <w:p w14:paraId="5128D94B" w14:textId="77777777" w:rsidR="00024E14" w:rsidRDefault="006449DC" w:rsidP="003D6642">
      <w:pPr>
        <w:ind w:left="0" w:hanging="2"/>
        <w:jc w:val="both"/>
        <w:rPr>
          <w:rFonts w:ascii="Arial" w:eastAsia="Arial" w:hAnsi="Arial" w:cs="Arial"/>
        </w:rPr>
      </w:pPr>
      <w:r>
        <w:rPr>
          <w:rFonts w:ascii="Arial" w:eastAsia="Arial" w:hAnsi="Arial" w:cs="Arial"/>
        </w:rPr>
        <w:t xml:space="preserve">3.- Estacionamiento en cordón para servicio público de transportes (taxis en sitio): </w:t>
      </w:r>
      <w:r>
        <w:rPr>
          <w:rFonts w:ascii="Arial" w:eastAsia="Arial" w:hAnsi="Arial" w:cs="Arial"/>
        </w:rPr>
        <w:tab/>
        <w:t xml:space="preserve">                        </w:t>
      </w:r>
    </w:p>
    <w:p w14:paraId="2724ED96"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BE56B4">
        <w:rPr>
          <w:rFonts w:ascii="Arial" w:eastAsia="Arial" w:hAnsi="Arial" w:cs="Arial"/>
        </w:rPr>
        <w:tab/>
      </w:r>
      <w:r>
        <w:rPr>
          <w:rFonts w:ascii="Arial" w:eastAsia="Arial" w:hAnsi="Arial" w:cs="Arial"/>
        </w:rPr>
        <w:t>$78.00</w:t>
      </w:r>
    </w:p>
    <w:p w14:paraId="4EBB5714" w14:textId="77777777" w:rsidR="00024E14" w:rsidRDefault="00024E14" w:rsidP="003D6642">
      <w:pPr>
        <w:ind w:left="0" w:hanging="2"/>
        <w:jc w:val="both"/>
        <w:rPr>
          <w:rFonts w:ascii="Arial" w:eastAsia="Arial" w:hAnsi="Arial" w:cs="Arial"/>
        </w:rPr>
      </w:pPr>
    </w:p>
    <w:p w14:paraId="04086DF7" w14:textId="77777777" w:rsidR="00024E14" w:rsidRDefault="006449DC" w:rsidP="003D6642">
      <w:pPr>
        <w:ind w:left="0" w:hanging="2"/>
        <w:jc w:val="both"/>
        <w:rPr>
          <w:rFonts w:ascii="Arial" w:eastAsia="Arial" w:hAnsi="Arial" w:cs="Arial"/>
        </w:rPr>
      </w:pPr>
      <w:r>
        <w:rPr>
          <w:rFonts w:ascii="Arial" w:eastAsia="Arial" w:hAnsi="Arial" w:cs="Arial"/>
        </w:rPr>
        <w:t>4.- Estacionamiento en cordón para sistemas de bicicletas en red y sistemas de trasporte individual en red:</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sidR="00BE56B4">
        <w:rPr>
          <w:rFonts w:ascii="Arial" w:eastAsia="Arial" w:hAnsi="Arial" w:cs="Arial"/>
        </w:rPr>
        <w:tab/>
      </w:r>
      <w:r>
        <w:rPr>
          <w:rFonts w:ascii="Arial" w:eastAsia="Arial" w:hAnsi="Arial" w:cs="Arial"/>
        </w:rPr>
        <w:t>$78.00</w:t>
      </w:r>
    </w:p>
    <w:p w14:paraId="526F4C16" w14:textId="77777777" w:rsidR="00024E14" w:rsidRDefault="00024E14" w:rsidP="003D6642">
      <w:pPr>
        <w:ind w:left="0" w:hanging="2"/>
        <w:jc w:val="both"/>
        <w:rPr>
          <w:rFonts w:ascii="Arial" w:eastAsia="Arial" w:hAnsi="Arial" w:cs="Arial"/>
        </w:rPr>
      </w:pPr>
    </w:p>
    <w:p w14:paraId="12C6BA0B" w14:textId="77777777" w:rsidR="00024E14" w:rsidRDefault="006449DC" w:rsidP="003D6642">
      <w:pPr>
        <w:ind w:left="0" w:hanging="2"/>
        <w:jc w:val="both"/>
        <w:rPr>
          <w:rFonts w:ascii="Arial" w:eastAsia="Arial" w:hAnsi="Arial" w:cs="Arial"/>
        </w:rPr>
      </w:pPr>
      <w:r>
        <w:rPr>
          <w:rFonts w:ascii="Arial" w:eastAsia="Arial" w:hAnsi="Arial" w:cs="Arial"/>
        </w:rPr>
        <w:t xml:space="preserve">5.- Autorización por el uso de la vía pública para carga y descarga con horario de funcionamiento limitado por un máximo de 6 meses, sin contar con exclusividad: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BE56B4">
        <w:rPr>
          <w:rFonts w:ascii="Arial" w:eastAsia="Arial" w:hAnsi="Arial" w:cs="Arial"/>
        </w:rPr>
        <w:tab/>
      </w:r>
      <w:r w:rsidR="00BE56B4">
        <w:rPr>
          <w:rFonts w:ascii="Arial" w:eastAsia="Arial" w:hAnsi="Arial" w:cs="Arial"/>
        </w:rPr>
        <w:tab/>
      </w:r>
      <w:r>
        <w:rPr>
          <w:rFonts w:ascii="Arial" w:eastAsia="Arial" w:hAnsi="Arial" w:cs="Arial"/>
        </w:rPr>
        <w:t>$1,032.00</w:t>
      </w:r>
    </w:p>
    <w:p w14:paraId="6CDBE780" w14:textId="77777777" w:rsidR="00024E14" w:rsidRDefault="00024E14" w:rsidP="003D6642">
      <w:pPr>
        <w:ind w:left="0" w:hanging="2"/>
        <w:jc w:val="both"/>
        <w:rPr>
          <w:rFonts w:ascii="Arial" w:eastAsia="Arial" w:hAnsi="Arial" w:cs="Arial"/>
        </w:rPr>
      </w:pPr>
    </w:p>
    <w:p w14:paraId="4B4CF97C" w14:textId="77777777" w:rsidR="00024E14" w:rsidRDefault="006449DC" w:rsidP="003D6642">
      <w:pPr>
        <w:ind w:left="0" w:hanging="2"/>
        <w:jc w:val="both"/>
        <w:rPr>
          <w:rFonts w:ascii="Arial" w:eastAsia="Arial" w:hAnsi="Arial" w:cs="Arial"/>
        </w:rPr>
      </w:pPr>
      <w:r>
        <w:rPr>
          <w:rFonts w:ascii="Arial" w:eastAsia="Arial" w:hAnsi="Arial" w:cs="Arial"/>
        </w:rPr>
        <w:t xml:space="preserve">6.- Autorización para uso de la vía pública para ascenso y descenso con horario de funcionamiento limitado por un máximo de 6 meses, sin contar con exclusividad: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BE56B4">
        <w:rPr>
          <w:rFonts w:ascii="Arial" w:eastAsia="Arial" w:hAnsi="Arial" w:cs="Arial"/>
        </w:rPr>
        <w:tab/>
      </w:r>
      <w:r w:rsidR="00BE56B4">
        <w:rPr>
          <w:rFonts w:ascii="Arial" w:eastAsia="Arial" w:hAnsi="Arial" w:cs="Arial"/>
        </w:rPr>
        <w:tab/>
      </w:r>
      <w:r>
        <w:rPr>
          <w:rFonts w:ascii="Arial" w:eastAsia="Arial" w:hAnsi="Arial" w:cs="Arial"/>
        </w:rPr>
        <w:t>$826.00</w:t>
      </w:r>
    </w:p>
    <w:p w14:paraId="630BD7BF" w14:textId="77777777" w:rsidR="00024E14" w:rsidRDefault="00024E14" w:rsidP="003D6642">
      <w:pPr>
        <w:ind w:left="0" w:hanging="2"/>
        <w:jc w:val="both"/>
        <w:rPr>
          <w:rFonts w:ascii="Arial" w:eastAsia="Arial" w:hAnsi="Arial" w:cs="Arial"/>
        </w:rPr>
      </w:pPr>
    </w:p>
    <w:p w14:paraId="5860A216" w14:textId="77777777" w:rsidR="00024E14" w:rsidRDefault="006449DC" w:rsidP="003D6642">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7.- Autorización de uso de la vía pública para maniobras de vehículos de cualquier tipo, que impliquen un cierre vial con horario de operación pre establecido: </w:t>
      </w:r>
    </w:p>
    <w:p w14:paraId="0E370ED2" w14:textId="77777777" w:rsidR="00024E14" w:rsidRDefault="006449DC" w:rsidP="003D6642">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$413.00</w:t>
      </w:r>
    </w:p>
    <w:p w14:paraId="7140462F" w14:textId="77777777" w:rsidR="00024E14" w:rsidRDefault="00024E14" w:rsidP="003D6642">
      <w:pPr>
        <w:ind w:left="0" w:hanging="2"/>
        <w:jc w:val="both"/>
        <w:rPr>
          <w:rFonts w:ascii="Arial" w:eastAsia="Arial" w:hAnsi="Arial" w:cs="Arial"/>
        </w:rPr>
      </w:pPr>
    </w:p>
    <w:p w14:paraId="49D1663F" w14:textId="77777777" w:rsidR="00024E14" w:rsidRDefault="006449DC" w:rsidP="003D6642">
      <w:pPr>
        <w:ind w:left="0" w:hanging="2"/>
        <w:jc w:val="both"/>
        <w:rPr>
          <w:rFonts w:ascii="Arial" w:eastAsia="Arial" w:hAnsi="Arial" w:cs="Arial"/>
        </w:rPr>
      </w:pPr>
      <w:r>
        <w:rPr>
          <w:rFonts w:ascii="Arial" w:eastAsia="Arial" w:hAnsi="Arial" w:cs="Arial"/>
        </w:rPr>
        <w:t>Se otorga un 15% de descuento a las y los contribuyentes que paguen en los meses de enero y febrero, la cantidad total anual de los derechos referentes al rubro de estacionamientos exclusivos.</w:t>
      </w:r>
    </w:p>
    <w:p w14:paraId="014C4B65" w14:textId="77777777" w:rsidR="00024E14" w:rsidRDefault="00024E14" w:rsidP="003D6642">
      <w:pPr>
        <w:ind w:left="0" w:hanging="2"/>
        <w:jc w:val="both"/>
        <w:rPr>
          <w:rFonts w:ascii="Arial" w:eastAsia="Arial" w:hAnsi="Arial" w:cs="Arial"/>
        </w:rPr>
      </w:pPr>
    </w:p>
    <w:p w14:paraId="66F50043" w14:textId="77777777" w:rsidR="00024E14" w:rsidRDefault="006449DC" w:rsidP="003D6642">
      <w:pPr>
        <w:ind w:left="0" w:hanging="2"/>
        <w:jc w:val="both"/>
        <w:rPr>
          <w:rFonts w:ascii="Arial" w:eastAsia="Arial" w:hAnsi="Arial" w:cs="Arial"/>
        </w:rPr>
      </w:pPr>
      <w:r>
        <w:rPr>
          <w:rFonts w:ascii="Arial" w:eastAsia="Arial" w:hAnsi="Arial" w:cs="Arial"/>
        </w:rPr>
        <w:t>Así mismo se aplicará descuento del 50% a las personas con discapacidad, que lo acrediten con la documentación oficial correspondiente.</w:t>
      </w:r>
    </w:p>
    <w:p w14:paraId="6017E860" w14:textId="77777777" w:rsidR="00024E14" w:rsidRDefault="00024E14" w:rsidP="003D6642">
      <w:pPr>
        <w:ind w:left="0" w:hanging="2"/>
        <w:jc w:val="both"/>
        <w:rPr>
          <w:rFonts w:ascii="Arial" w:eastAsia="Arial" w:hAnsi="Arial" w:cs="Arial"/>
        </w:rPr>
      </w:pPr>
    </w:p>
    <w:p w14:paraId="103A8E9C" w14:textId="77777777" w:rsidR="00024E14" w:rsidRDefault="006449DC" w:rsidP="003D6642">
      <w:pPr>
        <w:numPr>
          <w:ilvl w:val="0"/>
          <w:numId w:val="23"/>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Por el uso de espacios regulados por aparatos estacionómetros o cualquier otra plataforma digital o sistema de cobro para el uso de estacionamiento, se pagará conforme a lo siguiente:</w:t>
      </w:r>
    </w:p>
    <w:p w14:paraId="317DA115" w14:textId="77777777" w:rsidR="00024E14" w:rsidRDefault="00024E14" w:rsidP="003D6642">
      <w:pPr>
        <w:pBdr>
          <w:top w:val="nil"/>
          <w:left w:val="nil"/>
          <w:bottom w:val="nil"/>
          <w:right w:val="nil"/>
          <w:between w:val="nil"/>
        </w:pBdr>
        <w:spacing w:line="240" w:lineRule="auto"/>
        <w:ind w:left="0" w:hanging="2"/>
        <w:jc w:val="both"/>
        <w:rPr>
          <w:rFonts w:ascii="Arial" w:eastAsia="Arial" w:hAnsi="Arial" w:cs="Arial"/>
          <w:color w:val="000000"/>
        </w:rPr>
      </w:pPr>
    </w:p>
    <w:p w14:paraId="3B997520" w14:textId="77777777" w:rsidR="00024E14" w:rsidRDefault="006449DC" w:rsidP="003D6642">
      <w:pPr>
        <w:ind w:left="0" w:hanging="2"/>
        <w:jc w:val="both"/>
        <w:rPr>
          <w:rFonts w:ascii="Arial" w:eastAsia="Arial" w:hAnsi="Arial" w:cs="Arial"/>
        </w:rPr>
      </w:pPr>
      <w:r>
        <w:rPr>
          <w:rFonts w:ascii="Arial" w:eastAsia="Arial" w:hAnsi="Arial" w:cs="Arial"/>
        </w:rPr>
        <w:t>a) Por estacionarse en cajones de estacionamiento en la vía pública, regulado a través de plataforma digital en línea o de cualquier otro método Municipal, mientras se encuentre dentro del horario regulado en la zona; durante la primera hora de uso, excepto domingos y días festivos oficiales, por la primera hora:</w:t>
      </w:r>
      <w:r w:rsidR="00BE56B4">
        <w:rPr>
          <w:rFonts w:ascii="Arial" w:eastAsia="Arial" w:hAnsi="Arial" w:cs="Arial"/>
        </w:rPr>
        <w:tab/>
      </w:r>
      <w:r>
        <w:rPr>
          <w:rFonts w:ascii="Arial" w:eastAsia="Arial" w:hAnsi="Arial" w:cs="Arial"/>
        </w:rPr>
        <w:t>$7.00</w:t>
      </w:r>
    </w:p>
    <w:p w14:paraId="092F25F1" w14:textId="77777777" w:rsidR="00024E14" w:rsidRDefault="00024E14" w:rsidP="003D6642">
      <w:pPr>
        <w:ind w:left="0" w:hanging="2"/>
        <w:jc w:val="both"/>
        <w:rPr>
          <w:rFonts w:ascii="Arial" w:eastAsia="Arial" w:hAnsi="Arial" w:cs="Arial"/>
        </w:rPr>
      </w:pPr>
    </w:p>
    <w:p w14:paraId="70CF55CE" w14:textId="77777777" w:rsidR="00024E14" w:rsidRDefault="006449DC" w:rsidP="003D6642">
      <w:pPr>
        <w:ind w:left="0" w:hanging="2"/>
        <w:jc w:val="both"/>
        <w:rPr>
          <w:rFonts w:ascii="Arial" w:eastAsia="Arial" w:hAnsi="Arial" w:cs="Arial"/>
        </w:rPr>
      </w:pPr>
      <w:r>
        <w:rPr>
          <w:rFonts w:ascii="Arial" w:eastAsia="Arial" w:hAnsi="Arial" w:cs="Arial"/>
        </w:rPr>
        <w:t>Horario: De lunes a jueves de las 08:30 horas a las 21:00 horas; viernes y sábados de las 08:00 horas a las 00:00 horas.</w:t>
      </w:r>
    </w:p>
    <w:p w14:paraId="5D1BB612" w14:textId="77777777" w:rsidR="00024E14" w:rsidRDefault="00024E14" w:rsidP="003D6642">
      <w:pPr>
        <w:ind w:left="0" w:hanging="2"/>
        <w:jc w:val="both"/>
        <w:rPr>
          <w:rFonts w:ascii="Arial" w:eastAsia="Arial" w:hAnsi="Arial" w:cs="Arial"/>
        </w:rPr>
      </w:pPr>
    </w:p>
    <w:p w14:paraId="0B24C2A9" w14:textId="77777777" w:rsidR="00024E14" w:rsidRDefault="006449DC" w:rsidP="003D6642">
      <w:pPr>
        <w:ind w:left="0" w:hanging="2"/>
        <w:jc w:val="both"/>
        <w:rPr>
          <w:rFonts w:ascii="Arial" w:eastAsia="Arial" w:hAnsi="Arial" w:cs="Arial"/>
        </w:rPr>
      </w:pPr>
      <w:r>
        <w:rPr>
          <w:rFonts w:ascii="Arial" w:eastAsia="Arial" w:hAnsi="Arial" w:cs="Arial"/>
        </w:rPr>
        <w:t>b) A partir de la segunda hora y por cada hora consecutiva que el mismo cajón de estacionamiento siga siendo usado por el mismo vehículo, se incrementará de manera progresiva un peso por hora sobre la tarifa inicial.</w:t>
      </w:r>
    </w:p>
    <w:p w14:paraId="1C4C7303" w14:textId="77777777" w:rsidR="00024E14" w:rsidRDefault="00024E14" w:rsidP="003D6642">
      <w:pPr>
        <w:ind w:left="0" w:hanging="2"/>
        <w:jc w:val="both"/>
        <w:rPr>
          <w:rFonts w:ascii="Arial" w:eastAsia="Arial" w:hAnsi="Arial" w:cs="Arial"/>
        </w:rPr>
      </w:pPr>
    </w:p>
    <w:p w14:paraId="3BE4F49C" w14:textId="77777777" w:rsidR="00024E14" w:rsidRDefault="006449DC" w:rsidP="003D6642">
      <w:pPr>
        <w:ind w:left="0" w:hanging="2"/>
        <w:jc w:val="both"/>
        <w:rPr>
          <w:rFonts w:ascii="Arial" w:eastAsia="Arial" w:hAnsi="Arial" w:cs="Arial"/>
        </w:rPr>
      </w:pPr>
      <w:r>
        <w:rPr>
          <w:rFonts w:ascii="Arial" w:eastAsia="Arial" w:hAnsi="Arial" w:cs="Arial"/>
        </w:rPr>
        <w:t>c) La persona usuaria o el usuario podrá pagar fracciones de tiempo, es decir; los minutos usados correspondientes al proporcional del costo de la hora, mediante la plataforma digital en línea, en caso de ser aparato en físico se deberá pagar la tarifa por hora.</w:t>
      </w:r>
    </w:p>
    <w:p w14:paraId="5988D931" w14:textId="77777777" w:rsidR="00024E14" w:rsidRDefault="00024E14" w:rsidP="003D6642">
      <w:pPr>
        <w:ind w:left="0" w:hanging="2"/>
        <w:jc w:val="both"/>
      </w:pPr>
    </w:p>
    <w:p w14:paraId="72010271" w14:textId="77777777" w:rsidR="00024E14" w:rsidRDefault="006449DC" w:rsidP="003D6642">
      <w:pPr>
        <w:ind w:left="0" w:hanging="2"/>
        <w:jc w:val="both"/>
        <w:rPr>
          <w:rFonts w:ascii="Arial" w:eastAsia="Arial" w:hAnsi="Arial" w:cs="Arial"/>
        </w:rPr>
      </w:pPr>
      <w:r>
        <w:rPr>
          <w:rFonts w:ascii="Arial" w:eastAsia="Arial" w:hAnsi="Arial" w:cs="Arial"/>
        </w:rPr>
        <w:t>d) Los cajones para personas con discapacidad, mujeres embarazadas y personas adultas mayores, gozarán de una tarifa de factor 0.50 sobre las cuotas establecidas en los incisos anteriores, siempre y cuando tengan a la vista  con derecho a usar su acreditación tramitada ante la Dirección de Movilidad y Transporte de Zapopan, para estacionarse.</w:t>
      </w:r>
    </w:p>
    <w:p w14:paraId="2BC79A7E" w14:textId="77777777" w:rsidR="00024E14" w:rsidRDefault="00024E14" w:rsidP="003D6642">
      <w:pPr>
        <w:ind w:left="0" w:hanging="2"/>
        <w:jc w:val="both"/>
        <w:rPr>
          <w:rFonts w:ascii="Arial" w:eastAsia="Arial" w:hAnsi="Arial" w:cs="Arial"/>
        </w:rPr>
      </w:pPr>
    </w:p>
    <w:p w14:paraId="237EADEA" w14:textId="77777777" w:rsidR="00024E14" w:rsidRDefault="006449DC" w:rsidP="003D6642">
      <w:pPr>
        <w:ind w:left="0" w:hanging="2"/>
        <w:jc w:val="both"/>
        <w:rPr>
          <w:rFonts w:ascii="Arial" w:eastAsia="Arial" w:hAnsi="Arial" w:cs="Arial"/>
        </w:rPr>
      </w:pPr>
      <w:r>
        <w:rPr>
          <w:rFonts w:ascii="Arial" w:eastAsia="Arial" w:hAnsi="Arial" w:cs="Arial"/>
        </w:rPr>
        <w:t>e) Espacios con estacionómetros en los horarios señalados en el inciso a) anterior, por cada 5 minutos: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             </w:t>
      </w:r>
    </w:p>
    <w:p w14:paraId="4DE2B130" w14:textId="77777777" w:rsidR="00024E14" w:rsidRDefault="006449DC" w:rsidP="003D6642">
      <w:pPr>
        <w:ind w:left="0" w:hanging="2"/>
        <w:jc w:val="both"/>
        <w:rPr>
          <w:rFonts w:ascii="Arial" w:eastAsia="Arial" w:hAnsi="Arial" w:cs="Arial"/>
        </w:rPr>
      </w:pPr>
      <w:r>
        <w:rPr>
          <w:rFonts w:ascii="Arial" w:eastAsia="Arial" w:hAnsi="Arial" w:cs="Arial"/>
        </w:rPr>
        <w:t xml:space="preserve">                                                                                                        $1.00</w:t>
      </w:r>
    </w:p>
    <w:p w14:paraId="0CB46DB6" w14:textId="77777777" w:rsidR="00024E14" w:rsidRDefault="00024E14" w:rsidP="003D6642">
      <w:pPr>
        <w:ind w:left="0" w:hanging="2"/>
        <w:jc w:val="both"/>
        <w:rPr>
          <w:rFonts w:ascii="Arial" w:eastAsia="Arial" w:hAnsi="Arial" w:cs="Arial"/>
        </w:rPr>
      </w:pPr>
    </w:p>
    <w:p w14:paraId="00E1887B" w14:textId="77777777" w:rsidR="00024E14" w:rsidRDefault="006449DC" w:rsidP="003D6642">
      <w:pPr>
        <w:ind w:left="0" w:hanging="2"/>
        <w:jc w:val="both"/>
        <w:rPr>
          <w:rFonts w:ascii="Arial" w:eastAsia="Arial" w:hAnsi="Arial" w:cs="Arial"/>
        </w:rPr>
      </w:pPr>
      <w:r>
        <w:rPr>
          <w:rFonts w:ascii="Arial" w:eastAsia="Arial" w:hAnsi="Arial" w:cs="Arial"/>
        </w:rPr>
        <w:t>f) Estarán exentos del pago por el uso de espacios regulados por aparatos estacionómetros o cualquier otra plataforma digital o sistema de cobro para el uso de estacionamiento los vehículos híbridos o eléctricos.</w:t>
      </w:r>
    </w:p>
    <w:p w14:paraId="673D9459" w14:textId="77777777" w:rsidR="00024E14" w:rsidRDefault="00024E14" w:rsidP="003D6642">
      <w:pPr>
        <w:ind w:left="0" w:hanging="2"/>
        <w:jc w:val="both"/>
        <w:rPr>
          <w:rFonts w:ascii="Arial" w:eastAsia="Arial" w:hAnsi="Arial" w:cs="Arial"/>
        </w:rPr>
      </w:pPr>
    </w:p>
    <w:p w14:paraId="407106FB" w14:textId="77777777" w:rsidR="00024E14" w:rsidRDefault="006449DC" w:rsidP="003D6642">
      <w:pPr>
        <w:ind w:left="0" w:hanging="2"/>
        <w:jc w:val="both"/>
        <w:rPr>
          <w:rFonts w:ascii="Arial" w:eastAsia="Arial" w:hAnsi="Arial" w:cs="Arial"/>
        </w:rPr>
      </w:pPr>
      <w:r>
        <w:rPr>
          <w:rFonts w:ascii="Arial" w:eastAsia="Arial" w:hAnsi="Arial" w:cs="Arial"/>
        </w:rPr>
        <w:t>III. Puestos fijos, pagarán por mes o la parte proporcional por días según corresponda, por metro cuadrado:</w:t>
      </w:r>
    </w:p>
    <w:p w14:paraId="4B2598A9" w14:textId="77777777" w:rsidR="00024E14" w:rsidRDefault="00024E14" w:rsidP="003D6642">
      <w:pPr>
        <w:ind w:left="0" w:hanging="2"/>
        <w:jc w:val="both"/>
        <w:rPr>
          <w:rFonts w:ascii="Arial" w:eastAsia="Arial" w:hAnsi="Arial" w:cs="Arial"/>
        </w:rPr>
      </w:pPr>
    </w:p>
    <w:p w14:paraId="7C5E5E30" w14:textId="77777777" w:rsidR="00024E14" w:rsidRDefault="006449DC" w:rsidP="003D6642">
      <w:pPr>
        <w:ind w:left="0" w:hanging="2"/>
        <w:jc w:val="both"/>
        <w:rPr>
          <w:rFonts w:ascii="Arial" w:eastAsia="Arial" w:hAnsi="Arial" w:cs="Arial"/>
        </w:rPr>
      </w:pPr>
      <w:r>
        <w:rPr>
          <w:rFonts w:ascii="Arial" w:eastAsia="Arial" w:hAnsi="Arial" w:cs="Arial"/>
        </w:rPr>
        <w:tab/>
        <w:t>a) En zona restringida: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$292.00</w:t>
      </w:r>
    </w:p>
    <w:p w14:paraId="4B504CA0" w14:textId="77777777" w:rsidR="00024E14" w:rsidRDefault="006449DC" w:rsidP="003D6642">
      <w:pPr>
        <w:ind w:left="0" w:hanging="2"/>
        <w:jc w:val="both"/>
        <w:rPr>
          <w:rFonts w:ascii="Arial" w:eastAsia="Arial" w:hAnsi="Arial" w:cs="Arial"/>
        </w:rPr>
      </w:pPr>
      <w:r>
        <w:rPr>
          <w:rFonts w:ascii="Arial" w:eastAsia="Arial" w:hAnsi="Arial" w:cs="Arial"/>
        </w:rPr>
        <w:tab/>
        <w:t>b) En densidad mínima: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$222.00</w:t>
      </w:r>
    </w:p>
    <w:p w14:paraId="62987342" w14:textId="77777777" w:rsidR="00024E14" w:rsidRDefault="006449DC" w:rsidP="003D6642">
      <w:pPr>
        <w:ind w:left="0" w:hanging="2"/>
        <w:jc w:val="both"/>
        <w:rPr>
          <w:rFonts w:ascii="Arial" w:eastAsia="Arial" w:hAnsi="Arial" w:cs="Arial"/>
        </w:rPr>
      </w:pPr>
      <w:r>
        <w:rPr>
          <w:rFonts w:ascii="Arial" w:eastAsia="Arial" w:hAnsi="Arial" w:cs="Arial"/>
        </w:rPr>
        <w:tab/>
        <w:t>c) En densidad baja: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$212.00</w:t>
      </w:r>
    </w:p>
    <w:p w14:paraId="0D8AA2B7" w14:textId="77777777" w:rsidR="00024E14" w:rsidRDefault="006449DC" w:rsidP="003D6642">
      <w:pPr>
        <w:ind w:left="0" w:hanging="2"/>
        <w:jc w:val="both"/>
        <w:rPr>
          <w:rFonts w:ascii="Arial" w:eastAsia="Arial" w:hAnsi="Arial" w:cs="Arial"/>
        </w:rPr>
      </w:pPr>
      <w:r>
        <w:rPr>
          <w:rFonts w:ascii="Arial" w:eastAsia="Arial" w:hAnsi="Arial" w:cs="Arial"/>
        </w:rPr>
        <w:tab/>
        <w:t>d) En densidad media: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$139.00</w:t>
      </w:r>
    </w:p>
    <w:p w14:paraId="1A910400" w14:textId="77777777" w:rsidR="00024E14" w:rsidRDefault="006449DC" w:rsidP="003D6642">
      <w:pPr>
        <w:ind w:left="0" w:hanging="2"/>
        <w:jc w:val="both"/>
        <w:rPr>
          <w:rFonts w:ascii="Arial" w:eastAsia="Arial" w:hAnsi="Arial" w:cs="Arial"/>
        </w:rPr>
      </w:pPr>
      <w:r>
        <w:rPr>
          <w:rFonts w:ascii="Arial" w:eastAsia="Arial" w:hAnsi="Arial" w:cs="Arial"/>
        </w:rPr>
        <w:tab/>
        <w:t>e) En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$107.00</w:t>
      </w:r>
    </w:p>
    <w:p w14:paraId="48532C59" w14:textId="77777777" w:rsidR="00024E14" w:rsidRDefault="006449DC" w:rsidP="003D6642">
      <w:pPr>
        <w:ind w:left="0" w:hanging="2"/>
        <w:jc w:val="both"/>
        <w:rPr>
          <w:rFonts w:ascii="Arial" w:eastAsia="Arial" w:hAnsi="Arial" w:cs="Arial"/>
        </w:rPr>
      </w:pPr>
      <w:r>
        <w:rPr>
          <w:rFonts w:ascii="Arial" w:eastAsia="Arial" w:hAnsi="Arial" w:cs="Arial"/>
        </w:rPr>
        <w:tab/>
        <w:t xml:space="preserve">f) En zona controlada con estacionómetros: </w:t>
      </w:r>
      <w:r>
        <w:rPr>
          <w:rFonts w:ascii="Arial" w:eastAsia="Arial" w:hAnsi="Arial" w:cs="Arial"/>
        </w:rPr>
        <w:tab/>
      </w:r>
      <w:r>
        <w:rPr>
          <w:rFonts w:ascii="Arial" w:eastAsia="Arial" w:hAnsi="Arial" w:cs="Arial"/>
        </w:rPr>
        <w:tab/>
        <w:t xml:space="preserve">             $410.00</w:t>
      </w:r>
    </w:p>
    <w:p w14:paraId="39D91C96" w14:textId="77777777" w:rsidR="00024E14" w:rsidRDefault="00024E14" w:rsidP="003D6642">
      <w:pPr>
        <w:ind w:left="0" w:hanging="2"/>
        <w:jc w:val="both"/>
        <w:rPr>
          <w:rFonts w:ascii="Arial" w:eastAsia="Arial" w:hAnsi="Arial" w:cs="Arial"/>
        </w:rPr>
      </w:pPr>
    </w:p>
    <w:p w14:paraId="592A808E" w14:textId="77777777" w:rsidR="00024E14" w:rsidRDefault="006449DC" w:rsidP="003D6642">
      <w:pPr>
        <w:ind w:left="0" w:hanging="2"/>
        <w:jc w:val="both"/>
        <w:rPr>
          <w:rFonts w:ascii="Arial" w:eastAsia="Arial" w:hAnsi="Arial" w:cs="Arial"/>
        </w:rPr>
      </w:pPr>
      <w:r>
        <w:rPr>
          <w:rFonts w:ascii="Arial" w:eastAsia="Arial" w:hAnsi="Arial" w:cs="Arial"/>
        </w:rPr>
        <w:t>IV. Puestos semifijos o móviles, pagarán por mes o la parte proporcional por días según corresponda, por metro cuadrado:</w:t>
      </w:r>
    </w:p>
    <w:p w14:paraId="4E92AE2A" w14:textId="77777777" w:rsidR="00024E14" w:rsidRDefault="00024E14" w:rsidP="003D6642">
      <w:pPr>
        <w:ind w:left="0" w:hanging="2"/>
        <w:jc w:val="both"/>
        <w:rPr>
          <w:rFonts w:ascii="Arial" w:eastAsia="Arial" w:hAnsi="Arial" w:cs="Arial"/>
        </w:rPr>
      </w:pPr>
    </w:p>
    <w:p w14:paraId="6C304E48" w14:textId="77777777" w:rsidR="00024E14" w:rsidRDefault="006449DC" w:rsidP="003D6642">
      <w:pPr>
        <w:ind w:left="0" w:hanging="2"/>
        <w:jc w:val="both"/>
        <w:rPr>
          <w:rFonts w:ascii="Arial" w:eastAsia="Arial" w:hAnsi="Arial" w:cs="Arial"/>
        </w:rPr>
      </w:pPr>
      <w:r>
        <w:rPr>
          <w:rFonts w:ascii="Arial" w:eastAsia="Arial" w:hAnsi="Arial" w:cs="Arial"/>
        </w:rPr>
        <w:tab/>
        <w:t>a) En zona restringida: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$253.00</w:t>
      </w:r>
    </w:p>
    <w:p w14:paraId="143815DF" w14:textId="77777777" w:rsidR="00024E14" w:rsidRDefault="006449DC" w:rsidP="003D6642">
      <w:pPr>
        <w:ind w:left="0" w:hanging="2"/>
        <w:jc w:val="both"/>
        <w:rPr>
          <w:rFonts w:ascii="Arial" w:eastAsia="Arial" w:hAnsi="Arial" w:cs="Arial"/>
        </w:rPr>
      </w:pPr>
      <w:r>
        <w:rPr>
          <w:rFonts w:ascii="Arial" w:eastAsia="Arial" w:hAnsi="Arial" w:cs="Arial"/>
        </w:rPr>
        <w:tab/>
        <w:t>b) En densidad mínima: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$193.00</w:t>
      </w:r>
    </w:p>
    <w:p w14:paraId="46ABCD46" w14:textId="77777777" w:rsidR="00024E14" w:rsidRDefault="006449DC" w:rsidP="003D6642">
      <w:pPr>
        <w:ind w:left="0" w:hanging="2"/>
        <w:jc w:val="both"/>
        <w:rPr>
          <w:rFonts w:ascii="Arial" w:eastAsia="Arial" w:hAnsi="Arial" w:cs="Arial"/>
        </w:rPr>
      </w:pPr>
      <w:r>
        <w:rPr>
          <w:rFonts w:ascii="Arial" w:eastAsia="Arial" w:hAnsi="Arial" w:cs="Arial"/>
        </w:rPr>
        <w:tab/>
        <w:t>c) En densidad baja: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$183.00</w:t>
      </w:r>
    </w:p>
    <w:p w14:paraId="47EED849" w14:textId="77777777" w:rsidR="00024E14" w:rsidRDefault="006449DC" w:rsidP="003D6642">
      <w:pPr>
        <w:ind w:left="0" w:hanging="2"/>
        <w:jc w:val="both"/>
        <w:rPr>
          <w:rFonts w:ascii="Arial" w:eastAsia="Arial" w:hAnsi="Arial" w:cs="Arial"/>
        </w:rPr>
      </w:pPr>
      <w:r>
        <w:rPr>
          <w:rFonts w:ascii="Arial" w:eastAsia="Arial" w:hAnsi="Arial" w:cs="Arial"/>
        </w:rPr>
        <w:tab/>
        <w:t>d) En densidad media: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$123.00</w:t>
      </w:r>
    </w:p>
    <w:p w14:paraId="30EC4AE7" w14:textId="77777777" w:rsidR="00024E14" w:rsidRDefault="006449DC" w:rsidP="003D6642">
      <w:pPr>
        <w:ind w:left="0" w:hanging="2"/>
        <w:jc w:val="both"/>
        <w:rPr>
          <w:rFonts w:ascii="Arial" w:eastAsia="Arial" w:hAnsi="Arial" w:cs="Arial"/>
        </w:rPr>
      </w:pPr>
      <w:r>
        <w:rPr>
          <w:rFonts w:ascii="Arial" w:eastAsia="Arial" w:hAnsi="Arial" w:cs="Arial"/>
        </w:rPr>
        <w:tab/>
        <w:t>e) En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$95.00</w:t>
      </w:r>
    </w:p>
    <w:p w14:paraId="74024659" w14:textId="77777777" w:rsidR="00024E14" w:rsidRDefault="006449DC" w:rsidP="003D6642">
      <w:pPr>
        <w:ind w:left="0" w:hanging="2"/>
        <w:jc w:val="both"/>
        <w:rPr>
          <w:rFonts w:ascii="Arial" w:eastAsia="Arial" w:hAnsi="Arial" w:cs="Arial"/>
        </w:rPr>
      </w:pPr>
      <w:r>
        <w:rPr>
          <w:rFonts w:ascii="Arial" w:eastAsia="Arial" w:hAnsi="Arial" w:cs="Arial"/>
        </w:rPr>
        <w:tab/>
        <w:t xml:space="preserve">f) En zona controlada con estacionómetros: </w:t>
      </w:r>
      <w:r>
        <w:rPr>
          <w:rFonts w:ascii="Arial" w:eastAsia="Arial" w:hAnsi="Arial" w:cs="Arial"/>
        </w:rPr>
        <w:tab/>
      </w:r>
      <w:r>
        <w:rPr>
          <w:rFonts w:ascii="Arial" w:eastAsia="Arial" w:hAnsi="Arial" w:cs="Arial"/>
        </w:rPr>
        <w:tab/>
      </w:r>
      <w:r>
        <w:rPr>
          <w:rFonts w:ascii="Arial" w:eastAsia="Arial" w:hAnsi="Arial" w:cs="Arial"/>
        </w:rPr>
        <w:tab/>
        <w:t>$273.00</w:t>
      </w:r>
    </w:p>
    <w:p w14:paraId="1651BAA6" w14:textId="77777777" w:rsidR="00024E14" w:rsidRDefault="00024E14" w:rsidP="003D6642">
      <w:pPr>
        <w:ind w:left="0" w:hanging="2"/>
        <w:jc w:val="both"/>
        <w:rPr>
          <w:rFonts w:ascii="Arial" w:eastAsia="Arial" w:hAnsi="Arial" w:cs="Arial"/>
        </w:rPr>
      </w:pPr>
    </w:p>
    <w:p w14:paraId="58721E96" w14:textId="77777777" w:rsidR="00024E14" w:rsidRDefault="006449DC" w:rsidP="003D6642">
      <w:pPr>
        <w:ind w:left="0" w:hanging="2"/>
        <w:jc w:val="both"/>
        <w:rPr>
          <w:rFonts w:ascii="Arial" w:eastAsia="Arial" w:hAnsi="Arial" w:cs="Arial"/>
        </w:rPr>
      </w:pPr>
      <w:r>
        <w:rPr>
          <w:rFonts w:ascii="Arial" w:eastAsia="Arial" w:hAnsi="Arial" w:cs="Arial"/>
        </w:rPr>
        <w:t>V. Por otros espacios no previstos, excepto tianguis, se pagará diariamente por metro cuadrado: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BE56B4">
        <w:rPr>
          <w:rFonts w:ascii="Arial" w:eastAsia="Arial" w:hAnsi="Arial" w:cs="Arial"/>
        </w:rPr>
        <w:tab/>
      </w:r>
      <w:r>
        <w:rPr>
          <w:rFonts w:ascii="Arial" w:eastAsia="Arial" w:hAnsi="Arial" w:cs="Arial"/>
        </w:rPr>
        <w:t>$51.00</w:t>
      </w:r>
    </w:p>
    <w:p w14:paraId="2D0C47BF" w14:textId="77777777" w:rsidR="00024E14" w:rsidRDefault="00024E14" w:rsidP="003D6642">
      <w:pPr>
        <w:ind w:left="0" w:hanging="2"/>
        <w:jc w:val="both"/>
        <w:rPr>
          <w:rFonts w:ascii="Arial" w:eastAsia="Arial" w:hAnsi="Arial" w:cs="Arial"/>
        </w:rPr>
      </w:pPr>
    </w:p>
    <w:p w14:paraId="4B292967" w14:textId="77777777" w:rsidR="00024E14" w:rsidRDefault="006449DC" w:rsidP="003D6642">
      <w:pPr>
        <w:ind w:left="0" w:hanging="2"/>
        <w:jc w:val="both"/>
        <w:rPr>
          <w:rFonts w:ascii="Arial" w:eastAsia="Arial" w:hAnsi="Arial" w:cs="Arial"/>
        </w:rPr>
      </w:pPr>
      <w:r>
        <w:rPr>
          <w:rFonts w:ascii="Arial" w:eastAsia="Arial" w:hAnsi="Arial" w:cs="Arial"/>
        </w:rPr>
        <w:t>VI. Por las actividades comerciales que se realicen en tianguis pagarán diariamente, por metro lineal de frente del puesto y hasta un metro de fondo:</w:t>
      </w:r>
    </w:p>
    <w:p w14:paraId="0526250B" w14:textId="77777777" w:rsidR="00024E14" w:rsidRDefault="00024E14" w:rsidP="003D6642">
      <w:pPr>
        <w:ind w:left="0" w:hanging="2"/>
        <w:jc w:val="both"/>
        <w:rPr>
          <w:rFonts w:ascii="Arial" w:eastAsia="Arial" w:hAnsi="Arial" w:cs="Arial"/>
        </w:rPr>
      </w:pPr>
    </w:p>
    <w:p w14:paraId="2367DB8F" w14:textId="77777777" w:rsidR="00024E14" w:rsidRDefault="006449DC" w:rsidP="003D6642">
      <w:pPr>
        <w:ind w:left="0" w:hanging="2"/>
        <w:jc w:val="both"/>
        <w:rPr>
          <w:rFonts w:ascii="Arial" w:eastAsia="Arial" w:hAnsi="Arial" w:cs="Arial"/>
        </w:rPr>
      </w:pPr>
      <w:r>
        <w:rPr>
          <w:rFonts w:ascii="Arial" w:eastAsia="Arial" w:hAnsi="Arial" w:cs="Arial"/>
        </w:rPr>
        <w:t>a) Tianguis Municipal:</w:t>
      </w:r>
    </w:p>
    <w:p w14:paraId="625EB824"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1.- Categoría 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$9.00</w:t>
      </w:r>
    </w:p>
    <w:p w14:paraId="66CB29F2"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2.- Categoría B:</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$8.00</w:t>
      </w:r>
    </w:p>
    <w:p w14:paraId="1B152632"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3.- Categoría C:</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BE56B4">
        <w:rPr>
          <w:rFonts w:ascii="Arial" w:eastAsia="Arial" w:hAnsi="Arial" w:cs="Arial"/>
        </w:rPr>
        <w:tab/>
      </w:r>
      <w:r>
        <w:rPr>
          <w:rFonts w:ascii="Arial" w:eastAsia="Arial" w:hAnsi="Arial" w:cs="Arial"/>
        </w:rPr>
        <w:t>$6.00</w:t>
      </w:r>
    </w:p>
    <w:p w14:paraId="15671A9E" w14:textId="77777777" w:rsidR="00024E14" w:rsidRDefault="00024E14" w:rsidP="003D6642">
      <w:pPr>
        <w:ind w:left="0" w:hanging="2"/>
        <w:jc w:val="both"/>
        <w:rPr>
          <w:rFonts w:ascii="Arial" w:eastAsia="Arial" w:hAnsi="Arial" w:cs="Arial"/>
        </w:rPr>
      </w:pPr>
    </w:p>
    <w:p w14:paraId="2F74D9B2" w14:textId="77777777" w:rsidR="00024E14" w:rsidRDefault="006449DC" w:rsidP="003D6642">
      <w:pPr>
        <w:ind w:left="0" w:hanging="2"/>
        <w:jc w:val="both"/>
        <w:rPr>
          <w:rFonts w:ascii="Arial" w:eastAsia="Arial" w:hAnsi="Arial" w:cs="Arial"/>
        </w:rPr>
      </w:pPr>
      <w:r>
        <w:rPr>
          <w:rFonts w:ascii="Arial" w:eastAsia="Arial" w:hAnsi="Arial" w:cs="Arial"/>
        </w:rPr>
        <w:t>A las y los contribuyentes a que se refiere este inciso a), y que efectúen el pago de derechos, anualmente o semestralmente, se le aplicará una tarifa de factor 0.85 o 0.90 respectivamente; debiendo realizar el pago dentro de los primeros cinco días hábiles del año o del semestre según corresponda.</w:t>
      </w:r>
    </w:p>
    <w:p w14:paraId="30D04148" w14:textId="77777777" w:rsidR="00024E14" w:rsidRDefault="00024E14" w:rsidP="003D6642">
      <w:pPr>
        <w:ind w:left="0" w:hanging="2"/>
        <w:jc w:val="both"/>
      </w:pPr>
    </w:p>
    <w:p w14:paraId="406522CD" w14:textId="77777777" w:rsidR="00024E14" w:rsidRDefault="006449DC" w:rsidP="003D6642">
      <w:pPr>
        <w:ind w:left="0" w:hanging="2"/>
        <w:jc w:val="both"/>
        <w:rPr>
          <w:rFonts w:ascii="Arial" w:eastAsia="Arial" w:hAnsi="Arial" w:cs="Arial"/>
        </w:rPr>
      </w:pPr>
      <w:r>
        <w:rPr>
          <w:rFonts w:ascii="Arial" w:eastAsia="Arial" w:hAnsi="Arial" w:cs="Arial"/>
        </w:rPr>
        <w:t>b) Por la asignación de derechos en tianguis, para ejercer el comercio, pagará de acuerdo a lo siguiente:</w:t>
      </w:r>
    </w:p>
    <w:p w14:paraId="02F4DC6E" w14:textId="77777777" w:rsidR="00024E14" w:rsidRDefault="00024E14" w:rsidP="003D6642">
      <w:pPr>
        <w:ind w:left="0" w:hanging="2"/>
        <w:jc w:val="both"/>
        <w:rPr>
          <w:rFonts w:ascii="Arial" w:eastAsia="Arial" w:hAnsi="Arial" w:cs="Arial"/>
        </w:rPr>
      </w:pPr>
    </w:p>
    <w:p w14:paraId="06B92628"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1.- Categoría 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$2,025.00</w:t>
      </w:r>
    </w:p>
    <w:p w14:paraId="07F976DF"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2.- Categoría B:</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$1,521.00</w:t>
      </w:r>
    </w:p>
    <w:p w14:paraId="0852052C"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3.- Categoría C:</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BE56B4">
        <w:rPr>
          <w:rFonts w:ascii="Arial" w:eastAsia="Arial" w:hAnsi="Arial" w:cs="Arial"/>
        </w:rPr>
        <w:tab/>
      </w:r>
      <w:r>
        <w:rPr>
          <w:rFonts w:ascii="Arial" w:eastAsia="Arial" w:hAnsi="Arial" w:cs="Arial"/>
        </w:rPr>
        <w:t>$1,013.00</w:t>
      </w:r>
    </w:p>
    <w:p w14:paraId="4D9D2E19" w14:textId="77777777" w:rsidR="00024E14" w:rsidRDefault="006449DC" w:rsidP="003D6642">
      <w:pPr>
        <w:ind w:left="0" w:hanging="2"/>
        <w:jc w:val="both"/>
        <w:rPr>
          <w:rFonts w:ascii="Arial" w:eastAsia="Arial" w:hAnsi="Arial" w:cs="Arial"/>
        </w:rPr>
      </w:pPr>
      <w:r>
        <w:rPr>
          <w:rFonts w:ascii="Arial" w:eastAsia="Arial" w:hAnsi="Arial" w:cs="Arial"/>
        </w:rPr>
        <w:tab/>
      </w:r>
    </w:p>
    <w:p w14:paraId="21FE421A" w14:textId="77777777" w:rsidR="00024E14" w:rsidRDefault="006449DC" w:rsidP="003D6642">
      <w:pPr>
        <w:ind w:left="0" w:hanging="2"/>
        <w:jc w:val="both"/>
        <w:rPr>
          <w:rFonts w:ascii="Arial" w:eastAsia="Arial" w:hAnsi="Arial" w:cs="Arial"/>
        </w:rPr>
      </w:pPr>
      <w:r>
        <w:rPr>
          <w:rFonts w:ascii="Arial" w:eastAsia="Arial" w:hAnsi="Arial" w:cs="Arial"/>
        </w:rPr>
        <w:t>Se otorgará un 50% de descuento en las cesiones de derecho que se realicen entre cónyuges o ascendientes o descendientes en primer grado, así como a personas que acrediten tener 60 años o más, y personas con discapacidad que acrediten con credencial expedida por una Institución oficial dicha condición.</w:t>
      </w:r>
    </w:p>
    <w:p w14:paraId="323A9F83" w14:textId="77777777" w:rsidR="00024E14" w:rsidRDefault="00024E14" w:rsidP="003D6642">
      <w:pPr>
        <w:ind w:left="0" w:hanging="2"/>
        <w:jc w:val="both"/>
        <w:rPr>
          <w:rFonts w:ascii="Arial" w:eastAsia="Arial" w:hAnsi="Arial" w:cs="Arial"/>
        </w:rPr>
      </w:pPr>
    </w:p>
    <w:p w14:paraId="0E0623AF" w14:textId="77777777" w:rsidR="00024E14" w:rsidRDefault="006449DC" w:rsidP="003D6642">
      <w:pPr>
        <w:ind w:left="0" w:hanging="2"/>
        <w:jc w:val="both"/>
        <w:rPr>
          <w:rFonts w:ascii="Arial" w:eastAsia="Arial" w:hAnsi="Arial" w:cs="Arial"/>
        </w:rPr>
      </w:pPr>
      <w:r>
        <w:rPr>
          <w:rFonts w:ascii="Arial" w:eastAsia="Arial" w:hAnsi="Arial" w:cs="Arial"/>
        </w:rPr>
        <w:t>c) Por cada trámite solicitado de permiso en tianguis, el comerciante deberá pagar lo siguiente:</w:t>
      </w:r>
    </w:p>
    <w:p w14:paraId="1C93A1CE"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1.- Permiso por ausencia por día y justificación de faltas por día:</w:t>
      </w:r>
    </w:p>
    <w:p w14:paraId="66B31C46" w14:textId="77777777" w:rsidR="00024E14" w:rsidRDefault="006449DC" w:rsidP="003D6642">
      <w:pPr>
        <w:ind w:left="0" w:hanging="2"/>
        <w:jc w:val="both"/>
        <w:rPr>
          <w:rFonts w:ascii="Arial" w:eastAsia="Arial" w:hAnsi="Arial" w:cs="Arial"/>
        </w:rPr>
      </w:pPr>
      <w:r>
        <w:rPr>
          <w:rFonts w:ascii="Arial" w:eastAsia="Arial" w:hAnsi="Arial" w:cs="Arial"/>
        </w:rPr>
        <w:t>$12.00</w:t>
      </w:r>
    </w:p>
    <w:p w14:paraId="00508B5D"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t>2.- Carta de suplencia por un mes:</w:t>
      </w:r>
      <w:r>
        <w:rPr>
          <w:rFonts w:ascii="Arial" w:eastAsia="Arial" w:hAnsi="Arial" w:cs="Arial"/>
        </w:rPr>
        <w:tab/>
      </w:r>
      <w:r>
        <w:rPr>
          <w:rFonts w:ascii="Arial" w:eastAsia="Arial" w:hAnsi="Arial" w:cs="Arial"/>
        </w:rPr>
        <w:tab/>
      </w:r>
      <w:r>
        <w:rPr>
          <w:rFonts w:ascii="Arial" w:eastAsia="Arial" w:hAnsi="Arial" w:cs="Arial"/>
        </w:rPr>
        <w:tab/>
        <w:t>$112.00</w:t>
      </w:r>
    </w:p>
    <w:p w14:paraId="2CFF31C6" w14:textId="77777777" w:rsidR="00024E14" w:rsidRDefault="006449DC" w:rsidP="003D6642">
      <w:pPr>
        <w:ind w:left="0" w:hanging="2"/>
        <w:jc w:val="both"/>
        <w:rPr>
          <w:rFonts w:ascii="Arial" w:eastAsia="Arial" w:hAnsi="Arial" w:cs="Arial"/>
        </w:rPr>
      </w:pPr>
      <w:r>
        <w:rPr>
          <w:rFonts w:ascii="Arial" w:eastAsia="Arial" w:hAnsi="Arial" w:cs="Arial"/>
        </w:rPr>
        <w:tab/>
        <w:t>3.- Constancia de registro en el padrón de tianguis:</w:t>
      </w:r>
      <w:r>
        <w:rPr>
          <w:rFonts w:ascii="Arial" w:eastAsia="Arial" w:hAnsi="Arial" w:cs="Arial"/>
        </w:rPr>
        <w:tab/>
      </w:r>
      <w:r w:rsidR="00BE56B4">
        <w:rPr>
          <w:rFonts w:ascii="Arial" w:eastAsia="Arial" w:hAnsi="Arial" w:cs="Arial"/>
        </w:rPr>
        <w:tab/>
      </w:r>
      <w:r>
        <w:rPr>
          <w:rFonts w:ascii="Arial" w:eastAsia="Arial" w:hAnsi="Arial" w:cs="Arial"/>
        </w:rPr>
        <w:t>$112.00</w:t>
      </w:r>
    </w:p>
    <w:p w14:paraId="55253B3E" w14:textId="77777777" w:rsidR="00024E14" w:rsidRDefault="00024E14" w:rsidP="003D6642">
      <w:pPr>
        <w:ind w:left="0" w:hanging="2"/>
        <w:jc w:val="both"/>
        <w:rPr>
          <w:rFonts w:ascii="Arial" w:eastAsia="Arial" w:hAnsi="Arial" w:cs="Arial"/>
        </w:rPr>
      </w:pPr>
    </w:p>
    <w:p w14:paraId="105E983C" w14:textId="77777777" w:rsidR="00024E14" w:rsidRDefault="006449DC" w:rsidP="003D6642">
      <w:pPr>
        <w:ind w:left="0" w:hanging="2"/>
        <w:jc w:val="both"/>
        <w:rPr>
          <w:rFonts w:ascii="Arial" w:eastAsia="Arial" w:hAnsi="Arial" w:cs="Arial"/>
        </w:rPr>
      </w:pPr>
      <w:r>
        <w:rPr>
          <w:rFonts w:ascii="Arial" w:eastAsia="Arial" w:hAnsi="Arial" w:cs="Arial"/>
        </w:rPr>
        <w:t>VII. Por espacios en corredores turísticos diariamente por metro cuadrado:</w:t>
      </w:r>
      <w:r>
        <w:rPr>
          <w:rFonts w:ascii="Arial" w:eastAsia="Arial" w:hAnsi="Arial" w:cs="Arial"/>
        </w:rPr>
        <w:tab/>
        <w:t xml:space="preserve">   $3.00</w:t>
      </w:r>
    </w:p>
    <w:p w14:paraId="1803000E" w14:textId="77777777" w:rsidR="00024E14" w:rsidRDefault="00024E14" w:rsidP="003D6642">
      <w:pPr>
        <w:ind w:left="0" w:hanging="2"/>
        <w:jc w:val="both"/>
        <w:rPr>
          <w:rFonts w:ascii="Arial" w:eastAsia="Arial" w:hAnsi="Arial" w:cs="Arial"/>
        </w:rPr>
      </w:pPr>
    </w:p>
    <w:p w14:paraId="4625CCC9" w14:textId="77777777" w:rsidR="00024E14" w:rsidRDefault="006449DC" w:rsidP="003D6642">
      <w:pPr>
        <w:ind w:left="0" w:hanging="2"/>
        <w:jc w:val="both"/>
        <w:rPr>
          <w:rFonts w:ascii="Arial" w:eastAsia="Arial" w:hAnsi="Arial" w:cs="Arial"/>
        </w:rPr>
      </w:pPr>
      <w:r>
        <w:rPr>
          <w:rFonts w:ascii="Arial" w:eastAsia="Arial" w:hAnsi="Arial" w:cs="Arial"/>
        </w:rPr>
        <w:t>VIII. Por tapiales, andamios, materiales, maquinaria y equipo colocado en la vía pública, diariamente, por metro cuadrado:</w:t>
      </w:r>
      <w:r>
        <w:rPr>
          <w:rFonts w:ascii="Arial" w:eastAsia="Arial" w:hAnsi="Arial" w:cs="Arial"/>
        </w:rPr>
        <w:tab/>
      </w:r>
      <w:r>
        <w:rPr>
          <w:rFonts w:ascii="Arial" w:eastAsia="Arial" w:hAnsi="Arial" w:cs="Arial"/>
        </w:rPr>
        <w:tab/>
      </w:r>
      <w:r>
        <w:rPr>
          <w:rFonts w:ascii="Arial" w:eastAsia="Arial" w:hAnsi="Arial" w:cs="Arial"/>
        </w:rPr>
        <w:tab/>
        <w:t xml:space="preserve">            $6.00</w:t>
      </w:r>
    </w:p>
    <w:p w14:paraId="332E2199" w14:textId="77777777" w:rsidR="00024E14" w:rsidRDefault="00024E14" w:rsidP="003D6642">
      <w:pPr>
        <w:ind w:left="0" w:hanging="2"/>
        <w:jc w:val="both"/>
        <w:rPr>
          <w:rFonts w:ascii="Arial" w:eastAsia="Arial" w:hAnsi="Arial" w:cs="Arial"/>
        </w:rPr>
      </w:pPr>
    </w:p>
    <w:p w14:paraId="0BCBB79D" w14:textId="77777777" w:rsidR="00024E14" w:rsidRDefault="006449DC" w:rsidP="003D6642">
      <w:pPr>
        <w:ind w:left="0" w:hanging="2"/>
        <w:jc w:val="both"/>
        <w:rPr>
          <w:rFonts w:ascii="Arial" w:eastAsia="Arial" w:hAnsi="Arial" w:cs="Arial"/>
        </w:rPr>
      </w:pPr>
      <w:r>
        <w:rPr>
          <w:rFonts w:ascii="Arial" w:eastAsia="Arial" w:hAnsi="Arial" w:cs="Arial"/>
        </w:rPr>
        <w:t xml:space="preserve">IX. Por graderías y sillería que se instalen en la vía pública, diariamente, por metro cuadrado: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Pr>
          <w:rFonts w:ascii="Arial" w:eastAsia="Arial" w:hAnsi="Arial" w:cs="Arial"/>
        </w:rPr>
        <w:t>$5.00</w:t>
      </w:r>
    </w:p>
    <w:p w14:paraId="214FAB06" w14:textId="77777777" w:rsidR="00024E14" w:rsidRDefault="00024E14" w:rsidP="003D6642">
      <w:pPr>
        <w:ind w:left="0" w:hanging="2"/>
        <w:jc w:val="both"/>
        <w:rPr>
          <w:rFonts w:ascii="Arial" w:eastAsia="Arial" w:hAnsi="Arial" w:cs="Arial"/>
        </w:rPr>
      </w:pPr>
    </w:p>
    <w:p w14:paraId="0860C65F" w14:textId="77777777" w:rsidR="00024E14" w:rsidRDefault="006449DC" w:rsidP="003D6642">
      <w:pPr>
        <w:ind w:left="0" w:hanging="2"/>
        <w:jc w:val="both"/>
        <w:rPr>
          <w:rFonts w:ascii="Arial" w:eastAsia="Arial" w:hAnsi="Arial" w:cs="Arial"/>
        </w:rPr>
      </w:pPr>
      <w:r>
        <w:rPr>
          <w:rFonts w:ascii="Arial" w:eastAsia="Arial" w:hAnsi="Arial" w:cs="Arial"/>
        </w:rPr>
        <w:t>X. Por espectáculos, diversiones públicas, y juegos mecánicos, diariamente, por metro cuadrado: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                                                                                                      $14.00</w:t>
      </w:r>
    </w:p>
    <w:p w14:paraId="03A6DF0A" w14:textId="77777777" w:rsidR="00024E14" w:rsidRDefault="006449DC" w:rsidP="003D6642">
      <w:pPr>
        <w:ind w:left="0" w:hanging="2"/>
        <w:jc w:val="both"/>
        <w:rPr>
          <w:rFonts w:ascii="Arial" w:eastAsia="Arial" w:hAnsi="Arial" w:cs="Arial"/>
        </w:rPr>
      </w:pPr>
      <w:r>
        <w:rPr>
          <w:rFonts w:ascii="Arial" w:eastAsia="Arial" w:hAnsi="Arial" w:cs="Arial"/>
        </w:rPr>
        <w:t>XI. Por uso de instalaciones, anualmente por metro lineal:</w:t>
      </w:r>
    </w:p>
    <w:p w14:paraId="33C742C6" w14:textId="77777777" w:rsidR="00024E14" w:rsidRDefault="00024E14" w:rsidP="003D6642">
      <w:pPr>
        <w:ind w:left="0" w:hanging="2"/>
        <w:jc w:val="both"/>
        <w:rPr>
          <w:rFonts w:ascii="Arial" w:eastAsia="Arial" w:hAnsi="Arial" w:cs="Arial"/>
        </w:rPr>
      </w:pPr>
    </w:p>
    <w:p w14:paraId="7E596BFC" w14:textId="77777777" w:rsidR="00024E14" w:rsidRDefault="006449DC" w:rsidP="003D6642">
      <w:pPr>
        <w:ind w:left="0" w:hanging="2"/>
        <w:jc w:val="both"/>
        <w:rPr>
          <w:rFonts w:ascii="Arial" w:eastAsia="Arial" w:hAnsi="Arial" w:cs="Arial"/>
        </w:rPr>
      </w:pPr>
      <w:r>
        <w:rPr>
          <w:rFonts w:ascii="Arial" w:eastAsia="Arial" w:hAnsi="Arial" w:cs="Arial"/>
        </w:rPr>
        <w:tab/>
        <w:t>a) Redes subterráneas de telefonía, transmisión de datos, transmisión de señales de televisión, distribución de gas:</w:t>
      </w:r>
      <w:r>
        <w:rPr>
          <w:rFonts w:ascii="Arial" w:eastAsia="Arial" w:hAnsi="Arial" w:cs="Arial"/>
        </w:rPr>
        <w:tab/>
        <w:t xml:space="preserve">                                                  </w:t>
      </w:r>
      <w:r w:rsidR="00BE56B4">
        <w:rPr>
          <w:rFonts w:ascii="Arial" w:eastAsia="Arial" w:hAnsi="Arial" w:cs="Arial"/>
        </w:rPr>
        <w:tab/>
      </w:r>
      <w:r>
        <w:rPr>
          <w:rFonts w:ascii="Arial" w:eastAsia="Arial" w:hAnsi="Arial" w:cs="Arial"/>
        </w:rPr>
        <w:t>$3.00</w:t>
      </w:r>
    </w:p>
    <w:p w14:paraId="47909C61" w14:textId="77777777" w:rsidR="00024E14" w:rsidRDefault="006449DC" w:rsidP="003D6642">
      <w:pPr>
        <w:ind w:left="0" w:hanging="2"/>
        <w:jc w:val="both"/>
        <w:rPr>
          <w:rFonts w:ascii="Arial" w:eastAsia="Arial" w:hAnsi="Arial" w:cs="Arial"/>
        </w:rPr>
      </w:pPr>
      <w:r>
        <w:rPr>
          <w:rFonts w:ascii="Arial" w:eastAsia="Arial" w:hAnsi="Arial" w:cs="Arial"/>
        </w:rPr>
        <w:tab/>
        <w:t>b) Registros de instalaciones subterráneas, cada uno:</w:t>
      </w:r>
      <w:r>
        <w:rPr>
          <w:rFonts w:ascii="Arial" w:eastAsia="Arial" w:hAnsi="Arial" w:cs="Arial"/>
        </w:rPr>
        <w:tab/>
        <w:t xml:space="preserve">            </w:t>
      </w:r>
      <w:r w:rsidR="00BE56B4">
        <w:rPr>
          <w:rFonts w:ascii="Arial" w:eastAsia="Arial" w:hAnsi="Arial" w:cs="Arial"/>
        </w:rPr>
        <w:tab/>
      </w:r>
      <w:r>
        <w:rPr>
          <w:rFonts w:ascii="Arial" w:eastAsia="Arial" w:hAnsi="Arial" w:cs="Arial"/>
        </w:rPr>
        <w:t>$114.00</w:t>
      </w:r>
    </w:p>
    <w:p w14:paraId="11CC1C91" w14:textId="77777777" w:rsidR="00024E14" w:rsidRDefault="006449DC" w:rsidP="003D6642">
      <w:pPr>
        <w:ind w:left="0" w:hanging="2"/>
        <w:jc w:val="both"/>
        <w:rPr>
          <w:rFonts w:ascii="Arial" w:eastAsia="Arial" w:hAnsi="Arial" w:cs="Arial"/>
        </w:rPr>
      </w:pPr>
      <w:r>
        <w:rPr>
          <w:rFonts w:ascii="Arial" w:eastAsia="Arial" w:hAnsi="Arial" w:cs="Arial"/>
        </w:rPr>
        <w:tab/>
        <w:t xml:space="preserve">c) Por el uso de postes de alumbrado público para soportar líneas de televisión por cable, telefonía o fibra óptica, por cada uno:                             </w:t>
      </w:r>
      <w:r w:rsidR="00BE56B4">
        <w:rPr>
          <w:rFonts w:ascii="Arial" w:eastAsia="Arial" w:hAnsi="Arial" w:cs="Arial"/>
        </w:rPr>
        <w:tab/>
      </w:r>
      <w:r>
        <w:rPr>
          <w:rFonts w:ascii="Arial" w:eastAsia="Arial" w:hAnsi="Arial" w:cs="Arial"/>
        </w:rPr>
        <w:t>$281.00</w:t>
      </w:r>
    </w:p>
    <w:p w14:paraId="5E70ACA8" w14:textId="77777777" w:rsidR="00024E14" w:rsidRDefault="00024E14" w:rsidP="003D6642">
      <w:pPr>
        <w:ind w:left="0" w:hanging="2"/>
        <w:jc w:val="both"/>
        <w:rPr>
          <w:rFonts w:ascii="Arial" w:eastAsia="Arial" w:hAnsi="Arial" w:cs="Arial"/>
        </w:rPr>
      </w:pPr>
    </w:p>
    <w:p w14:paraId="239C9BE6" w14:textId="77777777" w:rsidR="00024E14" w:rsidRDefault="006449DC" w:rsidP="003D6642">
      <w:pPr>
        <w:ind w:left="0" w:hanging="2"/>
        <w:jc w:val="both"/>
        <w:rPr>
          <w:rFonts w:ascii="Arial" w:eastAsia="Arial" w:hAnsi="Arial" w:cs="Arial"/>
        </w:rPr>
      </w:pPr>
      <w:r>
        <w:rPr>
          <w:rFonts w:ascii="Arial" w:eastAsia="Arial" w:hAnsi="Arial" w:cs="Arial"/>
        </w:rPr>
        <w:t>XII. Por uso de piso en espacios deportivos administrados por el Consejo Municipal del Deporte de Zapopan, Jalisco:</w:t>
      </w:r>
      <w:r>
        <w:rPr>
          <w:rFonts w:ascii="Arial" w:eastAsia="Arial" w:hAnsi="Arial" w:cs="Arial"/>
        </w:rPr>
        <w:tab/>
      </w:r>
    </w:p>
    <w:p w14:paraId="4A158B7D" w14:textId="77777777" w:rsidR="00024E14" w:rsidRDefault="00024E14" w:rsidP="003D6642">
      <w:pPr>
        <w:ind w:left="0" w:hanging="2"/>
        <w:jc w:val="both"/>
        <w:rPr>
          <w:rFonts w:ascii="Arial" w:eastAsia="Arial" w:hAnsi="Arial" w:cs="Arial"/>
        </w:rPr>
      </w:pPr>
    </w:p>
    <w:p w14:paraId="37951872" w14:textId="77777777" w:rsidR="00024E14" w:rsidRDefault="006449DC" w:rsidP="003D6642">
      <w:pPr>
        <w:ind w:left="0" w:hanging="2"/>
        <w:jc w:val="both"/>
        <w:rPr>
          <w:rFonts w:ascii="Arial" w:eastAsia="Arial" w:hAnsi="Arial" w:cs="Arial"/>
        </w:rPr>
      </w:pPr>
      <w:r>
        <w:rPr>
          <w:rFonts w:ascii="Arial" w:eastAsia="Arial" w:hAnsi="Arial" w:cs="Arial"/>
        </w:rPr>
        <w:t>a) Puesto fijo, por metro cuadrado, por mes, de:</w:t>
      </w:r>
      <w:r>
        <w:rPr>
          <w:rFonts w:ascii="Arial" w:eastAsia="Arial" w:hAnsi="Arial" w:cs="Arial"/>
        </w:rPr>
        <w:tab/>
        <w:t xml:space="preserve">                     </w:t>
      </w:r>
      <w:r w:rsidR="00BE56B4">
        <w:rPr>
          <w:rFonts w:ascii="Arial" w:eastAsia="Arial" w:hAnsi="Arial" w:cs="Arial"/>
        </w:rPr>
        <w:tab/>
      </w:r>
      <w:r>
        <w:rPr>
          <w:rFonts w:ascii="Arial" w:eastAsia="Arial" w:hAnsi="Arial" w:cs="Arial"/>
        </w:rPr>
        <w:t>$122.00 a $258.00</w:t>
      </w:r>
    </w:p>
    <w:p w14:paraId="6DD7A5AD" w14:textId="77777777" w:rsidR="00024E14" w:rsidRDefault="006449DC" w:rsidP="003D6642">
      <w:pPr>
        <w:ind w:left="0" w:hanging="2"/>
        <w:jc w:val="both"/>
        <w:rPr>
          <w:rFonts w:ascii="Arial" w:eastAsia="Arial" w:hAnsi="Arial" w:cs="Arial"/>
        </w:rPr>
      </w:pPr>
      <w:r>
        <w:rPr>
          <w:rFonts w:ascii="Arial" w:eastAsia="Arial" w:hAnsi="Arial" w:cs="Arial"/>
        </w:rPr>
        <w:t>b) Puesto semifijo, por metro cuadrado, por mes, de:</w:t>
      </w:r>
      <w:r>
        <w:rPr>
          <w:rFonts w:ascii="Arial" w:eastAsia="Arial" w:hAnsi="Arial" w:cs="Arial"/>
        </w:rPr>
        <w:tab/>
        <w:t xml:space="preserve">         </w:t>
      </w:r>
      <w:r w:rsidR="00BE56B4">
        <w:rPr>
          <w:rFonts w:ascii="Arial" w:eastAsia="Arial" w:hAnsi="Arial" w:cs="Arial"/>
        </w:rPr>
        <w:tab/>
      </w:r>
      <w:r>
        <w:rPr>
          <w:rFonts w:ascii="Arial" w:eastAsia="Arial" w:hAnsi="Arial" w:cs="Arial"/>
        </w:rPr>
        <w:t>$74.00 a $151.00</w:t>
      </w:r>
    </w:p>
    <w:p w14:paraId="04FBDD01" w14:textId="77777777" w:rsidR="00024E14" w:rsidRDefault="006449DC" w:rsidP="003D6642">
      <w:pPr>
        <w:ind w:left="0" w:hanging="2"/>
        <w:jc w:val="both"/>
        <w:rPr>
          <w:rFonts w:ascii="Arial" w:eastAsia="Arial" w:hAnsi="Arial" w:cs="Arial"/>
        </w:rPr>
      </w:pPr>
      <w:r>
        <w:rPr>
          <w:rFonts w:ascii="Arial" w:eastAsia="Arial" w:hAnsi="Arial" w:cs="Arial"/>
        </w:rPr>
        <w:t>c) Vendedor ambulante por mes, de:</w:t>
      </w:r>
      <w:r>
        <w:rPr>
          <w:rFonts w:ascii="Arial" w:eastAsia="Arial" w:hAnsi="Arial" w:cs="Arial"/>
        </w:rPr>
        <w:tab/>
        <w:t xml:space="preserve">                                  </w:t>
      </w:r>
      <w:r w:rsidR="00BE56B4">
        <w:rPr>
          <w:rFonts w:ascii="Arial" w:eastAsia="Arial" w:hAnsi="Arial" w:cs="Arial"/>
        </w:rPr>
        <w:tab/>
      </w:r>
      <w:r>
        <w:rPr>
          <w:rFonts w:ascii="Arial" w:eastAsia="Arial" w:hAnsi="Arial" w:cs="Arial"/>
        </w:rPr>
        <w:t>$86.00 a $161.00</w:t>
      </w:r>
    </w:p>
    <w:p w14:paraId="4D5A2C48" w14:textId="77777777" w:rsidR="00024E14" w:rsidRDefault="006449DC" w:rsidP="003D6642">
      <w:pPr>
        <w:ind w:left="0" w:hanging="2"/>
        <w:jc w:val="both"/>
        <w:rPr>
          <w:rFonts w:ascii="Arial" w:eastAsia="Arial" w:hAnsi="Arial" w:cs="Arial"/>
        </w:rPr>
      </w:pPr>
      <w:r>
        <w:rPr>
          <w:rFonts w:ascii="Arial" w:eastAsia="Arial" w:hAnsi="Arial" w:cs="Arial"/>
        </w:rPr>
        <w:t>d) Fuente de sodas, por metro cuadrado, por mes, de:</w:t>
      </w:r>
      <w:r>
        <w:rPr>
          <w:rFonts w:ascii="Arial" w:eastAsia="Arial" w:hAnsi="Arial" w:cs="Arial"/>
        </w:rPr>
        <w:tab/>
        <w:t xml:space="preserve">        </w:t>
      </w:r>
      <w:r w:rsidR="00BE56B4">
        <w:rPr>
          <w:rFonts w:ascii="Arial" w:eastAsia="Arial" w:hAnsi="Arial" w:cs="Arial"/>
        </w:rPr>
        <w:tab/>
      </w:r>
      <w:r>
        <w:rPr>
          <w:rFonts w:ascii="Arial" w:eastAsia="Arial" w:hAnsi="Arial" w:cs="Arial"/>
        </w:rPr>
        <w:t>$144.00 a $279.00</w:t>
      </w:r>
    </w:p>
    <w:p w14:paraId="1761937C" w14:textId="77777777" w:rsidR="00024E14" w:rsidRDefault="006449DC" w:rsidP="003D6642">
      <w:pPr>
        <w:ind w:left="0" w:hanging="2"/>
        <w:jc w:val="both"/>
        <w:rPr>
          <w:rFonts w:ascii="Arial" w:eastAsia="Arial" w:hAnsi="Arial" w:cs="Arial"/>
        </w:rPr>
      </w:pPr>
      <w:r>
        <w:rPr>
          <w:rFonts w:ascii="Arial" w:eastAsia="Arial" w:hAnsi="Arial" w:cs="Arial"/>
        </w:rPr>
        <w:t xml:space="preserve">e) Puesto móvil en eventos deportivos y sociales, organizados por el Consejo Municipal del Deporte de Zapopan, Jalisco, o por terceros en instalaciones deportivas administradas por el Consejo por día, por metro cuadrado,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sidR="00BE56B4">
        <w:rPr>
          <w:rFonts w:ascii="Arial" w:eastAsia="Arial" w:hAnsi="Arial" w:cs="Arial"/>
        </w:rPr>
        <w:tab/>
      </w:r>
      <w:r w:rsidR="00BE56B4">
        <w:rPr>
          <w:rFonts w:ascii="Arial" w:eastAsia="Arial" w:hAnsi="Arial" w:cs="Arial"/>
        </w:rPr>
        <w:tab/>
      </w:r>
      <w:r>
        <w:rPr>
          <w:rFonts w:ascii="Arial" w:eastAsia="Arial" w:hAnsi="Arial" w:cs="Arial"/>
        </w:rPr>
        <w:t>$73.00 a $402.00</w:t>
      </w:r>
    </w:p>
    <w:p w14:paraId="1563C0E9" w14:textId="77777777" w:rsidR="00024E14" w:rsidRDefault="006449DC" w:rsidP="003D6642">
      <w:pPr>
        <w:ind w:left="0" w:hanging="2"/>
        <w:jc w:val="both"/>
        <w:rPr>
          <w:rFonts w:ascii="Arial" w:eastAsia="Arial" w:hAnsi="Arial" w:cs="Arial"/>
        </w:rPr>
      </w:pPr>
      <w:r>
        <w:rPr>
          <w:rFonts w:ascii="Arial" w:eastAsia="Arial" w:hAnsi="Arial" w:cs="Arial"/>
        </w:rPr>
        <w:t xml:space="preserve">f) Por uso de espacio comercial en eventos internacionales organizados por el Consejo Municipal del Deporte de Zapopan, Jalisco, por metro cuadrado, por día:                           </w:t>
      </w:r>
    </w:p>
    <w:p w14:paraId="2EEC5B59" w14:textId="77777777" w:rsidR="00024E14" w:rsidRDefault="006449DC" w:rsidP="003D6642">
      <w:pPr>
        <w:ind w:left="0" w:hanging="2"/>
        <w:jc w:val="both"/>
        <w:rPr>
          <w:rFonts w:ascii="Arial" w:eastAsia="Arial" w:hAnsi="Arial" w:cs="Arial"/>
        </w:rPr>
      </w:pPr>
      <w:r>
        <w:rPr>
          <w:rFonts w:ascii="Arial" w:eastAsia="Arial" w:hAnsi="Arial" w:cs="Arial"/>
        </w:rPr>
        <w:t xml:space="preserve">                                                                                                       $124.00 a 258.00</w:t>
      </w:r>
    </w:p>
    <w:p w14:paraId="3C7941B8" w14:textId="77777777" w:rsidR="00024E14" w:rsidRDefault="006449DC" w:rsidP="003D6642">
      <w:pPr>
        <w:ind w:left="0" w:hanging="2"/>
        <w:jc w:val="both"/>
        <w:rPr>
          <w:rFonts w:ascii="Arial" w:eastAsia="Arial" w:hAnsi="Arial" w:cs="Arial"/>
        </w:rPr>
      </w:pPr>
      <w:r>
        <w:rPr>
          <w:rFonts w:ascii="Arial" w:eastAsia="Arial" w:hAnsi="Arial" w:cs="Arial"/>
        </w:rPr>
        <w:t>g) Por el permiso para la explotación del servicio de baños en unidades deportivas, por metro cuadrado, por mes, de:</w:t>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$76.00 a $156.00</w:t>
      </w:r>
    </w:p>
    <w:p w14:paraId="12DB0843" w14:textId="77777777" w:rsidR="00024E14" w:rsidRDefault="00024E14" w:rsidP="003D6642">
      <w:pPr>
        <w:ind w:left="0" w:hanging="2"/>
        <w:jc w:val="both"/>
        <w:rPr>
          <w:rFonts w:ascii="Arial" w:eastAsia="Arial" w:hAnsi="Arial" w:cs="Arial"/>
        </w:rPr>
      </w:pPr>
    </w:p>
    <w:p w14:paraId="77D8B2B3" w14:textId="77777777" w:rsidR="00024E14" w:rsidRDefault="006449DC" w:rsidP="003D6642">
      <w:pPr>
        <w:ind w:left="0" w:hanging="2"/>
        <w:jc w:val="both"/>
        <w:rPr>
          <w:rFonts w:ascii="Arial" w:eastAsia="Arial" w:hAnsi="Arial" w:cs="Arial"/>
        </w:rPr>
      </w:pPr>
      <w:r>
        <w:rPr>
          <w:rFonts w:ascii="Arial" w:eastAsia="Arial" w:hAnsi="Arial" w:cs="Arial"/>
        </w:rPr>
        <w:t>XIII. Casetas telefónicas, diariamente, por cada una, debiendo realizar el pago anualizado dentro de los primeros 60 días del ejercicio fiscal:</w:t>
      </w:r>
    </w:p>
    <w:p w14:paraId="4F4C7E5A" w14:textId="77777777" w:rsidR="00024E14" w:rsidRDefault="00024E14" w:rsidP="003D6642">
      <w:pPr>
        <w:ind w:left="0" w:hanging="2"/>
        <w:jc w:val="both"/>
        <w:rPr>
          <w:rFonts w:ascii="Arial" w:eastAsia="Arial" w:hAnsi="Arial" w:cs="Arial"/>
        </w:rPr>
      </w:pPr>
    </w:p>
    <w:p w14:paraId="44983051" w14:textId="77777777" w:rsidR="00024E14" w:rsidRDefault="006449DC" w:rsidP="003D6642">
      <w:pPr>
        <w:ind w:left="0" w:hanging="2"/>
        <w:jc w:val="both"/>
        <w:rPr>
          <w:rFonts w:ascii="Arial" w:eastAsia="Arial" w:hAnsi="Arial" w:cs="Arial"/>
        </w:rPr>
      </w:pPr>
      <w:r>
        <w:rPr>
          <w:rFonts w:ascii="Arial" w:eastAsia="Arial" w:hAnsi="Arial" w:cs="Arial"/>
        </w:rPr>
        <w:tab/>
        <w:t>a) En zona restringida: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$9.00</w:t>
      </w:r>
    </w:p>
    <w:p w14:paraId="1D82634D" w14:textId="77777777" w:rsidR="00024E14" w:rsidRDefault="006449DC" w:rsidP="003D6642">
      <w:pPr>
        <w:ind w:left="0" w:hanging="2"/>
        <w:jc w:val="both"/>
        <w:rPr>
          <w:rFonts w:ascii="Arial" w:eastAsia="Arial" w:hAnsi="Arial" w:cs="Arial"/>
        </w:rPr>
      </w:pPr>
      <w:r>
        <w:rPr>
          <w:rFonts w:ascii="Arial" w:eastAsia="Arial" w:hAnsi="Arial" w:cs="Arial"/>
        </w:rPr>
        <w:tab/>
        <w:t>b) En zona,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$5.00</w:t>
      </w:r>
    </w:p>
    <w:p w14:paraId="2E284C94" w14:textId="77777777" w:rsidR="00024E14" w:rsidRDefault="006449DC" w:rsidP="003D6642">
      <w:pPr>
        <w:ind w:left="0" w:hanging="2"/>
        <w:jc w:val="both"/>
        <w:rPr>
          <w:rFonts w:ascii="Arial" w:eastAsia="Arial" w:hAnsi="Arial" w:cs="Arial"/>
        </w:rPr>
      </w:pPr>
      <w:r>
        <w:rPr>
          <w:rFonts w:ascii="Arial" w:eastAsia="Arial" w:hAnsi="Arial" w:cs="Arial"/>
        </w:rPr>
        <w:tab/>
        <w:t>c) En zona, densidad media: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$6.00</w:t>
      </w:r>
    </w:p>
    <w:p w14:paraId="5B0E87CE" w14:textId="77777777" w:rsidR="00024E14" w:rsidRDefault="006449DC" w:rsidP="003D6642">
      <w:pPr>
        <w:ind w:left="0" w:hanging="2"/>
        <w:jc w:val="both"/>
        <w:rPr>
          <w:rFonts w:ascii="Arial" w:eastAsia="Arial" w:hAnsi="Arial" w:cs="Arial"/>
        </w:rPr>
      </w:pPr>
      <w:r>
        <w:rPr>
          <w:rFonts w:ascii="Arial" w:eastAsia="Arial" w:hAnsi="Arial" w:cs="Arial"/>
        </w:rPr>
        <w:tab/>
        <w:t>d) En zona, densidad baja y mínima: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$8.00</w:t>
      </w:r>
    </w:p>
    <w:p w14:paraId="577CD2F6" w14:textId="77777777" w:rsidR="00024E14" w:rsidRDefault="00024E14" w:rsidP="003D6642">
      <w:pPr>
        <w:ind w:left="0" w:hanging="2"/>
        <w:jc w:val="both"/>
        <w:rPr>
          <w:rFonts w:ascii="Arial" w:eastAsia="Arial" w:hAnsi="Arial" w:cs="Arial"/>
        </w:rPr>
      </w:pPr>
    </w:p>
    <w:p w14:paraId="6AB5FB22" w14:textId="77777777" w:rsidR="00024E14" w:rsidRDefault="006449DC" w:rsidP="003D6642">
      <w:pPr>
        <w:ind w:left="0" w:hanging="2"/>
        <w:jc w:val="both"/>
        <w:rPr>
          <w:rFonts w:ascii="Arial" w:eastAsia="Arial" w:hAnsi="Arial" w:cs="Arial"/>
        </w:rPr>
      </w:pPr>
      <w:r>
        <w:rPr>
          <w:rFonts w:ascii="Arial" w:eastAsia="Arial" w:hAnsi="Arial" w:cs="Arial"/>
        </w:rPr>
        <w:t>XIV. Por el uso de piso de módulos publicitarios, tales como paraderos de autobuses, sanitarios, puestos de periódicos o revistas, puestos de flores y demás que se encuentren dentro de este supuesto por día, por metro cuadrado:</w:t>
      </w:r>
    </w:p>
    <w:p w14:paraId="62704A66" w14:textId="77777777" w:rsidR="00024E14" w:rsidRDefault="00024E14" w:rsidP="003D6642">
      <w:pPr>
        <w:ind w:left="0" w:hanging="2"/>
        <w:jc w:val="both"/>
        <w:rPr>
          <w:rFonts w:ascii="Arial" w:eastAsia="Arial" w:hAnsi="Arial" w:cs="Arial"/>
        </w:rPr>
      </w:pPr>
    </w:p>
    <w:p w14:paraId="08E31F59" w14:textId="77777777" w:rsidR="00024E14" w:rsidRDefault="006449DC" w:rsidP="003D6642">
      <w:pPr>
        <w:ind w:left="0" w:hanging="2"/>
        <w:rPr>
          <w:rFonts w:ascii="Arial" w:eastAsia="Arial" w:hAnsi="Arial" w:cs="Arial"/>
        </w:rPr>
      </w:pPr>
      <w:r>
        <w:rPr>
          <w:rFonts w:ascii="Arial" w:eastAsia="Arial" w:hAnsi="Arial" w:cs="Arial"/>
        </w:rPr>
        <w:tab/>
        <w:t xml:space="preserve">a) En zona restringida: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$17.00</w:t>
      </w:r>
    </w:p>
    <w:p w14:paraId="0C364937" w14:textId="77777777" w:rsidR="00024E14" w:rsidRDefault="006449DC" w:rsidP="003D6642">
      <w:pPr>
        <w:ind w:left="0" w:hanging="2"/>
        <w:rPr>
          <w:rFonts w:ascii="Arial" w:eastAsia="Arial" w:hAnsi="Arial" w:cs="Arial"/>
        </w:rPr>
      </w:pPr>
      <w:r>
        <w:rPr>
          <w:rFonts w:ascii="Arial" w:eastAsia="Arial" w:hAnsi="Arial" w:cs="Arial"/>
        </w:rPr>
        <w:tab/>
        <w:t xml:space="preserve">b) En densidad alta: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BE56B4">
        <w:rPr>
          <w:rFonts w:ascii="Arial" w:eastAsia="Arial" w:hAnsi="Arial" w:cs="Arial"/>
        </w:rPr>
        <w:tab/>
      </w:r>
      <w:r>
        <w:rPr>
          <w:rFonts w:ascii="Arial" w:eastAsia="Arial" w:hAnsi="Arial" w:cs="Arial"/>
        </w:rPr>
        <w:t>$15.00</w:t>
      </w:r>
    </w:p>
    <w:p w14:paraId="19A37915" w14:textId="77777777" w:rsidR="00024E14" w:rsidRDefault="006449DC" w:rsidP="003D6642">
      <w:pPr>
        <w:ind w:left="0" w:hanging="2"/>
        <w:rPr>
          <w:rFonts w:ascii="Arial" w:eastAsia="Arial" w:hAnsi="Arial" w:cs="Arial"/>
        </w:rPr>
      </w:pPr>
      <w:r>
        <w:rPr>
          <w:rFonts w:ascii="Arial" w:eastAsia="Arial" w:hAnsi="Arial" w:cs="Arial"/>
        </w:rPr>
        <w:tab/>
        <w:t xml:space="preserve">c) En densidad media:                              </w:t>
      </w:r>
      <w:r>
        <w:rPr>
          <w:rFonts w:ascii="Arial" w:eastAsia="Arial" w:hAnsi="Arial" w:cs="Arial"/>
        </w:rPr>
        <w:tab/>
      </w:r>
      <w:r>
        <w:rPr>
          <w:rFonts w:ascii="Arial" w:eastAsia="Arial" w:hAnsi="Arial" w:cs="Arial"/>
        </w:rPr>
        <w:tab/>
      </w:r>
      <w:r>
        <w:rPr>
          <w:rFonts w:ascii="Arial" w:eastAsia="Arial" w:hAnsi="Arial" w:cs="Arial"/>
        </w:rPr>
        <w:tab/>
        <w:t>$15.00</w:t>
      </w:r>
    </w:p>
    <w:p w14:paraId="2F68D3A7" w14:textId="77777777" w:rsidR="00024E14" w:rsidRDefault="006449DC" w:rsidP="003D6642">
      <w:pPr>
        <w:ind w:left="0" w:hanging="2"/>
        <w:jc w:val="both"/>
        <w:rPr>
          <w:rFonts w:ascii="Arial" w:eastAsia="Arial" w:hAnsi="Arial" w:cs="Arial"/>
        </w:rPr>
      </w:pPr>
      <w:r>
        <w:rPr>
          <w:rFonts w:ascii="Arial" w:eastAsia="Arial" w:hAnsi="Arial" w:cs="Arial"/>
        </w:rPr>
        <w:tab/>
        <w:t xml:space="preserve">d) En densidad baja y mínima: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BE56B4">
        <w:rPr>
          <w:rFonts w:ascii="Arial" w:eastAsia="Arial" w:hAnsi="Arial" w:cs="Arial"/>
        </w:rPr>
        <w:tab/>
      </w:r>
      <w:r>
        <w:rPr>
          <w:rFonts w:ascii="Arial" w:eastAsia="Arial" w:hAnsi="Arial" w:cs="Arial"/>
        </w:rPr>
        <w:t>$15.00</w:t>
      </w:r>
    </w:p>
    <w:p w14:paraId="638C69E9" w14:textId="77777777" w:rsidR="00024E14" w:rsidRDefault="00024E14" w:rsidP="003D6642">
      <w:pPr>
        <w:ind w:left="0" w:hanging="2"/>
        <w:jc w:val="both"/>
        <w:rPr>
          <w:rFonts w:ascii="Arial" w:eastAsia="Arial" w:hAnsi="Arial" w:cs="Arial"/>
        </w:rPr>
      </w:pPr>
    </w:p>
    <w:p w14:paraId="1CC7EAFC" w14:textId="77777777" w:rsidR="00024E14" w:rsidRDefault="006449DC" w:rsidP="003D6642">
      <w:pPr>
        <w:ind w:left="0" w:hanging="2"/>
        <w:jc w:val="both"/>
        <w:rPr>
          <w:rFonts w:ascii="Arial" w:eastAsia="Arial" w:hAnsi="Arial" w:cs="Arial"/>
        </w:rPr>
      </w:pPr>
      <w:r>
        <w:rPr>
          <w:rFonts w:ascii="Arial" w:eastAsia="Arial" w:hAnsi="Arial" w:cs="Arial"/>
        </w:rPr>
        <w:t>XV. Por la ocupación de áreas de propiedad municipal, como parte de estacionamientos, sin que se permita la construcción en ellos, en las áreas en las que el Ayuntamiento haya determinado procedente su regularización en estos términos, cubriendo de manera mensual por adelantado, por metro cuadrado de ocupación:</w:t>
      </w:r>
    </w:p>
    <w:p w14:paraId="3C8E8922" w14:textId="77777777" w:rsidR="00024E14" w:rsidRDefault="00024E14" w:rsidP="003D6642">
      <w:pPr>
        <w:ind w:left="0" w:hanging="2"/>
        <w:jc w:val="both"/>
        <w:rPr>
          <w:rFonts w:ascii="Arial" w:eastAsia="Arial" w:hAnsi="Arial" w:cs="Arial"/>
        </w:rPr>
      </w:pPr>
    </w:p>
    <w:p w14:paraId="432FB10C" w14:textId="77777777" w:rsidR="00024E14" w:rsidRDefault="006449DC" w:rsidP="003D6642">
      <w:pPr>
        <w:ind w:left="0" w:hanging="2"/>
        <w:jc w:val="both"/>
        <w:rPr>
          <w:rFonts w:ascii="Arial" w:eastAsia="Arial" w:hAnsi="Arial" w:cs="Arial"/>
        </w:rPr>
      </w:pPr>
      <w:r>
        <w:rPr>
          <w:rFonts w:ascii="Arial" w:eastAsia="Arial" w:hAnsi="Arial" w:cs="Arial"/>
        </w:rPr>
        <w:t>El equivalente al 1% del valor catastral vigente del área ocupada</w:t>
      </w:r>
    </w:p>
    <w:p w14:paraId="17A7EF15" w14:textId="77777777" w:rsidR="00024E14" w:rsidRDefault="00024E14" w:rsidP="003D6642">
      <w:pPr>
        <w:ind w:left="0" w:hanging="2"/>
        <w:jc w:val="both"/>
        <w:rPr>
          <w:rFonts w:ascii="Arial" w:eastAsia="Arial" w:hAnsi="Arial" w:cs="Arial"/>
        </w:rPr>
      </w:pPr>
    </w:p>
    <w:p w14:paraId="208BA450" w14:textId="77777777" w:rsidR="00024E14" w:rsidRDefault="006449DC" w:rsidP="003D6642">
      <w:pPr>
        <w:ind w:left="0" w:hanging="2"/>
        <w:jc w:val="both"/>
        <w:rPr>
          <w:rFonts w:ascii="Arial" w:eastAsia="Arial" w:hAnsi="Arial" w:cs="Arial"/>
        </w:rPr>
      </w:pPr>
      <w:r>
        <w:rPr>
          <w:rFonts w:ascii="Arial" w:eastAsia="Arial" w:hAnsi="Arial" w:cs="Arial"/>
        </w:rPr>
        <w:t>Cuando el cobro por el uso de piso de este artículo se realice en campo, se pagará adicionalmente por cada metro lineal:</w:t>
      </w:r>
      <w:r>
        <w:rPr>
          <w:rFonts w:ascii="Arial" w:eastAsia="Arial" w:hAnsi="Arial" w:cs="Arial"/>
        </w:rPr>
        <w:tab/>
      </w:r>
      <w:r w:rsidR="00BE56B4">
        <w:rPr>
          <w:rFonts w:ascii="Arial" w:eastAsia="Arial" w:hAnsi="Arial" w:cs="Arial"/>
        </w:rPr>
        <w:tab/>
      </w:r>
      <w:r w:rsidR="00BE56B4">
        <w:rPr>
          <w:rFonts w:ascii="Arial" w:eastAsia="Arial" w:hAnsi="Arial" w:cs="Arial"/>
        </w:rPr>
        <w:tab/>
      </w:r>
      <w:r w:rsidR="00BE56B4">
        <w:rPr>
          <w:rFonts w:ascii="Arial" w:eastAsia="Arial" w:hAnsi="Arial" w:cs="Arial"/>
        </w:rPr>
        <w:tab/>
      </w:r>
      <w:r>
        <w:rPr>
          <w:rFonts w:ascii="Arial" w:eastAsia="Arial" w:hAnsi="Arial" w:cs="Arial"/>
        </w:rPr>
        <w:t>$5.00</w:t>
      </w:r>
      <w:r>
        <w:rPr>
          <w:rFonts w:ascii="Arial" w:eastAsia="Arial" w:hAnsi="Arial" w:cs="Arial"/>
        </w:rPr>
        <w:tab/>
      </w:r>
    </w:p>
    <w:p w14:paraId="282B66EF" w14:textId="77777777" w:rsidR="00024E14" w:rsidRDefault="00024E14" w:rsidP="003D6642">
      <w:pPr>
        <w:ind w:left="0" w:hanging="2"/>
        <w:jc w:val="both"/>
        <w:rPr>
          <w:rFonts w:ascii="Arial" w:eastAsia="Arial" w:hAnsi="Arial" w:cs="Arial"/>
        </w:rPr>
      </w:pPr>
    </w:p>
    <w:p w14:paraId="24189872" w14:textId="77777777" w:rsidR="00024E14" w:rsidRDefault="006449DC" w:rsidP="003D6642">
      <w:pPr>
        <w:ind w:left="0" w:hanging="2"/>
        <w:jc w:val="both"/>
        <w:rPr>
          <w:rFonts w:ascii="Arial" w:eastAsia="Arial" w:hAnsi="Arial" w:cs="Arial"/>
        </w:rPr>
      </w:pPr>
      <w:r>
        <w:rPr>
          <w:rFonts w:ascii="Arial" w:eastAsia="Arial" w:hAnsi="Arial" w:cs="Arial"/>
          <w:b/>
        </w:rPr>
        <w:t>Artículo 74.-</w:t>
      </w:r>
      <w:r>
        <w:rPr>
          <w:rFonts w:ascii="Arial" w:eastAsia="Arial" w:hAnsi="Arial" w:cs="Arial"/>
        </w:rPr>
        <w:t xml:space="preserve"> Quienes hagan uso del piso en la vía pública eventualmente, pagarán por día los derechos correspondientes, a la siguiente:</w:t>
      </w:r>
    </w:p>
    <w:p w14:paraId="5E9D1B0A" w14:textId="77777777" w:rsidR="00024E14" w:rsidRDefault="006449DC" w:rsidP="003D6642">
      <w:pPr>
        <w:ind w:left="0" w:hanging="2"/>
        <w:rPr>
          <w:rFonts w:ascii="Arial" w:eastAsia="Arial" w:hAnsi="Arial" w:cs="Arial"/>
        </w:rPr>
      </w:pPr>
      <w:r>
        <w:rPr>
          <w:rFonts w:ascii="Arial" w:eastAsia="Arial" w:hAnsi="Arial" w:cs="Arial"/>
        </w:rPr>
        <w:t>CUOTA</w:t>
      </w:r>
    </w:p>
    <w:p w14:paraId="4C232F5D" w14:textId="77777777" w:rsidR="00024E14" w:rsidRDefault="006449DC" w:rsidP="003D6642">
      <w:pPr>
        <w:ind w:left="0" w:hanging="2"/>
        <w:rPr>
          <w:rFonts w:ascii="Arial" w:eastAsia="Arial" w:hAnsi="Arial" w:cs="Arial"/>
        </w:rPr>
      </w:pPr>
      <w:r>
        <w:rPr>
          <w:rFonts w:ascii="Arial" w:eastAsia="Arial" w:hAnsi="Arial" w:cs="Arial"/>
        </w:rPr>
        <w:t>I. Por actividades comerciales e industriales, en períodos ordinarios por metro cuadrado:</w:t>
      </w:r>
    </w:p>
    <w:p w14:paraId="7CDCEFBA" w14:textId="77777777" w:rsidR="00024E14" w:rsidRDefault="00024E14" w:rsidP="003D6642">
      <w:pPr>
        <w:ind w:left="0" w:hanging="2"/>
        <w:rPr>
          <w:rFonts w:ascii="Arial" w:eastAsia="Arial" w:hAnsi="Arial" w:cs="Arial"/>
        </w:rPr>
      </w:pPr>
    </w:p>
    <w:p w14:paraId="42E5B6D2" w14:textId="77777777" w:rsidR="00024E14" w:rsidRDefault="006449DC" w:rsidP="003D6642">
      <w:pPr>
        <w:ind w:left="0" w:hanging="2"/>
        <w:rPr>
          <w:rFonts w:ascii="Arial" w:eastAsia="Arial" w:hAnsi="Arial" w:cs="Arial"/>
        </w:rPr>
      </w:pPr>
      <w:r>
        <w:rPr>
          <w:rFonts w:ascii="Arial" w:eastAsia="Arial" w:hAnsi="Arial" w:cs="Arial"/>
        </w:rPr>
        <w:tab/>
        <w:t>a) En zona restringida: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$24.00</w:t>
      </w:r>
    </w:p>
    <w:p w14:paraId="01A360B2" w14:textId="77777777" w:rsidR="00024E14" w:rsidRDefault="006449DC" w:rsidP="003D6642">
      <w:pPr>
        <w:ind w:left="0" w:hanging="2"/>
        <w:rPr>
          <w:rFonts w:ascii="Arial" w:eastAsia="Arial" w:hAnsi="Arial" w:cs="Arial"/>
        </w:rPr>
      </w:pPr>
      <w:r>
        <w:rPr>
          <w:rFonts w:ascii="Arial" w:eastAsia="Arial" w:hAnsi="Arial" w:cs="Arial"/>
        </w:rPr>
        <w:tab/>
        <w:t>b) En zona densidad mínima y baja: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$23.00</w:t>
      </w:r>
    </w:p>
    <w:p w14:paraId="73C14E4C" w14:textId="77777777" w:rsidR="00024E14" w:rsidRDefault="006449DC" w:rsidP="003D6642">
      <w:pPr>
        <w:ind w:left="0" w:hanging="2"/>
        <w:rPr>
          <w:rFonts w:ascii="Arial" w:eastAsia="Arial" w:hAnsi="Arial" w:cs="Arial"/>
        </w:rPr>
      </w:pPr>
      <w:r>
        <w:rPr>
          <w:rFonts w:ascii="Arial" w:eastAsia="Arial" w:hAnsi="Arial" w:cs="Arial"/>
        </w:rPr>
        <w:tab/>
        <w:t>c) En zona densidad media: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$17.00</w:t>
      </w:r>
    </w:p>
    <w:p w14:paraId="59E5BE4F" w14:textId="77777777" w:rsidR="00024E14" w:rsidRDefault="006449DC" w:rsidP="003D6642">
      <w:pPr>
        <w:ind w:left="0" w:hanging="2"/>
        <w:rPr>
          <w:rFonts w:ascii="Arial" w:eastAsia="Arial" w:hAnsi="Arial" w:cs="Arial"/>
        </w:rPr>
      </w:pPr>
      <w:r>
        <w:rPr>
          <w:rFonts w:ascii="Arial" w:eastAsia="Arial" w:hAnsi="Arial" w:cs="Arial"/>
        </w:rPr>
        <w:t>d) En zona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$17.00</w:t>
      </w:r>
    </w:p>
    <w:p w14:paraId="5DC2B616" w14:textId="77777777" w:rsidR="00024E14" w:rsidRDefault="00024E14" w:rsidP="003D6642">
      <w:pPr>
        <w:ind w:left="0" w:hanging="2"/>
        <w:rPr>
          <w:rFonts w:ascii="Arial" w:eastAsia="Arial" w:hAnsi="Arial" w:cs="Arial"/>
        </w:rPr>
      </w:pPr>
    </w:p>
    <w:p w14:paraId="11D05E95" w14:textId="77777777" w:rsidR="00024E14" w:rsidRDefault="006449DC" w:rsidP="003D6642">
      <w:pPr>
        <w:ind w:left="0" w:hanging="2"/>
        <w:rPr>
          <w:rFonts w:ascii="Arial" w:eastAsia="Arial" w:hAnsi="Arial" w:cs="Arial"/>
        </w:rPr>
      </w:pPr>
      <w:r>
        <w:rPr>
          <w:rFonts w:ascii="Arial" w:eastAsia="Arial" w:hAnsi="Arial" w:cs="Arial"/>
        </w:rPr>
        <w:t>II. Por actividades comerciales e industriales en  períodos de  festividades:</w:t>
      </w:r>
    </w:p>
    <w:p w14:paraId="01C945E3" w14:textId="77777777" w:rsidR="00024E14" w:rsidRDefault="00024E14" w:rsidP="003D6642">
      <w:pPr>
        <w:ind w:left="0" w:hanging="2"/>
        <w:rPr>
          <w:rFonts w:ascii="Arial" w:eastAsia="Arial" w:hAnsi="Arial" w:cs="Arial"/>
        </w:rPr>
      </w:pPr>
    </w:p>
    <w:p w14:paraId="218ABB15" w14:textId="77777777" w:rsidR="00024E14" w:rsidRDefault="006449DC" w:rsidP="003D6642">
      <w:pPr>
        <w:ind w:left="0" w:hanging="2"/>
        <w:rPr>
          <w:rFonts w:ascii="Arial" w:eastAsia="Arial" w:hAnsi="Arial" w:cs="Arial"/>
        </w:rPr>
      </w:pPr>
      <w:r>
        <w:rPr>
          <w:rFonts w:ascii="Arial" w:eastAsia="Arial" w:hAnsi="Arial" w:cs="Arial"/>
        </w:rPr>
        <w:tab/>
        <w:t>a)  En la festividad denominada “Romería”, por metro lineal:</w:t>
      </w:r>
      <w:r>
        <w:rPr>
          <w:rFonts w:ascii="Arial" w:eastAsia="Arial" w:hAnsi="Arial" w:cs="Arial"/>
        </w:rPr>
        <w:tab/>
        <w:t>$75.00</w:t>
      </w:r>
    </w:p>
    <w:p w14:paraId="6237CF26" w14:textId="77777777" w:rsidR="00024E14" w:rsidRDefault="00024E14" w:rsidP="003D6642">
      <w:pPr>
        <w:ind w:left="0" w:hanging="2"/>
        <w:rPr>
          <w:rFonts w:ascii="Arial" w:eastAsia="Arial" w:hAnsi="Arial" w:cs="Arial"/>
        </w:rPr>
      </w:pPr>
    </w:p>
    <w:p w14:paraId="1212D054" w14:textId="77777777" w:rsidR="00024E14" w:rsidRDefault="006449DC" w:rsidP="003D6642">
      <w:pPr>
        <w:ind w:left="0" w:hanging="2"/>
        <w:jc w:val="both"/>
        <w:rPr>
          <w:rFonts w:ascii="Arial" w:eastAsia="Arial" w:hAnsi="Arial" w:cs="Arial"/>
        </w:rPr>
      </w:pPr>
      <w:r>
        <w:rPr>
          <w:rFonts w:ascii="Arial" w:eastAsia="Arial" w:hAnsi="Arial" w:cs="Arial"/>
        </w:rPr>
        <w:tab/>
        <w:t xml:space="preserve">b) Por espectáculos, diversiones públicas y juegos mecánicos, en la festividad llamada “Romería”, diariamente, por metro cuadrado:                              </w:t>
      </w:r>
      <w:r w:rsidR="00BE56B4">
        <w:rPr>
          <w:rFonts w:ascii="Arial" w:eastAsia="Arial" w:hAnsi="Arial" w:cs="Arial"/>
        </w:rPr>
        <w:tab/>
      </w:r>
      <w:r>
        <w:rPr>
          <w:rFonts w:ascii="Arial" w:eastAsia="Arial" w:hAnsi="Arial" w:cs="Arial"/>
        </w:rPr>
        <w:t>$39.00</w:t>
      </w:r>
    </w:p>
    <w:p w14:paraId="76CEF317" w14:textId="77777777" w:rsidR="00024E14" w:rsidRDefault="00024E14" w:rsidP="003D6642">
      <w:pPr>
        <w:ind w:left="0" w:hanging="2"/>
        <w:jc w:val="both"/>
        <w:rPr>
          <w:rFonts w:ascii="Arial" w:eastAsia="Arial" w:hAnsi="Arial" w:cs="Arial"/>
        </w:rPr>
      </w:pPr>
    </w:p>
    <w:p w14:paraId="7C50AB9E" w14:textId="77777777" w:rsidR="00024E14" w:rsidRDefault="006449DC" w:rsidP="003D6642">
      <w:pPr>
        <w:ind w:left="0" w:hanging="2"/>
        <w:rPr>
          <w:rFonts w:ascii="Arial" w:eastAsia="Arial" w:hAnsi="Arial" w:cs="Arial"/>
        </w:rPr>
      </w:pPr>
      <w:r>
        <w:rPr>
          <w:rFonts w:ascii="Arial" w:eastAsia="Arial" w:hAnsi="Arial" w:cs="Arial"/>
        </w:rPr>
        <w:tab/>
        <w:t>c) En las festividades Fiestas Patrias, por metro lineal:</w:t>
      </w:r>
    </w:p>
    <w:p w14:paraId="3DD4CCC0" w14:textId="77777777" w:rsidR="00024E14" w:rsidRDefault="006449DC" w:rsidP="003D6642">
      <w:pPr>
        <w:ind w:left="0" w:hanging="2"/>
        <w:rPr>
          <w:rFonts w:ascii="Arial" w:eastAsia="Arial" w:hAnsi="Arial" w:cs="Arial"/>
        </w:rPr>
      </w:pPr>
      <w:r>
        <w:rPr>
          <w:rFonts w:ascii="Arial" w:eastAsia="Arial" w:hAnsi="Arial" w:cs="Arial"/>
        </w:rPr>
        <w:tab/>
      </w:r>
      <w:r>
        <w:rPr>
          <w:rFonts w:ascii="Arial" w:eastAsia="Arial" w:hAnsi="Arial" w:cs="Arial"/>
        </w:rPr>
        <w:tab/>
        <w:t>1.-   En zona restringida: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$68.00</w:t>
      </w:r>
    </w:p>
    <w:p w14:paraId="27BFC16F" w14:textId="77777777" w:rsidR="00024E14" w:rsidRDefault="006449DC" w:rsidP="003D6642">
      <w:pPr>
        <w:ind w:left="0" w:hanging="2"/>
        <w:rPr>
          <w:rFonts w:ascii="Arial" w:eastAsia="Arial" w:hAnsi="Arial" w:cs="Arial"/>
        </w:rPr>
      </w:pPr>
      <w:r>
        <w:rPr>
          <w:rFonts w:ascii="Arial" w:eastAsia="Arial" w:hAnsi="Arial" w:cs="Arial"/>
        </w:rPr>
        <w:tab/>
      </w:r>
      <w:r>
        <w:rPr>
          <w:rFonts w:ascii="Arial" w:eastAsia="Arial" w:hAnsi="Arial" w:cs="Arial"/>
        </w:rPr>
        <w:tab/>
        <w:t>2.-   En zona densidad mínima y baja:</w:t>
      </w:r>
      <w:r>
        <w:rPr>
          <w:rFonts w:ascii="Arial" w:eastAsia="Arial" w:hAnsi="Arial" w:cs="Arial"/>
        </w:rPr>
        <w:tab/>
      </w:r>
      <w:r>
        <w:rPr>
          <w:rFonts w:ascii="Arial" w:eastAsia="Arial" w:hAnsi="Arial" w:cs="Arial"/>
        </w:rPr>
        <w:tab/>
      </w:r>
      <w:r>
        <w:rPr>
          <w:rFonts w:ascii="Arial" w:eastAsia="Arial" w:hAnsi="Arial" w:cs="Arial"/>
        </w:rPr>
        <w:tab/>
        <w:t>$58.00</w:t>
      </w:r>
    </w:p>
    <w:p w14:paraId="026C9772" w14:textId="77777777" w:rsidR="00024E14" w:rsidRDefault="006449DC" w:rsidP="003D6642">
      <w:pPr>
        <w:ind w:left="0" w:hanging="2"/>
        <w:rPr>
          <w:rFonts w:ascii="Arial" w:eastAsia="Arial" w:hAnsi="Arial" w:cs="Arial"/>
        </w:rPr>
      </w:pPr>
      <w:r>
        <w:rPr>
          <w:rFonts w:ascii="Arial" w:eastAsia="Arial" w:hAnsi="Arial" w:cs="Arial"/>
        </w:rPr>
        <w:tab/>
      </w:r>
      <w:r>
        <w:rPr>
          <w:rFonts w:ascii="Arial" w:eastAsia="Arial" w:hAnsi="Arial" w:cs="Arial"/>
        </w:rPr>
        <w:tab/>
        <w:t>3.-   En zona densidad media y alta:</w:t>
      </w:r>
      <w:r>
        <w:rPr>
          <w:rFonts w:ascii="Arial" w:eastAsia="Arial" w:hAnsi="Arial" w:cs="Arial"/>
        </w:rPr>
        <w:tab/>
      </w:r>
      <w:r>
        <w:rPr>
          <w:rFonts w:ascii="Arial" w:eastAsia="Arial" w:hAnsi="Arial" w:cs="Arial"/>
        </w:rPr>
        <w:tab/>
      </w:r>
      <w:r>
        <w:rPr>
          <w:rFonts w:ascii="Arial" w:eastAsia="Arial" w:hAnsi="Arial" w:cs="Arial"/>
        </w:rPr>
        <w:tab/>
        <w:t>$47.00</w:t>
      </w:r>
    </w:p>
    <w:p w14:paraId="1AFA94E8" w14:textId="77777777" w:rsidR="00024E14" w:rsidRDefault="00024E14" w:rsidP="003D6642">
      <w:pPr>
        <w:ind w:left="0" w:hanging="2"/>
        <w:rPr>
          <w:rFonts w:ascii="Arial" w:eastAsia="Arial" w:hAnsi="Arial" w:cs="Arial"/>
        </w:rPr>
      </w:pPr>
    </w:p>
    <w:p w14:paraId="1A2F4D5F" w14:textId="77777777" w:rsidR="00024E14" w:rsidRDefault="006449DC" w:rsidP="003D6642">
      <w:pPr>
        <w:ind w:left="0" w:hanging="2"/>
        <w:rPr>
          <w:rFonts w:ascii="Arial" w:eastAsia="Arial" w:hAnsi="Arial" w:cs="Arial"/>
        </w:rPr>
      </w:pPr>
      <w:r>
        <w:rPr>
          <w:rFonts w:ascii="Arial" w:eastAsia="Arial" w:hAnsi="Arial" w:cs="Arial"/>
        </w:rPr>
        <w:tab/>
        <w:t>d) En las festividades Fiestas de Octubre, por metro lineal:</w:t>
      </w:r>
      <w:r>
        <w:rPr>
          <w:rFonts w:ascii="Arial" w:eastAsia="Arial" w:hAnsi="Arial" w:cs="Arial"/>
        </w:rPr>
        <w:tab/>
        <w:t>$25.00</w:t>
      </w:r>
    </w:p>
    <w:p w14:paraId="23B7EBC3" w14:textId="77777777" w:rsidR="00024E14" w:rsidRDefault="00024E14" w:rsidP="003D6642">
      <w:pPr>
        <w:ind w:left="0" w:hanging="2"/>
        <w:rPr>
          <w:rFonts w:ascii="Arial" w:eastAsia="Arial" w:hAnsi="Arial" w:cs="Arial"/>
        </w:rPr>
      </w:pPr>
    </w:p>
    <w:p w14:paraId="61DC5ECC" w14:textId="77777777" w:rsidR="00024E14" w:rsidRDefault="006449DC" w:rsidP="003D6642">
      <w:pPr>
        <w:ind w:left="0" w:hanging="2"/>
        <w:rPr>
          <w:rFonts w:ascii="Arial" w:eastAsia="Arial" w:hAnsi="Arial" w:cs="Arial"/>
        </w:rPr>
      </w:pPr>
      <w:r>
        <w:rPr>
          <w:rFonts w:ascii="Arial" w:eastAsia="Arial" w:hAnsi="Arial" w:cs="Arial"/>
        </w:rPr>
        <w:tab/>
        <w:t>e) Otras festividades, por metro lineal lo siguiente:</w:t>
      </w:r>
    </w:p>
    <w:p w14:paraId="5E2D9279" w14:textId="77777777" w:rsidR="00024E14" w:rsidRDefault="006449DC" w:rsidP="003D6642">
      <w:pPr>
        <w:ind w:left="0" w:hanging="2"/>
        <w:rPr>
          <w:rFonts w:ascii="Arial" w:eastAsia="Arial" w:hAnsi="Arial" w:cs="Arial"/>
        </w:rPr>
      </w:pPr>
      <w:r>
        <w:rPr>
          <w:rFonts w:ascii="Arial" w:eastAsia="Arial" w:hAnsi="Arial" w:cs="Arial"/>
        </w:rPr>
        <w:tab/>
      </w:r>
      <w:r>
        <w:rPr>
          <w:rFonts w:ascii="Arial" w:eastAsia="Arial" w:hAnsi="Arial" w:cs="Arial"/>
        </w:rPr>
        <w:tab/>
        <w:t>1.-  En zona restringida: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$31.00</w:t>
      </w:r>
    </w:p>
    <w:p w14:paraId="1559080C" w14:textId="77777777" w:rsidR="00024E14" w:rsidRDefault="006449DC" w:rsidP="003D6642">
      <w:pPr>
        <w:ind w:left="0" w:hanging="2"/>
        <w:rPr>
          <w:rFonts w:ascii="Arial" w:eastAsia="Arial" w:hAnsi="Arial" w:cs="Arial"/>
        </w:rPr>
      </w:pPr>
      <w:r>
        <w:rPr>
          <w:rFonts w:ascii="Arial" w:eastAsia="Arial" w:hAnsi="Arial" w:cs="Arial"/>
        </w:rPr>
        <w:tab/>
      </w:r>
      <w:r>
        <w:rPr>
          <w:rFonts w:ascii="Arial" w:eastAsia="Arial" w:hAnsi="Arial" w:cs="Arial"/>
        </w:rPr>
        <w:tab/>
        <w:t>2.-  En zona densidad mínima y baja:</w:t>
      </w:r>
      <w:r>
        <w:rPr>
          <w:rFonts w:ascii="Arial" w:eastAsia="Arial" w:hAnsi="Arial" w:cs="Arial"/>
        </w:rPr>
        <w:tab/>
      </w:r>
      <w:r>
        <w:rPr>
          <w:rFonts w:ascii="Arial" w:eastAsia="Arial" w:hAnsi="Arial" w:cs="Arial"/>
        </w:rPr>
        <w:tab/>
      </w:r>
      <w:r>
        <w:rPr>
          <w:rFonts w:ascii="Arial" w:eastAsia="Arial" w:hAnsi="Arial" w:cs="Arial"/>
        </w:rPr>
        <w:tab/>
        <w:t>$23.00</w:t>
      </w:r>
    </w:p>
    <w:p w14:paraId="139670E8" w14:textId="77777777" w:rsidR="00024E14" w:rsidRDefault="006449DC" w:rsidP="003D6642">
      <w:pPr>
        <w:ind w:left="0" w:hanging="2"/>
        <w:rPr>
          <w:rFonts w:ascii="Arial" w:eastAsia="Arial" w:hAnsi="Arial" w:cs="Arial"/>
        </w:rPr>
      </w:pPr>
      <w:r>
        <w:rPr>
          <w:rFonts w:ascii="Arial" w:eastAsia="Arial" w:hAnsi="Arial" w:cs="Arial"/>
        </w:rPr>
        <w:tab/>
      </w:r>
      <w:r>
        <w:rPr>
          <w:rFonts w:ascii="Arial" w:eastAsia="Arial" w:hAnsi="Arial" w:cs="Arial"/>
        </w:rPr>
        <w:tab/>
        <w:t>3.-  En zona densidad media: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$18.00</w:t>
      </w:r>
    </w:p>
    <w:p w14:paraId="0D761EC5" w14:textId="77777777" w:rsidR="00024E14" w:rsidRDefault="006449DC" w:rsidP="003D6642">
      <w:pPr>
        <w:ind w:left="0" w:hanging="2"/>
        <w:rPr>
          <w:rFonts w:ascii="Arial" w:eastAsia="Arial" w:hAnsi="Arial" w:cs="Arial"/>
        </w:rPr>
      </w:pPr>
      <w:r>
        <w:rPr>
          <w:rFonts w:ascii="Arial" w:eastAsia="Arial" w:hAnsi="Arial" w:cs="Arial"/>
        </w:rPr>
        <w:tab/>
      </w:r>
      <w:r>
        <w:rPr>
          <w:rFonts w:ascii="Arial" w:eastAsia="Arial" w:hAnsi="Arial" w:cs="Arial"/>
        </w:rPr>
        <w:tab/>
        <w:t>4.-  En zona densidad alta: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$18.00</w:t>
      </w:r>
    </w:p>
    <w:p w14:paraId="07871EAC" w14:textId="77777777" w:rsidR="00024E14" w:rsidRDefault="00024E14" w:rsidP="003D6642">
      <w:pPr>
        <w:ind w:left="0" w:hanging="2"/>
        <w:rPr>
          <w:rFonts w:ascii="Arial" w:eastAsia="Arial" w:hAnsi="Arial" w:cs="Arial"/>
        </w:rPr>
      </w:pPr>
    </w:p>
    <w:p w14:paraId="65B05B50" w14:textId="77777777" w:rsidR="00024E14" w:rsidRDefault="006449DC" w:rsidP="003D6642">
      <w:pPr>
        <w:ind w:left="0" w:hanging="2"/>
        <w:rPr>
          <w:rFonts w:ascii="Arial" w:eastAsia="Arial" w:hAnsi="Arial" w:cs="Arial"/>
        </w:rPr>
      </w:pPr>
      <w:r>
        <w:rPr>
          <w:rFonts w:ascii="Arial" w:eastAsia="Arial" w:hAnsi="Arial" w:cs="Arial"/>
        </w:rPr>
        <w:tab/>
        <w:t>f) Cuando el cobro por el uso de piso de los incisos anteriores de esta fracción se realice en campo, se pagará adicionalmente por cada metro lineal:         $4.00</w:t>
      </w:r>
    </w:p>
    <w:p w14:paraId="39ABFA0F" w14:textId="77777777" w:rsidR="00024E14" w:rsidRDefault="00024E14" w:rsidP="003D6642">
      <w:pPr>
        <w:ind w:left="0" w:hanging="2"/>
        <w:rPr>
          <w:rFonts w:ascii="Arial" w:eastAsia="Arial" w:hAnsi="Arial" w:cs="Arial"/>
        </w:rPr>
      </w:pPr>
    </w:p>
    <w:p w14:paraId="15A4DDCE" w14:textId="77777777" w:rsidR="00024E14" w:rsidRDefault="006449DC" w:rsidP="003D6642">
      <w:pPr>
        <w:ind w:left="0" w:hanging="2"/>
        <w:rPr>
          <w:rFonts w:ascii="Arial" w:eastAsia="Arial" w:hAnsi="Arial" w:cs="Arial"/>
        </w:rPr>
      </w:pPr>
      <w:r>
        <w:rPr>
          <w:rFonts w:ascii="Arial" w:eastAsia="Arial" w:hAnsi="Arial" w:cs="Arial"/>
        </w:rPr>
        <w:t>III. Por carga y descarga de camiones en calles adyacentes a mercados municipales, por unidad: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sidR="00BE56B4">
        <w:rPr>
          <w:rFonts w:ascii="Arial" w:eastAsia="Arial" w:hAnsi="Arial" w:cs="Arial"/>
        </w:rPr>
        <w:tab/>
      </w:r>
      <w:r>
        <w:rPr>
          <w:rFonts w:ascii="Arial" w:eastAsia="Arial" w:hAnsi="Arial" w:cs="Arial"/>
        </w:rPr>
        <w:t>$105.00</w:t>
      </w:r>
    </w:p>
    <w:p w14:paraId="70DDDED5" w14:textId="77777777" w:rsidR="00024E14" w:rsidRDefault="00024E14" w:rsidP="003D6642">
      <w:pPr>
        <w:ind w:left="0" w:hanging="2"/>
        <w:rPr>
          <w:rFonts w:ascii="Arial" w:eastAsia="Arial" w:hAnsi="Arial" w:cs="Arial"/>
        </w:rPr>
      </w:pPr>
    </w:p>
    <w:p w14:paraId="0ABA77A9" w14:textId="77777777" w:rsidR="00024E14" w:rsidRDefault="006449DC" w:rsidP="003D6642">
      <w:pPr>
        <w:ind w:left="0" w:hanging="2"/>
        <w:rPr>
          <w:rFonts w:ascii="Arial" w:eastAsia="Arial" w:hAnsi="Arial" w:cs="Arial"/>
        </w:rPr>
      </w:pPr>
      <w:r>
        <w:rPr>
          <w:rFonts w:ascii="Arial" w:eastAsia="Arial" w:hAnsi="Arial" w:cs="Arial"/>
        </w:rPr>
        <w:t>IV.- Otros usos de piso, por metro lineal: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$64.00</w:t>
      </w:r>
    </w:p>
    <w:p w14:paraId="2E8D3FA0" w14:textId="77777777" w:rsidR="00024E14" w:rsidRDefault="00024E14" w:rsidP="003D6642">
      <w:pPr>
        <w:ind w:left="0" w:hanging="2"/>
        <w:rPr>
          <w:rFonts w:ascii="Arial" w:eastAsia="Arial" w:hAnsi="Arial" w:cs="Arial"/>
        </w:rPr>
      </w:pPr>
    </w:p>
    <w:p w14:paraId="7BCE9D8F" w14:textId="77777777" w:rsidR="00024E14" w:rsidRDefault="006449DC" w:rsidP="003D6642">
      <w:pPr>
        <w:ind w:left="0" w:hanging="2"/>
        <w:jc w:val="both"/>
        <w:rPr>
          <w:rFonts w:ascii="Arial" w:eastAsia="Arial" w:hAnsi="Arial" w:cs="Arial"/>
        </w:rPr>
      </w:pPr>
      <w:r>
        <w:rPr>
          <w:rFonts w:ascii="Arial" w:eastAsia="Arial" w:hAnsi="Arial" w:cs="Arial"/>
          <w:b/>
        </w:rPr>
        <w:t>Artículo 75.-</w:t>
      </w:r>
      <w:r>
        <w:rPr>
          <w:rFonts w:ascii="Arial" w:eastAsia="Arial" w:hAnsi="Arial" w:cs="Arial"/>
        </w:rPr>
        <w:t xml:space="preserve"> Las personas físicas que acrediten tener 60 años o más, o personas con discapacidad que acrediten con credencial expedida por una institución oficial dicha condición y que sean quienes atienden el local y/o puesto de cualquier modalidad de comercio, pagarán las cuotas establecidas en el artículo 73 de acuerdo a lo siguiente:</w:t>
      </w:r>
    </w:p>
    <w:p w14:paraId="407F7F3E" w14:textId="77777777" w:rsidR="00024E14" w:rsidRDefault="00024E14" w:rsidP="003D6642">
      <w:pPr>
        <w:ind w:left="0" w:hanging="2"/>
        <w:jc w:val="both"/>
        <w:rPr>
          <w:rFonts w:ascii="Arial" w:eastAsia="Arial" w:hAnsi="Arial" w:cs="Arial"/>
        </w:rPr>
      </w:pPr>
    </w:p>
    <w:p w14:paraId="764156F2" w14:textId="77777777" w:rsidR="00024E14" w:rsidRDefault="006449DC" w:rsidP="003D6642">
      <w:pPr>
        <w:ind w:left="0" w:hanging="2"/>
        <w:jc w:val="both"/>
        <w:rPr>
          <w:rFonts w:ascii="Arial" w:eastAsia="Arial" w:hAnsi="Arial" w:cs="Arial"/>
        </w:rPr>
      </w:pPr>
      <w:r>
        <w:rPr>
          <w:rFonts w:ascii="Arial" w:eastAsia="Arial" w:hAnsi="Arial" w:cs="Arial"/>
        </w:rPr>
        <w:t>I. Se aplicará una reducción del 100 % a la cuota determinada en la fracción I.</w:t>
      </w:r>
    </w:p>
    <w:p w14:paraId="43B1718F" w14:textId="77777777" w:rsidR="00024E14" w:rsidRDefault="006449DC" w:rsidP="003D6642">
      <w:pPr>
        <w:ind w:left="0" w:hanging="2"/>
        <w:jc w:val="both"/>
        <w:rPr>
          <w:rFonts w:ascii="Arial" w:eastAsia="Arial" w:hAnsi="Arial" w:cs="Arial"/>
        </w:rPr>
      </w:pPr>
      <w:r>
        <w:rPr>
          <w:rFonts w:ascii="Arial" w:eastAsia="Arial" w:hAnsi="Arial" w:cs="Arial"/>
        </w:rPr>
        <w:t>II. Se aplicará una tarifa de factor 0.50 a la cuota determinada en las fracciones III y IV.</w:t>
      </w:r>
    </w:p>
    <w:p w14:paraId="095E474E" w14:textId="77777777" w:rsidR="00024E14" w:rsidRDefault="006449DC" w:rsidP="003D6642">
      <w:pPr>
        <w:ind w:left="0" w:hanging="2"/>
        <w:jc w:val="both"/>
        <w:rPr>
          <w:rFonts w:ascii="Arial" w:eastAsia="Arial" w:hAnsi="Arial" w:cs="Arial"/>
        </w:rPr>
      </w:pPr>
      <w:r>
        <w:rPr>
          <w:rFonts w:ascii="Arial" w:eastAsia="Arial" w:hAnsi="Arial" w:cs="Arial"/>
        </w:rPr>
        <w:t>III. Se aplicará una tarifa de factor 0.50 a la cuota determinada en la fracción VI incisos a) y b).</w:t>
      </w:r>
    </w:p>
    <w:p w14:paraId="00E23256" w14:textId="77777777" w:rsidR="00024E14" w:rsidRDefault="00024E14" w:rsidP="003D6642">
      <w:pPr>
        <w:ind w:left="0" w:hanging="2"/>
        <w:jc w:val="both"/>
        <w:rPr>
          <w:rFonts w:ascii="Arial" w:eastAsia="Arial" w:hAnsi="Arial" w:cs="Arial"/>
        </w:rPr>
      </w:pPr>
    </w:p>
    <w:p w14:paraId="00B1CD29" w14:textId="77777777" w:rsidR="00024E14" w:rsidRDefault="006449DC" w:rsidP="003D6642">
      <w:pPr>
        <w:ind w:left="0" w:hanging="2"/>
        <w:jc w:val="both"/>
        <w:rPr>
          <w:rFonts w:ascii="Arial" w:eastAsia="Arial" w:hAnsi="Arial" w:cs="Arial"/>
        </w:rPr>
      </w:pPr>
      <w:r>
        <w:rPr>
          <w:rFonts w:ascii="Arial" w:eastAsia="Arial" w:hAnsi="Arial" w:cs="Arial"/>
        </w:rPr>
        <w:t>Cuando la o el contribuyente acredite tener el beneficio en más de un supuesto de los señalados en el párrafo anterior, este se le otorgará en el que resulte mayor.</w:t>
      </w:r>
    </w:p>
    <w:p w14:paraId="40184F0D" w14:textId="77777777" w:rsidR="00024E14" w:rsidRDefault="00024E14" w:rsidP="003D6642">
      <w:pPr>
        <w:ind w:left="0" w:hanging="2"/>
        <w:rPr>
          <w:rFonts w:ascii="Arial" w:eastAsia="Arial" w:hAnsi="Arial" w:cs="Arial"/>
        </w:rPr>
      </w:pPr>
    </w:p>
    <w:p w14:paraId="7F9D6AB0" w14:textId="77777777" w:rsidR="00024E14" w:rsidRDefault="00024E14" w:rsidP="003D6642">
      <w:pPr>
        <w:ind w:left="0" w:hanging="2"/>
        <w:jc w:val="center"/>
        <w:rPr>
          <w:rFonts w:ascii="Arial" w:eastAsia="Arial" w:hAnsi="Arial" w:cs="Arial"/>
        </w:rPr>
      </w:pPr>
    </w:p>
    <w:p w14:paraId="5512E609" w14:textId="77777777" w:rsidR="00024E14" w:rsidRDefault="006449DC" w:rsidP="003D6642">
      <w:pPr>
        <w:ind w:left="0" w:hanging="2"/>
        <w:jc w:val="center"/>
        <w:rPr>
          <w:rFonts w:ascii="Arial" w:eastAsia="Arial" w:hAnsi="Arial" w:cs="Arial"/>
        </w:rPr>
      </w:pPr>
      <w:r>
        <w:rPr>
          <w:rFonts w:ascii="Arial" w:eastAsia="Arial" w:hAnsi="Arial" w:cs="Arial"/>
          <w:b/>
        </w:rPr>
        <w:t>CAPÍTULO III</w:t>
      </w:r>
    </w:p>
    <w:p w14:paraId="510FCA19" w14:textId="77777777" w:rsidR="00024E14" w:rsidRDefault="006449DC" w:rsidP="003D6642">
      <w:pPr>
        <w:ind w:left="0" w:hanging="2"/>
        <w:jc w:val="center"/>
        <w:rPr>
          <w:rFonts w:ascii="Arial" w:eastAsia="Arial" w:hAnsi="Arial" w:cs="Arial"/>
        </w:rPr>
      </w:pPr>
      <w:r>
        <w:rPr>
          <w:rFonts w:ascii="Arial" w:eastAsia="Arial" w:hAnsi="Arial" w:cs="Arial"/>
          <w:b/>
        </w:rPr>
        <w:t>De los derechos por prestación de servicios</w:t>
      </w:r>
    </w:p>
    <w:p w14:paraId="65C91153" w14:textId="77777777" w:rsidR="00024E14" w:rsidRDefault="00024E14" w:rsidP="003D6642">
      <w:pPr>
        <w:ind w:left="0" w:hanging="2"/>
        <w:jc w:val="center"/>
        <w:rPr>
          <w:rFonts w:ascii="Arial" w:eastAsia="Arial" w:hAnsi="Arial" w:cs="Arial"/>
        </w:rPr>
      </w:pPr>
    </w:p>
    <w:p w14:paraId="6DAA7ABC" w14:textId="77777777" w:rsidR="00024E14" w:rsidRDefault="006449DC" w:rsidP="003D6642">
      <w:pPr>
        <w:ind w:left="0" w:hanging="2"/>
        <w:jc w:val="center"/>
        <w:rPr>
          <w:rFonts w:ascii="Arial" w:eastAsia="Arial" w:hAnsi="Arial" w:cs="Arial"/>
        </w:rPr>
      </w:pPr>
      <w:r>
        <w:rPr>
          <w:rFonts w:ascii="Arial" w:eastAsia="Arial" w:hAnsi="Arial" w:cs="Arial"/>
          <w:b/>
        </w:rPr>
        <w:t>SECCIÓN PRIMERA</w:t>
      </w:r>
    </w:p>
    <w:p w14:paraId="4033797B" w14:textId="77777777" w:rsidR="00024E14" w:rsidRDefault="006449DC" w:rsidP="003D6642">
      <w:pPr>
        <w:ind w:left="0" w:hanging="2"/>
        <w:jc w:val="center"/>
        <w:rPr>
          <w:rFonts w:ascii="Arial" w:eastAsia="Arial" w:hAnsi="Arial" w:cs="Arial"/>
        </w:rPr>
      </w:pPr>
      <w:r>
        <w:rPr>
          <w:rFonts w:ascii="Arial" w:eastAsia="Arial" w:hAnsi="Arial" w:cs="Arial"/>
          <w:b/>
        </w:rPr>
        <w:t>De las licencias y autorizaciones</w:t>
      </w:r>
    </w:p>
    <w:p w14:paraId="11C82ED7" w14:textId="77777777" w:rsidR="00024E14" w:rsidRDefault="00024E14" w:rsidP="003D6642">
      <w:pPr>
        <w:ind w:left="0" w:hanging="2"/>
        <w:rPr>
          <w:rFonts w:ascii="Arial" w:eastAsia="Arial" w:hAnsi="Arial" w:cs="Arial"/>
        </w:rPr>
      </w:pPr>
    </w:p>
    <w:p w14:paraId="47B9A8B3" w14:textId="77777777" w:rsidR="00024E14" w:rsidRDefault="006449DC" w:rsidP="003D6642">
      <w:pPr>
        <w:ind w:left="0" w:hanging="2"/>
        <w:jc w:val="both"/>
        <w:rPr>
          <w:rFonts w:ascii="Arial" w:eastAsia="Arial" w:hAnsi="Arial" w:cs="Arial"/>
        </w:rPr>
      </w:pPr>
      <w:r>
        <w:rPr>
          <w:rFonts w:ascii="Arial" w:eastAsia="Arial" w:hAnsi="Arial" w:cs="Arial"/>
          <w:b/>
        </w:rPr>
        <w:t>Artículo 76.-</w:t>
      </w:r>
      <w:r>
        <w:rPr>
          <w:rFonts w:ascii="Arial" w:eastAsia="Arial" w:hAnsi="Arial" w:cs="Arial"/>
        </w:rPr>
        <w:t xml:space="preserve"> Las contribuciones por concepto de derechos que en esta sección se establecen para sufragar el gasto público, tienen además, la finalidad de coadyuvar en las políticas que en materia de salud se encuentran establecidas en los tres órdenes de Gobierno a través del Sistema Nacional de Salud, en el programa para la prevención, reducción y tratamiento del uso nocivo de alcohol, la atención del alcoholismo  y la prevención de enfermedades derivadas del mismo, así como la protección de la salud de terceros y de la sociedad frente al uso nocivo del alcohol, regulando las actividades de conformidad con el Reglamento para el Comercio, la Industria y la Prestación de Servicios para el Municipio de Zapopan, Jalisco, y que en los siguientes artículos  se señalan.</w:t>
      </w:r>
    </w:p>
    <w:p w14:paraId="3889B684" w14:textId="77777777" w:rsidR="00024E14" w:rsidRDefault="00024E14" w:rsidP="003D6642">
      <w:pPr>
        <w:ind w:left="0" w:hanging="2"/>
        <w:jc w:val="both"/>
        <w:rPr>
          <w:rFonts w:ascii="Arial" w:eastAsia="Arial" w:hAnsi="Arial" w:cs="Arial"/>
        </w:rPr>
      </w:pPr>
    </w:p>
    <w:p w14:paraId="162BB77A" w14:textId="77777777" w:rsidR="00024E14" w:rsidRDefault="006449DC" w:rsidP="003D6642">
      <w:pPr>
        <w:ind w:left="0" w:hanging="2"/>
        <w:jc w:val="both"/>
        <w:rPr>
          <w:rFonts w:ascii="Arial" w:eastAsia="Arial" w:hAnsi="Arial" w:cs="Arial"/>
        </w:rPr>
      </w:pPr>
      <w:r>
        <w:rPr>
          <w:rFonts w:ascii="Arial" w:eastAsia="Arial" w:hAnsi="Arial" w:cs="Arial"/>
          <w:b/>
        </w:rPr>
        <w:t>Artículo 77.-</w:t>
      </w:r>
      <w:r>
        <w:rPr>
          <w:rFonts w:ascii="Arial" w:eastAsia="Arial" w:hAnsi="Arial" w:cs="Arial"/>
        </w:rPr>
        <w:t xml:space="preserve"> Quienes realicen actividades comerciales, industriales o de prestación de servicios en locales de propiedad privada o pública, cuyos giros sean la venta o consumo de bebidas alcohólicas o la prestación de servicios que incluyan el consumo y/o el expendio de dichas bebidas, siempre que se efectúen total o parcialmente con el público en general, deberán obtener previamente licencia o permiso y pagar anualmente los derechos correspondientes por la autorización o refrendo para su funcionamiento en los términos de la Ley Estatal en la materia, así como los ordenamientos municipales aplicables, conforme a la siguiente:                                                                                                 </w:t>
      </w:r>
    </w:p>
    <w:p w14:paraId="262A8EC6" w14:textId="77777777" w:rsidR="00024E14" w:rsidRDefault="006449DC" w:rsidP="003D6642">
      <w:pPr>
        <w:ind w:left="0" w:hanging="2"/>
        <w:jc w:val="both"/>
        <w:rPr>
          <w:rFonts w:ascii="Arial" w:eastAsia="Arial" w:hAnsi="Arial" w:cs="Arial"/>
        </w:rPr>
      </w:pPr>
      <w:r>
        <w:rPr>
          <w:rFonts w:ascii="Arial" w:eastAsia="Arial" w:hAnsi="Arial" w:cs="Arial"/>
        </w:rPr>
        <w:t xml:space="preserve">                                                                                             TARIFA</w:t>
      </w:r>
    </w:p>
    <w:p w14:paraId="49B41866" w14:textId="77777777" w:rsidR="00024E14" w:rsidRDefault="006449DC" w:rsidP="003D6642">
      <w:pPr>
        <w:ind w:left="0" w:hanging="2"/>
        <w:jc w:val="both"/>
        <w:rPr>
          <w:rFonts w:ascii="Arial" w:eastAsia="Arial" w:hAnsi="Arial" w:cs="Arial"/>
        </w:rPr>
      </w:pPr>
      <w:r>
        <w:rPr>
          <w:rFonts w:ascii="Arial" w:eastAsia="Arial" w:hAnsi="Arial" w:cs="Arial"/>
        </w:rPr>
        <w:t>I. Venta de bebidas de baja graduación, en envase cerrado por cada uno:</w:t>
      </w:r>
    </w:p>
    <w:p w14:paraId="1D18CC0F" w14:textId="77777777" w:rsidR="00024E14" w:rsidRDefault="00024E14" w:rsidP="003D6642">
      <w:pPr>
        <w:ind w:left="0" w:hanging="2"/>
        <w:jc w:val="both"/>
        <w:rPr>
          <w:rFonts w:ascii="Arial" w:eastAsia="Arial" w:hAnsi="Arial" w:cs="Arial"/>
        </w:rPr>
      </w:pPr>
    </w:p>
    <w:p w14:paraId="5B592E78" w14:textId="77777777" w:rsidR="00024E14" w:rsidRDefault="006449DC" w:rsidP="003D6642">
      <w:pPr>
        <w:numPr>
          <w:ilvl w:val="0"/>
          <w:numId w:val="57"/>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En abarrotes, tendejones, misceláneas y negocios similares, de:                       </w:t>
      </w:r>
    </w:p>
    <w:p w14:paraId="07589554" w14:textId="77777777" w:rsidR="00024E14" w:rsidRDefault="006449DC" w:rsidP="003D66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                                                                                  </w:t>
      </w:r>
      <w:r w:rsidR="00BE56B4">
        <w:rPr>
          <w:rFonts w:ascii="Arial" w:eastAsia="Arial" w:hAnsi="Arial" w:cs="Arial"/>
          <w:color w:val="000000"/>
        </w:rPr>
        <w:tab/>
      </w:r>
      <w:r w:rsidR="00BE56B4">
        <w:rPr>
          <w:rFonts w:ascii="Arial" w:eastAsia="Arial" w:hAnsi="Arial" w:cs="Arial"/>
          <w:color w:val="000000"/>
        </w:rPr>
        <w:tab/>
      </w:r>
      <w:r>
        <w:rPr>
          <w:rFonts w:ascii="Arial" w:eastAsia="Arial" w:hAnsi="Arial" w:cs="Arial"/>
          <w:color w:val="000000"/>
        </w:rPr>
        <w:t>$2,073.00</w:t>
      </w:r>
    </w:p>
    <w:p w14:paraId="6C6561EC" w14:textId="77777777" w:rsidR="00024E14" w:rsidRDefault="006449DC" w:rsidP="003D6642">
      <w:pPr>
        <w:numPr>
          <w:ilvl w:val="0"/>
          <w:numId w:val="57"/>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En Minisuper y negocios similares, de:                     </w:t>
      </w:r>
      <w:r w:rsidR="00BE56B4">
        <w:rPr>
          <w:rFonts w:ascii="Arial" w:eastAsia="Arial" w:hAnsi="Arial" w:cs="Arial"/>
          <w:color w:val="000000"/>
        </w:rPr>
        <w:tab/>
      </w:r>
      <w:r>
        <w:rPr>
          <w:rFonts w:ascii="Arial" w:eastAsia="Arial" w:hAnsi="Arial" w:cs="Arial"/>
          <w:color w:val="000000"/>
        </w:rPr>
        <w:t>$3,819.00</w:t>
      </w:r>
    </w:p>
    <w:p w14:paraId="086A9399" w14:textId="77777777" w:rsidR="00024E14" w:rsidRDefault="006449DC" w:rsidP="003D6642">
      <w:pPr>
        <w:numPr>
          <w:ilvl w:val="0"/>
          <w:numId w:val="57"/>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Supermercados, tiendas de autoservicio y negocios similares, de:                     </w:t>
      </w:r>
    </w:p>
    <w:p w14:paraId="7BAD079B" w14:textId="77777777" w:rsidR="00024E14" w:rsidRDefault="006449DC" w:rsidP="003D66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                                                                                  </w:t>
      </w:r>
      <w:r w:rsidR="00BE56B4">
        <w:rPr>
          <w:rFonts w:ascii="Arial" w:eastAsia="Arial" w:hAnsi="Arial" w:cs="Arial"/>
          <w:color w:val="000000"/>
        </w:rPr>
        <w:tab/>
      </w:r>
      <w:r w:rsidR="00BE56B4">
        <w:rPr>
          <w:rFonts w:ascii="Arial" w:eastAsia="Arial" w:hAnsi="Arial" w:cs="Arial"/>
          <w:color w:val="000000"/>
        </w:rPr>
        <w:tab/>
      </w:r>
      <w:r>
        <w:rPr>
          <w:rFonts w:ascii="Arial" w:eastAsia="Arial" w:hAnsi="Arial" w:cs="Arial"/>
          <w:color w:val="000000"/>
        </w:rPr>
        <w:t>$10,922.00</w:t>
      </w:r>
    </w:p>
    <w:p w14:paraId="3809B9E6" w14:textId="77777777" w:rsidR="00024E14" w:rsidRDefault="00024E14" w:rsidP="003D6642">
      <w:pPr>
        <w:ind w:left="0" w:hanging="2"/>
        <w:jc w:val="both"/>
        <w:rPr>
          <w:rFonts w:ascii="Arial" w:eastAsia="Arial" w:hAnsi="Arial" w:cs="Arial"/>
        </w:rPr>
      </w:pPr>
    </w:p>
    <w:p w14:paraId="682D784E" w14:textId="77777777" w:rsidR="00024E14" w:rsidRDefault="006449DC" w:rsidP="003D6642">
      <w:pPr>
        <w:ind w:left="0" w:hanging="2"/>
        <w:jc w:val="both"/>
        <w:rPr>
          <w:rFonts w:ascii="Arial" w:eastAsia="Arial" w:hAnsi="Arial" w:cs="Arial"/>
        </w:rPr>
      </w:pPr>
      <w:r>
        <w:rPr>
          <w:rFonts w:ascii="Arial" w:eastAsia="Arial" w:hAnsi="Arial" w:cs="Arial"/>
        </w:rPr>
        <w:t xml:space="preserve">II. </w:t>
      </w:r>
      <w:r>
        <w:rPr>
          <w:rFonts w:ascii="Arial" w:eastAsia="Arial" w:hAnsi="Arial" w:cs="Arial"/>
          <w:color w:val="000000"/>
        </w:rPr>
        <w:t>Venta y/o consumo de bebidas de baja graduación en</w:t>
      </w:r>
      <w:r>
        <w:rPr>
          <w:rFonts w:ascii="Arial" w:eastAsia="Arial" w:hAnsi="Arial" w:cs="Arial"/>
        </w:rPr>
        <w:t xml:space="preserve"> fondas, cenadurías, loncherías, coctelerías, taquerías, antojitos, cocinas económicas, terrazas tipo B y giros similares, a excepción de los señalados en la fracción VI de este artículo</w:t>
      </w:r>
      <w:r>
        <w:rPr>
          <w:rFonts w:ascii="Arial" w:eastAsia="Arial" w:hAnsi="Arial" w:cs="Arial"/>
          <w:color w:val="7030A0"/>
          <w:u w:val="single"/>
        </w:rPr>
        <w:t>,</w:t>
      </w:r>
      <w:r>
        <w:rPr>
          <w:rFonts w:ascii="Arial" w:eastAsia="Arial" w:hAnsi="Arial" w:cs="Arial"/>
        </w:rPr>
        <w:t xml:space="preserve"> por cada uno,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sidR="00BE56B4">
        <w:rPr>
          <w:rFonts w:ascii="Arial" w:eastAsia="Arial" w:hAnsi="Arial" w:cs="Arial"/>
        </w:rPr>
        <w:tab/>
      </w:r>
      <w:r>
        <w:rPr>
          <w:rFonts w:ascii="Arial" w:eastAsia="Arial" w:hAnsi="Arial" w:cs="Arial"/>
        </w:rPr>
        <w:t>$6,888.00</w:t>
      </w:r>
    </w:p>
    <w:p w14:paraId="336D3AAD" w14:textId="77777777" w:rsidR="00024E14" w:rsidRDefault="00024E14" w:rsidP="003D6642">
      <w:pPr>
        <w:ind w:left="0" w:hanging="2"/>
        <w:jc w:val="both"/>
        <w:rPr>
          <w:rFonts w:ascii="Arial" w:eastAsia="Arial" w:hAnsi="Arial" w:cs="Arial"/>
        </w:rPr>
      </w:pPr>
    </w:p>
    <w:p w14:paraId="0070DFBC" w14:textId="77777777" w:rsidR="00BE56B4" w:rsidRDefault="006449DC" w:rsidP="00BE56B4">
      <w:pPr>
        <w:numPr>
          <w:ilvl w:val="0"/>
          <w:numId w:val="23"/>
        </w:numPr>
        <w:pBdr>
          <w:top w:val="nil"/>
          <w:left w:val="nil"/>
          <w:bottom w:val="nil"/>
          <w:right w:val="nil"/>
          <w:between w:val="nil"/>
        </w:pBdr>
        <w:tabs>
          <w:tab w:val="left" w:pos="426"/>
        </w:tabs>
        <w:spacing w:line="240" w:lineRule="auto"/>
        <w:ind w:left="0" w:hanging="2"/>
        <w:jc w:val="both"/>
        <w:rPr>
          <w:rFonts w:ascii="Arial" w:eastAsia="Arial" w:hAnsi="Arial" w:cs="Arial"/>
          <w:color w:val="000000"/>
        </w:rPr>
      </w:pPr>
      <w:r>
        <w:rPr>
          <w:rFonts w:ascii="Arial" w:eastAsia="Arial" w:hAnsi="Arial" w:cs="Arial"/>
          <w:color w:val="000000"/>
        </w:rPr>
        <w:t xml:space="preserve">Venta y/o consumo de bebidas de baja graduación, en restaurante, de: </w:t>
      </w:r>
    </w:p>
    <w:p w14:paraId="0543DD75" w14:textId="77777777" w:rsidR="00024E14" w:rsidRDefault="006449DC" w:rsidP="00BE56B4">
      <w:pPr>
        <w:pBdr>
          <w:top w:val="nil"/>
          <w:left w:val="nil"/>
          <w:bottom w:val="nil"/>
          <w:right w:val="nil"/>
          <w:between w:val="nil"/>
        </w:pBdr>
        <w:spacing w:line="240" w:lineRule="auto"/>
        <w:ind w:leftChars="0" w:left="0" w:firstLineChars="0" w:firstLine="0"/>
        <w:jc w:val="both"/>
        <w:rPr>
          <w:rFonts w:ascii="Arial" w:eastAsia="Arial" w:hAnsi="Arial" w:cs="Arial"/>
          <w:color w:val="000000"/>
        </w:rPr>
      </w:pPr>
      <w:r>
        <w:rPr>
          <w:rFonts w:ascii="Arial" w:eastAsia="Arial" w:hAnsi="Arial" w:cs="Arial"/>
          <w:color w:val="000000"/>
        </w:rPr>
        <w:t xml:space="preserve"> </w:t>
      </w:r>
      <w:r w:rsidR="00BE56B4">
        <w:rPr>
          <w:rFonts w:ascii="Arial" w:eastAsia="Arial" w:hAnsi="Arial" w:cs="Arial"/>
          <w:color w:val="000000"/>
        </w:rPr>
        <w:tab/>
      </w:r>
      <w:r>
        <w:rPr>
          <w:rFonts w:ascii="Arial" w:eastAsia="Arial" w:hAnsi="Arial" w:cs="Arial"/>
          <w:color w:val="000000"/>
        </w:rPr>
        <w:t xml:space="preserve">          </w:t>
      </w:r>
      <w:r>
        <w:rPr>
          <w:rFonts w:ascii="Arial" w:eastAsia="Arial" w:hAnsi="Arial" w:cs="Arial"/>
          <w:color w:val="000000"/>
        </w:rPr>
        <w:tab/>
        <w:t xml:space="preserve">                                                                            </w:t>
      </w:r>
      <w:r w:rsidR="00BE56B4">
        <w:rPr>
          <w:rFonts w:ascii="Arial" w:eastAsia="Arial" w:hAnsi="Arial" w:cs="Arial"/>
          <w:color w:val="000000"/>
        </w:rPr>
        <w:tab/>
      </w:r>
      <w:r>
        <w:rPr>
          <w:rFonts w:ascii="Arial" w:eastAsia="Arial" w:hAnsi="Arial" w:cs="Arial"/>
          <w:color w:val="000000"/>
        </w:rPr>
        <w:t>$12,234.00</w:t>
      </w:r>
    </w:p>
    <w:p w14:paraId="179380CA" w14:textId="77777777" w:rsidR="00024E14" w:rsidRDefault="00024E14" w:rsidP="003D6642">
      <w:pPr>
        <w:ind w:left="0" w:hanging="2"/>
        <w:jc w:val="both"/>
        <w:rPr>
          <w:rFonts w:ascii="Arial" w:eastAsia="Arial" w:hAnsi="Arial" w:cs="Arial"/>
        </w:rPr>
      </w:pPr>
    </w:p>
    <w:p w14:paraId="10C07599" w14:textId="77777777" w:rsidR="00024E14" w:rsidRDefault="006449DC" w:rsidP="003D6642">
      <w:pPr>
        <w:ind w:left="0" w:hanging="2"/>
        <w:jc w:val="both"/>
        <w:rPr>
          <w:rFonts w:ascii="Arial" w:eastAsia="Arial" w:hAnsi="Arial" w:cs="Arial"/>
        </w:rPr>
      </w:pPr>
      <w:r>
        <w:rPr>
          <w:rFonts w:ascii="Arial" w:eastAsia="Arial" w:hAnsi="Arial" w:cs="Arial"/>
        </w:rPr>
        <w:t>IV. Venta de bebidas alcohólicas de baja graduación en botella cerrada, en depósitos, y giros similares, por cada uno, de:</w:t>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Pr>
          <w:rFonts w:ascii="Arial" w:eastAsia="Arial" w:hAnsi="Arial" w:cs="Arial"/>
        </w:rPr>
        <w:t>$4,966.00</w:t>
      </w:r>
    </w:p>
    <w:p w14:paraId="426C293B" w14:textId="77777777" w:rsidR="00024E14" w:rsidRDefault="00024E14" w:rsidP="003D6642">
      <w:pPr>
        <w:ind w:left="0" w:hanging="2"/>
        <w:jc w:val="both"/>
        <w:rPr>
          <w:rFonts w:ascii="Arial" w:eastAsia="Arial" w:hAnsi="Arial" w:cs="Arial"/>
        </w:rPr>
      </w:pPr>
    </w:p>
    <w:p w14:paraId="4A76A6BD" w14:textId="77777777" w:rsidR="00024E14" w:rsidRDefault="006449DC" w:rsidP="003D6642">
      <w:pPr>
        <w:ind w:left="0" w:hanging="2"/>
        <w:rPr>
          <w:rFonts w:ascii="Arial" w:eastAsia="Arial" w:hAnsi="Arial" w:cs="Arial"/>
        </w:rPr>
      </w:pPr>
      <w:r>
        <w:rPr>
          <w:rFonts w:ascii="Arial" w:eastAsia="Arial" w:hAnsi="Arial" w:cs="Arial"/>
        </w:rPr>
        <w:t xml:space="preserve">V. Venta y/o consumo de bebidas alcohólicas de baja graduación, en billares o boliches, por cada uno, de: </w:t>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$8,323.00</w:t>
      </w:r>
    </w:p>
    <w:p w14:paraId="44E778B3" w14:textId="77777777" w:rsidR="00024E14" w:rsidRDefault="00024E14" w:rsidP="003D6642">
      <w:pPr>
        <w:ind w:left="0" w:hanging="2"/>
        <w:rPr>
          <w:rFonts w:ascii="Arial" w:eastAsia="Arial" w:hAnsi="Arial" w:cs="Arial"/>
          <w:u w:val="single"/>
        </w:rPr>
      </w:pPr>
    </w:p>
    <w:p w14:paraId="7F0E5546" w14:textId="77777777" w:rsidR="00024E14" w:rsidRDefault="006449DC" w:rsidP="003D6642">
      <w:pPr>
        <w:ind w:left="0" w:hanging="2"/>
        <w:jc w:val="both"/>
        <w:rPr>
          <w:rFonts w:ascii="Arial" w:eastAsia="Arial" w:hAnsi="Arial" w:cs="Arial"/>
        </w:rPr>
      </w:pPr>
      <w:r>
        <w:rPr>
          <w:rFonts w:ascii="Arial" w:eastAsia="Arial" w:hAnsi="Arial" w:cs="Arial"/>
        </w:rPr>
        <w:t>VI. Venta y/o consumo de bebidas alcohólicas de baja graduación, cerveza o bebidas preparadas en base a ésta, acompañado de alimentos o botanas</w:t>
      </w:r>
      <w:r>
        <w:rPr>
          <w:rFonts w:ascii="Arial" w:eastAsia="Arial" w:hAnsi="Arial" w:cs="Arial"/>
          <w:color w:val="7030A0"/>
        </w:rPr>
        <w:t xml:space="preserve">, </w:t>
      </w:r>
      <w:r>
        <w:rPr>
          <w:rFonts w:ascii="Arial" w:eastAsia="Arial" w:hAnsi="Arial" w:cs="Arial"/>
        </w:rPr>
        <w:t xml:space="preserve">en centro botanero, cervecerías, y giros similares, por cada uno, de: </w:t>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$16,793.00</w:t>
      </w:r>
    </w:p>
    <w:p w14:paraId="63EA4DFF" w14:textId="77777777" w:rsidR="00024E14" w:rsidRDefault="00024E14" w:rsidP="003D6642">
      <w:pPr>
        <w:ind w:left="0" w:hanging="2"/>
        <w:jc w:val="both"/>
        <w:rPr>
          <w:rFonts w:ascii="Arial" w:eastAsia="Arial" w:hAnsi="Arial" w:cs="Arial"/>
        </w:rPr>
      </w:pPr>
    </w:p>
    <w:p w14:paraId="2EBF1B4F" w14:textId="77777777" w:rsidR="00024E14" w:rsidRDefault="006449DC" w:rsidP="003D6642">
      <w:pPr>
        <w:ind w:left="0" w:hanging="2"/>
        <w:jc w:val="both"/>
        <w:rPr>
          <w:rFonts w:ascii="Arial" w:eastAsia="Arial" w:hAnsi="Arial" w:cs="Arial"/>
        </w:rPr>
      </w:pPr>
      <w:r>
        <w:rPr>
          <w:rFonts w:ascii="Arial" w:eastAsia="Arial" w:hAnsi="Arial" w:cs="Arial"/>
        </w:rPr>
        <w:t>VII. Venta y/o consumo de cerveza en instalaciones deportivas:</w:t>
      </w:r>
    </w:p>
    <w:p w14:paraId="74878036" w14:textId="77777777" w:rsidR="00024E14" w:rsidRDefault="00024E14" w:rsidP="003D6642">
      <w:pPr>
        <w:ind w:left="0" w:hanging="2"/>
        <w:jc w:val="both"/>
        <w:rPr>
          <w:rFonts w:ascii="Arial" w:eastAsia="Arial" w:hAnsi="Arial" w:cs="Arial"/>
        </w:rPr>
      </w:pPr>
    </w:p>
    <w:p w14:paraId="0D4E81A5" w14:textId="77777777" w:rsidR="00024E14" w:rsidRDefault="006449DC" w:rsidP="003D6642">
      <w:pPr>
        <w:ind w:left="0" w:hanging="2"/>
        <w:jc w:val="both"/>
        <w:rPr>
          <w:rFonts w:ascii="Arial" w:eastAsia="Arial" w:hAnsi="Arial" w:cs="Arial"/>
        </w:rPr>
      </w:pPr>
      <w:r>
        <w:rPr>
          <w:rFonts w:ascii="Arial" w:eastAsia="Arial" w:hAnsi="Arial" w:cs="Arial"/>
        </w:rPr>
        <w:tab/>
        <w:t>a) Estadios,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$61,639.00</w:t>
      </w:r>
    </w:p>
    <w:p w14:paraId="17D04B52" w14:textId="77777777" w:rsidR="00024E14" w:rsidRDefault="006449DC" w:rsidP="003D6642">
      <w:pPr>
        <w:ind w:left="0" w:hanging="2"/>
        <w:jc w:val="both"/>
        <w:rPr>
          <w:rFonts w:ascii="Arial" w:eastAsia="Arial" w:hAnsi="Arial" w:cs="Arial"/>
        </w:rPr>
      </w:pPr>
      <w:r>
        <w:rPr>
          <w:rFonts w:ascii="Arial" w:eastAsia="Arial" w:hAnsi="Arial" w:cs="Arial"/>
        </w:rPr>
        <w:t>b) Otras instalaciones, de:</w:t>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$13,178.00</w:t>
      </w:r>
    </w:p>
    <w:p w14:paraId="2CE63AFE" w14:textId="77777777" w:rsidR="00024E14" w:rsidRDefault="00024E14" w:rsidP="003D6642">
      <w:pPr>
        <w:ind w:left="0" w:hanging="2"/>
        <w:jc w:val="both"/>
        <w:rPr>
          <w:rFonts w:ascii="Arial" w:eastAsia="Arial" w:hAnsi="Arial" w:cs="Arial"/>
        </w:rPr>
      </w:pPr>
    </w:p>
    <w:p w14:paraId="1771F094" w14:textId="77777777" w:rsidR="00024E14" w:rsidRDefault="006449DC" w:rsidP="003D6642">
      <w:pPr>
        <w:ind w:left="0" w:hanging="2"/>
        <w:jc w:val="both"/>
        <w:rPr>
          <w:rFonts w:ascii="Arial" w:eastAsia="Arial" w:hAnsi="Arial" w:cs="Arial"/>
        </w:rPr>
      </w:pPr>
      <w:r>
        <w:rPr>
          <w:rFonts w:ascii="Arial" w:eastAsia="Arial" w:hAnsi="Arial" w:cs="Arial"/>
        </w:rPr>
        <w:t>VIII. Venta y/o consumo de bebidas alcohólicas de baja graduación, en cines: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$26,490.00</w:t>
      </w:r>
    </w:p>
    <w:p w14:paraId="09270A20" w14:textId="77777777" w:rsidR="00024E14" w:rsidRDefault="00024E14" w:rsidP="003D6642">
      <w:pPr>
        <w:ind w:left="0" w:hanging="2"/>
        <w:jc w:val="both"/>
        <w:rPr>
          <w:rFonts w:ascii="Arial" w:eastAsia="Arial" w:hAnsi="Arial" w:cs="Arial"/>
        </w:rPr>
      </w:pPr>
    </w:p>
    <w:p w14:paraId="39BC357B" w14:textId="77777777" w:rsidR="00024E14" w:rsidRDefault="006449DC" w:rsidP="003D6642">
      <w:pPr>
        <w:ind w:left="0" w:hanging="2"/>
        <w:jc w:val="both"/>
        <w:rPr>
          <w:rFonts w:ascii="Arial" w:eastAsia="Arial" w:hAnsi="Arial" w:cs="Arial"/>
        </w:rPr>
      </w:pPr>
      <w:r>
        <w:rPr>
          <w:rFonts w:ascii="Arial" w:eastAsia="Arial" w:hAnsi="Arial" w:cs="Arial"/>
        </w:rPr>
        <w:t>IX. Venta de bebidas de alta graduación en botella cerrada, por cada uno:</w:t>
      </w:r>
    </w:p>
    <w:p w14:paraId="045C90F2" w14:textId="77777777" w:rsidR="00024E14" w:rsidRDefault="00024E14" w:rsidP="003D6642">
      <w:pPr>
        <w:ind w:left="0" w:hanging="2"/>
        <w:jc w:val="both"/>
        <w:rPr>
          <w:rFonts w:ascii="Arial" w:eastAsia="Arial" w:hAnsi="Arial" w:cs="Arial"/>
        </w:rPr>
      </w:pPr>
    </w:p>
    <w:p w14:paraId="6E313E8C" w14:textId="77777777" w:rsidR="00024E14" w:rsidRDefault="006449DC" w:rsidP="003D6642">
      <w:pPr>
        <w:ind w:left="0" w:hanging="2"/>
        <w:jc w:val="both"/>
        <w:rPr>
          <w:rFonts w:ascii="Arial" w:eastAsia="Arial" w:hAnsi="Arial" w:cs="Arial"/>
        </w:rPr>
      </w:pPr>
      <w:r>
        <w:rPr>
          <w:rFonts w:ascii="Arial" w:eastAsia="Arial" w:hAnsi="Arial" w:cs="Arial"/>
        </w:rPr>
        <w:tab/>
        <w:t>a) En abarrotes,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$7,703.00</w:t>
      </w:r>
    </w:p>
    <w:p w14:paraId="72396842" w14:textId="77777777" w:rsidR="00024E14" w:rsidRDefault="006449DC" w:rsidP="003D6642">
      <w:pPr>
        <w:ind w:left="0" w:hanging="2"/>
        <w:jc w:val="both"/>
        <w:rPr>
          <w:rFonts w:ascii="Arial" w:eastAsia="Arial" w:hAnsi="Arial" w:cs="Arial"/>
        </w:rPr>
      </w:pPr>
      <w:r>
        <w:rPr>
          <w:rFonts w:ascii="Arial" w:eastAsia="Arial" w:hAnsi="Arial" w:cs="Arial"/>
        </w:rPr>
        <w:t>b) Depósitos de vinos y licores, de:</w:t>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$13,540.00</w:t>
      </w:r>
    </w:p>
    <w:p w14:paraId="1F619F4B" w14:textId="77777777" w:rsidR="00024E14" w:rsidRDefault="006449DC" w:rsidP="003D6642">
      <w:pPr>
        <w:ind w:left="0" w:hanging="2"/>
        <w:jc w:val="both"/>
        <w:rPr>
          <w:rFonts w:ascii="Arial" w:eastAsia="Arial" w:hAnsi="Arial" w:cs="Arial"/>
        </w:rPr>
      </w:pPr>
      <w:r>
        <w:rPr>
          <w:rFonts w:ascii="Arial" w:eastAsia="Arial" w:hAnsi="Arial" w:cs="Arial"/>
        </w:rPr>
        <w:t xml:space="preserve">c) Mini supermercados y negocios similares, de:            </w:t>
      </w:r>
      <w:r w:rsidR="00BE56B4">
        <w:rPr>
          <w:rFonts w:ascii="Arial" w:eastAsia="Arial" w:hAnsi="Arial" w:cs="Arial"/>
        </w:rPr>
        <w:tab/>
      </w:r>
      <w:r w:rsidR="00BE56B4">
        <w:rPr>
          <w:rFonts w:ascii="Arial" w:eastAsia="Arial" w:hAnsi="Arial" w:cs="Arial"/>
        </w:rPr>
        <w:tab/>
      </w:r>
      <w:r>
        <w:rPr>
          <w:rFonts w:ascii="Arial" w:eastAsia="Arial" w:hAnsi="Arial" w:cs="Arial"/>
        </w:rPr>
        <w:t>$21,303.00</w:t>
      </w:r>
    </w:p>
    <w:p w14:paraId="7F28C8B3" w14:textId="77777777" w:rsidR="00024E14" w:rsidRDefault="006449DC" w:rsidP="003D6642">
      <w:pPr>
        <w:ind w:left="0" w:hanging="2"/>
        <w:jc w:val="both"/>
        <w:rPr>
          <w:rFonts w:ascii="Arial" w:eastAsia="Arial" w:hAnsi="Arial" w:cs="Arial"/>
        </w:rPr>
      </w:pPr>
      <w:r>
        <w:rPr>
          <w:rFonts w:ascii="Arial" w:eastAsia="Arial" w:hAnsi="Arial" w:cs="Arial"/>
        </w:rPr>
        <w:t xml:space="preserve">d) En supermercados, tiendas de autoservicio y tiendas especializadas, de:        </w:t>
      </w:r>
    </w:p>
    <w:p w14:paraId="5AA86DAB"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$60,819.00</w:t>
      </w:r>
    </w:p>
    <w:p w14:paraId="0A840FAB" w14:textId="77777777" w:rsidR="00024E14" w:rsidRDefault="006449DC" w:rsidP="003D6642">
      <w:pPr>
        <w:ind w:left="0" w:hanging="2"/>
        <w:jc w:val="both"/>
        <w:rPr>
          <w:rFonts w:ascii="Arial" w:eastAsia="Arial" w:hAnsi="Arial" w:cs="Arial"/>
        </w:rPr>
      </w:pPr>
      <w:r>
        <w:rPr>
          <w:rFonts w:ascii="Arial" w:eastAsia="Arial" w:hAnsi="Arial" w:cs="Arial"/>
        </w:rPr>
        <w:t>X. Giros que a continuación se indiquen:</w:t>
      </w:r>
    </w:p>
    <w:p w14:paraId="0759BEBC" w14:textId="77777777" w:rsidR="00024E14" w:rsidRDefault="00024E14" w:rsidP="003D6642">
      <w:pPr>
        <w:ind w:left="0" w:hanging="2"/>
        <w:jc w:val="both"/>
        <w:rPr>
          <w:rFonts w:ascii="Arial" w:eastAsia="Arial" w:hAnsi="Arial" w:cs="Arial"/>
        </w:rPr>
      </w:pPr>
    </w:p>
    <w:p w14:paraId="18F6DAD6" w14:textId="77777777" w:rsidR="00024E14" w:rsidRDefault="006449DC" w:rsidP="003D6642">
      <w:pPr>
        <w:ind w:left="0" w:hanging="2"/>
        <w:jc w:val="both"/>
        <w:rPr>
          <w:rFonts w:ascii="Arial" w:eastAsia="Arial" w:hAnsi="Arial" w:cs="Arial"/>
        </w:rPr>
      </w:pPr>
      <w:r>
        <w:rPr>
          <w:rFonts w:ascii="Arial" w:eastAsia="Arial" w:hAnsi="Arial" w:cs="Arial"/>
        </w:rPr>
        <w:tab/>
        <w:t xml:space="preserve">a) Bar en restaurante y giros similares, por cada uno, de:  </w:t>
      </w:r>
      <w:r w:rsidR="00BE56B4">
        <w:rPr>
          <w:rFonts w:ascii="Arial" w:eastAsia="Arial" w:hAnsi="Arial" w:cs="Arial"/>
        </w:rPr>
        <w:tab/>
      </w:r>
      <w:r>
        <w:rPr>
          <w:rFonts w:ascii="Arial" w:eastAsia="Arial" w:hAnsi="Arial" w:cs="Arial"/>
        </w:rPr>
        <w:t>$27,019.00</w:t>
      </w:r>
    </w:p>
    <w:p w14:paraId="5136017B" w14:textId="77777777" w:rsidR="00024E14" w:rsidRDefault="006449DC" w:rsidP="003D6642">
      <w:pPr>
        <w:ind w:left="0" w:hanging="2"/>
        <w:jc w:val="both"/>
        <w:rPr>
          <w:rFonts w:ascii="Arial" w:eastAsia="Arial" w:hAnsi="Arial" w:cs="Arial"/>
        </w:rPr>
      </w:pPr>
      <w:r>
        <w:rPr>
          <w:rFonts w:ascii="Arial" w:eastAsia="Arial" w:hAnsi="Arial" w:cs="Arial"/>
        </w:rPr>
        <w:tab/>
        <w:t>b) Bar en restaurante folklórico o con música en vivo, o restaurante campestre,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BE56B4">
        <w:rPr>
          <w:rFonts w:ascii="Arial" w:eastAsia="Arial" w:hAnsi="Arial" w:cs="Arial"/>
        </w:rPr>
        <w:tab/>
      </w:r>
      <w:r>
        <w:rPr>
          <w:rFonts w:ascii="Arial" w:eastAsia="Arial" w:hAnsi="Arial" w:cs="Arial"/>
        </w:rPr>
        <w:t>$36,146.00</w:t>
      </w:r>
    </w:p>
    <w:p w14:paraId="1FE3BF4D" w14:textId="77777777" w:rsidR="00024E14" w:rsidRDefault="006449DC" w:rsidP="00BE56B4">
      <w:pPr>
        <w:ind w:left="0" w:hanging="2"/>
        <w:jc w:val="both"/>
        <w:rPr>
          <w:rFonts w:ascii="Arial" w:eastAsia="Arial" w:hAnsi="Arial" w:cs="Arial"/>
          <w:color w:val="000000"/>
        </w:rPr>
      </w:pPr>
      <w:r>
        <w:rPr>
          <w:rFonts w:ascii="Arial" w:eastAsia="Arial" w:hAnsi="Arial" w:cs="Arial"/>
        </w:rPr>
        <w:t>c). Cabaret, centro nocturno y giros similares, por cada uno:</w:t>
      </w:r>
      <w:r>
        <w:rPr>
          <w:rFonts w:ascii="Arial" w:eastAsia="Arial" w:hAnsi="Arial" w:cs="Arial"/>
        </w:rPr>
        <w:tab/>
      </w:r>
      <w:r>
        <w:rPr>
          <w:rFonts w:ascii="Arial" w:eastAsia="Arial" w:hAnsi="Arial" w:cs="Arial"/>
          <w:color w:val="000000"/>
        </w:rPr>
        <w:t>$136,134.00</w:t>
      </w:r>
    </w:p>
    <w:p w14:paraId="7F2EAADC" w14:textId="77777777" w:rsidR="00024E14" w:rsidRDefault="006449DC" w:rsidP="003D6642">
      <w:pPr>
        <w:ind w:left="0" w:hanging="2"/>
        <w:jc w:val="both"/>
        <w:rPr>
          <w:rFonts w:ascii="Arial" w:eastAsia="Arial" w:hAnsi="Arial" w:cs="Arial"/>
        </w:rPr>
      </w:pPr>
      <w:r>
        <w:rPr>
          <w:rFonts w:ascii="Arial" w:eastAsia="Arial" w:hAnsi="Arial" w:cs="Arial"/>
        </w:rPr>
        <w:tab/>
        <w:t>d) Cantina y giros similares, por cada uno, de:</w:t>
      </w:r>
      <w:r>
        <w:rPr>
          <w:rFonts w:ascii="Arial" w:eastAsia="Arial" w:hAnsi="Arial" w:cs="Arial"/>
        </w:rPr>
        <w:tab/>
      </w:r>
      <w:r>
        <w:rPr>
          <w:rFonts w:ascii="Arial" w:eastAsia="Arial" w:hAnsi="Arial" w:cs="Arial"/>
        </w:rPr>
        <w:tab/>
      </w:r>
      <w:r w:rsidR="00BE56B4">
        <w:rPr>
          <w:rFonts w:ascii="Arial" w:eastAsia="Arial" w:hAnsi="Arial" w:cs="Arial"/>
        </w:rPr>
        <w:tab/>
      </w:r>
      <w:r>
        <w:rPr>
          <w:rFonts w:ascii="Arial" w:eastAsia="Arial" w:hAnsi="Arial" w:cs="Arial"/>
        </w:rPr>
        <w:t>$36,415.00</w:t>
      </w:r>
    </w:p>
    <w:p w14:paraId="3C5DBB79" w14:textId="77777777" w:rsidR="00024E14" w:rsidRDefault="006449DC" w:rsidP="003D6642">
      <w:pPr>
        <w:ind w:left="0" w:hanging="2"/>
        <w:jc w:val="both"/>
        <w:rPr>
          <w:rFonts w:ascii="Arial" w:eastAsia="Arial" w:hAnsi="Arial" w:cs="Arial"/>
        </w:rPr>
      </w:pPr>
      <w:r>
        <w:rPr>
          <w:rFonts w:ascii="Arial" w:eastAsia="Arial" w:hAnsi="Arial" w:cs="Arial"/>
        </w:rPr>
        <w:tab/>
        <w:t>e) Bar y giros similares, por cada uno, de:</w:t>
      </w:r>
      <w:r>
        <w:rPr>
          <w:rFonts w:ascii="Arial" w:eastAsia="Arial" w:hAnsi="Arial" w:cs="Arial"/>
        </w:rPr>
        <w:tab/>
        <w:t xml:space="preserve">             </w:t>
      </w:r>
      <w:r w:rsidR="00BE56B4">
        <w:rPr>
          <w:rFonts w:ascii="Arial" w:eastAsia="Arial" w:hAnsi="Arial" w:cs="Arial"/>
        </w:rPr>
        <w:tab/>
      </w:r>
      <w:r>
        <w:rPr>
          <w:rFonts w:ascii="Arial" w:eastAsia="Arial" w:hAnsi="Arial" w:cs="Arial"/>
        </w:rPr>
        <w:t>$91,805.00</w:t>
      </w:r>
    </w:p>
    <w:p w14:paraId="72EDED0B" w14:textId="77777777" w:rsidR="00024E14" w:rsidRDefault="00024E14" w:rsidP="003D6642">
      <w:pPr>
        <w:ind w:left="0" w:hanging="2"/>
        <w:jc w:val="both"/>
        <w:rPr>
          <w:rFonts w:ascii="Arial" w:eastAsia="Arial" w:hAnsi="Arial" w:cs="Arial"/>
        </w:rPr>
      </w:pPr>
    </w:p>
    <w:p w14:paraId="2CABA1E7" w14:textId="77777777" w:rsidR="00024E14" w:rsidRDefault="006449DC" w:rsidP="003D6642">
      <w:pPr>
        <w:ind w:left="0" w:hanging="2"/>
        <w:jc w:val="both"/>
        <w:rPr>
          <w:rFonts w:ascii="Arial" w:eastAsia="Arial" w:hAnsi="Arial" w:cs="Arial"/>
        </w:rPr>
      </w:pPr>
      <w:r>
        <w:rPr>
          <w:rFonts w:ascii="Arial" w:eastAsia="Arial" w:hAnsi="Arial" w:cs="Arial"/>
        </w:rPr>
        <w:tab/>
        <w:t xml:space="preserve">f)  Video bar, Discoteque y giros similares, por cada uno, de: </w:t>
      </w:r>
      <w:r w:rsidR="00BE56B4">
        <w:rPr>
          <w:rFonts w:ascii="Arial" w:eastAsia="Arial" w:hAnsi="Arial" w:cs="Arial"/>
        </w:rPr>
        <w:tab/>
      </w:r>
      <w:r>
        <w:rPr>
          <w:rFonts w:ascii="Arial" w:eastAsia="Arial" w:hAnsi="Arial" w:cs="Arial"/>
        </w:rPr>
        <w:t>$105,698.00</w:t>
      </w:r>
    </w:p>
    <w:p w14:paraId="4F6EEBC4" w14:textId="77777777" w:rsidR="00024E14" w:rsidRDefault="006449DC" w:rsidP="003D6642">
      <w:pPr>
        <w:ind w:left="0" w:hanging="2"/>
        <w:jc w:val="both"/>
        <w:rPr>
          <w:rFonts w:ascii="Arial" w:eastAsia="Arial" w:hAnsi="Arial" w:cs="Arial"/>
        </w:rPr>
      </w:pPr>
      <w:r>
        <w:rPr>
          <w:rFonts w:ascii="Arial" w:eastAsia="Arial" w:hAnsi="Arial" w:cs="Arial"/>
        </w:rPr>
        <w:tab/>
        <w:t>g) Bares y departamentos de bebidas alcohólicas de alta graduación anexo a moteles, hoteles, motor hoteles y gi</w:t>
      </w:r>
      <w:r w:rsidR="00BE56B4">
        <w:rPr>
          <w:rFonts w:ascii="Arial" w:eastAsia="Arial" w:hAnsi="Arial" w:cs="Arial"/>
        </w:rPr>
        <w:t>ros similares por cada uno, de:</w:t>
      </w:r>
      <w:r w:rsidR="00BE56B4">
        <w:rPr>
          <w:rFonts w:ascii="Arial" w:eastAsia="Arial" w:hAnsi="Arial" w:cs="Arial"/>
        </w:rPr>
        <w:tab/>
      </w:r>
      <w:r>
        <w:rPr>
          <w:rFonts w:ascii="Arial" w:eastAsia="Arial" w:hAnsi="Arial" w:cs="Arial"/>
        </w:rPr>
        <w:t>$125,663.00</w:t>
      </w:r>
    </w:p>
    <w:p w14:paraId="6D5797AA" w14:textId="77777777" w:rsidR="00024E14" w:rsidRDefault="006449DC" w:rsidP="003D6642">
      <w:pPr>
        <w:ind w:left="0" w:hanging="2"/>
        <w:jc w:val="both"/>
        <w:rPr>
          <w:rFonts w:ascii="Arial" w:eastAsia="Arial" w:hAnsi="Arial" w:cs="Arial"/>
        </w:rPr>
      </w:pPr>
      <w:r>
        <w:rPr>
          <w:rFonts w:ascii="Arial" w:eastAsia="Arial" w:hAnsi="Arial" w:cs="Arial"/>
        </w:rPr>
        <w:tab/>
        <w:t>h) Cantinas, bares y departamento de bebidas alcohólicas de alta graduación, en centros recreativos, teatros, cines,  clubes sociales, clubes privados con membresía, salones de juego, asociaciones civiles y deportivas y demás departamentos similares, por cada uno, de:</w:t>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Pr>
          <w:rFonts w:ascii="Arial" w:eastAsia="Arial" w:hAnsi="Arial" w:cs="Arial"/>
        </w:rPr>
        <w:t>$27,540.00</w:t>
      </w:r>
    </w:p>
    <w:p w14:paraId="54625050" w14:textId="77777777" w:rsidR="00024E14" w:rsidRDefault="006449DC" w:rsidP="003D6642">
      <w:pPr>
        <w:ind w:left="0" w:hanging="2"/>
        <w:jc w:val="both"/>
        <w:rPr>
          <w:rFonts w:ascii="Arial" w:eastAsia="Arial" w:hAnsi="Arial" w:cs="Arial"/>
        </w:rPr>
      </w:pPr>
      <w:r>
        <w:rPr>
          <w:rFonts w:ascii="Arial" w:eastAsia="Arial" w:hAnsi="Arial" w:cs="Arial"/>
        </w:rPr>
        <w:tab/>
        <w:t>i) Venta de bebidas alcohólicas en los establecimientos donde se produzca o elabore, destile, amplié, mezcle o transforme alcohol, tequila, mezcal, cerveza y otras bebidas alcohólicas, de:</w:t>
      </w:r>
      <w:r>
        <w:rPr>
          <w:rFonts w:ascii="Arial" w:eastAsia="Arial" w:hAnsi="Arial" w:cs="Arial"/>
        </w:rPr>
        <w:tab/>
      </w:r>
      <w:r>
        <w:rPr>
          <w:rFonts w:ascii="Arial" w:eastAsia="Arial" w:hAnsi="Arial" w:cs="Arial"/>
        </w:rPr>
        <w:tab/>
        <w:t xml:space="preserve">                                      </w:t>
      </w:r>
      <w:r w:rsidR="00BE56B4">
        <w:rPr>
          <w:rFonts w:ascii="Arial" w:eastAsia="Arial" w:hAnsi="Arial" w:cs="Arial"/>
        </w:rPr>
        <w:tab/>
      </w:r>
      <w:r w:rsidR="00BE56B4">
        <w:rPr>
          <w:rFonts w:ascii="Arial" w:eastAsia="Arial" w:hAnsi="Arial" w:cs="Arial"/>
        </w:rPr>
        <w:tab/>
      </w:r>
      <w:r w:rsidR="00BE56B4">
        <w:rPr>
          <w:rFonts w:ascii="Arial" w:eastAsia="Arial" w:hAnsi="Arial" w:cs="Arial"/>
        </w:rPr>
        <w:tab/>
      </w:r>
      <w:r>
        <w:rPr>
          <w:rFonts w:ascii="Arial" w:eastAsia="Arial" w:hAnsi="Arial" w:cs="Arial"/>
        </w:rPr>
        <w:t>$29,446.00</w:t>
      </w:r>
    </w:p>
    <w:p w14:paraId="5AAFFB21" w14:textId="77777777" w:rsidR="00024E14" w:rsidRDefault="006449DC" w:rsidP="003D6642">
      <w:pPr>
        <w:ind w:left="0" w:hanging="2"/>
        <w:jc w:val="both"/>
        <w:rPr>
          <w:rFonts w:ascii="Arial" w:eastAsia="Arial" w:hAnsi="Arial" w:cs="Arial"/>
        </w:rPr>
      </w:pPr>
      <w:r>
        <w:rPr>
          <w:rFonts w:ascii="Arial" w:eastAsia="Arial" w:hAnsi="Arial" w:cs="Arial"/>
        </w:rPr>
        <w:tab/>
        <w:t xml:space="preserve">j) Bares y/o restaurantes en casinos, en restaurantes, en negocios similares, o en establecimientos que ofrezcan entretenimiento con: salones o centros de apuestas remotas, salas de sorteos de números, juegos de apuestas con autorización legal, terminales o máquinas de juegos y apuestas, máquinas electrónicas de bingo, videojuegos electrónicos susceptibles de apuestas y máquinas de videojuegos electrónicas de habilidad y destreza, o casinos autorizados, de:  </w:t>
      </w:r>
      <w:r w:rsidR="00BE56B4">
        <w:rPr>
          <w:rFonts w:ascii="Arial" w:eastAsia="Arial" w:hAnsi="Arial" w:cs="Arial"/>
        </w:rPr>
        <w:tab/>
      </w:r>
      <w:r>
        <w:rPr>
          <w:rFonts w:ascii="Arial" w:eastAsia="Arial" w:hAnsi="Arial" w:cs="Arial"/>
        </w:rPr>
        <w:t>$1,436,914.00</w:t>
      </w:r>
    </w:p>
    <w:p w14:paraId="2C421AAC" w14:textId="77777777" w:rsidR="00024E14" w:rsidRDefault="00024E14" w:rsidP="003D6642">
      <w:pPr>
        <w:ind w:left="0" w:hanging="2"/>
        <w:jc w:val="both"/>
        <w:rPr>
          <w:rFonts w:ascii="Arial" w:eastAsia="Arial" w:hAnsi="Arial" w:cs="Arial"/>
        </w:rPr>
      </w:pPr>
    </w:p>
    <w:p w14:paraId="7F0611B8" w14:textId="77777777" w:rsidR="00024E14" w:rsidRDefault="006449DC" w:rsidP="003D6642">
      <w:pPr>
        <w:ind w:left="0" w:hanging="2"/>
        <w:jc w:val="both"/>
        <w:rPr>
          <w:rFonts w:ascii="Arial" w:eastAsia="Arial" w:hAnsi="Arial" w:cs="Arial"/>
        </w:rPr>
      </w:pPr>
      <w:r>
        <w:rPr>
          <w:rFonts w:ascii="Arial" w:eastAsia="Arial" w:hAnsi="Arial" w:cs="Arial"/>
        </w:rPr>
        <w:t>XI. Terrazas tipo A, en donde se consuman bebidas alcohólicas de alta y baja graduación,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170003">
        <w:rPr>
          <w:rFonts w:ascii="Arial" w:eastAsia="Arial" w:hAnsi="Arial" w:cs="Arial"/>
        </w:rPr>
        <w:tab/>
      </w:r>
      <w:r>
        <w:rPr>
          <w:rFonts w:ascii="Arial" w:eastAsia="Arial" w:hAnsi="Arial" w:cs="Arial"/>
        </w:rPr>
        <w:t>$8,250.00</w:t>
      </w:r>
    </w:p>
    <w:p w14:paraId="26E2CCDC" w14:textId="77777777" w:rsidR="00024E14" w:rsidRDefault="00024E14" w:rsidP="003D6642">
      <w:pPr>
        <w:ind w:left="0" w:hanging="2"/>
        <w:jc w:val="both"/>
        <w:rPr>
          <w:rFonts w:ascii="Arial" w:eastAsia="Arial" w:hAnsi="Arial" w:cs="Arial"/>
        </w:rPr>
      </w:pPr>
    </w:p>
    <w:p w14:paraId="65D9E810" w14:textId="77777777" w:rsidR="00024E14" w:rsidRDefault="006449DC" w:rsidP="003D6642">
      <w:pPr>
        <w:ind w:left="0" w:hanging="2"/>
        <w:jc w:val="both"/>
        <w:rPr>
          <w:rFonts w:ascii="Arial" w:eastAsia="Arial" w:hAnsi="Arial" w:cs="Arial"/>
        </w:rPr>
      </w:pPr>
      <w:r>
        <w:rPr>
          <w:rFonts w:ascii="Arial" w:eastAsia="Arial" w:hAnsi="Arial" w:cs="Arial"/>
        </w:rPr>
        <w:t>XII Giros donde se utilicen vinos y licores para preparar bebidas a base de café, jugos, frutas, por cada uno, de:</w:t>
      </w:r>
      <w:r>
        <w:rPr>
          <w:rFonts w:ascii="Arial" w:eastAsia="Arial" w:hAnsi="Arial" w:cs="Arial"/>
        </w:rPr>
        <w:tab/>
        <w:t xml:space="preserve">                                                </w:t>
      </w:r>
      <w:r w:rsidR="00170003">
        <w:rPr>
          <w:rFonts w:ascii="Arial" w:eastAsia="Arial" w:hAnsi="Arial" w:cs="Arial"/>
        </w:rPr>
        <w:tab/>
      </w:r>
      <w:r>
        <w:rPr>
          <w:rFonts w:ascii="Arial" w:eastAsia="Arial" w:hAnsi="Arial" w:cs="Arial"/>
        </w:rPr>
        <w:t>$10,328.00</w:t>
      </w:r>
    </w:p>
    <w:p w14:paraId="73A8AD56" w14:textId="77777777" w:rsidR="00024E14" w:rsidRDefault="00024E14" w:rsidP="003D6642">
      <w:pPr>
        <w:ind w:left="0" w:hanging="2"/>
        <w:jc w:val="both"/>
        <w:rPr>
          <w:rFonts w:ascii="Arial" w:eastAsia="Arial" w:hAnsi="Arial" w:cs="Arial"/>
        </w:rPr>
      </w:pPr>
    </w:p>
    <w:p w14:paraId="290EC24A" w14:textId="77777777" w:rsidR="00024E14" w:rsidRDefault="006449DC" w:rsidP="003D6642">
      <w:pPr>
        <w:ind w:left="0" w:hanging="2"/>
        <w:jc w:val="both"/>
        <w:rPr>
          <w:rFonts w:ascii="Arial" w:eastAsia="Arial" w:hAnsi="Arial" w:cs="Arial"/>
        </w:rPr>
      </w:pPr>
      <w:r>
        <w:rPr>
          <w:rFonts w:ascii="Arial" w:eastAsia="Arial" w:hAnsi="Arial" w:cs="Arial"/>
        </w:rPr>
        <w:t>XIII. Giros de baja graduación para</w:t>
      </w:r>
      <w:r w:rsidR="00170003">
        <w:rPr>
          <w:rFonts w:ascii="Arial" w:eastAsia="Arial" w:hAnsi="Arial" w:cs="Arial"/>
        </w:rPr>
        <w:t xml:space="preserve"> uso exclusivo en pulquerías:</w:t>
      </w:r>
      <w:r w:rsidR="00170003">
        <w:rPr>
          <w:rFonts w:ascii="Arial" w:eastAsia="Arial" w:hAnsi="Arial" w:cs="Arial"/>
        </w:rPr>
        <w:tab/>
        <w:t xml:space="preserve"> </w:t>
      </w:r>
      <w:r>
        <w:rPr>
          <w:rFonts w:ascii="Arial" w:eastAsia="Arial" w:hAnsi="Arial" w:cs="Arial"/>
        </w:rPr>
        <w:t>$2,155.00</w:t>
      </w:r>
    </w:p>
    <w:p w14:paraId="36406913" w14:textId="77777777" w:rsidR="00024E14" w:rsidRDefault="00024E14" w:rsidP="003D6642">
      <w:pPr>
        <w:ind w:left="0" w:hanging="2"/>
        <w:jc w:val="both"/>
        <w:rPr>
          <w:rFonts w:ascii="Arial" w:eastAsia="Arial" w:hAnsi="Arial" w:cs="Arial"/>
        </w:rPr>
      </w:pPr>
    </w:p>
    <w:p w14:paraId="600BCFB9" w14:textId="77777777" w:rsidR="00024E14" w:rsidRDefault="006449DC" w:rsidP="003D6642">
      <w:pPr>
        <w:ind w:left="0" w:hanging="2"/>
        <w:jc w:val="both"/>
        <w:rPr>
          <w:rFonts w:ascii="Arial" w:eastAsia="Arial" w:hAnsi="Arial" w:cs="Arial"/>
        </w:rPr>
      </w:pPr>
      <w:r>
        <w:rPr>
          <w:rFonts w:ascii="Arial" w:eastAsia="Arial" w:hAnsi="Arial" w:cs="Arial"/>
        </w:rPr>
        <w:t>Cuando en un establecimiento existan varios giros pagarán los derechos correspondientes por cada uno de ellos, cubrir conjuntamente con el pago por el otorgamiento de las licencias, refrendos y/o permisos; una cuota equivalente al 3% del importe de dichas licencias, refrendos y/o permisos, para la protección, conservación y mejora de las áreas naturales protegidas, boscosas o forestales, según se señala en el artículo 7 fracción VIII de esta Ley.</w:t>
      </w:r>
    </w:p>
    <w:p w14:paraId="402CD389" w14:textId="77777777" w:rsidR="00024E14" w:rsidRDefault="00024E14" w:rsidP="003D6642">
      <w:pPr>
        <w:ind w:left="0" w:hanging="2"/>
        <w:jc w:val="both"/>
        <w:rPr>
          <w:rFonts w:ascii="Arial" w:eastAsia="Arial" w:hAnsi="Arial" w:cs="Arial"/>
        </w:rPr>
      </w:pPr>
    </w:p>
    <w:p w14:paraId="12BBF4C1" w14:textId="77777777" w:rsidR="00024E14" w:rsidRDefault="006449DC" w:rsidP="003D6642">
      <w:pPr>
        <w:ind w:left="0" w:hanging="2"/>
        <w:jc w:val="both"/>
        <w:rPr>
          <w:rFonts w:ascii="Arial" w:eastAsia="Arial" w:hAnsi="Arial" w:cs="Arial"/>
        </w:rPr>
      </w:pPr>
      <w:r>
        <w:rPr>
          <w:rFonts w:ascii="Arial" w:eastAsia="Arial" w:hAnsi="Arial" w:cs="Arial"/>
        </w:rPr>
        <w:t>Las y los contribuyentes que obtengan permisos provisionales autorizados por acuerdo del Consejo Técnico de Desarrollo Urbano, para realizar cualquiera de las actividades comprendidas en este artículo, pagarán la parte proporcional de la anualidad de la licencia por el periodo que ampare el permiso, sin que este constituya una obligación del Municipio de otorgar la misma.</w:t>
      </w:r>
    </w:p>
    <w:p w14:paraId="4FA95C9D" w14:textId="77777777" w:rsidR="00024E14" w:rsidRDefault="00024E14" w:rsidP="003D6642">
      <w:pPr>
        <w:ind w:left="0" w:hanging="2"/>
        <w:jc w:val="both"/>
        <w:rPr>
          <w:rFonts w:ascii="Arial" w:eastAsia="Arial" w:hAnsi="Arial" w:cs="Arial"/>
        </w:rPr>
      </w:pPr>
    </w:p>
    <w:p w14:paraId="2F52DE55" w14:textId="77777777" w:rsidR="00024E14" w:rsidRDefault="006449DC" w:rsidP="003D6642">
      <w:pPr>
        <w:ind w:left="0" w:hanging="2"/>
        <w:jc w:val="both"/>
        <w:rPr>
          <w:rFonts w:ascii="Arial" w:eastAsia="Arial" w:hAnsi="Arial" w:cs="Arial"/>
        </w:rPr>
      </w:pPr>
      <w:r>
        <w:rPr>
          <w:rFonts w:ascii="Arial" w:eastAsia="Arial" w:hAnsi="Arial" w:cs="Arial"/>
          <w:b/>
        </w:rPr>
        <w:t>Artículo 78.-</w:t>
      </w:r>
      <w:r>
        <w:rPr>
          <w:rFonts w:ascii="Arial" w:eastAsia="Arial" w:hAnsi="Arial" w:cs="Arial"/>
        </w:rPr>
        <w:t xml:space="preserve"> Las y los titulares de licencias de anuncios pagarán los derechos conforme a las cuotas establecidas en el presente artículo, siendo solidariamente responsables de dicho pago las y los propietarios de los bienes muebles o inmuebles o las o los arrendadores o arrendatarios de dichos anuncios o las agencias publicitarias o anunciantes, así como las personas físicas o jurídicas cuyos productos y servicios sean anunciados.</w:t>
      </w:r>
    </w:p>
    <w:p w14:paraId="192840EB" w14:textId="77777777" w:rsidR="00024E14" w:rsidRDefault="00024E14" w:rsidP="003D6642">
      <w:pPr>
        <w:ind w:left="0" w:hanging="2"/>
        <w:jc w:val="both"/>
        <w:rPr>
          <w:rFonts w:ascii="Arial" w:eastAsia="Arial" w:hAnsi="Arial" w:cs="Arial"/>
        </w:rPr>
      </w:pPr>
    </w:p>
    <w:p w14:paraId="384F2946" w14:textId="77777777" w:rsidR="00024E14" w:rsidRDefault="006449DC" w:rsidP="003D6642">
      <w:pPr>
        <w:ind w:left="0" w:hanging="2"/>
        <w:jc w:val="both"/>
        <w:rPr>
          <w:rFonts w:ascii="Arial" w:eastAsia="Arial" w:hAnsi="Arial" w:cs="Arial"/>
        </w:rPr>
      </w:pPr>
      <w:r>
        <w:rPr>
          <w:rFonts w:ascii="Arial" w:eastAsia="Arial" w:hAnsi="Arial" w:cs="Arial"/>
        </w:rPr>
        <w:t>En los casos de concesiones en los que se lleve a cabo explotación comercial de publicidad, por medio de los diversos tipos de equipamiento urbano las o los propietarios, poseedores o anunciantes deberán pagar los diferentes conceptos derivados de la instalación y de la explotación comercial, en los términos que lo establece la presente Ley.</w:t>
      </w:r>
    </w:p>
    <w:p w14:paraId="4FEF3B38" w14:textId="77777777" w:rsidR="00024E14" w:rsidRDefault="00024E14" w:rsidP="003D6642">
      <w:pPr>
        <w:ind w:left="0" w:hanging="2"/>
        <w:jc w:val="both"/>
        <w:rPr>
          <w:rFonts w:ascii="Arial" w:eastAsia="Arial" w:hAnsi="Arial" w:cs="Arial"/>
        </w:rPr>
      </w:pPr>
    </w:p>
    <w:p w14:paraId="27BFB68D" w14:textId="77777777" w:rsidR="00024E14" w:rsidRDefault="006449DC" w:rsidP="003D6642">
      <w:pPr>
        <w:ind w:left="0" w:hanging="2"/>
        <w:jc w:val="both"/>
        <w:rPr>
          <w:rFonts w:ascii="Arial" w:eastAsia="Arial" w:hAnsi="Arial" w:cs="Arial"/>
        </w:rPr>
      </w:pPr>
      <w:r>
        <w:rPr>
          <w:rFonts w:ascii="Arial" w:eastAsia="Arial" w:hAnsi="Arial" w:cs="Arial"/>
        </w:rPr>
        <w:t>Las o los titulares de licencias de anuncios deberán obtener previamente cédula municipal, y pagar anualmente los derechos por la autorización o refrendo correspondiente, conforme a la siguiente:</w:t>
      </w:r>
    </w:p>
    <w:p w14:paraId="00CB0596" w14:textId="77777777" w:rsidR="00024E14" w:rsidRDefault="006449DC" w:rsidP="003D6642">
      <w:pPr>
        <w:ind w:left="0" w:hanging="2"/>
        <w:rPr>
          <w:rFonts w:ascii="Arial" w:eastAsia="Arial" w:hAnsi="Arial" w:cs="Arial"/>
        </w:rPr>
      </w:pPr>
      <w:r>
        <w:rPr>
          <w:rFonts w:ascii="Arial" w:eastAsia="Arial" w:hAnsi="Arial" w:cs="Arial"/>
        </w:rPr>
        <w:t xml:space="preserve">                                                                                                     TARIFA</w:t>
      </w:r>
    </w:p>
    <w:p w14:paraId="07A1EE1D" w14:textId="77777777" w:rsidR="00024E14" w:rsidRDefault="006449DC" w:rsidP="003D6642">
      <w:pPr>
        <w:ind w:left="0" w:hanging="2"/>
        <w:jc w:val="both"/>
        <w:rPr>
          <w:rFonts w:ascii="Arial" w:eastAsia="Arial" w:hAnsi="Arial" w:cs="Arial"/>
        </w:rPr>
      </w:pPr>
      <w:r>
        <w:rPr>
          <w:rFonts w:ascii="Arial" w:eastAsia="Arial" w:hAnsi="Arial" w:cs="Arial"/>
        </w:rPr>
        <w:t>I. Anuncios sin estructura, rotulados en toldos, gabinetes corridos o gabinetes individuales, voladizos, tijera o caballete, adosados o pintados, en bienes muebles o inmuebles, por metro cuadrado o lo que resulte del cálculo proporcional por fracción del mismo:</w:t>
      </w:r>
    </w:p>
    <w:p w14:paraId="6A387EDD" w14:textId="77777777" w:rsidR="00024E14" w:rsidRDefault="00024E14" w:rsidP="003D6642">
      <w:pPr>
        <w:ind w:left="0" w:hanging="2"/>
        <w:jc w:val="both"/>
        <w:rPr>
          <w:rFonts w:ascii="Arial" w:eastAsia="Arial" w:hAnsi="Arial" w:cs="Arial"/>
        </w:rPr>
      </w:pPr>
    </w:p>
    <w:p w14:paraId="1467CFB3" w14:textId="77777777" w:rsidR="00024E14" w:rsidRDefault="006449DC" w:rsidP="003D6642">
      <w:pPr>
        <w:ind w:left="0" w:hanging="2"/>
        <w:rPr>
          <w:rFonts w:ascii="Arial" w:eastAsia="Arial" w:hAnsi="Arial" w:cs="Arial"/>
        </w:rPr>
      </w:pPr>
      <w:r>
        <w:rPr>
          <w:rFonts w:ascii="Arial" w:eastAsia="Arial" w:hAnsi="Arial" w:cs="Arial"/>
        </w:rPr>
        <w:tab/>
        <w:t>a) Opacos: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170003">
        <w:rPr>
          <w:rFonts w:ascii="Arial" w:eastAsia="Arial" w:hAnsi="Arial" w:cs="Arial"/>
        </w:rPr>
        <w:tab/>
      </w:r>
      <w:r w:rsidR="00170003">
        <w:rPr>
          <w:rFonts w:ascii="Arial" w:eastAsia="Arial" w:hAnsi="Arial" w:cs="Arial"/>
        </w:rPr>
        <w:tab/>
      </w:r>
      <w:r>
        <w:rPr>
          <w:rFonts w:ascii="Arial" w:eastAsia="Arial" w:hAnsi="Arial" w:cs="Arial"/>
        </w:rPr>
        <w:t>$70.00</w:t>
      </w:r>
    </w:p>
    <w:p w14:paraId="6D97B4EE" w14:textId="77777777" w:rsidR="00024E14" w:rsidRDefault="006449DC" w:rsidP="003D6642">
      <w:pPr>
        <w:ind w:left="0" w:hanging="2"/>
        <w:rPr>
          <w:rFonts w:ascii="Arial" w:eastAsia="Arial" w:hAnsi="Arial" w:cs="Arial"/>
        </w:rPr>
      </w:pPr>
      <w:r>
        <w:rPr>
          <w:rFonts w:ascii="Arial" w:eastAsia="Arial" w:hAnsi="Arial" w:cs="Arial"/>
        </w:rPr>
        <w:tab/>
        <w:t>b) Luminosos o iluminados:</w:t>
      </w:r>
      <w:r>
        <w:rPr>
          <w:rFonts w:ascii="Arial" w:eastAsia="Arial" w:hAnsi="Arial" w:cs="Arial"/>
        </w:rPr>
        <w:tab/>
      </w:r>
      <w:r>
        <w:rPr>
          <w:rFonts w:ascii="Arial" w:eastAsia="Arial" w:hAnsi="Arial" w:cs="Arial"/>
        </w:rPr>
        <w:tab/>
        <w:t xml:space="preserve">                         </w:t>
      </w:r>
      <w:r w:rsidR="00170003">
        <w:rPr>
          <w:rFonts w:ascii="Arial" w:eastAsia="Arial" w:hAnsi="Arial" w:cs="Arial"/>
        </w:rPr>
        <w:tab/>
      </w:r>
      <w:r w:rsidR="00170003">
        <w:rPr>
          <w:rFonts w:ascii="Arial" w:eastAsia="Arial" w:hAnsi="Arial" w:cs="Arial"/>
        </w:rPr>
        <w:tab/>
      </w:r>
      <w:r>
        <w:rPr>
          <w:rFonts w:ascii="Arial" w:eastAsia="Arial" w:hAnsi="Arial" w:cs="Arial"/>
        </w:rPr>
        <w:t>$82.00</w:t>
      </w:r>
    </w:p>
    <w:p w14:paraId="7005036C" w14:textId="77777777" w:rsidR="00024E14" w:rsidRDefault="00024E14" w:rsidP="003D6642">
      <w:pPr>
        <w:ind w:left="0" w:hanging="2"/>
        <w:rPr>
          <w:rFonts w:ascii="Arial" w:eastAsia="Arial" w:hAnsi="Arial" w:cs="Arial"/>
        </w:rPr>
      </w:pPr>
    </w:p>
    <w:p w14:paraId="0B6134E8" w14:textId="77777777" w:rsidR="00024E14" w:rsidRDefault="006449DC" w:rsidP="003D6642">
      <w:pPr>
        <w:ind w:left="0" w:hanging="2"/>
        <w:jc w:val="both"/>
        <w:rPr>
          <w:rFonts w:ascii="Arial" w:eastAsia="Arial" w:hAnsi="Arial" w:cs="Arial"/>
        </w:rPr>
      </w:pPr>
      <w:r>
        <w:rPr>
          <w:rFonts w:ascii="Arial" w:eastAsia="Arial" w:hAnsi="Arial" w:cs="Arial"/>
        </w:rPr>
        <w:t>II. Anuncios semiestructurales, estela o navaja, mampostería, por metro cuadrado o lo que resulte del cálculo proporcional por fracción del mismo:</w:t>
      </w:r>
    </w:p>
    <w:p w14:paraId="2B3766B3" w14:textId="77777777" w:rsidR="00024E14" w:rsidRDefault="00024E14" w:rsidP="003D6642">
      <w:pPr>
        <w:ind w:left="0" w:hanging="2"/>
        <w:jc w:val="both"/>
        <w:rPr>
          <w:rFonts w:ascii="Arial" w:eastAsia="Arial" w:hAnsi="Arial" w:cs="Arial"/>
        </w:rPr>
      </w:pPr>
    </w:p>
    <w:p w14:paraId="076BA045" w14:textId="77777777" w:rsidR="00024E14" w:rsidRDefault="006449DC" w:rsidP="003D6642">
      <w:pPr>
        <w:ind w:left="0" w:hanging="2"/>
        <w:rPr>
          <w:rFonts w:ascii="Arial" w:eastAsia="Arial" w:hAnsi="Arial" w:cs="Arial"/>
        </w:rPr>
      </w:pPr>
      <w:r>
        <w:rPr>
          <w:rFonts w:ascii="Arial" w:eastAsia="Arial" w:hAnsi="Arial" w:cs="Arial"/>
        </w:rPr>
        <w:tab/>
        <w:t>a) Opacos: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170003">
        <w:rPr>
          <w:rFonts w:ascii="Arial" w:eastAsia="Arial" w:hAnsi="Arial" w:cs="Arial"/>
        </w:rPr>
        <w:tab/>
      </w:r>
      <w:r w:rsidR="00170003">
        <w:rPr>
          <w:rFonts w:ascii="Arial" w:eastAsia="Arial" w:hAnsi="Arial" w:cs="Arial"/>
        </w:rPr>
        <w:tab/>
      </w:r>
      <w:r>
        <w:rPr>
          <w:rFonts w:ascii="Arial" w:eastAsia="Arial" w:hAnsi="Arial" w:cs="Arial"/>
        </w:rPr>
        <w:t>$328.00</w:t>
      </w:r>
    </w:p>
    <w:p w14:paraId="46F0363B" w14:textId="77777777" w:rsidR="00024E14" w:rsidRDefault="006449DC" w:rsidP="003D6642">
      <w:pPr>
        <w:ind w:left="0" w:hanging="2"/>
        <w:rPr>
          <w:rFonts w:ascii="Arial" w:eastAsia="Arial" w:hAnsi="Arial" w:cs="Arial"/>
        </w:rPr>
      </w:pPr>
      <w:r>
        <w:rPr>
          <w:rFonts w:ascii="Arial" w:eastAsia="Arial" w:hAnsi="Arial" w:cs="Arial"/>
        </w:rPr>
        <w:tab/>
        <w:t>b) Luminosos o iluminados:</w:t>
      </w:r>
      <w:r>
        <w:rPr>
          <w:rFonts w:ascii="Arial" w:eastAsia="Arial" w:hAnsi="Arial" w:cs="Arial"/>
        </w:rPr>
        <w:tab/>
      </w:r>
      <w:r>
        <w:rPr>
          <w:rFonts w:ascii="Arial" w:eastAsia="Arial" w:hAnsi="Arial" w:cs="Arial"/>
        </w:rPr>
        <w:tab/>
        <w:t xml:space="preserve">                        </w:t>
      </w:r>
      <w:r w:rsidR="00170003">
        <w:rPr>
          <w:rFonts w:ascii="Arial" w:eastAsia="Arial" w:hAnsi="Arial" w:cs="Arial"/>
        </w:rPr>
        <w:tab/>
      </w:r>
      <w:r w:rsidR="00170003">
        <w:rPr>
          <w:rFonts w:ascii="Arial" w:eastAsia="Arial" w:hAnsi="Arial" w:cs="Arial"/>
        </w:rPr>
        <w:tab/>
      </w:r>
      <w:r>
        <w:rPr>
          <w:rFonts w:ascii="Arial" w:eastAsia="Arial" w:hAnsi="Arial" w:cs="Arial"/>
        </w:rPr>
        <w:t>$328.00</w:t>
      </w:r>
    </w:p>
    <w:p w14:paraId="085D53FF" w14:textId="77777777" w:rsidR="00024E14" w:rsidRDefault="00024E14" w:rsidP="003D6642">
      <w:pPr>
        <w:ind w:left="0" w:hanging="2"/>
        <w:jc w:val="both"/>
        <w:rPr>
          <w:rFonts w:ascii="Arial" w:eastAsia="Arial" w:hAnsi="Arial" w:cs="Arial"/>
        </w:rPr>
      </w:pPr>
    </w:p>
    <w:p w14:paraId="7F6C19F3" w14:textId="77777777" w:rsidR="00024E14" w:rsidRDefault="006449DC" w:rsidP="003D6642">
      <w:pPr>
        <w:ind w:left="0" w:hanging="2"/>
        <w:jc w:val="both"/>
        <w:rPr>
          <w:rFonts w:ascii="Arial" w:eastAsia="Arial" w:hAnsi="Arial" w:cs="Arial"/>
        </w:rPr>
      </w:pPr>
      <w:r>
        <w:rPr>
          <w:rFonts w:ascii="Arial" w:eastAsia="Arial" w:hAnsi="Arial" w:cs="Arial"/>
        </w:rPr>
        <w:t>III. Anuncios estructurales, por metro cuadrado o lo que resulte del cálculo proporcional por fracción del mismo:</w:t>
      </w:r>
      <w:r>
        <w:rPr>
          <w:rFonts w:ascii="Arial" w:eastAsia="Arial" w:hAnsi="Arial" w:cs="Arial"/>
        </w:rPr>
        <w:tab/>
      </w:r>
    </w:p>
    <w:p w14:paraId="712C87F2" w14:textId="77777777" w:rsidR="00024E14" w:rsidRDefault="00024E14" w:rsidP="003D6642">
      <w:pPr>
        <w:ind w:left="0" w:hanging="2"/>
        <w:jc w:val="both"/>
        <w:rPr>
          <w:rFonts w:ascii="Arial" w:eastAsia="Arial" w:hAnsi="Arial" w:cs="Arial"/>
        </w:rPr>
      </w:pPr>
    </w:p>
    <w:p w14:paraId="546834BE" w14:textId="77777777" w:rsidR="00024E14" w:rsidRDefault="006449DC" w:rsidP="003D6642">
      <w:pPr>
        <w:ind w:left="0" w:hanging="2"/>
        <w:rPr>
          <w:rFonts w:ascii="Arial" w:eastAsia="Arial" w:hAnsi="Arial" w:cs="Arial"/>
        </w:rPr>
      </w:pPr>
      <w:r>
        <w:rPr>
          <w:rFonts w:ascii="Arial" w:eastAsia="Arial" w:hAnsi="Arial" w:cs="Arial"/>
        </w:rPr>
        <w:tab/>
        <w:t xml:space="preserve">a) Cartelera de azotea, Cartelera de piso o tipo poste:  </w:t>
      </w:r>
      <w:r w:rsidR="00170003">
        <w:rPr>
          <w:rFonts w:ascii="Arial" w:eastAsia="Arial" w:hAnsi="Arial" w:cs="Arial"/>
        </w:rPr>
        <w:tab/>
      </w:r>
      <w:r w:rsidR="00170003">
        <w:rPr>
          <w:rFonts w:ascii="Arial" w:eastAsia="Arial" w:hAnsi="Arial" w:cs="Arial"/>
        </w:rPr>
        <w:tab/>
      </w:r>
      <w:r>
        <w:rPr>
          <w:rFonts w:ascii="Arial" w:eastAsia="Arial" w:hAnsi="Arial" w:cs="Arial"/>
        </w:rPr>
        <w:t>$486.00</w:t>
      </w:r>
    </w:p>
    <w:p w14:paraId="3CBC312B" w14:textId="77777777" w:rsidR="00024E14" w:rsidRDefault="006449DC" w:rsidP="003D6642">
      <w:pPr>
        <w:ind w:left="0" w:hanging="2"/>
        <w:rPr>
          <w:rFonts w:ascii="Arial" w:eastAsia="Arial" w:hAnsi="Arial" w:cs="Arial"/>
        </w:rPr>
      </w:pPr>
      <w:r>
        <w:rPr>
          <w:rFonts w:ascii="Arial" w:eastAsia="Arial" w:hAnsi="Arial" w:cs="Arial"/>
        </w:rPr>
        <w:tab/>
        <w:t>b) Pantallas electrónicas:</w:t>
      </w:r>
      <w:r>
        <w:rPr>
          <w:rFonts w:ascii="Arial" w:eastAsia="Arial" w:hAnsi="Arial" w:cs="Arial"/>
        </w:rPr>
        <w:tab/>
      </w:r>
      <w:r>
        <w:rPr>
          <w:rFonts w:ascii="Arial" w:eastAsia="Arial" w:hAnsi="Arial" w:cs="Arial"/>
        </w:rPr>
        <w:tab/>
        <w:t xml:space="preserve">                        </w:t>
      </w:r>
      <w:r w:rsidR="00170003">
        <w:rPr>
          <w:rFonts w:ascii="Arial" w:eastAsia="Arial" w:hAnsi="Arial" w:cs="Arial"/>
        </w:rPr>
        <w:tab/>
      </w:r>
      <w:r w:rsidR="00170003">
        <w:rPr>
          <w:rFonts w:ascii="Arial" w:eastAsia="Arial" w:hAnsi="Arial" w:cs="Arial"/>
        </w:rPr>
        <w:tab/>
      </w:r>
      <w:r>
        <w:rPr>
          <w:rFonts w:ascii="Arial" w:eastAsia="Arial" w:hAnsi="Arial" w:cs="Arial"/>
        </w:rPr>
        <w:t>$559.00</w:t>
      </w:r>
    </w:p>
    <w:p w14:paraId="1AB717CA" w14:textId="77777777" w:rsidR="00024E14" w:rsidRDefault="00024E14" w:rsidP="003D6642">
      <w:pPr>
        <w:ind w:left="0" w:hanging="2"/>
        <w:jc w:val="both"/>
        <w:rPr>
          <w:rFonts w:ascii="Arial" w:eastAsia="Arial" w:hAnsi="Arial" w:cs="Arial"/>
        </w:rPr>
      </w:pPr>
    </w:p>
    <w:p w14:paraId="7D1859B3" w14:textId="77777777" w:rsidR="00024E14" w:rsidRDefault="006449DC" w:rsidP="003D6642">
      <w:pPr>
        <w:ind w:left="0" w:hanging="2"/>
        <w:jc w:val="both"/>
        <w:rPr>
          <w:rFonts w:ascii="Arial" w:eastAsia="Arial" w:hAnsi="Arial" w:cs="Arial"/>
        </w:rPr>
      </w:pPr>
      <w:r>
        <w:rPr>
          <w:rFonts w:ascii="Arial" w:eastAsia="Arial" w:hAnsi="Arial" w:cs="Arial"/>
        </w:rPr>
        <w:t xml:space="preserve">IV. Anuncios en casetas telefónicas, por metro cuadrado o lo que resulte del cálculo proporcional por fracción del mismo por cada cara:                    </w:t>
      </w:r>
      <w:r w:rsidR="00170003">
        <w:rPr>
          <w:rFonts w:ascii="Arial" w:eastAsia="Arial" w:hAnsi="Arial" w:cs="Arial"/>
        </w:rPr>
        <w:tab/>
      </w:r>
      <w:r>
        <w:rPr>
          <w:rFonts w:ascii="Arial" w:eastAsia="Arial" w:hAnsi="Arial" w:cs="Arial"/>
        </w:rPr>
        <w:t>$98.00</w:t>
      </w:r>
    </w:p>
    <w:p w14:paraId="2A362682" w14:textId="77777777" w:rsidR="00024E14" w:rsidRDefault="00024E14" w:rsidP="003D6642">
      <w:pPr>
        <w:ind w:left="0" w:hanging="2"/>
        <w:jc w:val="both"/>
        <w:rPr>
          <w:rFonts w:ascii="Arial" w:eastAsia="Arial" w:hAnsi="Arial" w:cs="Arial"/>
        </w:rPr>
      </w:pPr>
    </w:p>
    <w:p w14:paraId="7A701414" w14:textId="77777777" w:rsidR="00024E14" w:rsidRDefault="006449DC" w:rsidP="003D6642">
      <w:pPr>
        <w:ind w:left="0" w:hanging="2"/>
        <w:jc w:val="both"/>
        <w:rPr>
          <w:rFonts w:ascii="Arial" w:eastAsia="Arial" w:hAnsi="Arial" w:cs="Arial"/>
        </w:rPr>
      </w:pPr>
      <w:r>
        <w:rPr>
          <w:rFonts w:ascii="Arial" w:eastAsia="Arial" w:hAnsi="Arial" w:cs="Arial"/>
        </w:rPr>
        <w:t xml:space="preserve">V. Anuncios instalados en paraderos de transporte público, por metro cuadrado o lo que resulte del cálculo proporcional por fracción del mismo por cada cara:      </w:t>
      </w:r>
      <w:r>
        <w:rPr>
          <w:rFonts w:ascii="Arial" w:eastAsia="Arial" w:hAnsi="Arial" w:cs="Arial"/>
        </w:rPr>
        <w:tab/>
      </w:r>
      <w:r>
        <w:rPr>
          <w:rFonts w:ascii="Arial" w:eastAsia="Arial" w:hAnsi="Arial" w:cs="Arial"/>
        </w:rPr>
        <w:tab/>
      </w:r>
    </w:p>
    <w:p w14:paraId="38BF2EB7"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170003">
        <w:rPr>
          <w:rFonts w:ascii="Arial" w:eastAsia="Arial" w:hAnsi="Arial" w:cs="Arial"/>
        </w:rPr>
        <w:tab/>
      </w:r>
      <w:r>
        <w:rPr>
          <w:rFonts w:ascii="Arial" w:eastAsia="Arial" w:hAnsi="Arial" w:cs="Arial"/>
        </w:rPr>
        <w:t>$462.00</w:t>
      </w:r>
    </w:p>
    <w:p w14:paraId="196FE83E" w14:textId="77777777" w:rsidR="00024E14" w:rsidRDefault="00024E14" w:rsidP="003D6642">
      <w:pPr>
        <w:ind w:left="0" w:hanging="2"/>
        <w:jc w:val="both"/>
        <w:rPr>
          <w:rFonts w:ascii="Arial" w:eastAsia="Arial" w:hAnsi="Arial" w:cs="Arial"/>
        </w:rPr>
      </w:pPr>
    </w:p>
    <w:p w14:paraId="752D4A1E" w14:textId="77777777" w:rsidR="00024E14" w:rsidRDefault="006449DC" w:rsidP="003D6642">
      <w:pPr>
        <w:ind w:left="0" w:hanging="2"/>
        <w:jc w:val="both"/>
        <w:rPr>
          <w:rFonts w:ascii="Arial" w:eastAsia="Arial" w:hAnsi="Arial" w:cs="Arial"/>
        </w:rPr>
      </w:pPr>
      <w:r>
        <w:rPr>
          <w:rFonts w:ascii="Arial" w:eastAsia="Arial" w:hAnsi="Arial" w:cs="Arial"/>
        </w:rPr>
        <w:t>VI. Anuncios en puestos de venta de periódicos y revistas por metro cuadrado o lo que resulte del cálculo proporcional por fracción del mismo:</w:t>
      </w:r>
      <w:r>
        <w:rPr>
          <w:rFonts w:ascii="Arial" w:eastAsia="Arial" w:hAnsi="Arial" w:cs="Arial"/>
        </w:rPr>
        <w:tab/>
      </w:r>
      <w:r w:rsidR="00170003">
        <w:rPr>
          <w:rFonts w:ascii="Arial" w:eastAsia="Arial" w:hAnsi="Arial" w:cs="Arial"/>
        </w:rPr>
        <w:tab/>
      </w:r>
      <w:r>
        <w:rPr>
          <w:rFonts w:ascii="Arial" w:eastAsia="Arial" w:hAnsi="Arial" w:cs="Arial"/>
        </w:rPr>
        <w:t>$108.00</w:t>
      </w:r>
    </w:p>
    <w:p w14:paraId="6581588F" w14:textId="77777777" w:rsidR="00024E14" w:rsidRDefault="00024E14" w:rsidP="003D6642">
      <w:pPr>
        <w:ind w:left="0" w:hanging="2"/>
        <w:jc w:val="both"/>
        <w:rPr>
          <w:rFonts w:ascii="Arial" w:eastAsia="Arial" w:hAnsi="Arial" w:cs="Arial"/>
        </w:rPr>
      </w:pPr>
    </w:p>
    <w:p w14:paraId="2E2F42F0" w14:textId="77777777" w:rsidR="00024E14" w:rsidRDefault="006449DC" w:rsidP="003D6642">
      <w:pPr>
        <w:ind w:left="0" w:hanging="2"/>
        <w:jc w:val="both"/>
        <w:rPr>
          <w:rFonts w:ascii="Arial" w:eastAsia="Arial" w:hAnsi="Arial" w:cs="Arial"/>
        </w:rPr>
      </w:pPr>
      <w:r>
        <w:rPr>
          <w:rFonts w:ascii="Arial" w:eastAsia="Arial" w:hAnsi="Arial" w:cs="Arial"/>
        </w:rPr>
        <w:t>VII. Anuncios en puestos de venta de flores por metro cuadrado o lo que resulte del cálculo proporcional por fracción del mismo:</w:t>
      </w:r>
      <w:r>
        <w:rPr>
          <w:rFonts w:ascii="Arial" w:eastAsia="Arial" w:hAnsi="Arial" w:cs="Arial"/>
        </w:rPr>
        <w:tab/>
      </w:r>
      <w:r>
        <w:rPr>
          <w:rFonts w:ascii="Arial" w:eastAsia="Arial" w:hAnsi="Arial" w:cs="Arial"/>
        </w:rPr>
        <w:tab/>
        <w:t xml:space="preserve">             $108.00</w:t>
      </w:r>
    </w:p>
    <w:p w14:paraId="6627B49F" w14:textId="77777777" w:rsidR="00024E14" w:rsidRDefault="00024E14" w:rsidP="003D6642">
      <w:pPr>
        <w:ind w:left="0" w:hanging="2"/>
        <w:jc w:val="both"/>
        <w:rPr>
          <w:rFonts w:ascii="Arial" w:eastAsia="Arial" w:hAnsi="Arial" w:cs="Arial"/>
        </w:rPr>
      </w:pPr>
    </w:p>
    <w:p w14:paraId="1C4923E3" w14:textId="77777777" w:rsidR="00024E14" w:rsidRDefault="006449DC" w:rsidP="003D6642">
      <w:pPr>
        <w:ind w:left="0" w:hanging="2"/>
        <w:jc w:val="both"/>
        <w:rPr>
          <w:rFonts w:ascii="Arial" w:eastAsia="Arial" w:hAnsi="Arial" w:cs="Arial"/>
        </w:rPr>
      </w:pPr>
      <w:r>
        <w:rPr>
          <w:rFonts w:ascii="Arial" w:eastAsia="Arial" w:hAnsi="Arial" w:cs="Arial"/>
        </w:rPr>
        <w:t>VIII. Anuncios en baños públicos por metro cuadrado o lo que resulte del cálculo proporcional por fracción del mismo:</w:t>
      </w:r>
      <w:r>
        <w:rPr>
          <w:rFonts w:ascii="Arial" w:eastAsia="Arial" w:hAnsi="Arial" w:cs="Arial"/>
        </w:rPr>
        <w:tab/>
      </w:r>
      <w:r>
        <w:rPr>
          <w:rFonts w:ascii="Arial" w:eastAsia="Arial" w:hAnsi="Arial" w:cs="Arial"/>
        </w:rPr>
        <w:tab/>
      </w:r>
      <w:r>
        <w:rPr>
          <w:rFonts w:ascii="Arial" w:eastAsia="Arial" w:hAnsi="Arial" w:cs="Arial"/>
        </w:rPr>
        <w:tab/>
        <w:t xml:space="preserve">             $164.00</w:t>
      </w:r>
    </w:p>
    <w:p w14:paraId="3CF27310" w14:textId="77777777" w:rsidR="00024E14" w:rsidRDefault="00024E14" w:rsidP="003D6642">
      <w:pPr>
        <w:ind w:left="0" w:hanging="2"/>
        <w:jc w:val="both"/>
        <w:rPr>
          <w:rFonts w:ascii="Arial" w:eastAsia="Arial" w:hAnsi="Arial" w:cs="Arial"/>
        </w:rPr>
      </w:pPr>
    </w:p>
    <w:p w14:paraId="3C34FE1C" w14:textId="77777777" w:rsidR="00024E14" w:rsidRDefault="006449DC" w:rsidP="003D6642">
      <w:pPr>
        <w:ind w:left="0" w:hanging="2"/>
        <w:jc w:val="both"/>
        <w:rPr>
          <w:rFonts w:ascii="Arial" w:eastAsia="Arial" w:hAnsi="Arial" w:cs="Arial"/>
        </w:rPr>
      </w:pPr>
      <w:r>
        <w:rPr>
          <w:rFonts w:ascii="Arial" w:eastAsia="Arial" w:hAnsi="Arial" w:cs="Arial"/>
        </w:rPr>
        <w:t>Las y los titulares de licencias de anuncias deberán cubrir conjuntamente con el pago por el otorgamiento de las licencias, refrendos y/o permisos; una cuota equivalente al 3% del importe de dichas licencias, refrendos y/o permisos, para la protección, conservación y mejora de las áreas naturales protegidas, boscosas o forestales, según se señala en el artículo 7 fracción VIII de esta Ley.</w:t>
      </w:r>
    </w:p>
    <w:p w14:paraId="58055515"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5F9DE975" w14:textId="77777777" w:rsidR="00024E14" w:rsidRDefault="006449DC" w:rsidP="003D6642">
      <w:pPr>
        <w:ind w:left="0" w:hanging="2"/>
        <w:jc w:val="both"/>
        <w:rPr>
          <w:rFonts w:ascii="Arial" w:eastAsia="Arial" w:hAnsi="Arial" w:cs="Arial"/>
        </w:rPr>
      </w:pPr>
      <w:r>
        <w:rPr>
          <w:rFonts w:ascii="Arial" w:eastAsia="Arial" w:hAnsi="Arial" w:cs="Arial"/>
        </w:rPr>
        <w:t>Son personas sujetos responsables solidarios de este derecho, las personas propietarias del inmueble, así como las empresas de publicidad que instalen anuncios.</w:t>
      </w:r>
    </w:p>
    <w:p w14:paraId="48121DBF" w14:textId="77777777" w:rsidR="00024E14" w:rsidRDefault="00024E14" w:rsidP="003D6642">
      <w:pPr>
        <w:ind w:left="0" w:hanging="2"/>
        <w:jc w:val="both"/>
        <w:rPr>
          <w:rFonts w:ascii="Arial" w:eastAsia="Arial" w:hAnsi="Arial" w:cs="Arial"/>
        </w:rPr>
      </w:pPr>
    </w:p>
    <w:p w14:paraId="7A0C05F8" w14:textId="77777777" w:rsidR="00024E14" w:rsidRDefault="006449DC" w:rsidP="003D6642">
      <w:pPr>
        <w:ind w:left="0" w:hanging="2"/>
        <w:jc w:val="both"/>
        <w:rPr>
          <w:rFonts w:ascii="Arial" w:eastAsia="Arial" w:hAnsi="Arial" w:cs="Arial"/>
        </w:rPr>
      </w:pPr>
      <w:r>
        <w:rPr>
          <w:rFonts w:ascii="Arial" w:eastAsia="Arial" w:hAnsi="Arial" w:cs="Arial"/>
        </w:rPr>
        <w:t>Las y los sujetos de este derecho o responsables solidarios que  no cumplan  con los requisitos establecidos en el Reglamento de Anuncios y Publicidad para el Municipio de Zapopan, Jalisco, y sean instalados de forma irregular, además de cubrir los derechos correspondientes por el tiempo que lo hubieren ejercido, deberán cubrir la multa correspondiente contenida en esta Ley, y los anuncios serán retirados por el Municipio  a costa de la o el propietario u obligado solidario, conforme a la tarifa que se establezca en el Título de esta Ley, correspondiente a los productos.</w:t>
      </w:r>
    </w:p>
    <w:p w14:paraId="3A4DF647" w14:textId="77777777" w:rsidR="00024E14" w:rsidRDefault="00024E14" w:rsidP="003D6642">
      <w:pPr>
        <w:ind w:left="0" w:hanging="2"/>
        <w:jc w:val="both"/>
        <w:rPr>
          <w:rFonts w:ascii="Arial" w:eastAsia="Arial" w:hAnsi="Arial" w:cs="Arial"/>
        </w:rPr>
      </w:pPr>
    </w:p>
    <w:p w14:paraId="5BEDCCF2" w14:textId="77777777" w:rsidR="00024E14" w:rsidRDefault="006449DC" w:rsidP="003D6642">
      <w:pPr>
        <w:ind w:left="0" w:hanging="2"/>
        <w:jc w:val="both"/>
        <w:rPr>
          <w:rFonts w:ascii="Arial" w:eastAsia="Arial" w:hAnsi="Arial" w:cs="Arial"/>
        </w:rPr>
      </w:pPr>
      <w:r>
        <w:rPr>
          <w:rFonts w:ascii="Arial" w:eastAsia="Arial" w:hAnsi="Arial" w:cs="Arial"/>
        </w:rPr>
        <w:t>Los partidos políticos quedan exentos del pago de las licencias previstas en este artículo, en los términos de lo dispuesto por la Ley en materia Electoral del Estado de Jalisco.</w:t>
      </w:r>
    </w:p>
    <w:p w14:paraId="4CDC40DF" w14:textId="77777777" w:rsidR="00024E14" w:rsidRDefault="00024E14" w:rsidP="003D6642">
      <w:pPr>
        <w:ind w:left="0" w:hanging="2"/>
        <w:jc w:val="center"/>
        <w:rPr>
          <w:rFonts w:ascii="Arial" w:eastAsia="Arial" w:hAnsi="Arial" w:cs="Arial"/>
        </w:rPr>
      </w:pPr>
    </w:p>
    <w:p w14:paraId="38B18680" w14:textId="77777777" w:rsidR="00024E14" w:rsidRDefault="006449DC" w:rsidP="003D6642">
      <w:pPr>
        <w:ind w:left="0" w:hanging="2"/>
        <w:jc w:val="center"/>
        <w:rPr>
          <w:rFonts w:ascii="Arial" w:eastAsia="Arial" w:hAnsi="Arial" w:cs="Arial"/>
        </w:rPr>
      </w:pPr>
      <w:r>
        <w:rPr>
          <w:rFonts w:ascii="Arial" w:eastAsia="Arial" w:hAnsi="Arial" w:cs="Arial"/>
          <w:b/>
        </w:rPr>
        <w:t>SECCION SEGUNDA</w:t>
      </w:r>
    </w:p>
    <w:p w14:paraId="0D81AE06" w14:textId="77777777" w:rsidR="00024E14" w:rsidRDefault="006449DC" w:rsidP="003D6642">
      <w:pPr>
        <w:ind w:left="0" w:hanging="2"/>
        <w:jc w:val="center"/>
        <w:rPr>
          <w:rFonts w:ascii="Arial" w:eastAsia="Arial" w:hAnsi="Arial" w:cs="Arial"/>
        </w:rPr>
      </w:pPr>
      <w:r>
        <w:rPr>
          <w:rFonts w:ascii="Arial" w:eastAsia="Arial" w:hAnsi="Arial" w:cs="Arial"/>
          <w:b/>
        </w:rPr>
        <w:t>De los permisos</w:t>
      </w:r>
    </w:p>
    <w:p w14:paraId="42FDE7A2" w14:textId="77777777" w:rsidR="00024E14" w:rsidRDefault="00024E14" w:rsidP="003D6642">
      <w:pPr>
        <w:ind w:left="0" w:hanging="2"/>
        <w:jc w:val="center"/>
        <w:rPr>
          <w:rFonts w:ascii="Arial" w:eastAsia="Arial" w:hAnsi="Arial" w:cs="Arial"/>
        </w:rPr>
      </w:pPr>
    </w:p>
    <w:p w14:paraId="21AC0852" w14:textId="77777777" w:rsidR="00024E14" w:rsidRDefault="006449DC" w:rsidP="003D6642">
      <w:pPr>
        <w:ind w:left="0" w:hanging="2"/>
        <w:jc w:val="both"/>
        <w:rPr>
          <w:rFonts w:ascii="Arial" w:eastAsia="Arial" w:hAnsi="Arial" w:cs="Arial"/>
        </w:rPr>
      </w:pPr>
      <w:r>
        <w:rPr>
          <w:rFonts w:ascii="Arial" w:eastAsia="Arial" w:hAnsi="Arial" w:cs="Arial"/>
          <w:b/>
        </w:rPr>
        <w:t>Artículo 79.-</w:t>
      </w:r>
      <w:r>
        <w:rPr>
          <w:rFonts w:ascii="Arial" w:eastAsia="Arial" w:hAnsi="Arial" w:cs="Arial"/>
        </w:rPr>
        <w:t xml:space="preserve"> Para la realización de las actividades que en este artículo se enumeran, se deberá obtener previamente el permiso respectivo; así como cubrir una cuota equivalente al 3% del importe de dicho permiso, para la protección, conservación y mejora de las áreas naturales protegidas, boscosas o forestales, según se señala  en el artículo 7 fracción VIII de esta Ley, además de pagar los derechos por venta o consumo de bebidas con contenido alcohólico que se señalan conforme a la siguiente:</w:t>
      </w:r>
    </w:p>
    <w:p w14:paraId="5FC7FCCA" w14:textId="77777777" w:rsidR="00024E14" w:rsidRDefault="006449DC" w:rsidP="003D6642">
      <w:pPr>
        <w:ind w:left="0" w:hanging="2"/>
        <w:rPr>
          <w:rFonts w:ascii="Arial" w:eastAsia="Arial" w:hAnsi="Arial" w:cs="Arial"/>
        </w:rPr>
      </w:pPr>
      <w:r>
        <w:rPr>
          <w:rFonts w:ascii="Arial" w:eastAsia="Arial" w:hAnsi="Arial" w:cs="Arial"/>
        </w:rPr>
        <w:t>TARIFA</w:t>
      </w:r>
    </w:p>
    <w:p w14:paraId="1639CAC5" w14:textId="77777777" w:rsidR="00024E14" w:rsidRDefault="00024E14" w:rsidP="003D6642">
      <w:pPr>
        <w:ind w:left="0" w:hanging="2"/>
        <w:rPr>
          <w:rFonts w:ascii="Arial" w:eastAsia="Arial" w:hAnsi="Arial" w:cs="Arial"/>
        </w:rPr>
      </w:pPr>
    </w:p>
    <w:p w14:paraId="4224A4EF" w14:textId="77777777" w:rsidR="00024E14" w:rsidRDefault="006449DC" w:rsidP="003D6642">
      <w:pPr>
        <w:ind w:left="0" w:hanging="2"/>
        <w:jc w:val="both"/>
        <w:rPr>
          <w:rFonts w:ascii="Arial" w:eastAsia="Arial" w:hAnsi="Arial" w:cs="Arial"/>
        </w:rPr>
      </w:pPr>
      <w:r>
        <w:rPr>
          <w:rFonts w:ascii="Arial" w:eastAsia="Arial" w:hAnsi="Arial" w:cs="Arial"/>
        </w:rPr>
        <w:t>I. Por venta o consumo de bebidas alcohólicas de alta y baja graduación en bailes, conciertos, tertulias, tardeadas, música en vivo o cualquier otro espectáculo o diversión pública, en bares, restaurantes, casinos, centros deportivos, culturales y de recreo, auditorios y similares, así como en la vía pública, en forma eventual, pagarán por día:</w:t>
      </w:r>
    </w:p>
    <w:p w14:paraId="12D8359A" w14:textId="77777777" w:rsidR="00024E14" w:rsidRDefault="00024E14" w:rsidP="003D6642">
      <w:pPr>
        <w:ind w:left="0" w:hanging="2"/>
        <w:jc w:val="both"/>
        <w:rPr>
          <w:rFonts w:ascii="Arial" w:eastAsia="Arial" w:hAnsi="Arial" w:cs="Arial"/>
        </w:rPr>
      </w:pPr>
    </w:p>
    <w:p w14:paraId="0B8D0115" w14:textId="77777777" w:rsidR="00024E14" w:rsidRDefault="006449DC" w:rsidP="003D6642">
      <w:pPr>
        <w:ind w:left="0" w:hanging="2"/>
        <w:jc w:val="both"/>
        <w:rPr>
          <w:rFonts w:ascii="Arial" w:eastAsia="Arial" w:hAnsi="Arial" w:cs="Arial"/>
        </w:rPr>
      </w:pPr>
      <w:r>
        <w:rPr>
          <w:rFonts w:ascii="Arial" w:eastAsia="Arial" w:hAnsi="Arial" w:cs="Arial"/>
        </w:rPr>
        <w:tab/>
        <w:t>a) Por venta o consumo de bebidas de alta graduación en eventos atendiendo al aforo del lugar donde se lleve a cabo el evento de:</w:t>
      </w:r>
    </w:p>
    <w:p w14:paraId="3B6F3595" w14:textId="77777777" w:rsidR="00024E14" w:rsidRDefault="00024E14" w:rsidP="003D6642">
      <w:pPr>
        <w:ind w:left="0" w:hanging="2"/>
        <w:jc w:val="both"/>
        <w:rPr>
          <w:rFonts w:ascii="Arial" w:eastAsia="Arial" w:hAnsi="Arial" w:cs="Arial"/>
        </w:rPr>
      </w:pPr>
    </w:p>
    <w:p w14:paraId="34675C63" w14:textId="77777777" w:rsidR="00024E14" w:rsidRDefault="006449DC" w:rsidP="003D6642">
      <w:pPr>
        <w:ind w:left="0" w:hanging="2"/>
        <w:jc w:val="both"/>
        <w:rPr>
          <w:rFonts w:ascii="Arial" w:eastAsia="Arial" w:hAnsi="Arial" w:cs="Arial"/>
        </w:rPr>
      </w:pPr>
      <w:r>
        <w:rPr>
          <w:rFonts w:ascii="Arial" w:eastAsia="Arial" w:hAnsi="Arial" w:cs="Arial"/>
        </w:rPr>
        <w:tab/>
        <w:t>1.- de 1 a 250 personas: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$3,891.00</w:t>
      </w:r>
    </w:p>
    <w:p w14:paraId="7C5011D6" w14:textId="77777777" w:rsidR="00024E14" w:rsidRDefault="006449DC" w:rsidP="003D6642">
      <w:pPr>
        <w:ind w:left="0" w:hanging="2"/>
        <w:jc w:val="both"/>
        <w:rPr>
          <w:rFonts w:ascii="Arial" w:eastAsia="Arial" w:hAnsi="Arial" w:cs="Arial"/>
        </w:rPr>
      </w:pPr>
      <w:r>
        <w:rPr>
          <w:rFonts w:ascii="Arial" w:eastAsia="Arial" w:hAnsi="Arial" w:cs="Arial"/>
        </w:rPr>
        <w:tab/>
        <w:t>2.- de 251 a 500 personas: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$4,942.00</w:t>
      </w:r>
    </w:p>
    <w:p w14:paraId="26C930B6" w14:textId="77777777" w:rsidR="00024E14" w:rsidRDefault="006449DC" w:rsidP="003D6642">
      <w:pPr>
        <w:ind w:left="0" w:hanging="2"/>
        <w:jc w:val="both"/>
        <w:rPr>
          <w:rFonts w:ascii="Arial" w:eastAsia="Arial" w:hAnsi="Arial" w:cs="Arial"/>
        </w:rPr>
      </w:pPr>
      <w:r>
        <w:rPr>
          <w:rFonts w:ascii="Arial" w:eastAsia="Arial" w:hAnsi="Arial" w:cs="Arial"/>
        </w:rPr>
        <w:tab/>
        <w:t>3.- de 501 a 1,000 personas: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$6,810.00</w:t>
      </w:r>
    </w:p>
    <w:p w14:paraId="0F5E743C" w14:textId="77777777" w:rsidR="00024E14" w:rsidRDefault="006449DC" w:rsidP="003D6642">
      <w:pPr>
        <w:ind w:left="0" w:hanging="2"/>
        <w:jc w:val="both"/>
        <w:rPr>
          <w:rFonts w:ascii="Arial" w:eastAsia="Arial" w:hAnsi="Arial" w:cs="Arial"/>
        </w:rPr>
      </w:pPr>
      <w:r>
        <w:rPr>
          <w:rFonts w:ascii="Arial" w:eastAsia="Arial" w:hAnsi="Arial" w:cs="Arial"/>
        </w:rPr>
        <w:tab/>
        <w:t>4.- de 1,001 a 1,500 personas: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$8,755.00</w:t>
      </w:r>
    </w:p>
    <w:p w14:paraId="359DEB87" w14:textId="77777777" w:rsidR="00024E14" w:rsidRDefault="006449DC" w:rsidP="003D6642">
      <w:pPr>
        <w:ind w:left="0" w:hanging="2"/>
        <w:jc w:val="both"/>
        <w:rPr>
          <w:rFonts w:ascii="Arial" w:eastAsia="Arial" w:hAnsi="Arial" w:cs="Arial"/>
        </w:rPr>
      </w:pPr>
      <w:r>
        <w:rPr>
          <w:rFonts w:ascii="Arial" w:eastAsia="Arial" w:hAnsi="Arial" w:cs="Arial"/>
        </w:rPr>
        <w:tab/>
        <w:t>5.- de 1,501 a 2,000 personas: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$10,748.00</w:t>
      </w:r>
    </w:p>
    <w:p w14:paraId="066169B2" w14:textId="77777777" w:rsidR="00024E14" w:rsidRDefault="006449DC" w:rsidP="003D6642">
      <w:pPr>
        <w:ind w:left="0" w:hanging="2"/>
        <w:jc w:val="both"/>
        <w:rPr>
          <w:rFonts w:ascii="Arial" w:eastAsia="Arial" w:hAnsi="Arial" w:cs="Arial"/>
        </w:rPr>
      </w:pPr>
      <w:r>
        <w:rPr>
          <w:rFonts w:ascii="Arial" w:eastAsia="Arial" w:hAnsi="Arial" w:cs="Arial"/>
        </w:rPr>
        <w:tab/>
        <w:t>6.- de 2,001 a 2,500 personas: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$12,648.00</w:t>
      </w:r>
    </w:p>
    <w:p w14:paraId="6220885C" w14:textId="77777777" w:rsidR="00024E14" w:rsidRDefault="006449DC" w:rsidP="003D6642">
      <w:pPr>
        <w:ind w:left="0" w:hanging="2"/>
        <w:jc w:val="both"/>
        <w:rPr>
          <w:rFonts w:ascii="Arial" w:eastAsia="Arial" w:hAnsi="Arial" w:cs="Arial"/>
        </w:rPr>
      </w:pPr>
      <w:r>
        <w:rPr>
          <w:rFonts w:ascii="Arial" w:eastAsia="Arial" w:hAnsi="Arial" w:cs="Arial"/>
        </w:rPr>
        <w:tab/>
        <w:t>7.- de 2,501 a 5,000 personas: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$14,596.00</w:t>
      </w:r>
    </w:p>
    <w:p w14:paraId="151C2231" w14:textId="77777777" w:rsidR="00024E14" w:rsidRDefault="006449DC" w:rsidP="003D6642">
      <w:pPr>
        <w:ind w:left="0" w:hanging="2"/>
        <w:rPr>
          <w:rFonts w:ascii="Arial" w:eastAsia="Arial" w:hAnsi="Arial" w:cs="Arial"/>
        </w:rPr>
      </w:pPr>
      <w:r>
        <w:rPr>
          <w:rFonts w:ascii="Arial" w:eastAsia="Arial" w:hAnsi="Arial" w:cs="Arial"/>
        </w:rPr>
        <w:tab/>
        <w:t xml:space="preserve">8.- de 5,001 a 10,000 personas:                                          </w:t>
      </w:r>
      <w:r>
        <w:rPr>
          <w:rFonts w:ascii="Arial" w:eastAsia="Arial" w:hAnsi="Arial" w:cs="Arial"/>
        </w:rPr>
        <w:tab/>
        <w:t>$19,459.00</w:t>
      </w:r>
    </w:p>
    <w:p w14:paraId="7358736F" w14:textId="77777777" w:rsidR="00024E14" w:rsidRDefault="006449DC" w:rsidP="003D6642">
      <w:pPr>
        <w:ind w:left="0" w:hanging="2"/>
        <w:rPr>
          <w:rFonts w:ascii="Arial" w:eastAsia="Arial" w:hAnsi="Arial" w:cs="Arial"/>
        </w:rPr>
      </w:pPr>
      <w:r>
        <w:rPr>
          <w:rFonts w:ascii="Arial" w:eastAsia="Arial" w:hAnsi="Arial" w:cs="Arial"/>
        </w:rPr>
        <w:t xml:space="preserve">9.- de 10,001 a 20,000 personas:                                     </w:t>
      </w:r>
      <w:r w:rsidR="00170003">
        <w:rPr>
          <w:rFonts w:ascii="Arial" w:eastAsia="Arial" w:hAnsi="Arial" w:cs="Arial"/>
        </w:rPr>
        <w:tab/>
      </w:r>
      <w:r w:rsidR="00170003">
        <w:rPr>
          <w:rFonts w:ascii="Arial" w:eastAsia="Arial" w:hAnsi="Arial" w:cs="Arial"/>
        </w:rPr>
        <w:tab/>
      </w:r>
      <w:r>
        <w:rPr>
          <w:rFonts w:ascii="Arial" w:eastAsia="Arial" w:hAnsi="Arial" w:cs="Arial"/>
        </w:rPr>
        <w:t>$23,388.00</w:t>
      </w:r>
    </w:p>
    <w:p w14:paraId="23516E06" w14:textId="77777777" w:rsidR="00024E14" w:rsidRDefault="006449DC" w:rsidP="003D6642">
      <w:pPr>
        <w:ind w:left="0" w:hanging="2"/>
        <w:rPr>
          <w:rFonts w:ascii="Arial" w:eastAsia="Arial" w:hAnsi="Arial" w:cs="Arial"/>
        </w:rPr>
      </w:pPr>
      <w:r>
        <w:rPr>
          <w:rFonts w:ascii="Arial" w:eastAsia="Arial" w:hAnsi="Arial" w:cs="Arial"/>
        </w:rPr>
        <w:t xml:space="preserve">10.- de 20,001 personas en adelante:                               </w:t>
      </w:r>
      <w:r w:rsidR="00170003">
        <w:rPr>
          <w:rFonts w:ascii="Arial" w:eastAsia="Arial" w:hAnsi="Arial" w:cs="Arial"/>
        </w:rPr>
        <w:tab/>
      </w:r>
      <w:r>
        <w:rPr>
          <w:rFonts w:ascii="Arial" w:eastAsia="Arial" w:hAnsi="Arial" w:cs="Arial"/>
        </w:rPr>
        <w:t>$32,742.00</w:t>
      </w:r>
    </w:p>
    <w:p w14:paraId="05F6AA09" w14:textId="77777777" w:rsidR="00024E14" w:rsidRDefault="00024E14" w:rsidP="003D6642">
      <w:pPr>
        <w:ind w:left="0" w:hanging="2"/>
        <w:jc w:val="both"/>
        <w:rPr>
          <w:rFonts w:ascii="Arial" w:eastAsia="Arial" w:hAnsi="Arial" w:cs="Arial"/>
        </w:rPr>
      </w:pPr>
    </w:p>
    <w:p w14:paraId="62E5C42E" w14:textId="77777777" w:rsidR="00024E14" w:rsidRDefault="006449DC" w:rsidP="003D6642">
      <w:pPr>
        <w:ind w:left="0" w:hanging="2"/>
        <w:jc w:val="both"/>
        <w:rPr>
          <w:rFonts w:ascii="Arial" w:eastAsia="Arial" w:hAnsi="Arial" w:cs="Arial"/>
        </w:rPr>
      </w:pPr>
      <w:r>
        <w:rPr>
          <w:rFonts w:ascii="Arial" w:eastAsia="Arial" w:hAnsi="Arial" w:cs="Arial"/>
        </w:rPr>
        <w:t>b) Por venta o consumo de bebidas alcohólicas de baja graduación en eventos atendiendo al aforo del lugar donde se lleve a cabo el evento de:</w:t>
      </w:r>
    </w:p>
    <w:p w14:paraId="23A3F94C" w14:textId="77777777" w:rsidR="00024E14" w:rsidRDefault="00024E14" w:rsidP="003D6642">
      <w:pPr>
        <w:ind w:left="0" w:hanging="2"/>
        <w:jc w:val="both"/>
        <w:rPr>
          <w:rFonts w:ascii="Arial" w:eastAsia="Arial" w:hAnsi="Arial" w:cs="Arial"/>
        </w:rPr>
      </w:pPr>
    </w:p>
    <w:p w14:paraId="649F9141" w14:textId="77777777" w:rsidR="00024E14" w:rsidRDefault="006449DC" w:rsidP="003D6642">
      <w:pPr>
        <w:ind w:left="0" w:hanging="2"/>
        <w:jc w:val="both"/>
        <w:rPr>
          <w:rFonts w:ascii="Arial" w:eastAsia="Arial" w:hAnsi="Arial" w:cs="Arial"/>
        </w:rPr>
      </w:pPr>
      <w:r>
        <w:rPr>
          <w:rFonts w:ascii="Arial" w:eastAsia="Arial" w:hAnsi="Arial" w:cs="Arial"/>
        </w:rPr>
        <w:t>1.- de 1 a 250 personas: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$1,947.00</w:t>
      </w:r>
    </w:p>
    <w:p w14:paraId="589450BD" w14:textId="77777777" w:rsidR="00024E14" w:rsidRDefault="006449DC" w:rsidP="003D6642">
      <w:pPr>
        <w:ind w:left="0" w:hanging="2"/>
        <w:jc w:val="both"/>
        <w:rPr>
          <w:rFonts w:ascii="Arial" w:eastAsia="Arial" w:hAnsi="Arial" w:cs="Arial"/>
        </w:rPr>
      </w:pPr>
      <w:r>
        <w:rPr>
          <w:rFonts w:ascii="Arial" w:eastAsia="Arial" w:hAnsi="Arial" w:cs="Arial"/>
        </w:rPr>
        <w:t>2.- de 251 a 500 personas: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$2,918.00</w:t>
      </w:r>
    </w:p>
    <w:p w14:paraId="4CEA529A" w14:textId="77777777" w:rsidR="00024E14" w:rsidRDefault="006449DC" w:rsidP="003D6642">
      <w:pPr>
        <w:ind w:left="0" w:hanging="2"/>
        <w:jc w:val="both"/>
        <w:rPr>
          <w:rFonts w:ascii="Arial" w:eastAsia="Arial" w:hAnsi="Arial" w:cs="Arial"/>
        </w:rPr>
      </w:pPr>
      <w:r>
        <w:rPr>
          <w:rFonts w:ascii="Arial" w:eastAsia="Arial" w:hAnsi="Arial" w:cs="Arial"/>
        </w:rPr>
        <w:t>3.- de 501 a 750 personas: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$3,891.00</w:t>
      </w:r>
    </w:p>
    <w:p w14:paraId="546FC605" w14:textId="77777777" w:rsidR="00024E14" w:rsidRDefault="006449DC" w:rsidP="003D6642">
      <w:pPr>
        <w:ind w:left="0" w:hanging="2"/>
        <w:jc w:val="both"/>
        <w:rPr>
          <w:rFonts w:ascii="Arial" w:eastAsia="Arial" w:hAnsi="Arial" w:cs="Arial"/>
        </w:rPr>
      </w:pPr>
      <w:r>
        <w:rPr>
          <w:rFonts w:ascii="Arial" w:eastAsia="Arial" w:hAnsi="Arial" w:cs="Arial"/>
        </w:rPr>
        <w:t>4.- de 751 a 1,000 personas: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$4,864.00</w:t>
      </w:r>
    </w:p>
    <w:p w14:paraId="5F0C931E" w14:textId="77777777" w:rsidR="00024E14" w:rsidRDefault="006449DC" w:rsidP="003D6642">
      <w:pPr>
        <w:ind w:left="0" w:hanging="2"/>
        <w:jc w:val="both"/>
        <w:rPr>
          <w:rFonts w:ascii="Arial" w:eastAsia="Arial" w:hAnsi="Arial" w:cs="Arial"/>
        </w:rPr>
      </w:pPr>
      <w:r>
        <w:rPr>
          <w:rFonts w:ascii="Arial" w:eastAsia="Arial" w:hAnsi="Arial" w:cs="Arial"/>
        </w:rPr>
        <w:t>5.- de 1,001 a 1,250 personas: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$5,838.00</w:t>
      </w:r>
    </w:p>
    <w:p w14:paraId="0074D5EC" w14:textId="77777777" w:rsidR="00024E14" w:rsidRDefault="006449DC" w:rsidP="003D6642">
      <w:pPr>
        <w:ind w:left="0" w:hanging="2"/>
        <w:jc w:val="both"/>
        <w:rPr>
          <w:rFonts w:ascii="Arial" w:eastAsia="Arial" w:hAnsi="Arial" w:cs="Arial"/>
        </w:rPr>
      </w:pPr>
      <w:r>
        <w:rPr>
          <w:rFonts w:ascii="Arial" w:eastAsia="Arial" w:hAnsi="Arial" w:cs="Arial"/>
        </w:rPr>
        <w:t>6.- de 1,251 a 1,500 personas: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$6,744.00</w:t>
      </w:r>
    </w:p>
    <w:p w14:paraId="1D3F610E" w14:textId="77777777" w:rsidR="00024E14" w:rsidRDefault="006449DC" w:rsidP="003D6642">
      <w:pPr>
        <w:ind w:left="0" w:hanging="2"/>
        <w:jc w:val="both"/>
        <w:rPr>
          <w:rFonts w:ascii="Arial" w:eastAsia="Arial" w:hAnsi="Arial" w:cs="Arial"/>
        </w:rPr>
      </w:pPr>
      <w:r>
        <w:rPr>
          <w:rFonts w:ascii="Arial" w:eastAsia="Arial" w:hAnsi="Arial" w:cs="Arial"/>
        </w:rPr>
        <w:t>7.- de 1,501 a 2,500 personas: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$7,783.00</w:t>
      </w:r>
    </w:p>
    <w:p w14:paraId="237B10E8" w14:textId="77777777" w:rsidR="00024E14" w:rsidRDefault="006449DC" w:rsidP="003D6642">
      <w:pPr>
        <w:ind w:left="0" w:hanging="2"/>
        <w:jc w:val="both"/>
        <w:rPr>
          <w:rFonts w:ascii="Arial" w:eastAsia="Arial" w:hAnsi="Arial" w:cs="Arial"/>
        </w:rPr>
      </w:pPr>
      <w:r>
        <w:rPr>
          <w:rFonts w:ascii="Arial" w:eastAsia="Arial" w:hAnsi="Arial" w:cs="Arial"/>
        </w:rPr>
        <w:t>8.- de 2,501 a 5,000 personas: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$10,702.00</w:t>
      </w:r>
    </w:p>
    <w:p w14:paraId="434469D0" w14:textId="77777777" w:rsidR="00024E14" w:rsidRDefault="006449DC" w:rsidP="003D6642">
      <w:pPr>
        <w:ind w:left="0" w:hanging="2"/>
        <w:rPr>
          <w:rFonts w:ascii="Arial" w:eastAsia="Arial" w:hAnsi="Arial" w:cs="Arial"/>
        </w:rPr>
      </w:pPr>
      <w:r>
        <w:rPr>
          <w:rFonts w:ascii="Arial" w:eastAsia="Arial" w:hAnsi="Arial" w:cs="Arial"/>
        </w:rPr>
        <w:t xml:space="preserve">9.- de 5,001 a 10,000 personas:                                       </w:t>
      </w:r>
      <w:r>
        <w:rPr>
          <w:rFonts w:ascii="Arial" w:eastAsia="Arial" w:hAnsi="Arial" w:cs="Arial"/>
        </w:rPr>
        <w:tab/>
      </w:r>
      <w:r w:rsidR="00170003">
        <w:rPr>
          <w:rFonts w:ascii="Arial" w:eastAsia="Arial" w:hAnsi="Arial" w:cs="Arial"/>
        </w:rPr>
        <w:tab/>
      </w:r>
      <w:r>
        <w:rPr>
          <w:rFonts w:ascii="Arial" w:eastAsia="Arial" w:hAnsi="Arial" w:cs="Arial"/>
        </w:rPr>
        <w:t>$13,528.00</w:t>
      </w:r>
    </w:p>
    <w:p w14:paraId="329C245F" w14:textId="77777777" w:rsidR="00024E14" w:rsidRDefault="006449DC" w:rsidP="003D6642">
      <w:pPr>
        <w:ind w:left="0" w:hanging="2"/>
        <w:rPr>
          <w:rFonts w:ascii="Arial" w:eastAsia="Arial" w:hAnsi="Arial" w:cs="Arial"/>
        </w:rPr>
      </w:pPr>
      <w:r>
        <w:rPr>
          <w:rFonts w:ascii="Arial" w:eastAsia="Arial" w:hAnsi="Arial" w:cs="Arial"/>
        </w:rPr>
        <w:t xml:space="preserve">10.- de 10,001 a 20,000 personas:                                             </w:t>
      </w:r>
      <w:r>
        <w:rPr>
          <w:rFonts w:ascii="Arial" w:eastAsia="Arial" w:hAnsi="Arial" w:cs="Arial"/>
        </w:rPr>
        <w:tab/>
        <w:t>$15,727.00</w:t>
      </w:r>
    </w:p>
    <w:p w14:paraId="2B2C1D8A" w14:textId="77777777" w:rsidR="00024E14" w:rsidRDefault="006449DC" w:rsidP="003D6642">
      <w:pPr>
        <w:ind w:left="0" w:hanging="2"/>
        <w:rPr>
          <w:rFonts w:ascii="Arial" w:eastAsia="Arial" w:hAnsi="Arial" w:cs="Arial"/>
        </w:rPr>
      </w:pPr>
      <w:r>
        <w:rPr>
          <w:rFonts w:ascii="Arial" w:eastAsia="Arial" w:hAnsi="Arial" w:cs="Arial"/>
        </w:rPr>
        <w:t xml:space="preserve">11.- de 20,001 personas en adelante:                                          </w:t>
      </w:r>
      <w:r>
        <w:rPr>
          <w:rFonts w:ascii="Arial" w:eastAsia="Arial" w:hAnsi="Arial" w:cs="Arial"/>
        </w:rPr>
        <w:tab/>
        <w:t>$21,157.00</w:t>
      </w:r>
    </w:p>
    <w:p w14:paraId="5676067B" w14:textId="77777777" w:rsidR="00024E14" w:rsidRDefault="006449DC" w:rsidP="003D6642">
      <w:pPr>
        <w:ind w:left="0" w:hanging="2"/>
        <w:jc w:val="both"/>
        <w:rPr>
          <w:rFonts w:ascii="Arial" w:eastAsia="Arial" w:hAnsi="Arial" w:cs="Arial"/>
        </w:rPr>
      </w:pPr>
      <w:r>
        <w:rPr>
          <w:rFonts w:ascii="Arial" w:eastAsia="Arial" w:hAnsi="Arial" w:cs="Arial"/>
        </w:rPr>
        <w:tab/>
      </w:r>
    </w:p>
    <w:p w14:paraId="08E3843D" w14:textId="77777777" w:rsidR="00024E14" w:rsidRDefault="006449DC" w:rsidP="003D6642">
      <w:pPr>
        <w:ind w:left="0" w:hanging="2"/>
        <w:jc w:val="both"/>
        <w:rPr>
          <w:rFonts w:ascii="Arial" w:eastAsia="Arial" w:hAnsi="Arial" w:cs="Arial"/>
        </w:rPr>
      </w:pPr>
      <w:r>
        <w:rPr>
          <w:rFonts w:ascii="Arial" w:eastAsia="Arial" w:hAnsi="Arial" w:cs="Arial"/>
        </w:rPr>
        <w:t>c) Por venta o consumo de bebidas alcohólicas en eventos organizados por las delegaciones y agencias municipales, asociaciones vecinales o poblados del Municipio, escuelas y asociaciones religiosas siempre y cuando los ingresos sean destinados exclusivamente para el mejoramiento o beneficio de las mismas:</w:t>
      </w:r>
    </w:p>
    <w:p w14:paraId="1B54CCB0" w14:textId="77777777" w:rsidR="00024E14" w:rsidRDefault="00024E14" w:rsidP="003D6642">
      <w:pPr>
        <w:ind w:left="0" w:hanging="2"/>
        <w:jc w:val="both"/>
        <w:rPr>
          <w:rFonts w:ascii="Arial" w:eastAsia="Arial" w:hAnsi="Arial" w:cs="Arial"/>
        </w:rPr>
      </w:pPr>
    </w:p>
    <w:p w14:paraId="1F3D3C14" w14:textId="77777777" w:rsidR="00024E14" w:rsidRDefault="006449DC" w:rsidP="003D6642">
      <w:pPr>
        <w:ind w:left="0" w:hanging="2"/>
        <w:jc w:val="both"/>
        <w:rPr>
          <w:rFonts w:ascii="Arial" w:eastAsia="Arial" w:hAnsi="Arial" w:cs="Arial"/>
        </w:rPr>
      </w:pPr>
      <w:r>
        <w:rPr>
          <w:rFonts w:ascii="Arial" w:eastAsia="Arial" w:hAnsi="Arial" w:cs="Arial"/>
        </w:rPr>
        <w:tab/>
        <w:t>1.- Bebidas alcohólicas de alta graduación:</w:t>
      </w:r>
      <w:r>
        <w:rPr>
          <w:rFonts w:ascii="Arial" w:eastAsia="Arial" w:hAnsi="Arial" w:cs="Arial"/>
        </w:rPr>
        <w:tab/>
      </w:r>
      <w:r>
        <w:rPr>
          <w:rFonts w:ascii="Arial" w:eastAsia="Arial" w:hAnsi="Arial" w:cs="Arial"/>
        </w:rPr>
        <w:tab/>
      </w:r>
      <w:r>
        <w:rPr>
          <w:rFonts w:ascii="Arial" w:eastAsia="Arial" w:hAnsi="Arial" w:cs="Arial"/>
        </w:rPr>
        <w:tab/>
        <w:t>$3,891.00</w:t>
      </w:r>
    </w:p>
    <w:p w14:paraId="0B369154" w14:textId="77777777" w:rsidR="00024E14" w:rsidRDefault="006449DC" w:rsidP="003D6642">
      <w:pPr>
        <w:ind w:left="0" w:hanging="2"/>
        <w:jc w:val="both"/>
        <w:rPr>
          <w:rFonts w:ascii="Arial" w:eastAsia="Arial" w:hAnsi="Arial" w:cs="Arial"/>
        </w:rPr>
      </w:pPr>
      <w:r>
        <w:rPr>
          <w:rFonts w:ascii="Arial" w:eastAsia="Arial" w:hAnsi="Arial" w:cs="Arial"/>
        </w:rPr>
        <w:tab/>
        <w:t>2.- Bebidas alcohólicas de baja graduación:</w:t>
      </w:r>
      <w:r>
        <w:rPr>
          <w:rFonts w:ascii="Arial" w:eastAsia="Arial" w:hAnsi="Arial" w:cs="Arial"/>
        </w:rPr>
        <w:tab/>
      </w:r>
      <w:r>
        <w:rPr>
          <w:rFonts w:ascii="Arial" w:eastAsia="Arial" w:hAnsi="Arial" w:cs="Arial"/>
        </w:rPr>
        <w:tab/>
      </w:r>
      <w:r>
        <w:rPr>
          <w:rFonts w:ascii="Arial" w:eastAsia="Arial" w:hAnsi="Arial" w:cs="Arial"/>
        </w:rPr>
        <w:tab/>
        <w:t>$1,531.00</w:t>
      </w:r>
    </w:p>
    <w:p w14:paraId="4771F09F" w14:textId="77777777" w:rsidR="00024E14" w:rsidRDefault="00024E14" w:rsidP="003D6642">
      <w:pPr>
        <w:ind w:left="0" w:hanging="2"/>
        <w:jc w:val="both"/>
        <w:rPr>
          <w:rFonts w:ascii="Arial" w:eastAsia="Arial" w:hAnsi="Arial" w:cs="Arial"/>
        </w:rPr>
      </w:pPr>
    </w:p>
    <w:p w14:paraId="7928EAEF" w14:textId="77777777" w:rsidR="00024E14" w:rsidRDefault="006449DC" w:rsidP="003D6642">
      <w:pPr>
        <w:ind w:left="0" w:hanging="2"/>
        <w:jc w:val="both"/>
        <w:rPr>
          <w:rFonts w:ascii="Arial" w:eastAsia="Arial" w:hAnsi="Arial" w:cs="Arial"/>
        </w:rPr>
      </w:pPr>
      <w:r>
        <w:rPr>
          <w:rFonts w:ascii="Arial" w:eastAsia="Arial" w:hAnsi="Arial" w:cs="Arial"/>
        </w:rPr>
        <w:t>II. Tratándose de permisos provisionales para venta o consumo de bebidas alcohólicas en establecimientos que se encuentren en proceso de autorización de la licencia, el costo se determinará aplicando el 1% del valor de la licencia correspondiente, por el número de días, a lo que se agregará el monto de las horas extras según sea el caso.</w:t>
      </w:r>
    </w:p>
    <w:p w14:paraId="31C9D799" w14:textId="77777777" w:rsidR="00024E14" w:rsidRDefault="00024E14" w:rsidP="003D6642">
      <w:pPr>
        <w:ind w:left="0" w:hanging="2"/>
        <w:jc w:val="both"/>
        <w:rPr>
          <w:rFonts w:ascii="Arial" w:eastAsia="Arial" w:hAnsi="Arial" w:cs="Arial"/>
        </w:rPr>
      </w:pPr>
    </w:p>
    <w:p w14:paraId="2760DD54" w14:textId="77777777" w:rsidR="00024E14" w:rsidRDefault="006449DC" w:rsidP="003D6642">
      <w:pPr>
        <w:ind w:left="0" w:hanging="2"/>
        <w:jc w:val="both"/>
        <w:rPr>
          <w:rFonts w:ascii="Arial" w:eastAsia="Arial" w:hAnsi="Arial" w:cs="Arial"/>
        </w:rPr>
      </w:pPr>
      <w:r>
        <w:rPr>
          <w:rFonts w:ascii="Arial" w:eastAsia="Arial" w:hAnsi="Arial" w:cs="Arial"/>
        </w:rPr>
        <w:t>III. Tratándose de permisos para venta o consumo de bebidas alcohólicas en locales, stands, puestos o terrazas ubicados en ferias o festividades, el costo se determinará aplicando el 1% del valor de la licencia del giro o actividad correspondiente, por el número de días, a lo que se agregará el monto de las horas extras según sea el caso.</w:t>
      </w:r>
    </w:p>
    <w:p w14:paraId="4A17A3B3" w14:textId="77777777" w:rsidR="00024E14" w:rsidRDefault="00024E14" w:rsidP="003D6642">
      <w:pPr>
        <w:ind w:left="0" w:hanging="2"/>
        <w:jc w:val="both"/>
        <w:rPr>
          <w:rFonts w:ascii="Arial" w:eastAsia="Arial" w:hAnsi="Arial" w:cs="Arial"/>
        </w:rPr>
      </w:pPr>
    </w:p>
    <w:p w14:paraId="07EFEF1C" w14:textId="77777777" w:rsidR="00024E14" w:rsidRDefault="006449DC" w:rsidP="003D6642">
      <w:pPr>
        <w:ind w:left="0" w:hanging="2"/>
        <w:jc w:val="both"/>
        <w:rPr>
          <w:rFonts w:ascii="Arial" w:eastAsia="Arial" w:hAnsi="Arial" w:cs="Arial"/>
        </w:rPr>
      </w:pPr>
      <w:r>
        <w:rPr>
          <w:rFonts w:ascii="Arial" w:eastAsia="Arial" w:hAnsi="Arial" w:cs="Arial"/>
        </w:rPr>
        <w:t>IV. Permiso para degustaciones de bebidas alcohólicas de alta o baja graduación en forma promocional, por cada empresa fabricante, por cada día que dure el evento, la tarifa a pagar será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sidR="00170003">
        <w:rPr>
          <w:rFonts w:ascii="Arial" w:eastAsia="Arial" w:hAnsi="Arial" w:cs="Arial"/>
        </w:rPr>
        <w:tab/>
      </w:r>
      <w:r>
        <w:rPr>
          <w:rFonts w:ascii="Arial" w:eastAsia="Arial" w:hAnsi="Arial" w:cs="Arial"/>
        </w:rPr>
        <w:t>$1,283.00</w:t>
      </w:r>
    </w:p>
    <w:p w14:paraId="1AB4B9ED" w14:textId="77777777" w:rsidR="00024E14" w:rsidRDefault="00024E14" w:rsidP="003D6642">
      <w:pPr>
        <w:ind w:left="0" w:hanging="2"/>
        <w:jc w:val="both"/>
        <w:rPr>
          <w:rFonts w:ascii="Arial" w:eastAsia="Arial" w:hAnsi="Arial" w:cs="Arial"/>
        </w:rPr>
      </w:pPr>
    </w:p>
    <w:p w14:paraId="224D67C8" w14:textId="77777777" w:rsidR="00024E14" w:rsidRDefault="006449DC" w:rsidP="003D6642">
      <w:pPr>
        <w:ind w:left="0" w:hanging="2"/>
        <w:jc w:val="both"/>
        <w:rPr>
          <w:rFonts w:ascii="Arial" w:eastAsia="Arial" w:hAnsi="Arial" w:cs="Arial"/>
        </w:rPr>
      </w:pPr>
      <w:r>
        <w:rPr>
          <w:rFonts w:ascii="Arial" w:eastAsia="Arial" w:hAnsi="Arial" w:cs="Arial"/>
        </w:rPr>
        <w:t>V. Otros permisos para venta o consumo de bebidas alcohólicas de alta y baja graduación por cada día, se aplicará el 2% del valor de la licencia del giro o actividad correspondiente.</w:t>
      </w:r>
    </w:p>
    <w:p w14:paraId="0E931D5B" w14:textId="77777777" w:rsidR="00024E14" w:rsidRDefault="00024E14" w:rsidP="003D6642">
      <w:pPr>
        <w:ind w:left="0" w:hanging="2"/>
        <w:jc w:val="both"/>
        <w:rPr>
          <w:rFonts w:ascii="Arial" w:eastAsia="Arial" w:hAnsi="Arial" w:cs="Arial"/>
        </w:rPr>
      </w:pPr>
    </w:p>
    <w:p w14:paraId="3CD9DA4A" w14:textId="77777777" w:rsidR="00024E14" w:rsidRDefault="006449DC" w:rsidP="003D6642">
      <w:pPr>
        <w:ind w:left="0" w:hanging="2"/>
        <w:jc w:val="both"/>
        <w:rPr>
          <w:rFonts w:ascii="Arial" w:eastAsia="Arial" w:hAnsi="Arial" w:cs="Arial"/>
        </w:rPr>
      </w:pPr>
      <w:r>
        <w:rPr>
          <w:rFonts w:ascii="Arial" w:eastAsia="Arial" w:hAnsi="Arial" w:cs="Arial"/>
        </w:rPr>
        <w:t>VI. Para operar en horario extraordinario por 30 días consecutivos pudiendo, en su caso, a solicitud de la o el contribuyente, fraccionarse por días el pago correspondiente, según el giro, conforme a la siguiente:</w:t>
      </w:r>
    </w:p>
    <w:p w14:paraId="0C98257F" w14:textId="77777777" w:rsidR="00024E14" w:rsidRDefault="00024E14" w:rsidP="003D6642">
      <w:pPr>
        <w:ind w:left="0" w:hanging="2"/>
        <w:jc w:val="both"/>
        <w:rPr>
          <w:rFonts w:ascii="Arial" w:eastAsia="Arial" w:hAnsi="Arial" w:cs="Arial"/>
        </w:rPr>
      </w:pPr>
    </w:p>
    <w:p w14:paraId="43E34018" w14:textId="77777777" w:rsidR="00024E14" w:rsidRDefault="006449DC" w:rsidP="00170003">
      <w:pPr>
        <w:numPr>
          <w:ilvl w:val="0"/>
          <w:numId w:val="66"/>
        </w:numPr>
        <w:pBdr>
          <w:top w:val="nil"/>
          <w:left w:val="nil"/>
          <w:bottom w:val="nil"/>
          <w:right w:val="nil"/>
          <w:between w:val="nil"/>
        </w:pBdr>
        <w:tabs>
          <w:tab w:val="left" w:pos="284"/>
        </w:tabs>
        <w:spacing w:line="240" w:lineRule="auto"/>
        <w:ind w:left="0" w:hanging="2"/>
        <w:jc w:val="both"/>
        <w:rPr>
          <w:rFonts w:ascii="Arial" w:eastAsia="Arial" w:hAnsi="Arial" w:cs="Arial"/>
          <w:color w:val="000000"/>
        </w:rPr>
      </w:pPr>
      <w:r>
        <w:rPr>
          <w:rFonts w:ascii="Arial" w:eastAsia="Arial" w:hAnsi="Arial" w:cs="Arial"/>
          <w:color w:val="000000"/>
        </w:rPr>
        <w:t>Venta de bebidas de baja graduación en envase cerrado por cada uno:</w:t>
      </w:r>
    </w:p>
    <w:p w14:paraId="001EB316" w14:textId="77777777" w:rsidR="00024E14" w:rsidRDefault="00024E14" w:rsidP="003D6642">
      <w:pPr>
        <w:pBdr>
          <w:top w:val="nil"/>
          <w:left w:val="nil"/>
          <w:bottom w:val="nil"/>
          <w:right w:val="nil"/>
          <w:between w:val="nil"/>
        </w:pBdr>
        <w:spacing w:line="240" w:lineRule="auto"/>
        <w:ind w:left="0" w:hanging="2"/>
        <w:jc w:val="both"/>
        <w:rPr>
          <w:rFonts w:ascii="Arial" w:eastAsia="Arial" w:hAnsi="Arial" w:cs="Arial"/>
          <w:color w:val="000000"/>
        </w:rPr>
      </w:pPr>
    </w:p>
    <w:p w14:paraId="34C908B7" w14:textId="77777777" w:rsidR="00024E14" w:rsidRDefault="006449DC" w:rsidP="003D6642">
      <w:pPr>
        <w:ind w:left="0" w:hanging="2"/>
        <w:jc w:val="both"/>
        <w:rPr>
          <w:rFonts w:ascii="Arial" w:eastAsia="Arial" w:hAnsi="Arial" w:cs="Arial"/>
        </w:rPr>
      </w:pPr>
      <w:r>
        <w:rPr>
          <w:rFonts w:ascii="Arial" w:eastAsia="Arial" w:hAnsi="Arial" w:cs="Arial"/>
        </w:rPr>
        <w:tab/>
        <w:t>1.- En abarrotes, tendejones, misceláneas y negocios similares:  $697.00</w:t>
      </w:r>
    </w:p>
    <w:p w14:paraId="1F603764" w14:textId="77777777" w:rsidR="00024E14" w:rsidRDefault="006449DC" w:rsidP="003D6642">
      <w:pPr>
        <w:ind w:left="0" w:hanging="2"/>
        <w:jc w:val="both"/>
        <w:rPr>
          <w:rFonts w:ascii="Arial" w:eastAsia="Arial" w:hAnsi="Arial" w:cs="Arial"/>
        </w:rPr>
      </w:pPr>
      <w:r>
        <w:rPr>
          <w:rFonts w:ascii="Arial" w:eastAsia="Arial" w:hAnsi="Arial" w:cs="Arial"/>
        </w:rPr>
        <w:tab/>
        <w:t>2.- En mini supermercados y negocios similares:</w:t>
      </w:r>
      <w:r>
        <w:rPr>
          <w:rFonts w:ascii="Arial" w:eastAsia="Arial" w:hAnsi="Arial" w:cs="Arial"/>
        </w:rPr>
        <w:tab/>
      </w:r>
      <w:r>
        <w:rPr>
          <w:rFonts w:ascii="Arial" w:eastAsia="Arial" w:hAnsi="Arial" w:cs="Arial"/>
        </w:rPr>
        <w:tab/>
        <w:t xml:space="preserve">    </w:t>
      </w:r>
      <w:r w:rsidR="00170003">
        <w:rPr>
          <w:rFonts w:ascii="Arial" w:eastAsia="Arial" w:hAnsi="Arial" w:cs="Arial"/>
        </w:rPr>
        <w:tab/>
      </w:r>
      <w:r>
        <w:rPr>
          <w:rFonts w:ascii="Arial" w:eastAsia="Arial" w:hAnsi="Arial" w:cs="Arial"/>
        </w:rPr>
        <w:t>$1,042.00</w:t>
      </w:r>
    </w:p>
    <w:p w14:paraId="4939B033" w14:textId="77777777" w:rsidR="00024E14" w:rsidRDefault="006449DC" w:rsidP="003D6642">
      <w:pPr>
        <w:ind w:left="0" w:hanging="2"/>
        <w:jc w:val="both"/>
        <w:rPr>
          <w:rFonts w:ascii="Arial" w:eastAsia="Arial" w:hAnsi="Arial" w:cs="Arial"/>
        </w:rPr>
      </w:pPr>
      <w:r>
        <w:rPr>
          <w:rFonts w:ascii="Arial" w:eastAsia="Arial" w:hAnsi="Arial" w:cs="Arial"/>
        </w:rPr>
        <w:tab/>
        <w:t>3.- Supermercados, tiendas de autoservicio y negocios similares:$1,565.00</w:t>
      </w:r>
    </w:p>
    <w:p w14:paraId="45296932" w14:textId="77777777" w:rsidR="00024E14" w:rsidRDefault="00024E14" w:rsidP="003D6642">
      <w:pPr>
        <w:ind w:left="0" w:hanging="2"/>
        <w:jc w:val="both"/>
        <w:rPr>
          <w:rFonts w:ascii="Arial" w:eastAsia="Arial" w:hAnsi="Arial" w:cs="Arial"/>
        </w:rPr>
      </w:pPr>
    </w:p>
    <w:p w14:paraId="60B586BE" w14:textId="77777777" w:rsidR="00024E14" w:rsidRDefault="006449DC" w:rsidP="003D6642">
      <w:pPr>
        <w:ind w:left="0" w:hanging="2"/>
        <w:jc w:val="both"/>
        <w:rPr>
          <w:rFonts w:ascii="Arial" w:eastAsia="Arial" w:hAnsi="Arial" w:cs="Arial"/>
        </w:rPr>
      </w:pPr>
      <w:r>
        <w:rPr>
          <w:rFonts w:ascii="Arial" w:eastAsia="Arial" w:hAnsi="Arial" w:cs="Arial"/>
        </w:rPr>
        <w:t>b) Venta de cerveza en botella cerrada, en depósitos, y giros similares, por cada uno: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$1,304.00</w:t>
      </w:r>
    </w:p>
    <w:p w14:paraId="2EFF1039" w14:textId="77777777" w:rsidR="00024E14" w:rsidRDefault="00024E14" w:rsidP="003D6642">
      <w:pPr>
        <w:ind w:left="0" w:hanging="2"/>
        <w:jc w:val="both"/>
        <w:rPr>
          <w:rFonts w:ascii="Arial" w:eastAsia="Arial" w:hAnsi="Arial" w:cs="Arial"/>
        </w:rPr>
      </w:pPr>
    </w:p>
    <w:p w14:paraId="0A1E3573" w14:textId="77777777" w:rsidR="00024E14" w:rsidRDefault="006449DC" w:rsidP="003D6642">
      <w:pPr>
        <w:ind w:left="0" w:hanging="2"/>
        <w:jc w:val="both"/>
        <w:rPr>
          <w:rFonts w:ascii="Arial" w:eastAsia="Arial" w:hAnsi="Arial" w:cs="Arial"/>
        </w:rPr>
      </w:pPr>
      <w:r>
        <w:rPr>
          <w:rFonts w:ascii="Arial" w:eastAsia="Arial" w:hAnsi="Arial" w:cs="Arial"/>
        </w:rPr>
        <w:t>c) Venta o consumo de bebidas alcohólicas de baja graduación en billares: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$2,576.00</w:t>
      </w:r>
    </w:p>
    <w:p w14:paraId="43F52EFB" w14:textId="77777777" w:rsidR="00024E14" w:rsidRDefault="00024E14" w:rsidP="003D6642">
      <w:pPr>
        <w:ind w:left="0" w:hanging="2"/>
        <w:jc w:val="both"/>
        <w:rPr>
          <w:rFonts w:ascii="Arial" w:eastAsia="Arial" w:hAnsi="Arial" w:cs="Arial"/>
        </w:rPr>
      </w:pPr>
    </w:p>
    <w:p w14:paraId="3018217C" w14:textId="77777777" w:rsidR="00024E14" w:rsidRDefault="006449DC" w:rsidP="003D6642">
      <w:pPr>
        <w:ind w:left="0" w:hanging="2"/>
        <w:jc w:val="both"/>
        <w:rPr>
          <w:rFonts w:ascii="Arial" w:eastAsia="Arial" w:hAnsi="Arial" w:cs="Arial"/>
        </w:rPr>
      </w:pPr>
      <w:r>
        <w:rPr>
          <w:rFonts w:ascii="Arial" w:eastAsia="Arial" w:hAnsi="Arial" w:cs="Arial"/>
        </w:rPr>
        <w:t xml:space="preserve">d) Venta o consumo de bebidas de baja graduación en centros culturales y artísticos con venta de alimentos:                                                                  </w:t>
      </w:r>
      <w:r w:rsidR="00170003">
        <w:rPr>
          <w:rFonts w:ascii="Arial" w:eastAsia="Arial" w:hAnsi="Arial" w:cs="Arial"/>
        </w:rPr>
        <w:tab/>
      </w:r>
      <w:r>
        <w:rPr>
          <w:rFonts w:ascii="Arial" w:eastAsia="Arial" w:hAnsi="Arial" w:cs="Arial"/>
        </w:rPr>
        <w:t>$2,478.00</w:t>
      </w:r>
    </w:p>
    <w:p w14:paraId="28C964C5" w14:textId="77777777" w:rsidR="00024E14" w:rsidRDefault="00024E14" w:rsidP="003D6642">
      <w:pPr>
        <w:ind w:left="0" w:hanging="2"/>
        <w:jc w:val="both"/>
        <w:rPr>
          <w:rFonts w:ascii="Arial" w:eastAsia="Arial" w:hAnsi="Arial" w:cs="Arial"/>
        </w:rPr>
      </w:pPr>
    </w:p>
    <w:p w14:paraId="512BA16C" w14:textId="77777777" w:rsidR="00024E14" w:rsidRDefault="006449DC" w:rsidP="003D6642">
      <w:pPr>
        <w:ind w:left="0" w:hanging="2"/>
        <w:jc w:val="both"/>
        <w:rPr>
          <w:rFonts w:ascii="Arial" w:eastAsia="Arial" w:hAnsi="Arial" w:cs="Arial"/>
        </w:rPr>
      </w:pPr>
      <w:r>
        <w:rPr>
          <w:rFonts w:ascii="Arial" w:eastAsia="Arial" w:hAnsi="Arial" w:cs="Arial"/>
        </w:rPr>
        <w:t>e) Venta de bebidas de alta graduación cuyo contenido de alcohol sea mayor a los 12º G.L. en botella cerrada, por cada uno:</w:t>
      </w:r>
    </w:p>
    <w:p w14:paraId="11DC8D7F" w14:textId="77777777" w:rsidR="00024E14" w:rsidRDefault="00024E14" w:rsidP="003D6642">
      <w:pPr>
        <w:ind w:left="0" w:hanging="2"/>
        <w:jc w:val="both"/>
        <w:rPr>
          <w:rFonts w:ascii="Arial" w:eastAsia="Arial" w:hAnsi="Arial" w:cs="Arial"/>
        </w:rPr>
      </w:pPr>
    </w:p>
    <w:p w14:paraId="552CEBC5" w14:textId="77777777" w:rsidR="00024E14" w:rsidRDefault="006449DC" w:rsidP="003D6642">
      <w:pPr>
        <w:ind w:left="0" w:hanging="2"/>
        <w:jc w:val="both"/>
        <w:rPr>
          <w:rFonts w:ascii="Arial" w:eastAsia="Arial" w:hAnsi="Arial" w:cs="Arial"/>
        </w:rPr>
      </w:pPr>
      <w:r>
        <w:rPr>
          <w:rFonts w:ascii="Arial" w:eastAsia="Arial" w:hAnsi="Arial" w:cs="Arial"/>
        </w:rPr>
        <w:tab/>
        <w:t>1.- En abarrotes: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170003">
        <w:rPr>
          <w:rFonts w:ascii="Arial" w:eastAsia="Arial" w:hAnsi="Arial" w:cs="Arial"/>
        </w:rPr>
        <w:tab/>
      </w:r>
      <w:r>
        <w:rPr>
          <w:rFonts w:ascii="Arial" w:eastAsia="Arial" w:hAnsi="Arial" w:cs="Arial"/>
        </w:rPr>
        <w:t>$2,385.00</w:t>
      </w:r>
    </w:p>
    <w:p w14:paraId="375DCBF8" w14:textId="77777777" w:rsidR="00024E14" w:rsidRDefault="00024E14" w:rsidP="003D6642">
      <w:pPr>
        <w:ind w:left="0" w:hanging="2"/>
        <w:jc w:val="both"/>
        <w:rPr>
          <w:rFonts w:ascii="Arial" w:eastAsia="Arial" w:hAnsi="Arial" w:cs="Arial"/>
        </w:rPr>
      </w:pPr>
    </w:p>
    <w:p w14:paraId="2466B60C" w14:textId="77777777" w:rsidR="00024E14" w:rsidRDefault="006449DC" w:rsidP="003D6642">
      <w:pPr>
        <w:ind w:left="0" w:hanging="2"/>
        <w:jc w:val="both"/>
        <w:rPr>
          <w:rFonts w:ascii="Arial" w:eastAsia="Arial" w:hAnsi="Arial" w:cs="Arial"/>
        </w:rPr>
      </w:pPr>
      <w:r>
        <w:rPr>
          <w:rFonts w:ascii="Arial" w:eastAsia="Arial" w:hAnsi="Arial" w:cs="Arial"/>
        </w:rPr>
        <w:tab/>
        <w:t>2.- En Depósitos de vinos y licores:</w:t>
      </w:r>
      <w:r>
        <w:rPr>
          <w:rFonts w:ascii="Arial" w:eastAsia="Arial" w:hAnsi="Arial" w:cs="Arial"/>
        </w:rPr>
        <w:tab/>
      </w:r>
      <w:r>
        <w:rPr>
          <w:rFonts w:ascii="Arial" w:eastAsia="Arial" w:hAnsi="Arial" w:cs="Arial"/>
        </w:rPr>
        <w:tab/>
      </w:r>
      <w:r>
        <w:rPr>
          <w:rFonts w:ascii="Arial" w:eastAsia="Arial" w:hAnsi="Arial" w:cs="Arial"/>
        </w:rPr>
        <w:tab/>
        <w:t xml:space="preserve">  </w:t>
      </w:r>
      <w:r w:rsidR="00170003">
        <w:rPr>
          <w:rFonts w:ascii="Arial" w:eastAsia="Arial" w:hAnsi="Arial" w:cs="Arial"/>
        </w:rPr>
        <w:tab/>
      </w:r>
      <w:r>
        <w:rPr>
          <w:rFonts w:ascii="Arial" w:eastAsia="Arial" w:hAnsi="Arial" w:cs="Arial"/>
        </w:rPr>
        <w:t>$3,576.00</w:t>
      </w:r>
    </w:p>
    <w:p w14:paraId="1362B2BE" w14:textId="77777777" w:rsidR="00024E14" w:rsidRDefault="00024E14" w:rsidP="003D6642">
      <w:pPr>
        <w:ind w:left="0" w:hanging="2"/>
        <w:jc w:val="both"/>
        <w:rPr>
          <w:rFonts w:ascii="Arial" w:eastAsia="Arial" w:hAnsi="Arial" w:cs="Arial"/>
        </w:rPr>
      </w:pPr>
    </w:p>
    <w:p w14:paraId="4C6FE855" w14:textId="77777777" w:rsidR="00024E14" w:rsidRDefault="006449DC" w:rsidP="003D6642">
      <w:pPr>
        <w:ind w:left="0" w:hanging="2"/>
        <w:jc w:val="both"/>
        <w:rPr>
          <w:rFonts w:ascii="Arial" w:eastAsia="Arial" w:hAnsi="Arial" w:cs="Arial"/>
        </w:rPr>
      </w:pPr>
      <w:r>
        <w:rPr>
          <w:rFonts w:ascii="Arial" w:eastAsia="Arial" w:hAnsi="Arial" w:cs="Arial"/>
        </w:rPr>
        <w:tab/>
        <w:t>3.- Mini supermercados y negocios similares:</w:t>
      </w:r>
      <w:r>
        <w:rPr>
          <w:rFonts w:ascii="Arial" w:eastAsia="Arial" w:hAnsi="Arial" w:cs="Arial"/>
        </w:rPr>
        <w:tab/>
      </w:r>
      <w:r>
        <w:rPr>
          <w:rFonts w:ascii="Arial" w:eastAsia="Arial" w:hAnsi="Arial" w:cs="Arial"/>
        </w:rPr>
        <w:tab/>
        <w:t xml:space="preserve">  </w:t>
      </w:r>
      <w:r w:rsidR="00170003">
        <w:rPr>
          <w:rFonts w:ascii="Arial" w:eastAsia="Arial" w:hAnsi="Arial" w:cs="Arial"/>
        </w:rPr>
        <w:tab/>
      </w:r>
      <w:r>
        <w:rPr>
          <w:rFonts w:ascii="Arial" w:eastAsia="Arial" w:hAnsi="Arial" w:cs="Arial"/>
        </w:rPr>
        <w:t>$5,365.00</w:t>
      </w:r>
    </w:p>
    <w:p w14:paraId="7C30DF64" w14:textId="77777777" w:rsidR="00024E14" w:rsidRDefault="00024E14" w:rsidP="003D6642">
      <w:pPr>
        <w:ind w:left="0" w:hanging="2"/>
        <w:jc w:val="both"/>
        <w:rPr>
          <w:rFonts w:ascii="Arial" w:eastAsia="Arial" w:hAnsi="Arial" w:cs="Arial"/>
        </w:rPr>
      </w:pPr>
    </w:p>
    <w:p w14:paraId="79F6E959" w14:textId="77777777" w:rsidR="00024E14" w:rsidRDefault="006449DC" w:rsidP="003D6642">
      <w:pPr>
        <w:ind w:left="0" w:hanging="2"/>
        <w:jc w:val="both"/>
        <w:rPr>
          <w:rFonts w:ascii="Arial" w:eastAsia="Arial" w:hAnsi="Arial" w:cs="Arial"/>
        </w:rPr>
      </w:pPr>
      <w:r>
        <w:rPr>
          <w:rFonts w:ascii="Arial" w:eastAsia="Arial" w:hAnsi="Arial" w:cs="Arial"/>
        </w:rPr>
        <w:tab/>
        <w:t xml:space="preserve">4.- En supermercados, tiendas de autoservicio y tiendas especializadas:  </w:t>
      </w:r>
    </w:p>
    <w:p w14:paraId="1062FC70" w14:textId="77777777" w:rsidR="00024E14" w:rsidRDefault="006449DC" w:rsidP="003D6642">
      <w:pPr>
        <w:ind w:left="0" w:hanging="2"/>
        <w:jc w:val="both"/>
        <w:rPr>
          <w:rFonts w:ascii="Arial" w:eastAsia="Arial" w:hAnsi="Arial" w:cs="Arial"/>
        </w:rPr>
      </w:pPr>
      <w:r>
        <w:rPr>
          <w:rFonts w:ascii="Arial" w:eastAsia="Arial" w:hAnsi="Arial" w:cs="Arial"/>
        </w:rPr>
        <w:t xml:space="preserve">                                                                                                        $8,053.00</w:t>
      </w:r>
    </w:p>
    <w:p w14:paraId="407B06F7" w14:textId="77777777" w:rsidR="00024E14" w:rsidRDefault="00024E14" w:rsidP="003D6642">
      <w:pPr>
        <w:ind w:left="0" w:hanging="2"/>
        <w:jc w:val="both"/>
        <w:rPr>
          <w:rFonts w:ascii="Arial" w:eastAsia="Arial" w:hAnsi="Arial" w:cs="Arial"/>
        </w:rPr>
      </w:pPr>
    </w:p>
    <w:p w14:paraId="4AC70700" w14:textId="77777777" w:rsidR="00024E14" w:rsidRDefault="006449DC" w:rsidP="003D6642">
      <w:pPr>
        <w:ind w:left="0" w:hanging="2"/>
        <w:jc w:val="both"/>
        <w:rPr>
          <w:rFonts w:ascii="Arial" w:eastAsia="Arial" w:hAnsi="Arial" w:cs="Arial"/>
        </w:rPr>
      </w:pPr>
      <w:r>
        <w:rPr>
          <w:rFonts w:ascii="Arial" w:eastAsia="Arial" w:hAnsi="Arial" w:cs="Arial"/>
        </w:rPr>
        <w:t>f) Venta de bebidas alcohólicas de cualquier tipo, en los giros que a continuación se indican:</w:t>
      </w:r>
    </w:p>
    <w:p w14:paraId="50645999" w14:textId="77777777" w:rsidR="00024E14" w:rsidRDefault="00024E14" w:rsidP="003D6642">
      <w:pPr>
        <w:ind w:left="0" w:hanging="2"/>
        <w:jc w:val="both"/>
        <w:rPr>
          <w:rFonts w:ascii="Arial" w:eastAsia="Arial" w:hAnsi="Arial" w:cs="Arial"/>
        </w:rPr>
      </w:pPr>
    </w:p>
    <w:p w14:paraId="34CE312D" w14:textId="77777777" w:rsidR="00024E14" w:rsidRDefault="006449DC" w:rsidP="003D6642">
      <w:pPr>
        <w:ind w:left="0" w:hanging="2"/>
        <w:jc w:val="both"/>
        <w:rPr>
          <w:rFonts w:ascii="Arial" w:eastAsia="Arial" w:hAnsi="Arial" w:cs="Arial"/>
        </w:rPr>
      </w:pPr>
      <w:r>
        <w:rPr>
          <w:rFonts w:ascii="Arial" w:eastAsia="Arial" w:hAnsi="Arial" w:cs="Arial"/>
        </w:rPr>
        <w:tab/>
        <w:t xml:space="preserve">1.- Cabaret, centro nocturno y giros similares, por cada uno:  </w:t>
      </w:r>
      <w:r w:rsidR="00170003">
        <w:rPr>
          <w:rFonts w:ascii="Arial" w:eastAsia="Arial" w:hAnsi="Arial" w:cs="Arial"/>
        </w:rPr>
        <w:tab/>
      </w:r>
      <w:r>
        <w:rPr>
          <w:rFonts w:ascii="Arial" w:eastAsia="Arial" w:hAnsi="Arial" w:cs="Arial"/>
        </w:rPr>
        <w:t>$15,940.00</w:t>
      </w:r>
    </w:p>
    <w:p w14:paraId="65416915" w14:textId="77777777" w:rsidR="00024E14" w:rsidRDefault="00024E14" w:rsidP="003D6642">
      <w:pPr>
        <w:ind w:left="0" w:hanging="2"/>
        <w:jc w:val="both"/>
        <w:rPr>
          <w:rFonts w:ascii="Arial" w:eastAsia="Arial" w:hAnsi="Arial" w:cs="Arial"/>
        </w:rPr>
      </w:pPr>
    </w:p>
    <w:p w14:paraId="19692D63" w14:textId="77777777" w:rsidR="00024E14" w:rsidRDefault="006449DC" w:rsidP="003D6642">
      <w:pPr>
        <w:ind w:left="0" w:hanging="2"/>
        <w:jc w:val="both"/>
        <w:rPr>
          <w:rFonts w:ascii="Arial" w:eastAsia="Arial" w:hAnsi="Arial" w:cs="Arial"/>
        </w:rPr>
      </w:pPr>
      <w:r>
        <w:rPr>
          <w:rFonts w:ascii="Arial" w:eastAsia="Arial" w:hAnsi="Arial" w:cs="Arial"/>
        </w:rPr>
        <w:tab/>
        <w:t xml:space="preserve">2.- Cantinas, pulquerías y giros similares, por cada uno:   </w:t>
      </w:r>
      <w:r w:rsidR="00170003">
        <w:rPr>
          <w:rFonts w:ascii="Arial" w:eastAsia="Arial" w:hAnsi="Arial" w:cs="Arial"/>
        </w:rPr>
        <w:tab/>
      </w:r>
      <w:r>
        <w:rPr>
          <w:rFonts w:ascii="Arial" w:eastAsia="Arial" w:hAnsi="Arial" w:cs="Arial"/>
        </w:rPr>
        <w:t>$9,557.00</w:t>
      </w:r>
    </w:p>
    <w:p w14:paraId="72FEF1DF" w14:textId="77777777" w:rsidR="00024E14" w:rsidRDefault="00024E14" w:rsidP="003D6642">
      <w:pPr>
        <w:ind w:left="0" w:hanging="2"/>
        <w:jc w:val="both"/>
        <w:rPr>
          <w:rFonts w:ascii="Arial" w:eastAsia="Arial" w:hAnsi="Arial" w:cs="Arial"/>
        </w:rPr>
      </w:pPr>
    </w:p>
    <w:p w14:paraId="39920015" w14:textId="77777777" w:rsidR="00024E14" w:rsidRDefault="006449DC" w:rsidP="003D6642">
      <w:pPr>
        <w:ind w:left="0" w:hanging="2"/>
        <w:jc w:val="both"/>
        <w:rPr>
          <w:rFonts w:ascii="Arial" w:eastAsia="Arial" w:hAnsi="Arial" w:cs="Arial"/>
        </w:rPr>
      </w:pPr>
      <w:r>
        <w:rPr>
          <w:rFonts w:ascii="Arial" w:eastAsia="Arial" w:hAnsi="Arial" w:cs="Arial"/>
        </w:rPr>
        <w:tab/>
        <w:t>3.- Bar y giros similares, por cada uno:</w:t>
      </w:r>
      <w:r>
        <w:rPr>
          <w:rFonts w:ascii="Arial" w:eastAsia="Arial" w:hAnsi="Arial" w:cs="Arial"/>
        </w:rPr>
        <w:tab/>
      </w:r>
      <w:r>
        <w:rPr>
          <w:rFonts w:ascii="Arial" w:eastAsia="Arial" w:hAnsi="Arial" w:cs="Arial"/>
        </w:rPr>
        <w:tab/>
        <w:t xml:space="preserve">                </w:t>
      </w:r>
      <w:r w:rsidR="00170003">
        <w:rPr>
          <w:rFonts w:ascii="Arial" w:eastAsia="Arial" w:hAnsi="Arial" w:cs="Arial"/>
        </w:rPr>
        <w:tab/>
      </w:r>
      <w:r>
        <w:rPr>
          <w:rFonts w:ascii="Arial" w:eastAsia="Arial" w:hAnsi="Arial" w:cs="Arial"/>
        </w:rPr>
        <w:t>$12,734.00</w:t>
      </w:r>
    </w:p>
    <w:p w14:paraId="3119FA13" w14:textId="77777777" w:rsidR="00024E14" w:rsidRDefault="00024E14" w:rsidP="003D6642">
      <w:pPr>
        <w:ind w:left="0" w:hanging="2"/>
        <w:jc w:val="both"/>
        <w:rPr>
          <w:rFonts w:ascii="Arial" w:eastAsia="Arial" w:hAnsi="Arial" w:cs="Arial"/>
        </w:rPr>
      </w:pPr>
    </w:p>
    <w:p w14:paraId="4C9B7994" w14:textId="77777777" w:rsidR="00024E14" w:rsidRDefault="006449DC" w:rsidP="003D6642">
      <w:pPr>
        <w:ind w:left="0" w:hanging="2"/>
        <w:jc w:val="both"/>
        <w:rPr>
          <w:rFonts w:ascii="Arial" w:eastAsia="Arial" w:hAnsi="Arial" w:cs="Arial"/>
        </w:rPr>
      </w:pPr>
      <w:r>
        <w:rPr>
          <w:rFonts w:ascii="Arial" w:eastAsia="Arial" w:hAnsi="Arial" w:cs="Arial"/>
        </w:rPr>
        <w:tab/>
        <w:t xml:space="preserve">4.- Video bar, discotecas y giros similares, por cada uno:  </w:t>
      </w:r>
      <w:r w:rsidR="00170003">
        <w:rPr>
          <w:rFonts w:ascii="Arial" w:eastAsia="Arial" w:hAnsi="Arial" w:cs="Arial"/>
        </w:rPr>
        <w:tab/>
      </w:r>
      <w:r>
        <w:rPr>
          <w:rFonts w:ascii="Arial" w:eastAsia="Arial" w:hAnsi="Arial" w:cs="Arial"/>
        </w:rPr>
        <w:t>$14,601.00</w:t>
      </w:r>
    </w:p>
    <w:p w14:paraId="0393F1F8" w14:textId="77777777" w:rsidR="00024E14" w:rsidRDefault="00024E14" w:rsidP="003D6642">
      <w:pPr>
        <w:ind w:left="0" w:hanging="2"/>
        <w:jc w:val="both"/>
        <w:rPr>
          <w:rFonts w:ascii="Arial" w:eastAsia="Arial" w:hAnsi="Arial" w:cs="Arial"/>
        </w:rPr>
      </w:pPr>
    </w:p>
    <w:p w14:paraId="5DB66A58" w14:textId="77777777" w:rsidR="00024E14" w:rsidRDefault="006449DC" w:rsidP="003D6642">
      <w:pPr>
        <w:ind w:left="0" w:hanging="2"/>
        <w:jc w:val="both"/>
        <w:rPr>
          <w:rFonts w:ascii="Arial" w:eastAsia="Arial" w:hAnsi="Arial" w:cs="Arial"/>
        </w:rPr>
      </w:pPr>
      <w:r>
        <w:rPr>
          <w:rFonts w:ascii="Arial" w:eastAsia="Arial" w:hAnsi="Arial" w:cs="Arial"/>
        </w:rPr>
        <w:tab/>
        <w:t>5.- Cantinas, bares y departamentos de bebidas alcohólicas de alta graduación, en campos deportivos, salones de baile, terrazas tipo A, salón de fiestas, eventos sociales, banquetes y similares, por cada uno:</w:t>
      </w:r>
      <w:r>
        <w:rPr>
          <w:rFonts w:ascii="Arial" w:eastAsia="Arial" w:hAnsi="Arial" w:cs="Arial"/>
        </w:rPr>
        <w:tab/>
        <w:t xml:space="preserve"> </w:t>
      </w:r>
      <w:r>
        <w:rPr>
          <w:rFonts w:ascii="Arial" w:eastAsia="Arial" w:hAnsi="Arial" w:cs="Arial"/>
        </w:rPr>
        <w:tab/>
      </w:r>
      <w:r>
        <w:rPr>
          <w:rFonts w:ascii="Arial" w:eastAsia="Arial" w:hAnsi="Arial" w:cs="Arial"/>
        </w:rPr>
        <w:tab/>
        <w:t xml:space="preserve">                 $10,924.00</w:t>
      </w:r>
    </w:p>
    <w:p w14:paraId="3A1A9519" w14:textId="77777777" w:rsidR="00024E14" w:rsidRDefault="00024E14" w:rsidP="003D6642">
      <w:pPr>
        <w:ind w:left="0" w:hanging="2"/>
        <w:jc w:val="both"/>
        <w:rPr>
          <w:rFonts w:ascii="Arial" w:eastAsia="Arial" w:hAnsi="Arial" w:cs="Arial"/>
        </w:rPr>
      </w:pPr>
    </w:p>
    <w:p w14:paraId="28D6C5D6" w14:textId="77777777" w:rsidR="00024E14" w:rsidRDefault="006449DC" w:rsidP="003D6642">
      <w:pPr>
        <w:ind w:left="0" w:hanging="2"/>
        <w:jc w:val="both"/>
        <w:rPr>
          <w:rFonts w:ascii="Arial" w:eastAsia="Arial" w:hAnsi="Arial" w:cs="Arial"/>
        </w:rPr>
      </w:pPr>
      <w:r>
        <w:rPr>
          <w:rFonts w:ascii="Arial" w:eastAsia="Arial" w:hAnsi="Arial" w:cs="Arial"/>
        </w:rPr>
        <w:t xml:space="preserve">6.- Bares  y departamentos de bebidas alcohólicas de alta graduación anexos a giros de hoteles, motor hoteles y moteles de paso, por cada uno:   </w:t>
      </w:r>
      <w:r w:rsidR="00170003">
        <w:rPr>
          <w:rFonts w:ascii="Arial" w:eastAsia="Arial" w:hAnsi="Arial" w:cs="Arial"/>
        </w:rPr>
        <w:tab/>
      </w:r>
      <w:r>
        <w:rPr>
          <w:rFonts w:ascii="Arial" w:eastAsia="Arial" w:hAnsi="Arial" w:cs="Arial"/>
        </w:rPr>
        <w:t>$10,924.00</w:t>
      </w:r>
    </w:p>
    <w:p w14:paraId="52706FD8" w14:textId="77777777" w:rsidR="00024E14" w:rsidRDefault="00024E14" w:rsidP="003D6642">
      <w:pPr>
        <w:ind w:left="0" w:hanging="2"/>
        <w:jc w:val="both"/>
        <w:rPr>
          <w:rFonts w:ascii="Arial" w:eastAsia="Arial" w:hAnsi="Arial" w:cs="Arial"/>
        </w:rPr>
      </w:pPr>
    </w:p>
    <w:p w14:paraId="3E7F87C9" w14:textId="77777777" w:rsidR="00024E14" w:rsidRDefault="006449DC" w:rsidP="003D6642">
      <w:pPr>
        <w:ind w:left="0" w:hanging="2"/>
        <w:jc w:val="both"/>
        <w:rPr>
          <w:rFonts w:ascii="Arial" w:eastAsia="Arial" w:hAnsi="Arial" w:cs="Arial"/>
        </w:rPr>
      </w:pPr>
      <w:r>
        <w:rPr>
          <w:rFonts w:ascii="Arial" w:eastAsia="Arial" w:hAnsi="Arial" w:cs="Arial"/>
        </w:rPr>
        <w:tab/>
        <w:t xml:space="preserve">7.- Palenque, por cada uno:                                                 </w:t>
      </w:r>
      <w:r w:rsidR="00170003">
        <w:rPr>
          <w:rFonts w:ascii="Arial" w:eastAsia="Arial" w:hAnsi="Arial" w:cs="Arial"/>
        </w:rPr>
        <w:tab/>
      </w:r>
      <w:r>
        <w:rPr>
          <w:rFonts w:ascii="Arial" w:eastAsia="Arial" w:hAnsi="Arial" w:cs="Arial"/>
        </w:rPr>
        <w:t>$15,940.00</w:t>
      </w:r>
    </w:p>
    <w:p w14:paraId="3D890D73" w14:textId="77777777" w:rsidR="00024E14" w:rsidRDefault="00024E14" w:rsidP="003D6642">
      <w:pPr>
        <w:ind w:left="0" w:hanging="2"/>
        <w:jc w:val="both"/>
        <w:rPr>
          <w:rFonts w:ascii="Arial" w:eastAsia="Arial" w:hAnsi="Arial" w:cs="Arial"/>
        </w:rPr>
      </w:pPr>
    </w:p>
    <w:p w14:paraId="4DD5D00A" w14:textId="77777777" w:rsidR="00024E14" w:rsidRDefault="006449DC" w:rsidP="003D6642">
      <w:pPr>
        <w:ind w:left="0" w:hanging="2"/>
        <w:jc w:val="both"/>
        <w:rPr>
          <w:rFonts w:ascii="Arial" w:eastAsia="Arial" w:hAnsi="Arial" w:cs="Arial"/>
        </w:rPr>
      </w:pPr>
      <w:r>
        <w:rPr>
          <w:rFonts w:ascii="Arial" w:eastAsia="Arial" w:hAnsi="Arial" w:cs="Arial"/>
        </w:rPr>
        <w:t>VII. Tratándose de permisos provisionales para un evento o tiempo determinado, el costo se determinará de acuerdo a lo siguiente:</w:t>
      </w:r>
    </w:p>
    <w:p w14:paraId="1E9AF29E" w14:textId="77777777" w:rsidR="00024E14" w:rsidRDefault="00024E14" w:rsidP="003D6642">
      <w:pPr>
        <w:ind w:left="0" w:hanging="2"/>
        <w:jc w:val="both"/>
        <w:rPr>
          <w:rFonts w:ascii="Arial" w:eastAsia="Arial" w:hAnsi="Arial" w:cs="Arial"/>
        </w:rPr>
      </w:pPr>
    </w:p>
    <w:p w14:paraId="395A48DA" w14:textId="77777777" w:rsidR="00024E14" w:rsidRDefault="006449DC" w:rsidP="003D6642">
      <w:pPr>
        <w:numPr>
          <w:ilvl w:val="0"/>
          <w:numId w:val="24"/>
        </w:numPr>
        <w:pBdr>
          <w:top w:val="nil"/>
          <w:left w:val="nil"/>
          <w:bottom w:val="nil"/>
          <w:right w:val="nil"/>
          <w:between w:val="nil"/>
        </w:pBdr>
        <w:spacing w:after="160"/>
        <w:ind w:left="0" w:hanging="2"/>
        <w:jc w:val="both"/>
        <w:rPr>
          <w:rFonts w:ascii="Arial" w:eastAsia="Arial" w:hAnsi="Arial" w:cs="Arial"/>
          <w:color w:val="000000"/>
        </w:rPr>
      </w:pPr>
      <w:r>
        <w:rPr>
          <w:rFonts w:ascii="Arial" w:eastAsia="Arial" w:hAnsi="Arial" w:cs="Arial"/>
          <w:color w:val="000000"/>
        </w:rPr>
        <w:t>Islas comerciales o de servicios, en área común de plazas comerciales, por cada uno:</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sidR="00170003">
        <w:rPr>
          <w:rFonts w:ascii="Arial" w:eastAsia="Arial" w:hAnsi="Arial" w:cs="Arial"/>
          <w:color w:val="000000"/>
        </w:rPr>
        <w:tab/>
      </w:r>
      <w:r w:rsidR="00170003">
        <w:rPr>
          <w:rFonts w:ascii="Arial" w:eastAsia="Arial" w:hAnsi="Arial" w:cs="Arial"/>
          <w:color w:val="000000"/>
        </w:rPr>
        <w:tab/>
      </w:r>
      <w:r>
        <w:rPr>
          <w:rFonts w:ascii="Arial" w:eastAsia="Arial" w:hAnsi="Arial" w:cs="Arial"/>
          <w:color w:val="000000"/>
        </w:rPr>
        <w:t>$215.00</w:t>
      </w:r>
    </w:p>
    <w:p w14:paraId="57A9A88A" w14:textId="77777777" w:rsidR="00024E14" w:rsidRDefault="006449DC" w:rsidP="003D6642">
      <w:pPr>
        <w:pBdr>
          <w:top w:val="nil"/>
          <w:left w:val="nil"/>
          <w:bottom w:val="nil"/>
          <w:right w:val="nil"/>
          <w:between w:val="nil"/>
        </w:pBdr>
        <w:spacing w:after="160"/>
        <w:ind w:left="0" w:hanging="2"/>
        <w:jc w:val="both"/>
        <w:rPr>
          <w:rFonts w:ascii="Arial" w:eastAsia="Arial" w:hAnsi="Arial" w:cs="Arial"/>
        </w:rPr>
      </w:pPr>
      <w:r>
        <w:rPr>
          <w:rFonts w:ascii="Arial" w:eastAsia="Arial" w:hAnsi="Arial" w:cs="Arial"/>
        </w:rPr>
        <w:t>A los permisos eventuales para operar en horario extraordinario, se les aplicará el 10% de la tarifa anterior por cada hora.</w:t>
      </w:r>
    </w:p>
    <w:p w14:paraId="22B38BB4" w14:textId="77777777" w:rsidR="00024E14" w:rsidRDefault="006449DC" w:rsidP="003D6642">
      <w:pPr>
        <w:ind w:left="0" w:hanging="2"/>
        <w:jc w:val="both"/>
        <w:rPr>
          <w:rFonts w:ascii="Arial" w:eastAsia="Arial" w:hAnsi="Arial" w:cs="Arial"/>
        </w:rPr>
      </w:pPr>
      <w:r>
        <w:rPr>
          <w:rFonts w:ascii="Arial" w:eastAsia="Arial" w:hAnsi="Arial" w:cs="Arial"/>
          <w:b/>
        </w:rPr>
        <w:t>Artículo 80.-</w:t>
      </w:r>
      <w:r>
        <w:rPr>
          <w:rFonts w:ascii="Arial" w:eastAsia="Arial" w:hAnsi="Arial" w:cs="Arial"/>
        </w:rPr>
        <w:t xml:space="preserve"> Las o los propietarios, arrendadores, arrendatarios, o las personas que por cualquier otro contrato traslativo de uso o de derechos, agencias publicitarias, anunciantes, así como las personas físicas o jurídicas cuyos anuncios, productos o servicios sean anunciados eventualmente, deberán obtener previamente permiso y pagar los derechos por la autorización correspondiente por un plazo hasta de 30 días, conforme a la siguiente:</w:t>
      </w:r>
    </w:p>
    <w:p w14:paraId="5D033C80" w14:textId="77777777" w:rsidR="00024E14" w:rsidRDefault="006449DC" w:rsidP="003D6642">
      <w:pPr>
        <w:ind w:left="0" w:hanging="2"/>
        <w:rPr>
          <w:rFonts w:ascii="Arial" w:eastAsia="Arial" w:hAnsi="Arial" w:cs="Arial"/>
        </w:rPr>
      </w:pPr>
      <w:r>
        <w:rPr>
          <w:rFonts w:ascii="Arial" w:eastAsia="Arial" w:hAnsi="Arial" w:cs="Arial"/>
        </w:rPr>
        <w:t xml:space="preserve"> </w:t>
      </w:r>
      <w:r w:rsidR="00170003">
        <w:rPr>
          <w:rFonts w:ascii="Arial" w:eastAsia="Arial" w:hAnsi="Arial" w:cs="Arial"/>
        </w:rPr>
        <w:tab/>
      </w:r>
      <w:r w:rsidR="00170003">
        <w:rPr>
          <w:rFonts w:ascii="Arial" w:eastAsia="Arial" w:hAnsi="Arial" w:cs="Arial"/>
        </w:rPr>
        <w:tab/>
      </w:r>
      <w:r w:rsidR="00170003">
        <w:rPr>
          <w:rFonts w:ascii="Arial" w:eastAsia="Arial" w:hAnsi="Arial" w:cs="Arial"/>
        </w:rPr>
        <w:tab/>
      </w:r>
      <w:r w:rsidR="00170003">
        <w:rPr>
          <w:rFonts w:ascii="Arial" w:eastAsia="Arial" w:hAnsi="Arial" w:cs="Arial"/>
        </w:rPr>
        <w:tab/>
      </w:r>
      <w:r w:rsidR="00170003">
        <w:rPr>
          <w:rFonts w:ascii="Arial" w:eastAsia="Arial" w:hAnsi="Arial" w:cs="Arial"/>
        </w:rPr>
        <w:tab/>
      </w:r>
      <w:r w:rsidR="00170003">
        <w:rPr>
          <w:rFonts w:ascii="Arial" w:eastAsia="Arial" w:hAnsi="Arial" w:cs="Arial"/>
        </w:rPr>
        <w:tab/>
      </w:r>
      <w:r w:rsidR="00170003">
        <w:rPr>
          <w:rFonts w:ascii="Arial" w:eastAsia="Arial" w:hAnsi="Arial" w:cs="Arial"/>
        </w:rPr>
        <w:tab/>
      </w:r>
      <w:r w:rsidR="00170003">
        <w:rPr>
          <w:rFonts w:ascii="Arial" w:eastAsia="Arial" w:hAnsi="Arial" w:cs="Arial"/>
        </w:rPr>
        <w:tab/>
      </w:r>
      <w:r>
        <w:rPr>
          <w:rFonts w:ascii="Arial" w:eastAsia="Arial" w:hAnsi="Arial" w:cs="Arial"/>
        </w:rPr>
        <w:t>TARIFA</w:t>
      </w:r>
    </w:p>
    <w:p w14:paraId="6034D89C" w14:textId="77777777" w:rsidR="00024E14" w:rsidRDefault="006449DC" w:rsidP="003D6642">
      <w:pPr>
        <w:ind w:left="0" w:hanging="2"/>
        <w:jc w:val="both"/>
        <w:rPr>
          <w:rFonts w:ascii="Arial" w:eastAsia="Arial" w:hAnsi="Arial" w:cs="Arial"/>
        </w:rPr>
      </w:pPr>
      <w:r>
        <w:rPr>
          <w:rFonts w:ascii="Arial" w:eastAsia="Arial" w:hAnsi="Arial" w:cs="Arial"/>
        </w:rPr>
        <w:t>I. Anuncio sin estructura, rotulados en toldos, gabinetes corridos o gabinetes individuales, voladizos, adosados o pintados en bienes muebles o inmuebles por metro cuadrado o lo que resulte del cálculo proporcional por fracción del mismo:</w:t>
      </w:r>
    </w:p>
    <w:p w14:paraId="6666B7E7" w14:textId="77777777" w:rsidR="00024E14" w:rsidRDefault="00024E14" w:rsidP="003D6642">
      <w:pPr>
        <w:ind w:left="0" w:hanging="2"/>
        <w:jc w:val="both"/>
        <w:rPr>
          <w:rFonts w:ascii="Arial" w:eastAsia="Arial" w:hAnsi="Arial" w:cs="Arial"/>
        </w:rPr>
      </w:pPr>
    </w:p>
    <w:p w14:paraId="0DAA13F4" w14:textId="77777777" w:rsidR="00024E14" w:rsidRDefault="006449DC" w:rsidP="003D6642">
      <w:pPr>
        <w:ind w:left="0" w:hanging="2"/>
        <w:jc w:val="both"/>
        <w:rPr>
          <w:rFonts w:ascii="Arial" w:eastAsia="Arial" w:hAnsi="Arial" w:cs="Arial"/>
        </w:rPr>
      </w:pPr>
      <w:r>
        <w:rPr>
          <w:rFonts w:ascii="Arial" w:eastAsia="Arial" w:hAnsi="Arial" w:cs="Arial"/>
        </w:rPr>
        <w:tab/>
        <w:t>a) Opacos: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$75.00</w:t>
      </w:r>
    </w:p>
    <w:p w14:paraId="50CC34DB" w14:textId="77777777" w:rsidR="00024E14" w:rsidRDefault="006449DC" w:rsidP="003D6642">
      <w:pPr>
        <w:ind w:left="0" w:hanging="2"/>
        <w:jc w:val="both"/>
        <w:rPr>
          <w:rFonts w:ascii="Arial" w:eastAsia="Arial" w:hAnsi="Arial" w:cs="Arial"/>
        </w:rPr>
      </w:pPr>
      <w:r>
        <w:rPr>
          <w:rFonts w:ascii="Arial" w:eastAsia="Arial" w:hAnsi="Arial" w:cs="Arial"/>
        </w:rPr>
        <w:tab/>
        <w:t>b) Luminosos o iluminados: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$84.00</w:t>
      </w:r>
    </w:p>
    <w:p w14:paraId="45149EC2" w14:textId="77777777" w:rsidR="00024E14" w:rsidRDefault="00024E14" w:rsidP="003D6642">
      <w:pPr>
        <w:ind w:left="0" w:hanging="2"/>
        <w:jc w:val="both"/>
        <w:rPr>
          <w:rFonts w:ascii="Arial" w:eastAsia="Arial" w:hAnsi="Arial" w:cs="Arial"/>
        </w:rPr>
      </w:pPr>
    </w:p>
    <w:p w14:paraId="431B5337" w14:textId="77777777" w:rsidR="00024E14" w:rsidRDefault="006449DC" w:rsidP="003D6642">
      <w:pPr>
        <w:ind w:left="0" w:hanging="2"/>
        <w:jc w:val="both"/>
        <w:rPr>
          <w:rFonts w:ascii="Arial" w:eastAsia="Arial" w:hAnsi="Arial" w:cs="Arial"/>
        </w:rPr>
      </w:pPr>
      <w:r>
        <w:rPr>
          <w:rFonts w:ascii="Arial" w:eastAsia="Arial" w:hAnsi="Arial" w:cs="Arial"/>
        </w:rPr>
        <w:t>Tratándose de anuncios ligados a giros cuyos permisos provisionales sean otorgados por Acuerdo del Ayuntamiento, su costo se determinará según lo establecido en el artículo 78 de la presente Ley.</w:t>
      </w:r>
    </w:p>
    <w:p w14:paraId="0A543D8D" w14:textId="77777777" w:rsidR="00024E14" w:rsidRDefault="00024E14" w:rsidP="003D6642">
      <w:pPr>
        <w:ind w:left="0" w:hanging="2"/>
        <w:jc w:val="both"/>
        <w:rPr>
          <w:rFonts w:ascii="Arial" w:eastAsia="Arial" w:hAnsi="Arial" w:cs="Arial"/>
        </w:rPr>
      </w:pPr>
    </w:p>
    <w:p w14:paraId="5CC9F228" w14:textId="77777777" w:rsidR="00024E14" w:rsidRDefault="006449DC" w:rsidP="003D6642">
      <w:pPr>
        <w:ind w:left="0" w:hanging="2"/>
        <w:jc w:val="both"/>
        <w:rPr>
          <w:rFonts w:ascii="Arial" w:eastAsia="Arial" w:hAnsi="Arial" w:cs="Arial"/>
        </w:rPr>
      </w:pPr>
      <w:r>
        <w:rPr>
          <w:rFonts w:ascii="Arial" w:eastAsia="Arial" w:hAnsi="Arial" w:cs="Arial"/>
        </w:rPr>
        <w:t>II. Anuncios semiestructurales, estela, navaja o mampostería, por metro cuadrado o lo que resulte del cálculo propor</w:t>
      </w:r>
      <w:r w:rsidR="00170003">
        <w:rPr>
          <w:rFonts w:ascii="Arial" w:eastAsia="Arial" w:hAnsi="Arial" w:cs="Arial"/>
        </w:rPr>
        <w:t>cional por fracción del mismo:</w:t>
      </w:r>
      <w:r w:rsidR="00170003">
        <w:rPr>
          <w:rFonts w:ascii="Arial" w:eastAsia="Arial" w:hAnsi="Arial" w:cs="Arial"/>
        </w:rPr>
        <w:tab/>
      </w:r>
      <w:r>
        <w:rPr>
          <w:rFonts w:ascii="Arial" w:eastAsia="Arial" w:hAnsi="Arial" w:cs="Arial"/>
        </w:rPr>
        <w:t>$267.00</w:t>
      </w:r>
    </w:p>
    <w:p w14:paraId="4A5BE19D"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41EB3241" w14:textId="77777777" w:rsidR="00024E14" w:rsidRDefault="006449DC" w:rsidP="003D6642">
      <w:pPr>
        <w:ind w:left="0" w:hanging="2"/>
        <w:jc w:val="both"/>
        <w:rPr>
          <w:rFonts w:ascii="Arial" w:eastAsia="Arial" w:hAnsi="Arial" w:cs="Arial"/>
        </w:rPr>
      </w:pPr>
      <w:r>
        <w:rPr>
          <w:rFonts w:ascii="Arial" w:eastAsia="Arial" w:hAnsi="Arial" w:cs="Arial"/>
        </w:rPr>
        <w:t xml:space="preserve">III. Anuncios estructurales, cartelera de azotea o cartelera de piso por metro cuadrado o lo que resulte del cálculo proporcional por fracción del mismo:   </w:t>
      </w:r>
      <w:r w:rsidR="00170003">
        <w:rPr>
          <w:rFonts w:ascii="Arial" w:eastAsia="Arial" w:hAnsi="Arial" w:cs="Arial"/>
        </w:rPr>
        <w:tab/>
      </w:r>
      <w:r>
        <w:rPr>
          <w:rFonts w:ascii="Arial" w:eastAsia="Arial" w:hAnsi="Arial" w:cs="Arial"/>
        </w:rPr>
        <w:t xml:space="preserve">$363.00      </w:t>
      </w:r>
    </w:p>
    <w:p w14:paraId="76F3C8DE"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016DE403" w14:textId="77777777" w:rsidR="00024E14" w:rsidRDefault="006449DC" w:rsidP="003D6642">
      <w:pPr>
        <w:ind w:left="0" w:hanging="2"/>
        <w:jc w:val="both"/>
        <w:rPr>
          <w:rFonts w:ascii="Arial" w:eastAsia="Arial" w:hAnsi="Arial" w:cs="Arial"/>
        </w:rPr>
      </w:pPr>
      <w:r>
        <w:rPr>
          <w:rFonts w:ascii="Arial" w:eastAsia="Arial" w:hAnsi="Arial" w:cs="Arial"/>
        </w:rPr>
        <w:t>IV. Anuncios inflables, aerostáticos y anuncio tipo botarga de hasta 6.00 metros de altura por metro cuadrado: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$223.00</w:t>
      </w:r>
    </w:p>
    <w:p w14:paraId="6FD10833" w14:textId="77777777" w:rsidR="00024E14" w:rsidRDefault="00024E14" w:rsidP="003D6642">
      <w:pPr>
        <w:ind w:left="0" w:hanging="2"/>
        <w:jc w:val="both"/>
        <w:rPr>
          <w:rFonts w:ascii="Arial" w:eastAsia="Arial" w:hAnsi="Arial" w:cs="Arial"/>
        </w:rPr>
      </w:pPr>
    </w:p>
    <w:p w14:paraId="413486D0" w14:textId="77777777" w:rsidR="00024E14" w:rsidRDefault="006449DC" w:rsidP="003D6642">
      <w:pPr>
        <w:ind w:left="0" w:hanging="2"/>
        <w:jc w:val="both"/>
        <w:rPr>
          <w:rFonts w:ascii="Arial" w:eastAsia="Arial" w:hAnsi="Arial" w:cs="Arial"/>
        </w:rPr>
      </w:pPr>
      <w:r>
        <w:rPr>
          <w:rFonts w:ascii="Arial" w:eastAsia="Arial" w:hAnsi="Arial" w:cs="Arial"/>
        </w:rPr>
        <w:t>V. Anuncios de promociones de propaganda comercial mediante cartulinas, mantas, publicidad en bardas, y demás formas similares; por cada promoción, evento, baile o espectáculo público, por metro cuadrado o lo que resulte del cálculo proporcional por fracción del mismo:</w:t>
      </w:r>
      <w:r w:rsidR="00170003">
        <w:rPr>
          <w:rFonts w:ascii="Arial" w:eastAsia="Arial" w:hAnsi="Arial" w:cs="Arial"/>
        </w:rPr>
        <w:tab/>
      </w:r>
      <w:r w:rsidR="00170003">
        <w:rPr>
          <w:rFonts w:ascii="Arial" w:eastAsia="Arial" w:hAnsi="Arial" w:cs="Arial"/>
        </w:rPr>
        <w:tab/>
      </w:r>
      <w:r w:rsidR="00170003">
        <w:rPr>
          <w:rFonts w:ascii="Arial" w:eastAsia="Arial" w:hAnsi="Arial" w:cs="Arial"/>
        </w:rPr>
        <w:tab/>
      </w:r>
      <w:r w:rsidR="00170003">
        <w:rPr>
          <w:rFonts w:ascii="Arial" w:eastAsia="Arial" w:hAnsi="Arial" w:cs="Arial"/>
        </w:rPr>
        <w:tab/>
        <w:t xml:space="preserve">         </w:t>
      </w:r>
      <w:r w:rsidR="00170003">
        <w:rPr>
          <w:rFonts w:ascii="Arial" w:eastAsia="Arial" w:hAnsi="Arial" w:cs="Arial"/>
        </w:rPr>
        <w:tab/>
        <w:t xml:space="preserve">          </w:t>
      </w:r>
      <w:r w:rsidR="00170003">
        <w:rPr>
          <w:rFonts w:ascii="Arial" w:eastAsia="Arial" w:hAnsi="Arial" w:cs="Arial"/>
        </w:rPr>
        <w:tab/>
      </w:r>
      <w:r>
        <w:rPr>
          <w:rFonts w:ascii="Arial" w:eastAsia="Arial" w:hAnsi="Arial" w:cs="Arial"/>
        </w:rPr>
        <w:t>$90.00</w:t>
      </w:r>
    </w:p>
    <w:p w14:paraId="1724A95D" w14:textId="77777777" w:rsidR="00024E14" w:rsidRDefault="00024E14" w:rsidP="003D6642">
      <w:pPr>
        <w:ind w:left="0" w:hanging="2"/>
        <w:jc w:val="both"/>
        <w:rPr>
          <w:rFonts w:ascii="Arial" w:eastAsia="Arial" w:hAnsi="Arial" w:cs="Arial"/>
        </w:rPr>
      </w:pPr>
    </w:p>
    <w:p w14:paraId="7482196B" w14:textId="77777777" w:rsidR="00024E14" w:rsidRDefault="006449DC" w:rsidP="003D6642">
      <w:pPr>
        <w:ind w:left="0" w:hanging="2"/>
        <w:jc w:val="both"/>
        <w:rPr>
          <w:rFonts w:ascii="Arial" w:eastAsia="Arial" w:hAnsi="Arial" w:cs="Arial"/>
        </w:rPr>
      </w:pPr>
      <w:r>
        <w:rPr>
          <w:rFonts w:ascii="Arial" w:eastAsia="Arial" w:hAnsi="Arial" w:cs="Arial"/>
        </w:rPr>
        <w:t>La publicidad en bardas requerirá para su permiso, autorización previa de la o el propietario del inmueble o persona poseedora legal.</w:t>
      </w:r>
    </w:p>
    <w:p w14:paraId="3E160666" w14:textId="77777777" w:rsidR="00024E14" w:rsidRDefault="00024E14" w:rsidP="003D6642">
      <w:pPr>
        <w:ind w:left="0" w:hanging="2"/>
        <w:jc w:val="both"/>
        <w:rPr>
          <w:rFonts w:ascii="Arial" w:eastAsia="Arial" w:hAnsi="Arial" w:cs="Arial"/>
        </w:rPr>
      </w:pPr>
    </w:p>
    <w:p w14:paraId="6E003983" w14:textId="77777777" w:rsidR="00024E14" w:rsidRDefault="006449DC" w:rsidP="003D6642">
      <w:pPr>
        <w:ind w:left="0" w:hanging="2"/>
        <w:jc w:val="both"/>
        <w:rPr>
          <w:rFonts w:ascii="Arial" w:eastAsia="Arial" w:hAnsi="Arial" w:cs="Arial"/>
        </w:rPr>
      </w:pPr>
      <w:r>
        <w:rPr>
          <w:rFonts w:ascii="Arial" w:eastAsia="Arial" w:hAnsi="Arial" w:cs="Arial"/>
        </w:rPr>
        <w:t>VI. Anuncios en cartel colocados en tableros o espacios destinados por el Municipio para fijar propaganda impresa, por cada promoción:</w:t>
      </w:r>
      <w:r>
        <w:rPr>
          <w:rFonts w:ascii="Arial" w:eastAsia="Arial" w:hAnsi="Arial" w:cs="Arial"/>
        </w:rPr>
        <w:tab/>
        <w:t xml:space="preserve">    </w:t>
      </w:r>
      <w:r>
        <w:rPr>
          <w:rFonts w:ascii="Arial" w:eastAsia="Arial" w:hAnsi="Arial" w:cs="Arial"/>
        </w:rPr>
        <w:tab/>
      </w:r>
      <w:r>
        <w:rPr>
          <w:rFonts w:ascii="Arial" w:eastAsia="Arial" w:hAnsi="Arial" w:cs="Arial"/>
        </w:rPr>
        <w:tab/>
        <w:t>$395.00</w:t>
      </w:r>
    </w:p>
    <w:p w14:paraId="19AB5B37" w14:textId="77777777" w:rsidR="00024E14" w:rsidRDefault="00024E14" w:rsidP="003D6642">
      <w:pPr>
        <w:ind w:left="0" w:hanging="2"/>
        <w:jc w:val="both"/>
        <w:rPr>
          <w:rFonts w:ascii="Arial" w:eastAsia="Arial" w:hAnsi="Arial" w:cs="Arial"/>
        </w:rPr>
      </w:pPr>
    </w:p>
    <w:p w14:paraId="5DD713F0" w14:textId="77777777" w:rsidR="00024E14" w:rsidRDefault="006449DC" w:rsidP="003D6642">
      <w:pPr>
        <w:ind w:left="0" w:hanging="2"/>
        <w:jc w:val="both"/>
        <w:rPr>
          <w:rFonts w:ascii="Arial" w:eastAsia="Arial" w:hAnsi="Arial" w:cs="Arial"/>
        </w:rPr>
      </w:pPr>
      <w:r>
        <w:rPr>
          <w:rFonts w:ascii="Arial" w:eastAsia="Arial" w:hAnsi="Arial" w:cs="Arial"/>
        </w:rPr>
        <w:t>VII. Anuncios publicitarios instalados en tapiales provisionales en la vía pública en predios en construcción por metro cuadrado o lo que resulte del cálculo proporcional por fracción del mismo:</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Pr>
          <w:rFonts w:ascii="Arial" w:eastAsia="Arial" w:hAnsi="Arial" w:cs="Arial"/>
        </w:rPr>
        <w:t>$59.00</w:t>
      </w:r>
    </w:p>
    <w:p w14:paraId="1F24B88E" w14:textId="77777777" w:rsidR="00024E14" w:rsidRDefault="00024E14" w:rsidP="003D6642">
      <w:pPr>
        <w:ind w:left="0" w:hanging="2"/>
        <w:jc w:val="both"/>
        <w:rPr>
          <w:rFonts w:ascii="Arial" w:eastAsia="Arial" w:hAnsi="Arial" w:cs="Arial"/>
        </w:rPr>
      </w:pPr>
    </w:p>
    <w:p w14:paraId="5EC8D54F" w14:textId="77777777" w:rsidR="00024E14" w:rsidRDefault="006449DC" w:rsidP="003D6642">
      <w:pPr>
        <w:ind w:left="0" w:hanging="2"/>
        <w:jc w:val="both"/>
        <w:rPr>
          <w:rFonts w:ascii="Arial" w:eastAsia="Arial" w:hAnsi="Arial" w:cs="Arial"/>
        </w:rPr>
      </w:pPr>
      <w:r>
        <w:rPr>
          <w:rFonts w:ascii="Arial" w:eastAsia="Arial" w:hAnsi="Arial" w:cs="Arial"/>
        </w:rPr>
        <w:t>Este permiso podrá ser renovado, sin que el período de renovación exceda el tiempo de la Licencia autorizada por la autoridad competente, contenida en el artículo 81, fracción VIII de la presente Ley, para la instalación de tapiales.</w:t>
      </w:r>
    </w:p>
    <w:p w14:paraId="59AC1A9A" w14:textId="77777777" w:rsidR="00024E14" w:rsidRDefault="00024E14" w:rsidP="003D6642">
      <w:pPr>
        <w:ind w:left="0" w:hanging="2"/>
        <w:jc w:val="both"/>
        <w:rPr>
          <w:rFonts w:ascii="Arial" w:eastAsia="Arial" w:hAnsi="Arial" w:cs="Arial"/>
        </w:rPr>
      </w:pPr>
    </w:p>
    <w:p w14:paraId="3A857D28" w14:textId="77777777" w:rsidR="00024E14" w:rsidRDefault="006449DC" w:rsidP="003D6642">
      <w:pPr>
        <w:ind w:left="0" w:hanging="2"/>
        <w:jc w:val="both"/>
        <w:rPr>
          <w:rFonts w:ascii="Arial" w:eastAsia="Arial" w:hAnsi="Arial" w:cs="Arial"/>
        </w:rPr>
      </w:pPr>
      <w:r>
        <w:rPr>
          <w:rFonts w:ascii="Arial" w:eastAsia="Arial" w:hAnsi="Arial" w:cs="Arial"/>
        </w:rPr>
        <w:t>Los partidos políticos quedan exentos del pago de los permisos previstos en este artículo, en los términos de lo dispuesto por la Ley en materia Electoral del Estado de Jalisco.</w:t>
      </w:r>
    </w:p>
    <w:p w14:paraId="2E1F40FF" w14:textId="77777777" w:rsidR="00024E14" w:rsidRDefault="00024E14" w:rsidP="003D6642">
      <w:pPr>
        <w:ind w:left="0" w:hanging="2"/>
        <w:jc w:val="both"/>
        <w:rPr>
          <w:rFonts w:ascii="Arial" w:eastAsia="Arial" w:hAnsi="Arial" w:cs="Arial"/>
        </w:rPr>
      </w:pPr>
    </w:p>
    <w:p w14:paraId="000D4BD6" w14:textId="77777777" w:rsidR="00024E14" w:rsidRDefault="006449DC" w:rsidP="003D6642">
      <w:pPr>
        <w:ind w:left="0" w:hanging="2"/>
        <w:jc w:val="both"/>
        <w:rPr>
          <w:rFonts w:ascii="Arial" w:eastAsia="Arial" w:hAnsi="Arial" w:cs="Arial"/>
        </w:rPr>
      </w:pPr>
      <w:r>
        <w:rPr>
          <w:rFonts w:ascii="Arial" w:eastAsia="Arial" w:hAnsi="Arial" w:cs="Arial"/>
        </w:rPr>
        <w:t xml:space="preserve">VIII. Anuncios publicitarios instalados en vallas por metro cuadrado o lo que resulte del cálculo proporcional por fracción del mismo:            </w:t>
      </w:r>
      <w:r>
        <w:rPr>
          <w:rFonts w:ascii="Arial" w:eastAsia="Arial" w:hAnsi="Arial" w:cs="Arial"/>
        </w:rPr>
        <w:tab/>
      </w:r>
      <w:r w:rsidR="00170003">
        <w:rPr>
          <w:rFonts w:ascii="Arial" w:eastAsia="Arial" w:hAnsi="Arial" w:cs="Arial"/>
        </w:rPr>
        <w:tab/>
      </w:r>
      <w:r>
        <w:rPr>
          <w:rFonts w:ascii="Arial" w:eastAsia="Arial" w:hAnsi="Arial" w:cs="Arial"/>
        </w:rPr>
        <w:t>$111.00</w:t>
      </w:r>
    </w:p>
    <w:p w14:paraId="1922F203" w14:textId="77777777" w:rsidR="00024E14" w:rsidRDefault="00024E14" w:rsidP="003D6642">
      <w:pPr>
        <w:ind w:left="0" w:hanging="2"/>
        <w:jc w:val="both"/>
        <w:rPr>
          <w:rFonts w:ascii="Arial" w:eastAsia="Arial" w:hAnsi="Arial" w:cs="Arial"/>
        </w:rPr>
      </w:pPr>
    </w:p>
    <w:p w14:paraId="6CAB2971" w14:textId="77777777" w:rsidR="00024E14" w:rsidRDefault="006449DC" w:rsidP="003D6642">
      <w:pPr>
        <w:ind w:left="0" w:hanging="2"/>
        <w:jc w:val="both"/>
        <w:rPr>
          <w:rFonts w:ascii="Arial" w:eastAsia="Arial" w:hAnsi="Arial" w:cs="Arial"/>
        </w:rPr>
      </w:pPr>
      <w:r>
        <w:rPr>
          <w:rFonts w:ascii="Arial" w:eastAsia="Arial" w:hAnsi="Arial" w:cs="Arial"/>
        </w:rPr>
        <w:t xml:space="preserve">IX.- Anuncios en estructuras, carteleras, pantallas electrónicas, adaptados a vehículos de personas particulares o remolques, por metro cuadrado o lo que resulte del cálculo proporcional por fracción del mismo, por cada cara:         </w:t>
      </w:r>
      <w:r>
        <w:rPr>
          <w:rFonts w:ascii="Arial" w:eastAsia="Arial" w:hAnsi="Arial" w:cs="Arial"/>
        </w:rPr>
        <w:tab/>
        <w:t>$97.00</w:t>
      </w:r>
    </w:p>
    <w:p w14:paraId="7D61BF10" w14:textId="77777777" w:rsidR="00024E14" w:rsidRDefault="00024E14" w:rsidP="003D6642">
      <w:pPr>
        <w:ind w:left="0" w:hanging="2"/>
        <w:jc w:val="both"/>
        <w:rPr>
          <w:rFonts w:ascii="Arial" w:eastAsia="Arial" w:hAnsi="Arial" w:cs="Arial"/>
        </w:rPr>
      </w:pPr>
    </w:p>
    <w:p w14:paraId="29EBCFE9" w14:textId="77777777" w:rsidR="00024E14" w:rsidRDefault="006449DC" w:rsidP="003D6642">
      <w:pPr>
        <w:pBdr>
          <w:top w:val="nil"/>
          <w:left w:val="nil"/>
          <w:bottom w:val="nil"/>
          <w:right w:val="nil"/>
          <w:between w:val="nil"/>
        </w:pBdr>
        <w:spacing w:after="160"/>
        <w:ind w:left="0" w:hanging="2"/>
        <w:jc w:val="both"/>
        <w:rPr>
          <w:rFonts w:ascii="Arial" w:eastAsia="Arial" w:hAnsi="Arial" w:cs="Arial"/>
        </w:rPr>
      </w:pPr>
      <w:r>
        <w:rPr>
          <w:rFonts w:ascii="Arial" w:eastAsia="Arial" w:hAnsi="Arial" w:cs="Arial"/>
        </w:rPr>
        <w:t xml:space="preserve">X. Anuncio por perifoneo por cada unidad de transporte:       </w:t>
      </w:r>
      <w:r>
        <w:rPr>
          <w:rFonts w:ascii="Arial" w:eastAsia="Arial" w:hAnsi="Arial" w:cs="Arial"/>
        </w:rPr>
        <w:tab/>
        <w:t>$395.00</w:t>
      </w:r>
    </w:p>
    <w:p w14:paraId="5693E44D" w14:textId="77777777" w:rsidR="00024E14" w:rsidRDefault="006449DC" w:rsidP="003D6642">
      <w:pPr>
        <w:ind w:left="0" w:hanging="2"/>
        <w:jc w:val="both"/>
        <w:rPr>
          <w:rFonts w:ascii="Arial" w:eastAsia="Arial" w:hAnsi="Arial" w:cs="Arial"/>
        </w:rPr>
      </w:pPr>
      <w:r>
        <w:rPr>
          <w:rFonts w:ascii="Arial" w:eastAsia="Arial" w:hAnsi="Arial" w:cs="Arial"/>
          <w:b/>
        </w:rPr>
        <w:t>Artículo 81.-</w:t>
      </w:r>
      <w:r>
        <w:rPr>
          <w:rFonts w:ascii="Arial" w:eastAsia="Arial" w:hAnsi="Arial" w:cs="Arial"/>
        </w:rPr>
        <w:t xml:space="preserve"> Las personas físicas o jurídicas, que pretendan llevar a cabo la edificación, ampliación, reconstrucción, remodelación, reparación o demolición de obras, regularización de obras de edificación ya realizadas con anterioridad; así como quienes pretendan hacer la instalación de infraestructura por el subsuelo, o visibles en vía pública, en suelo urbanizado o no urbanizado, deberán obtener previamente, la licencia o permiso, con registro de obra y pagar los derechos conforme lo siguiente:</w:t>
      </w:r>
    </w:p>
    <w:p w14:paraId="02AA42D5" w14:textId="77777777" w:rsidR="00024E14" w:rsidRDefault="00024E14" w:rsidP="003D6642">
      <w:pPr>
        <w:ind w:left="0" w:hanging="2"/>
        <w:jc w:val="both"/>
        <w:rPr>
          <w:rFonts w:ascii="Arial" w:eastAsia="Arial" w:hAnsi="Arial" w:cs="Arial"/>
        </w:rPr>
      </w:pPr>
    </w:p>
    <w:p w14:paraId="58D28539" w14:textId="77777777" w:rsidR="00024E14" w:rsidRDefault="006449DC" w:rsidP="003D6642">
      <w:pPr>
        <w:ind w:left="0" w:hanging="2"/>
        <w:jc w:val="both"/>
        <w:rPr>
          <w:rFonts w:ascii="Arial" w:eastAsia="Arial" w:hAnsi="Arial" w:cs="Arial"/>
        </w:rPr>
      </w:pPr>
      <w:r>
        <w:rPr>
          <w:rFonts w:ascii="Arial" w:eastAsia="Arial" w:hAnsi="Arial" w:cs="Arial"/>
        </w:rPr>
        <w:t>I. Licencia de edificación o ampliación en suelo urbanizado, permiso de edificación o ampliación en suelo no urbanizado, con registro de obra, por metro cuadrado de edificación o ampliación, de acuerdo a la siguiente:</w:t>
      </w:r>
    </w:p>
    <w:p w14:paraId="1F4DBD1E" w14:textId="77777777" w:rsidR="00024E14" w:rsidRDefault="006449DC" w:rsidP="003D6642">
      <w:pPr>
        <w:ind w:left="0" w:hanging="2"/>
        <w:rPr>
          <w:rFonts w:ascii="Arial" w:eastAsia="Arial" w:hAnsi="Arial" w:cs="Arial"/>
        </w:rPr>
      </w:pPr>
      <w:r>
        <w:rPr>
          <w:rFonts w:ascii="Arial" w:eastAsia="Arial" w:hAnsi="Arial" w:cs="Arial"/>
        </w:rPr>
        <w:t>TARIFA</w:t>
      </w:r>
    </w:p>
    <w:p w14:paraId="045CF77A" w14:textId="77777777" w:rsidR="00024E14" w:rsidRDefault="006449DC" w:rsidP="003D6642">
      <w:pPr>
        <w:ind w:left="0" w:hanging="2"/>
        <w:jc w:val="both"/>
        <w:rPr>
          <w:rFonts w:ascii="Arial" w:eastAsia="Arial" w:hAnsi="Arial" w:cs="Arial"/>
        </w:rPr>
      </w:pPr>
      <w:r>
        <w:rPr>
          <w:rFonts w:ascii="Arial" w:eastAsia="Arial" w:hAnsi="Arial" w:cs="Arial"/>
        </w:rPr>
        <w:t>a) Inmuebles de uso habitacional:</w:t>
      </w:r>
    </w:p>
    <w:p w14:paraId="7D8EB30C" w14:textId="77777777" w:rsidR="00024E14" w:rsidRDefault="006449DC" w:rsidP="003D6642">
      <w:pPr>
        <w:ind w:left="0" w:hanging="2"/>
        <w:jc w:val="both"/>
        <w:rPr>
          <w:rFonts w:ascii="Arial" w:eastAsia="Arial" w:hAnsi="Arial" w:cs="Arial"/>
        </w:rPr>
      </w:pPr>
      <w:r>
        <w:rPr>
          <w:rFonts w:ascii="Arial" w:eastAsia="Arial" w:hAnsi="Arial" w:cs="Arial"/>
        </w:rPr>
        <w:t>1. Unifamiliar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$76.00</w:t>
      </w:r>
    </w:p>
    <w:p w14:paraId="6677C83F" w14:textId="77777777" w:rsidR="00024E14" w:rsidRDefault="006449DC" w:rsidP="003D6642">
      <w:pPr>
        <w:ind w:left="0" w:hanging="2"/>
        <w:jc w:val="both"/>
        <w:rPr>
          <w:rFonts w:ascii="Arial" w:eastAsia="Arial" w:hAnsi="Arial" w:cs="Arial"/>
        </w:rPr>
      </w:pPr>
      <w:r>
        <w:rPr>
          <w:rFonts w:ascii="Arial" w:eastAsia="Arial" w:hAnsi="Arial" w:cs="Arial"/>
        </w:rPr>
        <w:t>2. Plurifamiliar horizontal: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$140.00</w:t>
      </w:r>
    </w:p>
    <w:p w14:paraId="1C4A0084" w14:textId="77777777" w:rsidR="00024E14" w:rsidRDefault="006449DC" w:rsidP="003D6642">
      <w:pPr>
        <w:ind w:left="0" w:hanging="2"/>
        <w:jc w:val="both"/>
        <w:rPr>
          <w:rFonts w:ascii="Arial" w:eastAsia="Arial" w:hAnsi="Arial" w:cs="Arial"/>
        </w:rPr>
      </w:pPr>
      <w:r>
        <w:rPr>
          <w:rFonts w:ascii="Arial" w:eastAsia="Arial" w:hAnsi="Arial" w:cs="Arial"/>
        </w:rPr>
        <w:t>3. Plurifamiliar vertical: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$108.00</w:t>
      </w:r>
    </w:p>
    <w:p w14:paraId="5E028372" w14:textId="77777777" w:rsidR="00024E14" w:rsidRDefault="006449DC" w:rsidP="003D6642">
      <w:pPr>
        <w:ind w:left="0" w:hanging="2"/>
        <w:jc w:val="both"/>
        <w:rPr>
          <w:rFonts w:ascii="Arial" w:eastAsia="Arial" w:hAnsi="Arial" w:cs="Arial"/>
        </w:rPr>
      </w:pPr>
      <w:r>
        <w:rPr>
          <w:rFonts w:ascii="Arial" w:eastAsia="Arial" w:hAnsi="Arial" w:cs="Arial"/>
        </w:rPr>
        <w:t>4. Habitacional Jardín: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$214.00</w:t>
      </w:r>
    </w:p>
    <w:p w14:paraId="21798ECC" w14:textId="77777777" w:rsidR="00024E14" w:rsidRDefault="00024E14" w:rsidP="003D6642">
      <w:pPr>
        <w:ind w:left="0" w:hanging="2"/>
        <w:jc w:val="both"/>
        <w:rPr>
          <w:rFonts w:ascii="Arial" w:eastAsia="Arial" w:hAnsi="Arial" w:cs="Arial"/>
        </w:rPr>
      </w:pPr>
    </w:p>
    <w:p w14:paraId="4F67EE8B" w14:textId="77777777" w:rsidR="00024E14" w:rsidRDefault="006449DC" w:rsidP="003D6642">
      <w:pPr>
        <w:ind w:left="0" w:hanging="2"/>
        <w:jc w:val="both"/>
        <w:rPr>
          <w:rFonts w:ascii="Arial" w:eastAsia="Arial" w:hAnsi="Arial" w:cs="Arial"/>
        </w:rPr>
      </w:pPr>
      <w:r>
        <w:rPr>
          <w:rFonts w:ascii="Arial" w:eastAsia="Arial" w:hAnsi="Arial" w:cs="Arial"/>
        </w:rPr>
        <w:t xml:space="preserve">b) Inmuebles de uno no habitacional: </w:t>
      </w:r>
    </w:p>
    <w:p w14:paraId="61371A71" w14:textId="77777777" w:rsidR="00024E14" w:rsidRDefault="006449DC" w:rsidP="003D6642">
      <w:pPr>
        <w:ind w:left="0" w:hanging="2"/>
        <w:jc w:val="both"/>
        <w:rPr>
          <w:rFonts w:ascii="Arial" w:eastAsia="Arial" w:hAnsi="Arial" w:cs="Arial"/>
        </w:rPr>
      </w:pPr>
      <w:r>
        <w:rPr>
          <w:rFonts w:ascii="Arial" w:eastAsia="Arial" w:hAnsi="Arial" w:cs="Arial"/>
        </w:rPr>
        <w:t>1. Comercio y servicios: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$207.00</w:t>
      </w:r>
    </w:p>
    <w:p w14:paraId="19FE59FD" w14:textId="77777777" w:rsidR="00024E14" w:rsidRDefault="006449DC" w:rsidP="003D6642">
      <w:pPr>
        <w:ind w:left="0" w:hanging="2"/>
        <w:jc w:val="both"/>
        <w:rPr>
          <w:rFonts w:ascii="Arial" w:eastAsia="Arial" w:hAnsi="Arial" w:cs="Arial"/>
        </w:rPr>
      </w:pPr>
      <w:r>
        <w:rPr>
          <w:rFonts w:ascii="Arial" w:eastAsia="Arial" w:hAnsi="Arial" w:cs="Arial"/>
        </w:rPr>
        <w:t>2. Uso turístico: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$257.00</w:t>
      </w:r>
    </w:p>
    <w:p w14:paraId="4DCEF8D4" w14:textId="77777777" w:rsidR="00024E14" w:rsidRDefault="006449DC" w:rsidP="003D6642">
      <w:pPr>
        <w:ind w:left="0" w:hanging="2"/>
        <w:jc w:val="both"/>
        <w:rPr>
          <w:rFonts w:ascii="Arial" w:eastAsia="Arial" w:hAnsi="Arial" w:cs="Arial"/>
        </w:rPr>
      </w:pPr>
      <w:r>
        <w:rPr>
          <w:rFonts w:ascii="Arial" w:eastAsia="Arial" w:hAnsi="Arial" w:cs="Arial"/>
        </w:rPr>
        <w:t>3.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$104.00</w:t>
      </w:r>
    </w:p>
    <w:p w14:paraId="182CC684" w14:textId="77777777" w:rsidR="00024E14" w:rsidRDefault="006449DC" w:rsidP="003D6642">
      <w:pPr>
        <w:ind w:left="0" w:hanging="2"/>
        <w:jc w:val="both"/>
        <w:rPr>
          <w:rFonts w:ascii="Arial" w:eastAsia="Arial" w:hAnsi="Arial" w:cs="Arial"/>
        </w:rPr>
      </w:pPr>
      <w:r>
        <w:rPr>
          <w:rFonts w:ascii="Arial" w:eastAsia="Arial" w:hAnsi="Arial" w:cs="Arial"/>
        </w:rPr>
        <w:t>4. Instalaciones agropecuarias: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$46.00</w:t>
      </w:r>
    </w:p>
    <w:p w14:paraId="08C88634" w14:textId="77777777" w:rsidR="00024E14" w:rsidRDefault="006449DC" w:rsidP="003D6642">
      <w:pPr>
        <w:ind w:left="0" w:hanging="2"/>
        <w:jc w:val="both"/>
        <w:rPr>
          <w:rFonts w:ascii="Arial" w:eastAsia="Arial" w:hAnsi="Arial" w:cs="Arial"/>
        </w:rPr>
      </w:pPr>
      <w:r>
        <w:rPr>
          <w:rFonts w:ascii="Arial" w:eastAsia="Arial" w:hAnsi="Arial" w:cs="Arial"/>
        </w:rPr>
        <w:t>5. Equipamiento: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$32.00</w:t>
      </w:r>
    </w:p>
    <w:p w14:paraId="0FD140FA" w14:textId="77777777" w:rsidR="00024E14" w:rsidRDefault="006449DC" w:rsidP="003D6642">
      <w:pPr>
        <w:ind w:left="0" w:hanging="2"/>
        <w:jc w:val="both"/>
        <w:rPr>
          <w:rFonts w:ascii="Arial" w:eastAsia="Arial" w:hAnsi="Arial" w:cs="Arial"/>
        </w:rPr>
      </w:pPr>
      <w:r>
        <w:rPr>
          <w:rFonts w:ascii="Arial" w:eastAsia="Arial" w:hAnsi="Arial" w:cs="Arial"/>
        </w:rPr>
        <w:t>6. Espacios verdes abiertos y recreativos: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$32.00</w:t>
      </w:r>
    </w:p>
    <w:p w14:paraId="69B66041" w14:textId="77777777" w:rsidR="00024E14" w:rsidRDefault="006449DC" w:rsidP="003D6642">
      <w:pPr>
        <w:ind w:left="0" w:hanging="2"/>
        <w:jc w:val="both"/>
        <w:rPr>
          <w:rFonts w:ascii="Arial" w:eastAsia="Arial" w:hAnsi="Arial" w:cs="Arial"/>
        </w:rPr>
      </w:pPr>
      <w:r>
        <w:rPr>
          <w:rFonts w:ascii="Arial" w:eastAsia="Arial" w:hAnsi="Arial" w:cs="Arial"/>
        </w:rPr>
        <w:t>7. Instalaciones especiales e infraestructura:</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$76.00</w:t>
      </w:r>
    </w:p>
    <w:p w14:paraId="1497889D" w14:textId="77777777" w:rsidR="00024E14" w:rsidRDefault="006449DC" w:rsidP="003D6642">
      <w:pPr>
        <w:ind w:left="0" w:hanging="2"/>
        <w:jc w:val="both"/>
        <w:rPr>
          <w:rFonts w:ascii="Arial" w:eastAsia="Arial" w:hAnsi="Arial" w:cs="Arial"/>
        </w:rPr>
      </w:pPr>
      <w:r>
        <w:rPr>
          <w:rFonts w:ascii="Arial" w:eastAsia="Arial" w:hAnsi="Arial" w:cs="Arial"/>
        </w:rPr>
        <w:tab/>
      </w:r>
    </w:p>
    <w:p w14:paraId="1460B133" w14:textId="77777777" w:rsidR="00024E14" w:rsidRDefault="006449DC" w:rsidP="003D6642">
      <w:pPr>
        <w:ind w:left="0" w:hanging="2"/>
        <w:jc w:val="both"/>
        <w:rPr>
          <w:rFonts w:ascii="Arial" w:eastAsia="Arial" w:hAnsi="Arial" w:cs="Arial"/>
        </w:rPr>
      </w:pPr>
      <w:r>
        <w:rPr>
          <w:rFonts w:ascii="Arial" w:eastAsia="Arial" w:hAnsi="Arial" w:cs="Arial"/>
        </w:rPr>
        <w:t>En los casos de espacios verdes abiertos y recreativos en propiedad privada, se aplicará la cuota de $1 sobre cada metro cuadrado.</w:t>
      </w:r>
    </w:p>
    <w:p w14:paraId="5C7AB3EA" w14:textId="77777777" w:rsidR="00024E14" w:rsidRDefault="00024E14" w:rsidP="003D6642">
      <w:pPr>
        <w:ind w:left="0" w:hanging="2"/>
        <w:jc w:val="both"/>
        <w:rPr>
          <w:rFonts w:ascii="Arial" w:eastAsia="Arial" w:hAnsi="Arial" w:cs="Arial"/>
        </w:rPr>
      </w:pPr>
    </w:p>
    <w:p w14:paraId="6A54EF4C" w14:textId="77777777" w:rsidR="00024E14" w:rsidRDefault="006449DC" w:rsidP="003D6642">
      <w:pPr>
        <w:ind w:left="0" w:hanging="2"/>
        <w:jc w:val="both"/>
        <w:rPr>
          <w:rFonts w:ascii="Arial" w:eastAsia="Arial" w:hAnsi="Arial" w:cs="Arial"/>
        </w:rPr>
      </w:pPr>
      <w:r>
        <w:rPr>
          <w:rFonts w:ascii="Arial" w:eastAsia="Arial" w:hAnsi="Arial" w:cs="Arial"/>
        </w:rPr>
        <w:t>II. Licencias para edificación de albercas, por metro cúbico de capacidad:</w:t>
      </w:r>
    </w:p>
    <w:p w14:paraId="576D27E6" w14:textId="77777777" w:rsidR="00024E14" w:rsidRDefault="006449DC" w:rsidP="003D6642">
      <w:pPr>
        <w:ind w:left="0" w:hanging="2"/>
        <w:jc w:val="both"/>
        <w:rPr>
          <w:rFonts w:ascii="Arial" w:eastAsia="Arial" w:hAnsi="Arial" w:cs="Arial"/>
        </w:rPr>
      </w:pPr>
      <w:r>
        <w:rPr>
          <w:rFonts w:ascii="Arial" w:eastAsia="Arial" w:hAnsi="Arial" w:cs="Arial"/>
        </w:rPr>
        <w:tab/>
        <w:t>a) Para uso habitacional: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$239.00</w:t>
      </w:r>
    </w:p>
    <w:p w14:paraId="11A094F9" w14:textId="77777777" w:rsidR="00024E14" w:rsidRDefault="006449DC" w:rsidP="003D6642">
      <w:pPr>
        <w:ind w:left="0" w:hanging="2"/>
        <w:jc w:val="both"/>
        <w:rPr>
          <w:rFonts w:ascii="Arial" w:eastAsia="Arial" w:hAnsi="Arial" w:cs="Arial"/>
        </w:rPr>
      </w:pPr>
      <w:r>
        <w:rPr>
          <w:rFonts w:ascii="Arial" w:eastAsia="Arial" w:hAnsi="Arial" w:cs="Arial"/>
        </w:rPr>
        <w:tab/>
        <w:t>b) Para uso no habitacional: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$351.00</w:t>
      </w:r>
    </w:p>
    <w:p w14:paraId="587FD5F1" w14:textId="77777777" w:rsidR="00024E14" w:rsidRDefault="00024E14" w:rsidP="003D6642">
      <w:pPr>
        <w:ind w:left="0" w:hanging="2"/>
        <w:jc w:val="both"/>
        <w:rPr>
          <w:rFonts w:ascii="Arial" w:eastAsia="Arial" w:hAnsi="Arial" w:cs="Arial"/>
        </w:rPr>
      </w:pPr>
    </w:p>
    <w:p w14:paraId="3B3F7550" w14:textId="77777777" w:rsidR="00024E14" w:rsidRDefault="006449DC" w:rsidP="003D6642">
      <w:pPr>
        <w:ind w:left="0" w:hanging="2"/>
        <w:jc w:val="both"/>
        <w:rPr>
          <w:rFonts w:ascii="Arial" w:eastAsia="Arial" w:hAnsi="Arial" w:cs="Arial"/>
        </w:rPr>
      </w:pPr>
      <w:r>
        <w:rPr>
          <w:rFonts w:ascii="Arial" w:eastAsia="Arial" w:hAnsi="Arial" w:cs="Arial"/>
        </w:rPr>
        <w:t>III. Edificaciones de canchas y áreas deportivas, por metro cuadrado:</w:t>
      </w:r>
      <w:r>
        <w:rPr>
          <w:rFonts w:ascii="Arial" w:eastAsia="Arial" w:hAnsi="Arial" w:cs="Arial"/>
        </w:rPr>
        <w:tab/>
      </w:r>
    </w:p>
    <w:p w14:paraId="0C845415" w14:textId="77777777" w:rsidR="00024E14" w:rsidRDefault="006449DC" w:rsidP="003D6642">
      <w:pPr>
        <w:ind w:left="0" w:hanging="2"/>
        <w:jc w:val="both"/>
        <w:rPr>
          <w:rFonts w:ascii="Arial" w:eastAsia="Arial" w:hAnsi="Arial" w:cs="Arial"/>
        </w:rPr>
      </w:pPr>
      <w:r>
        <w:rPr>
          <w:rFonts w:ascii="Arial" w:eastAsia="Arial" w:hAnsi="Arial" w:cs="Arial"/>
        </w:rPr>
        <w:tab/>
        <w:t>a) Para uso habitacional: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$19.00</w:t>
      </w:r>
    </w:p>
    <w:p w14:paraId="4B9A712F" w14:textId="77777777" w:rsidR="00024E14" w:rsidRDefault="006449DC" w:rsidP="003D6642">
      <w:pPr>
        <w:ind w:left="0" w:hanging="2"/>
        <w:jc w:val="both"/>
        <w:rPr>
          <w:rFonts w:ascii="Arial" w:eastAsia="Arial" w:hAnsi="Arial" w:cs="Arial"/>
        </w:rPr>
      </w:pPr>
      <w:r>
        <w:rPr>
          <w:rFonts w:ascii="Arial" w:eastAsia="Arial" w:hAnsi="Arial" w:cs="Arial"/>
        </w:rPr>
        <w:tab/>
        <w:t>b) Para uso no habitacional: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$27.00</w:t>
      </w:r>
    </w:p>
    <w:p w14:paraId="7EF503D1" w14:textId="77777777" w:rsidR="00024E14" w:rsidRDefault="00024E14" w:rsidP="003D6642">
      <w:pPr>
        <w:ind w:left="0" w:hanging="2"/>
        <w:jc w:val="both"/>
        <w:rPr>
          <w:rFonts w:ascii="Arial" w:eastAsia="Arial" w:hAnsi="Arial" w:cs="Arial"/>
        </w:rPr>
      </w:pPr>
    </w:p>
    <w:p w14:paraId="18A070C6" w14:textId="77777777" w:rsidR="00024E14" w:rsidRDefault="006449DC" w:rsidP="003D6642">
      <w:pPr>
        <w:ind w:left="0" w:hanging="2"/>
        <w:jc w:val="both"/>
        <w:rPr>
          <w:rFonts w:ascii="Arial" w:eastAsia="Arial" w:hAnsi="Arial" w:cs="Arial"/>
        </w:rPr>
      </w:pPr>
      <w:r>
        <w:rPr>
          <w:rFonts w:ascii="Arial" w:eastAsia="Arial" w:hAnsi="Arial" w:cs="Arial"/>
        </w:rPr>
        <w:t>IV. Estacionamientos para usos no habitacionales, por metro cuadrado:</w:t>
      </w:r>
    </w:p>
    <w:p w14:paraId="5E131B8B" w14:textId="77777777" w:rsidR="00024E14" w:rsidRDefault="006449DC" w:rsidP="003D6642">
      <w:pPr>
        <w:ind w:left="0" w:hanging="2"/>
        <w:jc w:val="both"/>
        <w:rPr>
          <w:rFonts w:ascii="Arial" w:eastAsia="Arial" w:hAnsi="Arial" w:cs="Arial"/>
        </w:rPr>
      </w:pPr>
      <w:r>
        <w:rPr>
          <w:rFonts w:ascii="Arial" w:eastAsia="Arial" w:hAnsi="Arial" w:cs="Arial"/>
        </w:rPr>
        <w:tab/>
        <w:t>a) Descubierto: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$45.00</w:t>
      </w:r>
    </w:p>
    <w:p w14:paraId="1E148581" w14:textId="77777777" w:rsidR="00024E14" w:rsidRDefault="006449DC" w:rsidP="003D6642">
      <w:pPr>
        <w:ind w:left="0" w:hanging="2"/>
        <w:jc w:val="both"/>
        <w:rPr>
          <w:rFonts w:ascii="Arial" w:eastAsia="Arial" w:hAnsi="Arial" w:cs="Arial"/>
        </w:rPr>
      </w:pPr>
      <w:r>
        <w:rPr>
          <w:rFonts w:ascii="Arial" w:eastAsia="Arial" w:hAnsi="Arial" w:cs="Arial"/>
        </w:rPr>
        <w:tab/>
        <w:t>b) Cubierto con lona, toldos o similares:</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$96.00</w:t>
      </w:r>
      <w:r>
        <w:rPr>
          <w:rFonts w:ascii="Arial" w:eastAsia="Arial" w:hAnsi="Arial" w:cs="Arial"/>
        </w:rPr>
        <w:tab/>
      </w:r>
    </w:p>
    <w:p w14:paraId="14526FD2" w14:textId="77777777" w:rsidR="00024E14" w:rsidRDefault="006449DC" w:rsidP="003D6642">
      <w:pPr>
        <w:ind w:left="0" w:hanging="2"/>
        <w:jc w:val="both"/>
        <w:rPr>
          <w:rFonts w:ascii="Arial" w:eastAsia="Arial" w:hAnsi="Arial" w:cs="Arial"/>
        </w:rPr>
      </w:pPr>
      <w:r>
        <w:rPr>
          <w:rFonts w:ascii="Arial" w:eastAsia="Arial" w:hAnsi="Arial" w:cs="Arial"/>
        </w:rPr>
        <w:t>c) Cubiertos con estructura o construcción: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$166.00</w:t>
      </w:r>
    </w:p>
    <w:p w14:paraId="3998897B" w14:textId="77777777" w:rsidR="00024E14" w:rsidRDefault="00024E14" w:rsidP="003D6642">
      <w:pPr>
        <w:ind w:left="0" w:hanging="2"/>
        <w:jc w:val="both"/>
        <w:rPr>
          <w:rFonts w:ascii="Arial" w:eastAsia="Arial" w:hAnsi="Arial" w:cs="Arial"/>
        </w:rPr>
      </w:pPr>
    </w:p>
    <w:p w14:paraId="2BDF0462" w14:textId="77777777" w:rsidR="00024E14" w:rsidRDefault="006449DC" w:rsidP="003D6642">
      <w:pPr>
        <w:ind w:left="0" w:hanging="2"/>
        <w:jc w:val="both"/>
        <w:rPr>
          <w:rFonts w:ascii="Arial" w:eastAsia="Arial" w:hAnsi="Arial" w:cs="Arial"/>
        </w:rPr>
      </w:pPr>
      <w:r>
        <w:rPr>
          <w:rFonts w:ascii="Arial" w:eastAsia="Arial" w:hAnsi="Arial" w:cs="Arial"/>
        </w:rPr>
        <w:t>V. Licencia para demolición y desmontaje, pagará sobre el importe de los derechos que se determinen de acuerdo con la fracción I de este artículo:</w:t>
      </w:r>
    </w:p>
    <w:p w14:paraId="25B7EF22" w14:textId="77777777" w:rsidR="00024E14" w:rsidRDefault="006449DC" w:rsidP="003D6642">
      <w:pPr>
        <w:ind w:left="0" w:hanging="2"/>
        <w:jc w:val="both"/>
        <w:rPr>
          <w:rFonts w:ascii="Arial" w:eastAsia="Arial" w:hAnsi="Arial" w:cs="Arial"/>
        </w:rPr>
      </w:pPr>
      <w:r>
        <w:rPr>
          <w:rFonts w:ascii="Arial" w:eastAsia="Arial" w:hAnsi="Arial" w:cs="Arial"/>
        </w:rPr>
        <w:tab/>
        <w:t>a) Por demolición él: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30%</w:t>
      </w:r>
    </w:p>
    <w:p w14:paraId="1C5DA26D" w14:textId="77777777" w:rsidR="00024E14" w:rsidRDefault="006449DC" w:rsidP="003D6642">
      <w:pPr>
        <w:ind w:left="0" w:hanging="2"/>
        <w:jc w:val="both"/>
        <w:rPr>
          <w:rFonts w:ascii="Arial" w:eastAsia="Arial" w:hAnsi="Arial" w:cs="Arial"/>
        </w:rPr>
      </w:pPr>
      <w:r>
        <w:rPr>
          <w:rFonts w:ascii="Arial" w:eastAsia="Arial" w:hAnsi="Arial" w:cs="Arial"/>
        </w:rPr>
        <w:tab/>
        <w:t>b) Por desmontaje él: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15%</w:t>
      </w:r>
    </w:p>
    <w:p w14:paraId="4F2CF67B" w14:textId="77777777" w:rsidR="00024E14" w:rsidRDefault="00024E14" w:rsidP="003D6642">
      <w:pPr>
        <w:ind w:left="0" w:hanging="2"/>
        <w:jc w:val="both"/>
        <w:rPr>
          <w:rFonts w:ascii="Arial" w:eastAsia="Arial" w:hAnsi="Arial" w:cs="Arial"/>
        </w:rPr>
      </w:pPr>
    </w:p>
    <w:p w14:paraId="0AF8A015" w14:textId="77777777" w:rsidR="00024E14" w:rsidRDefault="006449DC" w:rsidP="003D6642">
      <w:pPr>
        <w:ind w:left="0" w:hanging="2"/>
        <w:jc w:val="both"/>
        <w:rPr>
          <w:rFonts w:ascii="Arial" w:eastAsia="Arial" w:hAnsi="Arial" w:cs="Arial"/>
        </w:rPr>
      </w:pPr>
      <w:r>
        <w:rPr>
          <w:rFonts w:ascii="Arial" w:eastAsia="Arial" w:hAnsi="Arial" w:cs="Arial"/>
        </w:rPr>
        <w:t>VI. Licencia para bardeos de predios, por metro lineal:</w:t>
      </w:r>
      <w:r>
        <w:rPr>
          <w:rFonts w:ascii="Arial" w:eastAsia="Arial" w:hAnsi="Arial" w:cs="Arial"/>
        </w:rPr>
        <w:tab/>
      </w:r>
      <w:r>
        <w:rPr>
          <w:rFonts w:ascii="Arial" w:eastAsia="Arial" w:hAnsi="Arial" w:cs="Arial"/>
        </w:rPr>
        <w:tab/>
      </w:r>
      <w:r>
        <w:rPr>
          <w:rFonts w:ascii="Arial" w:eastAsia="Arial" w:hAnsi="Arial" w:cs="Arial"/>
        </w:rPr>
        <w:tab/>
        <w:t>$34.00</w:t>
      </w:r>
    </w:p>
    <w:p w14:paraId="7F21FF78" w14:textId="77777777" w:rsidR="00024E14" w:rsidRDefault="00024E14" w:rsidP="003D6642">
      <w:pPr>
        <w:ind w:left="0" w:hanging="2"/>
        <w:jc w:val="both"/>
        <w:rPr>
          <w:rFonts w:ascii="Arial" w:eastAsia="Arial" w:hAnsi="Arial" w:cs="Arial"/>
        </w:rPr>
      </w:pPr>
    </w:p>
    <w:p w14:paraId="5652A77D" w14:textId="77777777" w:rsidR="00024E14" w:rsidRDefault="006449DC" w:rsidP="003D6642">
      <w:pPr>
        <w:ind w:left="0" w:hanging="2"/>
        <w:jc w:val="both"/>
        <w:rPr>
          <w:rFonts w:ascii="Arial" w:eastAsia="Arial" w:hAnsi="Arial" w:cs="Arial"/>
        </w:rPr>
      </w:pPr>
      <w:r>
        <w:rPr>
          <w:rFonts w:ascii="Arial" w:eastAsia="Arial" w:hAnsi="Arial" w:cs="Arial"/>
        </w:rPr>
        <w:t>VII. Licencia para instalar tapiales provisionales en la vía pública, por metro lineal diariamente: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$14.00</w:t>
      </w:r>
    </w:p>
    <w:p w14:paraId="3BF03ADB" w14:textId="77777777" w:rsidR="00024E14" w:rsidRDefault="00024E14" w:rsidP="003D6642">
      <w:pPr>
        <w:ind w:left="0" w:hanging="2"/>
        <w:jc w:val="both"/>
        <w:rPr>
          <w:rFonts w:ascii="Arial" w:eastAsia="Arial" w:hAnsi="Arial" w:cs="Arial"/>
        </w:rPr>
      </w:pPr>
    </w:p>
    <w:p w14:paraId="0A0EB23D" w14:textId="77777777" w:rsidR="00024E14" w:rsidRDefault="006449DC" w:rsidP="003D6642">
      <w:pPr>
        <w:ind w:left="0" w:hanging="2"/>
        <w:jc w:val="both"/>
        <w:rPr>
          <w:rFonts w:ascii="Arial" w:eastAsia="Arial" w:hAnsi="Arial" w:cs="Arial"/>
        </w:rPr>
      </w:pPr>
      <w:r>
        <w:rPr>
          <w:rFonts w:ascii="Arial" w:eastAsia="Arial" w:hAnsi="Arial" w:cs="Arial"/>
        </w:rPr>
        <w:t>VIII. Licencia para la instalación de estructuras para la colocación de publicidad, en los sitios permitidos, por cada uno: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$229.00</w:t>
      </w:r>
    </w:p>
    <w:p w14:paraId="70D876FE" w14:textId="77777777" w:rsidR="00024E14" w:rsidRDefault="00024E14" w:rsidP="003D6642">
      <w:pPr>
        <w:ind w:left="0" w:hanging="2"/>
        <w:jc w:val="both"/>
        <w:rPr>
          <w:rFonts w:ascii="Arial" w:eastAsia="Arial" w:hAnsi="Arial" w:cs="Arial"/>
        </w:rPr>
      </w:pPr>
    </w:p>
    <w:p w14:paraId="3B59EE40" w14:textId="77777777" w:rsidR="00024E14" w:rsidRDefault="006449DC" w:rsidP="003D6642">
      <w:pPr>
        <w:ind w:left="0" w:hanging="2"/>
        <w:jc w:val="both"/>
        <w:rPr>
          <w:rFonts w:ascii="Arial" w:eastAsia="Arial" w:hAnsi="Arial" w:cs="Arial"/>
        </w:rPr>
      </w:pPr>
      <w:r>
        <w:rPr>
          <w:rFonts w:ascii="Arial" w:eastAsia="Arial" w:hAnsi="Arial" w:cs="Arial"/>
        </w:rPr>
        <w:t xml:space="preserve">IX Licencias para remodelación, sobre el importe de los derechos determinados de acuerdo con la fracción I de este artículo, por:                                           </w:t>
      </w:r>
      <w:r>
        <w:rPr>
          <w:rFonts w:ascii="Arial" w:eastAsia="Arial" w:hAnsi="Arial" w:cs="Arial"/>
        </w:rPr>
        <w:tab/>
        <w:t>30%</w:t>
      </w:r>
    </w:p>
    <w:p w14:paraId="0415F062" w14:textId="77777777" w:rsidR="00024E14" w:rsidRDefault="00024E14" w:rsidP="003D6642">
      <w:pPr>
        <w:ind w:left="0" w:hanging="2"/>
        <w:jc w:val="both"/>
        <w:rPr>
          <w:rFonts w:ascii="Arial" w:eastAsia="Arial" w:hAnsi="Arial" w:cs="Arial"/>
        </w:rPr>
      </w:pPr>
    </w:p>
    <w:p w14:paraId="58B39EFD" w14:textId="77777777" w:rsidR="00024E14" w:rsidRDefault="006449DC" w:rsidP="003D6642">
      <w:pPr>
        <w:ind w:left="0" w:hanging="2"/>
        <w:jc w:val="both"/>
        <w:rPr>
          <w:rFonts w:ascii="Arial" w:eastAsia="Arial" w:hAnsi="Arial" w:cs="Arial"/>
        </w:rPr>
      </w:pPr>
      <w:r>
        <w:rPr>
          <w:rFonts w:ascii="Arial" w:eastAsia="Arial" w:hAnsi="Arial" w:cs="Arial"/>
        </w:rPr>
        <w:t>X. Licencias para reconstrucción, reestructuración, reparación o adaptación, sobre el importe de los derechos determinados de acuerdo con la fracción I de este artículo, en los términos previstos por el Reglamento de Construcción para el Municipio de Zapopan, Jalisco, el:                                                                                                    30%</w:t>
      </w:r>
    </w:p>
    <w:p w14:paraId="7DE7435F" w14:textId="77777777" w:rsidR="00024E14" w:rsidRDefault="00024E14" w:rsidP="003D6642">
      <w:pPr>
        <w:ind w:left="0" w:hanging="2"/>
        <w:jc w:val="both"/>
        <w:rPr>
          <w:rFonts w:ascii="Arial" w:eastAsia="Arial" w:hAnsi="Arial" w:cs="Arial"/>
        </w:rPr>
      </w:pPr>
    </w:p>
    <w:p w14:paraId="2C109032" w14:textId="77777777" w:rsidR="00024E14" w:rsidRDefault="006449DC" w:rsidP="003D6642">
      <w:pPr>
        <w:ind w:left="0" w:hanging="2"/>
        <w:jc w:val="both"/>
        <w:rPr>
          <w:rFonts w:ascii="Arial" w:eastAsia="Arial" w:hAnsi="Arial" w:cs="Arial"/>
        </w:rPr>
      </w:pPr>
      <w:r>
        <w:rPr>
          <w:rFonts w:ascii="Arial" w:eastAsia="Arial" w:hAnsi="Arial" w:cs="Arial"/>
        </w:rPr>
        <w:t>XI. Licencias para ocupación en la vía pública con materiales de construcción, las cuales se otorgarán siempre y cuando se ajusten a los lineamientos señalados por la autoridad competente, por metro cuadrado, por día:</w:t>
      </w:r>
      <w:r>
        <w:rPr>
          <w:rFonts w:ascii="Arial" w:eastAsia="Arial" w:hAnsi="Arial" w:cs="Arial"/>
        </w:rPr>
        <w:tab/>
        <w:t xml:space="preserve">                          </w:t>
      </w:r>
      <w:r>
        <w:rPr>
          <w:rFonts w:ascii="Arial" w:eastAsia="Arial" w:hAnsi="Arial" w:cs="Arial"/>
        </w:rPr>
        <w:tab/>
        <w:t>$14.00</w:t>
      </w:r>
    </w:p>
    <w:p w14:paraId="12788B3C" w14:textId="77777777" w:rsidR="00024E14" w:rsidRDefault="00024E14" w:rsidP="003D6642">
      <w:pPr>
        <w:ind w:left="0" w:hanging="2"/>
        <w:jc w:val="both"/>
        <w:rPr>
          <w:rFonts w:ascii="Arial" w:eastAsia="Arial" w:hAnsi="Arial" w:cs="Arial"/>
        </w:rPr>
      </w:pPr>
    </w:p>
    <w:p w14:paraId="358231B2" w14:textId="77777777" w:rsidR="00024E14" w:rsidRDefault="006449DC" w:rsidP="003D6642">
      <w:pPr>
        <w:ind w:left="0" w:hanging="2"/>
        <w:jc w:val="both"/>
        <w:rPr>
          <w:rFonts w:ascii="Arial" w:eastAsia="Arial" w:hAnsi="Arial" w:cs="Arial"/>
        </w:rPr>
      </w:pPr>
      <w:r>
        <w:rPr>
          <w:rFonts w:ascii="Arial" w:eastAsia="Arial" w:hAnsi="Arial" w:cs="Arial"/>
        </w:rPr>
        <w:t>XII. Licencias para movimiento de tierra, previo dictamen de la autoridad competente, por metro cúbico: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170003">
        <w:rPr>
          <w:rFonts w:ascii="Arial" w:eastAsia="Arial" w:hAnsi="Arial" w:cs="Arial"/>
        </w:rPr>
        <w:tab/>
      </w:r>
      <w:r>
        <w:rPr>
          <w:rFonts w:ascii="Arial" w:eastAsia="Arial" w:hAnsi="Arial" w:cs="Arial"/>
        </w:rPr>
        <w:t>$25.00</w:t>
      </w:r>
    </w:p>
    <w:p w14:paraId="5EB95CA5" w14:textId="77777777" w:rsidR="00024E14" w:rsidRDefault="00024E14" w:rsidP="003D6642">
      <w:pPr>
        <w:ind w:left="0" w:hanging="2"/>
        <w:jc w:val="both"/>
        <w:rPr>
          <w:rFonts w:ascii="Arial" w:eastAsia="Arial" w:hAnsi="Arial" w:cs="Arial"/>
        </w:rPr>
      </w:pPr>
    </w:p>
    <w:p w14:paraId="0823FDC3" w14:textId="77777777" w:rsidR="00024E14" w:rsidRDefault="006449DC" w:rsidP="003D6642">
      <w:pPr>
        <w:ind w:left="0" w:hanging="2"/>
        <w:jc w:val="both"/>
        <w:rPr>
          <w:rFonts w:ascii="Arial" w:eastAsia="Arial" w:hAnsi="Arial" w:cs="Arial"/>
        </w:rPr>
      </w:pPr>
      <w:r>
        <w:rPr>
          <w:rFonts w:ascii="Arial" w:eastAsia="Arial" w:hAnsi="Arial" w:cs="Arial"/>
        </w:rPr>
        <w:t>XIII. Licencias para construcción de pisos o pavimentos en predios de personas particulares, por metro cuadrado: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$21.00</w:t>
      </w:r>
    </w:p>
    <w:p w14:paraId="67CAD0D1" w14:textId="77777777" w:rsidR="00024E14" w:rsidRDefault="00024E14" w:rsidP="003D6642">
      <w:pPr>
        <w:ind w:left="0" w:hanging="2"/>
        <w:jc w:val="both"/>
        <w:rPr>
          <w:rFonts w:ascii="Arial" w:eastAsia="Arial" w:hAnsi="Arial" w:cs="Arial"/>
        </w:rPr>
      </w:pPr>
    </w:p>
    <w:p w14:paraId="6AB9DDDB" w14:textId="77777777" w:rsidR="00024E14" w:rsidRDefault="006449DC" w:rsidP="003D6642">
      <w:pPr>
        <w:ind w:left="0" w:hanging="2"/>
        <w:jc w:val="both"/>
        <w:rPr>
          <w:rFonts w:ascii="Arial" w:eastAsia="Arial" w:hAnsi="Arial" w:cs="Arial"/>
        </w:rPr>
      </w:pPr>
      <w:r>
        <w:rPr>
          <w:rFonts w:ascii="Arial" w:eastAsia="Arial" w:hAnsi="Arial" w:cs="Arial"/>
        </w:rPr>
        <w:t>XIV. Licencia por construcción de aljibes o cisternas, por metro cúbico:</w:t>
      </w:r>
      <w:r>
        <w:rPr>
          <w:rFonts w:ascii="Arial" w:eastAsia="Arial" w:hAnsi="Arial" w:cs="Arial"/>
        </w:rPr>
        <w:tab/>
        <w:t>$59.00</w:t>
      </w:r>
    </w:p>
    <w:p w14:paraId="77810507" w14:textId="77777777" w:rsidR="00024E14" w:rsidRDefault="00024E14" w:rsidP="003D6642">
      <w:pPr>
        <w:ind w:left="0" w:hanging="2"/>
        <w:jc w:val="both"/>
        <w:rPr>
          <w:rFonts w:ascii="Arial" w:eastAsia="Arial" w:hAnsi="Arial" w:cs="Arial"/>
        </w:rPr>
      </w:pPr>
    </w:p>
    <w:p w14:paraId="2BAAE205" w14:textId="77777777" w:rsidR="00024E14" w:rsidRDefault="006449DC" w:rsidP="003D6642">
      <w:pPr>
        <w:ind w:left="0" w:hanging="2"/>
        <w:jc w:val="both"/>
        <w:rPr>
          <w:rFonts w:ascii="Arial" w:eastAsia="Arial" w:hAnsi="Arial" w:cs="Arial"/>
        </w:rPr>
      </w:pPr>
      <w:r>
        <w:rPr>
          <w:rFonts w:ascii="Arial" w:eastAsia="Arial" w:hAnsi="Arial" w:cs="Arial"/>
        </w:rPr>
        <w:t>XV. Licencias para cubrir áreas dentro de propiedad privada ya sea con lona, lámina, tejas sobre estructura, cartón, fibra de vidrio, domos, cristal, etc. sobre el importe de los derechos determinados de acuerdo con la fracción I de este artículo sin aplicación de los descuentos que en la misma se señala, se cobrará:</w:t>
      </w:r>
    </w:p>
    <w:p w14:paraId="55AD92B0" w14:textId="77777777" w:rsidR="00024E14" w:rsidRDefault="00024E14" w:rsidP="003D6642">
      <w:pPr>
        <w:ind w:left="0" w:hanging="2"/>
        <w:jc w:val="both"/>
        <w:rPr>
          <w:rFonts w:ascii="Arial" w:eastAsia="Arial" w:hAnsi="Arial" w:cs="Arial"/>
        </w:rPr>
      </w:pPr>
    </w:p>
    <w:p w14:paraId="7EE13E9A" w14:textId="77777777" w:rsidR="00024E14" w:rsidRDefault="006449DC" w:rsidP="003D6642">
      <w:pPr>
        <w:ind w:left="0" w:hanging="2"/>
        <w:jc w:val="both"/>
        <w:rPr>
          <w:rFonts w:ascii="Arial" w:eastAsia="Arial" w:hAnsi="Arial" w:cs="Arial"/>
        </w:rPr>
      </w:pPr>
      <w:r>
        <w:rPr>
          <w:rFonts w:ascii="Arial" w:eastAsia="Arial" w:hAnsi="Arial" w:cs="Arial"/>
        </w:rPr>
        <w:tab/>
        <w:t>a) El 100% por metro cuadrado del valor de la licencia para uso no habitacional;</w:t>
      </w:r>
    </w:p>
    <w:p w14:paraId="222BA3E4" w14:textId="77777777" w:rsidR="00024E14" w:rsidRDefault="006449DC" w:rsidP="003D6642">
      <w:pPr>
        <w:ind w:left="0" w:hanging="2"/>
        <w:jc w:val="both"/>
        <w:rPr>
          <w:rFonts w:ascii="Arial" w:eastAsia="Arial" w:hAnsi="Arial" w:cs="Arial"/>
        </w:rPr>
      </w:pPr>
      <w:r>
        <w:rPr>
          <w:rFonts w:ascii="Arial" w:eastAsia="Arial" w:hAnsi="Arial" w:cs="Arial"/>
        </w:rPr>
        <w:tab/>
        <w:t>b) El 50% por metro cuadrado del valor de la licencia para usos habitacionales;</w:t>
      </w:r>
    </w:p>
    <w:p w14:paraId="7F3B24BC" w14:textId="77777777" w:rsidR="00024E14" w:rsidRDefault="006449DC" w:rsidP="003D6642">
      <w:pPr>
        <w:ind w:left="0" w:hanging="2"/>
        <w:jc w:val="both"/>
        <w:rPr>
          <w:rFonts w:ascii="Arial" w:eastAsia="Arial" w:hAnsi="Arial" w:cs="Arial"/>
        </w:rPr>
      </w:pPr>
      <w:r>
        <w:rPr>
          <w:rFonts w:ascii="Arial" w:eastAsia="Arial" w:hAnsi="Arial" w:cs="Arial"/>
        </w:rPr>
        <w:tab/>
        <w:t>c) El 25% por metro cuadrado del valor de la licencia cuando sea destinado a invernaderos en producción agrícola.</w:t>
      </w:r>
    </w:p>
    <w:p w14:paraId="1AFD485F" w14:textId="77777777" w:rsidR="00024E14" w:rsidRDefault="00024E14" w:rsidP="003D6642">
      <w:pPr>
        <w:ind w:left="0" w:hanging="2"/>
        <w:jc w:val="both"/>
        <w:rPr>
          <w:rFonts w:ascii="Arial" w:eastAsia="Arial" w:hAnsi="Arial" w:cs="Arial"/>
        </w:rPr>
      </w:pPr>
    </w:p>
    <w:p w14:paraId="01CE1299" w14:textId="77777777" w:rsidR="00024E14" w:rsidRDefault="006449DC" w:rsidP="003D6642">
      <w:pPr>
        <w:ind w:left="0" w:hanging="2"/>
        <w:jc w:val="both"/>
        <w:rPr>
          <w:rFonts w:ascii="Arial" w:eastAsia="Arial" w:hAnsi="Arial" w:cs="Arial"/>
        </w:rPr>
      </w:pPr>
      <w:r>
        <w:rPr>
          <w:rFonts w:ascii="Arial" w:eastAsia="Arial" w:hAnsi="Arial" w:cs="Arial"/>
        </w:rPr>
        <w:t>XVI. Licencias similares no previstas en este artículo, por metro o fracción:</w:t>
      </w:r>
      <w:r>
        <w:rPr>
          <w:rFonts w:ascii="Arial" w:eastAsia="Arial" w:hAnsi="Arial" w:cs="Arial"/>
        </w:rPr>
        <w:tab/>
        <w:t>$141.00</w:t>
      </w:r>
    </w:p>
    <w:p w14:paraId="59AC1FE4" w14:textId="77777777" w:rsidR="00024E14" w:rsidRDefault="00024E14" w:rsidP="003D6642">
      <w:pPr>
        <w:ind w:left="0" w:hanging="2"/>
        <w:jc w:val="both"/>
        <w:rPr>
          <w:rFonts w:ascii="Arial" w:eastAsia="Arial" w:hAnsi="Arial" w:cs="Arial"/>
        </w:rPr>
      </w:pPr>
    </w:p>
    <w:p w14:paraId="3B506365" w14:textId="77777777" w:rsidR="00024E14" w:rsidRDefault="006449DC" w:rsidP="003D6642">
      <w:pPr>
        <w:ind w:left="0" w:hanging="2"/>
        <w:jc w:val="both"/>
        <w:rPr>
          <w:rFonts w:ascii="Arial" w:eastAsia="Arial" w:hAnsi="Arial" w:cs="Arial"/>
        </w:rPr>
      </w:pPr>
      <w:r>
        <w:rPr>
          <w:rFonts w:ascii="Arial" w:eastAsia="Arial" w:hAnsi="Arial" w:cs="Arial"/>
        </w:rPr>
        <w:t>XVII. A las o los propietarios de inmuebles construidos, afectos al patrimonio cultural del Estado y/o inmuebles de valor artístico patrimonial, se les otorgará un 80% de descuento en el costo de las licencias o permisos que soliciten para llevar a cabo las obras de conservación y protección de las mismas.</w:t>
      </w:r>
    </w:p>
    <w:p w14:paraId="1601E3F3" w14:textId="77777777" w:rsidR="00024E14" w:rsidRDefault="00024E14" w:rsidP="003D6642">
      <w:pPr>
        <w:ind w:left="0" w:hanging="2"/>
        <w:jc w:val="both"/>
        <w:rPr>
          <w:rFonts w:ascii="Arial" w:eastAsia="Arial" w:hAnsi="Arial" w:cs="Arial"/>
        </w:rPr>
      </w:pPr>
    </w:p>
    <w:p w14:paraId="619294FA" w14:textId="77777777" w:rsidR="00024E14" w:rsidRDefault="006449DC" w:rsidP="003D6642">
      <w:pPr>
        <w:ind w:left="0" w:hanging="2"/>
        <w:jc w:val="both"/>
        <w:rPr>
          <w:rFonts w:ascii="Arial" w:eastAsia="Arial" w:hAnsi="Arial" w:cs="Arial"/>
        </w:rPr>
      </w:pPr>
      <w:r>
        <w:rPr>
          <w:rFonts w:ascii="Arial" w:eastAsia="Arial" w:hAnsi="Arial" w:cs="Arial"/>
        </w:rPr>
        <w:t>XVIII. Licencia para la colocación de estructuras para antenas de comunicación, previo dictamen de la autoridad competente, por cada una:</w:t>
      </w:r>
    </w:p>
    <w:p w14:paraId="4F6A2166" w14:textId="77777777" w:rsidR="00024E14" w:rsidRDefault="00024E14" w:rsidP="003D6642">
      <w:pPr>
        <w:ind w:left="0" w:hanging="2"/>
        <w:jc w:val="both"/>
        <w:rPr>
          <w:rFonts w:ascii="Arial" w:eastAsia="Arial" w:hAnsi="Arial" w:cs="Arial"/>
        </w:rPr>
      </w:pPr>
    </w:p>
    <w:p w14:paraId="35901315" w14:textId="77777777" w:rsidR="00024E14" w:rsidRDefault="006449DC" w:rsidP="003D6642">
      <w:pPr>
        <w:ind w:left="0" w:hanging="2"/>
        <w:jc w:val="both"/>
        <w:rPr>
          <w:rFonts w:ascii="Arial" w:eastAsia="Arial" w:hAnsi="Arial" w:cs="Arial"/>
        </w:rPr>
      </w:pPr>
      <w:r>
        <w:rPr>
          <w:rFonts w:ascii="Arial" w:eastAsia="Arial" w:hAnsi="Arial" w:cs="Arial"/>
        </w:rPr>
        <w:tab/>
        <w:t>a) Antena telefónica, repetidora adosada a una edificación existente (paneles o platos):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170003">
        <w:rPr>
          <w:rFonts w:ascii="Arial" w:eastAsia="Arial" w:hAnsi="Arial" w:cs="Arial"/>
        </w:rPr>
        <w:tab/>
      </w:r>
      <w:r>
        <w:rPr>
          <w:rFonts w:ascii="Arial" w:eastAsia="Arial" w:hAnsi="Arial" w:cs="Arial"/>
        </w:rPr>
        <w:t>$464.00</w:t>
      </w:r>
    </w:p>
    <w:p w14:paraId="7338DBFA" w14:textId="77777777" w:rsidR="00024E14" w:rsidRDefault="00024E14" w:rsidP="003D6642">
      <w:pPr>
        <w:ind w:left="0" w:hanging="2"/>
        <w:jc w:val="both"/>
        <w:rPr>
          <w:rFonts w:ascii="Arial" w:eastAsia="Arial" w:hAnsi="Arial" w:cs="Arial"/>
        </w:rPr>
      </w:pPr>
    </w:p>
    <w:p w14:paraId="675BED5F" w14:textId="77777777" w:rsidR="00024E14" w:rsidRDefault="006449DC" w:rsidP="003D6642">
      <w:pPr>
        <w:ind w:left="0" w:hanging="2"/>
        <w:jc w:val="both"/>
        <w:rPr>
          <w:rFonts w:ascii="Arial" w:eastAsia="Arial" w:hAnsi="Arial" w:cs="Arial"/>
        </w:rPr>
      </w:pPr>
      <w:r>
        <w:rPr>
          <w:rFonts w:ascii="Arial" w:eastAsia="Arial" w:hAnsi="Arial" w:cs="Arial"/>
        </w:rPr>
        <w:tab/>
        <w:t xml:space="preserve">b) Antena telefónica, repetidora sobre estructura soportante, respetando una altura máxima de 3 metros sobre el nivel de piso o azotea:  </w:t>
      </w:r>
      <w:r>
        <w:rPr>
          <w:rFonts w:ascii="Arial" w:eastAsia="Arial" w:hAnsi="Arial" w:cs="Arial"/>
        </w:rPr>
        <w:tab/>
        <w:t xml:space="preserve">                </w:t>
      </w:r>
      <w:r w:rsidR="00170003">
        <w:rPr>
          <w:rFonts w:ascii="Arial" w:eastAsia="Arial" w:hAnsi="Arial" w:cs="Arial"/>
        </w:rPr>
        <w:tab/>
      </w:r>
      <w:r>
        <w:rPr>
          <w:rFonts w:ascii="Arial" w:eastAsia="Arial" w:hAnsi="Arial" w:cs="Arial"/>
        </w:rPr>
        <w:t>$3,484.00</w:t>
      </w:r>
    </w:p>
    <w:p w14:paraId="4CAE308D" w14:textId="77777777" w:rsidR="00024E14" w:rsidRDefault="00024E14" w:rsidP="003D6642">
      <w:pPr>
        <w:ind w:left="0" w:hanging="2"/>
        <w:jc w:val="both"/>
        <w:rPr>
          <w:rFonts w:ascii="Arial" w:eastAsia="Arial" w:hAnsi="Arial" w:cs="Arial"/>
        </w:rPr>
      </w:pPr>
    </w:p>
    <w:p w14:paraId="51895F4C" w14:textId="77777777" w:rsidR="00024E14" w:rsidRDefault="006449DC" w:rsidP="003D6642">
      <w:pPr>
        <w:ind w:left="0" w:hanging="2"/>
        <w:jc w:val="both"/>
        <w:rPr>
          <w:rFonts w:ascii="Arial" w:eastAsia="Arial" w:hAnsi="Arial" w:cs="Arial"/>
        </w:rPr>
      </w:pPr>
      <w:r>
        <w:rPr>
          <w:rFonts w:ascii="Arial" w:eastAsia="Arial" w:hAnsi="Arial" w:cs="Arial"/>
        </w:rPr>
        <w:tab/>
        <w:t xml:space="preserve">c) Antena telefónica, repetidora adosada a un elemento o mobiliario urbano (luminaria, poste, etc.):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170003">
        <w:rPr>
          <w:rFonts w:ascii="Arial" w:eastAsia="Arial" w:hAnsi="Arial" w:cs="Arial"/>
        </w:rPr>
        <w:tab/>
      </w:r>
      <w:r>
        <w:rPr>
          <w:rFonts w:ascii="Arial" w:eastAsia="Arial" w:hAnsi="Arial" w:cs="Arial"/>
        </w:rPr>
        <w:t>$4,641.00</w:t>
      </w:r>
    </w:p>
    <w:p w14:paraId="1E19CACA" w14:textId="77777777" w:rsidR="00024E14" w:rsidRDefault="00024E14" w:rsidP="003D6642">
      <w:pPr>
        <w:ind w:left="0" w:hanging="2"/>
        <w:jc w:val="both"/>
        <w:rPr>
          <w:rFonts w:ascii="Arial" w:eastAsia="Arial" w:hAnsi="Arial" w:cs="Arial"/>
        </w:rPr>
      </w:pPr>
    </w:p>
    <w:p w14:paraId="5E857B9A" w14:textId="77777777" w:rsidR="00024E14" w:rsidRDefault="006449DC" w:rsidP="003D6642">
      <w:pPr>
        <w:ind w:left="0" w:hanging="2"/>
        <w:jc w:val="both"/>
        <w:rPr>
          <w:rFonts w:ascii="Arial" w:eastAsia="Arial" w:hAnsi="Arial" w:cs="Arial"/>
        </w:rPr>
      </w:pPr>
      <w:r>
        <w:rPr>
          <w:rFonts w:ascii="Arial" w:eastAsia="Arial" w:hAnsi="Arial" w:cs="Arial"/>
        </w:rPr>
        <w:tab/>
        <w:t>d) Antena telefónica, repetidora sobre mástil no mayor a 10 metros de altura sobre nivel de piso o azotea: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   </w:t>
      </w:r>
      <w:r w:rsidR="00170003">
        <w:rPr>
          <w:rFonts w:ascii="Arial" w:eastAsia="Arial" w:hAnsi="Arial" w:cs="Arial"/>
        </w:rPr>
        <w:tab/>
      </w:r>
      <w:r>
        <w:rPr>
          <w:rFonts w:ascii="Arial" w:eastAsia="Arial" w:hAnsi="Arial" w:cs="Arial"/>
        </w:rPr>
        <w:t>$466.00</w:t>
      </w:r>
    </w:p>
    <w:p w14:paraId="41E3A314" w14:textId="77777777" w:rsidR="00024E14" w:rsidRDefault="00024E14" w:rsidP="003D6642">
      <w:pPr>
        <w:ind w:left="0" w:hanging="2"/>
        <w:jc w:val="both"/>
        <w:rPr>
          <w:rFonts w:ascii="Arial" w:eastAsia="Arial" w:hAnsi="Arial" w:cs="Arial"/>
        </w:rPr>
      </w:pPr>
    </w:p>
    <w:p w14:paraId="54F411D4" w14:textId="77777777" w:rsidR="00024E14" w:rsidRDefault="006449DC" w:rsidP="003D6642">
      <w:pPr>
        <w:ind w:left="0" w:hanging="2"/>
        <w:jc w:val="both"/>
        <w:rPr>
          <w:rFonts w:ascii="Arial" w:eastAsia="Arial" w:hAnsi="Arial" w:cs="Arial"/>
        </w:rPr>
      </w:pPr>
      <w:r>
        <w:rPr>
          <w:rFonts w:ascii="Arial" w:eastAsia="Arial" w:hAnsi="Arial" w:cs="Arial"/>
        </w:rPr>
        <w:tab/>
        <w:t xml:space="preserve">e) Antena telefónica, repetidora sobre estructura tipo arriostrada o monopolo de una altura máxima desde el nivel de piso de 35 metros: </w:t>
      </w:r>
      <w:r>
        <w:rPr>
          <w:rFonts w:ascii="Arial" w:eastAsia="Arial" w:hAnsi="Arial" w:cs="Arial"/>
        </w:rPr>
        <w:tab/>
        <w:t xml:space="preserve">                </w:t>
      </w:r>
      <w:r w:rsidR="00170003">
        <w:rPr>
          <w:rFonts w:ascii="Arial" w:eastAsia="Arial" w:hAnsi="Arial" w:cs="Arial"/>
        </w:rPr>
        <w:tab/>
      </w:r>
      <w:r>
        <w:rPr>
          <w:rFonts w:ascii="Arial" w:eastAsia="Arial" w:hAnsi="Arial" w:cs="Arial"/>
        </w:rPr>
        <w:t>$6,961.00</w:t>
      </w:r>
    </w:p>
    <w:p w14:paraId="325CCA82" w14:textId="77777777" w:rsidR="00024E14" w:rsidRDefault="006449DC" w:rsidP="003D6642">
      <w:pPr>
        <w:ind w:left="0" w:hanging="2"/>
        <w:jc w:val="both"/>
        <w:rPr>
          <w:rFonts w:ascii="Arial" w:eastAsia="Arial" w:hAnsi="Arial" w:cs="Arial"/>
        </w:rPr>
      </w:pPr>
      <w:r>
        <w:rPr>
          <w:rFonts w:ascii="Arial" w:eastAsia="Arial" w:hAnsi="Arial" w:cs="Arial"/>
        </w:rPr>
        <w:tab/>
      </w:r>
    </w:p>
    <w:p w14:paraId="2CD1A48F" w14:textId="77777777" w:rsidR="00024E14" w:rsidRDefault="006449DC" w:rsidP="003D6642">
      <w:pPr>
        <w:ind w:left="0" w:hanging="2"/>
        <w:jc w:val="both"/>
        <w:rPr>
          <w:rFonts w:ascii="Arial" w:eastAsia="Arial" w:hAnsi="Arial" w:cs="Arial"/>
        </w:rPr>
      </w:pPr>
      <w:r>
        <w:rPr>
          <w:rFonts w:ascii="Arial" w:eastAsia="Arial" w:hAnsi="Arial" w:cs="Arial"/>
        </w:rPr>
        <w:t xml:space="preserve">            f) Antena telefónica, repetidora sobre estructura tipo auto soportada de una altura máxima desde nivel de piso de 30 metros: </w:t>
      </w:r>
      <w:r>
        <w:rPr>
          <w:rFonts w:ascii="Arial" w:eastAsia="Arial" w:hAnsi="Arial" w:cs="Arial"/>
        </w:rPr>
        <w:tab/>
      </w:r>
      <w:r>
        <w:rPr>
          <w:rFonts w:ascii="Arial" w:eastAsia="Arial" w:hAnsi="Arial" w:cs="Arial"/>
        </w:rPr>
        <w:tab/>
      </w:r>
      <w:r>
        <w:rPr>
          <w:rFonts w:ascii="Arial" w:eastAsia="Arial" w:hAnsi="Arial" w:cs="Arial"/>
        </w:rPr>
        <w:tab/>
        <w:t xml:space="preserve">          </w:t>
      </w:r>
      <w:r w:rsidR="00170003">
        <w:rPr>
          <w:rFonts w:ascii="Arial" w:eastAsia="Arial" w:hAnsi="Arial" w:cs="Arial"/>
        </w:rPr>
        <w:tab/>
      </w:r>
      <w:r>
        <w:rPr>
          <w:rFonts w:ascii="Arial" w:eastAsia="Arial" w:hAnsi="Arial" w:cs="Arial"/>
        </w:rPr>
        <w:t>$6,961.00</w:t>
      </w:r>
    </w:p>
    <w:p w14:paraId="01A2D8CC" w14:textId="77777777" w:rsidR="00024E14" w:rsidRDefault="00024E14" w:rsidP="003D6642">
      <w:pPr>
        <w:ind w:left="0" w:hanging="2"/>
        <w:jc w:val="both"/>
        <w:rPr>
          <w:rFonts w:ascii="Arial" w:eastAsia="Arial" w:hAnsi="Arial" w:cs="Arial"/>
        </w:rPr>
      </w:pPr>
    </w:p>
    <w:p w14:paraId="5F63AB3A" w14:textId="77777777" w:rsidR="00024E14" w:rsidRDefault="006449DC" w:rsidP="003D6642">
      <w:pPr>
        <w:ind w:left="0" w:hanging="2"/>
        <w:jc w:val="both"/>
        <w:rPr>
          <w:rFonts w:ascii="Arial" w:eastAsia="Arial" w:hAnsi="Arial" w:cs="Arial"/>
        </w:rPr>
      </w:pPr>
      <w:r>
        <w:rPr>
          <w:rFonts w:ascii="Arial" w:eastAsia="Arial" w:hAnsi="Arial" w:cs="Arial"/>
        </w:rPr>
        <w:tab/>
        <w:t>No se realizará el cobro por la colocación de elementos como camuflaje para mitigar impacto visual generado por las estructuras de antenas.</w:t>
      </w:r>
    </w:p>
    <w:p w14:paraId="0DACB4DA" w14:textId="77777777" w:rsidR="00024E14" w:rsidRDefault="00024E14" w:rsidP="003D6642">
      <w:pPr>
        <w:ind w:left="0" w:hanging="2"/>
        <w:jc w:val="both"/>
        <w:rPr>
          <w:rFonts w:ascii="Arial" w:eastAsia="Arial" w:hAnsi="Arial" w:cs="Arial"/>
        </w:rPr>
      </w:pPr>
    </w:p>
    <w:p w14:paraId="35A2D9E6" w14:textId="77777777" w:rsidR="00024E14" w:rsidRDefault="006449DC" w:rsidP="003D6642">
      <w:pPr>
        <w:ind w:left="0" w:hanging="2"/>
        <w:jc w:val="both"/>
        <w:rPr>
          <w:rFonts w:ascii="Arial" w:eastAsia="Arial" w:hAnsi="Arial" w:cs="Arial"/>
        </w:rPr>
      </w:pPr>
      <w:r>
        <w:rPr>
          <w:rFonts w:ascii="Arial" w:eastAsia="Arial" w:hAnsi="Arial" w:cs="Arial"/>
        </w:rPr>
        <w:t>XIX. Por el cambio de proyecto, ya autorizado, la o el solicitante pagará el 2% del costo de su licencia o permiso original.</w:t>
      </w:r>
    </w:p>
    <w:p w14:paraId="438E2A11" w14:textId="77777777" w:rsidR="00024E14" w:rsidRDefault="00024E14" w:rsidP="003D6642">
      <w:pPr>
        <w:ind w:left="0" w:hanging="2"/>
        <w:jc w:val="both"/>
        <w:rPr>
          <w:rFonts w:ascii="Arial" w:eastAsia="Arial" w:hAnsi="Arial" w:cs="Arial"/>
        </w:rPr>
      </w:pPr>
    </w:p>
    <w:p w14:paraId="3FF09C07" w14:textId="77777777" w:rsidR="00024E14" w:rsidRDefault="006449DC" w:rsidP="003D6642">
      <w:pPr>
        <w:ind w:left="0" w:hanging="2"/>
        <w:jc w:val="both"/>
        <w:rPr>
          <w:rFonts w:ascii="Arial" w:eastAsia="Arial" w:hAnsi="Arial" w:cs="Arial"/>
        </w:rPr>
      </w:pPr>
      <w:r>
        <w:rPr>
          <w:rFonts w:ascii="Arial" w:eastAsia="Arial" w:hAnsi="Arial" w:cs="Arial"/>
        </w:rPr>
        <w:t xml:space="preserve">XX. Por revisión del proyecto de edificación o ampliación en suelo urbanizado o no urbanizado, se cobrará por cada una:    </w:t>
      </w:r>
      <w:r>
        <w:rPr>
          <w:rFonts w:ascii="Arial" w:eastAsia="Arial" w:hAnsi="Arial" w:cs="Arial"/>
        </w:rPr>
        <w:tab/>
      </w:r>
      <w:r>
        <w:rPr>
          <w:rFonts w:ascii="Arial" w:eastAsia="Arial" w:hAnsi="Arial" w:cs="Arial"/>
        </w:rPr>
        <w:tab/>
      </w:r>
      <w:r>
        <w:rPr>
          <w:rFonts w:ascii="Arial" w:eastAsia="Arial" w:hAnsi="Arial" w:cs="Arial"/>
        </w:rPr>
        <w:tab/>
        <w:t xml:space="preserve">                  </w:t>
      </w:r>
      <w:r w:rsidR="00170003">
        <w:rPr>
          <w:rFonts w:ascii="Arial" w:eastAsia="Arial" w:hAnsi="Arial" w:cs="Arial"/>
        </w:rPr>
        <w:tab/>
      </w:r>
      <w:r>
        <w:rPr>
          <w:rFonts w:ascii="Arial" w:eastAsia="Arial" w:hAnsi="Arial" w:cs="Arial"/>
        </w:rPr>
        <w:t>$187.00</w:t>
      </w:r>
    </w:p>
    <w:p w14:paraId="0C9E87D2" w14:textId="77777777" w:rsidR="00024E14" w:rsidRDefault="00024E14" w:rsidP="003D6642">
      <w:pPr>
        <w:ind w:left="0" w:hanging="2"/>
        <w:jc w:val="both"/>
        <w:rPr>
          <w:rFonts w:ascii="Arial" w:eastAsia="Arial" w:hAnsi="Arial" w:cs="Arial"/>
        </w:rPr>
      </w:pPr>
    </w:p>
    <w:p w14:paraId="38CD3D82" w14:textId="77777777" w:rsidR="00024E14" w:rsidRDefault="006449DC" w:rsidP="003D6642">
      <w:pPr>
        <w:ind w:left="0" w:hanging="2"/>
        <w:jc w:val="both"/>
        <w:rPr>
          <w:rFonts w:ascii="Arial" w:eastAsia="Arial" w:hAnsi="Arial" w:cs="Arial"/>
        </w:rPr>
      </w:pPr>
      <w:r>
        <w:rPr>
          <w:rFonts w:ascii="Arial" w:eastAsia="Arial" w:hAnsi="Arial" w:cs="Arial"/>
        </w:rPr>
        <w:t>XXI. Las construcciones, podrán obtener un incentivo fiscal sobre el costo de la licencia de edificación, consistente en un 10% por cada inciso al que se dé cumplimiento de los citados a continuación, que sea incorporado a la edificación:</w:t>
      </w:r>
    </w:p>
    <w:p w14:paraId="34BD833D" w14:textId="77777777" w:rsidR="00024E14" w:rsidRDefault="00024E14" w:rsidP="003D6642">
      <w:pPr>
        <w:ind w:left="0" w:hanging="2"/>
        <w:jc w:val="both"/>
        <w:rPr>
          <w:rFonts w:ascii="Arial" w:eastAsia="Arial" w:hAnsi="Arial" w:cs="Arial"/>
        </w:rPr>
      </w:pPr>
    </w:p>
    <w:p w14:paraId="65607AEC" w14:textId="77777777" w:rsidR="00024E14" w:rsidRDefault="006449DC" w:rsidP="003D6642">
      <w:pPr>
        <w:ind w:left="0" w:hanging="2"/>
        <w:jc w:val="both"/>
        <w:rPr>
          <w:rFonts w:ascii="Arial" w:eastAsia="Arial" w:hAnsi="Arial" w:cs="Arial"/>
        </w:rPr>
      </w:pPr>
      <w:r>
        <w:rPr>
          <w:rFonts w:ascii="Arial" w:eastAsia="Arial" w:hAnsi="Arial" w:cs="Arial"/>
        </w:rPr>
        <w:tab/>
        <w:t>a) Regaderas, monomandos, manerales y sanitarios de bajo o nulo consumo de agua, luminarias o lámparas L.E.D. instaladas en el total de la vivienda;</w:t>
      </w:r>
    </w:p>
    <w:p w14:paraId="41589FAD" w14:textId="77777777" w:rsidR="00024E14" w:rsidRDefault="006449DC" w:rsidP="003D6642">
      <w:pPr>
        <w:ind w:left="0" w:hanging="2"/>
        <w:jc w:val="both"/>
        <w:rPr>
          <w:rFonts w:ascii="Arial" w:eastAsia="Arial" w:hAnsi="Arial" w:cs="Arial"/>
        </w:rPr>
      </w:pPr>
      <w:r>
        <w:rPr>
          <w:rFonts w:ascii="Arial" w:eastAsia="Arial" w:hAnsi="Arial" w:cs="Arial"/>
        </w:rPr>
        <w:tab/>
        <w:t>b) Calentador solar;</w:t>
      </w:r>
    </w:p>
    <w:p w14:paraId="7FF297EB" w14:textId="77777777" w:rsidR="00024E14" w:rsidRDefault="006449DC" w:rsidP="003D6642">
      <w:pPr>
        <w:ind w:left="0" w:hanging="2"/>
        <w:jc w:val="both"/>
        <w:rPr>
          <w:rFonts w:ascii="Arial" w:eastAsia="Arial" w:hAnsi="Arial" w:cs="Arial"/>
        </w:rPr>
      </w:pPr>
      <w:r>
        <w:rPr>
          <w:rFonts w:ascii="Arial" w:eastAsia="Arial" w:hAnsi="Arial" w:cs="Arial"/>
        </w:rPr>
        <w:tab/>
        <w:t>c) Sistema para la captación, filtración, almacenamiento y uso de aguas pluviales;</w:t>
      </w:r>
    </w:p>
    <w:p w14:paraId="18BB1E0A" w14:textId="77777777" w:rsidR="00024E14" w:rsidRDefault="006449DC" w:rsidP="003D6642">
      <w:pPr>
        <w:ind w:left="0" w:hanging="2"/>
        <w:jc w:val="both"/>
        <w:rPr>
          <w:rFonts w:ascii="Arial" w:eastAsia="Arial" w:hAnsi="Arial" w:cs="Arial"/>
        </w:rPr>
      </w:pPr>
      <w:r>
        <w:rPr>
          <w:rFonts w:ascii="Arial" w:eastAsia="Arial" w:hAnsi="Arial" w:cs="Arial"/>
        </w:rPr>
        <w:tab/>
        <w:t>d) Celdas solares fotovoltaicas;</w:t>
      </w:r>
    </w:p>
    <w:p w14:paraId="5D7C2F49" w14:textId="77777777" w:rsidR="00024E14" w:rsidRDefault="006449DC" w:rsidP="003D6642">
      <w:pPr>
        <w:pBdr>
          <w:top w:val="nil"/>
          <w:left w:val="nil"/>
          <w:bottom w:val="nil"/>
          <w:right w:val="nil"/>
          <w:between w:val="nil"/>
        </w:pBdr>
        <w:spacing w:after="160" w:line="259" w:lineRule="auto"/>
        <w:ind w:left="0" w:hanging="2"/>
        <w:jc w:val="both"/>
        <w:rPr>
          <w:rFonts w:ascii="Arial" w:eastAsia="Arial" w:hAnsi="Arial" w:cs="Arial"/>
          <w:color w:val="000000"/>
        </w:rPr>
      </w:pPr>
      <w:r>
        <w:rPr>
          <w:rFonts w:ascii="Arial" w:eastAsia="Arial" w:hAnsi="Arial" w:cs="Arial"/>
          <w:color w:val="000000"/>
        </w:rPr>
        <w:t>e) Naturación del techo de su vivienda.</w:t>
      </w:r>
    </w:p>
    <w:p w14:paraId="002EF291" w14:textId="77777777" w:rsidR="00024E14" w:rsidRDefault="006449DC" w:rsidP="003D6642">
      <w:pPr>
        <w:ind w:left="0" w:hanging="2"/>
        <w:jc w:val="both"/>
        <w:rPr>
          <w:rFonts w:ascii="Arial" w:eastAsia="Arial" w:hAnsi="Arial" w:cs="Arial"/>
        </w:rPr>
      </w:pPr>
      <w:r>
        <w:rPr>
          <w:rFonts w:ascii="Arial" w:eastAsia="Arial" w:hAnsi="Arial" w:cs="Arial"/>
        </w:rPr>
        <w:t>La Tesorería Municipal aplicará el incentivo fiscal, previa verificación y dictamen procedente por parte de la autoridad competente, señalando claramente cuantos de los elementos ecológicos fueron incorporados y a cuántos incisos se dio el debido cumplimiento.</w:t>
      </w:r>
    </w:p>
    <w:p w14:paraId="241C5F7F" w14:textId="77777777" w:rsidR="00024E14" w:rsidRDefault="00024E14" w:rsidP="003D6642">
      <w:pPr>
        <w:ind w:left="0" w:hanging="2"/>
        <w:jc w:val="both"/>
        <w:rPr>
          <w:rFonts w:ascii="Arial" w:eastAsia="Arial" w:hAnsi="Arial" w:cs="Arial"/>
        </w:rPr>
      </w:pPr>
    </w:p>
    <w:p w14:paraId="6F88552A" w14:textId="77777777" w:rsidR="00024E14" w:rsidRDefault="006449DC" w:rsidP="003D6642">
      <w:pPr>
        <w:ind w:left="0" w:hanging="2"/>
        <w:jc w:val="both"/>
        <w:rPr>
          <w:rFonts w:ascii="Arial" w:eastAsia="Arial" w:hAnsi="Arial" w:cs="Arial"/>
        </w:rPr>
      </w:pPr>
      <w:r>
        <w:rPr>
          <w:rFonts w:ascii="Arial" w:eastAsia="Arial" w:hAnsi="Arial" w:cs="Arial"/>
        </w:rPr>
        <w:t>La Autoridad competente podrá negar el certificado de habitabilidad en caso de que previa verificación y dictamen correspondiente, se constate que el proyecto arquitectónico no coincide con los planos originales y por los cuales se autorizaron los correspondientes descuentos señalados en esta fracción.</w:t>
      </w:r>
    </w:p>
    <w:p w14:paraId="5C38262A" w14:textId="77777777" w:rsidR="00024E14" w:rsidRDefault="00024E14" w:rsidP="003D6642">
      <w:pPr>
        <w:ind w:left="0" w:hanging="2"/>
        <w:jc w:val="both"/>
        <w:rPr>
          <w:rFonts w:ascii="Arial" w:eastAsia="Arial" w:hAnsi="Arial" w:cs="Arial"/>
        </w:rPr>
      </w:pPr>
    </w:p>
    <w:p w14:paraId="711D077A" w14:textId="77777777" w:rsidR="00024E14" w:rsidRDefault="006449DC" w:rsidP="003D6642">
      <w:pPr>
        <w:ind w:left="0" w:hanging="2"/>
        <w:jc w:val="both"/>
        <w:rPr>
          <w:rFonts w:ascii="Arial" w:eastAsia="Arial" w:hAnsi="Arial" w:cs="Arial"/>
        </w:rPr>
      </w:pPr>
      <w:r>
        <w:rPr>
          <w:rFonts w:ascii="Arial" w:eastAsia="Arial" w:hAnsi="Arial" w:cs="Arial"/>
        </w:rPr>
        <w:t>En el supuesto de viviendas donde se lleve a cabo la naturación del techo de su propiedad, el beneficio descrito en esta fracción solo aplicará cuando el sistema de naturación ocupe el 50% del total de la superficie de forma vertical u horizontal en cumplimiento con la norma NMX-AA-164-SCFI-2013 y lo acredite con dictamen expedido por la Dirección del Medio Ambiente</w:t>
      </w:r>
      <w:r>
        <w:rPr>
          <w:rFonts w:ascii="Arial" w:eastAsia="Arial" w:hAnsi="Arial" w:cs="Arial"/>
          <w:color w:val="FF0000"/>
        </w:rPr>
        <w:t xml:space="preserve">. </w:t>
      </w:r>
      <w:r>
        <w:rPr>
          <w:rFonts w:ascii="Arial" w:eastAsia="Arial" w:hAnsi="Arial" w:cs="Arial"/>
        </w:rPr>
        <w:t>Se exceptúan del beneficio los condominios verticales.</w:t>
      </w:r>
    </w:p>
    <w:p w14:paraId="01B4B495" w14:textId="77777777" w:rsidR="00024E14" w:rsidRDefault="00024E14" w:rsidP="003D6642">
      <w:pPr>
        <w:ind w:left="0" w:hanging="2"/>
        <w:jc w:val="both"/>
        <w:rPr>
          <w:rFonts w:ascii="Arial" w:eastAsia="Arial" w:hAnsi="Arial" w:cs="Arial"/>
        </w:rPr>
      </w:pPr>
    </w:p>
    <w:p w14:paraId="0C8062EB" w14:textId="77777777" w:rsidR="00024E14" w:rsidRDefault="006449DC" w:rsidP="003D6642">
      <w:pPr>
        <w:ind w:left="0" w:hanging="2"/>
        <w:jc w:val="both"/>
        <w:rPr>
          <w:rFonts w:ascii="Arial" w:eastAsia="Arial" w:hAnsi="Arial" w:cs="Arial"/>
        </w:rPr>
      </w:pPr>
      <w:r>
        <w:rPr>
          <w:rFonts w:ascii="Arial" w:eastAsia="Arial" w:hAnsi="Arial" w:cs="Arial"/>
        </w:rPr>
        <w:t xml:space="preserve">XXII. Las personas físicas o jurídicas que soliciten licencia de edificación y que pretendan realizarla sin instalar los ciclopuertos dentro de los mismos, de conformidad con lo establecido en la Norma General número 22 de los Planes Parciales de Desarrollo Urbano del Municipio, podrán optar por la omisión de dicho requerimiento mediante el pago correspondiente, previa autorización de la Dirección de Movilidad y Transporte.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$5,029.00</w:t>
      </w:r>
    </w:p>
    <w:p w14:paraId="345F79FC" w14:textId="77777777" w:rsidR="00024E14" w:rsidRDefault="00024E14" w:rsidP="003D6642">
      <w:pPr>
        <w:ind w:left="0" w:hanging="2"/>
        <w:jc w:val="both"/>
        <w:rPr>
          <w:rFonts w:ascii="Arial" w:eastAsia="Arial" w:hAnsi="Arial" w:cs="Arial"/>
        </w:rPr>
      </w:pPr>
    </w:p>
    <w:p w14:paraId="4DD79440" w14:textId="77777777" w:rsidR="00024E14" w:rsidRDefault="006449DC" w:rsidP="003D6642">
      <w:pPr>
        <w:ind w:left="0" w:hanging="2"/>
        <w:jc w:val="both"/>
        <w:rPr>
          <w:rFonts w:ascii="Arial" w:eastAsia="Arial" w:hAnsi="Arial" w:cs="Arial"/>
        </w:rPr>
      </w:pPr>
      <w:r>
        <w:rPr>
          <w:rFonts w:ascii="Arial" w:eastAsia="Arial" w:hAnsi="Arial" w:cs="Arial"/>
        </w:rPr>
        <w:t xml:space="preserve">       XXIII. Las personas físicas o jurídicas que soliciten licencia de edificación, urbanización, remodelación o giro que pretendan realizarlas sin instalar los cajones de estacionamiento, podrán optar por el pago de espacio individual, previa autorización de la Dirección de Movilidad y Transporte.   </w:t>
      </w:r>
    </w:p>
    <w:p w14:paraId="625F326D" w14:textId="77777777" w:rsidR="00024E14" w:rsidRDefault="00024E14" w:rsidP="003D6642">
      <w:pPr>
        <w:ind w:left="0" w:hanging="2"/>
        <w:jc w:val="both"/>
        <w:rPr>
          <w:rFonts w:ascii="Arial" w:eastAsia="Arial" w:hAnsi="Arial" w:cs="Arial"/>
        </w:rPr>
      </w:pPr>
    </w:p>
    <w:p w14:paraId="791E7994" w14:textId="77777777" w:rsidR="00024E14" w:rsidRDefault="006449DC" w:rsidP="003D6642">
      <w:pPr>
        <w:ind w:left="0" w:hanging="2"/>
        <w:jc w:val="both"/>
        <w:rPr>
          <w:rFonts w:ascii="Arial" w:eastAsia="Arial" w:hAnsi="Arial" w:cs="Arial"/>
        </w:rPr>
      </w:pPr>
      <w:r>
        <w:rPr>
          <w:rFonts w:ascii="Arial" w:eastAsia="Arial" w:hAnsi="Arial" w:cs="Arial"/>
        </w:rPr>
        <w:t xml:space="preserve">I. Inmuebles de uso habitacional:                                    </w:t>
      </w:r>
      <w:r>
        <w:rPr>
          <w:rFonts w:ascii="Arial" w:eastAsia="Arial" w:hAnsi="Arial" w:cs="Arial"/>
        </w:rPr>
        <w:tab/>
      </w:r>
      <w:r>
        <w:rPr>
          <w:rFonts w:ascii="Arial" w:eastAsia="Arial" w:hAnsi="Arial" w:cs="Arial"/>
        </w:rPr>
        <w:tab/>
      </w:r>
      <w:r w:rsidR="00170003">
        <w:rPr>
          <w:rFonts w:ascii="Arial" w:eastAsia="Arial" w:hAnsi="Arial" w:cs="Arial"/>
        </w:rPr>
        <w:tab/>
      </w:r>
      <w:r>
        <w:rPr>
          <w:rFonts w:ascii="Arial" w:eastAsia="Arial" w:hAnsi="Arial" w:cs="Arial"/>
        </w:rPr>
        <w:t>$ 516.00</w:t>
      </w:r>
    </w:p>
    <w:p w14:paraId="212B17E1" w14:textId="77777777" w:rsidR="00024E14" w:rsidRDefault="006449DC" w:rsidP="003D6642">
      <w:pPr>
        <w:pBdr>
          <w:top w:val="nil"/>
          <w:left w:val="nil"/>
          <w:bottom w:val="nil"/>
          <w:right w:val="nil"/>
          <w:between w:val="nil"/>
        </w:pBdr>
        <w:spacing w:after="160"/>
        <w:ind w:left="0" w:hanging="2"/>
        <w:jc w:val="both"/>
        <w:rPr>
          <w:rFonts w:ascii="Arial" w:eastAsia="Arial" w:hAnsi="Arial" w:cs="Arial"/>
        </w:rPr>
      </w:pPr>
      <w:r>
        <w:rPr>
          <w:rFonts w:ascii="Arial" w:eastAsia="Arial" w:hAnsi="Arial" w:cs="Arial"/>
        </w:rPr>
        <w:t>II. Inmuebles de uso no habitacional: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Pr>
          <w:rFonts w:ascii="Arial" w:eastAsia="Arial" w:hAnsi="Arial" w:cs="Arial"/>
        </w:rPr>
        <w:t>$1,032.00</w:t>
      </w:r>
    </w:p>
    <w:p w14:paraId="0D3FE8FC" w14:textId="77777777" w:rsidR="00024E14" w:rsidRDefault="006449DC" w:rsidP="003D6642">
      <w:pPr>
        <w:ind w:left="0" w:hanging="2"/>
        <w:jc w:val="both"/>
        <w:rPr>
          <w:rFonts w:ascii="Arial" w:eastAsia="Arial" w:hAnsi="Arial" w:cs="Arial"/>
        </w:rPr>
      </w:pPr>
      <w:bookmarkStart w:id="1" w:name="_heading=h.30j0zll" w:colFirst="0" w:colLast="0"/>
      <w:bookmarkEnd w:id="1"/>
      <w:r>
        <w:rPr>
          <w:rFonts w:ascii="Arial" w:eastAsia="Arial" w:hAnsi="Arial" w:cs="Arial"/>
          <w:b/>
        </w:rPr>
        <w:t>Artículo 82.-</w:t>
      </w:r>
      <w:r>
        <w:rPr>
          <w:rFonts w:ascii="Arial" w:eastAsia="Arial" w:hAnsi="Arial" w:cs="Arial"/>
        </w:rPr>
        <w:t xml:space="preserve"> Los términos de vigencia de las licencias y permisos a que se refiere el artículo 81 de esta Ley, será por 24 meses; transcurrido este término, la o el solicitante pagará el 5% del costo de su licencia o permiso por cada bimestre de ampliación de vigencia; no será necesario el pago de éste cuando se haya dado aviso de suspensión de la obra, misma que no podrá ser mayor a 24 meses, en cuyo caso se tomará en cuenta el tiempo no consumido, a excepción de las demoliciones que será de 120 días como máximo.</w:t>
      </w:r>
    </w:p>
    <w:p w14:paraId="67D9C1A5" w14:textId="77777777" w:rsidR="00024E14" w:rsidRDefault="00024E14" w:rsidP="003D6642">
      <w:pPr>
        <w:ind w:left="0" w:hanging="2"/>
        <w:jc w:val="both"/>
        <w:rPr>
          <w:rFonts w:ascii="Arial" w:eastAsia="Arial" w:hAnsi="Arial" w:cs="Arial"/>
        </w:rPr>
      </w:pPr>
    </w:p>
    <w:p w14:paraId="27E6B654" w14:textId="77777777" w:rsidR="00024E14" w:rsidRDefault="006449DC" w:rsidP="003D6642">
      <w:pPr>
        <w:pBdr>
          <w:top w:val="nil"/>
          <w:left w:val="nil"/>
          <w:bottom w:val="nil"/>
          <w:right w:val="nil"/>
          <w:between w:val="nil"/>
        </w:pBdr>
        <w:spacing w:after="160"/>
        <w:ind w:left="0" w:hanging="2"/>
        <w:jc w:val="both"/>
        <w:rPr>
          <w:rFonts w:ascii="Arial" w:eastAsia="Arial" w:hAnsi="Arial" w:cs="Arial"/>
        </w:rPr>
      </w:pPr>
      <w:r>
        <w:rPr>
          <w:rFonts w:ascii="Arial" w:eastAsia="Arial" w:hAnsi="Arial" w:cs="Arial"/>
        </w:rPr>
        <w:t>En el caso de las licencias y permisos que amparen dos o más edificaciones y que se emitan certificados de habitabilidad parcial de las obras ya concluidas, el pago de la ampliación de la vigencia será sólo por la superficie restante por edificar.</w:t>
      </w:r>
    </w:p>
    <w:p w14:paraId="58ED70C2" w14:textId="77777777" w:rsidR="00024E14" w:rsidRDefault="006449DC" w:rsidP="003D6642">
      <w:pPr>
        <w:ind w:left="0" w:hanging="2"/>
        <w:jc w:val="both"/>
        <w:rPr>
          <w:rFonts w:ascii="Arial" w:eastAsia="Arial" w:hAnsi="Arial" w:cs="Arial"/>
        </w:rPr>
      </w:pPr>
      <w:r>
        <w:rPr>
          <w:rFonts w:ascii="Arial" w:eastAsia="Arial" w:hAnsi="Arial" w:cs="Arial"/>
          <w:b/>
        </w:rPr>
        <w:t>Artículo 83.-</w:t>
      </w:r>
      <w:r>
        <w:rPr>
          <w:rFonts w:ascii="Arial" w:eastAsia="Arial" w:hAnsi="Arial" w:cs="Arial"/>
        </w:rPr>
        <w:t xml:space="preserve"> Las personas físicas o jurídicas que pretendan cambiar el régimen de propiedad individual a condominio, dividir o transformar terrenos en lotes, en los cuales se implique la realización de obras de urbanización, así como cualquier acción urbanística, deberán obtener la licencia correspondiente y pagar previamente los derechos conforme a la siguiente:</w:t>
      </w:r>
    </w:p>
    <w:p w14:paraId="280B9DD1" w14:textId="77777777" w:rsidR="00024E14" w:rsidRDefault="006449DC" w:rsidP="003D6642">
      <w:pPr>
        <w:ind w:left="0" w:hanging="2"/>
        <w:jc w:val="center"/>
        <w:rPr>
          <w:rFonts w:ascii="Arial" w:eastAsia="Arial" w:hAnsi="Arial" w:cs="Arial"/>
        </w:rPr>
      </w:pPr>
      <w:r>
        <w:rPr>
          <w:rFonts w:ascii="Arial" w:eastAsia="Arial" w:hAnsi="Arial" w:cs="Arial"/>
        </w:rPr>
        <w:t>TARIFA</w:t>
      </w:r>
    </w:p>
    <w:p w14:paraId="60B21E82" w14:textId="77777777" w:rsidR="00024E14" w:rsidRDefault="006449DC" w:rsidP="003D6642">
      <w:pPr>
        <w:ind w:left="0" w:hanging="2"/>
        <w:jc w:val="both"/>
        <w:rPr>
          <w:rFonts w:ascii="Arial" w:eastAsia="Arial" w:hAnsi="Arial" w:cs="Arial"/>
        </w:rPr>
      </w:pPr>
      <w:r>
        <w:rPr>
          <w:rFonts w:ascii="Arial" w:eastAsia="Arial" w:hAnsi="Arial" w:cs="Arial"/>
        </w:rPr>
        <w:t>I. Por cada revisión:</w:t>
      </w:r>
      <w:r>
        <w:rPr>
          <w:rFonts w:ascii="Arial" w:eastAsia="Arial" w:hAnsi="Arial" w:cs="Arial"/>
        </w:rPr>
        <w:tab/>
      </w:r>
    </w:p>
    <w:p w14:paraId="2C495B49" w14:textId="77777777" w:rsidR="00024E14" w:rsidRDefault="00024E14" w:rsidP="003D6642">
      <w:pPr>
        <w:ind w:left="0" w:hanging="2"/>
        <w:jc w:val="both"/>
        <w:rPr>
          <w:rFonts w:ascii="Arial" w:eastAsia="Arial" w:hAnsi="Arial" w:cs="Arial"/>
        </w:rPr>
      </w:pPr>
    </w:p>
    <w:p w14:paraId="153FD53E" w14:textId="77777777" w:rsidR="00024E14" w:rsidRDefault="006449DC" w:rsidP="003D6642">
      <w:pPr>
        <w:ind w:left="0" w:hanging="2"/>
        <w:jc w:val="both"/>
        <w:rPr>
          <w:rFonts w:ascii="Arial" w:eastAsia="Arial" w:hAnsi="Arial" w:cs="Arial"/>
        </w:rPr>
      </w:pPr>
      <w:r>
        <w:rPr>
          <w:rFonts w:ascii="Arial" w:eastAsia="Arial" w:hAnsi="Arial" w:cs="Arial"/>
        </w:rPr>
        <w:tab/>
        <w:t>a) Del proyecto de integración urbana, por hectárea o fracción:</w:t>
      </w:r>
      <w:r>
        <w:rPr>
          <w:rFonts w:ascii="Arial" w:eastAsia="Arial" w:hAnsi="Arial" w:cs="Arial"/>
        </w:rPr>
        <w:tab/>
        <w:t xml:space="preserve">  </w:t>
      </w:r>
      <w:r w:rsidR="00170003">
        <w:rPr>
          <w:rFonts w:ascii="Arial" w:eastAsia="Arial" w:hAnsi="Arial" w:cs="Arial"/>
        </w:rPr>
        <w:tab/>
      </w:r>
      <w:r>
        <w:rPr>
          <w:rFonts w:ascii="Arial" w:eastAsia="Arial" w:hAnsi="Arial" w:cs="Arial"/>
        </w:rPr>
        <w:t>$1,913.00</w:t>
      </w:r>
    </w:p>
    <w:p w14:paraId="4CE45735" w14:textId="77777777" w:rsidR="00024E14" w:rsidRDefault="006449DC" w:rsidP="003D6642">
      <w:pPr>
        <w:tabs>
          <w:tab w:val="left" w:pos="709"/>
          <w:tab w:val="left" w:pos="6379"/>
        </w:tabs>
        <w:ind w:left="0" w:hanging="2"/>
        <w:jc w:val="both"/>
        <w:rPr>
          <w:rFonts w:ascii="Arial" w:eastAsia="Arial" w:hAnsi="Arial" w:cs="Arial"/>
        </w:rPr>
      </w:pPr>
      <w:r>
        <w:rPr>
          <w:rFonts w:ascii="Arial" w:eastAsia="Arial" w:hAnsi="Arial" w:cs="Arial"/>
        </w:rPr>
        <w:tab/>
        <w:t>b) Del proyecto geométrico, por hectárea o fracción:</w:t>
      </w:r>
      <w:r>
        <w:rPr>
          <w:rFonts w:ascii="Arial" w:eastAsia="Arial" w:hAnsi="Arial" w:cs="Arial"/>
        </w:rPr>
        <w:tab/>
        <w:t xml:space="preserve">  $1,913.00</w:t>
      </w:r>
    </w:p>
    <w:p w14:paraId="6EF2621F" w14:textId="77777777" w:rsidR="00024E14" w:rsidRDefault="006449DC" w:rsidP="003D6642">
      <w:pPr>
        <w:tabs>
          <w:tab w:val="left" w:pos="709"/>
          <w:tab w:val="left" w:pos="6379"/>
        </w:tabs>
        <w:ind w:left="0" w:hanging="2"/>
        <w:jc w:val="both"/>
        <w:rPr>
          <w:rFonts w:ascii="Arial" w:eastAsia="Arial" w:hAnsi="Arial" w:cs="Arial"/>
        </w:rPr>
      </w:pPr>
      <w:r>
        <w:rPr>
          <w:rFonts w:ascii="Arial" w:eastAsia="Arial" w:hAnsi="Arial" w:cs="Arial"/>
        </w:rPr>
        <w:tab/>
        <w:t>c) Del proyecto ejecutivo, por hectárea o fracción:</w:t>
      </w:r>
      <w:r>
        <w:rPr>
          <w:rFonts w:ascii="Arial" w:eastAsia="Arial" w:hAnsi="Arial" w:cs="Arial"/>
        </w:rPr>
        <w:tab/>
        <w:t xml:space="preserve">  $1,913.00</w:t>
      </w:r>
    </w:p>
    <w:p w14:paraId="63AB1F3E" w14:textId="77777777" w:rsidR="00024E14" w:rsidRDefault="006449DC" w:rsidP="003D6642">
      <w:pPr>
        <w:ind w:left="0" w:hanging="2"/>
        <w:jc w:val="both"/>
        <w:rPr>
          <w:rFonts w:ascii="Arial" w:eastAsia="Arial" w:hAnsi="Arial" w:cs="Arial"/>
        </w:rPr>
      </w:pPr>
      <w:r>
        <w:rPr>
          <w:rFonts w:ascii="Arial" w:eastAsia="Arial" w:hAnsi="Arial" w:cs="Arial"/>
        </w:rPr>
        <w:t>d) Del proyecto definitivo de urbanización, por hectárea, o fracción:</w:t>
      </w:r>
      <w:r w:rsidR="00170003">
        <w:rPr>
          <w:rFonts w:ascii="Arial" w:eastAsia="Arial" w:hAnsi="Arial" w:cs="Arial"/>
        </w:rPr>
        <w:tab/>
      </w:r>
      <w:r>
        <w:rPr>
          <w:rFonts w:ascii="Arial" w:eastAsia="Arial" w:hAnsi="Arial" w:cs="Arial"/>
        </w:rPr>
        <w:t>$1,695.00</w:t>
      </w:r>
    </w:p>
    <w:p w14:paraId="36DA8197" w14:textId="77777777" w:rsidR="00170003" w:rsidRDefault="006449DC" w:rsidP="00170003">
      <w:pPr>
        <w:ind w:left="0" w:hanging="2"/>
        <w:jc w:val="both"/>
        <w:rPr>
          <w:rFonts w:ascii="Arial" w:eastAsia="Arial" w:hAnsi="Arial" w:cs="Arial"/>
        </w:rPr>
      </w:pPr>
      <w:r>
        <w:rPr>
          <w:rFonts w:ascii="Arial" w:eastAsia="Arial" w:hAnsi="Arial" w:cs="Arial"/>
        </w:rPr>
        <w:t>e) Preliminar del anteproyecto definitivo de urbanización por hectárea o fracción:</w:t>
      </w:r>
    </w:p>
    <w:p w14:paraId="77AA3F31" w14:textId="77777777" w:rsidR="00024E14" w:rsidRDefault="00170003" w:rsidP="00170003">
      <w:pPr>
        <w:ind w:left="0" w:hanging="2"/>
        <w:jc w:val="both"/>
        <w:rPr>
          <w:rFonts w:ascii="Arial" w:eastAsia="Arial" w:hAnsi="Arial" w:cs="Arial"/>
        </w:rPr>
      </w:pPr>
      <w:r>
        <w:rPr>
          <w:rFonts w:ascii="Arial" w:eastAsia="Arial" w:hAnsi="Arial" w:cs="Arial"/>
        </w:rPr>
        <w:tab/>
      </w:r>
      <w:r w:rsidR="006449DC">
        <w:rPr>
          <w:rFonts w:ascii="Arial" w:eastAsia="Arial" w:hAnsi="Arial" w:cs="Arial"/>
        </w:rPr>
        <w:tab/>
      </w:r>
      <w:r w:rsidR="006449DC">
        <w:rPr>
          <w:rFonts w:ascii="Arial" w:eastAsia="Arial" w:hAnsi="Arial" w:cs="Arial"/>
        </w:rPr>
        <w:tab/>
        <w:t xml:space="preserve">                                                                                            $1,695.00</w:t>
      </w:r>
    </w:p>
    <w:p w14:paraId="594723A0" w14:textId="77777777" w:rsidR="00024E14" w:rsidRDefault="006449DC" w:rsidP="003D6642">
      <w:pPr>
        <w:ind w:left="0" w:hanging="2"/>
        <w:jc w:val="both"/>
        <w:rPr>
          <w:rFonts w:ascii="Arial" w:eastAsia="Arial" w:hAnsi="Arial" w:cs="Arial"/>
        </w:rPr>
      </w:pPr>
      <w:r>
        <w:rPr>
          <w:rFonts w:ascii="Arial" w:eastAsia="Arial" w:hAnsi="Arial" w:cs="Arial"/>
        </w:rPr>
        <w:tab/>
        <w:t>f) Del proyecto para constituir en régimen de propiedad en condominio, subdivisión o relotificación de lotes o predios:</w:t>
      </w:r>
      <w:r>
        <w:rPr>
          <w:rFonts w:ascii="Arial" w:eastAsia="Arial" w:hAnsi="Arial" w:cs="Arial"/>
        </w:rPr>
        <w:tab/>
      </w:r>
      <w:r>
        <w:rPr>
          <w:rFonts w:ascii="Arial" w:eastAsia="Arial" w:hAnsi="Arial" w:cs="Arial"/>
        </w:rPr>
        <w:tab/>
      </w:r>
      <w:r>
        <w:rPr>
          <w:rFonts w:ascii="Arial" w:eastAsia="Arial" w:hAnsi="Arial" w:cs="Arial"/>
        </w:rPr>
        <w:tab/>
        <w:t xml:space="preserve">               </w:t>
      </w:r>
      <w:r w:rsidR="00170003">
        <w:rPr>
          <w:rFonts w:ascii="Arial" w:eastAsia="Arial" w:hAnsi="Arial" w:cs="Arial"/>
        </w:rPr>
        <w:tab/>
      </w:r>
      <w:r w:rsidR="00170003">
        <w:rPr>
          <w:rFonts w:ascii="Arial" w:eastAsia="Arial" w:hAnsi="Arial" w:cs="Arial"/>
        </w:rPr>
        <w:tab/>
      </w:r>
      <w:r>
        <w:rPr>
          <w:rFonts w:ascii="Arial" w:eastAsia="Arial" w:hAnsi="Arial" w:cs="Arial"/>
        </w:rPr>
        <w:t>$849.00</w:t>
      </w:r>
    </w:p>
    <w:p w14:paraId="192E8F76" w14:textId="77777777" w:rsidR="00024E14" w:rsidRDefault="006449DC" w:rsidP="003D6642">
      <w:pPr>
        <w:ind w:left="0" w:hanging="2"/>
        <w:jc w:val="both"/>
        <w:rPr>
          <w:rFonts w:ascii="Arial" w:eastAsia="Arial" w:hAnsi="Arial" w:cs="Arial"/>
        </w:rPr>
      </w:pPr>
      <w:r>
        <w:rPr>
          <w:rFonts w:ascii="Arial" w:eastAsia="Arial" w:hAnsi="Arial" w:cs="Arial"/>
        </w:rPr>
        <w:tab/>
        <w:t>g) Revisión del expediente de aprovechamiento de infraestructura básica existente:</w:t>
      </w:r>
      <w:r>
        <w:rPr>
          <w:rFonts w:ascii="Arial" w:eastAsia="Arial" w:hAnsi="Arial" w:cs="Arial"/>
        </w:rPr>
        <w:tab/>
      </w:r>
      <w:r>
        <w:rPr>
          <w:rFonts w:ascii="Arial" w:eastAsia="Arial" w:hAnsi="Arial" w:cs="Arial"/>
        </w:rPr>
        <w:tab/>
      </w:r>
      <w:r>
        <w:rPr>
          <w:rFonts w:ascii="Arial" w:eastAsia="Arial" w:hAnsi="Arial" w:cs="Arial"/>
        </w:rPr>
        <w:tab/>
        <w:t xml:space="preserve">                                                                   </w:t>
      </w:r>
      <w:r w:rsidR="00170003">
        <w:rPr>
          <w:rFonts w:ascii="Arial" w:eastAsia="Arial" w:hAnsi="Arial" w:cs="Arial"/>
        </w:rPr>
        <w:tab/>
      </w:r>
      <w:r w:rsidR="00170003">
        <w:rPr>
          <w:rFonts w:ascii="Arial" w:eastAsia="Arial" w:hAnsi="Arial" w:cs="Arial"/>
        </w:rPr>
        <w:tab/>
      </w:r>
      <w:r>
        <w:rPr>
          <w:rFonts w:ascii="Arial" w:eastAsia="Arial" w:hAnsi="Arial" w:cs="Arial"/>
        </w:rPr>
        <w:t>$370.00</w:t>
      </w:r>
    </w:p>
    <w:p w14:paraId="2A426FA5" w14:textId="77777777" w:rsidR="00024E14" w:rsidRDefault="00024E14" w:rsidP="003D6642">
      <w:pPr>
        <w:ind w:left="0" w:hanging="2"/>
        <w:jc w:val="both"/>
        <w:rPr>
          <w:rFonts w:ascii="Arial" w:eastAsia="Arial" w:hAnsi="Arial" w:cs="Arial"/>
        </w:rPr>
      </w:pPr>
    </w:p>
    <w:p w14:paraId="51C1D53F" w14:textId="77777777" w:rsidR="00024E14" w:rsidRDefault="006449DC" w:rsidP="003D6642">
      <w:pPr>
        <w:ind w:left="0" w:hanging="2"/>
        <w:jc w:val="both"/>
        <w:rPr>
          <w:rFonts w:ascii="Arial" w:eastAsia="Arial" w:hAnsi="Arial" w:cs="Arial"/>
        </w:rPr>
      </w:pPr>
      <w:r>
        <w:rPr>
          <w:rFonts w:ascii="Arial" w:eastAsia="Arial" w:hAnsi="Arial" w:cs="Arial"/>
        </w:rPr>
        <w:t>II. Por la autorización para urbanizar sobre la superficie total del predio sea propiedad individual o en condominio, por metro cuadrado, según su categoría:</w:t>
      </w:r>
    </w:p>
    <w:p w14:paraId="141EB698" w14:textId="77777777" w:rsidR="00024E14" w:rsidRDefault="00024E14" w:rsidP="003D6642">
      <w:pPr>
        <w:ind w:left="0" w:hanging="2"/>
        <w:jc w:val="both"/>
        <w:rPr>
          <w:rFonts w:ascii="Arial" w:eastAsia="Arial" w:hAnsi="Arial" w:cs="Arial"/>
        </w:rPr>
      </w:pPr>
    </w:p>
    <w:p w14:paraId="794F9D7D" w14:textId="77777777" w:rsidR="00024E14" w:rsidRDefault="006449DC" w:rsidP="003D6642">
      <w:pPr>
        <w:ind w:left="0" w:hanging="2"/>
        <w:jc w:val="both"/>
        <w:rPr>
          <w:rFonts w:ascii="Arial" w:eastAsia="Arial" w:hAnsi="Arial" w:cs="Arial"/>
        </w:rPr>
      </w:pPr>
      <w:r>
        <w:rPr>
          <w:rFonts w:ascii="Arial" w:eastAsia="Arial" w:hAnsi="Arial" w:cs="Arial"/>
        </w:rPr>
        <w:tab/>
        <w:t>a) Inmuebles de uso habitacional: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Pr>
          <w:rFonts w:ascii="Arial" w:eastAsia="Arial" w:hAnsi="Arial" w:cs="Arial"/>
        </w:rPr>
        <w:t>$11.00</w:t>
      </w:r>
    </w:p>
    <w:p w14:paraId="7E59AE0E" w14:textId="77777777" w:rsidR="00024E14" w:rsidRDefault="006449DC" w:rsidP="003D6642">
      <w:pPr>
        <w:ind w:left="0" w:hanging="2"/>
        <w:jc w:val="both"/>
        <w:rPr>
          <w:rFonts w:ascii="Arial" w:eastAsia="Arial" w:hAnsi="Arial" w:cs="Arial"/>
        </w:rPr>
      </w:pPr>
      <w:r>
        <w:rPr>
          <w:rFonts w:ascii="Arial" w:eastAsia="Arial" w:hAnsi="Arial" w:cs="Arial"/>
        </w:rPr>
        <w:tab/>
        <w:t>b) Inmuebles de uso no habitacional:</w:t>
      </w:r>
    </w:p>
    <w:p w14:paraId="517753C9" w14:textId="77777777" w:rsidR="00024E14" w:rsidRDefault="006449DC" w:rsidP="003D6642">
      <w:pPr>
        <w:ind w:left="0" w:hanging="2"/>
        <w:jc w:val="both"/>
        <w:rPr>
          <w:rFonts w:ascii="Arial" w:eastAsia="Arial" w:hAnsi="Arial" w:cs="Arial"/>
        </w:rPr>
      </w:pPr>
      <w:r>
        <w:rPr>
          <w:rFonts w:ascii="Arial" w:eastAsia="Arial" w:hAnsi="Arial" w:cs="Arial"/>
        </w:rPr>
        <w:tab/>
        <w:t>1. Comercio y servicios: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170003">
        <w:rPr>
          <w:rFonts w:ascii="Arial" w:eastAsia="Arial" w:hAnsi="Arial" w:cs="Arial"/>
        </w:rPr>
        <w:tab/>
      </w:r>
      <w:r w:rsidR="007C46B1">
        <w:rPr>
          <w:rFonts w:ascii="Arial" w:eastAsia="Arial" w:hAnsi="Arial" w:cs="Arial"/>
        </w:rPr>
        <w:tab/>
      </w:r>
      <w:r>
        <w:rPr>
          <w:rFonts w:ascii="Arial" w:eastAsia="Arial" w:hAnsi="Arial" w:cs="Arial"/>
        </w:rPr>
        <w:t>$15.00</w:t>
      </w:r>
    </w:p>
    <w:p w14:paraId="69D613DE" w14:textId="77777777" w:rsidR="00024E14" w:rsidRDefault="006449DC" w:rsidP="003D6642">
      <w:pPr>
        <w:ind w:left="0" w:hanging="2"/>
        <w:jc w:val="both"/>
        <w:rPr>
          <w:rFonts w:ascii="Arial" w:eastAsia="Arial" w:hAnsi="Arial" w:cs="Arial"/>
        </w:rPr>
      </w:pPr>
      <w:r>
        <w:rPr>
          <w:rFonts w:ascii="Arial" w:eastAsia="Arial" w:hAnsi="Arial" w:cs="Arial"/>
        </w:rPr>
        <w:tab/>
        <w:t>2. Uso turístico: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170003">
        <w:rPr>
          <w:rFonts w:ascii="Arial" w:eastAsia="Arial" w:hAnsi="Arial" w:cs="Arial"/>
        </w:rPr>
        <w:tab/>
      </w:r>
      <w:r w:rsidR="007C46B1">
        <w:rPr>
          <w:rFonts w:ascii="Arial" w:eastAsia="Arial" w:hAnsi="Arial" w:cs="Arial"/>
        </w:rPr>
        <w:tab/>
      </w:r>
      <w:r>
        <w:rPr>
          <w:rFonts w:ascii="Arial" w:eastAsia="Arial" w:hAnsi="Arial" w:cs="Arial"/>
        </w:rPr>
        <w:t>$15.00</w:t>
      </w:r>
    </w:p>
    <w:p w14:paraId="54C52149" w14:textId="77777777" w:rsidR="00024E14" w:rsidRDefault="006449DC" w:rsidP="003D6642">
      <w:pPr>
        <w:ind w:left="0" w:hanging="2"/>
        <w:jc w:val="both"/>
        <w:rPr>
          <w:rFonts w:ascii="Arial" w:eastAsia="Arial" w:hAnsi="Arial" w:cs="Arial"/>
        </w:rPr>
      </w:pPr>
      <w:r>
        <w:rPr>
          <w:rFonts w:ascii="Arial" w:eastAsia="Arial" w:hAnsi="Arial" w:cs="Arial"/>
        </w:rPr>
        <w:tab/>
        <w:t>3.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sidR="007C46B1">
        <w:rPr>
          <w:rFonts w:ascii="Arial" w:eastAsia="Arial" w:hAnsi="Arial" w:cs="Arial"/>
        </w:rPr>
        <w:tab/>
      </w:r>
      <w:r>
        <w:rPr>
          <w:rFonts w:ascii="Arial" w:eastAsia="Arial" w:hAnsi="Arial" w:cs="Arial"/>
        </w:rPr>
        <w:t>$19.00</w:t>
      </w:r>
    </w:p>
    <w:p w14:paraId="299ACE1B" w14:textId="77777777" w:rsidR="00024E14" w:rsidRDefault="006449DC" w:rsidP="003D6642">
      <w:pPr>
        <w:ind w:left="0" w:hanging="2"/>
        <w:jc w:val="both"/>
        <w:rPr>
          <w:rFonts w:ascii="Arial" w:eastAsia="Arial" w:hAnsi="Arial" w:cs="Arial"/>
        </w:rPr>
      </w:pPr>
      <w:r>
        <w:rPr>
          <w:rFonts w:ascii="Arial" w:eastAsia="Arial" w:hAnsi="Arial" w:cs="Arial"/>
        </w:rPr>
        <w:tab/>
        <w:t xml:space="preserve">4. Granjas y huertos: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sidR="007C46B1">
        <w:rPr>
          <w:rFonts w:ascii="Arial" w:eastAsia="Arial" w:hAnsi="Arial" w:cs="Arial"/>
        </w:rPr>
        <w:tab/>
      </w:r>
      <w:r>
        <w:rPr>
          <w:rFonts w:ascii="Arial" w:eastAsia="Arial" w:hAnsi="Arial" w:cs="Arial"/>
        </w:rPr>
        <w:t>$14.00</w:t>
      </w:r>
    </w:p>
    <w:p w14:paraId="32E19A75" w14:textId="77777777" w:rsidR="00024E14" w:rsidRDefault="006449DC" w:rsidP="003D6642">
      <w:pPr>
        <w:ind w:left="0" w:hanging="2"/>
        <w:jc w:val="both"/>
        <w:rPr>
          <w:rFonts w:ascii="Arial" w:eastAsia="Arial" w:hAnsi="Arial" w:cs="Arial"/>
        </w:rPr>
      </w:pPr>
      <w:r>
        <w:rPr>
          <w:rFonts w:ascii="Arial" w:eastAsia="Arial" w:hAnsi="Arial" w:cs="Arial"/>
        </w:rPr>
        <w:tab/>
        <w:t>5. Equipamiento y otros: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sidR="00170003">
        <w:rPr>
          <w:rFonts w:ascii="Arial" w:eastAsia="Arial" w:hAnsi="Arial" w:cs="Arial"/>
        </w:rPr>
        <w:tab/>
      </w:r>
      <w:r w:rsidR="007C46B1">
        <w:rPr>
          <w:rFonts w:ascii="Arial" w:eastAsia="Arial" w:hAnsi="Arial" w:cs="Arial"/>
        </w:rPr>
        <w:tab/>
      </w:r>
      <w:r>
        <w:rPr>
          <w:rFonts w:ascii="Arial" w:eastAsia="Arial" w:hAnsi="Arial" w:cs="Arial"/>
        </w:rPr>
        <w:t>$9.00</w:t>
      </w:r>
    </w:p>
    <w:p w14:paraId="13EF3A45" w14:textId="77777777" w:rsidR="00024E14" w:rsidRDefault="006449DC" w:rsidP="003D6642">
      <w:pPr>
        <w:ind w:left="0" w:hanging="2"/>
        <w:jc w:val="both"/>
        <w:rPr>
          <w:rFonts w:ascii="Arial" w:eastAsia="Arial" w:hAnsi="Arial" w:cs="Arial"/>
        </w:rPr>
      </w:pPr>
      <w:r>
        <w:rPr>
          <w:rFonts w:ascii="Arial" w:eastAsia="Arial" w:hAnsi="Arial" w:cs="Arial"/>
        </w:rPr>
        <w:tab/>
        <w:t>c) Por la autorización de obras preliminares, se cobrará a razón del 10% sobre el total del derecho correspondiente en esta fracción, por bimestre solicitado.</w:t>
      </w:r>
    </w:p>
    <w:p w14:paraId="5B9B32A5" w14:textId="77777777" w:rsidR="00024E14" w:rsidRDefault="00024E14" w:rsidP="003D6642">
      <w:pPr>
        <w:ind w:left="0" w:hanging="2"/>
        <w:jc w:val="both"/>
        <w:rPr>
          <w:rFonts w:ascii="Arial" w:eastAsia="Arial" w:hAnsi="Arial" w:cs="Arial"/>
        </w:rPr>
      </w:pPr>
    </w:p>
    <w:p w14:paraId="6BF2CC04" w14:textId="77777777" w:rsidR="00024E14" w:rsidRDefault="006449DC" w:rsidP="003D6642">
      <w:pPr>
        <w:ind w:left="0" w:hanging="2"/>
        <w:jc w:val="both"/>
        <w:rPr>
          <w:rFonts w:ascii="Arial" w:eastAsia="Arial" w:hAnsi="Arial" w:cs="Arial"/>
        </w:rPr>
      </w:pPr>
      <w:r>
        <w:rPr>
          <w:rFonts w:ascii="Arial" w:eastAsia="Arial" w:hAnsi="Arial" w:cs="Arial"/>
        </w:rPr>
        <w:t>III. Por la aprobación y designación de cada lote o predio según su categoría:</w:t>
      </w:r>
    </w:p>
    <w:p w14:paraId="5C899AC1" w14:textId="77777777" w:rsidR="00024E14" w:rsidRDefault="00024E14" w:rsidP="003D6642">
      <w:pPr>
        <w:ind w:left="0" w:hanging="2"/>
        <w:jc w:val="both"/>
        <w:rPr>
          <w:rFonts w:ascii="Arial" w:eastAsia="Arial" w:hAnsi="Arial" w:cs="Arial"/>
        </w:rPr>
      </w:pPr>
    </w:p>
    <w:p w14:paraId="2602CE22" w14:textId="77777777" w:rsidR="00024E14" w:rsidRDefault="006449DC" w:rsidP="003D6642">
      <w:pPr>
        <w:ind w:left="0" w:hanging="2"/>
        <w:jc w:val="both"/>
        <w:rPr>
          <w:rFonts w:ascii="Arial" w:eastAsia="Arial" w:hAnsi="Arial" w:cs="Arial"/>
        </w:rPr>
      </w:pPr>
      <w:r>
        <w:rPr>
          <w:rFonts w:ascii="Arial" w:eastAsia="Arial" w:hAnsi="Arial" w:cs="Arial"/>
        </w:rPr>
        <w:tab/>
        <w:t>a) Inmuebles de uso habitacional: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Pr>
          <w:rFonts w:ascii="Arial" w:eastAsia="Arial" w:hAnsi="Arial" w:cs="Arial"/>
        </w:rPr>
        <w:t>$84.00</w:t>
      </w:r>
    </w:p>
    <w:p w14:paraId="54AAB708" w14:textId="77777777" w:rsidR="00024E14" w:rsidRDefault="006449DC" w:rsidP="003D6642">
      <w:pPr>
        <w:ind w:left="0" w:hanging="2"/>
        <w:jc w:val="both"/>
        <w:rPr>
          <w:rFonts w:ascii="Arial" w:eastAsia="Arial" w:hAnsi="Arial" w:cs="Arial"/>
        </w:rPr>
      </w:pPr>
      <w:r>
        <w:rPr>
          <w:rFonts w:ascii="Arial" w:eastAsia="Arial" w:hAnsi="Arial" w:cs="Arial"/>
        </w:rPr>
        <w:tab/>
        <w:t>b) Inmueble de uso no habitacional:</w:t>
      </w:r>
    </w:p>
    <w:p w14:paraId="343C8F17" w14:textId="77777777" w:rsidR="00024E14" w:rsidRDefault="006449DC" w:rsidP="003D6642">
      <w:pPr>
        <w:ind w:left="0" w:hanging="2"/>
        <w:jc w:val="both"/>
        <w:rPr>
          <w:rFonts w:ascii="Arial" w:eastAsia="Arial" w:hAnsi="Arial" w:cs="Arial"/>
        </w:rPr>
      </w:pPr>
      <w:r>
        <w:rPr>
          <w:rFonts w:ascii="Arial" w:eastAsia="Arial" w:hAnsi="Arial" w:cs="Arial"/>
        </w:rPr>
        <w:t>1. Comercio y servicios:</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170003">
        <w:rPr>
          <w:rFonts w:ascii="Arial" w:eastAsia="Arial" w:hAnsi="Arial" w:cs="Arial"/>
        </w:rPr>
        <w:tab/>
      </w:r>
      <w:r w:rsidR="00170003">
        <w:rPr>
          <w:rFonts w:ascii="Arial" w:eastAsia="Arial" w:hAnsi="Arial" w:cs="Arial"/>
        </w:rPr>
        <w:tab/>
      </w:r>
      <w:r w:rsidR="00170003">
        <w:rPr>
          <w:rFonts w:ascii="Arial" w:eastAsia="Arial" w:hAnsi="Arial" w:cs="Arial"/>
        </w:rPr>
        <w:tab/>
      </w:r>
      <w:r>
        <w:rPr>
          <w:rFonts w:ascii="Arial" w:eastAsia="Arial" w:hAnsi="Arial" w:cs="Arial"/>
        </w:rPr>
        <w:t>$103.00</w:t>
      </w:r>
    </w:p>
    <w:p w14:paraId="124A2F63" w14:textId="77777777" w:rsidR="00024E14" w:rsidRDefault="006449DC" w:rsidP="003D6642">
      <w:pPr>
        <w:ind w:left="0" w:hanging="2"/>
        <w:jc w:val="both"/>
        <w:rPr>
          <w:rFonts w:ascii="Arial" w:eastAsia="Arial" w:hAnsi="Arial" w:cs="Arial"/>
        </w:rPr>
      </w:pPr>
      <w:r>
        <w:rPr>
          <w:rFonts w:ascii="Arial" w:eastAsia="Arial" w:hAnsi="Arial" w:cs="Arial"/>
        </w:rPr>
        <w:t>2. Turístico: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sidR="00170003">
        <w:rPr>
          <w:rFonts w:ascii="Arial" w:eastAsia="Arial" w:hAnsi="Arial" w:cs="Arial"/>
        </w:rPr>
        <w:tab/>
      </w:r>
      <w:r>
        <w:rPr>
          <w:rFonts w:ascii="Arial" w:eastAsia="Arial" w:hAnsi="Arial" w:cs="Arial"/>
        </w:rPr>
        <w:t>$63.00</w:t>
      </w:r>
    </w:p>
    <w:p w14:paraId="4308AE20" w14:textId="77777777" w:rsidR="00024E14" w:rsidRDefault="006449DC" w:rsidP="003D6642">
      <w:pPr>
        <w:ind w:left="0" w:hanging="2"/>
        <w:jc w:val="both"/>
        <w:rPr>
          <w:rFonts w:ascii="Arial" w:eastAsia="Arial" w:hAnsi="Arial" w:cs="Arial"/>
        </w:rPr>
      </w:pPr>
      <w:r>
        <w:rPr>
          <w:rFonts w:ascii="Arial" w:eastAsia="Arial" w:hAnsi="Arial" w:cs="Arial"/>
        </w:rPr>
        <w:t>3.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sidR="00170003">
        <w:rPr>
          <w:rFonts w:ascii="Arial" w:eastAsia="Arial" w:hAnsi="Arial" w:cs="Arial"/>
        </w:rPr>
        <w:tab/>
      </w:r>
      <w:r>
        <w:rPr>
          <w:rFonts w:ascii="Arial" w:eastAsia="Arial" w:hAnsi="Arial" w:cs="Arial"/>
        </w:rPr>
        <w:t>$74.00</w:t>
      </w:r>
    </w:p>
    <w:p w14:paraId="3F0CCE34" w14:textId="77777777" w:rsidR="00024E14" w:rsidRDefault="00170003" w:rsidP="003D6642">
      <w:pPr>
        <w:ind w:left="0" w:hanging="2"/>
        <w:jc w:val="both"/>
        <w:rPr>
          <w:rFonts w:ascii="Arial" w:eastAsia="Arial" w:hAnsi="Arial" w:cs="Arial"/>
        </w:rPr>
      </w:pPr>
      <w:r>
        <w:rPr>
          <w:rFonts w:ascii="Arial" w:eastAsia="Arial" w:hAnsi="Arial" w:cs="Arial"/>
        </w:rPr>
        <w:tab/>
      </w:r>
      <w:r w:rsidR="006449DC">
        <w:rPr>
          <w:rFonts w:ascii="Arial" w:eastAsia="Arial" w:hAnsi="Arial" w:cs="Arial"/>
        </w:rPr>
        <w:t xml:space="preserve">4. Granjas y huertos: </w:t>
      </w:r>
      <w:r w:rsidR="006449DC">
        <w:rPr>
          <w:rFonts w:ascii="Arial" w:eastAsia="Arial" w:hAnsi="Arial" w:cs="Arial"/>
        </w:rPr>
        <w:tab/>
      </w:r>
      <w:r w:rsidR="006449DC">
        <w:rPr>
          <w:rFonts w:ascii="Arial" w:eastAsia="Arial" w:hAnsi="Arial" w:cs="Arial"/>
        </w:rPr>
        <w:tab/>
      </w:r>
      <w:r w:rsidR="006449DC">
        <w:rPr>
          <w:rFonts w:ascii="Arial" w:eastAsia="Arial" w:hAnsi="Arial" w:cs="Arial"/>
        </w:rPr>
        <w:tab/>
      </w:r>
      <w:r w:rsidR="006449DC">
        <w:rPr>
          <w:rFonts w:ascii="Arial" w:eastAsia="Arial" w:hAnsi="Arial" w:cs="Arial"/>
        </w:rPr>
        <w:tab/>
      </w:r>
      <w:r w:rsidR="006449DC">
        <w:rPr>
          <w:rFonts w:ascii="Arial" w:eastAsia="Arial" w:hAnsi="Arial" w:cs="Arial"/>
        </w:rPr>
        <w:tab/>
      </w:r>
      <w:r>
        <w:rPr>
          <w:rFonts w:ascii="Arial" w:eastAsia="Arial" w:hAnsi="Arial" w:cs="Arial"/>
        </w:rPr>
        <w:tab/>
      </w:r>
      <w:r>
        <w:rPr>
          <w:rFonts w:ascii="Arial" w:eastAsia="Arial" w:hAnsi="Arial" w:cs="Arial"/>
        </w:rPr>
        <w:tab/>
      </w:r>
      <w:r w:rsidR="006449DC">
        <w:rPr>
          <w:rFonts w:ascii="Arial" w:eastAsia="Arial" w:hAnsi="Arial" w:cs="Arial"/>
        </w:rPr>
        <w:t>$51.00</w:t>
      </w:r>
    </w:p>
    <w:p w14:paraId="694F6CCA" w14:textId="77777777" w:rsidR="00024E14" w:rsidRDefault="006449DC" w:rsidP="003D6642">
      <w:pPr>
        <w:ind w:left="0" w:hanging="2"/>
        <w:jc w:val="both"/>
        <w:rPr>
          <w:rFonts w:ascii="Arial" w:eastAsia="Arial" w:hAnsi="Arial" w:cs="Arial"/>
        </w:rPr>
      </w:pPr>
      <w:r>
        <w:rPr>
          <w:rFonts w:ascii="Arial" w:eastAsia="Arial" w:hAnsi="Arial" w:cs="Arial"/>
        </w:rPr>
        <w:t>5. Equipamiento y otros: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sidR="00170003">
        <w:rPr>
          <w:rFonts w:ascii="Arial" w:eastAsia="Arial" w:hAnsi="Arial" w:cs="Arial"/>
        </w:rPr>
        <w:tab/>
      </w:r>
      <w:r w:rsidR="00170003">
        <w:rPr>
          <w:rFonts w:ascii="Arial" w:eastAsia="Arial" w:hAnsi="Arial" w:cs="Arial"/>
        </w:rPr>
        <w:tab/>
      </w:r>
      <w:r>
        <w:rPr>
          <w:rFonts w:ascii="Arial" w:eastAsia="Arial" w:hAnsi="Arial" w:cs="Arial"/>
        </w:rPr>
        <w:t>$90.00</w:t>
      </w:r>
    </w:p>
    <w:p w14:paraId="270D81A9" w14:textId="77777777" w:rsidR="00024E14" w:rsidRDefault="00024E14" w:rsidP="003D6642">
      <w:pPr>
        <w:ind w:left="0" w:hanging="2"/>
        <w:jc w:val="both"/>
        <w:rPr>
          <w:rFonts w:ascii="Arial" w:eastAsia="Arial" w:hAnsi="Arial" w:cs="Arial"/>
        </w:rPr>
      </w:pPr>
    </w:p>
    <w:p w14:paraId="4C340909" w14:textId="77777777" w:rsidR="00024E14" w:rsidRDefault="006449DC" w:rsidP="003D6642">
      <w:pPr>
        <w:ind w:left="0" w:hanging="2"/>
        <w:jc w:val="both"/>
        <w:rPr>
          <w:rFonts w:ascii="Arial" w:eastAsia="Arial" w:hAnsi="Arial" w:cs="Arial"/>
        </w:rPr>
      </w:pPr>
      <w:r>
        <w:rPr>
          <w:rFonts w:ascii="Arial" w:eastAsia="Arial" w:hAnsi="Arial" w:cs="Arial"/>
        </w:rPr>
        <w:t>IV. Por los permisos para constituir en régimen de propiedad en condominio, para cada unidad o departamento:</w:t>
      </w:r>
    </w:p>
    <w:p w14:paraId="034B738B" w14:textId="77777777" w:rsidR="00024E14" w:rsidRDefault="00024E14" w:rsidP="003D6642">
      <w:pPr>
        <w:ind w:left="0" w:hanging="2"/>
        <w:jc w:val="both"/>
        <w:rPr>
          <w:rFonts w:ascii="Arial" w:eastAsia="Arial" w:hAnsi="Arial" w:cs="Arial"/>
        </w:rPr>
      </w:pPr>
    </w:p>
    <w:p w14:paraId="009C43BD" w14:textId="77777777" w:rsidR="00024E14" w:rsidRDefault="006449DC" w:rsidP="003D6642">
      <w:pPr>
        <w:ind w:left="0" w:hanging="2"/>
        <w:jc w:val="both"/>
        <w:rPr>
          <w:rFonts w:ascii="Arial" w:eastAsia="Arial" w:hAnsi="Arial" w:cs="Arial"/>
        </w:rPr>
      </w:pPr>
      <w:r>
        <w:rPr>
          <w:rFonts w:ascii="Arial" w:eastAsia="Arial" w:hAnsi="Arial" w:cs="Arial"/>
        </w:rPr>
        <w:tab/>
        <w:t>a) Inmuebles de uso habitacional:</w:t>
      </w:r>
      <w:r>
        <w:rPr>
          <w:rFonts w:ascii="Arial" w:eastAsia="Arial" w:hAnsi="Arial" w:cs="Arial"/>
        </w:rPr>
        <w:tab/>
      </w:r>
      <w:r>
        <w:rPr>
          <w:rFonts w:ascii="Arial" w:eastAsia="Arial" w:hAnsi="Arial" w:cs="Arial"/>
        </w:rPr>
        <w:tab/>
      </w:r>
      <w:r>
        <w:rPr>
          <w:rFonts w:ascii="Arial" w:eastAsia="Arial" w:hAnsi="Arial" w:cs="Arial"/>
        </w:rPr>
        <w:tab/>
      </w:r>
    </w:p>
    <w:p w14:paraId="05DF4B89" w14:textId="77777777" w:rsidR="00024E14" w:rsidRDefault="006449DC" w:rsidP="003D6642">
      <w:pPr>
        <w:ind w:left="0" w:hanging="2"/>
        <w:jc w:val="both"/>
        <w:rPr>
          <w:rFonts w:ascii="Arial" w:eastAsia="Arial" w:hAnsi="Arial" w:cs="Arial"/>
        </w:rPr>
      </w:pPr>
      <w:r>
        <w:rPr>
          <w:rFonts w:ascii="Arial" w:eastAsia="Arial" w:hAnsi="Arial" w:cs="Arial"/>
        </w:rPr>
        <w:t>1.- Plurifamiliar horizontal: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sidR="00170003">
        <w:rPr>
          <w:rFonts w:ascii="Arial" w:eastAsia="Arial" w:hAnsi="Arial" w:cs="Arial"/>
        </w:rPr>
        <w:tab/>
      </w:r>
      <w:r>
        <w:rPr>
          <w:rFonts w:ascii="Arial" w:eastAsia="Arial" w:hAnsi="Arial" w:cs="Arial"/>
        </w:rPr>
        <w:t>$778.00</w:t>
      </w:r>
    </w:p>
    <w:p w14:paraId="62616EC6" w14:textId="77777777" w:rsidR="00024E14" w:rsidRDefault="006449DC" w:rsidP="003D6642">
      <w:pPr>
        <w:ind w:left="0" w:hanging="2"/>
        <w:jc w:val="both"/>
        <w:rPr>
          <w:rFonts w:ascii="Arial" w:eastAsia="Arial" w:hAnsi="Arial" w:cs="Arial"/>
        </w:rPr>
      </w:pPr>
      <w:r>
        <w:rPr>
          <w:rFonts w:ascii="Arial" w:eastAsia="Arial" w:hAnsi="Arial" w:cs="Arial"/>
        </w:rPr>
        <w:t>2.- Plurifamiliar vertical: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sidR="00170003">
        <w:rPr>
          <w:rFonts w:ascii="Arial" w:eastAsia="Arial" w:hAnsi="Arial" w:cs="Arial"/>
        </w:rPr>
        <w:tab/>
      </w:r>
      <w:r>
        <w:rPr>
          <w:rFonts w:ascii="Arial" w:eastAsia="Arial" w:hAnsi="Arial" w:cs="Arial"/>
        </w:rPr>
        <w:t>$622.00</w:t>
      </w:r>
    </w:p>
    <w:p w14:paraId="4EE38EDB" w14:textId="77777777" w:rsidR="00024E14" w:rsidRDefault="006449DC" w:rsidP="003D6642">
      <w:pPr>
        <w:ind w:left="0" w:hanging="2"/>
        <w:jc w:val="both"/>
        <w:rPr>
          <w:rFonts w:ascii="Arial" w:eastAsia="Arial" w:hAnsi="Arial" w:cs="Arial"/>
        </w:rPr>
      </w:pPr>
      <w:r>
        <w:rPr>
          <w:rFonts w:ascii="Arial" w:eastAsia="Arial" w:hAnsi="Arial" w:cs="Arial"/>
        </w:rPr>
        <w:t>3.- Habitacional jardín: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sidR="00170003">
        <w:rPr>
          <w:rFonts w:ascii="Arial" w:eastAsia="Arial" w:hAnsi="Arial" w:cs="Arial"/>
        </w:rPr>
        <w:tab/>
      </w:r>
      <w:r>
        <w:rPr>
          <w:rFonts w:ascii="Arial" w:eastAsia="Arial" w:hAnsi="Arial" w:cs="Arial"/>
        </w:rPr>
        <w:t>$1,320.00</w:t>
      </w:r>
    </w:p>
    <w:p w14:paraId="0AEC4D51" w14:textId="77777777" w:rsidR="00024E14" w:rsidRDefault="006449DC" w:rsidP="003D6642">
      <w:pPr>
        <w:ind w:left="0" w:hanging="2"/>
        <w:jc w:val="both"/>
        <w:rPr>
          <w:rFonts w:ascii="Arial" w:eastAsia="Arial" w:hAnsi="Arial" w:cs="Arial"/>
        </w:rPr>
      </w:pPr>
      <w:r>
        <w:rPr>
          <w:rFonts w:ascii="Arial" w:eastAsia="Arial" w:hAnsi="Arial" w:cs="Arial"/>
        </w:rPr>
        <w:tab/>
        <w:t>b) Inmuebles de uso no habitacional:</w:t>
      </w:r>
    </w:p>
    <w:p w14:paraId="265EC32A" w14:textId="77777777" w:rsidR="00024E14" w:rsidRDefault="006449DC" w:rsidP="003D6642">
      <w:pPr>
        <w:ind w:left="0" w:hanging="2"/>
        <w:jc w:val="both"/>
        <w:rPr>
          <w:rFonts w:ascii="Arial" w:eastAsia="Arial" w:hAnsi="Arial" w:cs="Arial"/>
        </w:rPr>
      </w:pPr>
      <w:r>
        <w:rPr>
          <w:rFonts w:ascii="Arial" w:eastAsia="Arial" w:hAnsi="Arial" w:cs="Arial"/>
        </w:rPr>
        <w:t>1. Comercio y servicios: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sidR="00170003">
        <w:rPr>
          <w:rFonts w:ascii="Arial" w:eastAsia="Arial" w:hAnsi="Arial" w:cs="Arial"/>
        </w:rPr>
        <w:tab/>
      </w:r>
      <w:r w:rsidR="00170003">
        <w:rPr>
          <w:rFonts w:ascii="Arial" w:eastAsia="Arial" w:hAnsi="Arial" w:cs="Arial"/>
        </w:rPr>
        <w:tab/>
      </w:r>
      <w:r>
        <w:rPr>
          <w:rFonts w:ascii="Arial" w:eastAsia="Arial" w:hAnsi="Arial" w:cs="Arial"/>
        </w:rPr>
        <w:t>$1,088.00</w:t>
      </w:r>
    </w:p>
    <w:p w14:paraId="1C71F894" w14:textId="77777777" w:rsidR="00024E14" w:rsidRDefault="006449DC" w:rsidP="003D6642">
      <w:pPr>
        <w:ind w:left="0" w:hanging="2"/>
        <w:jc w:val="both"/>
        <w:rPr>
          <w:rFonts w:ascii="Arial" w:eastAsia="Arial" w:hAnsi="Arial" w:cs="Arial"/>
        </w:rPr>
      </w:pPr>
      <w:r>
        <w:rPr>
          <w:rFonts w:ascii="Arial" w:eastAsia="Arial" w:hAnsi="Arial" w:cs="Arial"/>
        </w:rPr>
        <w:t>2. Uso turístico: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sidR="00170003">
        <w:rPr>
          <w:rFonts w:ascii="Arial" w:eastAsia="Arial" w:hAnsi="Arial" w:cs="Arial"/>
        </w:rPr>
        <w:tab/>
      </w:r>
      <w:r>
        <w:rPr>
          <w:rFonts w:ascii="Arial" w:eastAsia="Arial" w:hAnsi="Arial" w:cs="Arial"/>
        </w:rPr>
        <w:t>$1,243.00</w:t>
      </w:r>
    </w:p>
    <w:p w14:paraId="5B5A02D5" w14:textId="77777777" w:rsidR="00024E14" w:rsidRDefault="006449DC" w:rsidP="003D6642">
      <w:pPr>
        <w:ind w:left="0" w:hanging="2"/>
        <w:jc w:val="both"/>
        <w:rPr>
          <w:rFonts w:ascii="Arial" w:eastAsia="Arial" w:hAnsi="Arial" w:cs="Arial"/>
        </w:rPr>
      </w:pPr>
      <w:r>
        <w:rPr>
          <w:rFonts w:ascii="Arial" w:eastAsia="Arial" w:hAnsi="Arial" w:cs="Arial"/>
        </w:rPr>
        <w:t>3.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sidR="00170003">
        <w:rPr>
          <w:rFonts w:ascii="Arial" w:eastAsia="Arial" w:hAnsi="Arial" w:cs="Arial"/>
        </w:rPr>
        <w:tab/>
      </w:r>
      <w:r>
        <w:rPr>
          <w:rFonts w:ascii="Arial" w:eastAsia="Arial" w:hAnsi="Arial" w:cs="Arial"/>
        </w:rPr>
        <w:t>$1,710.00</w:t>
      </w:r>
    </w:p>
    <w:p w14:paraId="272B80A5" w14:textId="77777777" w:rsidR="00024E14" w:rsidRDefault="006449DC" w:rsidP="003D6642">
      <w:pPr>
        <w:ind w:left="0" w:hanging="2"/>
        <w:jc w:val="both"/>
        <w:rPr>
          <w:rFonts w:ascii="Arial" w:eastAsia="Arial" w:hAnsi="Arial" w:cs="Arial"/>
        </w:rPr>
      </w:pPr>
      <w:r>
        <w:rPr>
          <w:rFonts w:ascii="Arial" w:eastAsia="Arial" w:hAnsi="Arial" w:cs="Arial"/>
        </w:rPr>
        <w:t>4. Granjas y huertos: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sidR="00170003">
        <w:rPr>
          <w:rFonts w:ascii="Arial" w:eastAsia="Arial" w:hAnsi="Arial" w:cs="Arial"/>
        </w:rPr>
        <w:tab/>
      </w:r>
      <w:r>
        <w:rPr>
          <w:rFonts w:ascii="Arial" w:eastAsia="Arial" w:hAnsi="Arial" w:cs="Arial"/>
        </w:rPr>
        <w:t>$607.00</w:t>
      </w:r>
    </w:p>
    <w:p w14:paraId="4AF2F68F" w14:textId="77777777" w:rsidR="00024E14" w:rsidRDefault="006449DC" w:rsidP="003D6642">
      <w:pPr>
        <w:ind w:left="0" w:hanging="2"/>
        <w:jc w:val="both"/>
        <w:rPr>
          <w:rFonts w:ascii="Arial" w:eastAsia="Arial" w:hAnsi="Arial" w:cs="Arial"/>
        </w:rPr>
      </w:pPr>
      <w:r>
        <w:rPr>
          <w:rFonts w:ascii="Arial" w:eastAsia="Arial" w:hAnsi="Arial" w:cs="Arial"/>
        </w:rPr>
        <w:t>5. Equipamiento y otros: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170003">
        <w:rPr>
          <w:rFonts w:ascii="Arial" w:eastAsia="Arial" w:hAnsi="Arial" w:cs="Arial"/>
        </w:rPr>
        <w:tab/>
      </w:r>
      <w:r w:rsidR="00170003">
        <w:rPr>
          <w:rFonts w:ascii="Arial" w:eastAsia="Arial" w:hAnsi="Arial" w:cs="Arial"/>
        </w:rPr>
        <w:tab/>
      </w:r>
      <w:r w:rsidR="00170003">
        <w:rPr>
          <w:rFonts w:ascii="Arial" w:eastAsia="Arial" w:hAnsi="Arial" w:cs="Arial"/>
        </w:rPr>
        <w:tab/>
      </w:r>
      <w:r>
        <w:rPr>
          <w:rFonts w:ascii="Arial" w:eastAsia="Arial" w:hAnsi="Arial" w:cs="Arial"/>
        </w:rPr>
        <w:t>$1,895.00</w:t>
      </w:r>
    </w:p>
    <w:p w14:paraId="65E9A3C3" w14:textId="77777777" w:rsidR="00024E14" w:rsidRDefault="00024E14" w:rsidP="003D6642">
      <w:pPr>
        <w:ind w:left="0" w:hanging="2"/>
        <w:jc w:val="both"/>
        <w:rPr>
          <w:rFonts w:ascii="Arial" w:eastAsia="Arial" w:hAnsi="Arial" w:cs="Arial"/>
        </w:rPr>
      </w:pPr>
    </w:p>
    <w:p w14:paraId="4F3C6B8C" w14:textId="77777777" w:rsidR="00024E14" w:rsidRDefault="006449DC" w:rsidP="003D6642">
      <w:pPr>
        <w:ind w:left="0" w:hanging="2"/>
        <w:jc w:val="both"/>
        <w:rPr>
          <w:rFonts w:ascii="Arial" w:eastAsia="Arial" w:hAnsi="Arial" w:cs="Arial"/>
        </w:rPr>
      </w:pPr>
      <w:r>
        <w:rPr>
          <w:rFonts w:ascii="Arial" w:eastAsia="Arial" w:hAnsi="Arial" w:cs="Arial"/>
        </w:rPr>
        <w:t>V. Por el permiso de cada cajón de estacionamientos en áreas comunes para sujetarlos en régimen de condominio, según el tipo:</w:t>
      </w:r>
    </w:p>
    <w:p w14:paraId="5BF6AF6D" w14:textId="77777777" w:rsidR="00024E14" w:rsidRDefault="00024E14" w:rsidP="003D6642">
      <w:pPr>
        <w:ind w:left="0" w:hanging="2"/>
        <w:jc w:val="both"/>
        <w:rPr>
          <w:rFonts w:ascii="Arial" w:eastAsia="Arial" w:hAnsi="Arial" w:cs="Arial"/>
        </w:rPr>
      </w:pPr>
    </w:p>
    <w:p w14:paraId="21B4D313" w14:textId="77777777" w:rsidR="00024E14" w:rsidRDefault="006449DC" w:rsidP="003D6642">
      <w:pPr>
        <w:ind w:left="0" w:hanging="2"/>
        <w:jc w:val="both"/>
        <w:rPr>
          <w:rFonts w:ascii="Arial" w:eastAsia="Arial" w:hAnsi="Arial" w:cs="Arial"/>
        </w:rPr>
      </w:pPr>
      <w:r>
        <w:rPr>
          <w:rFonts w:ascii="Arial" w:eastAsia="Arial" w:hAnsi="Arial" w:cs="Arial"/>
        </w:rPr>
        <w:tab/>
        <w:t>a) Inmuebles de uso habitacional:</w:t>
      </w:r>
    </w:p>
    <w:p w14:paraId="311237A6" w14:textId="77777777" w:rsidR="00024E14" w:rsidRDefault="006449DC" w:rsidP="003D6642">
      <w:pPr>
        <w:ind w:left="0" w:hanging="2"/>
        <w:jc w:val="both"/>
        <w:rPr>
          <w:rFonts w:ascii="Arial" w:eastAsia="Arial" w:hAnsi="Arial" w:cs="Arial"/>
        </w:rPr>
      </w:pPr>
      <w:r>
        <w:rPr>
          <w:rFonts w:ascii="Arial" w:eastAsia="Arial" w:hAnsi="Arial" w:cs="Arial"/>
        </w:rPr>
        <w:t>1.- Plurifamiliar horizontal: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$700.00</w:t>
      </w:r>
    </w:p>
    <w:p w14:paraId="22EDBA8A" w14:textId="77777777" w:rsidR="00024E14" w:rsidRDefault="006449DC" w:rsidP="003D6642">
      <w:pPr>
        <w:ind w:left="0" w:hanging="2"/>
        <w:jc w:val="both"/>
        <w:rPr>
          <w:rFonts w:ascii="Arial" w:eastAsia="Arial" w:hAnsi="Arial" w:cs="Arial"/>
        </w:rPr>
      </w:pPr>
      <w:r>
        <w:rPr>
          <w:rFonts w:ascii="Arial" w:eastAsia="Arial" w:hAnsi="Arial" w:cs="Arial"/>
        </w:rPr>
        <w:t>2.- Plurifamiliar vertical: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$544.00</w:t>
      </w:r>
    </w:p>
    <w:p w14:paraId="151A14CE" w14:textId="77777777" w:rsidR="00024E14" w:rsidRDefault="006449DC" w:rsidP="003D6642">
      <w:pPr>
        <w:ind w:left="0" w:hanging="2"/>
        <w:jc w:val="both"/>
        <w:rPr>
          <w:rFonts w:ascii="Arial" w:eastAsia="Arial" w:hAnsi="Arial" w:cs="Arial"/>
        </w:rPr>
      </w:pPr>
      <w:r>
        <w:rPr>
          <w:rFonts w:ascii="Arial" w:eastAsia="Arial" w:hAnsi="Arial" w:cs="Arial"/>
        </w:rPr>
        <w:t>3.- Habitacional jardín: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$778.00</w:t>
      </w:r>
    </w:p>
    <w:p w14:paraId="249CE00E" w14:textId="77777777" w:rsidR="00024E14" w:rsidRDefault="006449DC" w:rsidP="003D6642">
      <w:pPr>
        <w:ind w:left="0" w:hanging="2"/>
        <w:jc w:val="both"/>
        <w:rPr>
          <w:rFonts w:ascii="Arial" w:eastAsia="Arial" w:hAnsi="Arial" w:cs="Arial"/>
        </w:rPr>
      </w:pPr>
      <w:r>
        <w:rPr>
          <w:rFonts w:ascii="Arial" w:eastAsia="Arial" w:hAnsi="Arial" w:cs="Arial"/>
        </w:rPr>
        <w:tab/>
        <w:t>b) Inmuebles de uso no habitacional:</w:t>
      </w:r>
    </w:p>
    <w:p w14:paraId="314C3BEC" w14:textId="77777777" w:rsidR="00024E14" w:rsidRDefault="006449DC" w:rsidP="003D6642">
      <w:pPr>
        <w:ind w:left="0" w:hanging="2"/>
        <w:jc w:val="both"/>
        <w:rPr>
          <w:rFonts w:ascii="Arial" w:eastAsia="Arial" w:hAnsi="Arial" w:cs="Arial"/>
        </w:rPr>
      </w:pPr>
      <w:r>
        <w:rPr>
          <w:rFonts w:ascii="Arial" w:eastAsia="Arial" w:hAnsi="Arial" w:cs="Arial"/>
        </w:rPr>
        <w:t>1.Comercio y servicios: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$778.00</w:t>
      </w:r>
    </w:p>
    <w:p w14:paraId="54A3A779" w14:textId="77777777" w:rsidR="00024E14" w:rsidRDefault="006449DC" w:rsidP="003D6642">
      <w:pPr>
        <w:ind w:left="0" w:hanging="2"/>
        <w:jc w:val="both"/>
        <w:rPr>
          <w:rFonts w:ascii="Arial" w:eastAsia="Arial" w:hAnsi="Arial" w:cs="Arial"/>
        </w:rPr>
      </w:pPr>
      <w:r>
        <w:rPr>
          <w:rFonts w:ascii="Arial" w:eastAsia="Arial" w:hAnsi="Arial" w:cs="Arial"/>
        </w:rPr>
        <w:t>2. Uso turístico: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$934.00</w:t>
      </w:r>
    </w:p>
    <w:p w14:paraId="255CA586" w14:textId="77777777" w:rsidR="00024E14" w:rsidRDefault="006449DC" w:rsidP="003D6642">
      <w:pPr>
        <w:ind w:left="0" w:hanging="2"/>
        <w:jc w:val="both"/>
        <w:rPr>
          <w:rFonts w:ascii="Arial" w:eastAsia="Arial" w:hAnsi="Arial" w:cs="Arial"/>
        </w:rPr>
      </w:pPr>
      <w:r>
        <w:rPr>
          <w:rFonts w:ascii="Arial" w:eastAsia="Arial" w:hAnsi="Arial" w:cs="Arial"/>
        </w:rPr>
        <w:t>3.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$1,133.00</w:t>
      </w:r>
    </w:p>
    <w:p w14:paraId="6E46D3FA" w14:textId="77777777" w:rsidR="00024E14" w:rsidRDefault="006449DC" w:rsidP="003D6642">
      <w:pPr>
        <w:ind w:left="0" w:hanging="2"/>
        <w:jc w:val="both"/>
        <w:rPr>
          <w:rFonts w:ascii="Arial" w:eastAsia="Arial" w:hAnsi="Arial" w:cs="Arial"/>
        </w:rPr>
      </w:pPr>
      <w:r>
        <w:rPr>
          <w:rFonts w:ascii="Arial" w:eastAsia="Arial" w:hAnsi="Arial" w:cs="Arial"/>
        </w:rPr>
        <w:t>4. Granjas y huertos: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$508.00</w:t>
      </w:r>
    </w:p>
    <w:p w14:paraId="2E3F16E8" w14:textId="77777777" w:rsidR="00024E14" w:rsidRDefault="006449DC" w:rsidP="003D6642">
      <w:pPr>
        <w:ind w:left="0" w:hanging="2"/>
        <w:jc w:val="both"/>
        <w:rPr>
          <w:rFonts w:ascii="Arial" w:eastAsia="Arial" w:hAnsi="Arial" w:cs="Arial"/>
        </w:rPr>
      </w:pPr>
      <w:r>
        <w:rPr>
          <w:rFonts w:ascii="Arial" w:eastAsia="Arial" w:hAnsi="Arial" w:cs="Arial"/>
        </w:rPr>
        <w:t>5. Equipamiento y otros: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$970.00</w:t>
      </w:r>
    </w:p>
    <w:p w14:paraId="455E8A23" w14:textId="77777777" w:rsidR="00024E14" w:rsidRDefault="00024E14" w:rsidP="003D6642">
      <w:pPr>
        <w:ind w:left="0" w:hanging="2"/>
        <w:jc w:val="both"/>
        <w:rPr>
          <w:rFonts w:ascii="Arial" w:eastAsia="Arial" w:hAnsi="Arial" w:cs="Arial"/>
        </w:rPr>
      </w:pPr>
    </w:p>
    <w:p w14:paraId="56E641F8" w14:textId="77777777" w:rsidR="00024E14" w:rsidRDefault="006449DC" w:rsidP="003D6642">
      <w:pPr>
        <w:ind w:left="0" w:hanging="2"/>
        <w:jc w:val="both"/>
        <w:rPr>
          <w:rFonts w:ascii="Arial" w:eastAsia="Arial" w:hAnsi="Arial" w:cs="Arial"/>
        </w:rPr>
      </w:pPr>
      <w:r>
        <w:rPr>
          <w:rFonts w:ascii="Arial" w:eastAsia="Arial" w:hAnsi="Arial" w:cs="Arial"/>
        </w:rPr>
        <w:t>VI. Permisos de subdivisión, o relotificación de lotes o predios:</w:t>
      </w:r>
    </w:p>
    <w:p w14:paraId="5A7DBE74" w14:textId="77777777" w:rsidR="00024E14" w:rsidRDefault="00024E14" w:rsidP="003D6642">
      <w:pPr>
        <w:ind w:left="0" w:hanging="2"/>
        <w:jc w:val="both"/>
        <w:rPr>
          <w:rFonts w:ascii="Arial" w:eastAsia="Arial" w:hAnsi="Arial" w:cs="Arial"/>
        </w:rPr>
      </w:pPr>
    </w:p>
    <w:p w14:paraId="25004F8B" w14:textId="77777777" w:rsidR="00024E14" w:rsidRDefault="006449DC" w:rsidP="003D6642">
      <w:pPr>
        <w:ind w:left="0" w:hanging="2"/>
        <w:jc w:val="both"/>
        <w:rPr>
          <w:rFonts w:ascii="Arial" w:eastAsia="Arial" w:hAnsi="Arial" w:cs="Arial"/>
        </w:rPr>
      </w:pPr>
      <w:r>
        <w:rPr>
          <w:rFonts w:ascii="Arial" w:eastAsia="Arial" w:hAnsi="Arial" w:cs="Arial"/>
        </w:rPr>
        <w:tab/>
        <w:t>a)  Urbanos debidamente incorporados según su categoría por cada fracción:</w:t>
      </w:r>
    </w:p>
    <w:p w14:paraId="17F85473" w14:textId="77777777" w:rsidR="00024E14" w:rsidRDefault="006449DC" w:rsidP="003D6642">
      <w:pPr>
        <w:pBdr>
          <w:top w:val="nil"/>
          <w:left w:val="nil"/>
          <w:bottom w:val="nil"/>
          <w:right w:val="nil"/>
          <w:between w:val="nil"/>
        </w:pBdr>
        <w:ind w:left="0" w:hanging="2"/>
        <w:jc w:val="both"/>
        <w:rPr>
          <w:rFonts w:ascii="Arial" w:eastAsia="Arial" w:hAnsi="Arial" w:cs="Arial"/>
        </w:rPr>
      </w:pPr>
      <w:r>
        <w:rPr>
          <w:rFonts w:ascii="Arial" w:eastAsia="Arial" w:hAnsi="Arial" w:cs="Arial"/>
        </w:rPr>
        <w:t>1. Inmuebles de uso habitacional:</w:t>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$1,398.00</w:t>
      </w:r>
    </w:p>
    <w:p w14:paraId="2CCC8829" w14:textId="77777777" w:rsidR="00024E14" w:rsidRDefault="006449DC" w:rsidP="003D6642">
      <w:pPr>
        <w:ind w:left="0" w:hanging="2"/>
        <w:jc w:val="both"/>
        <w:rPr>
          <w:rFonts w:ascii="Arial" w:eastAsia="Arial" w:hAnsi="Arial" w:cs="Arial"/>
        </w:rPr>
      </w:pPr>
      <w:r>
        <w:rPr>
          <w:rFonts w:ascii="Arial" w:eastAsia="Arial" w:hAnsi="Arial" w:cs="Arial"/>
        </w:rPr>
        <w:t>2. Comercio y servicios: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$2,176.00</w:t>
      </w:r>
    </w:p>
    <w:p w14:paraId="3D905234" w14:textId="77777777" w:rsidR="00024E14" w:rsidRDefault="007C46B1" w:rsidP="003D6642">
      <w:pPr>
        <w:ind w:left="0" w:hanging="2"/>
        <w:jc w:val="both"/>
        <w:rPr>
          <w:rFonts w:ascii="Arial" w:eastAsia="Arial" w:hAnsi="Arial" w:cs="Arial"/>
        </w:rPr>
      </w:pPr>
      <w:r>
        <w:rPr>
          <w:rFonts w:ascii="Arial" w:eastAsia="Arial" w:hAnsi="Arial" w:cs="Arial"/>
        </w:rPr>
        <w:tab/>
      </w:r>
      <w:r w:rsidR="006449DC">
        <w:rPr>
          <w:rFonts w:ascii="Arial" w:eastAsia="Arial" w:hAnsi="Arial" w:cs="Arial"/>
        </w:rPr>
        <w:t>3. Uso turístico:</w:t>
      </w:r>
      <w:r w:rsidR="006449DC">
        <w:rPr>
          <w:rFonts w:ascii="Arial" w:eastAsia="Arial" w:hAnsi="Arial" w:cs="Arial"/>
        </w:rPr>
        <w:tab/>
      </w:r>
      <w:r w:rsidR="006449DC">
        <w:rPr>
          <w:rFonts w:ascii="Arial" w:eastAsia="Arial" w:hAnsi="Arial" w:cs="Arial"/>
        </w:rPr>
        <w:tab/>
      </w:r>
      <w:r w:rsidR="006449DC">
        <w:rPr>
          <w:rFonts w:ascii="Arial" w:eastAsia="Arial" w:hAnsi="Arial" w:cs="Arial"/>
        </w:rPr>
        <w:tab/>
      </w:r>
      <w:r w:rsidR="006449DC">
        <w:rPr>
          <w:rFonts w:ascii="Arial" w:eastAsia="Arial" w:hAnsi="Arial" w:cs="Arial"/>
        </w:rPr>
        <w:tab/>
      </w:r>
      <w:r w:rsidR="006449DC">
        <w:rPr>
          <w:rFonts w:ascii="Arial" w:eastAsia="Arial" w:hAnsi="Arial" w:cs="Arial"/>
        </w:rPr>
        <w:tab/>
      </w:r>
      <w:r w:rsidR="006449DC">
        <w:rPr>
          <w:rFonts w:ascii="Arial" w:eastAsia="Arial" w:hAnsi="Arial" w:cs="Arial"/>
        </w:rPr>
        <w:tab/>
      </w:r>
      <w:r>
        <w:rPr>
          <w:rFonts w:ascii="Arial" w:eastAsia="Arial" w:hAnsi="Arial" w:cs="Arial"/>
        </w:rPr>
        <w:tab/>
      </w:r>
      <w:r>
        <w:rPr>
          <w:rFonts w:ascii="Arial" w:eastAsia="Arial" w:hAnsi="Arial" w:cs="Arial"/>
        </w:rPr>
        <w:tab/>
      </w:r>
      <w:r w:rsidR="006449DC">
        <w:rPr>
          <w:rFonts w:ascii="Arial" w:eastAsia="Arial" w:hAnsi="Arial" w:cs="Arial"/>
        </w:rPr>
        <w:t>$3,059.00</w:t>
      </w:r>
    </w:p>
    <w:p w14:paraId="64AE6F67" w14:textId="77777777" w:rsidR="00024E14" w:rsidRDefault="006449DC" w:rsidP="003D6642">
      <w:pPr>
        <w:ind w:left="0" w:hanging="2"/>
        <w:jc w:val="both"/>
        <w:rPr>
          <w:rFonts w:ascii="Arial" w:eastAsia="Arial" w:hAnsi="Arial" w:cs="Arial"/>
        </w:rPr>
      </w:pPr>
      <w:r>
        <w:rPr>
          <w:rFonts w:ascii="Arial" w:eastAsia="Arial" w:hAnsi="Arial" w:cs="Arial"/>
        </w:rPr>
        <w:tab/>
        <w:t>4.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$1,571.00</w:t>
      </w:r>
    </w:p>
    <w:p w14:paraId="12F4AC72" w14:textId="77777777" w:rsidR="00024E14" w:rsidRDefault="006449DC" w:rsidP="003D6642">
      <w:pPr>
        <w:ind w:left="0" w:hanging="2"/>
        <w:jc w:val="both"/>
        <w:rPr>
          <w:rFonts w:ascii="Arial" w:eastAsia="Arial" w:hAnsi="Arial" w:cs="Arial"/>
        </w:rPr>
      </w:pPr>
      <w:r>
        <w:rPr>
          <w:rFonts w:ascii="Arial" w:eastAsia="Arial" w:hAnsi="Arial" w:cs="Arial"/>
        </w:rPr>
        <w:tab/>
        <w:t>5. Equipamiento y otros: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$1,793.00</w:t>
      </w:r>
    </w:p>
    <w:p w14:paraId="4F8845B7" w14:textId="77777777" w:rsidR="00024E14" w:rsidRDefault="006449DC" w:rsidP="003D6642">
      <w:pPr>
        <w:ind w:left="0" w:hanging="2"/>
        <w:jc w:val="both"/>
        <w:rPr>
          <w:rFonts w:ascii="Arial" w:eastAsia="Arial" w:hAnsi="Arial" w:cs="Arial"/>
        </w:rPr>
      </w:pPr>
      <w:r>
        <w:rPr>
          <w:rFonts w:ascii="Arial" w:eastAsia="Arial" w:hAnsi="Arial" w:cs="Arial"/>
        </w:rPr>
        <w:tab/>
        <w:t>b) Por subdivisión de predios rústicos se autorizarán de conformidad con lo señalado en el Capítulo VII, del Título Noveno, del Código Urbano para el Estado de Jalisco, por cada predio rústico:</w:t>
      </w:r>
      <w:r>
        <w:rPr>
          <w:rFonts w:ascii="Arial" w:eastAsia="Arial" w:hAnsi="Arial" w:cs="Arial"/>
        </w:rPr>
        <w:tab/>
      </w:r>
      <w:r>
        <w:rPr>
          <w:rFonts w:ascii="Arial" w:eastAsia="Arial" w:hAnsi="Arial" w:cs="Arial"/>
        </w:rPr>
        <w:tab/>
        <w:t xml:space="preserve">                                                   </w:t>
      </w:r>
      <w:r w:rsidR="007C46B1">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$4,308.00</w:t>
      </w:r>
    </w:p>
    <w:p w14:paraId="39E74F14" w14:textId="77777777" w:rsidR="00024E14" w:rsidRDefault="00024E14" w:rsidP="003D6642">
      <w:pPr>
        <w:ind w:left="0" w:hanging="2"/>
        <w:jc w:val="both"/>
        <w:rPr>
          <w:rFonts w:ascii="Arial" w:eastAsia="Arial" w:hAnsi="Arial" w:cs="Arial"/>
        </w:rPr>
      </w:pPr>
    </w:p>
    <w:p w14:paraId="79D184AF" w14:textId="77777777" w:rsidR="00024E14" w:rsidRDefault="006449DC" w:rsidP="003D6642">
      <w:pPr>
        <w:ind w:left="0" w:hanging="2"/>
        <w:jc w:val="both"/>
        <w:rPr>
          <w:rFonts w:ascii="Arial" w:eastAsia="Arial" w:hAnsi="Arial" w:cs="Arial"/>
        </w:rPr>
      </w:pPr>
      <w:r>
        <w:rPr>
          <w:rFonts w:ascii="Arial" w:eastAsia="Arial" w:hAnsi="Arial" w:cs="Arial"/>
        </w:rPr>
        <w:t>VII. Los términos de vigencia de la licencia de urbanización serán por 24 meses, y por cada bimestre adicional se pagará el 10% de la licencia autorizada como ampliación de la vigencia de la misma. No será necesario el pago, cuando se haya dado aviso de suspensión temporal de obras, misma que no podrá ser mayor a 24 meses, en cuyo caso se tomará en cuenta el tiempo no consumido.</w:t>
      </w:r>
    </w:p>
    <w:p w14:paraId="75DC2648" w14:textId="77777777" w:rsidR="00024E14" w:rsidRDefault="00024E14" w:rsidP="003D6642">
      <w:pPr>
        <w:ind w:left="0" w:hanging="2"/>
        <w:jc w:val="both"/>
        <w:rPr>
          <w:rFonts w:ascii="Arial" w:eastAsia="Arial" w:hAnsi="Arial" w:cs="Arial"/>
        </w:rPr>
      </w:pPr>
    </w:p>
    <w:p w14:paraId="19B589FA" w14:textId="77777777" w:rsidR="00024E14" w:rsidRDefault="006449DC" w:rsidP="003D6642">
      <w:pPr>
        <w:ind w:left="0" w:hanging="2"/>
        <w:jc w:val="both"/>
        <w:rPr>
          <w:rFonts w:ascii="Arial" w:eastAsia="Arial" w:hAnsi="Arial" w:cs="Arial"/>
        </w:rPr>
      </w:pPr>
      <w:r>
        <w:rPr>
          <w:rFonts w:ascii="Arial" w:eastAsia="Arial" w:hAnsi="Arial" w:cs="Arial"/>
        </w:rPr>
        <w:t>Se podrá presentar un aviso de suspensión o varios, siempre que el acumulado del tiempo de obra suspendida no exceda de los 24 meses. La suspensión de obra no podrá solicitarse si existe autorización para la preventa.</w:t>
      </w:r>
    </w:p>
    <w:p w14:paraId="647AEBFF" w14:textId="77777777" w:rsidR="00024E14" w:rsidRDefault="00024E14" w:rsidP="003D6642">
      <w:pPr>
        <w:ind w:left="0" w:hanging="2"/>
        <w:jc w:val="both"/>
        <w:rPr>
          <w:rFonts w:ascii="Arial" w:eastAsia="Arial" w:hAnsi="Arial" w:cs="Arial"/>
        </w:rPr>
      </w:pPr>
    </w:p>
    <w:p w14:paraId="5ABC8DF8" w14:textId="77777777" w:rsidR="00024E14" w:rsidRDefault="006449DC" w:rsidP="003D6642">
      <w:pPr>
        <w:ind w:left="0" w:hanging="2"/>
        <w:jc w:val="both"/>
        <w:rPr>
          <w:rFonts w:ascii="Arial" w:eastAsia="Arial" w:hAnsi="Arial" w:cs="Arial"/>
        </w:rPr>
      </w:pPr>
      <w:r>
        <w:rPr>
          <w:rFonts w:ascii="Arial" w:eastAsia="Arial" w:hAnsi="Arial" w:cs="Arial"/>
        </w:rPr>
        <w:t>VIII. Tanto en las urbanizaciones, promovidas por el poder público, como en las urbanizaciones particulares, las personas propietarias o las personas titulares de derechos sobre terrenos resultantes, cubrirán por supervisión el 1.5% sobre el monto de las obras que deben realizar, además de pagar los derechos por designación de lotes que señala esta Ley.</w:t>
      </w:r>
    </w:p>
    <w:p w14:paraId="0E9F585C" w14:textId="77777777" w:rsidR="00024E14" w:rsidRDefault="00024E14" w:rsidP="003D6642">
      <w:pPr>
        <w:ind w:left="0" w:hanging="2"/>
        <w:jc w:val="both"/>
        <w:rPr>
          <w:rFonts w:ascii="Arial" w:eastAsia="Arial" w:hAnsi="Arial" w:cs="Arial"/>
        </w:rPr>
      </w:pPr>
    </w:p>
    <w:p w14:paraId="120D7F2A" w14:textId="77777777" w:rsidR="00024E14" w:rsidRDefault="006449DC" w:rsidP="003D6642">
      <w:pPr>
        <w:ind w:left="0" w:hanging="2"/>
        <w:jc w:val="both"/>
        <w:rPr>
          <w:rFonts w:ascii="Arial" w:eastAsia="Arial" w:hAnsi="Arial" w:cs="Arial"/>
        </w:rPr>
      </w:pPr>
      <w:r>
        <w:rPr>
          <w:rFonts w:ascii="Arial" w:eastAsia="Arial" w:hAnsi="Arial" w:cs="Arial"/>
        </w:rPr>
        <w:t>IX. Por peritaje, dictamen o inspección de la autoridad competente, con carácter de extraordinario, con excepción de las urbanizaciones de objetivo social, cubrirán derechos, por cada uno: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7C46B1">
        <w:rPr>
          <w:rFonts w:ascii="Arial" w:eastAsia="Arial" w:hAnsi="Arial" w:cs="Arial"/>
        </w:rPr>
        <w:tab/>
      </w:r>
      <w:r>
        <w:rPr>
          <w:rFonts w:ascii="Arial" w:eastAsia="Arial" w:hAnsi="Arial" w:cs="Arial"/>
        </w:rPr>
        <w:t>$469.00</w:t>
      </w:r>
    </w:p>
    <w:p w14:paraId="2AD43B83" w14:textId="77777777" w:rsidR="00024E14" w:rsidRDefault="00024E14" w:rsidP="003D6642">
      <w:pPr>
        <w:ind w:left="0" w:hanging="2"/>
        <w:jc w:val="both"/>
        <w:rPr>
          <w:rFonts w:ascii="Arial" w:eastAsia="Arial" w:hAnsi="Arial" w:cs="Arial"/>
        </w:rPr>
      </w:pPr>
    </w:p>
    <w:p w14:paraId="2AFBCE7B" w14:textId="77777777" w:rsidR="00024E14" w:rsidRDefault="006449DC" w:rsidP="003D6642">
      <w:pPr>
        <w:ind w:left="0" w:hanging="2"/>
        <w:jc w:val="both"/>
        <w:rPr>
          <w:rFonts w:ascii="Arial" w:eastAsia="Arial" w:hAnsi="Arial" w:cs="Arial"/>
        </w:rPr>
      </w:pPr>
      <w:r>
        <w:rPr>
          <w:rFonts w:ascii="Arial" w:eastAsia="Arial" w:hAnsi="Arial" w:cs="Arial"/>
        </w:rPr>
        <w:t>X. Las o los propietarios de predios intraurbanos o predios rústicos vecinos a una zona urbanizada, que cuenten con su Plan de Desarrollo Urbano de Centro de Población, con superficie no mayor a diez mil metros cuadrados, conforme a lo dispuesto por el artículo 266, del Código Urbano para el Estado de Jalisco, que pretendan aprovechar la infraestructura básica existente, pagarán los derechos por cada metro cuadrado, de acuerdo con la siguiente:</w:t>
      </w:r>
    </w:p>
    <w:p w14:paraId="192D1FE0" w14:textId="77777777" w:rsidR="00024E14" w:rsidRDefault="006449DC" w:rsidP="003D6642">
      <w:pPr>
        <w:ind w:left="0" w:hanging="2"/>
        <w:rPr>
          <w:rFonts w:ascii="Arial" w:eastAsia="Arial" w:hAnsi="Arial" w:cs="Arial"/>
        </w:rPr>
      </w:pPr>
      <w:r>
        <w:rPr>
          <w:rFonts w:ascii="Arial" w:eastAsia="Arial" w:hAnsi="Arial" w:cs="Arial"/>
        </w:rPr>
        <w:t>TARIFA</w:t>
      </w:r>
    </w:p>
    <w:p w14:paraId="732C8A05" w14:textId="77777777" w:rsidR="00024E14" w:rsidRDefault="006449DC" w:rsidP="003D6642">
      <w:pPr>
        <w:ind w:left="0" w:hanging="2"/>
        <w:jc w:val="both"/>
        <w:rPr>
          <w:rFonts w:ascii="Arial" w:eastAsia="Arial" w:hAnsi="Arial" w:cs="Arial"/>
        </w:rPr>
      </w:pPr>
      <w:r>
        <w:rPr>
          <w:rFonts w:ascii="Arial" w:eastAsia="Arial" w:hAnsi="Arial" w:cs="Arial"/>
        </w:rPr>
        <w:t>A. En caso de que el lote sea hasta de 1,000 metros cuadrados:</w:t>
      </w:r>
    </w:p>
    <w:p w14:paraId="0EB7E41F" w14:textId="77777777" w:rsidR="00024E14" w:rsidRDefault="006449DC" w:rsidP="003D6642">
      <w:pPr>
        <w:ind w:left="0" w:hanging="2"/>
        <w:jc w:val="both"/>
        <w:rPr>
          <w:rFonts w:ascii="Arial" w:eastAsia="Arial" w:hAnsi="Arial" w:cs="Arial"/>
        </w:rPr>
      </w:pPr>
      <w:r>
        <w:rPr>
          <w:rFonts w:ascii="Arial" w:eastAsia="Arial" w:hAnsi="Arial" w:cs="Arial"/>
        </w:rPr>
        <w:t>a) Inmuebles de uso habitacional:</w:t>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$34.00</w:t>
      </w:r>
    </w:p>
    <w:p w14:paraId="3FB727F1" w14:textId="77777777" w:rsidR="00024E14" w:rsidRDefault="006449DC" w:rsidP="003D6642">
      <w:pPr>
        <w:ind w:left="0" w:hanging="2"/>
        <w:jc w:val="both"/>
        <w:rPr>
          <w:rFonts w:ascii="Arial" w:eastAsia="Arial" w:hAnsi="Arial" w:cs="Arial"/>
        </w:rPr>
      </w:pPr>
      <w:r>
        <w:rPr>
          <w:rFonts w:ascii="Arial" w:eastAsia="Arial" w:hAnsi="Arial" w:cs="Arial"/>
        </w:rPr>
        <w:tab/>
        <w:t>b) Inmuebles de uso no habitacional:</w:t>
      </w:r>
    </w:p>
    <w:p w14:paraId="7084289B" w14:textId="77777777" w:rsidR="00024E14" w:rsidRDefault="006449DC" w:rsidP="003D6642">
      <w:pPr>
        <w:ind w:left="0" w:hanging="2"/>
        <w:jc w:val="both"/>
        <w:rPr>
          <w:rFonts w:ascii="Arial" w:eastAsia="Arial" w:hAnsi="Arial" w:cs="Arial"/>
        </w:rPr>
      </w:pPr>
      <w:r>
        <w:rPr>
          <w:rFonts w:ascii="Arial" w:eastAsia="Arial" w:hAnsi="Arial" w:cs="Arial"/>
        </w:rPr>
        <w:tab/>
        <w:t>1.- Comercios y servicios:</w:t>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$38.00</w:t>
      </w:r>
    </w:p>
    <w:p w14:paraId="1916BD45" w14:textId="77777777" w:rsidR="00024E14" w:rsidRDefault="006449DC" w:rsidP="003D6642">
      <w:pPr>
        <w:ind w:left="0" w:hanging="2"/>
        <w:jc w:val="both"/>
        <w:rPr>
          <w:rFonts w:ascii="Arial" w:eastAsia="Arial" w:hAnsi="Arial" w:cs="Arial"/>
        </w:rPr>
      </w:pPr>
      <w:r>
        <w:rPr>
          <w:rFonts w:ascii="Arial" w:eastAsia="Arial" w:hAnsi="Arial" w:cs="Arial"/>
        </w:rPr>
        <w:tab/>
        <w:t>2.- Turístico: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$51.00</w:t>
      </w:r>
    </w:p>
    <w:p w14:paraId="1867B664" w14:textId="77777777" w:rsidR="00024E14" w:rsidRDefault="006449DC" w:rsidP="003D6642">
      <w:pPr>
        <w:ind w:left="0" w:hanging="2"/>
        <w:jc w:val="both"/>
        <w:rPr>
          <w:rFonts w:ascii="Arial" w:eastAsia="Arial" w:hAnsi="Arial" w:cs="Arial"/>
        </w:rPr>
      </w:pPr>
      <w:r>
        <w:rPr>
          <w:rFonts w:ascii="Arial" w:eastAsia="Arial" w:hAnsi="Arial" w:cs="Arial"/>
        </w:rPr>
        <w:tab/>
        <w:t>3.-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$37.00</w:t>
      </w:r>
    </w:p>
    <w:p w14:paraId="5DCCE841" w14:textId="77777777" w:rsidR="00024E14" w:rsidRDefault="006449DC" w:rsidP="003D6642">
      <w:pPr>
        <w:ind w:left="0" w:hanging="2"/>
        <w:jc w:val="both"/>
        <w:rPr>
          <w:rFonts w:ascii="Arial" w:eastAsia="Arial" w:hAnsi="Arial" w:cs="Arial"/>
        </w:rPr>
      </w:pPr>
      <w:r>
        <w:rPr>
          <w:rFonts w:ascii="Arial" w:eastAsia="Arial" w:hAnsi="Arial" w:cs="Arial"/>
        </w:rPr>
        <w:tab/>
        <w:t>4.- Equipamiento y otros:</w:t>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$36.00</w:t>
      </w:r>
    </w:p>
    <w:p w14:paraId="18F6DBDC" w14:textId="77777777" w:rsidR="00024E14" w:rsidRDefault="006449DC" w:rsidP="003D6642">
      <w:pPr>
        <w:ind w:left="0" w:hanging="2"/>
        <w:jc w:val="both"/>
        <w:rPr>
          <w:rFonts w:ascii="Arial" w:eastAsia="Arial" w:hAnsi="Arial" w:cs="Arial"/>
        </w:rPr>
      </w:pPr>
      <w:r>
        <w:rPr>
          <w:rFonts w:ascii="Arial" w:eastAsia="Arial" w:hAnsi="Arial" w:cs="Arial"/>
        </w:rPr>
        <w:t>B. En el caso de que el lote sea de 1,001 y hasta 10,000 metros cuadrados:</w:t>
      </w:r>
    </w:p>
    <w:p w14:paraId="515D3D05" w14:textId="77777777" w:rsidR="00024E14" w:rsidRDefault="006449DC" w:rsidP="003D6642">
      <w:pPr>
        <w:ind w:left="0" w:hanging="2"/>
        <w:jc w:val="both"/>
        <w:rPr>
          <w:rFonts w:ascii="Arial" w:eastAsia="Arial" w:hAnsi="Arial" w:cs="Arial"/>
        </w:rPr>
      </w:pPr>
      <w:r>
        <w:rPr>
          <w:rFonts w:ascii="Arial" w:eastAsia="Arial" w:hAnsi="Arial" w:cs="Arial"/>
        </w:rPr>
        <w:tab/>
        <w:t>a)  Inmuebles de uso habitacional:</w:t>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$51.00</w:t>
      </w:r>
    </w:p>
    <w:p w14:paraId="00FAC834" w14:textId="77777777" w:rsidR="00024E14" w:rsidRDefault="006449DC" w:rsidP="003D6642">
      <w:pPr>
        <w:ind w:left="0" w:hanging="2"/>
        <w:jc w:val="both"/>
        <w:rPr>
          <w:rFonts w:ascii="Arial" w:eastAsia="Arial" w:hAnsi="Arial" w:cs="Arial"/>
        </w:rPr>
      </w:pPr>
      <w:r>
        <w:rPr>
          <w:rFonts w:ascii="Arial" w:eastAsia="Arial" w:hAnsi="Arial" w:cs="Arial"/>
        </w:rPr>
        <w:tab/>
        <w:t>b) Inmuebles de uso no habitacional:</w:t>
      </w:r>
    </w:p>
    <w:p w14:paraId="2FDF2F22" w14:textId="77777777" w:rsidR="00024E14" w:rsidRDefault="006449DC" w:rsidP="003D6642">
      <w:pPr>
        <w:ind w:left="0" w:hanging="2"/>
        <w:jc w:val="both"/>
        <w:rPr>
          <w:rFonts w:ascii="Arial" w:eastAsia="Arial" w:hAnsi="Arial" w:cs="Arial"/>
        </w:rPr>
      </w:pPr>
      <w:r>
        <w:rPr>
          <w:rFonts w:ascii="Arial" w:eastAsia="Arial" w:hAnsi="Arial" w:cs="Arial"/>
        </w:rPr>
        <w:t>1.- Comercio y servicios:</w:t>
      </w:r>
      <w:r>
        <w:rPr>
          <w:rFonts w:ascii="Arial" w:eastAsia="Arial" w:hAnsi="Arial" w:cs="Arial"/>
        </w:rPr>
        <w:tab/>
      </w:r>
      <w:r>
        <w:rPr>
          <w:rFonts w:ascii="Arial" w:eastAsia="Arial" w:hAnsi="Arial" w:cs="Arial"/>
        </w:rPr>
        <w:tab/>
        <w:t xml:space="preserve">             </w:t>
      </w:r>
      <w:r w:rsidR="007C46B1">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$52.00</w:t>
      </w:r>
    </w:p>
    <w:p w14:paraId="202006B1" w14:textId="77777777" w:rsidR="00024E14" w:rsidRDefault="006449DC" w:rsidP="003D6642">
      <w:pPr>
        <w:ind w:left="0" w:hanging="2"/>
        <w:jc w:val="both"/>
        <w:rPr>
          <w:rFonts w:ascii="Arial" w:eastAsia="Arial" w:hAnsi="Arial" w:cs="Arial"/>
        </w:rPr>
      </w:pPr>
      <w:r>
        <w:rPr>
          <w:rFonts w:ascii="Arial" w:eastAsia="Arial" w:hAnsi="Arial" w:cs="Arial"/>
        </w:rPr>
        <w:t>2.-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7C46B1">
        <w:rPr>
          <w:rFonts w:ascii="Arial" w:eastAsia="Arial" w:hAnsi="Arial" w:cs="Arial"/>
        </w:rPr>
        <w:tab/>
      </w:r>
      <w:r w:rsidR="007C46B1">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$47.00</w:t>
      </w:r>
    </w:p>
    <w:p w14:paraId="07AD8364" w14:textId="77777777" w:rsidR="00024E14" w:rsidRDefault="006449DC" w:rsidP="003D6642">
      <w:pPr>
        <w:ind w:left="0" w:hanging="2"/>
        <w:jc w:val="both"/>
        <w:rPr>
          <w:rFonts w:ascii="Arial" w:eastAsia="Arial" w:hAnsi="Arial" w:cs="Arial"/>
        </w:rPr>
      </w:pPr>
      <w:r>
        <w:rPr>
          <w:rFonts w:ascii="Arial" w:eastAsia="Arial" w:hAnsi="Arial" w:cs="Arial"/>
        </w:rPr>
        <w:t>3.- Turístico: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7C46B1">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$66.00</w:t>
      </w:r>
    </w:p>
    <w:p w14:paraId="26964F4F" w14:textId="77777777" w:rsidR="00024E14" w:rsidRDefault="006449DC" w:rsidP="003D6642">
      <w:pPr>
        <w:ind w:left="0" w:hanging="2"/>
        <w:jc w:val="both"/>
        <w:rPr>
          <w:rFonts w:ascii="Arial" w:eastAsia="Arial" w:hAnsi="Arial" w:cs="Arial"/>
        </w:rPr>
      </w:pPr>
      <w:r>
        <w:rPr>
          <w:rFonts w:ascii="Arial" w:eastAsia="Arial" w:hAnsi="Arial" w:cs="Arial"/>
        </w:rPr>
        <w:t>4.- Equipamiento y otros:</w:t>
      </w:r>
      <w:r>
        <w:rPr>
          <w:rFonts w:ascii="Arial" w:eastAsia="Arial" w:hAnsi="Arial" w:cs="Arial"/>
        </w:rPr>
        <w:tab/>
      </w:r>
      <w:r>
        <w:rPr>
          <w:rFonts w:ascii="Arial" w:eastAsia="Arial" w:hAnsi="Arial" w:cs="Arial"/>
        </w:rPr>
        <w:tab/>
        <w:t xml:space="preserve">             </w:t>
      </w:r>
      <w:r w:rsidR="007C46B1">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$42.00</w:t>
      </w:r>
    </w:p>
    <w:p w14:paraId="6F6D5FD4" w14:textId="77777777" w:rsidR="00024E14" w:rsidRDefault="00024E14" w:rsidP="003D6642">
      <w:pPr>
        <w:ind w:left="0" w:hanging="2"/>
        <w:jc w:val="both"/>
        <w:rPr>
          <w:rFonts w:ascii="Arial" w:eastAsia="Arial" w:hAnsi="Arial" w:cs="Arial"/>
        </w:rPr>
      </w:pPr>
    </w:p>
    <w:p w14:paraId="52022D35" w14:textId="77777777" w:rsidR="00024E14" w:rsidRDefault="006449DC" w:rsidP="003D6642">
      <w:pPr>
        <w:ind w:left="0" w:hanging="2"/>
        <w:jc w:val="both"/>
        <w:rPr>
          <w:rFonts w:ascii="Arial" w:eastAsia="Arial" w:hAnsi="Arial" w:cs="Arial"/>
        </w:rPr>
      </w:pPr>
      <w:r>
        <w:rPr>
          <w:rFonts w:ascii="Arial" w:eastAsia="Arial" w:hAnsi="Arial" w:cs="Arial"/>
        </w:rPr>
        <w:t>Se exceptúa del cobro establecido en esta fracción a aquellos predios con superficie no mayor a 300 metros cuadrados, que el Plan Parcial de Desarrollo Urbano los clasifica dentro de las áreas de Urbanización Progresiva y de Renovación Urbana, y que pretendan edificar una sola vivienda.</w:t>
      </w:r>
    </w:p>
    <w:p w14:paraId="388D1CC0" w14:textId="77777777" w:rsidR="00024E14" w:rsidRDefault="00024E14" w:rsidP="003D6642">
      <w:pPr>
        <w:ind w:left="0" w:hanging="2"/>
        <w:jc w:val="both"/>
        <w:rPr>
          <w:rFonts w:ascii="Arial" w:eastAsia="Arial" w:hAnsi="Arial" w:cs="Arial"/>
        </w:rPr>
      </w:pPr>
    </w:p>
    <w:p w14:paraId="1894CB11" w14:textId="77777777" w:rsidR="00024E14" w:rsidRDefault="006449DC" w:rsidP="003D6642">
      <w:pPr>
        <w:ind w:left="0" w:hanging="2"/>
        <w:jc w:val="both"/>
        <w:rPr>
          <w:rFonts w:ascii="Arial" w:eastAsia="Arial" w:hAnsi="Arial" w:cs="Arial"/>
        </w:rPr>
      </w:pPr>
      <w:r>
        <w:rPr>
          <w:rFonts w:ascii="Arial" w:eastAsia="Arial" w:hAnsi="Arial" w:cs="Arial"/>
        </w:rPr>
        <w:t>XI. Las cantidades que por concepto de pago de derechos por aprovechamiento de la infraestructura básica existente en el Municipio, han de ser cubiertas por las o los particulares a la Hacienda Pública, respecto a los predios que anteriormente hubiesen estado sujetos al régimen de propiedad comunal o ejidal y que, siendo escriturados por el Instituto Nacional de Suelo Sustentable (INSUS), así como por el Registro Agrario Nacional (RAN), y estén ya sujetos al régimen de propiedad privada, serán reducidas en atención a la superficie del predio y a su uso establecido o propuesto, previa presentación de su título de propiedad, dictamen de uso de suelo y recibo de pago del impuesto predial según la siguiente tabla:</w:t>
      </w:r>
    </w:p>
    <w:p w14:paraId="1F3F126F" w14:textId="77777777" w:rsidR="00024E14" w:rsidRDefault="00024E14" w:rsidP="003D6642">
      <w:pPr>
        <w:pBdr>
          <w:top w:val="nil"/>
          <w:left w:val="nil"/>
          <w:bottom w:val="nil"/>
          <w:right w:val="nil"/>
          <w:between w:val="nil"/>
        </w:pBdr>
        <w:spacing w:after="160"/>
        <w:ind w:left="0" w:hanging="2"/>
        <w:jc w:val="both"/>
        <w:rPr>
          <w:rFonts w:ascii="Arial" w:eastAsia="Arial" w:hAnsi="Arial" w:cs="Arial"/>
          <w:color w:val="000000"/>
        </w:rPr>
      </w:pPr>
    </w:p>
    <w:tbl>
      <w:tblPr>
        <w:tblStyle w:val="afff7"/>
        <w:tblW w:w="73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8"/>
        <w:gridCol w:w="1426"/>
        <w:gridCol w:w="1288"/>
        <w:gridCol w:w="1560"/>
        <w:gridCol w:w="1128"/>
      </w:tblGrid>
      <w:tr w:rsidR="00024E14" w14:paraId="21757F74" w14:textId="77777777">
        <w:trPr>
          <w:trHeight w:val="191"/>
          <w:jc w:val="center"/>
        </w:trPr>
        <w:tc>
          <w:tcPr>
            <w:tcW w:w="1968" w:type="dxa"/>
          </w:tcPr>
          <w:p w14:paraId="51B2FC32"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SUPERFICIE</w:t>
            </w:r>
          </w:p>
        </w:tc>
        <w:tc>
          <w:tcPr>
            <w:tcW w:w="2714" w:type="dxa"/>
            <w:gridSpan w:val="2"/>
          </w:tcPr>
          <w:p w14:paraId="5A81FC21"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USO HABITACIONAL</w:t>
            </w:r>
          </w:p>
        </w:tc>
        <w:tc>
          <w:tcPr>
            <w:tcW w:w="2688" w:type="dxa"/>
            <w:gridSpan w:val="2"/>
          </w:tcPr>
          <w:p w14:paraId="47B26264"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OTROS USOS</w:t>
            </w:r>
          </w:p>
        </w:tc>
      </w:tr>
      <w:tr w:rsidR="00024E14" w14:paraId="7A4E0BF3" w14:textId="77777777">
        <w:trPr>
          <w:jc w:val="center"/>
        </w:trPr>
        <w:tc>
          <w:tcPr>
            <w:tcW w:w="1968" w:type="dxa"/>
          </w:tcPr>
          <w:p w14:paraId="33A758E9" w14:textId="77777777" w:rsidR="00024E14" w:rsidRDefault="00024E14" w:rsidP="003D6642">
            <w:pPr>
              <w:ind w:left="0" w:hanging="2"/>
              <w:jc w:val="center"/>
              <w:rPr>
                <w:rFonts w:ascii="Arial" w:eastAsia="Arial" w:hAnsi="Arial" w:cs="Arial"/>
                <w:color w:val="000000"/>
              </w:rPr>
            </w:pPr>
          </w:p>
        </w:tc>
        <w:tc>
          <w:tcPr>
            <w:tcW w:w="1426" w:type="dxa"/>
          </w:tcPr>
          <w:p w14:paraId="360ABF55"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CONSTRUIDO</w:t>
            </w:r>
          </w:p>
        </w:tc>
        <w:tc>
          <w:tcPr>
            <w:tcW w:w="1288" w:type="dxa"/>
          </w:tcPr>
          <w:p w14:paraId="555AEDCE"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BALDIO</w:t>
            </w:r>
          </w:p>
        </w:tc>
        <w:tc>
          <w:tcPr>
            <w:tcW w:w="1560" w:type="dxa"/>
          </w:tcPr>
          <w:p w14:paraId="1C61CE15"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CONSTRUIDO</w:t>
            </w:r>
          </w:p>
        </w:tc>
        <w:tc>
          <w:tcPr>
            <w:tcW w:w="1128" w:type="dxa"/>
          </w:tcPr>
          <w:p w14:paraId="6F2BB1B9"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BALDIO</w:t>
            </w:r>
          </w:p>
        </w:tc>
      </w:tr>
      <w:tr w:rsidR="00024E14" w14:paraId="663A9E34" w14:textId="77777777">
        <w:trPr>
          <w:trHeight w:val="149"/>
          <w:jc w:val="center"/>
        </w:trPr>
        <w:tc>
          <w:tcPr>
            <w:tcW w:w="1968" w:type="dxa"/>
          </w:tcPr>
          <w:p w14:paraId="1F2D7253"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0 hasta 200 m2</w:t>
            </w:r>
          </w:p>
        </w:tc>
        <w:tc>
          <w:tcPr>
            <w:tcW w:w="1426" w:type="dxa"/>
          </w:tcPr>
          <w:p w14:paraId="2D87962C"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90%</w:t>
            </w:r>
          </w:p>
        </w:tc>
        <w:tc>
          <w:tcPr>
            <w:tcW w:w="1288" w:type="dxa"/>
          </w:tcPr>
          <w:p w14:paraId="4598DC6B"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75%</w:t>
            </w:r>
          </w:p>
        </w:tc>
        <w:tc>
          <w:tcPr>
            <w:tcW w:w="1560" w:type="dxa"/>
          </w:tcPr>
          <w:p w14:paraId="144CC4D3"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50%</w:t>
            </w:r>
          </w:p>
        </w:tc>
        <w:tc>
          <w:tcPr>
            <w:tcW w:w="1128" w:type="dxa"/>
          </w:tcPr>
          <w:p w14:paraId="60277EDC"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25%</w:t>
            </w:r>
          </w:p>
        </w:tc>
      </w:tr>
      <w:tr w:rsidR="00024E14" w14:paraId="49B77189" w14:textId="77777777">
        <w:trPr>
          <w:trHeight w:val="198"/>
          <w:jc w:val="center"/>
        </w:trPr>
        <w:tc>
          <w:tcPr>
            <w:tcW w:w="1968" w:type="dxa"/>
          </w:tcPr>
          <w:p w14:paraId="71D41A63"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201 hasta 400 m2</w:t>
            </w:r>
          </w:p>
        </w:tc>
        <w:tc>
          <w:tcPr>
            <w:tcW w:w="1426" w:type="dxa"/>
          </w:tcPr>
          <w:p w14:paraId="71053E93"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75%</w:t>
            </w:r>
          </w:p>
        </w:tc>
        <w:tc>
          <w:tcPr>
            <w:tcW w:w="1288" w:type="dxa"/>
          </w:tcPr>
          <w:p w14:paraId="713E7BEB"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50%</w:t>
            </w:r>
          </w:p>
        </w:tc>
        <w:tc>
          <w:tcPr>
            <w:tcW w:w="1560" w:type="dxa"/>
          </w:tcPr>
          <w:p w14:paraId="0524E395"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25%</w:t>
            </w:r>
          </w:p>
        </w:tc>
        <w:tc>
          <w:tcPr>
            <w:tcW w:w="1128" w:type="dxa"/>
          </w:tcPr>
          <w:p w14:paraId="733B6C52"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15%</w:t>
            </w:r>
          </w:p>
        </w:tc>
      </w:tr>
      <w:tr w:rsidR="00024E14" w14:paraId="503F19B2" w14:textId="77777777">
        <w:trPr>
          <w:trHeight w:val="260"/>
          <w:jc w:val="center"/>
        </w:trPr>
        <w:tc>
          <w:tcPr>
            <w:tcW w:w="1968" w:type="dxa"/>
          </w:tcPr>
          <w:p w14:paraId="1D8B7667"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401 hasta 1,000 m2</w:t>
            </w:r>
          </w:p>
        </w:tc>
        <w:tc>
          <w:tcPr>
            <w:tcW w:w="1426" w:type="dxa"/>
          </w:tcPr>
          <w:p w14:paraId="0A4A1AE6"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50%</w:t>
            </w:r>
          </w:p>
        </w:tc>
        <w:tc>
          <w:tcPr>
            <w:tcW w:w="1288" w:type="dxa"/>
          </w:tcPr>
          <w:p w14:paraId="57F695FC"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25%</w:t>
            </w:r>
          </w:p>
        </w:tc>
        <w:tc>
          <w:tcPr>
            <w:tcW w:w="1560" w:type="dxa"/>
          </w:tcPr>
          <w:p w14:paraId="29E4D9BD"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15%</w:t>
            </w:r>
          </w:p>
        </w:tc>
        <w:tc>
          <w:tcPr>
            <w:tcW w:w="1128" w:type="dxa"/>
          </w:tcPr>
          <w:p w14:paraId="4B81DE6F" w14:textId="77777777" w:rsidR="00024E14" w:rsidRDefault="006449DC" w:rsidP="003D6642">
            <w:pPr>
              <w:ind w:left="0" w:hanging="2"/>
              <w:jc w:val="center"/>
              <w:rPr>
                <w:rFonts w:ascii="Arial" w:eastAsia="Arial" w:hAnsi="Arial" w:cs="Arial"/>
                <w:color w:val="000000"/>
              </w:rPr>
            </w:pPr>
            <w:r>
              <w:rPr>
                <w:rFonts w:ascii="Arial" w:eastAsia="Arial" w:hAnsi="Arial" w:cs="Arial"/>
                <w:sz w:val="18"/>
                <w:szCs w:val="18"/>
              </w:rPr>
              <w:t>10%</w:t>
            </w:r>
          </w:p>
        </w:tc>
      </w:tr>
    </w:tbl>
    <w:p w14:paraId="1FC9A58C" w14:textId="77777777" w:rsidR="00024E14" w:rsidRDefault="00024E14" w:rsidP="003D6642">
      <w:pPr>
        <w:ind w:left="0" w:hanging="2"/>
        <w:jc w:val="both"/>
        <w:rPr>
          <w:rFonts w:ascii="Arial" w:eastAsia="Arial" w:hAnsi="Arial" w:cs="Arial"/>
        </w:rPr>
      </w:pPr>
    </w:p>
    <w:p w14:paraId="15E0A435" w14:textId="77777777" w:rsidR="00024E14" w:rsidRDefault="006449DC" w:rsidP="003D6642">
      <w:pPr>
        <w:ind w:left="0" w:hanging="2"/>
        <w:jc w:val="both"/>
        <w:rPr>
          <w:rFonts w:ascii="Arial" w:eastAsia="Arial" w:hAnsi="Arial" w:cs="Arial"/>
        </w:rPr>
      </w:pPr>
      <w:r>
        <w:rPr>
          <w:rFonts w:ascii="Arial" w:eastAsia="Arial" w:hAnsi="Arial" w:cs="Arial"/>
        </w:rPr>
        <w:t>XII. Por el cambio de proyecto de licencia de urbanización o permisos señalados en las fracciones II, III, IV, V y VI ya autorizado, la o el solicitante pagará el 4% del costo de su licencia o permiso original.</w:t>
      </w:r>
    </w:p>
    <w:p w14:paraId="66084F81" w14:textId="77777777" w:rsidR="00024E14" w:rsidRDefault="00024E14" w:rsidP="003D6642">
      <w:pPr>
        <w:ind w:left="0" w:hanging="2"/>
        <w:jc w:val="both"/>
        <w:rPr>
          <w:rFonts w:ascii="Arial" w:eastAsia="Arial" w:hAnsi="Arial" w:cs="Arial"/>
        </w:rPr>
      </w:pPr>
    </w:p>
    <w:p w14:paraId="67DF084A" w14:textId="77777777" w:rsidR="00024E14" w:rsidRDefault="006449DC" w:rsidP="003D6642">
      <w:pPr>
        <w:ind w:left="0" w:hanging="2"/>
        <w:jc w:val="both"/>
        <w:rPr>
          <w:rFonts w:ascii="Arial" w:eastAsia="Arial" w:hAnsi="Arial" w:cs="Arial"/>
        </w:rPr>
      </w:pPr>
      <w:r>
        <w:rPr>
          <w:rFonts w:ascii="Arial" w:eastAsia="Arial" w:hAnsi="Arial" w:cs="Arial"/>
        </w:rPr>
        <w:t xml:space="preserve">XIII. Por autorización de planos complementarios al proyecto de licencia de urbanización y/o régimen en condominio, por cada autorización:               </w:t>
      </w:r>
      <w:r w:rsidR="007C46B1">
        <w:rPr>
          <w:rFonts w:ascii="Arial" w:eastAsia="Arial" w:hAnsi="Arial" w:cs="Arial"/>
        </w:rPr>
        <w:tab/>
      </w:r>
      <w:r w:rsidR="007C46B1">
        <w:rPr>
          <w:rFonts w:ascii="Arial" w:eastAsia="Arial" w:hAnsi="Arial" w:cs="Arial"/>
        </w:rPr>
        <w:tab/>
      </w:r>
      <w:r>
        <w:rPr>
          <w:rFonts w:ascii="Arial" w:eastAsia="Arial" w:hAnsi="Arial" w:cs="Arial"/>
        </w:rPr>
        <w:t>$1,913.00</w:t>
      </w:r>
    </w:p>
    <w:p w14:paraId="724DE575" w14:textId="77777777" w:rsidR="00024E14" w:rsidRDefault="00024E14" w:rsidP="003D6642">
      <w:pPr>
        <w:ind w:left="0" w:hanging="2"/>
        <w:jc w:val="both"/>
        <w:rPr>
          <w:rFonts w:ascii="Arial" w:eastAsia="Arial" w:hAnsi="Arial" w:cs="Arial"/>
        </w:rPr>
      </w:pPr>
    </w:p>
    <w:p w14:paraId="3168ACE5" w14:textId="77777777" w:rsidR="00024E14" w:rsidRDefault="006449DC" w:rsidP="003D6642">
      <w:pPr>
        <w:ind w:left="0" w:hanging="2"/>
        <w:jc w:val="both"/>
        <w:rPr>
          <w:rFonts w:ascii="Arial" w:eastAsia="Arial" w:hAnsi="Arial" w:cs="Arial"/>
        </w:rPr>
      </w:pPr>
      <w:r>
        <w:rPr>
          <w:rFonts w:ascii="Arial" w:eastAsia="Arial" w:hAnsi="Arial" w:cs="Arial"/>
        </w:rPr>
        <w:t>XIV. Por medición y elaboración, por parte de la autoridad competente, del Proyecto Definitivo de Urbanización de los predios en procesos de regularización, conforme al decreto  20920 y la Ley para la Regularización y Titulación de Predios Urbanos en el Estado de Jalisco, por metro cuadrado de cada lote:</w:t>
      </w:r>
      <w:r>
        <w:rPr>
          <w:rFonts w:ascii="Arial" w:eastAsia="Arial" w:hAnsi="Arial" w:cs="Arial"/>
        </w:rPr>
        <w:tab/>
        <w:t xml:space="preserve">                      </w:t>
      </w:r>
      <w:r w:rsidR="007C46B1">
        <w:rPr>
          <w:rFonts w:ascii="Arial" w:eastAsia="Arial" w:hAnsi="Arial" w:cs="Arial"/>
        </w:rPr>
        <w:tab/>
      </w:r>
      <w:r>
        <w:rPr>
          <w:rFonts w:ascii="Arial" w:eastAsia="Arial" w:hAnsi="Arial" w:cs="Arial"/>
        </w:rPr>
        <w:t>$9.00</w:t>
      </w:r>
    </w:p>
    <w:p w14:paraId="17BD9C8B" w14:textId="77777777" w:rsidR="00024E14" w:rsidRDefault="00024E14" w:rsidP="003D6642">
      <w:pPr>
        <w:ind w:left="0" w:hanging="2"/>
        <w:jc w:val="both"/>
        <w:rPr>
          <w:rFonts w:ascii="Arial" w:eastAsia="Arial" w:hAnsi="Arial" w:cs="Arial"/>
        </w:rPr>
      </w:pPr>
    </w:p>
    <w:p w14:paraId="602B41AF" w14:textId="77777777" w:rsidR="00024E14" w:rsidRDefault="006449DC" w:rsidP="003D6642">
      <w:pPr>
        <w:ind w:left="0" w:hanging="2"/>
        <w:jc w:val="both"/>
        <w:rPr>
          <w:rFonts w:ascii="Arial" w:eastAsia="Arial" w:hAnsi="Arial" w:cs="Arial"/>
        </w:rPr>
      </w:pPr>
      <w:r>
        <w:rPr>
          <w:rFonts w:ascii="Arial" w:eastAsia="Arial" w:hAnsi="Arial" w:cs="Arial"/>
        </w:rPr>
        <w:t>XV. Las o los propietarios de predios intraurbanos o rústicos aledaños a una zona urbanizada o que pertenezcan a la reserva urbana del centro de población con superficie mayor a 10,000 metros cuadrados, se ajustarán a lo establecido en el capítulo I, del Título noveno, del Código Urbano para el Estado de Jalisco y que pretendan aprovechar la infraestructura básica existente, de manera total o parcial; de manera adicional a los derivados del artículo 90 de esta Ley por concepto del uso o aprovechamiento de la infraestructura hidráulica, deberán pagar los derechos correspondientes a este aprovechamiento, por metro cuadrado, de acuerdo con la siguiente clasificación:</w:t>
      </w:r>
    </w:p>
    <w:p w14:paraId="7683B176" w14:textId="77777777" w:rsidR="00024E14" w:rsidRDefault="00024E14" w:rsidP="003D6642">
      <w:pPr>
        <w:ind w:left="0" w:hanging="2"/>
        <w:jc w:val="both"/>
        <w:rPr>
          <w:rFonts w:ascii="Arial" w:eastAsia="Arial" w:hAnsi="Arial" w:cs="Arial"/>
        </w:rPr>
      </w:pPr>
    </w:p>
    <w:p w14:paraId="353BE25F" w14:textId="77777777" w:rsidR="00024E14" w:rsidRDefault="006449DC" w:rsidP="003D6642">
      <w:pPr>
        <w:ind w:left="0" w:hanging="2"/>
        <w:jc w:val="both"/>
        <w:rPr>
          <w:rFonts w:ascii="Arial" w:eastAsia="Arial" w:hAnsi="Arial" w:cs="Arial"/>
        </w:rPr>
      </w:pPr>
      <w:r>
        <w:rPr>
          <w:rFonts w:ascii="Arial" w:eastAsia="Arial" w:hAnsi="Arial" w:cs="Arial"/>
        </w:rPr>
        <w:t>a) Inmuebles de uso habitacional: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$30.00</w:t>
      </w:r>
    </w:p>
    <w:p w14:paraId="55681C92" w14:textId="77777777" w:rsidR="00024E14" w:rsidRDefault="006449DC" w:rsidP="003D6642">
      <w:pPr>
        <w:ind w:left="0" w:hanging="2"/>
        <w:jc w:val="both"/>
        <w:rPr>
          <w:rFonts w:ascii="Arial" w:eastAsia="Arial" w:hAnsi="Arial" w:cs="Arial"/>
        </w:rPr>
      </w:pPr>
      <w:r>
        <w:rPr>
          <w:rFonts w:ascii="Arial" w:eastAsia="Arial" w:hAnsi="Arial" w:cs="Arial"/>
        </w:rPr>
        <w:t>b) Inmuebles de uso no habitacional:</w:t>
      </w:r>
    </w:p>
    <w:p w14:paraId="161CE083" w14:textId="77777777" w:rsidR="00024E14" w:rsidRDefault="006449DC" w:rsidP="003D6642">
      <w:pPr>
        <w:ind w:left="0" w:hanging="2"/>
        <w:jc w:val="both"/>
        <w:rPr>
          <w:rFonts w:ascii="Arial" w:eastAsia="Arial" w:hAnsi="Arial" w:cs="Arial"/>
        </w:rPr>
      </w:pPr>
      <w:r>
        <w:rPr>
          <w:rFonts w:ascii="Arial" w:eastAsia="Arial" w:hAnsi="Arial" w:cs="Arial"/>
        </w:rPr>
        <w:t>1. Comercio y servicios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$36.00</w:t>
      </w:r>
    </w:p>
    <w:p w14:paraId="6CDDC267" w14:textId="77777777" w:rsidR="00024E14" w:rsidRDefault="006449DC" w:rsidP="003D6642">
      <w:pPr>
        <w:ind w:left="0" w:hanging="2"/>
        <w:jc w:val="both"/>
        <w:rPr>
          <w:rFonts w:ascii="Arial" w:eastAsia="Arial" w:hAnsi="Arial" w:cs="Arial"/>
        </w:rPr>
      </w:pPr>
      <w:r>
        <w:rPr>
          <w:rFonts w:ascii="Arial" w:eastAsia="Arial" w:hAnsi="Arial" w:cs="Arial"/>
        </w:rPr>
        <w:t>2. Turístico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$38.00</w:t>
      </w:r>
    </w:p>
    <w:p w14:paraId="1277C7D5" w14:textId="77777777" w:rsidR="00024E14" w:rsidRDefault="006449DC" w:rsidP="003D6642">
      <w:pPr>
        <w:ind w:left="0" w:hanging="2"/>
        <w:jc w:val="both"/>
        <w:rPr>
          <w:rFonts w:ascii="Arial" w:eastAsia="Arial" w:hAnsi="Arial" w:cs="Arial"/>
        </w:rPr>
      </w:pPr>
      <w:r>
        <w:rPr>
          <w:rFonts w:ascii="Arial" w:eastAsia="Arial" w:hAnsi="Arial" w:cs="Arial"/>
        </w:rPr>
        <w:t>3. Industria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$34.00</w:t>
      </w:r>
    </w:p>
    <w:p w14:paraId="1839E4C3" w14:textId="77777777" w:rsidR="00024E14" w:rsidRDefault="006449DC" w:rsidP="003D6642">
      <w:pPr>
        <w:pBdr>
          <w:top w:val="nil"/>
          <w:left w:val="nil"/>
          <w:bottom w:val="nil"/>
          <w:right w:val="nil"/>
          <w:between w:val="nil"/>
        </w:pBdr>
        <w:spacing w:after="160"/>
        <w:ind w:left="0" w:hanging="2"/>
        <w:jc w:val="both"/>
        <w:rPr>
          <w:rFonts w:ascii="Arial" w:eastAsia="Arial" w:hAnsi="Arial" w:cs="Arial"/>
        </w:rPr>
      </w:pPr>
      <w:r>
        <w:rPr>
          <w:rFonts w:ascii="Arial" w:eastAsia="Arial" w:hAnsi="Arial" w:cs="Arial"/>
        </w:rPr>
        <w:t>4. Equipamiento y otros,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$32.00</w:t>
      </w:r>
      <w:r>
        <w:rPr>
          <w:rFonts w:ascii="Arial" w:eastAsia="Arial" w:hAnsi="Arial" w:cs="Arial"/>
        </w:rPr>
        <w:tab/>
      </w:r>
    </w:p>
    <w:p w14:paraId="0009D107" w14:textId="77777777" w:rsidR="00024E14" w:rsidRDefault="006449DC" w:rsidP="003D6642">
      <w:pPr>
        <w:ind w:left="0" w:hanging="2"/>
        <w:jc w:val="both"/>
        <w:rPr>
          <w:rFonts w:ascii="Arial" w:eastAsia="Arial" w:hAnsi="Arial" w:cs="Arial"/>
        </w:rPr>
      </w:pPr>
      <w:r>
        <w:rPr>
          <w:rFonts w:ascii="Arial" w:eastAsia="Arial" w:hAnsi="Arial" w:cs="Arial"/>
          <w:b/>
        </w:rPr>
        <w:t>Artículo 84.-</w:t>
      </w:r>
      <w:r>
        <w:rPr>
          <w:rFonts w:ascii="Arial" w:eastAsia="Arial" w:hAnsi="Arial" w:cs="Arial"/>
        </w:rPr>
        <w:t xml:space="preserve"> Para la realización de actos o actividades relacionados con la extracción o explotación de bancos de materiales en terrenos de propiedad privada o Municipal, siempre y cuando se ajuste a las leyes de equilibrio ecológico, previa autorización Estatal y/o Federal, se pagará por cada permiso de acuerdo a lo siguiente:</w:t>
      </w:r>
    </w:p>
    <w:p w14:paraId="13A4B843" w14:textId="77777777" w:rsidR="00024E14" w:rsidRDefault="00024E14" w:rsidP="003D6642">
      <w:pPr>
        <w:ind w:left="0" w:hanging="2"/>
        <w:jc w:val="both"/>
        <w:rPr>
          <w:rFonts w:ascii="Arial" w:eastAsia="Arial" w:hAnsi="Arial" w:cs="Arial"/>
        </w:rPr>
      </w:pPr>
    </w:p>
    <w:p w14:paraId="313D9718" w14:textId="77777777" w:rsidR="00024E14" w:rsidRDefault="006449DC" w:rsidP="003D6642">
      <w:pPr>
        <w:numPr>
          <w:ilvl w:val="0"/>
          <w:numId w:val="3"/>
        </w:numPr>
        <w:pBdr>
          <w:top w:val="nil"/>
          <w:left w:val="nil"/>
          <w:bottom w:val="nil"/>
          <w:right w:val="nil"/>
          <w:between w:val="nil"/>
        </w:pBdr>
        <w:tabs>
          <w:tab w:val="left" w:pos="709"/>
          <w:tab w:val="left" w:pos="993"/>
        </w:tabs>
        <w:ind w:left="0" w:hanging="2"/>
        <w:rPr>
          <w:rFonts w:ascii="Arial" w:eastAsia="Arial" w:hAnsi="Arial" w:cs="Arial"/>
          <w:color w:val="000000"/>
        </w:rPr>
      </w:pPr>
      <w:r>
        <w:rPr>
          <w:rFonts w:ascii="Arial" w:eastAsia="Arial" w:hAnsi="Arial" w:cs="Arial"/>
          <w:color w:val="000000"/>
        </w:rPr>
        <w:t xml:space="preserve">Tepetate.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$719.00</w:t>
      </w:r>
    </w:p>
    <w:p w14:paraId="22DA300F" w14:textId="77777777" w:rsidR="00024E14" w:rsidRDefault="006449DC" w:rsidP="003D6642">
      <w:pPr>
        <w:numPr>
          <w:ilvl w:val="0"/>
          <w:numId w:val="3"/>
        </w:numPr>
        <w:pBdr>
          <w:top w:val="nil"/>
          <w:left w:val="nil"/>
          <w:bottom w:val="nil"/>
          <w:right w:val="nil"/>
          <w:between w:val="nil"/>
        </w:pBdr>
        <w:tabs>
          <w:tab w:val="left" w:pos="993"/>
        </w:tabs>
        <w:ind w:left="0" w:hanging="2"/>
        <w:rPr>
          <w:rFonts w:ascii="Arial" w:eastAsia="Arial" w:hAnsi="Arial" w:cs="Arial"/>
          <w:color w:val="000000"/>
        </w:rPr>
      </w:pPr>
      <w:r>
        <w:rPr>
          <w:rFonts w:ascii="Arial" w:eastAsia="Arial" w:hAnsi="Arial" w:cs="Arial"/>
          <w:color w:val="000000"/>
        </w:rPr>
        <w:t>Cantera.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t>$848.00</w:t>
      </w:r>
    </w:p>
    <w:p w14:paraId="27726387" w14:textId="77777777" w:rsidR="00024E14" w:rsidRDefault="006449DC" w:rsidP="003D6642">
      <w:pPr>
        <w:numPr>
          <w:ilvl w:val="0"/>
          <w:numId w:val="3"/>
        </w:numPr>
        <w:pBdr>
          <w:top w:val="nil"/>
          <w:left w:val="nil"/>
          <w:bottom w:val="nil"/>
          <w:right w:val="nil"/>
          <w:between w:val="nil"/>
        </w:pBdr>
        <w:tabs>
          <w:tab w:val="left" w:pos="993"/>
        </w:tabs>
        <w:ind w:left="0" w:hanging="2"/>
        <w:rPr>
          <w:rFonts w:ascii="Arial" w:eastAsia="Arial" w:hAnsi="Arial" w:cs="Arial"/>
          <w:color w:val="000000"/>
        </w:rPr>
      </w:pPr>
      <w:r>
        <w:rPr>
          <w:rFonts w:ascii="Arial" w:eastAsia="Arial" w:hAnsi="Arial" w:cs="Arial"/>
          <w:color w:val="000000"/>
        </w:rPr>
        <w:t xml:space="preserve">Arena amarilla, arena de río y/o jal.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t>$1,857.00</w:t>
      </w:r>
    </w:p>
    <w:p w14:paraId="6A60EEBC" w14:textId="77777777" w:rsidR="00024E14" w:rsidRDefault="006449DC" w:rsidP="003D6642">
      <w:pPr>
        <w:numPr>
          <w:ilvl w:val="0"/>
          <w:numId w:val="3"/>
        </w:numPr>
        <w:pBdr>
          <w:top w:val="nil"/>
          <w:left w:val="nil"/>
          <w:bottom w:val="nil"/>
          <w:right w:val="nil"/>
          <w:between w:val="nil"/>
        </w:pBdr>
        <w:tabs>
          <w:tab w:val="left" w:pos="993"/>
        </w:tabs>
        <w:ind w:left="0" w:hanging="2"/>
        <w:rPr>
          <w:rFonts w:ascii="Arial" w:eastAsia="Arial" w:hAnsi="Arial" w:cs="Arial"/>
          <w:color w:val="000000"/>
        </w:rPr>
      </w:pPr>
      <w:r>
        <w:rPr>
          <w:rFonts w:ascii="Arial" w:eastAsia="Arial" w:hAnsi="Arial" w:cs="Arial"/>
          <w:color w:val="000000"/>
        </w:rPr>
        <w:t xml:space="preserve">Piedra común y/o para fabricación de cal.  </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t>$4,223.00</w:t>
      </w:r>
    </w:p>
    <w:p w14:paraId="23B38115" w14:textId="77777777" w:rsidR="00024E14" w:rsidRDefault="00024E14" w:rsidP="003D6642">
      <w:pPr>
        <w:ind w:left="0" w:hanging="2"/>
        <w:jc w:val="center"/>
        <w:rPr>
          <w:rFonts w:ascii="Arial" w:eastAsia="Arial" w:hAnsi="Arial" w:cs="Arial"/>
        </w:rPr>
      </w:pPr>
    </w:p>
    <w:p w14:paraId="386BD3DA" w14:textId="77777777" w:rsidR="00024E14" w:rsidRDefault="00024E14" w:rsidP="003D6642">
      <w:pPr>
        <w:ind w:left="0" w:hanging="2"/>
        <w:jc w:val="center"/>
        <w:rPr>
          <w:rFonts w:ascii="Arial" w:eastAsia="Arial" w:hAnsi="Arial" w:cs="Arial"/>
        </w:rPr>
      </w:pPr>
    </w:p>
    <w:p w14:paraId="1BAB2824" w14:textId="77777777" w:rsidR="00024E14" w:rsidRDefault="006449DC" w:rsidP="003D6642">
      <w:pPr>
        <w:ind w:left="0" w:hanging="2"/>
        <w:jc w:val="center"/>
        <w:rPr>
          <w:rFonts w:ascii="Arial" w:eastAsia="Arial" w:hAnsi="Arial" w:cs="Arial"/>
        </w:rPr>
      </w:pPr>
      <w:r>
        <w:rPr>
          <w:rFonts w:ascii="Arial" w:eastAsia="Arial" w:hAnsi="Arial" w:cs="Arial"/>
          <w:b/>
        </w:rPr>
        <w:t>SECCIÓN TERCERA</w:t>
      </w:r>
    </w:p>
    <w:p w14:paraId="102FADAB" w14:textId="77777777" w:rsidR="00024E14" w:rsidRDefault="006449DC" w:rsidP="003D6642">
      <w:pPr>
        <w:ind w:left="0" w:hanging="2"/>
        <w:jc w:val="center"/>
        <w:rPr>
          <w:rFonts w:ascii="Arial" w:eastAsia="Arial" w:hAnsi="Arial" w:cs="Arial"/>
        </w:rPr>
      </w:pPr>
      <w:r>
        <w:rPr>
          <w:rFonts w:ascii="Arial" w:eastAsia="Arial" w:hAnsi="Arial" w:cs="Arial"/>
          <w:b/>
        </w:rPr>
        <w:t>De los servicios por obra</w:t>
      </w:r>
    </w:p>
    <w:p w14:paraId="102642A1" w14:textId="77777777" w:rsidR="00024E14" w:rsidRDefault="00024E14" w:rsidP="003D6642">
      <w:pPr>
        <w:ind w:left="0" w:hanging="2"/>
        <w:jc w:val="center"/>
        <w:rPr>
          <w:rFonts w:ascii="Arial" w:eastAsia="Arial" w:hAnsi="Arial" w:cs="Arial"/>
        </w:rPr>
      </w:pPr>
    </w:p>
    <w:p w14:paraId="26D6D53C" w14:textId="77777777" w:rsidR="00024E14" w:rsidRDefault="006449DC" w:rsidP="003D6642">
      <w:pPr>
        <w:ind w:left="0" w:hanging="2"/>
        <w:jc w:val="both"/>
        <w:rPr>
          <w:rFonts w:ascii="Arial" w:eastAsia="Arial" w:hAnsi="Arial" w:cs="Arial"/>
        </w:rPr>
      </w:pPr>
      <w:r>
        <w:rPr>
          <w:rFonts w:ascii="Arial" w:eastAsia="Arial" w:hAnsi="Arial" w:cs="Arial"/>
          <w:b/>
        </w:rPr>
        <w:t>Artículo 85.-</w:t>
      </w:r>
      <w:r>
        <w:rPr>
          <w:rFonts w:ascii="Arial" w:eastAsia="Arial" w:hAnsi="Arial" w:cs="Arial"/>
        </w:rPr>
        <w:t xml:space="preserve"> Las personas físicas o jurídicas que requieran de los servicios que a continuación se mencionan para la realización de obras, cubrirán previamente los derechos correspondientes conforme a la siguiente:</w:t>
      </w:r>
    </w:p>
    <w:p w14:paraId="1ABF21DC" w14:textId="77777777" w:rsidR="00024E14" w:rsidRDefault="006449DC" w:rsidP="003D6642">
      <w:pPr>
        <w:ind w:left="0" w:hanging="2"/>
        <w:rPr>
          <w:rFonts w:ascii="Arial" w:eastAsia="Arial" w:hAnsi="Arial" w:cs="Arial"/>
        </w:rPr>
      </w:pPr>
      <w:r>
        <w:rPr>
          <w:rFonts w:ascii="Arial" w:eastAsia="Arial" w:hAnsi="Arial" w:cs="Arial"/>
        </w:rPr>
        <w:t>TARIFA</w:t>
      </w:r>
    </w:p>
    <w:p w14:paraId="3182BE34" w14:textId="77777777" w:rsidR="00024E14" w:rsidRDefault="006449DC" w:rsidP="003D6642">
      <w:pPr>
        <w:ind w:left="0" w:hanging="2"/>
        <w:jc w:val="both"/>
        <w:rPr>
          <w:rFonts w:ascii="Arial" w:eastAsia="Arial" w:hAnsi="Arial" w:cs="Arial"/>
        </w:rPr>
      </w:pPr>
      <w:r>
        <w:rPr>
          <w:rFonts w:ascii="Arial" w:eastAsia="Arial" w:hAnsi="Arial" w:cs="Arial"/>
        </w:rPr>
        <w:t>I. Por medición de terrenos por la autoridad competente, por metro cuadrado:</w:t>
      </w:r>
    </w:p>
    <w:p w14:paraId="7FC79D17" w14:textId="77777777" w:rsidR="00024E14" w:rsidRDefault="006449DC" w:rsidP="003D6642">
      <w:pPr>
        <w:ind w:left="0" w:hanging="2"/>
        <w:jc w:val="both"/>
        <w:rPr>
          <w:rFonts w:ascii="Arial" w:eastAsia="Arial" w:hAnsi="Arial" w:cs="Arial"/>
        </w:rPr>
      </w:pPr>
      <w:r>
        <w:rPr>
          <w:rFonts w:ascii="Arial" w:eastAsia="Arial" w:hAnsi="Arial" w:cs="Arial"/>
        </w:rPr>
        <w:t>$7.00</w:t>
      </w:r>
    </w:p>
    <w:p w14:paraId="27E27125" w14:textId="77777777" w:rsidR="00024E14" w:rsidRDefault="00024E14" w:rsidP="003D6642">
      <w:pPr>
        <w:ind w:left="0" w:hanging="2"/>
        <w:jc w:val="both"/>
        <w:rPr>
          <w:rFonts w:ascii="Arial" w:eastAsia="Arial" w:hAnsi="Arial" w:cs="Arial"/>
        </w:rPr>
      </w:pPr>
    </w:p>
    <w:p w14:paraId="351B6099" w14:textId="77777777" w:rsidR="00024E14" w:rsidRDefault="006449DC" w:rsidP="003D6642">
      <w:pPr>
        <w:ind w:left="0" w:hanging="2"/>
        <w:jc w:val="both"/>
        <w:rPr>
          <w:rFonts w:ascii="Arial" w:eastAsia="Arial" w:hAnsi="Arial" w:cs="Arial"/>
        </w:rPr>
      </w:pPr>
      <w:r>
        <w:rPr>
          <w:rFonts w:ascii="Arial" w:eastAsia="Arial" w:hAnsi="Arial" w:cs="Arial"/>
        </w:rPr>
        <w:t>II. Por autorización para romper pavimento, banquetas o machuelos para instalación o reparación de tuberías o servicios de cualquier naturaleza, por metro lineal:</w:t>
      </w:r>
    </w:p>
    <w:p w14:paraId="7655A459" w14:textId="77777777" w:rsidR="00024E14" w:rsidRDefault="00024E14" w:rsidP="003D6642">
      <w:pPr>
        <w:ind w:left="0" w:hanging="2"/>
        <w:jc w:val="both"/>
        <w:rPr>
          <w:rFonts w:ascii="Arial" w:eastAsia="Arial" w:hAnsi="Arial" w:cs="Arial"/>
        </w:rPr>
      </w:pPr>
    </w:p>
    <w:p w14:paraId="4E8ED135" w14:textId="77777777" w:rsidR="00024E14" w:rsidRDefault="006449DC" w:rsidP="003D6642">
      <w:pPr>
        <w:ind w:left="0" w:hanging="2"/>
        <w:jc w:val="both"/>
        <w:rPr>
          <w:rFonts w:ascii="Arial" w:eastAsia="Arial" w:hAnsi="Arial" w:cs="Arial"/>
        </w:rPr>
      </w:pPr>
      <w:r>
        <w:rPr>
          <w:rFonts w:ascii="Arial" w:eastAsia="Arial" w:hAnsi="Arial" w:cs="Arial"/>
        </w:rPr>
        <w:t>Tomas y descargas:</w:t>
      </w:r>
    </w:p>
    <w:p w14:paraId="57FCC73A" w14:textId="77777777" w:rsidR="00024E14" w:rsidRDefault="006449DC" w:rsidP="003D6642">
      <w:pPr>
        <w:ind w:left="0" w:hanging="2"/>
        <w:jc w:val="both"/>
        <w:rPr>
          <w:rFonts w:ascii="Arial" w:eastAsia="Arial" w:hAnsi="Arial" w:cs="Arial"/>
        </w:rPr>
      </w:pPr>
      <w:r>
        <w:rPr>
          <w:rFonts w:ascii="Arial" w:eastAsia="Arial" w:hAnsi="Arial" w:cs="Arial"/>
        </w:rPr>
        <w:t>A. Por toma corta (hasta tres metros):</w:t>
      </w:r>
    </w:p>
    <w:p w14:paraId="1773E845" w14:textId="77777777" w:rsidR="00024E14" w:rsidRDefault="006449DC" w:rsidP="003D6642">
      <w:pPr>
        <w:ind w:left="0" w:hanging="2"/>
        <w:jc w:val="both"/>
        <w:rPr>
          <w:rFonts w:ascii="Arial" w:eastAsia="Arial" w:hAnsi="Arial" w:cs="Arial"/>
        </w:rPr>
      </w:pPr>
      <w:r>
        <w:rPr>
          <w:rFonts w:ascii="Arial" w:eastAsia="Arial" w:hAnsi="Arial" w:cs="Arial"/>
        </w:rPr>
        <w:tab/>
        <w:t>a) Empedrado o terracería:</w:t>
      </w:r>
    </w:p>
    <w:p w14:paraId="54A25DA1" w14:textId="77777777" w:rsidR="00024E14" w:rsidRDefault="006449DC" w:rsidP="003D6642">
      <w:pPr>
        <w:ind w:left="0" w:hanging="2"/>
        <w:jc w:val="both"/>
        <w:rPr>
          <w:rFonts w:ascii="Arial" w:eastAsia="Arial" w:hAnsi="Arial" w:cs="Arial"/>
        </w:rPr>
      </w:pPr>
      <w:r>
        <w:rPr>
          <w:rFonts w:ascii="Arial" w:eastAsia="Arial" w:hAnsi="Arial" w:cs="Arial"/>
        </w:rPr>
        <w:t>1.- Hasta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$98.00</w:t>
      </w:r>
    </w:p>
    <w:p w14:paraId="73EEDD06" w14:textId="77777777" w:rsidR="00024E14" w:rsidRDefault="006449DC" w:rsidP="003D6642">
      <w:pPr>
        <w:ind w:left="0" w:hanging="2"/>
        <w:jc w:val="both"/>
        <w:rPr>
          <w:rFonts w:ascii="Arial" w:eastAsia="Arial" w:hAnsi="Arial" w:cs="Arial"/>
        </w:rPr>
      </w:pPr>
      <w:r>
        <w:rPr>
          <w:rFonts w:ascii="Arial" w:eastAsia="Arial" w:hAnsi="Arial" w:cs="Arial"/>
        </w:rPr>
        <w:t>2.- Más de 50 cm. de ancho:</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$196.00</w:t>
      </w:r>
    </w:p>
    <w:p w14:paraId="2DA232D5" w14:textId="77777777" w:rsidR="00024E14" w:rsidRDefault="006449DC" w:rsidP="003D6642">
      <w:pPr>
        <w:ind w:left="0" w:hanging="2"/>
        <w:jc w:val="both"/>
        <w:rPr>
          <w:rFonts w:ascii="Arial" w:eastAsia="Arial" w:hAnsi="Arial" w:cs="Arial"/>
        </w:rPr>
      </w:pPr>
      <w:r>
        <w:rPr>
          <w:rFonts w:ascii="Arial" w:eastAsia="Arial" w:hAnsi="Arial" w:cs="Arial"/>
        </w:rPr>
        <w:tab/>
        <w:t>b) Asfalto:</w:t>
      </w:r>
    </w:p>
    <w:p w14:paraId="4284CE66" w14:textId="77777777" w:rsidR="00024E14" w:rsidRDefault="006449DC" w:rsidP="003D6642">
      <w:pPr>
        <w:ind w:left="0" w:hanging="2"/>
        <w:jc w:val="both"/>
        <w:rPr>
          <w:rFonts w:ascii="Arial" w:eastAsia="Arial" w:hAnsi="Arial" w:cs="Arial"/>
        </w:rPr>
      </w:pPr>
      <w:r>
        <w:rPr>
          <w:rFonts w:ascii="Arial" w:eastAsia="Arial" w:hAnsi="Arial" w:cs="Arial"/>
        </w:rPr>
        <w:t>1.- Hasta 50 cm. de ancho:</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$126.00</w:t>
      </w:r>
    </w:p>
    <w:p w14:paraId="7BEF01A8" w14:textId="77777777" w:rsidR="00024E14" w:rsidRDefault="006449DC" w:rsidP="003D6642">
      <w:pPr>
        <w:ind w:left="0" w:hanging="2"/>
        <w:jc w:val="both"/>
        <w:rPr>
          <w:rFonts w:ascii="Arial" w:eastAsia="Arial" w:hAnsi="Arial" w:cs="Arial"/>
        </w:rPr>
      </w:pPr>
      <w:r>
        <w:rPr>
          <w:rFonts w:ascii="Arial" w:eastAsia="Arial" w:hAnsi="Arial" w:cs="Arial"/>
        </w:rPr>
        <w:t>2.- Más de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$256.00</w:t>
      </w:r>
    </w:p>
    <w:p w14:paraId="1B1F8BBC" w14:textId="77777777" w:rsidR="00024E14" w:rsidRDefault="006449DC" w:rsidP="003D6642">
      <w:pPr>
        <w:ind w:left="0" w:hanging="2"/>
        <w:jc w:val="both"/>
        <w:rPr>
          <w:rFonts w:ascii="Arial" w:eastAsia="Arial" w:hAnsi="Arial" w:cs="Arial"/>
        </w:rPr>
      </w:pPr>
      <w:r>
        <w:rPr>
          <w:rFonts w:ascii="Arial" w:eastAsia="Arial" w:hAnsi="Arial" w:cs="Arial"/>
        </w:rPr>
        <w:tab/>
        <w:t>c) Concreto hidráulico:</w:t>
      </w:r>
    </w:p>
    <w:p w14:paraId="24406EF6" w14:textId="77777777" w:rsidR="00024E14" w:rsidRDefault="006449DC" w:rsidP="003D6642">
      <w:pPr>
        <w:ind w:left="0" w:hanging="2"/>
        <w:jc w:val="both"/>
        <w:rPr>
          <w:rFonts w:ascii="Arial" w:eastAsia="Arial" w:hAnsi="Arial" w:cs="Arial"/>
        </w:rPr>
      </w:pPr>
      <w:r>
        <w:rPr>
          <w:rFonts w:ascii="Arial" w:eastAsia="Arial" w:hAnsi="Arial" w:cs="Arial"/>
        </w:rPr>
        <w:t>1.- Hasta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$212.00</w:t>
      </w:r>
    </w:p>
    <w:p w14:paraId="56ED87AB" w14:textId="77777777" w:rsidR="00024E14" w:rsidRDefault="006449DC" w:rsidP="003D6642">
      <w:pPr>
        <w:ind w:left="0" w:hanging="2"/>
        <w:jc w:val="both"/>
        <w:rPr>
          <w:rFonts w:ascii="Arial" w:eastAsia="Arial" w:hAnsi="Arial" w:cs="Arial"/>
        </w:rPr>
      </w:pPr>
      <w:r>
        <w:rPr>
          <w:rFonts w:ascii="Arial" w:eastAsia="Arial" w:hAnsi="Arial" w:cs="Arial"/>
        </w:rPr>
        <w:t>2.- Más de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$425.00</w:t>
      </w:r>
    </w:p>
    <w:p w14:paraId="717A7CB7" w14:textId="77777777" w:rsidR="00024E14" w:rsidRDefault="006449DC" w:rsidP="003D6642">
      <w:pPr>
        <w:ind w:left="0" w:hanging="2"/>
        <w:jc w:val="both"/>
        <w:rPr>
          <w:rFonts w:ascii="Arial" w:eastAsia="Arial" w:hAnsi="Arial" w:cs="Arial"/>
        </w:rPr>
      </w:pPr>
      <w:r>
        <w:rPr>
          <w:rFonts w:ascii="Arial" w:eastAsia="Arial" w:hAnsi="Arial" w:cs="Arial"/>
        </w:rPr>
        <w:tab/>
        <w:t>d) Adoquín:</w:t>
      </w:r>
    </w:p>
    <w:p w14:paraId="030F7145" w14:textId="77777777" w:rsidR="00024E14" w:rsidRDefault="006449DC" w:rsidP="003D6642">
      <w:pPr>
        <w:ind w:left="0" w:hanging="2"/>
        <w:jc w:val="both"/>
        <w:rPr>
          <w:rFonts w:ascii="Arial" w:eastAsia="Arial" w:hAnsi="Arial" w:cs="Arial"/>
        </w:rPr>
      </w:pPr>
      <w:r>
        <w:rPr>
          <w:rFonts w:ascii="Arial" w:eastAsia="Arial" w:hAnsi="Arial" w:cs="Arial"/>
        </w:rPr>
        <w:t>1.- Hasta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$114.00</w:t>
      </w:r>
    </w:p>
    <w:p w14:paraId="0279100E" w14:textId="77777777" w:rsidR="00024E14" w:rsidRDefault="006449DC" w:rsidP="003D6642">
      <w:pPr>
        <w:ind w:left="0" w:hanging="2"/>
        <w:jc w:val="both"/>
        <w:rPr>
          <w:rFonts w:ascii="Arial" w:eastAsia="Arial" w:hAnsi="Arial" w:cs="Arial"/>
        </w:rPr>
      </w:pPr>
      <w:r>
        <w:rPr>
          <w:rFonts w:ascii="Arial" w:eastAsia="Arial" w:hAnsi="Arial" w:cs="Arial"/>
        </w:rPr>
        <w:t>2.- Más de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$226.00</w:t>
      </w:r>
    </w:p>
    <w:p w14:paraId="79698E1A" w14:textId="77777777" w:rsidR="00024E14" w:rsidRDefault="006449DC" w:rsidP="003D6642">
      <w:pPr>
        <w:ind w:left="0" w:hanging="2"/>
        <w:jc w:val="both"/>
        <w:rPr>
          <w:rFonts w:ascii="Arial" w:eastAsia="Arial" w:hAnsi="Arial" w:cs="Arial"/>
        </w:rPr>
      </w:pPr>
      <w:r>
        <w:rPr>
          <w:rFonts w:ascii="Arial" w:eastAsia="Arial" w:hAnsi="Arial" w:cs="Arial"/>
        </w:rPr>
        <w:tab/>
      </w:r>
    </w:p>
    <w:p w14:paraId="617D61F1" w14:textId="77777777" w:rsidR="00024E14" w:rsidRDefault="006449DC" w:rsidP="003D6642">
      <w:pPr>
        <w:ind w:left="0" w:hanging="2"/>
        <w:jc w:val="both"/>
        <w:rPr>
          <w:rFonts w:ascii="Arial" w:eastAsia="Arial" w:hAnsi="Arial" w:cs="Arial"/>
        </w:rPr>
      </w:pPr>
      <w:r>
        <w:rPr>
          <w:rFonts w:ascii="Arial" w:eastAsia="Arial" w:hAnsi="Arial" w:cs="Arial"/>
        </w:rPr>
        <w:t>B. Por toma larga (más de tres metros):</w:t>
      </w:r>
    </w:p>
    <w:p w14:paraId="22233F7B" w14:textId="77777777" w:rsidR="00024E14" w:rsidRDefault="006449DC" w:rsidP="003D6642">
      <w:pPr>
        <w:ind w:left="0" w:hanging="2"/>
        <w:jc w:val="both"/>
        <w:rPr>
          <w:rFonts w:ascii="Arial" w:eastAsia="Arial" w:hAnsi="Arial" w:cs="Arial"/>
        </w:rPr>
      </w:pPr>
      <w:r>
        <w:rPr>
          <w:rFonts w:ascii="Arial" w:eastAsia="Arial" w:hAnsi="Arial" w:cs="Arial"/>
        </w:rPr>
        <w:tab/>
        <w:t>a) Empedrado o terracería:</w:t>
      </w:r>
    </w:p>
    <w:p w14:paraId="3D471EDC" w14:textId="77777777" w:rsidR="00024E14" w:rsidRDefault="006449DC" w:rsidP="003D6642">
      <w:pPr>
        <w:ind w:left="0" w:hanging="2"/>
        <w:jc w:val="both"/>
        <w:rPr>
          <w:rFonts w:ascii="Arial" w:eastAsia="Arial" w:hAnsi="Arial" w:cs="Arial"/>
        </w:rPr>
      </w:pPr>
      <w:r>
        <w:rPr>
          <w:rFonts w:ascii="Arial" w:eastAsia="Arial" w:hAnsi="Arial" w:cs="Arial"/>
        </w:rPr>
        <w:t>1.- Hasta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$137.00</w:t>
      </w:r>
    </w:p>
    <w:p w14:paraId="6C77BB35" w14:textId="77777777" w:rsidR="00024E14" w:rsidRDefault="006449DC" w:rsidP="003D6642">
      <w:pPr>
        <w:ind w:left="0" w:hanging="2"/>
        <w:jc w:val="both"/>
        <w:rPr>
          <w:rFonts w:ascii="Arial" w:eastAsia="Arial" w:hAnsi="Arial" w:cs="Arial"/>
        </w:rPr>
      </w:pPr>
      <w:r>
        <w:rPr>
          <w:rFonts w:ascii="Arial" w:eastAsia="Arial" w:hAnsi="Arial" w:cs="Arial"/>
        </w:rPr>
        <w:t>2.- Más de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$268.00</w:t>
      </w:r>
    </w:p>
    <w:p w14:paraId="4855BF90" w14:textId="77777777" w:rsidR="00024E14" w:rsidRDefault="006449DC" w:rsidP="003D6642">
      <w:pPr>
        <w:ind w:left="0" w:hanging="2"/>
        <w:jc w:val="both"/>
        <w:rPr>
          <w:rFonts w:ascii="Arial" w:eastAsia="Arial" w:hAnsi="Arial" w:cs="Arial"/>
        </w:rPr>
      </w:pPr>
      <w:r>
        <w:rPr>
          <w:rFonts w:ascii="Arial" w:eastAsia="Arial" w:hAnsi="Arial" w:cs="Arial"/>
        </w:rPr>
        <w:tab/>
        <w:t>b) Asfalto:</w:t>
      </w:r>
    </w:p>
    <w:p w14:paraId="1CA2D2F4" w14:textId="77777777" w:rsidR="00024E14" w:rsidRDefault="006449DC" w:rsidP="003D6642">
      <w:pPr>
        <w:ind w:left="0" w:hanging="2"/>
        <w:jc w:val="both"/>
        <w:rPr>
          <w:rFonts w:ascii="Arial" w:eastAsia="Arial" w:hAnsi="Arial" w:cs="Arial"/>
        </w:rPr>
      </w:pPr>
      <w:r>
        <w:rPr>
          <w:rFonts w:ascii="Arial" w:eastAsia="Arial" w:hAnsi="Arial" w:cs="Arial"/>
        </w:rPr>
        <w:t>1.- Hasta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$237.00</w:t>
      </w:r>
    </w:p>
    <w:p w14:paraId="2D8393BD" w14:textId="77777777" w:rsidR="00024E14" w:rsidRDefault="006449DC" w:rsidP="003D6642">
      <w:pPr>
        <w:ind w:left="0" w:hanging="2"/>
        <w:jc w:val="both"/>
        <w:rPr>
          <w:rFonts w:ascii="Arial" w:eastAsia="Arial" w:hAnsi="Arial" w:cs="Arial"/>
        </w:rPr>
      </w:pPr>
      <w:r>
        <w:rPr>
          <w:rFonts w:ascii="Arial" w:eastAsia="Arial" w:hAnsi="Arial" w:cs="Arial"/>
        </w:rPr>
        <w:t>2.- Más de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$481.00</w:t>
      </w:r>
    </w:p>
    <w:p w14:paraId="2BC77CDF" w14:textId="77777777" w:rsidR="00024E14" w:rsidRDefault="006449DC" w:rsidP="003D6642">
      <w:pPr>
        <w:ind w:left="0" w:hanging="2"/>
        <w:jc w:val="both"/>
        <w:rPr>
          <w:rFonts w:ascii="Arial" w:eastAsia="Arial" w:hAnsi="Arial" w:cs="Arial"/>
        </w:rPr>
      </w:pPr>
      <w:r>
        <w:rPr>
          <w:rFonts w:ascii="Arial" w:eastAsia="Arial" w:hAnsi="Arial" w:cs="Arial"/>
        </w:rPr>
        <w:tab/>
        <w:t>c) Concreto hidráulico:</w:t>
      </w:r>
    </w:p>
    <w:p w14:paraId="1F0E4E3B" w14:textId="77777777" w:rsidR="00024E14" w:rsidRDefault="006449DC" w:rsidP="003D6642">
      <w:pPr>
        <w:ind w:left="0" w:hanging="2"/>
        <w:jc w:val="both"/>
        <w:rPr>
          <w:rFonts w:ascii="Arial" w:eastAsia="Arial" w:hAnsi="Arial" w:cs="Arial"/>
        </w:rPr>
      </w:pPr>
      <w:r>
        <w:rPr>
          <w:rFonts w:ascii="Arial" w:eastAsia="Arial" w:hAnsi="Arial" w:cs="Arial"/>
        </w:rPr>
        <w:t>1.- Hasta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$261.00</w:t>
      </w:r>
    </w:p>
    <w:p w14:paraId="02DBF166" w14:textId="77777777" w:rsidR="00024E14" w:rsidRDefault="006449DC" w:rsidP="003D6642">
      <w:pPr>
        <w:ind w:left="0" w:hanging="2"/>
        <w:jc w:val="both"/>
        <w:rPr>
          <w:rFonts w:ascii="Arial" w:eastAsia="Arial" w:hAnsi="Arial" w:cs="Arial"/>
        </w:rPr>
      </w:pPr>
      <w:r>
        <w:rPr>
          <w:rFonts w:ascii="Arial" w:eastAsia="Arial" w:hAnsi="Arial" w:cs="Arial"/>
        </w:rPr>
        <w:t>2.- Más de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$528.00</w:t>
      </w:r>
    </w:p>
    <w:p w14:paraId="4AC87FDD" w14:textId="77777777" w:rsidR="00024E14" w:rsidRDefault="006449DC" w:rsidP="003D6642">
      <w:pPr>
        <w:ind w:left="0" w:hanging="2"/>
        <w:jc w:val="both"/>
        <w:rPr>
          <w:rFonts w:ascii="Arial" w:eastAsia="Arial" w:hAnsi="Arial" w:cs="Arial"/>
        </w:rPr>
      </w:pPr>
      <w:r>
        <w:rPr>
          <w:rFonts w:ascii="Arial" w:eastAsia="Arial" w:hAnsi="Arial" w:cs="Arial"/>
        </w:rPr>
        <w:tab/>
        <w:t>d) Adoquín:</w:t>
      </w:r>
    </w:p>
    <w:p w14:paraId="08DE28C4" w14:textId="77777777" w:rsidR="00024E14" w:rsidRDefault="006449DC" w:rsidP="003D6642">
      <w:pPr>
        <w:ind w:left="0" w:hanging="2"/>
        <w:jc w:val="both"/>
        <w:rPr>
          <w:rFonts w:ascii="Arial" w:eastAsia="Arial" w:hAnsi="Arial" w:cs="Arial"/>
        </w:rPr>
      </w:pPr>
      <w:r>
        <w:rPr>
          <w:rFonts w:ascii="Arial" w:eastAsia="Arial" w:hAnsi="Arial" w:cs="Arial"/>
        </w:rPr>
        <w:t>1.- Hasta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$261.00</w:t>
      </w:r>
    </w:p>
    <w:p w14:paraId="4DCEABC3" w14:textId="77777777" w:rsidR="00024E14" w:rsidRDefault="006449DC" w:rsidP="003D6642">
      <w:pPr>
        <w:ind w:left="0" w:hanging="2"/>
        <w:jc w:val="both"/>
        <w:rPr>
          <w:rFonts w:ascii="Arial" w:eastAsia="Arial" w:hAnsi="Arial" w:cs="Arial"/>
        </w:rPr>
      </w:pPr>
      <w:r>
        <w:rPr>
          <w:rFonts w:ascii="Arial" w:eastAsia="Arial" w:hAnsi="Arial" w:cs="Arial"/>
        </w:rPr>
        <w:t>2.- Más de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$520.00</w:t>
      </w:r>
    </w:p>
    <w:p w14:paraId="0CA03966" w14:textId="77777777" w:rsidR="00024E14" w:rsidRDefault="006449DC" w:rsidP="003D6642">
      <w:pPr>
        <w:ind w:left="0" w:hanging="2"/>
        <w:jc w:val="both"/>
        <w:rPr>
          <w:rFonts w:ascii="Arial" w:eastAsia="Arial" w:hAnsi="Arial" w:cs="Arial"/>
        </w:rPr>
      </w:pPr>
      <w:r>
        <w:rPr>
          <w:rFonts w:ascii="Arial" w:eastAsia="Arial" w:hAnsi="Arial" w:cs="Arial"/>
        </w:rPr>
        <w:tab/>
      </w:r>
    </w:p>
    <w:p w14:paraId="79C6C48F" w14:textId="77777777" w:rsidR="00024E14" w:rsidRDefault="006449DC" w:rsidP="003D6642">
      <w:pPr>
        <w:ind w:left="0" w:hanging="2"/>
        <w:jc w:val="both"/>
        <w:rPr>
          <w:rFonts w:ascii="Arial" w:eastAsia="Arial" w:hAnsi="Arial" w:cs="Arial"/>
        </w:rPr>
      </w:pPr>
      <w:r>
        <w:rPr>
          <w:rFonts w:ascii="Arial" w:eastAsia="Arial" w:hAnsi="Arial" w:cs="Arial"/>
        </w:rPr>
        <w:t>C. Para conducción de combustibles:</w:t>
      </w:r>
    </w:p>
    <w:p w14:paraId="596F9F3A" w14:textId="77777777" w:rsidR="00024E14" w:rsidRDefault="006449DC" w:rsidP="003D6642">
      <w:pPr>
        <w:ind w:left="0" w:hanging="2"/>
        <w:jc w:val="both"/>
        <w:rPr>
          <w:rFonts w:ascii="Arial" w:eastAsia="Arial" w:hAnsi="Arial" w:cs="Arial"/>
        </w:rPr>
      </w:pPr>
      <w:r>
        <w:rPr>
          <w:rFonts w:ascii="Arial" w:eastAsia="Arial" w:hAnsi="Arial" w:cs="Arial"/>
        </w:rPr>
        <w:tab/>
        <w:t>a) Empedrado: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$38.00</w:t>
      </w:r>
    </w:p>
    <w:p w14:paraId="2A3C68E3" w14:textId="77777777" w:rsidR="00024E14" w:rsidRDefault="006449DC" w:rsidP="003D6642">
      <w:pPr>
        <w:ind w:left="0" w:hanging="2"/>
        <w:jc w:val="both"/>
        <w:rPr>
          <w:rFonts w:ascii="Arial" w:eastAsia="Arial" w:hAnsi="Arial" w:cs="Arial"/>
        </w:rPr>
      </w:pPr>
      <w:r>
        <w:rPr>
          <w:rFonts w:ascii="Arial" w:eastAsia="Arial" w:hAnsi="Arial" w:cs="Arial"/>
        </w:rPr>
        <w:tab/>
        <w:t>b) Asfalto: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$76.00</w:t>
      </w:r>
    </w:p>
    <w:p w14:paraId="6A9086C2" w14:textId="77777777" w:rsidR="00024E14" w:rsidRDefault="006449DC" w:rsidP="003D6642">
      <w:pPr>
        <w:ind w:left="0" w:hanging="2"/>
        <w:jc w:val="both"/>
        <w:rPr>
          <w:rFonts w:ascii="Arial" w:eastAsia="Arial" w:hAnsi="Arial" w:cs="Arial"/>
        </w:rPr>
      </w:pPr>
      <w:r>
        <w:rPr>
          <w:rFonts w:ascii="Arial" w:eastAsia="Arial" w:hAnsi="Arial" w:cs="Arial"/>
        </w:rPr>
        <w:tab/>
        <w:t>c) Concreto hidráulico: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7C46B1">
        <w:rPr>
          <w:rFonts w:ascii="Arial" w:eastAsia="Arial" w:hAnsi="Arial" w:cs="Arial"/>
        </w:rPr>
        <w:tab/>
      </w:r>
      <w:r>
        <w:rPr>
          <w:rFonts w:ascii="Arial" w:eastAsia="Arial" w:hAnsi="Arial" w:cs="Arial"/>
        </w:rPr>
        <w:t>$98.00</w:t>
      </w:r>
    </w:p>
    <w:p w14:paraId="458EA674" w14:textId="77777777" w:rsidR="00024E14" w:rsidRDefault="006449DC" w:rsidP="003D6642">
      <w:pPr>
        <w:ind w:left="0" w:hanging="2"/>
        <w:jc w:val="both"/>
        <w:rPr>
          <w:rFonts w:ascii="Arial" w:eastAsia="Arial" w:hAnsi="Arial" w:cs="Arial"/>
        </w:rPr>
      </w:pPr>
      <w:r>
        <w:rPr>
          <w:rFonts w:ascii="Arial" w:eastAsia="Arial" w:hAnsi="Arial" w:cs="Arial"/>
        </w:rPr>
        <w:tab/>
        <w:t>d) Adoquín: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$58.00</w:t>
      </w:r>
    </w:p>
    <w:p w14:paraId="0C949226" w14:textId="77777777" w:rsidR="00024E14" w:rsidRDefault="006449DC" w:rsidP="003D6642">
      <w:pPr>
        <w:ind w:left="0" w:hanging="2"/>
        <w:jc w:val="both"/>
        <w:rPr>
          <w:rFonts w:ascii="Arial" w:eastAsia="Arial" w:hAnsi="Arial" w:cs="Arial"/>
        </w:rPr>
      </w:pPr>
      <w:r>
        <w:rPr>
          <w:rFonts w:ascii="Arial" w:eastAsia="Arial" w:hAnsi="Arial" w:cs="Arial"/>
        </w:rPr>
        <w:tab/>
      </w:r>
    </w:p>
    <w:p w14:paraId="3AB785C2" w14:textId="77777777" w:rsidR="00024E14" w:rsidRDefault="006449DC" w:rsidP="003D6642">
      <w:pPr>
        <w:ind w:left="0" w:hanging="2"/>
        <w:jc w:val="both"/>
        <w:rPr>
          <w:rFonts w:ascii="Arial" w:eastAsia="Arial" w:hAnsi="Arial" w:cs="Arial"/>
        </w:rPr>
      </w:pPr>
      <w:r>
        <w:rPr>
          <w:rFonts w:ascii="Arial" w:eastAsia="Arial" w:hAnsi="Arial" w:cs="Arial"/>
        </w:rPr>
        <w:t>D. Ruptura de pavimento en registros, por metro cuadrado o fracción:</w:t>
      </w:r>
    </w:p>
    <w:p w14:paraId="2D934808" w14:textId="77777777" w:rsidR="00024E14" w:rsidRDefault="006449DC" w:rsidP="003D6642">
      <w:pPr>
        <w:ind w:left="0" w:hanging="2"/>
        <w:jc w:val="both"/>
        <w:rPr>
          <w:rFonts w:ascii="Arial" w:eastAsia="Arial" w:hAnsi="Arial" w:cs="Arial"/>
        </w:rPr>
      </w:pPr>
      <w:r>
        <w:rPr>
          <w:rFonts w:ascii="Arial" w:eastAsia="Arial" w:hAnsi="Arial" w:cs="Arial"/>
        </w:rPr>
        <w:tab/>
        <w:t>a) Empedrado o terracería: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$380.00</w:t>
      </w:r>
    </w:p>
    <w:p w14:paraId="063F2B9C" w14:textId="77777777" w:rsidR="00024E14" w:rsidRDefault="006449DC" w:rsidP="003D6642">
      <w:pPr>
        <w:ind w:left="0" w:hanging="2"/>
        <w:jc w:val="both"/>
        <w:rPr>
          <w:rFonts w:ascii="Arial" w:eastAsia="Arial" w:hAnsi="Arial" w:cs="Arial"/>
        </w:rPr>
      </w:pPr>
      <w:r>
        <w:rPr>
          <w:rFonts w:ascii="Arial" w:eastAsia="Arial" w:hAnsi="Arial" w:cs="Arial"/>
        </w:rPr>
        <w:tab/>
        <w:t>b) Asfalto: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$556.00</w:t>
      </w:r>
    </w:p>
    <w:p w14:paraId="4078A4D6" w14:textId="77777777" w:rsidR="00024E14" w:rsidRDefault="006449DC" w:rsidP="003D6642">
      <w:pPr>
        <w:ind w:left="0" w:hanging="2"/>
        <w:jc w:val="both"/>
        <w:rPr>
          <w:rFonts w:ascii="Arial" w:eastAsia="Arial" w:hAnsi="Arial" w:cs="Arial"/>
        </w:rPr>
      </w:pPr>
      <w:r>
        <w:rPr>
          <w:rFonts w:ascii="Arial" w:eastAsia="Arial" w:hAnsi="Arial" w:cs="Arial"/>
        </w:rPr>
        <w:tab/>
        <w:t>c) Concreto hidráulico: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7C46B1">
        <w:rPr>
          <w:rFonts w:ascii="Arial" w:eastAsia="Arial" w:hAnsi="Arial" w:cs="Arial"/>
        </w:rPr>
        <w:tab/>
      </w:r>
      <w:r>
        <w:rPr>
          <w:rFonts w:ascii="Arial" w:eastAsia="Arial" w:hAnsi="Arial" w:cs="Arial"/>
        </w:rPr>
        <w:t>$902.00</w:t>
      </w:r>
    </w:p>
    <w:p w14:paraId="6F58832D" w14:textId="77777777" w:rsidR="00024E14" w:rsidRDefault="006449DC" w:rsidP="003D6642">
      <w:pPr>
        <w:ind w:left="0" w:hanging="2"/>
        <w:jc w:val="both"/>
        <w:rPr>
          <w:rFonts w:ascii="Arial" w:eastAsia="Arial" w:hAnsi="Arial" w:cs="Arial"/>
        </w:rPr>
      </w:pPr>
      <w:r>
        <w:rPr>
          <w:rFonts w:ascii="Arial" w:eastAsia="Arial" w:hAnsi="Arial" w:cs="Arial"/>
        </w:rPr>
        <w:tab/>
        <w:t>d) Adoquín: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$477.00</w:t>
      </w:r>
    </w:p>
    <w:p w14:paraId="31AD4298" w14:textId="77777777" w:rsidR="00024E14" w:rsidRDefault="006449DC" w:rsidP="003D6642">
      <w:pPr>
        <w:ind w:left="0" w:hanging="2"/>
        <w:jc w:val="both"/>
        <w:rPr>
          <w:rFonts w:ascii="Arial" w:eastAsia="Arial" w:hAnsi="Arial" w:cs="Arial"/>
        </w:rPr>
      </w:pPr>
      <w:r>
        <w:rPr>
          <w:rFonts w:ascii="Arial" w:eastAsia="Arial" w:hAnsi="Arial" w:cs="Arial"/>
        </w:rPr>
        <w:tab/>
      </w:r>
    </w:p>
    <w:p w14:paraId="5EE094C3" w14:textId="77777777" w:rsidR="00024E14" w:rsidRDefault="006449DC" w:rsidP="003D6642">
      <w:pPr>
        <w:ind w:left="0" w:hanging="2"/>
        <w:jc w:val="both"/>
        <w:rPr>
          <w:rFonts w:ascii="Arial" w:eastAsia="Arial" w:hAnsi="Arial" w:cs="Arial"/>
        </w:rPr>
      </w:pPr>
      <w:r>
        <w:rPr>
          <w:rFonts w:ascii="Arial" w:eastAsia="Arial" w:hAnsi="Arial" w:cs="Arial"/>
        </w:rPr>
        <w:t>E. Otros usos por metro lineal:</w:t>
      </w:r>
    </w:p>
    <w:p w14:paraId="68B7EAFB" w14:textId="77777777" w:rsidR="00024E14" w:rsidRDefault="006449DC" w:rsidP="003D6642">
      <w:pPr>
        <w:ind w:left="0" w:hanging="2"/>
        <w:jc w:val="both"/>
        <w:rPr>
          <w:rFonts w:ascii="Arial" w:eastAsia="Arial" w:hAnsi="Arial" w:cs="Arial"/>
        </w:rPr>
      </w:pPr>
      <w:r>
        <w:rPr>
          <w:rFonts w:ascii="Arial" w:eastAsia="Arial" w:hAnsi="Arial" w:cs="Arial"/>
        </w:rPr>
        <w:tab/>
        <w:t>a) Empedrado o terracería:</w:t>
      </w:r>
    </w:p>
    <w:p w14:paraId="72BE9FD5" w14:textId="77777777" w:rsidR="00024E14" w:rsidRDefault="006449DC" w:rsidP="003D6642">
      <w:pPr>
        <w:ind w:left="0" w:hanging="2"/>
        <w:jc w:val="both"/>
        <w:rPr>
          <w:rFonts w:ascii="Arial" w:eastAsia="Arial" w:hAnsi="Arial" w:cs="Arial"/>
        </w:rPr>
      </w:pPr>
      <w:r>
        <w:rPr>
          <w:rFonts w:ascii="Arial" w:eastAsia="Arial" w:hAnsi="Arial" w:cs="Arial"/>
        </w:rPr>
        <w:t>1.- Hasta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$99.00</w:t>
      </w:r>
    </w:p>
    <w:p w14:paraId="1606A9DD" w14:textId="77777777" w:rsidR="00024E14" w:rsidRDefault="006449DC" w:rsidP="003D6642">
      <w:pPr>
        <w:ind w:left="0" w:hanging="2"/>
        <w:jc w:val="both"/>
        <w:rPr>
          <w:rFonts w:ascii="Arial" w:eastAsia="Arial" w:hAnsi="Arial" w:cs="Arial"/>
        </w:rPr>
      </w:pPr>
      <w:r>
        <w:rPr>
          <w:rFonts w:ascii="Arial" w:eastAsia="Arial" w:hAnsi="Arial" w:cs="Arial"/>
        </w:rPr>
        <w:t>2.- Más de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$196.00</w:t>
      </w:r>
    </w:p>
    <w:p w14:paraId="18AF43F3" w14:textId="77777777" w:rsidR="00024E14" w:rsidRDefault="006449DC" w:rsidP="003D6642">
      <w:pPr>
        <w:ind w:left="0" w:hanging="2"/>
        <w:jc w:val="both"/>
        <w:rPr>
          <w:rFonts w:ascii="Arial" w:eastAsia="Arial" w:hAnsi="Arial" w:cs="Arial"/>
        </w:rPr>
      </w:pPr>
      <w:r>
        <w:rPr>
          <w:rFonts w:ascii="Arial" w:eastAsia="Arial" w:hAnsi="Arial" w:cs="Arial"/>
        </w:rPr>
        <w:tab/>
        <w:t>b) Asfalto:</w:t>
      </w:r>
    </w:p>
    <w:p w14:paraId="16CE91C1" w14:textId="77777777" w:rsidR="00024E14" w:rsidRDefault="006449DC" w:rsidP="003D6642">
      <w:pPr>
        <w:ind w:left="0" w:hanging="2"/>
        <w:jc w:val="both"/>
        <w:rPr>
          <w:rFonts w:ascii="Arial" w:eastAsia="Arial" w:hAnsi="Arial" w:cs="Arial"/>
        </w:rPr>
      </w:pPr>
      <w:r>
        <w:rPr>
          <w:rFonts w:ascii="Arial" w:eastAsia="Arial" w:hAnsi="Arial" w:cs="Arial"/>
        </w:rPr>
        <w:t>1.- Hasta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$146.00</w:t>
      </w:r>
    </w:p>
    <w:p w14:paraId="0DBA4FBD" w14:textId="77777777" w:rsidR="00024E14" w:rsidRDefault="006449DC" w:rsidP="003D6642">
      <w:pPr>
        <w:ind w:left="0" w:hanging="2"/>
        <w:jc w:val="both"/>
        <w:rPr>
          <w:rFonts w:ascii="Arial" w:eastAsia="Arial" w:hAnsi="Arial" w:cs="Arial"/>
        </w:rPr>
      </w:pPr>
      <w:r>
        <w:rPr>
          <w:rFonts w:ascii="Arial" w:eastAsia="Arial" w:hAnsi="Arial" w:cs="Arial"/>
        </w:rPr>
        <w:t>2.- Más de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$289.00</w:t>
      </w:r>
    </w:p>
    <w:p w14:paraId="3F91C919" w14:textId="77777777" w:rsidR="00024E14" w:rsidRDefault="006449DC" w:rsidP="003D6642">
      <w:pPr>
        <w:ind w:left="0" w:hanging="2"/>
        <w:jc w:val="both"/>
        <w:rPr>
          <w:rFonts w:ascii="Arial" w:eastAsia="Arial" w:hAnsi="Arial" w:cs="Arial"/>
        </w:rPr>
      </w:pPr>
      <w:r>
        <w:rPr>
          <w:rFonts w:ascii="Arial" w:eastAsia="Arial" w:hAnsi="Arial" w:cs="Arial"/>
        </w:rPr>
        <w:tab/>
        <w:t>c) Concreto:</w:t>
      </w:r>
    </w:p>
    <w:p w14:paraId="56DC89D7" w14:textId="77777777" w:rsidR="00024E14" w:rsidRDefault="006449DC" w:rsidP="003D6642">
      <w:pPr>
        <w:ind w:left="0" w:hanging="2"/>
        <w:jc w:val="both"/>
        <w:rPr>
          <w:rFonts w:ascii="Arial" w:eastAsia="Arial" w:hAnsi="Arial" w:cs="Arial"/>
        </w:rPr>
      </w:pPr>
      <w:r>
        <w:rPr>
          <w:rFonts w:ascii="Arial" w:eastAsia="Arial" w:hAnsi="Arial" w:cs="Arial"/>
        </w:rPr>
        <w:t>1.- Hasta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$233.00</w:t>
      </w:r>
    </w:p>
    <w:p w14:paraId="65A0DB10" w14:textId="77777777" w:rsidR="00024E14" w:rsidRDefault="006449DC" w:rsidP="003D6642">
      <w:pPr>
        <w:ind w:left="0" w:hanging="2"/>
        <w:jc w:val="both"/>
        <w:rPr>
          <w:rFonts w:ascii="Arial" w:eastAsia="Arial" w:hAnsi="Arial" w:cs="Arial"/>
        </w:rPr>
      </w:pPr>
      <w:r>
        <w:rPr>
          <w:rFonts w:ascii="Arial" w:eastAsia="Arial" w:hAnsi="Arial" w:cs="Arial"/>
        </w:rPr>
        <w:t>2.- Más de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$471.00</w:t>
      </w:r>
    </w:p>
    <w:p w14:paraId="6700EC79" w14:textId="77777777" w:rsidR="00024E14" w:rsidRDefault="006449DC" w:rsidP="003D6642">
      <w:pPr>
        <w:ind w:left="0" w:hanging="2"/>
        <w:jc w:val="both"/>
        <w:rPr>
          <w:rFonts w:ascii="Arial" w:eastAsia="Arial" w:hAnsi="Arial" w:cs="Arial"/>
        </w:rPr>
      </w:pPr>
      <w:r>
        <w:rPr>
          <w:rFonts w:ascii="Arial" w:eastAsia="Arial" w:hAnsi="Arial" w:cs="Arial"/>
        </w:rPr>
        <w:tab/>
        <w:t>d)  Adoquín:</w:t>
      </w:r>
    </w:p>
    <w:p w14:paraId="297CBADF" w14:textId="77777777" w:rsidR="00024E14" w:rsidRDefault="006449DC" w:rsidP="003D6642">
      <w:pPr>
        <w:ind w:left="0" w:hanging="2"/>
        <w:jc w:val="both"/>
        <w:rPr>
          <w:rFonts w:ascii="Arial" w:eastAsia="Arial" w:hAnsi="Arial" w:cs="Arial"/>
        </w:rPr>
      </w:pPr>
      <w:r>
        <w:rPr>
          <w:rFonts w:ascii="Arial" w:eastAsia="Arial" w:hAnsi="Arial" w:cs="Arial"/>
        </w:rPr>
        <w:t>1.- Hasta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$123.00</w:t>
      </w:r>
    </w:p>
    <w:p w14:paraId="3119B97B" w14:textId="77777777" w:rsidR="00024E14" w:rsidRDefault="006449DC" w:rsidP="003D6642">
      <w:pPr>
        <w:ind w:left="0" w:hanging="2"/>
        <w:jc w:val="both"/>
        <w:rPr>
          <w:rFonts w:ascii="Arial" w:eastAsia="Arial" w:hAnsi="Arial" w:cs="Arial"/>
        </w:rPr>
      </w:pPr>
      <w:r>
        <w:rPr>
          <w:rFonts w:ascii="Arial" w:eastAsia="Arial" w:hAnsi="Arial" w:cs="Arial"/>
        </w:rPr>
        <w:t>2.- Más de 50 cm. de ancho: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$250.00</w:t>
      </w:r>
    </w:p>
    <w:p w14:paraId="42ED6D90" w14:textId="77777777" w:rsidR="00024E14" w:rsidRDefault="00024E14" w:rsidP="003D6642">
      <w:pPr>
        <w:ind w:left="0" w:hanging="2"/>
        <w:jc w:val="both"/>
        <w:rPr>
          <w:rFonts w:ascii="Arial" w:eastAsia="Arial" w:hAnsi="Arial" w:cs="Arial"/>
        </w:rPr>
      </w:pPr>
    </w:p>
    <w:p w14:paraId="29910AE6" w14:textId="77777777" w:rsidR="00024E14" w:rsidRDefault="006449DC" w:rsidP="003D6642">
      <w:pPr>
        <w:ind w:left="0" w:hanging="2"/>
        <w:jc w:val="both"/>
        <w:rPr>
          <w:rFonts w:ascii="Arial" w:eastAsia="Arial" w:hAnsi="Arial" w:cs="Arial"/>
        </w:rPr>
      </w:pPr>
      <w:r>
        <w:rPr>
          <w:rFonts w:ascii="Arial" w:eastAsia="Arial" w:hAnsi="Arial" w:cs="Arial"/>
        </w:rPr>
        <w:t>La reposición de empedrado o asfalto, se realizará exclusivamente por la autoridad municipal, la cual se hará con cargo a la o al propietario del inmueble que se beneficia con la obra para la que se haya solicitado el servicio, o de la persona física o jurídica responsable de la obra, que obtuvo la licencia o permiso para realizar la obra a satisfacción del Municipio; dicha reposición tendrá los siguientes costos:</w:t>
      </w:r>
    </w:p>
    <w:p w14:paraId="3C5BEE60" w14:textId="77777777" w:rsidR="00024E14" w:rsidRDefault="00024E14" w:rsidP="003D6642">
      <w:pPr>
        <w:ind w:left="0" w:hanging="2"/>
        <w:jc w:val="both"/>
        <w:rPr>
          <w:rFonts w:ascii="Arial" w:eastAsia="Arial" w:hAnsi="Arial" w:cs="Arial"/>
        </w:rPr>
      </w:pPr>
    </w:p>
    <w:p w14:paraId="2DD4A408" w14:textId="77777777" w:rsidR="00024E14" w:rsidRDefault="006449DC" w:rsidP="003D6642">
      <w:pPr>
        <w:ind w:left="0" w:hanging="2"/>
        <w:jc w:val="both"/>
        <w:rPr>
          <w:rFonts w:ascii="Arial" w:eastAsia="Arial" w:hAnsi="Arial" w:cs="Arial"/>
        </w:rPr>
      </w:pPr>
      <w:r>
        <w:rPr>
          <w:rFonts w:ascii="Arial" w:eastAsia="Arial" w:hAnsi="Arial" w:cs="Arial"/>
        </w:rPr>
        <w:tab/>
        <w:t>a) Reposición de empedrado por metro cuadrado:</w:t>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$225.00</w:t>
      </w:r>
    </w:p>
    <w:p w14:paraId="51A58180" w14:textId="77777777" w:rsidR="00024E14" w:rsidRDefault="006449DC" w:rsidP="003D6642">
      <w:pPr>
        <w:ind w:left="0" w:hanging="2"/>
        <w:jc w:val="both"/>
        <w:rPr>
          <w:rFonts w:ascii="Arial" w:eastAsia="Arial" w:hAnsi="Arial" w:cs="Arial"/>
        </w:rPr>
      </w:pPr>
      <w:r>
        <w:rPr>
          <w:rFonts w:ascii="Arial" w:eastAsia="Arial" w:hAnsi="Arial" w:cs="Arial"/>
        </w:rPr>
        <w:tab/>
        <w:t>b) Reposición de asfalto por metro cuadrado:</w:t>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$265.00</w:t>
      </w:r>
    </w:p>
    <w:p w14:paraId="5565E6FD" w14:textId="77777777" w:rsidR="00024E14" w:rsidRDefault="00024E14" w:rsidP="003D6642">
      <w:pPr>
        <w:ind w:left="0" w:hanging="2"/>
        <w:jc w:val="both"/>
        <w:rPr>
          <w:rFonts w:ascii="Arial" w:eastAsia="Arial" w:hAnsi="Arial" w:cs="Arial"/>
        </w:rPr>
      </w:pPr>
    </w:p>
    <w:p w14:paraId="415B496F" w14:textId="77777777" w:rsidR="00024E14" w:rsidRDefault="006449DC" w:rsidP="003D6642">
      <w:pPr>
        <w:ind w:left="0" w:hanging="2"/>
        <w:jc w:val="both"/>
        <w:rPr>
          <w:rFonts w:ascii="Arial" w:eastAsia="Arial" w:hAnsi="Arial" w:cs="Arial"/>
        </w:rPr>
      </w:pPr>
      <w:r>
        <w:rPr>
          <w:rFonts w:ascii="Arial" w:eastAsia="Arial" w:hAnsi="Arial" w:cs="Arial"/>
        </w:rPr>
        <w:t>La reposición de adoquín y concreto hidráulico, la realizará la o el propietario del inmueble o quien haya solicitado el permiso y será a satisfacción del Municipio.</w:t>
      </w:r>
    </w:p>
    <w:p w14:paraId="661CF2C6" w14:textId="77777777" w:rsidR="00024E14" w:rsidRDefault="00024E14" w:rsidP="003D6642">
      <w:pPr>
        <w:ind w:left="0" w:hanging="2"/>
        <w:jc w:val="both"/>
        <w:rPr>
          <w:rFonts w:ascii="Arial" w:eastAsia="Arial" w:hAnsi="Arial" w:cs="Arial"/>
        </w:rPr>
      </w:pPr>
    </w:p>
    <w:p w14:paraId="7F9A92C2" w14:textId="77777777" w:rsidR="00024E14" w:rsidRDefault="006449DC" w:rsidP="003D6642">
      <w:pPr>
        <w:ind w:left="0" w:hanging="2"/>
        <w:jc w:val="both"/>
        <w:rPr>
          <w:rFonts w:ascii="Arial" w:eastAsia="Arial" w:hAnsi="Arial" w:cs="Arial"/>
        </w:rPr>
      </w:pPr>
      <w:r>
        <w:rPr>
          <w:rFonts w:ascii="Arial" w:eastAsia="Arial" w:hAnsi="Arial" w:cs="Arial"/>
        </w:rPr>
        <w:t>III. Por la elaboración de:</w:t>
      </w:r>
    </w:p>
    <w:p w14:paraId="67FD0DD7" w14:textId="77777777" w:rsidR="00024E14" w:rsidRDefault="00024E14" w:rsidP="003D6642">
      <w:pPr>
        <w:ind w:left="0" w:hanging="2"/>
        <w:jc w:val="both"/>
        <w:rPr>
          <w:rFonts w:ascii="Arial" w:eastAsia="Arial" w:hAnsi="Arial" w:cs="Arial"/>
        </w:rPr>
      </w:pPr>
    </w:p>
    <w:p w14:paraId="7208EA90" w14:textId="77777777" w:rsidR="00024E14" w:rsidRDefault="006449DC" w:rsidP="003D6642">
      <w:pPr>
        <w:ind w:left="0" w:hanging="2"/>
        <w:jc w:val="both"/>
        <w:rPr>
          <w:rFonts w:ascii="Arial" w:eastAsia="Arial" w:hAnsi="Arial" w:cs="Arial"/>
        </w:rPr>
      </w:pPr>
      <w:r>
        <w:rPr>
          <w:rFonts w:ascii="Arial" w:eastAsia="Arial" w:hAnsi="Arial" w:cs="Arial"/>
        </w:rPr>
        <w:tab/>
        <w:t xml:space="preserve">a) Estudio Técnico para analizar las propuestas de localización del mobiliario urbano concesionado: casetas telefónicas, puentes peatonales, paradores, puestos de voceadores, sanitarios, casetas de taxi, puestos de flores, puestos de lotería, antenas y otros, por unidad: </w:t>
      </w:r>
      <w:r>
        <w:rPr>
          <w:rFonts w:ascii="Arial" w:eastAsia="Arial" w:hAnsi="Arial" w:cs="Arial"/>
        </w:rPr>
        <w:tab/>
      </w:r>
      <w:r>
        <w:rPr>
          <w:rFonts w:ascii="Arial" w:eastAsia="Arial" w:hAnsi="Arial" w:cs="Arial"/>
        </w:rPr>
        <w:tab/>
        <w:t xml:space="preserve">                                                                $778.00</w:t>
      </w:r>
    </w:p>
    <w:p w14:paraId="5B1B8102" w14:textId="77777777" w:rsidR="00024E14" w:rsidRDefault="00024E14" w:rsidP="003D6642">
      <w:pPr>
        <w:ind w:left="0" w:hanging="2"/>
        <w:jc w:val="both"/>
        <w:rPr>
          <w:rFonts w:ascii="Arial" w:eastAsia="Arial" w:hAnsi="Arial" w:cs="Arial"/>
        </w:rPr>
      </w:pPr>
    </w:p>
    <w:p w14:paraId="49311CBE" w14:textId="77777777" w:rsidR="00024E14" w:rsidRDefault="006449DC" w:rsidP="003D6642">
      <w:pPr>
        <w:numPr>
          <w:ilvl w:val="0"/>
          <w:numId w:val="7"/>
        </w:numPr>
        <w:pBdr>
          <w:top w:val="nil"/>
          <w:left w:val="nil"/>
          <w:bottom w:val="nil"/>
          <w:right w:val="nil"/>
          <w:between w:val="nil"/>
        </w:pBdr>
        <w:spacing w:after="160"/>
        <w:ind w:left="0" w:hanging="2"/>
        <w:jc w:val="both"/>
        <w:rPr>
          <w:rFonts w:ascii="Arial" w:eastAsia="Arial" w:hAnsi="Arial" w:cs="Arial"/>
          <w:color w:val="000000"/>
        </w:rPr>
      </w:pPr>
      <w:r>
        <w:rPr>
          <w:rFonts w:ascii="Arial" w:eastAsia="Arial" w:hAnsi="Arial" w:cs="Arial"/>
          <w:color w:val="000000"/>
        </w:rPr>
        <w:t>Dictamen Técnico para autorizar la localización del mobiliario urbano:</w:t>
      </w:r>
    </w:p>
    <w:p w14:paraId="7C2877E4" w14:textId="77777777" w:rsidR="00024E14" w:rsidRDefault="006449DC" w:rsidP="003D6642">
      <w:pPr>
        <w:ind w:left="0" w:hanging="2"/>
        <w:jc w:val="both"/>
        <w:rPr>
          <w:rFonts w:ascii="Arial" w:eastAsia="Arial" w:hAnsi="Arial" w:cs="Arial"/>
        </w:rPr>
      </w:pPr>
      <w:r>
        <w:rPr>
          <w:rFonts w:ascii="Arial" w:eastAsia="Arial" w:hAnsi="Arial" w:cs="Arial"/>
        </w:rPr>
        <w:t xml:space="preserve">1. Casetas Telefónicas (de 1 a 25):    </w:t>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$778.00</w:t>
      </w:r>
    </w:p>
    <w:p w14:paraId="378C61FC" w14:textId="77777777" w:rsidR="00024E14" w:rsidRDefault="006449DC" w:rsidP="003D6642">
      <w:pPr>
        <w:ind w:left="0" w:hanging="2"/>
        <w:jc w:val="both"/>
        <w:rPr>
          <w:rFonts w:ascii="Arial" w:eastAsia="Arial" w:hAnsi="Arial" w:cs="Arial"/>
        </w:rPr>
      </w:pPr>
      <w:r>
        <w:rPr>
          <w:rFonts w:ascii="Arial" w:eastAsia="Arial" w:hAnsi="Arial" w:cs="Arial"/>
        </w:rPr>
        <w:t xml:space="preserve">2. Puentes peatonales y antenas, por unidad:     </w:t>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$1,554.00</w:t>
      </w:r>
    </w:p>
    <w:p w14:paraId="1F97D9A4" w14:textId="77777777" w:rsidR="00024E14" w:rsidRDefault="006449DC" w:rsidP="003D6642">
      <w:pPr>
        <w:ind w:left="0" w:hanging="2"/>
        <w:jc w:val="both"/>
        <w:rPr>
          <w:rFonts w:ascii="Arial" w:eastAsia="Arial" w:hAnsi="Arial" w:cs="Arial"/>
        </w:rPr>
      </w:pPr>
      <w:r>
        <w:rPr>
          <w:rFonts w:ascii="Arial" w:eastAsia="Arial" w:hAnsi="Arial" w:cs="Arial"/>
        </w:rPr>
        <w:t xml:space="preserve">3. Paradores (de 1 a 10):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$1,554.00</w:t>
      </w:r>
    </w:p>
    <w:p w14:paraId="1F851AEF" w14:textId="77777777" w:rsidR="00024E14" w:rsidRDefault="006449DC" w:rsidP="003D6642">
      <w:pPr>
        <w:ind w:left="0" w:hanging="2"/>
        <w:jc w:val="both"/>
        <w:rPr>
          <w:rFonts w:ascii="Arial" w:eastAsia="Arial" w:hAnsi="Arial" w:cs="Arial"/>
        </w:rPr>
      </w:pPr>
      <w:r>
        <w:rPr>
          <w:rFonts w:ascii="Arial" w:eastAsia="Arial" w:hAnsi="Arial" w:cs="Arial"/>
        </w:rPr>
        <w:t xml:space="preserve">4. Puestos de voceadores (de 1 a 10):       </w:t>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$1,554.00</w:t>
      </w:r>
    </w:p>
    <w:p w14:paraId="5066F8B2" w14:textId="77777777" w:rsidR="00024E14" w:rsidRDefault="006449DC" w:rsidP="003D6642">
      <w:pPr>
        <w:ind w:left="0" w:hanging="2"/>
        <w:jc w:val="both"/>
        <w:rPr>
          <w:rFonts w:ascii="Arial" w:eastAsia="Arial" w:hAnsi="Arial" w:cs="Arial"/>
        </w:rPr>
      </w:pPr>
      <w:r>
        <w:rPr>
          <w:rFonts w:ascii="Arial" w:eastAsia="Arial" w:hAnsi="Arial" w:cs="Arial"/>
        </w:rPr>
        <w:t xml:space="preserve">5. Sanitarios (de 1 a 10):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$1,554.00</w:t>
      </w:r>
    </w:p>
    <w:p w14:paraId="195FB582" w14:textId="77777777" w:rsidR="00024E14" w:rsidRDefault="006449DC" w:rsidP="003D6642">
      <w:pPr>
        <w:ind w:left="0" w:hanging="2"/>
        <w:jc w:val="both"/>
        <w:rPr>
          <w:rFonts w:ascii="Arial" w:eastAsia="Arial" w:hAnsi="Arial" w:cs="Arial"/>
        </w:rPr>
      </w:pPr>
      <w:r>
        <w:rPr>
          <w:rFonts w:ascii="Arial" w:eastAsia="Arial" w:hAnsi="Arial" w:cs="Arial"/>
        </w:rPr>
        <w:t xml:space="preserve">6. Casetas de taxi: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$3,885.00</w:t>
      </w:r>
    </w:p>
    <w:p w14:paraId="07C304D6" w14:textId="77777777" w:rsidR="00024E14" w:rsidRDefault="006449DC" w:rsidP="003D6642">
      <w:pPr>
        <w:ind w:left="0" w:hanging="2"/>
        <w:jc w:val="both"/>
        <w:rPr>
          <w:rFonts w:ascii="Arial" w:eastAsia="Arial" w:hAnsi="Arial" w:cs="Arial"/>
        </w:rPr>
      </w:pPr>
      <w:r>
        <w:rPr>
          <w:rFonts w:ascii="Arial" w:eastAsia="Arial" w:hAnsi="Arial" w:cs="Arial"/>
        </w:rPr>
        <w:t xml:space="preserve">7. Puestos de flores (de 1 a 10):                 </w:t>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$1,554.00</w:t>
      </w:r>
    </w:p>
    <w:p w14:paraId="5F9D3997" w14:textId="77777777" w:rsidR="00024E14" w:rsidRDefault="006449DC" w:rsidP="003D6642">
      <w:pPr>
        <w:ind w:left="0" w:hanging="2"/>
        <w:jc w:val="both"/>
        <w:rPr>
          <w:rFonts w:ascii="Arial" w:eastAsia="Arial" w:hAnsi="Arial" w:cs="Arial"/>
        </w:rPr>
      </w:pPr>
      <w:r>
        <w:rPr>
          <w:rFonts w:ascii="Arial" w:eastAsia="Arial" w:hAnsi="Arial" w:cs="Arial"/>
        </w:rPr>
        <w:t xml:space="preserve">8. Puestos de lotería (de 1 a 10):                </w:t>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$1,554.00</w:t>
      </w:r>
    </w:p>
    <w:p w14:paraId="2DB74A5F" w14:textId="77777777" w:rsidR="00024E14" w:rsidRDefault="006449DC" w:rsidP="003D6642">
      <w:pPr>
        <w:ind w:left="0" w:hanging="2"/>
        <w:jc w:val="both"/>
        <w:rPr>
          <w:rFonts w:ascii="Arial" w:eastAsia="Arial" w:hAnsi="Arial" w:cs="Arial"/>
        </w:rPr>
      </w:pPr>
      <w:r>
        <w:rPr>
          <w:rFonts w:ascii="Arial" w:eastAsia="Arial" w:hAnsi="Arial" w:cs="Arial"/>
        </w:rPr>
        <w:t xml:space="preserve">9. Otros (de 1 a 10):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$1,554.00</w:t>
      </w:r>
    </w:p>
    <w:p w14:paraId="6BACE34B" w14:textId="77777777" w:rsidR="00024E14" w:rsidRDefault="00024E14" w:rsidP="003D6642">
      <w:pPr>
        <w:ind w:left="0" w:hanging="2"/>
        <w:jc w:val="both"/>
        <w:rPr>
          <w:rFonts w:ascii="Arial" w:eastAsia="Arial" w:hAnsi="Arial" w:cs="Arial"/>
        </w:rPr>
      </w:pPr>
    </w:p>
    <w:p w14:paraId="6298AAB5" w14:textId="77777777" w:rsidR="00024E14" w:rsidRDefault="006449DC" w:rsidP="003D6642">
      <w:pPr>
        <w:ind w:left="0" w:hanging="2"/>
        <w:jc w:val="both"/>
        <w:rPr>
          <w:rFonts w:ascii="Arial" w:eastAsia="Arial" w:hAnsi="Arial" w:cs="Arial"/>
        </w:rPr>
      </w:pPr>
      <w:r>
        <w:rPr>
          <w:rFonts w:ascii="Arial" w:eastAsia="Arial" w:hAnsi="Arial" w:cs="Arial"/>
        </w:rPr>
        <w:tab/>
        <w:t>c) Dictamen Técnico para dar de baja la localización del mobiliario urbano autorizado y concesionado: casetas telefónicas, puentes peatonales, paradores, puestos de voceadores, sanitarios, casetas de taxi, puestos de flores, puestos de lotería y otros, por unidad: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7C46B1">
        <w:rPr>
          <w:rFonts w:ascii="Arial" w:eastAsia="Arial" w:hAnsi="Arial" w:cs="Arial"/>
        </w:rPr>
        <w:tab/>
      </w:r>
      <w:r w:rsidR="007C46B1">
        <w:rPr>
          <w:rFonts w:ascii="Arial" w:eastAsia="Arial" w:hAnsi="Arial" w:cs="Arial"/>
        </w:rPr>
        <w:tab/>
      </w:r>
      <w:r>
        <w:rPr>
          <w:rFonts w:ascii="Arial" w:eastAsia="Arial" w:hAnsi="Arial" w:cs="Arial"/>
        </w:rPr>
        <w:t>$778.00</w:t>
      </w:r>
    </w:p>
    <w:p w14:paraId="15D9C257" w14:textId="77777777" w:rsidR="00024E14" w:rsidRDefault="00024E14" w:rsidP="003D6642">
      <w:pPr>
        <w:ind w:left="0" w:hanging="2"/>
        <w:jc w:val="both"/>
        <w:rPr>
          <w:rFonts w:ascii="Arial" w:eastAsia="Arial" w:hAnsi="Arial" w:cs="Arial"/>
        </w:rPr>
      </w:pPr>
    </w:p>
    <w:p w14:paraId="5E013C40" w14:textId="77777777" w:rsidR="00024E14" w:rsidRDefault="006449DC" w:rsidP="003D6642">
      <w:pPr>
        <w:ind w:left="0" w:hanging="2"/>
        <w:jc w:val="both"/>
        <w:rPr>
          <w:rFonts w:ascii="Arial" w:eastAsia="Arial" w:hAnsi="Arial" w:cs="Arial"/>
        </w:rPr>
      </w:pPr>
      <w:r>
        <w:rPr>
          <w:rFonts w:ascii="Arial" w:eastAsia="Arial" w:hAnsi="Arial" w:cs="Arial"/>
        </w:rPr>
        <w:t>Se exentan de pago aquellos que sean a petición de la autoridad municipal.</w:t>
      </w:r>
    </w:p>
    <w:p w14:paraId="70714960" w14:textId="77777777" w:rsidR="00024E14" w:rsidRDefault="00024E14" w:rsidP="003D6642">
      <w:pPr>
        <w:ind w:left="0" w:hanging="2"/>
        <w:jc w:val="both"/>
        <w:rPr>
          <w:rFonts w:ascii="Arial" w:eastAsia="Arial" w:hAnsi="Arial" w:cs="Arial"/>
        </w:rPr>
      </w:pPr>
    </w:p>
    <w:p w14:paraId="4518D7D1" w14:textId="77777777" w:rsidR="00024E14" w:rsidRDefault="006449DC" w:rsidP="003D6642">
      <w:pPr>
        <w:ind w:left="0" w:hanging="2"/>
        <w:jc w:val="both"/>
        <w:rPr>
          <w:rFonts w:ascii="Arial" w:eastAsia="Arial" w:hAnsi="Arial" w:cs="Arial"/>
        </w:rPr>
      </w:pPr>
      <w:r>
        <w:rPr>
          <w:rFonts w:ascii="Arial" w:eastAsia="Arial" w:hAnsi="Arial" w:cs="Arial"/>
        </w:rPr>
        <w:t>IV. Por la elaboración de estudios técnicos:</w:t>
      </w:r>
    </w:p>
    <w:p w14:paraId="651C5526" w14:textId="77777777" w:rsidR="00024E14" w:rsidRDefault="006449DC" w:rsidP="003D6642">
      <w:pPr>
        <w:ind w:left="0" w:hanging="2"/>
        <w:jc w:val="both"/>
        <w:rPr>
          <w:rFonts w:ascii="Arial" w:eastAsia="Arial" w:hAnsi="Arial" w:cs="Arial"/>
        </w:rPr>
      </w:pPr>
      <w:r>
        <w:rPr>
          <w:rFonts w:ascii="Arial" w:eastAsia="Arial" w:hAnsi="Arial" w:cs="Arial"/>
        </w:rPr>
        <w:t>a) Verificaciones:</w:t>
      </w:r>
    </w:p>
    <w:p w14:paraId="0AFB860C" w14:textId="77777777" w:rsidR="00024E14" w:rsidRDefault="006449DC" w:rsidP="003D6642">
      <w:pPr>
        <w:ind w:left="0" w:hanging="2"/>
        <w:jc w:val="both"/>
        <w:rPr>
          <w:rFonts w:ascii="Arial" w:eastAsia="Arial" w:hAnsi="Arial" w:cs="Arial"/>
        </w:rPr>
      </w:pPr>
      <w:r>
        <w:rPr>
          <w:rFonts w:ascii="Arial" w:eastAsia="Arial" w:hAnsi="Arial" w:cs="Arial"/>
        </w:rPr>
        <w:t>1.- (VR):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$612.00</w:t>
      </w:r>
    </w:p>
    <w:p w14:paraId="6E523BC5" w14:textId="77777777" w:rsidR="00024E14" w:rsidRDefault="006449DC" w:rsidP="003D6642">
      <w:pPr>
        <w:ind w:left="0" w:hanging="2"/>
        <w:jc w:val="both"/>
        <w:rPr>
          <w:rFonts w:ascii="Arial" w:eastAsia="Arial" w:hAnsi="Arial" w:cs="Arial"/>
        </w:rPr>
      </w:pPr>
      <w:r>
        <w:rPr>
          <w:rFonts w:ascii="Arial" w:eastAsia="Arial" w:hAnsi="Arial" w:cs="Arial"/>
        </w:rPr>
        <w:t>2.- Uso de suelo: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$612.00</w:t>
      </w:r>
    </w:p>
    <w:p w14:paraId="63CBE45C" w14:textId="77777777" w:rsidR="00024E14" w:rsidRDefault="006449DC" w:rsidP="003D6642">
      <w:pPr>
        <w:ind w:left="0" w:hanging="2"/>
        <w:jc w:val="both"/>
        <w:rPr>
          <w:rFonts w:ascii="Arial" w:eastAsia="Arial" w:hAnsi="Arial" w:cs="Arial"/>
        </w:rPr>
      </w:pPr>
      <w:r>
        <w:rPr>
          <w:rFonts w:ascii="Arial" w:eastAsia="Arial" w:hAnsi="Arial" w:cs="Arial"/>
        </w:rPr>
        <w:t>3.- Vialidades: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$612.00</w:t>
      </w:r>
    </w:p>
    <w:p w14:paraId="20047790" w14:textId="77777777" w:rsidR="00024E14" w:rsidRDefault="006449DC" w:rsidP="003D6642">
      <w:pPr>
        <w:ind w:left="0" w:hanging="2"/>
        <w:jc w:val="both"/>
        <w:rPr>
          <w:rFonts w:ascii="Arial" w:eastAsia="Arial" w:hAnsi="Arial" w:cs="Arial"/>
        </w:rPr>
      </w:pPr>
      <w:r>
        <w:rPr>
          <w:rFonts w:ascii="Arial" w:eastAsia="Arial" w:hAnsi="Arial" w:cs="Arial"/>
        </w:rPr>
        <w:tab/>
        <w:t>b) Giro comercial: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$612.00</w:t>
      </w:r>
    </w:p>
    <w:p w14:paraId="666B967E" w14:textId="77777777" w:rsidR="00024E14" w:rsidRDefault="006449DC" w:rsidP="003D6642">
      <w:pPr>
        <w:ind w:left="0" w:hanging="2"/>
        <w:jc w:val="both"/>
        <w:rPr>
          <w:rFonts w:ascii="Arial" w:eastAsia="Arial" w:hAnsi="Arial" w:cs="Arial"/>
        </w:rPr>
      </w:pPr>
      <w:r>
        <w:rPr>
          <w:rFonts w:ascii="Arial" w:eastAsia="Arial" w:hAnsi="Arial" w:cs="Arial"/>
        </w:rPr>
        <w:tab/>
        <w:t>c) Reconsideraciones:</w:t>
      </w:r>
    </w:p>
    <w:p w14:paraId="48794F0B" w14:textId="77777777" w:rsidR="00024E14" w:rsidRDefault="006449DC" w:rsidP="003D6642">
      <w:pPr>
        <w:ind w:left="0" w:hanging="2"/>
        <w:jc w:val="both"/>
        <w:rPr>
          <w:rFonts w:ascii="Arial" w:eastAsia="Arial" w:hAnsi="Arial" w:cs="Arial"/>
        </w:rPr>
      </w:pPr>
      <w:r>
        <w:rPr>
          <w:rFonts w:ascii="Arial" w:eastAsia="Arial" w:hAnsi="Arial" w:cs="Arial"/>
        </w:rPr>
        <w:tab/>
        <w:t>1.- Usos de suelo: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$1,021.00</w:t>
      </w:r>
    </w:p>
    <w:p w14:paraId="70DA28B8" w14:textId="77777777" w:rsidR="00024E14" w:rsidRDefault="006449DC" w:rsidP="003D6642">
      <w:pPr>
        <w:ind w:left="0" w:hanging="2"/>
        <w:jc w:val="both"/>
        <w:rPr>
          <w:rFonts w:ascii="Arial" w:eastAsia="Arial" w:hAnsi="Arial" w:cs="Arial"/>
        </w:rPr>
      </w:pPr>
      <w:r>
        <w:rPr>
          <w:rFonts w:ascii="Arial" w:eastAsia="Arial" w:hAnsi="Arial" w:cs="Arial"/>
        </w:rPr>
        <w:tab/>
        <w:t>2.- Giros: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7C46B1">
        <w:rPr>
          <w:rFonts w:ascii="Arial" w:eastAsia="Arial" w:hAnsi="Arial" w:cs="Arial"/>
        </w:rPr>
        <w:tab/>
      </w:r>
      <w:r>
        <w:rPr>
          <w:rFonts w:ascii="Arial" w:eastAsia="Arial" w:hAnsi="Arial" w:cs="Arial"/>
        </w:rPr>
        <w:t>$1,021.00</w:t>
      </w:r>
    </w:p>
    <w:p w14:paraId="7C58FEDF" w14:textId="77777777" w:rsidR="00024E14" w:rsidRDefault="006449DC" w:rsidP="003D6642">
      <w:pPr>
        <w:ind w:left="0" w:hanging="2"/>
        <w:jc w:val="both"/>
        <w:rPr>
          <w:rFonts w:ascii="Arial" w:eastAsia="Arial" w:hAnsi="Arial" w:cs="Arial"/>
        </w:rPr>
      </w:pPr>
      <w:r>
        <w:rPr>
          <w:rFonts w:ascii="Arial" w:eastAsia="Arial" w:hAnsi="Arial" w:cs="Arial"/>
        </w:rPr>
        <w:tab/>
        <w:t>3.- Densidades de población:</w:t>
      </w:r>
      <w:r>
        <w:rPr>
          <w:rFonts w:ascii="Arial" w:eastAsia="Arial" w:hAnsi="Arial" w:cs="Arial"/>
        </w:rPr>
        <w:tab/>
      </w:r>
      <w:r>
        <w:rPr>
          <w:rFonts w:ascii="Arial" w:eastAsia="Arial" w:hAnsi="Arial" w:cs="Arial"/>
        </w:rPr>
        <w:tab/>
      </w:r>
      <w:r>
        <w:rPr>
          <w:rFonts w:ascii="Arial" w:eastAsia="Arial" w:hAnsi="Arial" w:cs="Arial"/>
        </w:rPr>
        <w:tab/>
        <w:t xml:space="preserve">             </w:t>
      </w:r>
      <w:r w:rsidR="007C46B1">
        <w:rPr>
          <w:rFonts w:ascii="Arial" w:eastAsia="Arial" w:hAnsi="Arial" w:cs="Arial"/>
        </w:rPr>
        <w:tab/>
      </w:r>
      <w:r w:rsidR="007C46B1">
        <w:rPr>
          <w:rFonts w:ascii="Arial" w:eastAsia="Arial" w:hAnsi="Arial" w:cs="Arial"/>
        </w:rPr>
        <w:tab/>
      </w:r>
      <w:r>
        <w:rPr>
          <w:rFonts w:ascii="Arial" w:eastAsia="Arial" w:hAnsi="Arial" w:cs="Arial"/>
        </w:rPr>
        <w:t>$1,021.00</w:t>
      </w:r>
    </w:p>
    <w:p w14:paraId="7D369DBB" w14:textId="77777777" w:rsidR="00024E14" w:rsidRDefault="006449DC" w:rsidP="003D6642">
      <w:pPr>
        <w:ind w:left="0" w:hanging="2"/>
        <w:jc w:val="both"/>
        <w:rPr>
          <w:rFonts w:ascii="Arial" w:eastAsia="Arial" w:hAnsi="Arial" w:cs="Arial"/>
        </w:rPr>
      </w:pPr>
      <w:r>
        <w:rPr>
          <w:rFonts w:ascii="Arial" w:eastAsia="Arial" w:hAnsi="Arial" w:cs="Arial"/>
        </w:rPr>
        <w:tab/>
        <w:t>4.- Coeficientes de uso y ocupación del suelo:</w:t>
      </w:r>
      <w:r>
        <w:rPr>
          <w:rFonts w:ascii="Arial" w:eastAsia="Arial" w:hAnsi="Arial" w:cs="Arial"/>
        </w:rPr>
        <w:tab/>
        <w:t xml:space="preserve">        </w:t>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$1,021.00</w:t>
      </w:r>
    </w:p>
    <w:p w14:paraId="334DFE5A" w14:textId="77777777" w:rsidR="00024E14" w:rsidRDefault="006449DC" w:rsidP="003D6642">
      <w:pPr>
        <w:ind w:left="0" w:hanging="2"/>
        <w:jc w:val="both"/>
        <w:rPr>
          <w:rFonts w:ascii="Arial" w:eastAsia="Arial" w:hAnsi="Arial" w:cs="Arial"/>
        </w:rPr>
      </w:pPr>
      <w:r>
        <w:rPr>
          <w:rFonts w:ascii="Arial" w:eastAsia="Arial" w:hAnsi="Arial" w:cs="Arial"/>
        </w:rPr>
        <w:tab/>
        <w:t>5.- Índices de edificación: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$1,021.00</w:t>
      </w:r>
    </w:p>
    <w:p w14:paraId="5223A06E" w14:textId="77777777" w:rsidR="00024E14" w:rsidRDefault="00024E14" w:rsidP="003D6642">
      <w:pPr>
        <w:ind w:left="0" w:hanging="2"/>
        <w:jc w:val="both"/>
        <w:rPr>
          <w:rFonts w:ascii="Arial" w:eastAsia="Arial" w:hAnsi="Arial" w:cs="Arial"/>
        </w:rPr>
      </w:pPr>
    </w:p>
    <w:p w14:paraId="3BCE7EB8" w14:textId="77777777" w:rsidR="00024E14" w:rsidRDefault="006449DC" w:rsidP="003D6642">
      <w:pPr>
        <w:ind w:left="0" w:hanging="2"/>
        <w:jc w:val="both"/>
        <w:rPr>
          <w:rFonts w:ascii="Arial" w:eastAsia="Arial" w:hAnsi="Arial" w:cs="Arial"/>
        </w:rPr>
      </w:pPr>
      <w:r>
        <w:rPr>
          <w:rFonts w:ascii="Arial" w:eastAsia="Arial" w:hAnsi="Arial" w:cs="Arial"/>
          <w:b/>
        </w:rPr>
        <w:t>Artículo 86.-</w:t>
      </w:r>
      <w:r>
        <w:rPr>
          <w:rFonts w:ascii="Arial" w:eastAsia="Arial" w:hAnsi="Arial" w:cs="Arial"/>
        </w:rPr>
        <w:t xml:space="preserve"> Las o los contribuyentes a que se refiere el artículo 81 de esta Ley, pagarán además, derechos por concepto de alineamiento y asignación de número oficial. En el caso de alineación de predios en esquina o con varios frentes en vías públicas, establecidas o por establecerse, cubrirán derechos por toda la longitud de los frentes a las vialidades, y se pagará la siguiente:</w:t>
      </w:r>
    </w:p>
    <w:p w14:paraId="7BE01BC0" w14:textId="77777777" w:rsidR="00024E14" w:rsidRDefault="006449DC" w:rsidP="003D6642">
      <w:pPr>
        <w:ind w:left="0" w:hanging="2"/>
        <w:rPr>
          <w:rFonts w:ascii="Arial" w:eastAsia="Arial" w:hAnsi="Arial" w:cs="Arial"/>
        </w:rPr>
      </w:pPr>
      <w:r>
        <w:rPr>
          <w:rFonts w:ascii="Arial" w:eastAsia="Arial" w:hAnsi="Arial" w:cs="Arial"/>
        </w:rPr>
        <w:t>TARIFA</w:t>
      </w:r>
    </w:p>
    <w:p w14:paraId="5F959CD1" w14:textId="77777777" w:rsidR="00024E14" w:rsidRDefault="006449DC" w:rsidP="003D6642">
      <w:pPr>
        <w:ind w:left="0" w:hanging="2"/>
        <w:jc w:val="both"/>
        <w:rPr>
          <w:rFonts w:ascii="Arial" w:eastAsia="Arial" w:hAnsi="Arial" w:cs="Arial"/>
        </w:rPr>
      </w:pPr>
      <w:r>
        <w:rPr>
          <w:rFonts w:ascii="Arial" w:eastAsia="Arial" w:hAnsi="Arial" w:cs="Arial"/>
        </w:rPr>
        <w:t>I. Alineamiento, por metro lineal, según el tipo de construcción:</w:t>
      </w:r>
    </w:p>
    <w:p w14:paraId="09ADF8BD" w14:textId="77777777" w:rsidR="00024E14" w:rsidRDefault="00024E14" w:rsidP="003D6642">
      <w:pPr>
        <w:ind w:left="0" w:hanging="2"/>
        <w:jc w:val="both"/>
        <w:rPr>
          <w:rFonts w:ascii="Arial" w:eastAsia="Arial" w:hAnsi="Arial" w:cs="Arial"/>
        </w:rPr>
      </w:pPr>
    </w:p>
    <w:p w14:paraId="722C12F8" w14:textId="77777777" w:rsidR="00024E14" w:rsidRDefault="006449DC" w:rsidP="003D6642">
      <w:pPr>
        <w:ind w:left="0" w:hanging="2"/>
        <w:jc w:val="both"/>
        <w:rPr>
          <w:rFonts w:ascii="Arial" w:eastAsia="Arial" w:hAnsi="Arial" w:cs="Arial"/>
        </w:rPr>
      </w:pPr>
      <w:r>
        <w:rPr>
          <w:rFonts w:ascii="Arial" w:eastAsia="Arial" w:hAnsi="Arial" w:cs="Arial"/>
        </w:rPr>
        <w:t>a) Inmuebles de uso habitacional: unifamiliar, plurifamiliar horizontal, plurifamiliar vertical, habitacional jardín,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7C46B1">
        <w:rPr>
          <w:rFonts w:ascii="Arial" w:eastAsia="Arial" w:hAnsi="Arial" w:cs="Arial"/>
        </w:rPr>
        <w:tab/>
      </w:r>
      <w:r w:rsidR="007C46B1">
        <w:rPr>
          <w:rFonts w:ascii="Arial" w:eastAsia="Arial" w:hAnsi="Arial" w:cs="Arial"/>
        </w:rPr>
        <w:tab/>
      </w:r>
      <w:r>
        <w:rPr>
          <w:rFonts w:ascii="Arial" w:eastAsia="Arial" w:hAnsi="Arial" w:cs="Arial"/>
        </w:rPr>
        <w:t>$116.00</w:t>
      </w:r>
    </w:p>
    <w:p w14:paraId="1FE0A9A9" w14:textId="77777777" w:rsidR="00024E14" w:rsidRDefault="00024E14" w:rsidP="003D6642">
      <w:pPr>
        <w:ind w:left="0" w:hanging="2"/>
        <w:jc w:val="both"/>
        <w:rPr>
          <w:rFonts w:ascii="Arial" w:eastAsia="Arial" w:hAnsi="Arial" w:cs="Arial"/>
        </w:rPr>
      </w:pPr>
    </w:p>
    <w:p w14:paraId="08D96BB9" w14:textId="77777777" w:rsidR="00024E14" w:rsidRDefault="006449DC" w:rsidP="003D6642">
      <w:pPr>
        <w:ind w:left="0" w:hanging="2"/>
        <w:jc w:val="both"/>
        <w:rPr>
          <w:rFonts w:ascii="Arial" w:eastAsia="Arial" w:hAnsi="Arial" w:cs="Arial"/>
        </w:rPr>
      </w:pPr>
      <w:r>
        <w:rPr>
          <w:rFonts w:ascii="Arial" w:eastAsia="Arial" w:hAnsi="Arial" w:cs="Arial"/>
        </w:rPr>
        <w:tab/>
        <w:t>b) Inmuebles de uso no habitacional: comercio y servicios, uso turístico, industria, instalaciones agropecuarias, equipamiento, espacios verdes abiertos y recreativos, instalaciones especiales e infraestructura, de:</w:t>
      </w:r>
      <w:r>
        <w:rPr>
          <w:rFonts w:ascii="Arial" w:eastAsia="Arial" w:hAnsi="Arial" w:cs="Arial"/>
        </w:rPr>
        <w:tab/>
      </w:r>
      <w:r>
        <w:rPr>
          <w:rFonts w:ascii="Arial" w:eastAsia="Arial" w:hAnsi="Arial" w:cs="Arial"/>
        </w:rPr>
        <w:tab/>
        <w:t xml:space="preserve">                         </w:t>
      </w:r>
      <w:r w:rsidR="007C46B1">
        <w:rPr>
          <w:rFonts w:ascii="Arial" w:eastAsia="Arial" w:hAnsi="Arial" w:cs="Arial"/>
        </w:rPr>
        <w:tab/>
      </w:r>
      <w:r>
        <w:rPr>
          <w:rFonts w:ascii="Arial" w:eastAsia="Arial" w:hAnsi="Arial" w:cs="Arial"/>
        </w:rPr>
        <w:t>$231.00</w:t>
      </w:r>
    </w:p>
    <w:p w14:paraId="18065BF2" w14:textId="77777777" w:rsidR="00024E14" w:rsidRDefault="00024E14" w:rsidP="003D6642">
      <w:pPr>
        <w:ind w:left="0" w:hanging="2"/>
        <w:jc w:val="both"/>
        <w:rPr>
          <w:rFonts w:ascii="Arial" w:eastAsia="Arial" w:hAnsi="Arial" w:cs="Arial"/>
        </w:rPr>
      </w:pPr>
    </w:p>
    <w:p w14:paraId="47020E2F" w14:textId="77777777" w:rsidR="00024E14" w:rsidRDefault="006449DC" w:rsidP="003D6642">
      <w:pPr>
        <w:ind w:left="0" w:hanging="2"/>
        <w:jc w:val="both"/>
        <w:rPr>
          <w:rFonts w:ascii="Arial" w:eastAsia="Arial" w:hAnsi="Arial" w:cs="Arial"/>
        </w:rPr>
      </w:pPr>
      <w:r>
        <w:rPr>
          <w:rFonts w:ascii="Arial" w:eastAsia="Arial" w:hAnsi="Arial" w:cs="Arial"/>
        </w:rPr>
        <w:t>II. Servicios similares no previstos en este artículo, por metro cuadrado:</w:t>
      </w:r>
      <w:r w:rsidR="007C46B1">
        <w:rPr>
          <w:rFonts w:ascii="Arial" w:eastAsia="Arial" w:hAnsi="Arial" w:cs="Arial"/>
        </w:rPr>
        <w:tab/>
      </w:r>
      <w:r>
        <w:rPr>
          <w:rFonts w:ascii="Arial" w:eastAsia="Arial" w:hAnsi="Arial" w:cs="Arial"/>
        </w:rPr>
        <w:t>$198.00</w:t>
      </w:r>
    </w:p>
    <w:p w14:paraId="34E6EE8D" w14:textId="77777777" w:rsidR="00024E14" w:rsidRDefault="00024E14" w:rsidP="003D6642">
      <w:pPr>
        <w:ind w:left="0" w:hanging="2"/>
        <w:jc w:val="both"/>
        <w:rPr>
          <w:rFonts w:ascii="Arial" w:eastAsia="Arial" w:hAnsi="Arial" w:cs="Arial"/>
        </w:rPr>
      </w:pPr>
    </w:p>
    <w:p w14:paraId="1A5A6A05" w14:textId="77777777" w:rsidR="00024E14" w:rsidRDefault="006449DC" w:rsidP="003D6642">
      <w:pPr>
        <w:numPr>
          <w:ilvl w:val="0"/>
          <w:numId w:val="23"/>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Por la asignación de número oficial:  </w:t>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t xml:space="preserve">$102.00  </w:t>
      </w:r>
    </w:p>
    <w:p w14:paraId="19A210A5" w14:textId="77777777" w:rsidR="00024E14" w:rsidRDefault="00024E14" w:rsidP="003D6642">
      <w:pPr>
        <w:pBdr>
          <w:top w:val="nil"/>
          <w:left w:val="nil"/>
          <w:bottom w:val="nil"/>
          <w:right w:val="nil"/>
          <w:between w:val="nil"/>
        </w:pBdr>
        <w:spacing w:line="240" w:lineRule="auto"/>
        <w:ind w:left="0" w:hanging="2"/>
        <w:jc w:val="both"/>
        <w:rPr>
          <w:rFonts w:ascii="Arial" w:eastAsia="Arial" w:hAnsi="Arial" w:cs="Arial"/>
          <w:color w:val="000000"/>
        </w:rPr>
      </w:pPr>
    </w:p>
    <w:p w14:paraId="796540B6" w14:textId="77777777" w:rsidR="00024E14" w:rsidRDefault="006449DC" w:rsidP="003D6642">
      <w:pPr>
        <w:ind w:left="0" w:hanging="2"/>
        <w:jc w:val="both"/>
        <w:rPr>
          <w:rFonts w:ascii="Arial" w:eastAsia="Arial" w:hAnsi="Arial" w:cs="Arial"/>
        </w:rPr>
      </w:pPr>
      <w:r>
        <w:rPr>
          <w:rFonts w:ascii="Arial" w:eastAsia="Arial" w:hAnsi="Arial" w:cs="Arial"/>
          <w:b/>
        </w:rPr>
        <w:t>Artículo 87.-</w:t>
      </w:r>
      <w:r>
        <w:rPr>
          <w:rFonts w:ascii="Arial" w:eastAsia="Arial" w:hAnsi="Arial" w:cs="Arial"/>
        </w:rPr>
        <w:t xml:space="preserve">  Por la autorización para construcciones de infraestructura en la vía pública, pagarán los derechos conforme a la siguiente:</w:t>
      </w:r>
    </w:p>
    <w:p w14:paraId="3C707DDA" w14:textId="77777777" w:rsidR="00024E14" w:rsidRDefault="00024E14" w:rsidP="003D6642">
      <w:pPr>
        <w:ind w:left="0" w:hanging="2"/>
        <w:jc w:val="both"/>
        <w:rPr>
          <w:rFonts w:ascii="Arial" w:eastAsia="Arial" w:hAnsi="Arial" w:cs="Arial"/>
        </w:rPr>
      </w:pPr>
    </w:p>
    <w:p w14:paraId="4298F83A" w14:textId="77777777" w:rsidR="00024E14" w:rsidRDefault="006449DC" w:rsidP="003D6642">
      <w:pPr>
        <w:ind w:left="0" w:hanging="2"/>
        <w:jc w:val="both"/>
        <w:rPr>
          <w:rFonts w:ascii="Arial" w:eastAsia="Arial" w:hAnsi="Arial" w:cs="Arial"/>
        </w:rPr>
      </w:pPr>
      <w:r>
        <w:rPr>
          <w:rFonts w:ascii="Arial" w:eastAsia="Arial" w:hAnsi="Arial" w:cs="Arial"/>
        </w:rPr>
        <w:t>a) Líneas ocultas cada conducto, por metro lineal, en zanja hasta de 50 centímetros de ancho:</w:t>
      </w:r>
    </w:p>
    <w:p w14:paraId="01778F5B" w14:textId="77777777" w:rsidR="00024E14" w:rsidRDefault="006449DC" w:rsidP="003D6642">
      <w:pPr>
        <w:ind w:left="0" w:hanging="2"/>
        <w:jc w:val="both"/>
        <w:rPr>
          <w:rFonts w:ascii="Arial" w:eastAsia="Arial" w:hAnsi="Arial" w:cs="Arial"/>
        </w:rPr>
      </w:pPr>
      <w:r>
        <w:rPr>
          <w:rFonts w:ascii="Arial" w:eastAsia="Arial" w:hAnsi="Arial" w:cs="Arial"/>
        </w:rPr>
        <w:tab/>
        <w:t>1.- Tomas y descargas, comunicación (telefonía, televisión por cable, internet, etc.):</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             </w:t>
      </w:r>
      <w:r w:rsidR="007C46B1">
        <w:rPr>
          <w:rFonts w:ascii="Arial" w:eastAsia="Arial" w:hAnsi="Arial" w:cs="Arial"/>
        </w:rPr>
        <w:tab/>
      </w:r>
      <w:r>
        <w:rPr>
          <w:rFonts w:ascii="Arial" w:eastAsia="Arial" w:hAnsi="Arial" w:cs="Arial"/>
        </w:rPr>
        <w:t>$22.00</w:t>
      </w:r>
    </w:p>
    <w:p w14:paraId="62C35812" w14:textId="77777777" w:rsidR="00024E14" w:rsidRDefault="006449DC" w:rsidP="003D6642">
      <w:pPr>
        <w:ind w:left="0" w:hanging="2"/>
        <w:jc w:val="both"/>
        <w:rPr>
          <w:rFonts w:ascii="Arial" w:eastAsia="Arial" w:hAnsi="Arial" w:cs="Arial"/>
        </w:rPr>
      </w:pPr>
      <w:r>
        <w:rPr>
          <w:rFonts w:ascii="Arial" w:eastAsia="Arial" w:hAnsi="Arial" w:cs="Arial"/>
        </w:rPr>
        <w:tab/>
        <w:t>2.- Conducción eléctrica: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$111.00</w:t>
      </w:r>
    </w:p>
    <w:p w14:paraId="7B16855A" w14:textId="77777777" w:rsidR="00024E14" w:rsidRDefault="006449DC" w:rsidP="003D6642">
      <w:pPr>
        <w:ind w:left="0" w:hanging="2"/>
        <w:jc w:val="both"/>
        <w:rPr>
          <w:rFonts w:ascii="Arial" w:eastAsia="Arial" w:hAnsi="Arial" w:cs="Arial"/>
        </w:rPr>
      </w:pPr>
      <w:r>
        <w:rPr>
          <w:rFonts w:ascii="Arial" w:eastAsia="Arial" w:hAnsi="Arial" w:cs="Arial"/>
        </w:rPr>
        <w:tab/>
        <w:t>3.- Conducción de combustibles (gaseosos o líquidos):</w:t>
      </w:r>
      <w:r>
        <w:rPr>
          <w:rFonts w:ascii="Arial" w:eastAsia="Arial" w:hAnsi="Arial" w:cs="Arial"/>
        </w:rPr>
        <w:tab/>
        <w:t xml:space="preserve">            </w:t>
      </w:r>
      <w:r>
        <w:rPr>
          <w:rFonts w:ascii="Arial" w:eastAsia="Arial" w:hAnsi="Arial" w:cs="Arial"/>
        </w:rPr>
        <w:tab/>
      </w:r>
      <w:r w:rsidR="007C46B1">
        <w:rPr>
          <w:rFonts w:ascii="Arial" w:eastAsia="Arial" w:hAnsi="Arial" w:cs="Arial"/>
        </w:rPr>
        <w:tab/>
      </w:r>
      <w:r>
        <w:rPr>
          <w:rFonts w:ascii="Arial" w:eastAsia="Arial" w:hAnsi="Arial" w:cs="Arial"/>
        </w:rPr>
        <w:t>$37.00</w:t>
      </w:r>
    </w:p>
    <w:p w14:paraId="2A06B8B2" w14:textId="77777777" w:rsidR="00024E14" w:rsidRDefault="006449DC" w:rsidP="003D6642">
      <w:pPr>
        <w:ind w:left="0" w:hanging="2"/>
        <w:jc w:val="both"/>
        <w:rPr>
          <w:rFonts w:ascii="Arial" w:eastAsia="Arial" w:hAnsi="Arial" w:cs="Arial"/>
        </w:rPr>
      </w:pPr>
      <w:r>
        <w:rPr>
          <w:rFonts w:ascii="Arial" w:eastAsia="Arial" w:hAnsi="Arial" w:cs="Arial"/>
        </w:rPr>
        <w:tab/>
        <w:t>4.- Conducción eléctrica para estaciones de recarga para vehículos con motor eléctrico: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7C46B1">
        <w:rPr>
          <w:rFonts w:ascii="Arial" w:eastAsia="Arial" w:hAnsi="Arial" w:cs="Arial"/>
        </w:rPr>
        <w:tab/>
      </w:r>
      <w:r w:rsidR="007C46B1">
        <w:rPr>
          <w:rFonts w:ascii="Arial" w:eastAsia="Arial" w:hAnsi="Arial" w:cs="Arial"/>
        </w:rPr>
        <w:tab/>
      </w:r>
      <w:r>
        <w:rPr>
          <w:rFonts w:ascii="Arial" w:eastAsia="Arial" w:hAnsi="Arial" w:cs="Arial"/>
        </w:rPr>
        <w:t>$2.00</w:t>
      </w:r>
    </w:p>
    <w:p w14:paraId="5EE846D3" w14:textId="77777777" w:rsidR="00024E14" w:rsidRDefault="00024E14" w:rsidP="003D6642">
      <w:pPr>
        <w:ind w:left="0" w:hanging="2"/>
        <w:jc w:val="both"/>
        <w:rPr>
          <w:rFonts w:ascii="Arial" w:eastAsia="Arial" w:hAnsi="Arial" w:cs="Arial"/>
        </w:rPr>
      </w:pPr>
    </w:p>
    <w:p w14:paraId="0FF1F568" w14:textId="77777777" w:rsidR="00024E14" w:rsidRDefault="006449DC" w:rsidP="003D6642">
      <w:pPr>
        <w:ind w:left="0" w:hanging="2"/>
        <w:jc w:val="both"/>
        <w:rPr>
          <w:rFonts w:ascii="Arial" w:eastAsia="Arial" w:hAnsi="Arial" w:cs="Arial"/>
        </w:rPr>
      </w:pPr>
      <w:r>
        <w:rPr>
          <w:rFonts w:ascii="Arial" w:eastAsia="Arial" w:hAnsi="Arial" w:cs="Arial"/>
        </w:rPr>
        <w:t>b) Líneas visibles, cada conducto por metro lineal:</w:t>
      </w:r>
    </w:p>
    <w:p w14:paraId="506047B5" w14:textId="77777777" w:rsidR="00024E14" w:rsidRDefault="006449DC" w:rsidP="003D6642">
      <w:pPr>
        <w:ind w:left="0" w:hanging="2"/>
        <w:jc w:val="both"/>
        <w:rPr>
          <w:rFonts w:ascii="Arial" w:eastAsia="Arial" w:hAnsi="Arial" w:cs="Arial"/>
        </w:rPr>
      </w:pPr>
      <w:r>
        <w:rPr>
          <w:rFonts w:ascii="Arial" w:eastAsia="Arial" w:hAnsi="Arial" w:cs="Arial"/>
        </w:rPr>
        <w:tab/>
        <w:t>1.- Comunicación (telefonía, televisión por cable, internet, etc.):</w:t>
      </w:r>
      <w:r>
        <w:rPr>
          <w:rFonts w:ascii="Arial" w:eastAsia="Arial" w:hAnsi="Arial" w:cs="Arial"/>
        </w:rPr>
        <w:tab/>
      </w:r>
      <w:r w:rsidR="007C46B1">
        <w:rPr>
          <w:rFonts w:ascii="Arial" w:eastAsia="Arial" w:hAnsi="Arial" w:cs="Arial"/>
        </w:rPr>
        <w:tab/>
      </w:r>
      <w:r>
        <w:rPr>
          <w:rFonts w:ascii="Arial" w:eastAsia="Arial" w:hAnsi="Arial" w:cs="Arial"/>
        </w:rPr>
        <w:t>$38.00</w:t>
      </w:r>
    </w:p>
    <w:p w14:paraId="18ABDC0C" w14:textId="77777777" w:rsidR="00024E14" w:rsidRDefault="006449DC" w:rsidP="003D6642">
      <w:pPr>
        <w:ind w:left="0" w:hanging="2"/>
        <w:jc w:val="both"/>
        <w:rPr>
          <w:rFonts w:ascii="Arial" w:eastAsia="Arial" w:hAnsi="Arial" w:cs="Arial"/>
        </w:rPr>
      </w:pPr>
      <w:r>
        <w:rPr>
          <w:rFonts w:ascii="Arial" w:eastAsia="Arial" w:hAnsi="Arial" w:cs="Arial"/>
        </w:rPr>
        <w:tab/>
        <w:t>2.- Conducción eléctrica: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$15.00</w:t>
      </w:r>
    </w:p>
    <w:p w14:paraId="1425846A" w14:textId="77777777" w:rsidR="00024E14" w:rsidRDefault="00024E14" w:rsidP="003D6642">
      <w:pPr>
        <w:ind w:left="0" w:hanging="2"/>
        <w:jc w:val="both"/>
        <w:rPr>
          <w:rFonts w:ascii="Arial" w:eastAsia="Arial" w:hAnsi="Arial" w:cs="Arial"/>
        </w:rPr>
      </w:pPr>
    </w:p>
    <w:p w14:paraId="7E5597FE" w14:textId="77777777" w:rsidR="00024E14" w:rsidRDefault="006449DC" w:rsidP="003D6642">
      <w:pPr>
        <w:ind w:left="0" w:hanging="2"/>
        <w:jc w:val="both"/>
        <w:rPr>
          <w:rFonts w:ascii="Arial" w:eastAsia="Arial" w:hAnsi="Arial" w:cs="Arial"/>
        </w:rPr>
      </w:pPr>
      <w:r>
        <w:rPr>
          <w:rFonts w:ascii="Arial" w:eastAsia="Arial" w:hAnsi="Arial" w:cs="Arial"/>
        </w:rPr>
        <w:t>c) Por el permiso para la construcción de registros o túneles de servicio, un tanto del valor catastral del terreno utilizado.</w:t>
      </w:r>
    </w:p>
    <w:p w14:paraId="34B4E209" w14:textId="77777777" w:rsidR="00024E14" w:rsidRDefault="00024E14" w:rsidP="003D6642">
      <w:pPr>
        <w:pBdr>
          <w:top w:val="nil"/>
          <w:left w:val="nil"/>
          <w:bottom w:val="nil"/>
          <w:right w:val="nil"/>
          <w:between w:val="nil"/>
        </w:pBdr>
        <w:spacing w:line="240" w:lineRule="auto"/>
        <w:ind w:left="0" w:hanging="2"/>
        <w:jc w:val="both"/>
        <w:rPr>
          <w:rFonts w:ascii="Arial" w:eastAsia="Arial" w:hAnsi="Arial" w:cs="Arial"/>
          <w:color w:val="000000"/>
        </w:rPr>
      </w:pPr>
    </w:p>
    <w:p w14:paraId="1A50495D" w14:textId="77777777" w:rsidR="00024E14" w:rsidRDefault="006449DC" w:rsidP="003D6642">
      <w:pPr>
        <w:ind w:left="0" w:hanging="2"/>
        <w:jc w:val="both"/>
        <w:rPr>
          <w:rFonts w:ascii="Arial" w:eastAsia="Arial" w:hAnsi="Arial" w:cs="Arial"/>
        </w:rPr>
      </w:pPr>
      <w:r>
        <w:rPr>
          <w:rFonts w:ascii="Arial" w:eastAsia="Arial" w:hAnsi="Arial" w:cs="Arial"/>
          <w:b/>
        </w:rPr>
        <w:t>Artículo 88.-</w:t>
      </w:r>
      <w:r>
        <w:rPr>
          <w:rFonts w:ascii="Arial" w:eastAsia="Arial" w:hAnsi="Arial" w:cs="Arial"/>
        </w:rPr>
        <w:t xml:space="preserve"> Por las obras destinadas a casa habitación para uso de la o del  propietario que no exceda su valor fiscal de $800,000.00, se pagará el 2% sobre los derechos de licencias y permisos correspondientes, incluyendo alineamiento y número oficial.</w:t>
      </w:r>
    </w:p>
    <w:p w14:paraId="151B4350" w14:textId="77777777" w:rsidR="00024E14" w:rsidRDefault="00024E14" w:rsidP="003D6642">
      <w:pPr>
        <w:ind w:left="0" w:hanging="2"/>
        <w:jc w:val="both"/>
        <w:rPr>
          <w:rFonts w:ascii="Arial" w:eastAsia="Arial" w:hAnsi="Arial" w:cs="Arial"/>
        </w:rPr>
      </w:pPr>
    </w:p>
    <w:p w14:paraId="51F21553" w14:textId="77777777" w:rsidR="00024E14" w:rsidRDefault="006449DC" w:rsidP="003D6642">
      <w:pPr>
        <w:ind w:left="0" w:hanging="2"/>
        <w:jc w:val="both"/>
        <w:rPr>
          <w:rFonts w:ascii="Arial" w:eastAsia="Arial" w:hAnsi="Arial" w:cs="Arial"/>
        </w:rPr>
      </w:pPr>
      <w:r>
        <w:rPr>
          <w:rFonts w:ascii="Arial" w:eastAsia="Arial" w:hAnsi="Arial" w:cs="Arial"/>
        </w:rPr>
        <w:t>Para tales efectos se requerirá peritaje de la autoridad competente, el cual será gratuito siempre y cuando no se rebase la cantidad señalada. En caso de que la obra en comento exceda el valor fiscal ya referido, el costo del peritaje será determinado por la o el encargado de la Tesorería Municipal previo acuerdo con la autoridad competente.</w:t>
      </w:r>
    </w:p>
    <w:p w14:paraId="4F28F302" w14:textId="77777777" w:rsidR="00024E14" w:rsidRDefault="00024E14" w:rsidP="003D6642">
      <w:pPr>
        <w:ind w:left="0" w:hanging="2"/>
        <w:jc w:val="center"/>
        <w:rPr>
          <w:rFonts w:ascii="Arial" w:eastAsia="Arial" w:hAnsi="Arial" w:cs="Arial"/>
        </w:rPr>
      </w:pPr>
    </w:p>
    <w:p w14:paraId="70FF761B" w14:textId="77777777" w:rsidR="00024E14" w:rsidRDefault="00024E14" w:rsidP="003D6642">
      <w:pPr>
        <w:ind w:left="0" w:hanging="2"/>
        <w:jc w:val="center"/>
        <w:rPr>
          <w:rFonts w:ascii="Arial" w:eastAsia="Arial" w:hAnsi="Arial" w:cs="Arial"/>
        </w:rPr>
      </w:pPr>
    </w:p>
    <w:p w14:paraId="1362D69C" w14:textId="77777777" w:rsidR="00024E14" w:rsidRDefault="006449DC" w:rsidP="003D6642">
      <w:pPr>
        <w:ind w:left="0" w:hanging="2"/>
        <w:jc w:val="center"/>
        <w:rPr>
          <w:rFonts w:ascii="Arial" w:eastAsia="Arial" w:hAnsi="Arial" w:cs="Arial"/>
        </w:rPr>
      </w:pPr>
      <w:r>
        <w:rPr>
          <w:rFonts w:ascii="Arial" w:eastAsia="Arial" w:hAnsi="Arial" w:cs="Arial"/>
          <w:b/>
        </w:rPr>
        <w:t>SECCIÓN CUARTA</w:t>
      </w:r>
    </w:p>
    <w:p w14:paraId="51CFC842" w14:textId="77777777" w:rsidR="00024E14" w:rsidRDefault="006449DC" w:rsidP="003D6642">
      <w:pPr>
        <w:ind w:left="0" w:hanging="2"/>
        <w:jc w:val="center"/>
        <w:rPr>
          <w:rFonts w:ascii="Arial" w:eastAsia="Arial" w:hAnsi="Arial" w:cs="Arial"/>
        </w:rPr>
      </w:pPr>
      <w:r>
        <w:rPr>
          <w:rFonts w:ascii="Arial" w:eastAsia="Arial" w:hAnsi="Arial" w:cs="Arial"/>
          <w:b/>
        </w:rPr>
        <w:t>De los servicios de limpia, recolección, traslado, tratamiento y disposición final de residuos</w:t>
      </w:r>
    </w:p>
    <w:p w14:paraId="2B425E8D" w14:textId="77777777" w:rsidR="00024E14" w:rsidRDefault="00024E14" w:rsidP="003D6642">
      <w:pPr>
        <w:ind w:left="0" w:hanging="2"/>
        <w:jc w:val="both"/>
        <w:rPr>
          <w:rFonts w:ascii="Arial" w:eastAsia="Arial" w:hAnsi="Arial" w:cs="Arial"/>
        </w:rPr>
      </w:pPr>
    </w:p>
    <w:p w14:paraId="2C320125"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b/>
        </w:rPr>
        <w:t>Artículo 89.-</w:t>
      </w:r>
      <w:r>
        <w:rPr>
          <w:rFonts w:ascii="Arial" w:eastAsia="Arial" w:hAnsi="Arial" w:cs="Arial"/>
        </w:rPr>
        <w:t xml:space="preserve"> Las personas físicas o jurídicas a quienes se presten los servicios que en este artículo se enumeran de conformidad con la Ley y reglamento en la materia, pagarán en forma anticipada los derechos correspondientes conforme a la siguiente:</w:t>
      </w:r>
    </w:p>
    <w:p w14:paraId="1562AB95" w14:textId="77777777" w:rsidR="00024E14" w:rsidRDefault="006449DC" w:rsidP="003D6642">
      <w:pPr>
        <w:ind w:left="0" w:hanging="2"/>
        <w:rPr>
          <w:rFonts w:ascii="Arial" w:eastAsia="Arial" w:hAnsi="Arial" w:cs="Arial"/>
        </w:rPr>
      </w:pPr>
      <w:r>
        <w:rPr>
          <w:rFonts w:ascii="Arial" w:eastAsia="Arial" w:hAnsi="Arial" w:cs="Arial"/>
        </w:rPr>
        <w:t>CUOTA</w:t>
      </w:r>
    </w:p>
    <w:p w14:paraId="055D1D05" w14:textId="77777777" w:rsidR="00024E14" w:rsidRDefault="00024E14" w:rsidP="003D6642">
      <w:pPr>
        <w:ind w:left="0" w:hanging="2"/>
        <w:jc w:val="both"/>
        <w:rPr>
          <w:rFonts w:ascii="Arial" w:eastAsia="Arial" w:hAnsi="Arial" w:cs="Arial"/>
        </w:rPr>
      </w:pPr>
    </w:p>
    <w:p w14:paraId="602EEA88" w14:textId="77777777" w:rsidR="00024E14" w:rsidRDefault="006449DC" w:rsidP="003D6642">
      <w:pPr>
        <w:ind w:left="0" w:hanging="2"/>
        <w:jc w:val="both"/>
        <w:rPr>
          <w:rFonts w:ascii="Arial" w:eastAsia="Arial" w:hAnsi="Arial" w:cs="Arial"/>
        </w:rPr>
      </w:pPr>
      <w:r>
        <w:rPr>
          <w:rFonts w:ascii="Arial" w:eastAsia="Arial" w:hAnsi="Arial" w:cs="Arial"/>
        </w:rPr>
        <w:t>I. Por la limpieza y saneamiento de lotes baldíos, jardines, prados, banquetas y similares, se pagará por cada metro cúbico de basura o desecho de acuerdo a lo siguiente:</w:t>
      </w:r>
    </w:p>
    <w:p w14:paraId="02E85992" w14:textId="77777777" w:rsidR="00024E14" w:rsidRDefault="00024E14" w:rsidP="003D6642">
      <w:pPr>
        <w:ind w:left="0" w:hanging="2"/>
        <w:jc w:val="both"/>
        <w:rPr>
          <w:rFonts w:ascii="Arial" w:eastAsia="Arial" w:hAnsi="Arial" w:cs="Arial"/>
        </w:rPr>
      </w:pPr>
    </w:p>
    <w:p w14:paraId="26C0FAAD" w14:textId="77777777" w:rsidR="00024E14" w:rsidRDefault="006449DC" w:rsidP="003D6642">
      <w:pPr>
        <w:ind w:left="0" w:hanging="2"/>
        <w:jc w:val="both"/>
        <w:rPr>
          <w:rFonts w:ascii="Arial" w:eastAsia="Arial" w:hAnsi="Arial" w:cs="Arial"/>
        </w:rPr>
      </w:pPr>
      <w:r>
        <w:rPr>
          <w:rFonts w:ascii="Arial" w:eastAsia="Arial" w:hAnsi="Arial" w:cs="Arial"/>
        </w:rPr>
        <w:tab/>
        <w:t>a) A solicitud de la o el propietario o interesado:</w:t>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$950.00</w:t>
      </w:r>
    </w:p>
    <w:p w14:paraId="545D8103" w14:textId="77777777" w:rsidR="00024E14" w:rsidRDefault="00024E14" w:rsidP="003D6642">
      <w:pPr>
        <w:ind w:left="0" w:hanging="2"/>
        <w:jc w:val="both"/>
        <w:rPr>
          <w:rFonts w:ascii="Arial" w:eastAsia="Arial" w:hAnsi="Arial" w:cs="Arial"/>
        </w:rPr>
      </w:pPr>
    </w:p>
    <w:p w14:paraId="222B297B" w14:textId="77777777" w:rsidR="00024E14" w:rsidRDefault="006449DC" w:rsidP="003D6642">
      <w:pPr>
        <w:ind w:left="0" w:hanging="2"/>
        <w:jc w:val="both"/>
        <w:rPr>
          <w:rFonts w:ascii="Arial" w:eastAsia="Arial" w:hAnsi="Arial" w:cs="Arial"/>
        </w:rPr>
      </w:pPr>
      <w:r>
        <w:rPr>
          <w:rFonts w:ascii="Arial" w:eastAsia="Arial" w:hAnsi="Arial" w:cs="Arial"/>
        </w:rPr>
        <w:tab/>
        <w:t>b) En rebeldía de la o el propietario una vez que se haya agotado el proceso de notificación correspondiente de las o los usuarios obligados a mantenerlos limpios, quienes deberán pagar el costo del servicio dentro de los cinco días posteriores a su notificación: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$1,120.00</w:t>
      </w:r>
    </w:p>
    <w:p w14:paraId="6CE321E8" w14:textId="77777777" w:rsidR="00024E14" w:rsidRDefault="00024E14" w:rsidP="003D6642">
      <w:pPr>
        <w:ind w:left="0" w:hanging="2"/>
        <w:jc w:val="both"/>
        <w:rPr>
          <w:rFonts w:ascii="Arial" w:eastAsia="Arial" w:hAnsi="Arial" w:cs="Arial"/>
        </w:rPr>
      </w:pPr>
    </w:p>
    <w:p w14:paraId="6098B365" w14:textId="77777777" w:rsidR="00024E14" w:rsidRDefault="006449DC" w:rsidP="003D6642">
      <w:pPr>
        <w:ind w:left="0" w:hanging="2"/>
        <w:jc w:val="both"/>
        <w:rPr>
          <w:rFonts w:ascii="Arial" w:eastAsia="Arial" w:hAnsi="Arial" w:cs="Arial"/>
        </w:rPr>
      </w:pPr>
      <w:r>
        <w:rPr>
          <w:rFonts w:ascii="Arial" w:eastAsia="Arial" w:hAnsi="Arial" w:cs="Arial"/>
        </w:rPr>
        <w:t>Entendiéndose como limpieza y saneamiento lo estipulado para dichos términos, lo que refiere el Reglamento para el manejo de residuos sólidos del Municipio de Zapopan, Jalisco.</w:t>
      </w:r>
    </w:p>
    <w:p w14:paraId="5D271C1B" w14:textId="77777777" w:rsidR="00024E14" w:rsidRDefault="00024E14" w:rsidP="003D6642">
      <w:pPr>
        <w:ind w:left="0" w:hanging="2"/>
        <w:jc w:val="both"/>
        <w:rPr>
          <w:rFonts w:ascii="Arial" w:eastAsia="Arial" w:hAnsi="Arial" w:cs="Arial"/>
        </w:rPr>
      </w:pPr>
    </w:p>
    <w:p w14:paraId="406E1FA9" w14:textId="77777777" w:rsidR="00024E14" w:rsidRDefault="006449DC" w:rsidP="003D6642">
      <w:pPr>
        <w:numPr>
          <w:ilvl w:val="0"/>
          <w:numId w:val="6"/>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Por retirar desechos sólidos no contaminantes, en vías y lugares públicos, se pagará por cada metro cúbico recolectado:</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t>$619.00</w:t>
      </w:r>
    </w:p>
    <w:p w14:paraId="5BC166CB" w14:textId="77777777" w:rsidR="00024E14" w:rsidRDefault="00024E14" w:rsidP="003D6642">
      <w:pPr>
        <w:ind w:left="0" w:hanging="2"/>
        <w:jc w:val="both"/>
        <w:rPr>
          <w:rFonts w:ascii="Arial" w:eastAsia="Arial" w:hAnsi="Arial" w:cs="Arial"/>
        </w:rPr>
      </w:pPr>
    </w:p>
    <w:p w14:paraId="25914FC4" w14:textId="77777777" w:rsidR="00024E14" w:rsidRDefault="006449DC" w:rsidP="003D6642">
      <w:pPr>
        <w:ind w:left="0" w:hanging="2"/>
        <w:jc w:val="both"/>
        <w:rPr>
          <w:rFonts w:ascii="Arial" w:eastAsia="Arial" w:hAnsi="Arial" w:cs="Arial"/>
        </w:rPr>
      </w:pPr>
      <w:r>
        <w:rPr>
          <w:rFonts w:ascii="Arial" w:eastAsia="Arial" w:hAnsi="Arial" w:cs="Arial"/>
        </w:rPr>
        <w:t>III. Por recolectar basura en tianguis, por cada metro lineal del frente del puesto:</w:t>
      </w:r>
    </w:p>
    <w:p w14:paraId="52ADD9C2" w14:textId="77777777" w:rsidR="00024E14" w:rsidRDefault="00024E14" w:rsidP="003D6642">
      <w:pPr>
        <w:ind w:left="0" w:hanging="2"/>
        <w:jc w:val="both"/>
        <w:rPr>
          <w:rFonts w:ascii="Arial" w:eastAsia="Arial" w:hAnsi="Arial" w:cs="Arial"/>
        </w:rPr>
      </w:pPr>
    </w:p>
    <w:p w14:paraId="7287D338" w14:textId="77777777" w:rsidR="00024E14" w:rsidRDefault="006449DC" w:rsidP="003D6642">
      <w:pPr>
        <w:ind w:left="0" w:hanging="2"/>
        <w:jc w:val="both"/>
        <w:rPr>
          <w:rFonts w:ascii="Arial" w:eastAsia="Arial" w:hAnsi="Arial" w:cs="Arial"/>
        </w:rPr>
      </w:pPr>
      <w:r>
        <w:rPr>
          <w:rFonts w:ascii="Arial" w:eastAsia="Arial" w:hAnsi="Arial" w:cs="Arial"/>
        </w:rPr>
        <w:tab/>
        <w:t xml:space="preserve">a) Tianguis donde los comerciantes recolecten los residuos generados y los depositen en bolsas o cajas: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7C46B1">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$5.00</w:t>
      </w:r>
    </w:p>
    <w:p w14:paraId="5FBF1330" w14:textId="77777777" w:rsidR="00024E14" w:rsidRDefault="00024E14" w:rsidP="003D6642">
      <w:pPr>
        <w:ind w:left="0" w:hanging="2"/>
        <w:jc w:val="both"/>
        <w:rPr>
          <w:rFonts w:ascii="Arial" w:eastAsia="Arial" w:hAnsi="Arial" w:cs="Arial"/>
        </w:rPr>
      </w:pPr>
    </w:p>
    <w:p w14:paraId="404FFE6A" w14:textId="77777777" w:rsidR="00024E14" w:rsidRDefault="006449DC" w:rsidP="003D6642">
      <w:pPr>
        <w:ind w:left="0" w:hanging="2"/>
        <w:jc w:val="both"/>
        <w:rPr>
          <w:rFonts w:ascii="Arial" w:eastAsia="Arial" w:hAnsi="Arial" w:cs="Arial"/>
        </w:rPr>
      </w:pPr>
      <w:r>
        <w:rPr>
          <w:rFonts w:ascii="Arial" w:eastAsia="Arial" w:hAnsi="Arial" w:cs="Arial"/>
        </w:rPr>
        <w:t xml:space="preserve">        IV. Por los servicios relacionados con el manejo de residuos sólidos urbanos y residuos sólidos no peligrosos: </w:t>
      </w:r>
    </w:p>
    <w:p w14:paraId="57E00A83" w14:textId="77777777" w:rsidR="00024E14" w:rsidRDefault="00024E14" w:rsidP="003D6642">
      <w:pPr>
        <w:ind w:left="0" w:hanging="2"/>
        <w:jc w:val="both"/>
        <w:rPr>
          <w:rFonts w:ascii="Arial" w:eastAsia="Arial" w:hAnsi="Arial" w:cs="Arial"/>
        </w:rPr>
      </w:pPr>
    </w:p>
    <w:p w14:paraId="490033E8" w14:textId="77777777" w:rsidR="00024E14" w:rsidRDefault="006449DC" w:rsidP="003D6642">
      <w:pPr>
        <w:numPr>
          <w:ilvl w:val="0"/>
          <w:numId w:val="9"/>
        </w:num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Pr>
          <w:rFonts w:ascii="Arial" w:eastAsia="Arial" w:hAnsi="Arial" w:cs="Arial"/>
          <w:color w:val="000000"/>
        </w:rPr>
        <w:t>Por depositar en forma eventual o permanente residuos sólidos urbanos en el relleno sanitario o tiradero confinado para estos fines, y dichos servicios sean en vehículo particular:</w:t>
      </w:r>
    </w:p>
    <w:p w14:paraId="27D42FD6" w14:textId="77777777" w:rsidR="00024E14" w:rsidRDefault="006449DC" w:rsidP="003D6642">
      <w:pPr>
        <w:tabs>
          <w:tab w:val="left" w:pos="993"/>
        </w:tabs>
        <w:ind w:left="0" w:hanging="2"/>
        <w:jc w:val="both"/>
        <w:rPr>
          <w:rFonts w:ascii="Arial" w:eastAsia="Arial" w:hAnsi="Arial" w:cs="Arial"/>
        </w:rPr>
      </w:pPr>
      <w:r>
        <w:rPr>
          <w:rFonts w:ascii="Arial" w:eastAsia="Arial" w:hAnsi="Arial" w:cs="Arial"/>
        </w:rPr>
        <w:tab/>
        <w:t>Por tonelada: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$490.00</w:t>
      </w:r>
    </w:p>
    <w:p w14:paraId="123BF571" w14:textId="77777777" w:rsidR="00024E14" w:rsidRDefault="006449DC" w:rsidP="003D6642">
      <w:pPr>
        <w:tabs>
          <w:tab w:val="left" w:pos="993"/>
        </w:tabs>
        <w:ind w:left="0" w:hanging="2"/>
        <w:jc w:val="both"/>
        <w:rPr>
          <w:rFonts w:ascii="Arial" w:eastAsia="Arial" w:hAnsi="Arial" w:cs="Arial"/>
        </w:rPr>
      </w:pPr>
      <w:r>
        <w:rPr>
          <w:rFonts w:ascii="Arial" w:eastAsia="Arial" w:hAnsi="Arial" w:cs="Arial"/>
        </w:rPr>
        <w:tab/>
        <w:t>Por metro cúbico: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$361.00</w:t>
      </w:r>
    </w:p>
    <w:p w14:paraId="2143BB95" w14:textId="77777777" w:rsidR="00024E14" w:rsidRDefault="00024E14" w:rsidP="003D6642">
      <w:pPr>
        <w:pBdr>
          <w:top w:val="nil"/>
          <w:left w:val="nil"/>
          <w:bottom w:val="nil"/>
          <w:right w:val="nil"/>
          <w:between w:val="nil"/>
        </w:pBdr>
        <w:spacing w:line="240" w:lineRule="auto"/>
        <w:ind w:left="0" w:hanging="2"/>
        <w:jc w:val="both"/>
        <w:rPr>
          <w:rFonts w:ascii="Arial" w:eastAsia="Arial" w:hAnsi="Arial" w:cs="Arial"/>
          <w:color w:val="000000"/>
        </w:rPr>
      </w:pPr>
    </w:p>
    <w:p w14:paraId="3E7FFA34" w14:textId="77777777" w:rsidR="00024E14" w:rsidRDefault="006449DC" w:rsidP="003D6642">
      <w:pPr>
        <w:numPr>
          <w:ilvl w:val="0"/>
          <w:numId w:val="9"/>
        </w:num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Pr>
          <w:rFonts w:ascii="Arial" w:eastAsia="Arial" w:hAnsi="Arial" w:cs="Arial"/>
          <w:color w:val="000000"/>
        </w:rPr>
        <w:t xml:space="preserve">Por recolección y transporte en vehículos del municipio y disposición final de residuos sólidos urbanos: </w:t>
      </w:r>
    </w:p>
    <w:p w14:paraId="4EAE63C6" w14:textId="77777777" w:rsidR="00024E14" w:rsidRDefault="006449DC" w:rsidP="003D6642">
      <w:p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Pr>
          <w:rFonts w:ascii="Arial" w:eastAsia="Arial" w:hAnsi="Arial" w:cs="Arial"/>
          <w:color w:val="000000"/>
        </w:rPr>
        <w:tab/>
        <w:t>Por tonelada: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C46B1">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$1,548.00</w:t>
      </w:r>
    </w:p>
    <w:p w14:paraId="13367654" w14:textId="77777777" w:rsidR="00024E14" w:rsidRDefault="006449DC" w:rsidP="003D6642">
      <w:pPr>
        <w:tabs>
          <w:tab w:val="left" w:pos="993"/>
        </w:tabs>
        <w:ind w:left="0" w:hanging="2"/>
        <w:jc w:val="both"/>
        <w:rPr>
          <w:rFonts w:ascii="Arial" w:eastAsia="Arial" w:hAnsi="Arial" w:cs="Arial"/>
        </w:rPr>
      </w:pPr>
      <w:r>
        <w:rPr>
          <w:rFonts w:ascii="Arial" w:eastAsia="Arial" w:hAnsi="Arial" w:cs="Arial"/>
        </w:rPr>
        <w:tab/>
        <w:t xml:space="preserve">Por metro cúbico:                              </w:t>
      </w:r>
      <w:r>
        <w:rPr>
          <w:rFonts w:ascii="Arial" w:eastAsia="Arial" w:hAnsi="Arial" w:cs="Arial"/>
        </w:rPr>
        <w:tab/>
      </w:r>
      <w:r>
        <w:rPr>
          <w:rFonts w:ascii="Arial" w:eastAsia="Arial" w:hAnsi="Arial" w:cs="Arial"/>
        </w:rPr>
        <w:tab/>
        <w:t xml:space="preserve">             </w:t>
      </w:r>
      <w:r>
        <w:rPr>
          <w:rFonts w:ascii="Arial" w:eastAsia="Arial" w:hAnsi="Arial" w:cs="Arial"/>
        </w:rPr>
        <w:tab/>
      </w:r>
      <w:r w:rsidR="007C46B1">
        <w:rPr>
          <w:rFonts w:ascii="Arial" w:eastAsia="Arial" w:hAnsi="Arial" w:cs="Arial"/>
        </w:rPr>
        <w:tab/>
      </w:r>
      <w:r>
        <w:rPr>
          <w:rFonts w:ascii="Arial" w:eastAsia="Arial" w:hAnsi="Arial" w:cs="Arial"/>
        </w:rPr>
        <w:t>$1,032.00</w:t>
      </w:r>
    </w:p>
    <w:p w14:paraId="2B662E5D" w14:textId="77777777" w:rsidR="00024E14" w:rsidRDefault="00024E14" w:rsidP="003D6642">
      <w:pPr>
        <w:pBdr>
          <w:top w:val="nil"/>
          <w:left w:val="nil"/>
          <w:bottom w:val="nil"/>
          <w:right w:val="nil"/>
          <w:between w:val="nil"/>
        </w:pBdr>
        <w:spacing w:line="240" w:lineRule="auto"/>
        <w:ind w:left="0" w:hanging="2"/>
        <w:jc w:val="both"/>
        <w:rPr>
          <w:rFonts w:ascii="Arial" w:eastAsia="Arial" w:hAnsi="Arial" w:cs="Arial"/>
          <w:color w:val="000000"/>
        </w:rPr>
      </w:pPr>
    </w:p>
    <w:p w14:paraId="0A0D61F5" w14:textId="77777777" w:rsidR="00024E14" w:rsidRDefault="006449DC" w:rsidP="003D6642">
      <w:pPr>
        <w:numPr>
          <w:ilvl w:val="0"/>
          <w:numId w:val="9"/>
        </w:numPr>
        <w:pBdr>
          <w:top w:val="nil"/>
          <w:left w:val="nil"/>
          <w:bottom w:val="nil"/>
          <w:right w:val="nil"/>
          <w:between w:val="nil"/>
        </w:pBdr>
        <w:tabs>
          <w:tab w:val="left" w:pos="709"/>
          <w:tab w:val="left" w:pos="993"/>
        </w:tabs>
        <w:spacing w:line="240" w:lineRule="auto"/>
        <w:ind w:left="0" w:hanging="2"/>
        <w:jc w:val="both"/>
        <w:rPr>
          <w:rFonts w:ascii="Arial" w:eastAsia="Arial" w:hAnsi="Arial" w:cs="Arial"/>
          <w:color w:val="000000"/>
        </w:rPr>
      </w:pPr>
      <w:r>
        <w:rPr>
          <w:rFonts w:ascii="Arial" w:eastAsia="Arial" w:hAnsi="Arial" w:cs="Arial"/>
          <w:color w:val="000000"/>
        </w:rPr>
        <w:t>Por depositar en forma eventual o permanente escombro o residuos de construcción en el relleno sanitario o tiradero confinado para estos fines, y dichos servicios sean en vehículo de persona particular:</w:t>
      </w:r>
    </w:p>
    <w:p w14:paraId="3E73A203" w14:textId="77777777" w:rsidR="00024E14" w:rsidRDefault="006449DC" w:rsidP="003D6642">
      <w:pPr>
        <w:pBdr>
          <w:top w:val="nil"/>
          <w:left w:val="nil"/>
          <w:bottom w:val="nil"/>
          <w:right w:val="nil"/>
          <w:between w:val="nil"/>
        </w:pBdr>
        <w:tabs>
          <w:tab w:val="left" w:pos="709"/>
          <w:tab w:val="left" w:pos="993"/>
        </w:tabs>
        <w:spacing w:line="240" w:lineRule="auto"/>
        <w:ind w:left="0" w:hanging="2"/>
        <w:jc w:val="both"/>
        <w:rPr>
          <w:rFonts w:ascii="Arial" w:eastAsia="Arial" w:hAnsi="Arial" w:cs="Arial"/>
          <w:color w:val="000000"/>
        </w:rPr>
      </w:pPr>
      <w:r>
        <w:rPr>
          <w:rFonts w:ascii="Arial" w:eastAsia="Arial" w:hAnsi="Arial" w:cs="Arial"/>
          <w:color w:val="000000"/>
        </w:rPr>
        <w:tab/>
        <w:t>Por tonelada: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C46B1">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$413.00</w:t>
      </w:r>
    </w:p>
    <w:p w14:paraId="751B14CB" w14:textId="77777777" w:rsidR="00024E14" w:rsidRDefault="00024E14" w:rsidP="003D6642">
      <w:pPr>
        <w:ind w:left="0" w:hanging="2"/>
        <w:jc w:val="both"/>
        <w:rPr>
          <w:rFonts w:ascii="Arial" w:eastAsia="Arial" w:hAnsi="Arial" w:cs="Arial"/>
        </w:rPr>
      </w:pPr>
    </w:p>
    <w:p w14:paraId="2AF9A96E" w14:textId="77777777" w:rsidR="00024E14" w:rsidRDefault="006449DC" w:rsidP="003D6642">
      <w:pPr>
        <w:numPr>
          <w:ilvl w:val="0"/>
          <w:numId w:val="9"/>
        </w:num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Pr>
          <w:rFonts w:ascii="Arial" w:eastAsia="Arial" w:hAnsi="Arial" w:cs="Arial"/>
          <w:color w:val="000000"/>
        </w:rPr>
        <w:t>Por recolección y transporte en vehículos del municipio y disposición final de escombro o residuos de construcción:</w:t>
      </w:r>
    </w:p>
    <w:p w14:paraId="46E5BA33" w14:textId="77777777" w:rsidR="00024E14" w:rsidRDefault="006449DC" w:rsidP="003D6642">
      <w:pPr>
        <w:ind w:left="0" w:hanging="2"/>
        <w:jc w:val="both"/>
        <w:rPr>
          <w:rFonts w:ascii="Arial" w:eastAsia="Arial" w:hAnsi="Arial" w:cs="Arial"/>
        </w:rPr>
      </w:pPr>
      <w:r>
        <w:rPr>
          <w:rFonts w:ascii="Arial" w:eastAsia="Arial" w:hAnsi="Arial" w:cs="Arial"/>
        </w:rPr>
        <w:t xml:space="preserve">Por tonelada: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$1,032.00</w:t>
      </w:r>
    </w:p>
    <w:p w14:paraId="76251D2D" w14:textId="77777777" w:rsidR="00024E14" w:rsidRDefault="00024E14" w:rsidP="003D6642">
      <w:pPr>
        <w:ind w:left="0" w:hanging="2"/>
        <w:jc w:val="both"/>
        <w:rPr>
          <w:rFonts w:ascii="Arial" w:eastAsia="Arial" w:hAnsi="Arial" w:cs="Arial"/>
        </w:rPr>
      </w:pPr>
    </w:p>
    <w:p w14:paraId="08DD41B6" w14:textId="77777777" w:rsidR="00024E14" w:rsidRDefault="006449DC" w:rsidP="003D6642">
      <w:pPr>
        <w:ind w:left="0" w:hanging="2"/>
        <w:jc w:val="both"/>
        <w:rPr>
          <w:rFonts w:ascii="Arial" w:eastAsia="Arial" w:hAnsi="Arial" w:cs="Arial"/>
        </w:rPr>
      </w:pPr>
      <w:r>
        <w:rPr>
          <w:rFonts w:ascii="Arial" w:eastAsia="Arial" w:hAnsi="Arial" w:cs="Arial"/>
        </w:rPr>
        <w:t>V. Los Municipios que en los términos del Convenio para la Operación, Administración y Gestión Intergubernamental del Relleno Sanitario Metropolitano de Picachos, depositen en forma eventual o permanente desechos o residuos no contaminantes, pagarán:</w:t>
      </w:r>
    </w:p>
    <w:p w14:paraId="2B2E880F" w14:textId="77777777" w:rsidR="00024E14" w:rsidRDefault="006449DC" w:rsidP="003D6642">
      <w:pPr>
        <w:ind w:left="0" w:hanging="2"/>
        <w:jc w:val="both"/>
        <w:rPr>
          <w:rFonts w:ascii="Arial" w:eastAsia="Arial" w:hAnsi="Arial" w:cs="Arial"/>
        </w:rPr>
      </w:pPr>
      <w:r>
        <w:rPr>
          <w:rFonts w:ascii="Arial" w:eastAsia="Arial" w:hAnsi="Arial" w:cs="Arial"/>
        </w:rPr>
        <w:tab/>
        <w:t xml:space="preserve">Por tonelada: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$231.00</w:t>
      </w:r>
    </w:p>
    <w:p w14:paraId="33266FFB" w14:textId="77777777" w:rsidR="00024E14" w:rsidRDefault="00024E14" w:rsidP="003D6642">
      <w:pPr>
        <w:ind w:left="0" w:hanging="2"/>
        <w:jc w:val="both"/>
        <w:rPr>
          <w:rFonts w:ascii="Arial" w:eastAsia="Arial" w:hAnsi="Arial" w:cs="Arial"/>
        </w:rPr>
      </w:pPr>
    </w:p>
    <w:p w14:paraId="64A2C36D" w14:textId="77777777" w:rsidR="00024E14" w:rsidRDefault="006449DC" w:rsidP="003D6642">
      <w:pPr>
        <w:ind w:left="0" w:hanging="2"/>
        <w:jc w:val="both"/>
        <w:rPr>
          <w:rFonts w:ascii="Arial" w:eastAsia="Arial" w:hAnsi="Arial" w:cs="Arial"/>
        </w:rPr>
      </w:pPr>
      <w:r>
        <w:rPr>
          <w:rFonts w:ascii="Arial" w:eastAsia="Arial" w:hAnsi="Arial" w:cs="Arial"/>
        </w:rPr>
        <w:t>VI. Por recolección y transporte en vehículos del municipio y disposición final de residuos sólidos, generados en actividades diferentes a las domésticas, en los sitios autorizados para ello por la dependencia competente:</w:t>
      </w:r>
    </w:p>
    <w:p w14:paraId="5330253B" w14:textId="77777777" w:rsidR="00024E14" w:rsidRDefault="006449DC" w:rsidP="003D6642">
      <w:pPr>
        <w:ind w:left="0" w:hanging="2"/>
        <w:jc w:val="both"/>
        <w:rPr>
          <w:rFonts w:ascii="Arial" w:eastAsia="Arial" w:hAnsi="Arial" w:cs="Arial"/>
        </w:rPr>
      </w:pPr>
      <w:r>
        <w:rPr>
          <w:rFonts w:ascii="Arial" w:eastAsia="Arial" w:hAnsi="Arial" w:cs="Arial"/>
        </w:rPr>
        <w:t>a) Por tonelada: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sidR="007C46B1">
        <w:rPr>
          <w:rFonts w:ascii="Arial" w:eastAsia="Arial" w:hAnsi="Arial" w:cs="Arial"/>
        </w:rPr>
        <w:tab/>
      </w:r>
      <w:r>
        <w:rPr>
          <w:rFonts w:ascii="Arial" w:eastAsia="Arial" w:hAnsi="Arial" w:cs="Arial"/>
        </w:rPr>
        <w:t>$319.00</w:t>
      </w:r>
    </w:p>
    <w:p w14:paraId="79113334" w14:textId="77777777" w:rsidR="00024E14" w:rsidRDefault="006449DC" w:rsidP="003D6642">
      <w:pPr>
        <w:ind w:left="0" w:hanging="2"/>
        <w:jc w:val="both"/>
        <w:rPr>
          <w:rFonts w:ascii="Arial" w:eastAsia="Arial" w:hAnsi="Arial" w:cs="Arial"/>
        </w:rPr>
      </w:pPr>
      <w:r>
        <w:rPr>
          <w:rFonts w:ascii="Arial" w:eastAsia="Arial" w:hAnsi="Arial" w:cs="Arial"/>
        </w:rPr>
        <w:t>b) Por metro cúbico: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$106.00</w:t>
      </w:r>
    </w:p>
    <w:p w14:paraId="23E64BE0" w14:textId="77777777" w:rsidR="00024E14" w:rsidRDefault="006449DC" w:rsidP="003D6642">
      <w:pPr>
        <w:ind w:left="0" w:hanging="2"/>
        <w:jc w:val="both"/>
        <w:rPr>
          <w:rFonts w:ascii="Arial" w:eastAsia="Arial" w:hAnsi="Arial" w:cs="Arial"/>
        </w:rPr>
      </w:pPr>
      <w:r>
        <w:rPr>
          <w:rFonts w:ascii="Arial" w:eastAsia="Arial" w:hAnsi="Arial" w:cs="Arial"/>
        </w:rPr>
        <w:t xml:space="preserve">c) Por tambo de 200 litros: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C46B1">
        <w:rPr>
          <w:rFonts w:ascii="Arial" w:eastAsia="Arial" w:hAnsi="Arial" w:cs="Arial"/>
        </w:rPr>
        <w:tab/>
      </w:r>
      <w:r>
        <w:rPr>
          <w:rFonts w:ascii="Arial" w:eastAsia="Arial" w:hAnsi="Arial" w:cs="Arial"/>
        </w:rPr>
        <w:t>$42.00</w:t>
      </w:r>
      <w:r>
        <w:rPr>
          <w:rFonts w:ascii="Arial" w:eastAsia="Arial" w:hAnsi="Arial" w:cs="Arial"/>
        </w:rPr>
        <w:tab/>
      </w:r>
    </w:p>
    <w:p w14:paraId="54F99F20" w14:textId="77777777" w:rsidR="00024E14" w:rsidRDefault="00024E14" w:rsidP="003D6642">
      <w:pPr>
        <w:ind w:left="0" w:hanging="2"/>
        <w:jc w:val="both"/>
        <w:rPr>
          <w:rFonts w:ascii="Arial" w:eastAsia="Arial" w:hAnsi="Arial" w:cs="Arial"/>
        </w:rPr>
      </w:pPr>
    </w:p>
    <w:p w14:paraId="075A64CC" w14:textId="77777777" w:rsidR="00024E14" w:rsidRDefault="006449DC" w:rsidP="003D6642">
      <w:pPr>
        <w:ind w:left="0" w:hanging="2"/>
        <w:jc w:val="both"/>
        <w:rPr>
          <w:rFonts w:ascii="Arial" w:eastAsia="Arial" w:hAnsi="Arial" w:cs="Arial"/>
        </w:rPr>
      </w:pPr>
      <w:r>
        <w:rPr>
          <w:rFonts w:ascii="Arial" w:eastAsia="Arial" w:hAnsi="Arial" w:cs="Arial"/>
        </w:rPr>
        <w:t>Quienes realicen actividades comerciales, industriales o de prestación de servicios, y que requieren de estos servicios en forma permanente, deberán celebrar contrato con el municipio, en el que se fijará la forma en que se prestarán estos, en cuyo caso deberá efectuarse el pago de los derechos respectivos dentro de los cinco primeros días de cada mes conforme a las tarifas establecidas en este artículo.</w:t>
      </w:r>
    </w:p>
    <w:p w14:paraId="31D9953E" w14:textId="77777777" w:rsidR="00024E14" w:rsidRDefault="00024E14" w:rsidP="003D6642">
      <w:pPr>
        <w:ind w:left="0" w:hanging="2"/>
        <w:jc w:val="both"/>
        <w:rPr>
          <w:rFonts w:ascii="Arial" w:eastAsia="Arial" w:hAnsi="Arial" w:cs="Arial"/>
        </w:rPr>
      </w:pPr>
    </w:p>
    <w:p w14:paraId="033F28AB" w14:textId="77777777" w:rsidR="00024E14" w:rsidRDefault="006449DC" w:rsidP="003D6642">
      <w:pPr>
        <w:ind w:left="0" w:hanging="2"/>
        <w:jc w:val="both"/>
        <w:rPr>
          <w:rFonts w:ascii="Arial" w:eastAsia="Arial" w:hAnsi="Arial" w:cs="Arial"/>
        </w:rPr>
      </w:pPr>
      <w:r>
        <w:rPr>
          <w:rFonts w:ascii="Arial" w:eastAsia="Arial" w:hAnsi="Arial" w:cs="Arial"/>
        </w:rPr>
        <w:t>VII. A las personas físicas, jurídicas o unidades económicas a quienes se les preste el servicio señalado en la fracción anterior y que realicen el pago por anualidad se les cobrará una tarifa de:</w:t>
      </w:r>
    </w:p>
    <w:p w14:paraId="2907E3FE" w14:textId="77777777" w:rsidR="00024E14" w:rsidRDefault="006449DC" w:rsidP="003D6642">
      <w:pPr>
        <w:ind w:left="0" w:hanging="2"/>
        <w:rPr>
          <w:rFonts w:ascii="Arial" w:eastAsia="Arial" w:hAnsi="Arial" w:cs="Arial"/>
        </w:rPr>
      </w:pPr>
      <w:r>
        <w:rPr>
          <w:rFonts w:ascii="Arial" w:eastAsia="Arial" w:hAnsi="Arial" w:cs="Arial"/>
        </w:rPr>
        <w:t xml:space="preserve">                                    Anual</w:t>
      </w:r>
    </w:p>
    <w:p w14:paraId="2EC23FC6" w14:textId="77777777" w:rsidR="00024E14" w:rsidRDefault="006449DC" w:rsidP="003D6642">
      <w:pPr>
        <w:ind w:left="0" w:hanging="2"/>
        <w:jc w:val="both"/>
        <w:rPr>
          <w:rFonts w:ascii="Arial" w:eastAsia="Arial" w:hAnsi="Arial" w:cs="Arial"/>
        </w:rPr>
      </w:pPr>
      <w:r>
        <w:rPr>
          <w:rFonts w:ascii="Arial" w:eastAsia="Arial" w:hAnsi="Arial" w:cs="Arial"/>
        </w:rPr>
        <w:t xml:space="preserve">a) A quienes generen de 0.01 hasta 5.00 kilogramos de basura al día: </w:t>
      </w:r>
      <w:r w:rsidR="007C46B1">
        <w:rPr>
          <w:rFonts w:ascii="Arial" w:eastAsia="Arial" w:hAnsi="Arial" w:cs="Arial"/>
        </w:rPr>
        <w:tab/>
      </w:r>
      <w:r>
        <w:rPr>
          <w:rFonts w:ascii="Arial" w:eastAsia="Arial" w:hAnsi="Arial" w:cs="Arial"/>
        </w:rPr>
        <w:t>$490.00</w:t>
      </w:r>
    </w:p>
    <w:p w14:paraId="6D1557C2" w14:textId="77777777" w:rsidR="00024E14" w:rsidRDefault="006449DC" w:rsidP="003D6642">
      <w:pPr>
        <w:ind w:left="0" w:hanging="2"/>
        <w:jc w:val="both"/>
        <w:rPr>
          <w:rFonts w:ascii="Arial" w:eastAsia="Arial" w:hAnsi="Arial" w:cs="Arial"/>
        </w:rPr>
      </w:pPr>
      <w:r>
        <w:rPr>
          <w:rFonts w:ascii="Arial" w:eastAsia="Arial" w:hAnsi="Arial" w:cs="Arial"/>
        </w:rPr>
        <w:t xml:space="preserve">b) A quienes generen de 5.01 hasta 10.00 kilogramos de basura al día: </w:t>
      </w:r>
      <w:r w:rsidR="007C46B1">
        <w:rPr>
          <w:rFonts w:ascii="Arial" w:eastAsia="Arial" w:hAnsi="Arial" w:cs="Arial"/>
        </w:rPr>
        <w:tab/>
      </w:r>
      <w:r>
        <w:rPr>
          <w:rFonts w:ascii="Arial" w:eastAsia="Arial" w:hAnsi="Arial" w:cs="Arial"/>
        </w:rPr>
        <w:t>$981.00</w:t>
      </w:r>
    </w:p>
    <w:p w14:paraId="66D49C98" w14:textId="77777777" w:rsidR="00024E14" w:rsidRDefault="006449DC" w:rsidP="003D6642">
      <w:pPr>
        <w:ind w:left="0" w:hanging="2"/>
        <w:jc w:val="both"/>
        <w:rPr>
          <w:rFonts w:ascii="Arial" w:eastAsia="Arial" w:hAnsi="Arial" w:cs="Arial"/>
        </w:rPr>
      </w:pPr>
      <w:r>
        <w:rPr>
          <w:rFonts w:ascii="Arial" w:eastAsia="Arial" w:hAnsi="Arial" w:cs="Arial"/>
        </w:rPr>
        <w:t xml:space="preserve">c) A quienes generen más de 10.00 kilogramos de basura al día se les cobrará conforme a lo establecido en la fracción VI de este artículo. </w:t>
      </w:r>
    </w:p>
    <w:p w14:paraId="05885B73" w14:textId="77777777" w:rsidR="00024E14" w:rsidRDefault="00024E14" w:rsidP="003D6642">
      <w:pPr>
        <w:ind w:left="0" w:hanging="2"/>
        <w:jc w:val="both"/>
        <w:rPr>
          <w:rFonts w:ascii="Arial" w:eastAsia="Arial" w:hAnsi="Arial" w:cs="Arial"/>
        </w:rPr>
      </w:pPr>
    </w:p>
    <w:p w14:paraId="5B28F14A" w14:textId="77777777" w:rsidR="00024E14" w:rsidRDefault="006449DC" w:rsidP="003D6642">
      <w:pPr>
        <w:ind w:left="0" w:hanging="2"/>
        <w:jc w:val="both"/>
        <w:rPr>
          <w:rFonts w:ascii="Arial" w:eastAsia="Arial" w:hAnsi="Arial" w:cs="Arial"/>
        </w:rPr>
      </w:pPr>
      <w:r>
        <w:rPr>
          <w:rFonts w:ascii="Arial" w:eastAsia="Arial" w:hAnsi="Arial" w:cs="Arial"/>
        </w:rPr>
        <w:t xml:space="preserve">Para los generadores cuyo trámite de Licencia Municipal sea nuevo, se aplicará un cobro proporcional al mes en el que se encuentren realizándolo. </w:t>
      </w:r>
    </w:p>
    <w:p w14:paraId="4CBD8BA8" w14:textId="77777777" w:rsidR="00024E14" w:rsidRDefault="00024E14" w:rsidP="003D6642">
      <w:pPr>
        <w:ind w:left="0" w:hanging="2"/>
        <w:jc w:val="both"/>
        <w:rPr>
          <w:rFonts w:ascii="Arial" w:eastAsia="Arial" w:hAnsi="Arial" w:cs="Arial"/>
        </w:rPr>
      </w:pPr>
    </w:p>
    <w:p w14:paraId="1EA39BD4" w14:textId="77777777" w:rsidR="00024E14" w:rsidRDefault="006449DC" w:rsidP="003D6642">
      <w:pPr>
        <w:ind w:left="0" w:hanging="2"/>
        <w:jc w:val="both"/>
        <w:rPr>
          <w:rFonts w:ascii="Arial" w:eastAsia="Arial" w:hAnsi="Arial" w:cs="Arial"/>
        </w:rPr>
      </w:pPr>
      <w:r>
        <w:rPr>
          <w:rFonts w:ascii="Arial" w:eastAsia="Arial" w:hAnsi="Arial" w:cs="Arial"/>
        </w:rPr>
        <w:t>A las personas físicas o jurídicas que se les preste el servicio estipulado en la fracción VII de este artículo, que efectúen el pago antes del primero de marzo del presente año, se les otorgará un descuento del 15%.</w:t>
      </w:r>
    </w:p>
    <w:p w14:paraId="059DC7CC" w14:textId="77777777" w:rsidR="00024E14" w:rsidRDefault="00024E14" w:rsidP="003D6642">
      <w:pPr>
        <w:ind w:left="0" w:hanging="2"/>
        <w:jc w:val="both"/>
        <w:rPr>
          <w:rFonts w:ascii="Arial" w:eastAsia="Arial" w:hAnsi="Arial" w:cs="Arial"/>
        </w:rPr>
      </w:pPr>
    </w:p>
    <w:p w14:paraId="11067DEE" w14:textId="77777777" w:rsidR="00024E14" w:rsidRDefault="006449DC" w:rsidP="003D6642">
      <w:pPr>
        <w:ind w:left="0" w:hanging="2"/>
        <w:jc w:val="both"/>
        <w:rPr>
          <w:rFonts w:ascii="Arial" w:eastAsia="Arial" w:hAnsi="Arial" w:cs="Arial"/>
        </w:rPr>
      </w:pPr>
      <w:r>
        <w:rPr>
          <w:rFonts w:ascii="Arial" w:eastAsia="Arial" w:hAnsi="Arial" w:cs="Arial"/>
        </w:rPr>
        <w:t>VIII. En todos los eventos deportivos y reuniones masivas que se realicen en vía pública, en el que se cobre el ingreso o tenga un fin lucrativo, de conformidad con la disposición Reglamentaria aplicable; pagarán los derechos establecidos en la presente Ley.</w:t>
      </w:r>
    </w:p>
    <w:p w14:paraId="4119DC5E" w14:textId="77777777" w:rsidR="00024E14" w:rsidRDefault="00024E14" w:rsidP="003D6642">
      <w:pPr>
        <w:ind w:left="0" w:hanging="2"/>
        <w:jc w:val="both"/>
        <w:rPr>
          <w:rFonts w:ascii="Arial" w:eastAsia="Arial" w:hAnsi="Arial" w:cs="Arial"/>
        </w:rPr>
      </w:pPr>
    </w:p>
    <w:p w14:paraId="1827D1E0" w14:textId="77777777" w:rsidR="00024E14" w:rsidRDefault="006449DC" w:rsidP="003D6642">
      <w:pPr>
        <w:ind w:left="0" w:hanging="2"/>
        <w:jc w:val="both"/>
        <w:rPr>
          <w:rFonts w:ascii="Arial" w:eastAsia="Arial" w:hAnsi="Arial" w:cs="Arial"/>
        </w:rPr>
      </w:pPr>
      <w:r>
        <w:rPr>
          <w:rFonts w:ascii="Arial" w:eastAsia="Arial" w:hAnsi="Arial" w:cs="Arial"/>
        </w:rPr>
        <w:t>Además, pagarán al ayuntamiento con 10 diez días hábiles de anticipación a la fecha del evento, con base en la propuesta de cobro emitida por la Dirección de Mejoramiento Urbano, los servicios de limpieza de la vía pública durante y después del evento</w:t>
      </w:r>
    </w:p>
    <w:p w14:paraId="4AAB3C0A" w14:textId="77777777" w:rsidR="00024E14" w:rsidRDefault="00024E14" w:rsidP="003D6642">
      <w:pPr>
        <w:ind w:left="0" w:hanging="2"/>
        <w:jc w:val="both"/>
        <w:rPr>
          <w:rFonts w:ascii="Arial" w:eastAsia="Arial" w:hAnsi="Arial" w:cs="Arial"/>
        </w:rPr>
      </w:pPr>
    </w:p>
    <w:p w14:paraId="262B3848" w14:textId="77777777" w:rsidR="00024E14" w:rsidRDefault="006449DC" w:rsidP="003D6642">
      <w:pPr>
        <w:ind w:left="0" w:hanging="2"/>
        <w:jc w:val="both"/>
        <w:rPr>
          <w:rFonts w:ascii="Arial" w:eastAsia="Arial" w:hAnsi="Arial" w:cs="Arial"/>
        </w:rPr>
      </w:pPr>
      <w:r>
        <w:rPr>
          <w:rFonts w:ascii="Arial" w:eastAsia="Arial" w:hAnsi="Arial" w:cs="Arial"/>
        </w:rPr>
        <w:t xml:space="preserve">La cuota será de $2,000.00 M.N. por cada hora de trabajo necesaria para la limpieza total de la vialidad. </w:t>
      </w:r>
    </w:p>
    <w:p w14:paraId="631AE42B" w14:textId="77777777" w:rsidR="00024E14" w:rsidRDefault="00024E14" w:rsidP="003D6642">
      <w:pPr>
        <w:ind w:left="0" w:hanging="2"/>
        <w:rPr>
          <w:rFonts w:ascii="Arial" w:eastAsia="Arial" w:hAnsi="Arial" w:cs="Arial"/>
        </w:rPr>
      </w:pPr>
    </w:p>
    <w:p w14:paraId="19B02070" w14:textId="77777777" w:rsidR="00024E14" w:rsidRDefault="00024E14" w:rsidP="003D6642">
      <w:pPr>
        <w:ind w:left="0" w:hanging="2"/>
        <w:jc w:val="center"/>
        <w:rPr>
          <w:rFonts w:ascii="Arial" w:eastAsia="Arial" w:hAnsi="Arial" w:cs="Arial"/>
        </w:rPr>
      </w:pPr>
    </w:p>
    <w:p w14:paraId="14D921DC" w14:textId="77777777" w:rsidR="00024E14" w:rsidRDefault="006449DC" w:rsidP="003D6642">
      <w:pPr>
        <w:ind w:left="0" w:hanging="2"/>
        <w:jc w:val="center"/>
        <w:rPr>
          <w:rFonts w:ascii="Arial" w:eastAsia="Arial" w:hAnsi="Arial" w:cs="Arial"/>
        </w:rPr>
      </w:pPr>
      <w:r>
        <w:rPr>
          <w:rFonts w:ascii="Arial" w:eastAsia="Arial" w:hAnsi="Arial" w:cs="Arial"/>
          <w:b/>
        </w:rPr>
        <w:t>SECCIÓN QUINTA</w:t>
      </w:r>
    </w:p>
    <w:p w14:paraId="68F4BF19" w14:textId="77777777" w:rsidR="00024E14" w:rsidRDefault="006449DC" w:rsidP="003D6642">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rPr>
        <w:t>Del Agua Potable, drenaje, alcantarillado, tratamiento y disposición final de aguas residuales</w:t>
      </w:r>
    </w:p>
    <w:p w14:paraId="10541B8B" w14:textId="77777777" w:rsidR="00024E14" w:rsidRDefault="00024E14" w:rsidP="003D6642">
      <w:pPr>
        <w:pBdr>
          <w:top w:val="nil"/>
          <w:left w:val="nil"/>
          <w:bottom w:val="nil"/>
          <w:right w:val="nil"/>
          <w:between w:val="nil"/>
        </w:pBdr>
        <w:spacing w:line="240" w:lineRule="auto"/>
        <w:ind w:left="0" w:hanging="2"/>
        <w:jc w:val="center"/>
        <w:rPr>
          <w:rFonts w:ascii="Arial" w:eastAsia="Arial" w:hAnsi="Arial" w:cs="Arial"/>
          <w:color w:val="000000"/>
        </w:rPr>
      </w:pPr>
    </w:p>
    <w:p w14:paraId="05B167D6" w14:textId="77777777" w:rsidR="00024E14" w:rsidRDefault="006449DC" w:rsidP="003D6642">
      <w:pPr>
        <w:ind w:left="0" w:hanging="2"/>
        <w:jc w:val="both"/>
        <w:rPr>
          <w:rFonts w:ascii="Arial" w:eastAsia="Arial" w:hAnsi="Arial" w:cs="Arial"/>
          <w:color w:val="000000"/>
        </w:rPr>
      </w:pPr>
      <w:r>
        <w:rPr>
          <w:rFonts w:ascii="Arial" w:eastAsia="Arial" w:hAnsi="Arial" w:cs="Arial"/>
          <w:b/>
          <w:color w:val="000000"/>
        </w:rPr>
        <w:t>Artículo 90.-</w:t>
      </w:r>
      <w:r>
        <w:rPr>
          <w:rFonts w:ascii="Arial" w:eastAsia="Arial" w:hAnsi="Arial" w:cs="Arial"/>
          <w:color w:val="000000"/>
        </w:rPr>
        <w:t xml:space="preserve"> Las personas físicas o jurídicas, propietarias o poseedoras de inmuebles en el Municipio de Zapopan, Jalisco, que se beneficien directa o indirectamente por alguna de las redes municipales de servicios públicos, que colinden con su propiedad; con los servicios de agua, alcantarillado y saneamiento, que el Municipio proporciona; están obligados a darse de alta en el padrón de usuarios, ante la Dirección de Gestión Integral de Agua y Drenaje, presentando para tal efecto la documentación que acredite la propiedad o posesión del bien inmueble; y cubrir los derechos correspondientes, conforme a las cuotas y tarifas establecidas en esta ley:</w:t>
      </w:r>
    </w:p>
    <w:p w14:paraId="01E92309" w14:textId="77777777" w:rsidR="00024E14" w:rsidRDefault="00024E14" w:rsidP="003D6642">
      <w:pPr>
        <w:ind w:left="0" w:hanging="2"/>
        <w:jc w:val="both"/>
        <w:rPr>
          <w:rFonts w:ascii="Arial" w:eastAsia="Arial" w:hAnsi="Arial" w:cs="Arial"/>
          <w:color w:val="000000"/>
        </w:rPr>
      </w:pPr>
    </w:p>
    <w:p w14:paraId="67F1BCC6" w14:textId="77777777" w:rsidR="00024E14" w:rsidRDefault="006449DC" w:rsidP="003D6642">
      <w:pPr>
        <w:ind w:left="0" w:hanging="2"/>
        <w:jc w:val="both"/>
        <w:rPr>
          <w:rFonts w:ascii="Arial" w:eastAsia="Arial" w:hAnsi="Arial" w:cs="Arial"/>
          <w:color w:val="000000"/>
        </w:rPr>
      </w:pPr>
      <w:r>
        <w:rPr>
          <w:rFonts w:ascii="Arial" w:eastAsia="Arial" w:hAnsi="Arial" w:cs="Arial"/>
          <w:b/>
          <w:color w:val="000000"/>
        </w:rPr>
        <w:t>A. SERVICIO DE CUOTA FIJA:</w:t>
      </w:r>
    </w:p>
    <w:p w14:paraId="3FE3F417" w14:textId="77777777" w:rsidR="00024E14" w:rsidRDefault="00024E14" w:rsidP="003D6642">
      <w:pPr>
        <w:ind w:left="0" w:hanging="2"/>
        <w:jc w:val="both"/>
        <w:rPr>
          <w:rFonts w:ascii="Arial" w:eastAsia="Arial" w:hAnsi="Arial" w:cs="Arial"/>
          <w:color w:val="000000"/>
        </w:rPr>
      </w:pPr>
    </w:p>
    <w:p w14:paraId="2717E00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Esta cuota fija por concepto de contraprestación de los servicios de agua potable y alcantarillado, se cubrirá en forma mensual, dentro de los primeros 15 días naturales de cada mes; conforme a las características registradas en el padrón de usuarios del Municipio; y se establece para:</w:t>
      </w:r>
    </w:p>
    <w:p w14:paraId="59F99BC5" w14:textId="77777777" w:rsidR="00024E14" w:rsidRDefault="00024E14" w:rsidP="003D6642">
      <w:pPr>
        <w:ind w:left="0" w:hanging="2"/>
        <w:jc w:val="both"/>
        <w:rPr>
          <w:rFonts w:ascii="Arial" w:eastAsia="Arial" w:hAnsi="Arial" w:cs="Arial"/>
          <w:color w:val="000000"/>
        </w:rPr>
      </w:pPr>
    </w:p>
    <w:p w14:paraId="57D9B5BF"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I. Uso Doméstico: Son todos aquellos inmuebles que sean destinados para uso habitacional, como casa habitación, apartamentos, asilos, orfanatos, casas hogar y habitaciones en vecindades que sean utilizados para estos fines.</w:t>
      </w:r>
    </w:p>
    <w:p w14:paraId="561E50C7" w14:textId="77777777" w:rsidR="00024E14" w:rsidRDefault="00024E14" w:rsidP="003D6642">
      <w:pPr>
        <w:ind w:left="0" w:hanging="2"/>
        <w:jc w:val="both"/>
        <w:rPr>
          <w:rFonts w:ascii="Arial" w:eastAsia="Arial" w:hAnsi="Arial" w:cs="Arial"/>
          <w:color w:val="000000"/>
        </w:rPr>
      </w:pPr>
    </w:p>
    <w:p w14:paraId="640DCDD0"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a) Casa habitación unifamiliar o edificio de apartamentos:</w:t>
      </w:r>
    </w:p>
    <w:p w14:paraId="009D9782"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1.- Hasta dos recamaras y un baño: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C46B1">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$76.00</w:t>
      </w:r>
    </w:p>
    <w:p w14:paraId="38C9FBC4"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2.- De tres recamaras y un baño o dos recamaras y dos baños: </w:t>
      </w:r>
      <w:r>
        <w:rPr>
          <w:rFonts w:ascii="Arial" w:eastAsia="Arial" w:hAnsi="Arial" w:cs="Arial"/>
          <w:color w:val="000000"/>
        </w:rPr>
        <w:tab/>
        <w:t>$161.00</w:t>
      </w:r>
    </w:p>
    <w:p w14:paraId="37CC681E"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3.- Por cada recamara excedente:                                             </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$122.00</w:t>
      </w:r>
    </w:p>
    <w:p w14:paraId="37C32B01"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4.- Por cada baño excedente:                                              </w:t>
      </w:r>
      <w:r>
        <w:rPr>
          <w:rFonts w:ascii="Arial" w:eastAsia="Arial" w:hAnsi="Arial" w:cs="Arial"/>
          <w:color w:val="000000"/>
        </w:rPr>
        <w:tab/>
        <w:t>$122.00</w:t>
      </w:r>
    </w:p>
    <w:p w14:paraId="5555929D"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5.- Cuando una casa habitación destine un área no mayor a 30 m2 para uso comercial, pagarán adicionalmente:          </w:t>
      </w:r>
      <w:r>
        <w:rPr>
          <w:rFonts w:ascii="Arial" w:eastAsia="Arial" w:hAnsi="Arial" w:cs="Arial"/>
          <w:color w:val="000000"/>
        </w:rPr>
        <w:tab/>
        <w:t xml:space="preserve">       </w:t>
      </w:r>
      <w:r>
        <w:rPr>
          <w:rFonts w:ascii="Arial" w:eastAsia="Arial" w:hAnsi="Arial" w:cs="Arial"/>
          <w:color w:val="000000"/>
        </w:rPr>
        <w:tab/>
        <w:t xml:space="preserve">                        </w:t>
      </w:r>
      <w:r w:rsidR="007C46B1">
        <w:rPr>
          <w:rFonts w:ascii="Arial" w:eastAsia="Arial" w:hAnsi="Arial" w:cs="Arial"/>
          <w:color w:val="000000"/>
        </w:rPr>
        <w:tab/>
      </w:r>
      <w:r>
        <w:rPr>
          <w:rFonts w:ascii="Arial" w:eastAsia="Arial" w:hAnsi="Arial" w:cs="Arial"/>
          <w:color w:val="000000"/>
        </w:rPr>
        <w:t>$74.00</w:t>
      </w:r>
    </w:p>
    <w:p w14:paraId="4EE6754A" w14:textId="77777777" w:rsidR="00024E14" w:rsidRDefault="00024E14" w:rsidP="003D6642">
      <w:pPr>
        <w:ind w:left="0" w:hanging="2"/>
        <w:jc w:val="both"/>
        <w:rPr>
          <w:rFonts w:ascii="Arial" w:eastAsia="Arial" w:hAnsi="Arial" w:cs="Arial"/>
          <w:color w:val="000000"/>
        </w:rPr>
      </w:pPr>
    </w:p>
    <w:p w14:paraId="7A2E731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En todos los casos cualquier cuarto distinto a la cocina, comedor o sala será considerado como recamara y todo espacio que cuente con uno o más muebles sanitarios se consideraran como baño, incluyendo los casos de los demás incisos.</w:t>
      </w:r>
    </w:p>
    <w:p w14:paraId="6301558D" w14:textId="77777777" w:rsidR="00024E14" w:rsidRDefault="00024E14" w:rsidP="003D6642">
      <w:pPr>
        <w:ind w:left="0" w:hanging="2"/>
        <w:jc w:val="both"/>
        <w:rPr>
          <w:rFonts w:ascii="Arial" w:eastAsia="Arial" w:hAnsi="Arial" w:cs="Arial"/>
          <w:color w:val="000000"/>
        </w:rPr>
      </w:pPr>
    </w:p>
    <w:p w14:paraId="453BDE29"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6.- Vecindades, con servicios sanitarios comunes Cada cuarto: </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$44.00</w:t>
      </w:r>
    </w:p>
    <w:p w14:paraId="24C69FDD"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                                           </w:t>
      </w:r>
    </w:p>
    <w:p w14:paraId="72EFBA5F"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II. Otros usos: Son todos aquellos inmuebles distintos a los establecidos en uso doméstico:</w:t>
      </w:r>
    </w:p>
    <w:p w14:paraId="71CDCD96" w14:textId="77777777" w:rsidR="00024E14" w:rsidRDefault="00024E14" w:rsidP="003D6642">
      <w:pPr>
        <w:ind w:left="0" w:hanging="2"/>
        <w:jc w:val="both"/>
        <w:rPr>
          <w:rFonts w:ascii="Arial" w:eastAsia="Arial" w:hAnsi="Arial" w:cs="Arial"/>
          <w:color w:val="000000"/>
        </w:rPr>
      </w:pPr>
    </w:p>
    <w:p w14:paraId="7F54F617"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a) Oficinas y locales comerciales incluyendo sanitario privado:</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$343.00</w:t>
      </w:r>
    </w:p>
    <w:p w14:paraId="7971C145"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    1.- Adicional por cocineta:                                                           </w:t>
      </w:r>
      <w:r>
        <w:rPr>
          <w:rFonts w:ascii="Arial" w:eastAsia="Arial" w:hAnsi="Arial" w:cs="Arial"/>
          <w:color w:val="000000"/>
        </w:rPr>
        <w:tab/>
        <w:t>$707.00</w:t>
      </w:r>
    </w:p>
    <w:p w14:paraId="1C106A15"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    2.- Adicional por sanitarios comunes:                                          </w:t>
      </w:r>
      <w:r>
        <w:rPr>
          <w:rFonts w:ascii="Arial" w:eastAsia="Arial" w:hAnsi="Arial" w:cs="Arial"/>
          <w:color w:val="000000"/>
        </w:rPr>
        <w:tab/>
        <w:t>$707.00</w:t>
      </w:r>
    </w:p>
    <w:p w14:paraId="3CC25E67" w14:textId="77777777" w:rsidR="00024E14" w:rsidRDefault="00024E14" w:rsidP="003D6642">
      <w:pPr>
        <w:ind w:left="0" w:hanging="2"/>
        <w:jc w:val="both"/>
        <w:rPr>
          <w:rFonts w:ascii="Arial" w:eastAsia="Arial" w:hAnsi="Arial" w:cs="Arial"/>
          <w:color w:val="000000"/>
        </w:rPr>
      </w:pPr>
    </w:p>
    <w:p w14:paraId="07AC66CB"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Las y los usuarios que comprueben que su local u oficina no excede de 50 m2 de superficie tendrán una reducción del 50% respecto de la tarifa aplicable.</w:t>
      </w:r>
    </w:p>
    <w:p w14:paraId="7BF03742" w14:textId="77777777" w:rsidR="00024E14" w:rsidRDefault="00024E14" w:rsidP="003D6642">
      <w:pPr>
        <w:ind w:left="0" w:hanging="2"/>
        <w:jc w:val="both"/>
        <w:rPr>
          <w:rFonts w:ascii="Arial" w:eastAsia="Arial" w:hAnsi="Arial" w:cs="Arial"/>
          <w:color w:val="000000"/>
        </w:rPr>
      </w:pPr>
    </w:p>
    <w:p w14:paraId="4984E40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Las y los usuarios que comprueben que su local u oficina no excede de 75 m2   de superficie tendrán una reducción del 25% respecto de la tarifa aplicable.</w:t>
      </w:r>
    </w:p>
    <w:p w14:paraId="0A2D90FB" w14:textId="77777777" w:rsidR="00024E14" w:rsidRDefault="00024E14" w:rsidP="003D6642">
      <w:pPr>
        <w:ind w:left="0" w:hanging="2"/>
        <w:jc w:val="both"/>
        <w:rPr>
          <w:rFonts w:ascii="Arial" w:eastAsia="Arial" w:hAnsi="Arial" w:cs="Arial"/>
          <w:color w:val="000000"/>
        </w:rPr>
      </w:pPr>
    </w:p>
    <w:p w14:paraId="111FA0E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Las y </w:t>
      </w:r>
      <w:r>
        <w:rPr>
          <w:rFonts w:ascii="Arial" w:eastAsia="Arial" w:hAnsi="Arial" w:cs="Arial"/>
          <w:smallCaps/>
          <w:color w:val="000000"/>
        </w:rPr>
        <w:t>l</w:t>
      </w:r>
      <w:r>
        <w:rPr>
          <w:rFonts w:ascii="Arial" w:eastAsia="Arial" w:hAnsi="Arial" w:cs="Arial"/>
          <w:color w:val="000000"/>
        </w:rPr>
        <w:t>os usuarios que comprueben que su local u oficina no excede de 100 m2   de superficie tendrán una reducción del 15% respecto de la tarifa aplicable.</w:t>
      </w:r>
    </w:p>
    <w:p w14:paraId="056BE4AF" w14:textId="77777777" w:rsidR="00024E14" w:rsidRDefault="00024E14" w:rsidP="003D6642">
      <w:pPr>
        <w:ind w:left="0" w:hanging="2"/>
        <w:jc w:val="both"/>
        <w:rPr>
          <w:rFonts w:ascii="Arial" w:eastAsia="Arial" w:hAnsi="Arial" w:cs="Arial"/>
          <w:color w:val="000000"/>
        </w:rPr>
      </w:pPr>
    </w:p>
    <w:p w14:paraId="1730B43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Se consideran servicios sanitarios comunes aquellos que son para uso de uno o más locales u oficinas. Se considera un servicio sanitario común por cada 3 salidas sanitarias o fracción común.</w:t>
      </w:r>
    </w:p>
    <w:p w14:paraId="427F5782" w14:textId="77777777" w:rsidR="00024E14" w:rsidRDefault="00024E14" w:rsidP="003D6642">
      <w:pPr>
        <w:ind w:left="0" w:hanging="2"/>
        <w:jc w:val="both"/>
        <w:rPr>
          <w:rFonts w:ascii="Arial" w:eastAsia="Arial" w:hAnsi="Arial" w:cs="Arial"/>
          <w:color w:val="000000"/>
        </w:rPr>
      </w:pPr>
    </w:p>
    <w:p w14:paraId="2A4CFDC7"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III. Hoteles, hospitales, clínicas, sanatorios, maternidades, internados, seminarios, conventos, casas de asistencia y similares con facilidad para pernoctar:</w:t>
      </w:r>
    </w:p>
    <w:p w14:paraId="66B0962E" w14:textId="77777777" w:rsidR="00024E14" w:rsidRDefault="00024E14" w:rsidP="003D6642">
      <w:pPr>
        <w:ind w:left="0" w:hanging="2"/>
        <w:jc w:val="both"/>
        <w:rPr>
          <w:rFonts w:ascii="Arial" w:eastAsia="Arial" w:hAnsi="Arial" w:cs="Arial"/>
          <w:color w:val="000000"/>
        </w:rPr>
      </w:pPr>
    </w:p>
    <w:p w14:paraId="1F7E4937"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a) Por cada dormitorio sin baño:                                         </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$219.00</w:t>
      </w:r>
    </w:p>
    <w:p w14:paraId="4ACB890A"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b) Por cada dormitorio con baño privado:                               </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$367.00</w:t>
      </w:r>
    </w:p>
    <w:p w14:paraId="7D551819"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c) Por cada baño para uso común:                                                </w:t>
      </w:r>
      <w:r w:rsidR="007C46B1">
        <w:rPr>
          <w:rFonts w:ascii="Arial" w:eastAsia="Arial" w:hAnsi="Arial" w:cs="Arial"/>
          <w:color w:val="000000"/>
        </w:rPr>
        <w:tab/>
      </w:r>
      <w:r>
        <w:rPr>
          <w:rFonts w:ascii="Arial" w:eastAsia="Arial" w:hAnsi="Arial" w:cs="Arial"/>
          <w:color w:val="000000"/>
        </w:rPr>
        <w:tab/>
        <w:t>$708.00</w:t>
      </w:r>
    </w:p>
    <w:p w14:paraId="448A849F" w14:textId="77777777" w:rsidR="00024E14" w:rsidRDefault="00024E14" w:rsidP="003D6642">
      <w:pPr>
        <w:ind w:left="0" w:hanging="2"/>
        <w:jc w:val="both"/>
        <w:rPr>
          <w:rFonts w:ascii="Arial" w:eastAsia="Arial" w:hAnsi="Arial" w:cs="Arial"/>
          <w:color w:val="000000"/>
        </w:rPr>
      </w:pPr>
    </w:p>
    <w:p w14:paraId="110EA640"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IV. En el caso de los moteles y similares, las cuotas se cobrarán con un 100% adicional a lo señalado en el inciso anterior.</w:t>
      </w:r>
    </w:p>
    <w:p w14:paraId="7A0C9A99" w14:textId="77777777" w:rsidR="00024E14" w:rsidRDefault="00024E14" w:rsidP="003D6642">
      <w:pPr>
        <w:ind w:left="0" w:hanging="2"/>
        <w:jc w:val="both"/>
        <w:rPr>
          <w:rFonts w:ascii="Arial" w:eastAsia="Arial" w:hAnsi="Arial" w:cs="Arial"/>
          <w:color w:val="000000"/>
        </w:rPr>
      </w:pPr>
    </w:p>
    <w:p w14:paraId="5093C602"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V. Calderas:</w:t>
      </w:r>
    </w:p>
    <w:p w14:paraId="5020204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a) POTENCIA:</w:t>
      </w:r>
    </w:p>
    <w:p w14:paraId="7B823C2B"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1.- Hasta 10 C.V.:                                                                        </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$838.00</w:t>
      </w:r>
    </w:p>
    <w:p w14:paraId="4E4B46AA"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2.- Más de 10 y hasta 20 C.V.:</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$1,622.00</w:t>
      </w:r>
    </w:p>
    <w:p w14:paraId="38E2CA24"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3.- Más de 20 y hasta 50 C.V.:</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$4,097.00</w:t>
      </w:r>
    </w:p>
    <w:p w14:paraId="6F718D82"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4.- Más de 50 y hasta 100 C.V.:</w:t>
      </w:r>
      <w:r>
        <w:rPr>
          <w:rFonts w:ascii="Arial" w:eastAsia="Arial" w:hAnsi="Arial" w:cs="Arial"/>
          <w:color w:val="000000"/>
        </w:rPr>
        <w:tab/>
        <w:t xml:space="preserve">                                                  </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$5,768.00</w:t>
      </w:r>
    </w:p>
    <w:p w14:paraId="724EAA89"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5.- Más de 100 y hasta 150 C.V.:</w:t>
      </w:r>
      <w:r>
        <w:rPr>
          <w:rFonts w:ascii="Arial" w:eastAsia="Arial" w:hAnsi="Arial" w:cs="Arial"/>
          <w:color w:val="000000"/>
        </w:rPr>
        <w:tab/>
        <w:t xml:space="preserve">                                      </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$7,449.00</w:t>
      </w:r>
    </w:p>
    <w:p w14:paraId="4EF142C7"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6.- Más de 150 y hasta 200 C.V.: </w:t>
      </w:r>
      <w:r>
        <w:rPr>
          <w:rFonts w:ascii="Arial" w:eastAsia="Arial" w:hAnsi="Arial" w:cs="Arial"/>
          <w:color w:val="000000"/>
        </w:rPr>
        <w:tab/>
        <w:t xml:space="preserve">                                      </w:t>
      </w:r>
      <w:r w:rsidR="007C46B1">
        <w:rPr>
          <w:rFonts w:ascii="Arial" w:eastAsia="Arial" w:hAnsi="Arial" w:cs="Arial"/>
          <w:color w:val="000000"/>
        </w:rPr>
        <w:tab/>
      </w:r>
      <w:r>
        <w:rPr>
          <w:rFonts w:ascii="Arial" w:eastAsia="Arial" w:hAnsi="Arial" w:cs="Arial"/>
          <w:color w:val="000000"/>
        </w:rPr>
        <w:tab/>
        <w:t>$9,124.00</w:t>
      </w:r>
    </w:p>
    <w:p w14:paraId="189BB39F"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7.- Más de 200 y hasta 250 C.V.:</w:t>
      </w:r>
      <w:r>
        <w:rPr>
          <w:rFonts w:ascii="Arial" w:eastAsia="Arial" w:hAnsi="Arial" w:cs="Arial"/>
          <w:color w:val="000000"/>
        </w:rPr>
        <w:tab/>
        <w:t xml:space="preserve">                                      </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$10,697.00</w:t>
      </w:r>
    </w:p>
    <w:p w14:paraId="2846A0BF"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8.- Más de 250 y hasta 300 C.V.: </w:t>
      </w:r>
      <w:r>
        <w:rPr>
          <w:rFonts w:ascii="Arial" w:eastAsia="Arial" w:hAnsi="Arial" w:cs="Arial"/>
          <w:color w:val="000000"/>
        </w:rPr>
        <w:tab/>
        <w:t xml:space="preserve">                                      </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$12,287.00</w:t>
      </w:r>
    </w:p>
    <w:p w14:paraId="38918BE4"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9.-De 301 C.V. en adelante:                                                         </w:t>
      </w:r>
      <w:r w:rsidR="007C46B1">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$14,144.00</w:t>
      </w:r>
    </w:p>
    <w:p w14:paraId="42B06EC3" w14:textId="77777777" w:rsidR="00024E14" w:rsidRDefault="00024E14" w:rsidP="003D6642">
      <w:pPr>
        <w:ind w:left="0" w:hanging="2"/>
        <w:jc w:val="both"/>
        <w:rPr>
          <w:rFonts w:ascii="Arial" w:eastAsia="Arial" w:hAnsi="Arial" w:cs="Arial"/>
          <w:color w:val="000000"/>
        </w:rPr>
      </w:pPr>
    </w:p>
    <w:p w14:paraId="05960CE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VI. Lavanderías y Tintorerías</w:t>
      </w:r>
    </w:p>
    <w:p w14:paraId="6878C5A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Por cada válvula o máquina que utilice agua:</w:t>
      </w:r>
      <w:r>
        <w:rPr>
          <w:rFonts w:ascii="Arial" w:eastAsia="Arial" w:hAnsi="Arial" w:cs="Arial"/>
          <w:color w:val="000000"/>
        </w:rPr>
        <w:tab/>
        <w:t xml:space="preserve">                         </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$1,053.00</w:t>
      </w:r>
    </w:p>
    <w:p w14:paraId="7C42FD5D" w14:textId="77777777" w:rsidR="00024E14" w:rsidRDefault="00024E14" w:rsidP="003D6642">
      <w:pPr>
        <w:ind w:left="0" w:hanging="2"/>
        <w:jc w:val="both"/>
        <w:rPr>
          <w:rFonts w:ascii="Arial" w:eastAsia="Arial" w:hAnsi="Arial" w:cs="Arial"/>
          <w:color w:val="000000"/>
        </w:rPr>
      </w:pPr>
    </w:p>
    <w:p w14:paraId="30FEE25B"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Los locales que se destinen únicamente a la distribución de prendas, pagarán como locales comerciales.</w:t>
      </w:r>
    </w:p>
    <w:p w14:paraId="3D3E836B" w14:textId="77777777" w:rsidR="00024E14" w:rsidRDefault="00024E14" w:rsidP="003D6642">
      <w:pPr>
        <w:ind w:left="0" w:hanging="2"/>
        <w:jc w:val="both"/>
        <w:rPr>
          <w:rFonts w:ascii="Arial" w:eastAsia="Arial" w:hAnsi="Arial" w:cs="Arial"/>
          <w:color w:val="000000"/>
        </w:rPr>
      </w:pPr>
    </w:p>
    <w:p w14:paraId="224468DA"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VII. Lugares donde se expendan comidas o bebidas:</w:t>
      </w:r>
    </w:p>
    <w:p w14:paraId="357749E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Por cada salida para fregaderos de cocina, tarjas para el lavado de loza, lavadoras de platos y barras: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$708.00</w:t>
      </w:r>
    </w:p>
    <w:p w14:paraId="3C5A6960" w14:textId="77777777" w:rsidR="00024E14" w:rsidRDefault="00024E14" w:rsidP="003D6642">
      <w:pPr>
        <w:ind w:left="0" w:hanging="2"/>
        <w:jc w:val="both"/>
        <w:rPr>
          <w:rFonts w:ascii="Arial" w:eastAsia="Arial" w:hAnsi="Arial" w:cs="Arial"/>
          <w:color w:val="000000"/>
        </w:rPr>
      </w:pPr>
    </w:p>
    <w:p w14:paraId="73894E88"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VIII. Baños públicos, clubes deportivos y similares:</w:t>
      </w:r>
    </w:p>
    <w:p w14:paraId="75969C42"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a) Por cada regadera:                                                          </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$1,855.00</w:t>
      </w:r>
    </w:p>
    <w:p w14:paraId="2DF57CB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b) Departamento de vapor individual:                                            </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$1,298.00</w:t>
      </w:r>
    </w:p>
    <w:p w14:paraId="3DBDA815"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c) Departamento de vapor general: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$3,715.00</w:t>
      </w:r>
    </w:p>
    <w:p w14:paraId="2FE60B4A" w14:textId="77777777" w:rsidR="00024E14" w:rsidRDefault="00024E14" w:rsidP="003D6642">
      <w:pPr>
        <w:ind w:left="0" w:hanging="2"/>
        <w:jc w:val="both"/>
        <w:rPr>
          <w:rFonts w:ascii="Arial" w:eastAsia="Arial" w:hAnsi="Arial" w:cs="Arial"/>
          <w:color w:val="000000"/>
        </w:rPr>
      </w:pPr>
    </w:p>
    <w:p w14:paraId="274BF1AC"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IX. Auto Baños:</w:t>
      </w:r>
    </w:p>
    <w:p w14:paraId="27831A85"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a) Por cada llave de presión o arco:                          </w:t>
      </w:r>
      <w:r>
        <w:rPr>
          <w:rFonts w:ascii="Arial" w:eastAsia="Arial" w:hAnsi="Arial" w:cs="Arial"/>
          <w:color w:val="000000"/>
        </w:rPr>
        <w:tab/>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$11,700.00</w:t>
      </w:r>
    </w:p>
    <w:p w14:paraId="6B9D1B48"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b) Por cada pulpo:                                                              </w:t>
      </w:r>
      <w:r>
        <w:rPr>
          <w:rFonts w:ascii="Arial" w:eastAsia="Arial" w:hAnsi="Arial" w:cs="Arial"/>
          <w:color w:val="000000"/>
        </w:rPr>
        <w:tab/>
      </w:r>
      <w:r>
        <w:rPr>
          <w:rFonts w:ascii="Arial" w:eastAsia="Arial" w:hAnsi="Arial" w:cs="Arial"/>
          <w:color w:val="000000"/>
        </w:rPr>
        <w:tab/>
        <w:t>$18,959.00</w:t>
      </w:r>
    </w:p>
    <w:p w14:paraId="052C977D" w14:textId="77777777" w:rsidR="00024E14" w:rsidRDefault="00024E14" w:rsidP="003D6642">
      <w:pPr>
        <w:ind w:left="0" w:hanging="2"/>
        <w:jc w:val="both"/>
        <w:rPr>
          <w:rFonts w:ascii="Arial" w:eastAsia="Arial" w:hAnsi="Arial" w:cs="Arial"/>
          <w:color w:val="000000"/>
        </w:rPr>
      </w:pPr>
    </w:p>
    <w:p w14:paraId="1ABC537B"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X. Servicios sanitarios de uso público:</w:t>
      </w:r>
    </w:p>
    <w:p w14:paraId="45DB4A95"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Por cada salida sanitaria o mueble:                                           </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$709.00</w:t>
      </w:r>
    </w:p>
    <w:p w14:paraId="08C9191D" w14:textId="77777777" w:rsidR="00024E14" w:rsidRDefault="00024E14" w:rsidP="003D6642">
      <w:pPr>
        <w:ind w:left="0" w:hanging="2"/>
        <w:rPr>
          <w:rFonts w:ascii="Arial" w:eastAsia="Arial" w:hAnsi="Arial" w:cs="Arial"/>
          <w:color w:val="000000"/>
        </w:rPr>
      </w:pPr>
    </w:p>
    <w:p w14:paraId="25D51EFD" w14:textId="77777777" w:rsidR="00024E14" w:rsidRDefault="006449DC" w:rsidP="003D6642">
      <w:pPr>
        <w:ind w:left="0" w:hanging="2"/>
        <w:jc w:val="both"/>
        <w:rPr>
          <w:rFonts w:ascii="Arial" w:eastAsia="Arial" w:hAnsi="Arial" w:cs="Arial"/>
        </w:rPr>
      </w:pPr>
      <w:r>
        <w:rPr>
          <w:rFonts w:ascii="Arial" w:eastAsia="Arial" w:hAnsi="Arial" w:cs="Arial"/>
          <w:color w:val="000000"/>
        </w:rPr>
        <w:t xml:space="preserve">XI. </w:t>
      </w:r>
      <w:r>
        <w:rPr>
          <w:rFonts w:ascii="Arial" w:eastAsia="Arial" w:hAnsi="Arial" w:cs="Arial"/>
        </w:rPr>
        <w:t>Mercados</w:t>
      </w:r>
    </w:p>
    <w:p w14:paraId="7C12A540" w14:textId="77777777" w:rsidR="00024E14" w:rsidRDefault="006449DC" w:rsidP="003D6642">
      <w:pPr>
        <w:ind w:left="0" w:hanging="2"/>
        <w:jc w:val="both"/>
        <w:rPr>
          <w:rFonts w:ascii="Arial" w:eastAsia="Arial" w:hAnsi="Arial" w:cs="Arial"/>
        </w:rPr>
      </w:pPr>
      <w:r>
        <w:rPr>
          <w:rFonts w:ascii="Arial" w:eastAsia="Arial" w:hAnsi="Arial" w:cs="Arial"/>
        </w:rPr>
        <w:t>a) Locales con superficie no mayor a 50 metros cuadrados:</w:t>
      </w:r>
      <w:r>
        <w:rPr>
          <w:rFonts w:ascii="Arial" w:eastAsia="Arial" w:hAnsi="Arial" w:cs="Arial"/>
        </w:rPr>
        <w:tab/>
      </w:r>
      <w:r w:rsidR="007C46B1">
        <w:rPr>
          <w:rFonts w:ascii="Arial" w:eastAsia="Arial" w:hAnsi="Arial" w:cs="Arial"/>
        </w:rPr>
        <w:tab/>
      </w:r>
      <w:r>
        <w:rPr>
          <w:rFonts w:ascii="Arial" w:eastAsia="Arial" w:hAnsi="Arial" w:cs="Arial"/>
        </w:rPr>
        <w:t>$93.00</w:t>
      </w:r>
    </w:p>
    <w:p w14:paraId="725A842E" w14:textId="77777777" w:rsidR="00024E14" w:rsidRDefault="006449DC" w:rsidP="003D6642">
      <w:pPr>
        <w:ind w:left="0" w:hanging="2"/>
        <w:jc w:val="both"/>
        <w:rPr>
          <w:rFonts w:ascii="Arial" w:eastAsia="Arial" w:hAnsi="Arial" w:cs="Arial"/>
          <w:color w:val="000000"/>
        </w:rPr>
      </w:pPr>
      <w:r>
        <w:rPr>
          <w:rFonts w:ascii="Arial" w:eastAsia="Arial" w:hAnsi="Arial" w:cs="Arial"/>
        </w:rPr>
        <w:t>b) Locales con</w:t>
      </w:r>
      <w:r>
        <w:rPr>
          <w:rFonts w:ascii="Arial" w:eastAsia="Arial" w:hAnsi="Arial" w:cs="Arial"/>
          <w:color w:val="000000"/>
        </w:rPr>
        <w:t xml:space="preserve"> superficie mayor a 50 metros cuadrados:          </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$250.00</w:t>
      </w:r>
    </w:p>
    <w:p w14:paraId="158DC356" w14:textId="77777777" w:rsidR="00024E14" w:rsidRDefault="00024E14" w:rsidP="003D6642">
      <w:pPr>
        <w:ind w:left="0" w:hanging="2"/>
        <w:jc w:val="both"/>
        <w:rPr>
          <w:rFonts w:ascii="Arial" w:eastAsia="Arial" w:hAnsi="Arial" w:cs="Arial"/>
          <w:color w:val="000000"/>
        </w:rPr>
      </w:pPr>
    </w:p>
    <w:p w14:paraId="7A8B7FFF"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Los locales en los que se lleve a cabo el procesamiento y venta de alimentos de consumo humano, pagarán el 50% adicional a la cuota establecida en los incisos anteriores, según corresponda.</w:t>
      </w:r>
    </w:p>
    <w:p w14:paraId="54BA5DF6" w14:textId="77777777" w:rsidR="00024E14" w:rsidRDefault="00024E14" w:rsidP="003D6642">
      <w:pPr>
        <w:ind w:left="0" w:hanging="2"/>
        <w:jc w:val="both"/>
        <w:rPr>
          <w:rFonts w:ascii="Arial" w:eastAsia="Arial" w:hAnsi="Arial" w:cs="Arial"/>
          <w:color w:val="000000"/>
        </w:rPr>
      </w:pPr>
    </w:p>
    <w:p w14:paraId="0CB377D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En el supuesto de los locales que se utilicen para la prestación del servicio de baños públicos, pagarán el 50% adicional a la cuota establecida en los incisos anteriores, según corresponda.  </w:t>
      </w:r>
    </w:p>
    <w:p w14:paraId="5C085169" w14:textId="77777777" w:rsidR="00024E14" w:rsidRDefault="00024E14" w:rsidP="003D6642">
      <w:pPr>
        <w:ind w:left="0" w:hanging="2"/>
        <w:jc w:val="both"/>
        <w:rPr>
          <w:rFonts w:ascii="Arial" w:eastAsia="Arial" w:hAnsi="Arial" w:cs="Arial"/>
          <w:color w:val="000000"/>
        </w:rPr>
      </w:pPr>
    </w:p>
    <w:p w14:paraId="462803BC" w14:textId="77777777" w:rsidR="00024E14" w:rsidRDefault="006449DC" w:rsidP="003D6642">
      <w:pPr>
        <w:ind w:left="0" w:hanging="2"/>
        <w:jc w:val="both"/>
        <w:rPr>
          <w:rFonts w:ascii="Arial" w:eastAsia="Arial" w:hAnsi="Arial" w:cs="Arial"/>
        </w:rPr>
      </w:pPr>
      <w:r>
        <w:rPr>
          <w:rFonts w:ascii="Arial" w:eastAsia="Arial" w:hAnsi="Arial" w:cs="Arial"/>
        </w:rPr>
        <w:t>Cuando dos o más locales contiguos estén arrendados a la misma persona, y tengan el mismo giro comercial, se cobrará como si fuera un solo local, con la suma de la totalidad de la superficie de los locales.</w:t>
      </w:r>
    </w:p>
    <w:p w14:paraId="08240DEE" w14:textId="77777777" w:rsidR="00024E14" w:rsidRDefault="00024E14" w:rsidP="003D6642">
      <w:pPr>
        <w:ind w:left="0" w:hanging="2"/>
        <w:jc w:val="both"/>
        <w:rPr>
          <w:rFonts w:ascii="Arial" w:eastAsia="Arial" w:hAnsi="Arial" w:cs="Arial"/>
          <w:color w:val="000000"/>
        </w:rPr>
      </w:pPr>
    </w:p>
    <w:p w14:paraId="6A3713A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XII. Los conceptos que se establecen a continuación se cobraran indistintamente a los inmuebles de uso doméstico u otros usos:</w:t>
      </w:r>
    </w:p>
    <w:p w14:paraId="5DF94C8C" w14:textId="77777777" w:rsidR="00024E14" w:rsidRDefault="00024E14" w:rsidP="003D6642">
      <w:pPr>
        <w:ind w:left="0" w:hanging="2"/>
        <w:jc w:val="both"/>
        <w:rPr>
          <w:rFonts w:ascii="Arial" w:eastAsia="Arial" w:hAnsi="Arial" w:cs="Arial"/>
          <w:color w:val="000000"/>
        </w:rPr>
      </w:pPr>
    </w:p>
    <w:p w14:paraId="3FFA8C1F"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a) Albercas, chapoteaderos, espejos de agua y similares:</w:t>
      </w:r>
    </w:p>
    <w:p w14:paraId="09DE655F" w14:textId="77777777" w:rsidR="00024E14" w:rsidRDefault="00024E14" w:rsidP="003D6642">
      <w:pPr>
        <w:ind w:left="0" w:hanging="2"/>
        <w:jc w:val="both"/>
        <w:rPr>
          <w:rFonts w:ascii="Arial" w:eastAsia="Arial" w:hAnsi="Arial" w:cs="Arial"/>
          <w:color w:val="000000"/>
        </w:rPr>
      </w:pPr>
    </w:p>
    <w:p w14:paraId="33E39467" w14:textId="77777777" w:rsidR="00024E14" w:rsidRDefault="006449DC" w:rsidP="003D6642">
      <w:pPr>
        <w:ind w:left="0" w:hanging="2"/>
        <w:rPr>
          <w:rFonts w:ascii="Arial" w:eastAsia="Arial" w:hAnsi="Arial" w:cs="Arial"/>
          <w:color w:val="000000"/>
        </w:rPr>
      </w:pPr>
      <w:r>
        <w:rPr>
          <w:rFonts w:ascii="Arial" w:eastAsia="Arial" w:hAnsi="Arial" w:cs="Arial"/>
          <w:color w:val="000000"/>
        </w:rPr>
        <w:t>1.- Con equipo de purificación y retorno, por cada metro cubico de capacidad:</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sidR="007C46B1">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$10.00</w:t>
      </w:r>
    </w:p>
    <w:p w14:paraId="3CC0F14F"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                                                                                                      </w:t>
      </w:r>
    </w:p>
    <w:p w14:paraId="50F63EE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2.- Sin equipo de purificación y retorno, se estimará el consumo de agua, tomando en cuenta la capacidad multiplicada por cuatro veces para calcular el costo de consumo mensual y determinar en ese sentido el pago bimestral al multiplicarlo por dos, con base en la tarifa correspondiente a servicio medido en el renglón de no doméstico.</w:t>
      </w:r>
    </w:p>
    <w:p w14:paraId="11D7667B" w14:textId="77777777" w:rsidR="00024E14" w:rsidRDefault="00024E14" w:rsidP="003D6642">
      <w:pPr>
        <w:ind w:left="0" w:hanging="2"/>
        <w:jc w:val="both"/>
        <w:rPr>
          <w:rFonts w:ascii="Arial" w:eastAsia="Arial" w:hAnsi="Arial" w:cs="Arial"/>
          <w:color w:val="000000"/>
        </w:rPr>
      </w:pPr>
    </w:p>
    <w:p w14:paraId="0F83324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Para efectos de determinar la capacidad de los depósitos referidos, la o  el funcionario encargado de la Hacienda Municipal, o quien el designe y un servidor del área de obras públicas del Municipio verificaran físicamente la capacidad </w:t>
      </w:r>
      <w:r>
        <w:rPr>
          <w:rFonts w:ascii="Arial" w:eastAsia="Arial" w:hAnsi="Arial" w:cs="Arial"/>
        </w:rPr>
        <w:t xml:space="preserve">del depósito de que se trate y dejarán constancia por escrito de la misma, con la finalidad de determinar el cobro, en virtud del uso del agua, a lo que es consumido. Dado que la Ley de Salud del Estado de Jalisco establece cuándo debe reciclarse el agua de este tipo </w:t>
      </w:r>
      <w:r>
        <w:rPr>
          <w:rFonts w:ascii="Arial" w:eastAsia="Arial" w:hAnsi="Arial" w:cs="Arial"/>
          <w:color w:val="000000"/>
        </w:rPr>
        <w:t>de depósitos</w:t>
      </w:r>
      <w:r>
        <w:rPr>
          <w:rFonts w:ascii="Arial" w:eastAsia="Arial" w:hAnsi="Arial" w:cs="Arial"/>
          <w:b/>
          <w:color w:val="FF0000"/>
        </w:rPr>
        <w:t>,</w:t>
      </w:r>
      <w:r>
        <w:rPr>
          <w:rFonts w:ascii="Arial" w:eastAsia="Arial" w:hAnsi="Arial" w:cs="Arial"/>
          <w:color w:val="000000"/>
        </w:rPr>
        <w:t xml:space="preserve"> no mediará palabra de no uso o no reciclaje; en caso de no uso los servidores mencionados deberán certificar tal circunstancia por escrito, considerando que para tal caso el depósito debe estar siempre vacío y el llenado del mismo aunque sea por una sola ocasión determinará el cobro bajo las modalidades referidas en este párrafo.</w:t>
      </w:r>
    </w:p>
    <w:p w14:paraId="372BE2F2" w14:textId="77777777" w:rsidR="00024E14" w:rsidRDefault="00024E14" w:rsidP="003D6642">
      <w:pPr>
        <w:ind w:left="0" w:hanging="2"/>
        <w:jc w:val="both"/>
        <w:rPr>
          <w:rFonts w:ascii="Arial" w:eastAsia="Arial" w:hAnsi="Arial" w:cs="Arial"/>
          <w:color w:val="000000"/>
        </w:rPr>
      </w:pPr>
    </w:p>
    <w:p w14:paraId="29AE3701" w14:textId="77777777" w:rsidR="00024E14" w:rsidRDefault="006449DC" w:rsidP="003D6642">
      <w:pPr>
        <w:numPr>
          <w:ilvl w:val="0"/>
          <w:numId w:val="49"/>
        </w:numPr>
        <w:spacing w:after="160"/>
        <w:ind w:left="0" w:hanging="2"/>
        <w:jc w:val="both"/>
        <w:rPr>
          <w:rFonts w:ascii="Arial" w:eastAsia="Arial" w:hAnsi="Arial" w:cs="Arial"/>
          <w:color w:val="000000"/>
        </w:rPr>
      </w:pPr>
      <w:r>
        <w:rPr>
          <w:rFonts w:ascii="Arial" w:eastAsia="Arial" w:hAnsi="Arial" w:cs="Arial"/>
          <w:color w:val="000000"/>
        </w:rPr>
        <w:t xml:space="preserve">Jardines, por cada metro cuadrado:                           </w:t>
      </w:r>
      <w:r>
        <w:rPr>
          <w:rFonts w:ascii="Arial" w:eastAsia="Arial" w:hAnsi="Arial" w:cs="Arial"/>
          <w:color w:val="000000"/>
        </w:rPr>
        <w:tab/>
      </w:r>
      <w:r>
        <w:rPr>
          <w:rFonts w:ascii="Arial" w:eastAsia="Arial" w:hAnsi="Arial" w:cs="Arial"/>
          <w:color w:val="000000"/>
        </w:rPr>
        <w:tab/>
        <w:t>$5.00</w:t>
      </w:r>
    </w:p>
    <w:p w14:paraId="1B80FA15" w14:textId="77777777" w:rsidR="00024E14" w:rsidRDefault="006449DC" w:rsidP="003D6642">
      <w:pPr>
        <w:numPr>
          <w:ilvl w:val="0"/>
          <w:numId w:val="49"/>
        </w:numPr>
        <w:ind w:left="0" w:hanging="2"/>
        <w:jc w:val="both"/>
        <w:rPr>
          <w:rFonts w:ascii="Arial" w:eastAsia="Arial" w:hAnsi="Arial" w:cs="Arial"/>
          <w:color w:val="000000"/>
        </w:rPr>
      </w:pPr>
      <w:r>
        <w:rPr>
          <w:rFonts w:ascii="Arial" w:eastAsia="Arial" w:hAnsi="Arial" w:cs="Arial"/>
          <w:color w:val="000000"/>
        </w:rPr>
        <w:t>Fuentes:</w:t>
      </w:r>
    </w:p>
    <w:p w14:paraId="3E06AD81"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1.-Con equipo de retorno:                                                </w:t>
      </w:r>
      <w:r>
        <w:rPr>
          <w:rFonts w:ascii="Arial" w:eastAsia="Arial" w:hAnsi="Arial" w:cs="Arial"/>
          <w:color w:val="000000"/>
        </w:rPr>
        <w:tab/>
      </w:r>
      <w:r>
        <w:rPr>
          <w:rFonts w:ascii="Arial" w:eastAsia="Arial" w:hAnsi="Arial" w:cs="Arial"/>
          <w:color w:val="000000"/>
        </w:rPr>
        <w:tab/>
        <w:t>$180.00</w:t>
      </w:r>
    </w:p>
    <w:p w14:paraId="213AF858"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2.- Sin equipo de retorno:                                                            </w:t>
      </w:r>
      <w:r>
        <w:rPr>
          <w:rFonts w:ascii="Arial" w:eastAsia="Arial" w:hAnsi="Arial" w:cs="Arial"/>
          <w:color w:val="000000"/>
        </w:rPr>
        <w:tab/>
        <w:t>$890.00</w:t>
      </w:r>
    </w:p>
    <w:p w14:paraId="6E561092" w14:textId="77777777" w:rsidR="00024E14" w:rsidRDefault="00024E14" w:rsidP="003D6642">
      <w:pPr>
        <w:ind w:left="0" w:hanging="2"/>
        <w:jc w:val="both"/>
        <w:rPr>
          <w:rFonts w:ascii="Arial" w:eastAsia="Arial" w:hAnsi="Arial" w:cs="Arial"/>
          <w:color w:val="000000"/>
        </w:rPr>
      </w:pPr>
    </w:p>
    <w:p w14:paraId="76C6B19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XIII. Usos industriales y comerciales no señalados expresamente:</w:t>
      </w:r>
    </w:p>
    <w:p w14:paraId="3F98C88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Se estimará el consumo de las salidas no tabuladas y se empleará la cuota correspondiente en la tarifa de servicio medido de otros usos, sin menoscabo de la inclusión de las ya tabuladas.</w:t>
      </w:r>
    </w:p>
    <w:p w14:paraId="63528E14" w14:textId="77777777" w:rsidR="00024E14" w:rsidRDefault="00024E14" w:rsidP="003D6642">
      <w:pPr>
        <w:ind w:left="0" w:hanging="2"/>
        <w:jc w:val="both"/>
        <w:rPr>
          <w:rFonts w:ascii="Arial" w:eastAsia="Arial" w:hAnsi="Arial" w:cs="Arial"/>
          <w:color w:val="000000"/>
        </w:rPr>
      </w:pPr>
    </w:p>
    <w:p w14:paraId="712192B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XIV. Lotes baldíos:</w:t>
      </w:r>
    </w:p>
    <w:p w14:paraId="3005930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a) Las y los propietarios de predios urbanos o suburbanos sin construcciones, que colinden con alguna vialidad por donde pasen las redes de agua potable y/o alcantarillado del Municipio de Zapopan, Jalisco; pagarán una cuota fija mensual que se destinará para el mantenimiento y conservación de infraestructura de agua potable y alcantarillado, de acuerdo a lo siguiente:</w:t>
      </w:r>
    </w:p>
    <w:p w14:paraId="60E73236" w14:textId="77777777" w:rsidR="00024E14" w:rsidRDefault="00024E14" w:rsidP="003D6642">
      <w:pPr>
        <w:ind w:left="0" w:hanging="2"/>
        <w:jc w:val="both"/>
        <w:rPr>
          <w:rFonts w:ascii="Arial" w:eastAsia="Arial" w:hAnsi="Arial" w:cs="Arial"/>
          <w:color w:val="000000"/>
        </w:rPr>
      </w:pPr>
    </w:p>
    <w:p w14:paraId="207E2F5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1.- Lotes baldíos hasta de una superficie de 250 m2:           </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$37.00</w:t>
      </w:r>
    </w:p>
    <w:p w14:paraId="23E9E6E8" w14:textId="77777777" w:rsidR="00024E14" w:rsidRDefault="00024E14" w:rsidP="003D6642">
      <w:pPr>
        <w:ind w:left="0" w:hanging="2"/>
        <w:jc w:val="both"/>
        <w:rPr>
          <w:rFonts w:ascii="Arial" w:eastAsia="Arial" w:hAnsi="Arial" w:cs="Arial"/>
          <w:color w:val="000000"/>
        </w:rPr>
      </w:pPr>
    </w:p>
    <w:p w14:paraId="5F4C19C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2.- Lotes baldíos de 250 m2 hasta 1,000 m2, los primeros 250 m2 se les cobrara la cuota anterior y el resto de la superficie por cada metro cuadrado:      </w:t>
      </w:r>
      <w:r w:rsidR="007C46B1">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$1.00</w:t>
      </w:r>
    </w:p>
    <w:p w14:paraId="0585329F" w14:textId="77777777" w:rsidR="00024E14" w:rsidRDefault="00024E14" w:rsidP="003D6642">
      <w:pPr>
        <w:ind w:left="0" w:hanging="2"/>
        <w:jc w:val="both"/>
        <w:rPr>
          <w:rFonts w:ascii="Arial" w:eastAsia="Arial" w:hAnsi="Arial" w:cs="Arial"/>
          <w:color w:val="000000"/>
        </w:rPr>
      </w:pPr>
    </w:p>
    <w:p w14:paraId="61F3BD00"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3.- Lotes baldíos mayores a 1,000 m2, se aplicarán las cuotas de los dos numerales anteriores y por cada metro cuadrado excedente:                                     $0.21</w:t>
      </w:r>
    </w:p>
    <w:p w14:paraId="5EA68E87" w14:textId="77777777" w:rsidR="00024E14" w:rsidRDefault="00024E14" w:rsidP="003D6642">
      <w:pPr>
        <w:ind w:left="0" w:hanging="2"/>
        <w:jc w:val="both"/>
        <w:rPr>
          <w:rFonts w:ascii="Arial" w:eastAsia="Arial" w:hAnsi="Arial" w:cs="Arial"/>
          <w:color w:val="000000"/>
        </w:rPr>
      </w:pPr>
    </w:p>
    <w:p w14:paraId="36B6AF9A"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b).- La transmisión de lotes de la o del propietario o urbanizador o urbanizadora a la o al  beneficiario, ampara únicamente la disponibilidad técnica del servicio de agua potable y alcantarillado para casa habitación unifamiliar, a menos que se haya especificado con el Ayuntamiento de otra manera, por lo que en el caso de edificios de apartamentos, condominios, unidades habitacionales o de tipo comercial, industrial o de servicios, deberá pagar excedencias conforme lo dispone la presente ley.</w:t>
      </w:r>
    </w:p>
    <w:p w14:paraId="197B89A1" w14:textId="77777777" w:rsidR="00024E14" w:rsidRDefault="00024E14" w:rsidP="003D6642">
      <w:pPr>
        <w:ind w:left="0" w:hanging="2"/>
        <w:jc w:val="both"/>
        <w:rPr>
          <w:rFonts w:ascii="Arial" w:eastAsia="Arial" w:hAnsi="Arial" w:cs="Arial"/>
          <w:color w:val="000000"/>
        </w:rPr>
      </w:pPr>
    </w:p>
    <w:p w14:paraId="335BA16F"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c).- Las o los propietarios o promotores de obras tipo urbanización y edificación cubrirán sus cuotas a partir de la fecha de conexión a la red del sistema y tendrán la obligación de entregar mensualmente al Municipio, una relación de los nuevos poseedores de los lotes para la actualización del padrón de usuarios.</w:t>
      </w:r>
    </w:p>
    <w:p w14:paraId="5D4CDEC9" w14:textId="77777777" w:rsidR="00024E14" w:rsidRDefault="00024E14" w:rsidP="003D6642">
      <w:pPr>
        <w:ind w:left="0" w:hanging="2"/>
        <w:jc w:val="both"/>
        <w:rPr>
          <w:rFonts w:ascii="Arial" w:eastAsia="Arial" w:hAnsi="Arial" w:cs="Arial"/>
          <w:color w:val="000000"/>
        </w:rPr>
      </w:pPr>
    </w:p>
    <w:p w14:paraId="690BBF7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d).- Es obligación de las o los  propietarios de lotes baldíos, dar aviso al Municipio, el domicilio donde se le pueden notificar sus adeudos, en caso de no hacerlo se considerará como domicilio el predio, pudiendo ser publicado mediante edicto.</w:t>
      </w:r>
    </w:p>
    <w:p w14:paraId="02BC9757" w14:textId="77777777" w:rsidR="00024E14" w:rsidRDefault="00024E14" w:rsidP="003D6642">
      <w:pPr>
        <w:ind w:left="0" w:hanging="2"/>
        <w:jc w:val="both"/>
        <w:rPr>
          <w:rFonts w:ascii="Arial" w:eastAsia="Arial" w:hAnsi="Arial" w:cs="Arial"/>
          <w:color w:val="000000"/>
        </w:rPr>
      </w:pPr>
    </w:p>
    <w:p w14:paraId="1806A20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XV. Aspectos generales para la cuota fija:</w:t>
      </w:r>
    </w:p>
    <w:p w14:paraId="51837E1A" w14:textId="77777777" w:rsidR="00024E14" w:rsidRDefault="00024E14" w:rsidP="003D6642">
      <w:pPr>
        <w:ind w:left="0" w:hanging="2"/>
        <w:jc w:val="both"/>
        <w:rPr>
          <w:rFonts w:ascii="Arial" w:eastAsia="Arial" w:hAnsi="Arial" w:cs="Arial"/>
          <w:color w:val="000000"/>
        </w:rPr>
      </w:pPr>
    </w:p>
    <w:p w14:paraId="3C8990D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Los predios que se encuentran en el régimen de cuota fija, cuando a través de las inspecciones domiciliarias se detecten características diferentes a las registradas en el padrón de usuarios del Municipio, se tomará la fecha en que se modifique el padrón con las nuevas características para el cálculo de la nueva cuota. En el supuesto que la o el usuario haya hecho pagos por adelantado, pagará las diferencias correspondientes a partir de la fecha de la notificación.</w:t>
      </w:r>
    </w:p>
    <w:p w14:paraId="0485BF47" w14:textId="77777777" w:rsidR="00024E14" w:rsidRDefault="00024E14" w:rsidP="003D6642">
      <w:pPr>
        <w:ind w:left="0" w:hanging="2"/>
        <w:jc w:val="both"/>
        <w:rPr>
          <w:rFonts w:ascii="Arial" w:eastAsia="Arial" w:hAnsi="Arial" w:cs="Arial"/>
          <w:color w:val="000000"/>
        </w:rPr>
      </w:pPr>
    </w:p>
    <w:p w14:paraId="1A07CB5B"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Tratándose de predios a los que se les proporcione servicio de cuota fija, y la o el usuario no esté de acuerdo con los datos que arrojen la verificación efectuada y sea posible técnicamente la instalación de medidor, la controversia se resolverá con la instalación del aparato de medición, de conformidad con el Artículo 96 de la Ley del Agua para el Estado de Jalisco y sus Municipios. Exceptuándose el caso de lotes baldíos. Para tal efecto, se tomará como base el consumo promedio obtenido de las tres primeras lecturas tomadas, para determinar retroactivamente el monto de los derechos que el usuario deberá pagar al Municipio por el servicio.</w:t>
      </w:r>
    </w:p>
    <w:p w14:paraId="38111D41" w14:textId="77777777" w:rsidR="00024E14" w:rsidRDefault="00024E14" w:rsidP="003D6642">
      <w:pPr>
        <w:ind w:left="0" w:hanging="2"/>
        <w:jc w:val="both"/>
        <w:rPr>
          <w:rFonts w:ascii="Arial" w:eastAsia="Arial" w:hAnsi="Arial" w:cs="Arial"/>
          <w:color w:val="000000"/>
        </w:rPr>
      </w:pPr>
    </w:p>
    <w:p w14:paraId="039C0D20"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Cuando a través de las inspecciones domiciliarias que el Municipio realice se detecten predios que no se han incorporado al padrón de usuarios o usuarias, se tomará como fecha de efectos de cobro, a partir de que se hayan concluido las obras necesarias para el otorgamiento del servicio; según la Ley de Hacienda Municipal del Estado de Jalisco y la Ley del Agua para el Estado de Jalisco y sus Municipios.</w:t>
      </w:r>
    </w:p>
    <w:p w14:paraId="14B0352E" w14:textId="77777777" w:rsidR="00024E14" w:rsidRDefault="00024E14" w:rsidP="003D6642">
      <w:pPr>
        <w:ind w:left="0" w:hanging="2"/>
        <w:jc w:val="both"/>
        <w:rPr>
          <w:rFonts w:ascii="Arial" w:eastAsia="Arial" w:hAnsi="Arial" w:cs="Arial"/>
          <w:color w:val="000000"/>
        </w:rPr>
      </w:pPr>
    </w:p>
    <w:p w14:paraId="46F4F429"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En el caso de que una o un usuario se oponga a la instalación del medidor, en el predio respectivo, el Municipio estará facultado para cobrar hasta el doble del valor que le corresponde, según las características del predio.</w:t>
      </w:r>
    </w:p>
    <w:p w14:paraId="3E47A98D" w14:textId="77777777" w:rsidR="00024E14" w:rsidRDefault="00024E14" w:rsidP="003D6642">
      <w:pPr>
        <w:ind w:left="0" w:hanging="2"/>
        <w:jc w:val="both"/>
        <w:rPr>
          <w:rFonts w:ascii="Arial" w:eastAsia="Arial" w:hAnsi="Arial" w:cs="Arial"/>
          <w:color w:val="000000"/>
        </w:rPr>
      </w:pPr>
    </w:p>
    <w:p w14:paraId="5E406C3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Al cambiar de régimen de cuota fija al de servicio medido, se transferirá el saldo vigente al nuevo régimen tarifario.</w:t>
      </w:r>
    </w:p>
    <w:p w14:paraId="6883C288" w14:textId="77777777" w:rsidR="00024E14" w:rsidRDefault="00024E14" w:rsidP="003D6642">
      <w:pPr>
        <w:ind w:left="0" w:hanging="2"/>
        <w:jc w:val="both"/>
        <w:rPr>
          <w:rFonts w:ascii="Arial" w:eastAsia="Arial" w:hAnsi="Arial" w:cs="Arial"/>
          <w:color w:val="000000"/>
        </w:rPr>
      </w:pPr>
    </w:p>
    <w:p w14:paraId="21CACBBA"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Los predios que se autoabastezcan de agua potable, así como las juntas de colonos que administren sistemas de agua potable y alcantarillado en forma independiente y descarguen sus aguas residuales a la red de alcantarillado operado por el Municipio sin medición de estas, pagarán una cuota del 25% de la tarifa de cuota fija, de acuerdo a las características del inmueble. </w:t>
      </w:r>
    </w:p>
    <w:p w14:paraId="7BF65CC2" w14:textId="77777777" w:rsidR="00024E14" w:rsidRDefault="00024E14" w:rsidP="003D6642">
      <w:pPr>
        <w:ind w:left="0" w:hanging="2"/>
        <w:jc w:val="both"/>
        <w:rPr>
          <w:rFonts w:ascii="Arial" w:eastAsia="Arial" w:hAnsi="Arial" w:cs="Arial"/>
          <w:color w:val="000000"/>
        </w:rPr>
      </w:pPr>
    </w:p>
    <w:p w14:paraId="3551758A"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En el caso de que  la o el usuario disponga únicamente del servicio de agua potable por parte del Municipio, pagará el 75% de la cuota aplicable.</w:t>
      </w:r>
    </w:p>
    <w:p w14:paraId="1116FABD" w14:textId="77777777" w:rsidR="00024E14" w:rsidRDefault="00024E14" w:rsidP="003D6642">
      <w:pPr>
        <w:ind w:left="0" w:hanging="2"/>
        <w:jc w:val="both"/>
        <w:rPr>
          <w:rFonts w:ascii="Arial" w:eastAsia="Arial" w:hAnsi="Arial" w:cs="Arial"/>
          <w:color w:val="000000"/>
        </w:rPr>
      </w:pPr>
    </w:p>
    <w:p w14:paraId="399DE2B4"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Las y los usuarios que paguen la cuota anual completa del primero de enero y hasta antes del primero de marzo del presente ejercicio fiscal, gozarán de un descuento del 15% y no se causarán los accesorios que se hubieren generado en este periodo.</w:t>
      </w:r>
    </w:p>
    <w:p w14:paraId="790ED626" w14:textId="77777777" w:rsidR="00024E14" w:rsidRDefault="00024E14" w:rsidP="003D6642">
      <w:pPr>
        <w:ind w:left="0" w:hanging="2"/>
        <w:jc w:val="both"/>
        <w:rPr>
          <w:rFonts w:ascii="Arial" w:eastAsia="Arial" w:hAnsi="Arial" w:cs="Arial"/>
          <w:color w:val="000000"/>
        </w:rPr>
      </w:pPr>
    </w:p>
    <w:p w14:paraId="493A69F0"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Se otorgará un descuento del 50% a las o los usuarios que acrediten con la documentación pública correspondiente, tener la calidad de viudez, jubilados, pensionados, personas con discapacidad o tener 60 años o más.  Este beneficio se otorgará para el inmueble del que sea propietario o habitante y que le sirva de habitación, así como las asociaciones civiles que atiendan a este grupo de la población. Este descuento podrá aplicarse igualmente respecto de adeudos de ejercicios fiscales anteriores, a partir de que adquirieron dicha calidad.</w:t>
      </w:r>
    </w:p>
    <w:p w14:paraId="60FEF906" w14:textId="77777777" w:rsidR="00024E14" w:rsidRDefault="00024E14" w:rsidP="003D6642">
      <w:pPr>
        <w:ind w:left="0" w:hanging="2"/>
        <w:jc w:val="both"/>
        <w:rPr>
          <w:rFonts w:ascii="Arial" w:eastAsia="Arial" w:hAnsi="Arial" w:cs="Arial"/>
          <w:color w:val="000000"/>
        </w:rPr>
      </w:pPr>
    </w:p>
    <w:p w14:paraId="30A4370B"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Las o los contribuyentes deberán presentar; credencial para votar con fotografía vigente, que coincida con el domicilio del inmueble por el que se solicita el descuento; si se omitió el domicilio en dicha credencial, presentar comprobante de domicilio oficial con antigüedad no mayor a tres meses, a nombre de la o del contribuyente y que coincida con el domicilio del inmueble por el que se solicita el descuento; (en los casos en los que la credencial para votar mencionada anteriormente, no coincida exactamente con el domicilio del inmueble, se podrá considerar dicho documento como válido para hacerse acreedor al beneficio); en los casos de tratarse de contribuyentes que no gocen de la Nacionalidad Mexicana, deberá presentar identificación con fotografía, documento oficial expedido por la Secretaría de Relaciones Exteriores, que ampare la legal estancia en el País y comprobante de domicilio. </w:t>
      </w:r>
    </w:p>
    <w:p w14:paraId="26E06F00" w14:textId="77777777" w:rsidR="00024E14" w:rsidRDefault="00024E14" w:rsidP="003D6642">
      <w:pPr>
        <w:ind w:left="0" w:hanging="2"/>
        <w:jc w:val="both"/>
        <w:rPr>
          <w:rFonts w:ascii="Arial" w:eastAsia="Arial" w:hAnsi="Arial" w:cs="Arial"/>
          <w:color w:val="000000"/>
        </w:rPr>
      </w:pPr>
    </w:p>
    <w:p w14:paraId="0B0F09DA"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Así mismo, las o los contribuyentes deberán presentar la siguiente documentación según sea el caso:</w:t>
      </w:r>
    </w:p>
    <w:p w14:paraId="5AF9A22C" w14:textId="77777777" w:rsidR="00024E14" w:rsidRDefault="00024E14" w:rsidP="003D6642">
      <w:pPr>
        <w:ind w:left="0" w:hanging="2"/>
        <w:jc w:val="both"/>
        <w:rPr>
          <w:rFonts w:ascii="Arial" w:eastAsia="Arial" w:hAnsi="Arial" w:cs="Arial"/>
          <w:color w:val="000000"/>
        </w:rPr>
      </w:pPr>
    </w:p>
    <w:p w14:paraId="35CF51BE"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a) Las personas pensionadas o jubiladas deberán presentar dictamen definitivo que lo acredite con dicha calidad, copia del comprobante de ingresos con antigüedad no mayor a tres meses, o en su caso, credencial que lo acredite como pensionado o jubilado expedido por una institución oficial.</w:t>
      </w:r>
    </w:p>
    <w:p w14:paraId="6D7FC51B" w14:textId="77777777" w:rsidR="00024E14" w:rsidRDefault="00024E14" w:rsidP="003D6642">
      <w:pPr>
        <w:ind w:left="0" w:hanging="2"/>
        <w:jc w:val="both"/>
        <w:rPr>
          <w:rFonts w:ascii="Arial" w:eastAsia="Arial" w:hAnsi="Arial" w:cs="Arial"/>
          <w:color w:val="000000"/>
        </w:rPr>
      </w:pPr>
    </w:p>
    <w:p w14:paraId="59B989E7"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b) Las personas con discapacidad, presentar original y copia de la Credencial Nacional para Personas con discapacidad emitida por el Sistema Nacional para el Desarrollo Integral de la Familia (DIF) o constancia o certificado médico expedido por alguna institución pública de salud o de seguridad social.</w:t>
      </w:r>
    </w:p>
    <w:p w14:paraId="3DEC4EBD" w14:textId="77777777" w:rsidR="00024E14" w:rsidRDefault="00024E14" w:rsidP="003D6642">
      <w:pPr>
        <w:ind w:left="0" w:hanging="2"/>
        <w:jc w:val="both"/>
        <w:rPr>
          <w:rFonts w:ascii="Arial" w:eastAsia="Arial" w:hAnsi="Arial" w:cs="Arial"/>
          <w:color w:val="000000"/>
        </w:rPr>
      </w:pPr>
    </w:p>
    <w:p w14:paraId="2D95911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c) Cuando se trate de viudas o viudos; acta de matrimonio y acta de defunción de la o del cónyuge. En los casos de viudez, tratándose de inmuebles registrados a nombre de la o del cónyuge fallecido, no será aplicable este beneficio, cuando se acredite que el matrimonio fue efectuado bajo el régimen de separación de bienes.</w:t>
      </w:r>
    </w:p>
    <w:p w14:paraId="5DECC0F4" w14:textId="77777777" w:rsidR="00024E14" w:rsidRDefault="00024E14" w:rsidP="003D6642">
      <w:pPr>
        <w:ind w:left="0" w:hanging="2"/>
        <w:jc w:val="both"/>
        <w:rPr>
          <w:rFonts w:ascii="Arial" w:eastAsia="Arial" w:hAnsi="Arial" w:cs="Arial"/>
          <w:color w:val="000000"/>
        </w:rPr>
      </w:pPr>
    </w:p>
    <w:p w14:paraId="5EB32C0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Cuando la o el usuario acredite tener derecho a más de un beneficio, se otorgará solamente el que sea mayor.</w:t>
      </w:r>
    </w:p>
    <w:p w14:paraId="1AADDFA4" w14:textId="77777777" w:rsidR="00024E14" w:rsidRDefault="00024E14" w:rsidP="003D6642">
      <w:pPr>
        <w:ind w:left="0" w:hanging="2"/>
        <w:jc w:val="both"/>
        <w:rPr>
          <w:rFonts w:ascii="Arial" w:eastAsia="Arial" w:hAnsi="Arial" w:cs="Arial"/>
          <w:color w:val="000000"/>
        </w:rPr>
      </w:pPr>
    </w:p>
    <w:p w14:paraId="1B696628" w14:textId="77777777" w:rsidR="00024E14" w:rsidRDefault="006449DC" w:rsidP="003D6642">
      <w:pPr>
        <w:ind w:left="0" w:hanging="2"/>
        <w:jc w:val="both"/>
        <w:rPr>
          <w:rFonts w:ascii="Arial" w:eastAsia="Arial" w:hAnsi="Arial" w:cs="Arial"/>
          <w:color w:val="000000"/>
        </w:rPr>
      </w:pPr>
      <w:r>
        <w:rPr>
          <w:rFonts w:ascii="Arial" w:eastAsia="Arial" w:hAnsi="Arial" w:cs="Arial"/>
          <w:b/>
          <w:color w:val="000000"/>
        </w:rPr>
        <w:t>B. SERVICIO MEDIDO:</w:t>
      </w:r>
    </w:p>
    <w:p w14:paraId="3580BC43" w14:textId="77777777" w:rsidR="00024E14" w:rsidRDefault="00024E14" w:rsidP="003D6642">
      <w:pPr>
        <w:ind w:left="0" w:hanging="2"/>
        <w:jc w:val="both"/>
        <w:rPr>
          <w:rFonts w:ascii="Arial" w:eastAsia="Arial" w:hAnsi="Arial" w:cs="Arial"/>
          <w:color w:val="000000"/>
        </w:rPr>
      </w:pPr>
    </w:p>
    <w:p w14:paraId="26C324DE"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El servicio medido será opcional en las zonas urbanas y suburbanas de este Municipio, con excepción de los predios baldíos; sin embargo, cuando el Municipio considere necesario, a su juicio, instalará medidores. Aquellos usuarios  o usuarias que se opongan a la instalación del aparato medidor, se le suspenderá el servicio de agua potable y alcantarillado.</w:t>
      </w:r>
    </w:p>
    <w:p w14:paraId="276A19EA" w14:textId="77777777" w:rsidR="00024E14" w:rsidRDefault="00024E14" w:rsidP="003D6642">
      <w:pPr>
        <w:ind w:left="0" w:hanging="2"/>
        <w:jc w:val="both"/>
        <w:rPr>
          <w:rFonts w:ascii="Arial" w:eastAsia="Arial" w:hAnsi="Arial" w:cs="Arial"/>
          <w:color w:val="000000"/>
        </w:rPr>
      </w:pPr>
    </w:p>
    <w:p w14:paraId="2C70E18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I.- Instalación de Medidores:</w:t>
      </w:r>
    </w:p>
    <w:p w14:paraId="0187CDE3" w14:textId="77777777" w:rsidR="00024E14" w:rsidRDefault="00024E14" w:rsidP="003D6642">
      <w:pPr>
        <w:ind w:left="0" w:hanging="2"/>
        <w:jc w:val="both"/>
        <w:rPr>
          <w:rFonts w:ascii="Arial" w:eastAsia="Arial" w:hAnsi="Arial" w:cs="Arial"/>
          <w:color w:val="000000"/>
        </w:rPr>
      </w:pPr>
    </w:p>
    <w:p w14:paraId="51F21D89"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a) </w:t>
      </w:r>
      <w:r>
        <w:rPr>
          <w:rFonts w:ascii="Arial" w:eastAsia="Arial" w:hAnsi="Arial" w:cs="Arial"/>
          <w:color w:val="000000"/>
        </w:rPr>
        <w:tab/>
        <w:t>.- El servicio de medición se sujetara a las reglas generales siguientes: Las o los usuarios de predios habitacionales a los que se les instalen medidores de las características señaladas en la Tabla I-A liquidarán el importe del depósito de la garantía del medidor dentro de un plazo máximo de 12 meses, contados a partir de su instalación. En el caso de predios de otros usos el pago se hará dentro de un plazo máximo de 30 días naturales a partir de la fecha de su instalación de acuerdo al diámetro y a la siguiente tarifa:</w:t>
      </w:r>
    </w:p>
    <w:p w14:paraId="5063E0B8" w14:textId="77777777" w:rsidR="00024E14" w:rsidRDefault="00024E14" w:rsidP="003D6642">
      <w:pPr>
        <w:ind w:left="0" w:hanging="2"/>
        <w:jc w:val="both"/>
        <w:rPr>
          <w:rFonts w:ascii="Arial" w:eastAsia="Arial" w:hAnsi="Arial" w:cs="Arial"/>
          <w:color w:val="000000"/>
        </w:rPr>
      </w:pPr>
    </w:p>
    <w:tbl>
      <w:tblPr>
        <w:tblStyle w:val="afff8"/>
        <w:tblW w:w="2871" w:type="dxa"/>
        <w:jc w:val="center"/>
        <w:tblInd w:w="0" w:type="dxa"/>
        <w:tblBorders>
          <w:top w:val="nil"/>
          <w:left w:val="nil"/>
          <w:bottom w:val="nil"/>
          <w:right w:val="nil"/>
          <w:insideH w:val="nil"/>
          <w:insideV w:val="nil"/>
        </w:tblBorders>
        <w:tblLayout w:type="fixed"/>
        <w:tblLook w:val="0000" w:firstRow="0" w:lastRow="0" w:firstColumn="0" w:lastColumn="0" w:noHBand="0" w:noVBand="0"/>
      </w:tblPr>
      <w:tblGrid>
        <w:gridCol w:w="1574"/>
        <w:gridCol w:w="1297"/>
      </w:tblGrid>
      <w:tr w:rsidR="00024E14" w14:paraId="44787E73" w14:textId="77777777">
        <w:trPr>
          <w:trHeight w:val="331"/>
          <w:jc w:val="center"/>
        </w:trPr>
        <w:tc>
          <w:tcPr>
            <w:tcW w:w="1574" w:type="dxa"/>
            <w:tcBorders>
              <w:top w:val="nil"/>
              <w:left w:val="nil"/>
              <w:bottom w:val="single" w:sz="4" w:space="0" w:color="000000"/>
              <w:right w:val="nil"/>
            </w:tcBorders>
            <w:tcMar>
              <w:top w:w="100" w:type="dxa"/>
              <w:left w:w="120" w:type="dxa"/>
              <w:bottom w:w="100" w:type="dxa"/>
              <w:right w:w="120" w:type="dxa"/>
            </w:tcMar>
          </w:tcPr>
          <w:p w14:paraId="22B0D0E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TABLA I-A</w:t>
            </w:r>
          </w:p>
          <w:p w14:paraId="744A200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Diámetro (mm)</w:t>
            </w:r>
          </w:p>
        </w:tc>
        <w:tc>
          <w:tcPr>
            <w:tcW w:w="1297" w:type="dxa"/>
            <w:tcBorders>
              <w:top w:val="nil"/>
              <w:left w:val="nil"/>
              <w:bottom w:val="single" w:sz="4" w:space="0" w:color="000000"/>
              <w:right w:val="nil"/>
            </w:tcBorders>
            <w:tcMar>
              <w:top w:w="100" w:type="dxa"/>
              <w:left w:w="120" w:type="dxa"/>
              <w:bottom w:w="100" w:type="dxa"/>
              <w:right w:w="120" w:type="dxa"/>
            </w:tcMar>
          </w:tcPr>
          <w:p w14:paraId="5ABA9F27" w14:textId="77777777" w:rsidR="00024E14" w:rsidRDefault="006449DC" w:rsidP="003D6642">
            <w:pPr>
              <w:widowControl w:val="0"/>
              <w:pBdr>
                <w:top w:val="nil"/>
                <w:left w:val="nil"/>
                <w:bottom w:val="nil"/>
                <w:right w:val="nil"/>
                <w:between w:val="nil"/>
              </w:pBdr>
              <w:spacing w:line="276" w:lineRule="auto"/>
              <w:ind w:left="0" w:hanging="2"/>
              <w:jc w:val="right"/>
              <w:rPr>
                <w:rFonts w:ascii="Arial" w:eastAsia="Arial" w:hAnsi="Arial" w:cs="Arial"/>
                <w:color w:val="000000"/>
                <w:sz w:val="18"/>
                <w:szCs w:val="18"/>
              </w:rPr>
            </w:pPr>
            <w:r>
              <w:rPr>
                <w:rFonts w:ascii="Arial" w:eastAsia="Arial" w:hAnsi="Arial" w:cs="Arial"/>
                <w:color w:val="000000"/>
                <w:sz w:val="18"/>
                <w:szCs w:val="18"/>
              </w:rPr>
              <w:t xml:space="preserve">     TARIFA</w:t>
            </w:r>
          </w:p>
        </w:tc>
      </w:tr>
      <w:tr w:rsidR="00024E14" w14:paraId="70268E2F" w14:textId="77777777">
        <w:trPr>
          <w:trHeight w:val="30"/>
          <w:jc w:val="center"/>
        </w:trPr>
        <w:tc>
          <w:tcPr>
            <w:tcW w:w="1574"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tcPr>
          <w:p w14:paraId="5D97CF1A"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13</w:t>
            </w:r>
          </w:p>
        </w:tc>
        <w:tc>
          <w:tcPr>
            <w:tcW w:w="1297"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vAlign w:val="center"/>
          </w:tcPr>
          <w:p w14:paraId="23F103AB"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$907.00</w:t>
            </w:r>
          </w:p>
        </w:tc>
      </w:tr>
      <w:tr w:rsidR="00024E14" w14:paraId="30EB88C6" w14:textId="77777777">
        <w:trPr>
          <w:trHeight w:val="30"/>
          <w:jc w:val="center"/>
        </w:trPr>
        <w:tc>
          <w:tcPr>
            <w:tcW w:w="1574"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tcPr>
          <w:p w14:paraId="1229A3D4"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19</w:t>
            </w:r>
          </w:p>
        </w:tc>
        <w:tc>
          <w:tcPr>
            <w:tcW w:w="1297"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vAlign w:val="center"/>
          </w:tcPr>
          <w:p w14:paraId="627EAE24"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$1,077.00</w:t>
            </w:r>
          </w:p>
        </w:tc>
      </w:tr>
      <w:tr w:rsidR="00024E14" w14:paraId="09CE21ED" w14:textId="77777777">
        <w:trPr>
          <w:trHeight w:val="303"/>
          <w:jc w:val="center"/>
        </w:trPr>
        <w:tc>
          <w:tcPr>
            <w:tcW w:w="1574"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tcPr>
          <w:p w14:paraId="56EAEAC5"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25</w:t>
            </w:r>
          </w:p>
        </w:tc>
        <w:tc>
          <w:tcPr>
            <w:tcW w:w="1297"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vAlign w:val="center"/>
          </w:tcPr>
          <w:p w14:paraId="0D3D756A"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$2,364.00</w:t>
            </w:r>
          </w:p>
        </w:tc>
      </w:tr>
      <w:tr w:rsidR="00024E14" w14:paraId="2C624C21" w14:textId="77777777">
        <w:trPr>
          <w:trHeight w:val="236"/>
          <w:jc w:val="center"/>
        </w:trPr>
        <w:tc>
          <w:tcPr>
            <w:tcW w:w="1574"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tcPr>
          <w:p w14:paraId="43F84056"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32</w:t>
            </w:r>
          </w:p>
        </w:tc>
        <w:tc>
          <w:tcPr>
            <w:tcW w:w="1297"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vAlign w:val="center"/>
          </w:tcPr>
          <w:p w14:paraId="25C908C6"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$3,489.00</w:t>
            </w:r>
          </w:p>
        </w:tc>
      </w:tr>
      <w:tr w:rsidR="00024E14" w14:paraId="06619D69" w14:textId="77777777">
        <w:trPr>
          <w:trHeight w:val="177"/>
          <w:jc w:val="center"/>
        </w:trPr>
        <w:tc>
          <w:tcPr>
            <w:tcW w:w="1574"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tcPr>
          <w:p w14:paraId="520F4A4E"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38</w:t>
            </w:r>
          </w:p>
        </w:tc>
        <w:tc>
          <w:tcPr>
            <w:tcW w:w="1297"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vAlign w:val="center"/>
          </w:tcPr>
          <w:p w14:paraId="2FA274A5"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$7,616.00</w:t>
            </w:r>
          </w:p>
        </w:tc>
      </w:tr>
      <w:tr w:rsidR="00024E14" w14:paraId="1E93CB23" w14:textId="77777777">
        <w:trPr>
          <w:trHeight w:val="112"/>
          <w:jc w:val="center"/>
        </w:trPr>
        <w:tc>
          <w:tcPr>
            <w:tcW w:w="1574"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tcPr>
          <w:p w14:paraId="69E072D9"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50</w:t>
            </w:r>
          </w:p>
        </w:tc>
        <w:tc>
          <w:tcPr>
            <w:tcW w:w="1297"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vAlign w:val="center"/>
          </w:tcPr>
          <w:p w14:paraId="62A2E764"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$11,394.00</w:t>
            </w:r>
          </w:p>
        </w:tc>
      </w:tr>
      <w:tr w:rsidR="00024E14" w14:paraId="4F104468" w14:textId="77777777">
        <w:trPr>
          <w:trHeight w:val="204"/>
          <w:jc w:val="center"/>
        </w:trPr>
        <w:tc>
          <w:tcPr>
            <w:tcW w:w="1574"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tcPr>
          <w:p w14:paraId="26E4AF18"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63</w:t>
            </w:r>
          </w:p>
        </w:tc>
        <w:tc>
          <w:tcPr>
            <w:tcW w:w="1297"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vAlign w:val="center"/>
          </w:tcPr>
          <w:p w14:paraId="2E1DFA18"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$14,228.00</w:t>
            </w:r>
          </w:p>
        </w:tc>
      </w:tr>
      <w:tr w:rsidR="00024E14" w14:paraId="4652A9FD" w14:textId="77777777">
        <w:trPr>
          <w:trHeight w:val="154"/>
          <w:jc w:val="center"/>
        </w:trPr>
        <w:tc>
          <w:tcPr>
            <w:tcW w:w="1574"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tcPr>
          <w:p w14:paraId="3E1D33E1"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75</w:t>
            </w:r>
          </w:p>
        </w:tc>
        <w:tc>
          <w:tcPr>
            <w:tcW w:w="1297"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vAlign w:val="center"/>
          </w:tcPr>
          <w:p w14:paraId="015C2060"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$17,287.00</w:t>
            </w:r>
          </w:p>
        </w:tc>
      </w:tr>
      <w:tr w:rsidR="00024E14" w14:paraId="39F73631" w14:textId="77777777">
        <w:trPr>
          <w:trHeight w:val="200"/>
          <w:jc w:val="center"/>
        </w:trPr>
        <w:tc>
          <w:tcPr>
            <w:tcW w:w="1574"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tcPr>
          <w:p w14:paraId="6C5021B4"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100</w:t>
            </w:r>
          </w:p>
        </w:tc>
        <w:tc>
          <w:tcPr>
            <w:tcW w:w="1297"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vAlign w:val="center"/>
          </w:tcPr>
          <w:p w14:paraId="5929F70B"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$20,872.00</w:t>
            </w:r>
          </w:p>
        </w:tc>
      </w:tr>
      <w:tr w:rsidR="00024E14" w14:paraId="57DF2535" w14:textId="77777777">
        <w:trPr>
          <w:trHeight w:val="177"/>
          <w:jc w:val="center"/>
        </w:trPr>
        <w:tc>
          <w:tcPr>
            <w:tcW w:w="1574"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tcPr>
          <w:p w14:paraId="5BE6BD6E"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150</w:t>
            </w:r>
          </w:p>
        </w:tc>
        <w:tc>
          <w:tcPr>
            <w:tcW w:w="1297"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vAlign w:val="center"/>
          </w:tcPr>
          <w:p w14:paraId="3DFE17AD"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$24,382.00</w:t>
            </w:r>
          </w:p>
        </w:tc>
      </w:tr>
      <w:tr w:rsidR="00024E14" w14:paraId="7EED1D90" w14:textId="77777777">
        <w:trPr>
          <w:trHeight w:val="228"/>
          <w:jc w:val="center"/>
        </w:trPr>
        <w:tc>
          <w:tcPr>
            <w:tcW w:w="1574"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tcPr>
          <w:p w14:paraId="26A34888"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200 o mas</w:t>
            </w:r>
          </w:p>
        </w:tc>
        <w:tc>
          <w:tcPr>
            <w:tcW w:w="1297" w:type="dxa"/>
            <w:tcBorders>
              <w:top w:val="single" w:sz="4" w:space="0" w:color="000000"/>
              <w:left w:val="single" w:sz="4" w:space="0" w:color="000000"/>
              <w:bottom w:val="single" w:sz="4" w:space="0" w:color="000000"/>
              <w:right w:val="single" w:sz="4" w:space="0" w:color="000000"/>
            </w:tcBorders>
            <w:tcMar>
              <w:top w:w="100" w:type="dxa"/>
              <w:left w:w="120" w:type="dxa"/>
              <w:bottom w:w="100" w:type="dxa"/>
              <w:right w:w="120" w:type="dxa"/>
            </w:tcMar>
            <w:vAlign w:val="center"/>
          </w:tcPr>
          <w:p w14:paraId="612260EC" w14:textId="77777777" w:rsidR="00024E14" w:rsidRDefault="006449DC" w:rsidP="003D6642">
            <w:pPr>
              <w:ind w:left="0" w:hanging="2"/>
              <w:jc w:val="right"/>
              <w:rPr>
                <w:rFonts w:ascii="Arial" w:eastAsia="Arial" w:hAnsi="Arial" w:cs="Arial"/>
                <w:color w:val="000000"/>
                <w:sz w:val="18"/>
                <w:szCs w:val="18"/>
              </w:rPr>
            </w:pPr>
            <w:r>
              <w:rPr>
                <w:rFonts w:ascii="Arial" w:eastAsia="Arial" w:hAnsi="Arial" w:cs="Arial"/>
                <w:color w:val="000000"/>
                <w:sz w:val="18"/>
                <w:szCs w:val="18"/>
              </w:rPr>
              <w:t>$27,509.00</w:t>
            </w:r>
          </w:p>
        </w:tc>
      </w:tr>
    </w:tbl>
    <w:p w14:paraId="699429BA" w14:textId="77777777" w:rsidR="00024E14" w:rsidRDefault="00024E14" w:rsidP="003D6642">
      <w:pPr>
        <w:ind w:left="0" w:hanging="2"/>
        <w:jc w:val="both"/>
        <w:rPr>
          <w:rFonts w:ascii="Arial" w:eastAsia="Arial" w:hAnsi="Arial" w:cs="Arial"/>
          <w:color w:val="000000"/>
        </w:rPr>
      </w:pPr>
    </w:p>
    <w:p w14:paraId="7411ADB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b).- El importe de la instalación del medidor y el depósito en garantía del mismo serán a cargo de la o del usuario; en caso de que el Municipio realice la construcción o modificación del cuadro para la instalación del medidor, su importe se determinara con base en la tarifa siguiente:</w:t>
      </w:r>
    </w:p>
    <w:p w14:paraId="6541596F" w14:textId="77777777" w:rsidR="00024E14" w:rsidRDefault="00024E14" w:rsidP="003D6642">
      <w:pPr>
        <w:ind w:left="0" w:hanging="2"/>
        <w:jc w:val="both"/>
        <w:rPr>
          <w:rFonts w:ascii="Arial" w:eastAsia="Arial" w:hAnsi="Arial" w:cs="Arial"/>
          <w:color w:val="000000"/>
        </w:rPr>
      </w:pPr>
    </w:p>
    <w:tbl>
      <w:tblPr>
        <w:tblStyle w:val="afff9"/>
        <w:tblW w:w="81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1"/>
        <w:gridCol w:w="925"/>
      </w:tblGrid>
      <w:tr w:rsidR="00024E14" w14:paraId="77CB5479" w14:textId="77777777">
        <w:trPr>
          <w:trHeight w:val="224"/>
          <w:jc w:val="center"/>
        </w:trPr>
        <w:tc>
          <w:tcPr>
            <w:tcW w:w="7221" w:type="dxa"/>
          </w:tcPr>
          <w:p w14:paraId="1710D42A"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TABLA I I-A</w:t>
            </w:r>
          </w:p>
        </w:tc>
        <w:tc>
          <w:tcPr>
            <w:tcW w:w="925" w:type="dxa"/>
          </w:tcPr>
          <w:p w14:paraId="7BA804C1" w14:textId="77777777" w:rsidR="00024E14" w:rsidRDefault="00024E14" w:rsidP="003D6642">
            <w:pPr>
              <w:ind w:left="0" w:hanging="2"/>
              <w:jc w:val="both"/>
              <w:rPr>
                <w:rFonts w:ascii="Arial" w:eastAsia="Arial" w:hAnsi="Arial" w:cs="Arial"/>
                <w:color w:val="000000"/>
                <w:sz w:val="18"/>
                <w:szCs w:val="18"/>
              </w:rPr>
            </w:pPr>
          </w:p>
        </w:tc>
      </w:tr>
      <w:tr w:rsidR="00024E14" w14:paraId="24582EE9" w14:textId="77777777">
        <w:trPr>
          <w:trHeight w:val="775"/>
          <w:jc w:val="center"/>
        </w:trPr>
        <w:tc>
          <w:tcPr>
            <w:tcW w:w="7221" w:type="dxa"/>
          </w:tcPr>
          <w:p w14:paraId="4E74A99B"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Instalación de medidor de agua tipo 1A, incluye: suministro e   instalación   de   las   siguientes   piezas,   precintado,   1 válvulas compuerta 1/2" 0, 1 válvula angular 1/2" 0, 1 niple de c.c. x 1/2", 1 niple 1/2" x 3", 1 tee de 1/2", 1 tapón macho de 1/2", y cinta teflón 1.50 mts.</w:t>
            </w:r>
          </w:p>
        </w:tc>
        <w:tc>
          <w:tcPr>
            <w:tcW w:w="925" w:type="dxa"/>
          </w:tcPr>
          <w:p w14:paraId="6C9B7EB1"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$237.00</w:t>
            </w:r>
          </w:p>
        </w:tc>
      </w:tr>
      <w:tr w:rsidR="00024E14" w14:paraId="0B3EC208" w14:textId="77777777">
        <w:trPr>
          <w:trHeight w:val="905"/>
          <w:jc w:val="center"/>
        </w:trPr>
        <w:tc>
          <w:tcPr>
            <w:tcW w:w="7221" w:type="dxa"/>
          </w:tcPr>
          <w:p w14:paraId="660C559E"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Instalación de medidor de agua tipo 1 AE, incluye: suministro e instalación de las siguientes piezas, precintado, 1 válvulas compuerta 1/2" 0, 1 válvula angular 1/2" 0, 1 niple de c.c. x 1/2", 1 niple 1/2" x 3", 1 tee de 1/2", 1 tapón macho de 1/2", 2 codos de 1/2" x 90°, 0.60 mts. tubo galvanizado 1/2" y cinta teflón 1.50 mts.:</w:t>
            </w:r>
          </w:p>
        </w:tc>
        <w:tc>
          <w:tcPr>
            <w:tcW w:w="925" w:type="dxa"/>
          </w:tcPr>
          <w:p w14:paraId="023D785A"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$406.00</w:t>
            </w:r>
          </w:p>
        </w:tc>
      </w:tr>
      <w:tr w:rsidR="00024E14" w14:paraId="1C0DF026" w14:textId="77777777">
        <w:trPr>
          <w:trHeight w:val="1198"/>
          <w:jc w:val="center"/>
        </w:trPr>
        <w:tc>
          <w:tcPr>
            <w:tcW w:w="7221" w:type="dxa"/>
          </w:tcPr>
          <w:p w14:paraId="01A65C44"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Instalación de medidor de agua tipo 2 bj, incluye: suministro e instalación de las siguientes piezas, precintado, 1 válvulas compuerta 1/2" 0, 1 válvula angular 1/2" 0, 1 niple de c.c. x 1/2", 1 niple 1/2" x 3", 1 tee de 1/2", 1 tapón macho de 1/2", 4 codos de 1/2" x 90°, 2.00 mts. Tubo galvanizado 1/2" y cinta teflón 2.00 mts. Excavación y relleno 1.00 x 0.40 x 1.00, localización de toma con equipo para detección de tomas (rd400pxl-2) 0 similar:</w:t>
            </w:r>
          </w:p>
        </w:tc>
        <w:tc>
          <w:tcPr>
            <w:tcW w:w="925" w:type="dxa"/>
          </w:tcPr>
          <w:p w14:paraId="662E5F61"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$423.00</w:t>
            </w:r>
          </w:p>
        </w:tc>
      </w:tr>
      <w:tr w:rsidR="00024E14" w14:paraId="71BB09BE" w14:textId="77777777">
        <w:trPr>
          <w:trHeight w:val="1587"/>
          <w:jc w:val="center"/>
        </w:trPr>
        <w:tc>
          <w:tcPr>
            <w:tcW w:w="7221" w:type="dxa"/>
          </w:tcPr>
          <w:p w14:paraId="5DC2AD08"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Instalación   de   medidor  de   agua   tipo   2   bp,   incluye: suministro    e    instalación    de    las    siguientes    piezas, precintado, 1 válvulas compuerta 1/2" 0, 1   válvula angular 1/2" 0, 1 niple de c.c. x 1/2", 1 niple 1/2" x 3", 1 tee de 1/2", 1 tapón macho de 1/2", 4 codos de 1/2" x 90°, 2.00 mts tubo galvanizado 1/2" y cinta teflón 2.00 mts. Excavación y relleno 1.00 x 0.40 x 1.00, demolición y reparación de banqueta (concreto fc = 150 kg/cm2 8 cm. de espesor) 1.00 x 0.40 mts. localización de toma con equipo para detección de tomas (rd400pxl-2) 0 similar:</w:t>
            </w:r>
          </w:p>
        </w:tc>
        <w:tc>
          <w:tcPr>
            <w:tcW w:w="925" w:type="dxa"/>
          </w:tcPr>
          <w:p w14:paraId="1074F3D6"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$457.00</w:t>
            </w:r>
          </w:p>
        </w:tc>
      </w:tr>
      <w:tr w:rsidR="00024E14" w14:paraId="75B4C1DF" w14:textId="77777777">
        <w:trPr>
          <w:trHeight w:val="1124"/>
          <w:jc w:val="center"/>
        </w:trPr>
        <w:tc>
          <w:tcPr>
            <w:tcW w:w="7221" w:type="dxa"/>
          </w:tcPr>
          <w:p w14:paraId="2F71B649"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Instalación de medidor de agua tipo 2 bjd, incluye: suministro e instalación de las siguientes piezas, precintado, 1 válvulas compuerta 1/2" 0, 1 válvula angular 1/2" 0, 1 niple de c.c. x 1/2", 1 niple 1/2" x 3", 1 tee de 1/2", 1 tapón macho de 1/2", 5 codos de 1/2" x 90°, 3.00 mts. tubo galvanizado 1/2" y cinta teflón 2.20 mts. Excavación y relleno 1.20 x 0.40 x 1.00, localización de toma con equipo para detección de tomas (rd400pxl-2) 0 similar:</w:t>
            </w:r>
          </w:p>
        </w:tc>
        <w:tc>
          <w:tcPr>
            <w:tcW w:w="925" w:type="dxa"/>
          </w:tcPr>
          <w:p w14:paraId="386AD687"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$565.00</w:t>
            </w:r>
          </w:p>
        </w:tc>
      </w:tr>
      <w:tr w:rsidR="00024E14" w14:paraId="6313ABDB" w14:textId="77777777">
        <w:trPr>
          <w:trHeight w:val="693"/>
          <w:jc w:val="center"/>
        </w:trPr>
        <w:tc>
          <w:tcPr>
            <w:tcW w:w="7221" w:type="dxa"/>
          </w:tcPr>
          <w:p w14:paraId="327E7722"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Instalación de medidor de agua tipo 2 bpd, incluye: suministro e instalación de las siguientes piezas, precintado, 1 válvulas compuerta 1/2" 0, 1 válvula angular 1/2" 0, 1 niple de c.c. x 1/2", 1 niple 1/2" x 3", 1 te de 1/2", 1 tapón macho de 1/2", 5 codos de 1/2" x 90°, 3.00 mts. tubo galvanizado 1/2" y cinta teflón 2.20 mts. Excavación y relleno 1.20 x 0.40 x 1.00, demolición y reparación de banqueta (concreto fc = 150 kg/cm2 8 cms. de espesor) 1.20 x 0.40 mts. localización de toma con equipo para detección de tomas (rd400pxl-2) 0 similar:</w:t>
            </w:r>
          </w:p>
        </w:tc>
        <w:tc>
          <w:tcPr>
            <w:tcW w:w="925" w:type="dxa"/>
          </w:tcPr>
          <w:p w14:paraId="38AD1537"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$637.00</w:t>
            </w:r>
          </w:p>
        </w:tc>
      </w:tr>
      <w:tr w:rsidR="00024E14" w14:paraId="2077B4A0" w14:textId="77777777">
        <w:trPr>
          <w:trHeight w:val="1140"/>
          <w:jc w:val="center"/>
        </w:trPr>
        <w:tc>
          <w:tcPr>
            <w:tcW w:w="7221" w:type="dxa"/>
          </w:tcPr>
          <w:p w14:paraId="04B4D857"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Instalación de medidor de agua tipo 4 cj, incluye: suministro e instalación de las siguientes piezas, precintado, 1 válvulas compuerta 1/2" 0, 1 válvula angular 1/2" 0, 1 niple de c.c. x 1/2", 1 niple 1/2" x 3", 1 tee de 1/2", 1 tapón macho de 1/2", 6 codos de 1/2" x 90°, 5.00 mts. Tubo galvanizado 1/2" y cinta teflón 2.50 mts. Excavación y relleno 2.50 x 0.40 x 1.00, localización de toma con equipo para detección de tomas (rd400pxl-2) 0 similar:</w:t>
            </w:r>
          </w:p>
        </w:tc>
        <w:tc>
          <w:tcPr>
            <w:tcW w:w="925" w:type="dxa"/>
          </w:tcPr>
          <w:p w14:paraId="28DC24AC"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$771.00</w:t>
            </w:r>
          </w:p>
        </w:tc>
      </w:tr>
      <w:tr w:rsidR="00024E14" w14:paraId="0EFEDA09" w14:textId="77777777">
        <w:trPr>
          <w:trHeight w:val="1412"/>
          <w:jc w:val="center"/>
        </w:trPr>
        <w:tc>
          <w:tcPr>
            <w:tcW w:w="7221" w:type="dxa"/>
          </w:tcPr>
          <w:p w14:paraId="2B59254F"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Instalación de medidor de agua tipo 4cp, incluye: suministro e instalación de las siguientes piezas, precintado, 1 válvulas compuerta 1/2" 0, 1 válvula angular 1/2" 0, 1 niple de c.c. x 1/2", 1 niple 1/2" x 3", 1 tee de 1/2", 1 tapón macho de 1/2", 6 codos de 1/2" x 90°, 5.00 mts. Tubo galvanizado 1/2" y cinta teflón 2.50 mts. Excavación y relleno 2.50 x 0.40 x 1.00, demolición y reparación de banqueta (concreto fc = 150 kg/cm2 8 cm. de espesor) 2.50 x 0.40 mts. localización de toma con equipo para detección de tomas (rd400pxl-2) 0 similar:</w:t>
            </w:r>
          </w:p>
        </w:tc>
        <w:tc>
          <w:tcPr>
            <w:tcW w:w="925" w:type="dxa"/>
          </w:tcPr>
          <w:p w14:paraId="15F9109B"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$941.00</w:t>
            </w:r>
          </w:p>
        </w:tc>
      </w:tr>
      <w:tr w:rsidR="00024E14" w14:paraId="597914F8" w14:textId="77777777">
        <w:trPr>
          <w:trHeight w:val="469"/>
          <w:jc w:val="center"/>
        </w:trPr>
        <w:tc>
          <w:tcPr>
            <w:tcW w:w="7221" w:type="dxa"/>
          </w:tcPr>
          <w:p w14:paraId="61FF48EF" w14:textId="77777777" w:rsidR="00024E14" w:rsidRDefault="006449DC" w:rsidP="003D6642">
            <w:pPr>
              <w:ind w:left="0" w:hanging="2"/>
              <w:jc w:val="both"/>
              <w:rPr>
                <w:rFonts w:ascii="Arial" w:eastAsia="Arial" w:hAnsi="Arial" w:cs="Arial"/>
                <w:color w:val="000000"/>
                <w:sz w:val="18"/>
                <w:szCs w:val="18"/>
              </w:rPr>
            </w:pPr>
            <w:r>
              <w:rPr>
                <w:rFonts w:ascii="Arial" w:eastAsia="Arial" w:hAnsi="Arial" w:cs="Arial"/>
                <w:color w:val="000000"/>
                <w:sz w:val="18"/>
                <w:szCs w:val="18"/>
              </w:rPr>
              <w:t>Instalación o reposición de la válvula limitadora de flujo (de ½” y ¾”):</w:t>
            </w:r>
          </w:p>
        </w:tc>
        <w:tc>
          <w:tcPr>
            <w:tcW w:w="925" w:type="dxa"/>
          </w:tcPr>
          <w:p w14:paraId="199DE579" w14:textId="77777777" w:rsidR="00024E14" w:rsidRDefault="006449DC" w:rsidP="003D6642">
            <w:pPr>
              <w:ind w:left="0" w:hanging="2"/>
              <w:rPr>
                <w:rFonts w:ascii="Arial" w:eastAsia="Arial" w:hAnsi="Arial" w:cs="Arial"/>
                <w:sz w:val="18"/>
                <w:szCs w:val="18"/>
              </w:rPr>
            </w:pPr>
            <w:r>
              <w:rPr>
                <w:rFonts w:ascii="Arial" w:eastAsia="Arial" w:hAnsi="Arial" w:cs="Arial"/>
                <w:sz w:val="18"/>
                <w:szCs w:val="18"/>
              </w:rPr>
              <w:t>$265.00</w:t>
            </w:r>
          </w:p>
        </w:tc>
      </w:tr>
    </w:tbl>
    <w:p w14:paraId="152648E9" w14:textId="77777777" w:rsidR="00024E14" w:rsidRDefault="00024E14" w:rsidP="003D6642">
      <w:pPr>
        <w:ind w:left="0" w:hanging="2"/>
        <w:jc w:val="both"/>
        <w:rPr>
          <w:rFonts w:ascii="Arial" w:eastAsia="Arial" w:hAnsi="Arial" w:cs="Arial"/>
          <w:color w:val="000000"/>
        </w:rPr>
      </w:pPr>
    </w:p>
    <w:p w14:paraId="78C7CBD0"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c).- Cuando el Municipio no cuente con medidores, la o el usuario deberá adquirirlos por su cuenta y para su instalación deberá requerir de la previa autorización y supervisión del personal del Municipio.</w:t>
      </w:r>
    </w:p>
    <w:p w14:paraId="23E2DB1B" w14:textId="77777777" w:rsidR="00024E14" w:rsidRDefault="00024E14" w:rsidP="003D6642">
      <w:pPr>
        <w:ind w:left="0" w:hanging="2"/>
        <w:jc w:val="both"/>
        <w:rPr>
          <w:rFonts w:ascii="Arial" w:eastAsia="Arial" w:hAnsi="Arial" w:cs="Arial"/>
          <w:color w:val="000000"/>
        </w:rPr>
      </w:pPr>
    </w:p>
    <w:p w14:paraId="50FC6E0E"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d).- Al cambiar de régimen de cuota fija al de servicio medido, se transferirá el saldo vigente al nuevo régimen tarifario.</w:t>
      </w:r>
    </w:p>
    <w:p w14:paraId="7F16E15B" w14:textId="77777777" w:rsidR="00024E14" w:rsidRDefault="00024E14" w:rsidP="003D6642">
      <w:pPr>
        <w:ind w:left="0" w:hanging="2"/>
        <w:jc w:val="both"/>
        <w:rPr>
          <w:rFonts w:ascii="Arial" w:eastAsia="Arial" w:hAnsi="Arial" w:cs="Arial"/>
          <w:color w:val="000000"/>
        </w:rPr>
      </w:pPr>
    </w:p>
    <w:p w14:paraId="2BD04AD5"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e).- La responsabilidad del cuidado del medidor será a cargo de la o del usuario, por lo que si el aparato sufre daños que impida su buen funcionamiento, la o el usuario deberá dar aviso por escrito al Municipio de ese hecho, dentro de un plazo de cinco días hábiles, a partir de la fecha en que se ocasione ese daño; en caso de robo del medidor, la o  el usuario deberá presentar la denuncia correspondiente ante la Agencia del Ministerio Público que corresponda a su domicilio, dentro de un plazo de diez días hábiles a partir de ese suceso, debiendo presentar al Municipio una copia de esa denuncia dentro de este mismo término. La falta del aviso o de la presentación de la copia de la denuncia al Municipio, dentro de los términos antes señalados faculta al Municipio a reducir el servicio de agua potable, en el caso de uso doméstico, y para el caso de otros usos a suspender los servicios.</w:t>
      </w:r>
    </w:p>
    <w:p w14:paraId="70D3A112" w14:textId="77777777" w:rsidR="00024E14" w:rsidRDefault="00024E14" w:rsidP="003D6642">
      <w:pPr>
        <w:ind w:left="0" w:hanging="2"/>
        <w:jc w:val="both"/>
        <w:rPr>
          <w:rFonts w:ascii="Arial" w:eastAsia="Arial" w:hAnsi="Arial" w:cs="Arial"/>
          <w:color w:val="000000"/>
        </w:rPr>
      </w:pPr>
    </w:p>
    <w:p w14:paraId="01D72BA0"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f).- El buen funcionamiento de las instalaciones intradomiciliarias es responsabilidad de la o del usuario.</w:t>
      </w:r>
    </w:p>
    <w:p w14:paraId="36B144CF" w14:textId="77777777" w:rsidR="00024E14" w:rsidRDefault="00024E14" w:rsidP="003D6642">
      <w:pPr>
        <w:ind w:left="0" w:hanging="2"/>
        <w:jc w:val="both"/>
        <w:rPr>
          <w:rFonts w:ascii="Arial" w:eastAsia="Arial" w:hAnsi="Arial" w:cs="Arial"/>
          <w:color w:val="000000"/>
        </w:rPr>
      </w:pPr>
    </w:p>
    <w:p w14:paraId="49A98F12"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g).- Cuando no sea posible realizar la toma de lectura de los servicios de agua potable, ya sea porque  no se permite el acceso al área donde se encuentre el medidor, o por cualquier otra circunstancia, el importe a cubrir se determinará a través del promedio del consumo mensual histórico de las tres últimas lecturas facturadas. Si por alguna razón, no se pudiera determinar el promedio del consumo anterior, se cobrará el servicio de acuerdo a lo señalado en el Apartado A., de Servicio de cuota fija, según corresponda.</w:t>
      </w:r>
    </w:p>
    <w:p w14:paraId="08E2762A" w14:textId="77777777" w:rsidR="00024E14" w:rsidRDefault="00024E14" w:rsidP="003D6642">
      <w:pPr>
        <w:ind w:left="0" w:hanging="2"/>
        <w:jc w:val="both"/>
        <w:rPr>
          <w:rFonts w:ascii="Arial" w:eastAsia="Arial" w:hAnsi="Arial" w:cs="Arial"/>
          <w:color w:val="000000"/>
        </w:rPr>
      </w:pPr>
    </w:p>
    <w:p w14:paraId="72DBEDD0"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h).- Cuando en un mismo predio existan una o más tomas sin control de medición, la o el usuario deberá justificar al Municipio el motivo de esas tomas excedentes y, de no proceder técnicamente la justificación, el Municipio procederá a la cancelación de las tomas excedentes y a determinar y exigir el pago de la excedencia correspondiente de la presente ley, así como aplicar las sanciones administrativas procedentes y, en su caso, presentar la denuncia penal respectiva.</w:t>
      </w:r>
    </w:p>
    <w:p w14:paraId="7A3F4C7B" w14:textId="77777777" w:rsidR="00024E14" w:rsidRDefault="00024E14" w:rsidP="003D6642">
      <w:pPr>
        <w:ind w:left="0" w:hanging="2"/>
        <w:jc w:val="both"/>
        <w:rPr>
          <w:rFonts w:ascii="Arial" w:eastAsia="Arial" w:hAnsi="Arial" w:cs="Arial"/>
          <w:color w:val="000000"/>
        </w:rPr>
      </w:pPr>
    </w:p>
    <w:p w14:paraId="6965F7B4"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i).- El medidor del servicio de agua potable deberá instalarse en la parte exterior del predio, quedando libre de obstáculos a fin de que en todo tiempo y sin dificultad pueda tomarse la lectura o revisar su buen funcionamiento. En caso de incumplimiento de lo anterior, el Municipio fijara un plazo que no excederá de 15 días hábiles a partir de que se le notifique a la o al  propietario o poseedor del predio, giro o establecimiento en que se encuentre instalado el aparato medidor para que dé cumplimiento a lo dispuesto en este artículo, apercibiéndolo que de no hacerse así, el Municipio tendrá la facultad de reubicar el medidor con cargo para la o el usuario; el cual tendrá un costo de: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$484.00</w:t>
      </w:r>
    </w:p>
    <w:p w14:paraId="07DC9953" w14:textId="77777777" w:rsidR="00024E14" w:rsidRDefault="00024E14" w:rsidP="003D6642">
      <w:pPr>
        <w:ind w:left="0" w:hanging="2"/>
        <w:jc w:val="both"/>
        <w:rPr>
          <w:rFonts w:ascii="Arial" w:eastAsia="Arial" w:hAnsi="Arial" w:cs="Arial"/>
          <w:color w:val="000000"/>
        </w:rPr>
      </w:pPr>
    </w:p>
    <w:p w14:paraId="34F2ABF7"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j).- Cuando en un mismo predio existan dos o más medidores, el volumen de consumo se sumará y se aplicara la tarifa correspondiente de acuerdo al tipo de uso.</w:t>
      </w:r>
    </w:p>
    <w:p w14:paraId="5CBC0004" w14:textId="77777777" w:rsidR="00024E14" w:rsidRDefault="00024E14" w:rsidP="003D6642">
      <w:pPr>
        <w:ind w:left="0" w:hanging="2"/>
        <w:jc w:val="both"/>
        <w:rPr>
          <w:rFonts w:ascii="Arial" w:eastAsia="Arial" w:hAnsi="Arial" w:cs="Arial"/>
          <w:color w:val="000000"/>
        </w:rPr>
      </w:pPr>
    </w:p>
    <w:p w14:paraId="335978C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II. Uso Doméstico:</w:t>
      </w:r>
    </w:p>
    <w:p w14:paraId="0A7AAC7B" w14:textId="77777777" w:rsidR="00024E14" w:rsidRDefault="00024E14" w:rsidP="003D6642">
      <w:pPr>
        <w:ind w:left="0" w:hanging="2"/>
        <w:jc w:val="both"/>
        <w:rPr>
          <w:rFonts w:ascii="Arial" w:eastAsia="Arial" w:hAnsi="Arial" w:cs="Arial"/>
          <w:color w:val="000000"/>
        </w:rPr>
      </w:pPr>
    </w:p>
    <w:p w14:paraId="1F37A3C8"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Se entenderá como tal el agua potable utilizada en predios destinados para uso habitacional, casa habitación, apartamentos, asilos, orfanatorios, casas hogar y vecindades o privadas, así como áreas comunes en un régimen de condominio habitacional de uso exclusivo de los condóminos.</w:t>
      </w:r>
    </w:p>
    <w:p w14:paraId="3492F2DE" w14:textId="77777777" w:rsidR="00024E14" w:rsidRDefault="00024E14" w:rsidP="003D6642">
      <w:pPr>
        <w:ind w:left="0" w:hanging="2"/>
        <w:jc w:val="both"/>
        <w:rPr>
          <w:rFonts w:ascii="Arial" w:eastAsia="Arial" w:hAnsi="Arial" w:cs="Arial"/>
          <w:color w:val="000000"/>
        </w:rPr>
      </w:pPr>
    </w:p>
    <w:p w14:paraId="047C05DE"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a) En predios del tipo Orfanatorios, casa hogar, centros de rehabilitación y asilos sin fines de lucro que se encuentren legalmente constituidos y registrados ante la Secretaría del Sistema de Asistencia Social del Estado de Jalisco (SSAS), y conectados a las redes del, Municipio deberán acreditar ante el Municipio la autorización oficial emitida por la autoridad competente.</w:t>
      </w:r>
    </w:p>
    <w:p w14:paraId="24F9D99C" w14:textId="77777777" w:rsidR="00024E14" w:rsidRDefault="00024E14" w:rsidP="003D6642">
      <w:pPr>
        <w:ind w:left="0" w:hanging="2"/>
        <w:jc w:val="both"/>
        <w:rPr>
          <w:rFonts w:ascii="Arial" w:eastAsia="Arial" w:hAnsi="Arial" w:cs="Arial"/>
          <w:color w:val="000000"/>
        </w:rPr>
      </w:pPr>
    </w:p>
    <w:p w14:paraId="201E05D9"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b) En los edificios sujetos al régimen de propiedad en condominio, así como en los predios tipo vecindad, cada apartamento o vivienda deberá contar con su toma individual y con su aparato medidor de agua potable; así mismo se instalará un aparato medidor para las áreas comunes. En el caso de que el condominio o vecindad tenga un solo medidor, se registrará como un solo consumo, hasta en tanto el Municipio realice la instalación del aparato medidor para cada uno de los apartamentos, previa autorización de los condóminos.</w:t>
      </w:r>
    </w:p>
    <w:p w14:paraId="3AD316F2" w14:textId="77777777" w:rsidR="00024E14" w:rsidRDefault="00024E14" w:rsidP="003D6642">
      <w:pPr>
        <w:ind w:left="0" w:hanging="2"/>
        <w:jc w:val="both"/>
        <w:rPr>
          <w:rFonts w:ascii="Arial" w:eastAsia="Arial" w:hAnsi="Arial" w:cs="Arial"/>
          <w:color w:val="000000"/>
        </w:rPr>
      </w:pPr>
    </w:p>
    <w:p w14:paraId="4F2415D5"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c) Las o los usuarios del servicio cubrirán dentro de los primeros 15 días naturales de cada mes, las cuotas correspondientes a un periodo de consumo de 30 días, según los rangos siguientes:</w:t>
      </w:r>
    </w:p>
    <w:p w14:paraId="36667701" w14:textId="77777777" w:rsidR="007C46B1" w:rsidRDefault="007C46B1" w:rsidP="003D6642">
      <w:pPr>
        <w:ind w:left="0" w:hanging="2"/>
        <w:jc w:val="both"/>
        <w:rPr>
          <w:rFonts w:ascii="Arial" w:eastAsia="Arial" w:hAnsi="Arial" w:cs="Arial"/>
          <w:color w:val="000000"/>
        </w:rPr>
      </w:pPr>
    </w:p>
    <w:p w14:paraId="13F0270D" w14:textId="77777777" w:rsidR="00024E14" w:rsidRDefault="00024E14" w:rsidP="003D6642">
      <w:pPr>
        <w:ind w:left="0" w:hanging="2"/>
        <w:jc w:val="both"/>
        <w:rPr>
          <w:rFonts w:ascii="Arial" w:eastAsia="Arial" w:hAnsi="Arial" w:cs="Arial"/>
          <w:color w:val="000000"/>
        </w:rPr>
      </w:pPr>
    </w:p>
    <w:p w14:paraId="7F16CE59"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CUOTAS DE SERVICIO MEDIDO USO DOMÉSTICO</w:t>
      </w:r>
    </w:p>
    <w:tbl>
      <w:tblPr>
        <w:tblStyle w:val="afffa"/>
        <w:tblW w:w="9020" w:type="dxa"/>
        <w:jc w:val="center"/>
        <w:tblInd w:w="0" w:type="dxa"/>
        <w:tblLayout w:type="fixed"/>
        <w:tblLook w:val="0000" w:firstRow="0" w:lastRow="0" w:firstColumn="0" w:lastColumn="0" w:noHBand="0" w:noVBand="0"/>
      </w:tblPr>
      <w:tblGrid>
        <w:gridCol w:w="1092"/>
        <w:gridCol w:w="1163"/>
        <w:gridCol w:w="1092"/>
        <w:gridCol w:w="1163"/>
        <w:gridCol w:w="1092"/>
        <w:gridCol w:w="1163"/>
        <w:gridCol w:w="1092"/>
        <w:gridCol w:w="1163"/>
      </w:tblGrid>
      <w:tr w:rsidR="00024E14" w14:paraId="3AEA3FE2" w14:textId="77777777">
        <w:trPr>
          <w:trHeight w:val="300"/>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28F7281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Consumo m3</w:t>
            </w:r>
          </w:p>
        </w:tc>
        <w:tc>
          <w:tcPr>
            <w:tcW w:w="1163" w:type="dxa"/>
            <w:tcBorders>
              <w:top w:val="single" w:sz="4" w:space="0" w:color="000000"/>
              <w:left w:val="nil"/>
              <w:bottom w:val="single" w:sz="4" w:space="0" w:color="000000"/>
              <w:right w:val="single" w:sz="4" w:space="0" w:color="000000"/>
            </w:tcBorders>
            <w:vAlign w:val="center"/>
          </w:tcPr>
          <w:p w14:paraId="2CCABD1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Pago mensual</w:t>
            </w:r>
          </w:p>
        </w:tc>
        <w:tc>
          <w:tcPr>
            <w:tcW w:w="1092" w:type="dxa"/>
            <w:tcBorders>
              <w:top w:val="single" w:sz="4" w:space="0" w:color="000000"/>
              <w:left w:val="nil"/>
              <w:bottom w:val="single" w:sz="4" w:space="0" w:color="000000"/>
              <w:right w:val="single" w:sz="4" w:space="0" w:color="000000"/>
            </w:tcBorders>
            <w:vAlign w:val="center"/>
          </w:tcPr>
          <w:p w14:paraId="78C441E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Consumo m3</w:t>
            </w:r>
          </w:p>
        </w:tc>
        <w:tc>
          <w:tcPr>
            <w:tcW w:w="1163" w:type="dxa"/>
            <w:tcBorders>
              <w:top w:val="single" w:sz="4" w:space="0" w:color="000000"/>
              <w:left w:val="nil"/>
              <w:bottom w:val="single" w:sz="4" w:space="0" w:color="000000"/>
              <w:right w:val="single" w:sz="4" w:space="0" w:color="000000"/>
            </w:tcBorders>
            <w:vAlign w:val="center"/>
          </w:tcPr>
          <w:p w14:paraId="1C20A65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Pago mensual</w:t>
            </w:r>
          </w:p>
        </w:tc>
        <w:tc>
          <w:tcPr>
            <w:tcW w:w="1092" w:type="dxa"/>
            <w:tcBorders>
              <w:top w:val="single" w:sz="4" w:space="0" w:color="000000"/>
              <w:left w:val="nil"/>
              <w:bottom w:val="single" w:sz="4" w:space="0" w:color="000000"/>
              <w:right w:val="single" w:sz="4" w:space="0" w:color="000000"/>
            </w:tcBorders>
            <w:vAlign w:val="center"/>
          </w:tcPr>
          <w:p w14:paraId="2B9926D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Consumo m3</w:t>
            </w:r>
          </w:p>
        </w:tc>
        <w:tc>
          <w:tcPr>
            <w:tcW w:w="1163" w:type="dxa"/>
            <w:tcBorders>
              <w:top w:val="single" w:sz="4" w:space="0" w:color="000000"/>
              <w:left w:val="nil"/>
              <w:bottom w:val="single" w:sz="4" w:space="0" w:color="000000"/>
              <w:right w:val="single" w:sz="4" w:space="0" w:color="000000"/>
            </w:tcBorders>
            <w:vAlign w:val="center"/>
          </w:tcPr>
          <w:p w14:paraId="2D74403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Pago mensual</w:t>
            </w:r>
          </w:p>
        </w:tc>
        <w:tc>
          <w:tcPr>
            <w:tcW w:w="1092" w:type="dxa"/>
            <w:tcBorders>
              <w:top w:val="single" w:sz="4" w:space="0" w:color="000000"/>
              <w:left w:val="nil"/>
              <w:bottom w:val="single" w:sz="4" w:space="0" w:color="000000"/>
              <w:right w:val="single" w:sz="4" w:space="0" w:color="000000"/>
            </w:tcBorders>
            <w:vAlign w:val="center"/>
          </w:tcPr>
          <w:p w14:paraId="5FD0D26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Consumo m3</w:t>
            </w:r>
          </w:p>
        </w:tc>
        <w:tc>
          <w:tcPr>
            <w:tcW w:w="1163" w:type="dxa"/>
            <w:tcBorders>
              <w:top w:val="single" w:sz="4" w:space="0" w:color="000000"/>
              <w:left w:val="nil"/>
              <w:bottom w:val="single" w:sz="4" w:space="0" w:color="000000"/>
              <w:right w:val="single" w:sz="4" w:space="0" w:color="000000"/>
            </w:tcBorders>
            <w:vAlign w:val="center"/>
          </w:tcPr>
          <w:p w14:paraId="6924916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Pago mensual</w:t>
            </w:r>
          </w:p>
        </w:tc>
      </w:tr>
      <w:tr w:rsidR="00024E14" w14:paraId="7D97A5C0"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47A18E6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Hasta 1</w:t>
            </w:r>
          </w:p>
        </w:tc>
        <w:tc>
          <w:tcPr>
            <w:tcW w:w="1163" w:type="dxa"/>
            <w:tcBorders>
              <w:top w:val="nil"/>
              <w:left w:val="nil"/>
              <w:bottom w:val="single" w:sz="4" w:space="0" w:color="000000"/>
              <w:right w:val="single" w:sz="4" w:space="0" w:color="000000"/>
            </w:tcBorders>
            <w:vAlign w:val="center"/>
          </w:tcPr>
          <w:p w14:paraId="1BE1D6D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$44.00</w:t>
            </w:r>
          </w:p>
        </w:tc>
        <w:tc>
          <w:tcPr>
            <w:tcW w:w="1092" w:type="dxa"/>
            <w:tcBorders>
              <w:top w:val="nil"/>
              <w:left w:val="nil"/>
              <w:bottom w:val="single" w:sz="4" w:space="0" w:color="000000"/>
              <w:right w:val="single" w:sz="4" w:space="0" w:color="000000"/>
            </w:tcBorders>
            <w:vAlign w:val="center"/>
          </w:tcPr>
          <w:p w14:paraId="41FB0D5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31</w:t>
            </w:r>
          </w:p>
        </w:tc>
        <w:tc>
          <w:tcPr>
            <w:tcW w:w="1163" w:type="dxa"/>
            <w:tcBorders>
              <w:top w:val="nil"/>
              <w:left w:val="nil"/>
              <w:bottom w:val="single" w:sz="4" w:space="0" w:color="000000"/>
              <w:right w:val="single" w:sz="4" w:space="0" w:color="000000"/>
            </w:tcBorders>
            <w:vAlign w:val="center"/>
          </w:tcPr>
          <w:p w14:paraId="573C387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$250.00</w:t>
            </w:r>
          </w:p>
        </w:tc>
        <w:tc>
          <w:tcPr>
            <w:tcW w:w="1092" w:type="dxa"/>
            <w:tcBorders>
              <w:top w:val="nil"/>
              <w:left w:val="nil"/>
              <w:bottom w:val="single" w:sz="4" w:space="0" w:color="000000"/>
              <w:right w:val="single" w:sz="4" w:space="0" w:color="000000"/>
            </w:tcBorders>
            <w:vAlign w:val="center"/>
          </w:tcPr>
          <w:p w14:paraId="3C4E45D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61</w:t>
            </w:r>
          </w:p>
        </w:tc>
        <w:tc>
          <w:tcPr>
            <w:tcW w:w="1163" w:type="dxa"/>
            <w:tcBorders>
              <w:top w:val="nil"/>
              <w:left w:val="nil"/>
              <w:bottom w:val="single" w:sz="4" w:space="0" w:color="000000"/>
              <w:right w:val="single" w:sz="4" w:space="0" w:color="000000"/>
            </w:tcBorders>
            <w:vAlign w:val="center"/>
          </w:tcPr>
          <w:p w14:paraId="21D9BCB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$828.00</w:t>
            </w:r>
          </w:p>
        </w:tc>
        <w:tc>
          <w:tcPr>
            <w:tcW w:w="1092" w:type="dxa"/>
            <w:tcBorders>
              <w:top w:val="nil"/>
              <w:left w:val="nil"/>
              <w:bottom w:val="single" w:sz="4" w:space="0" w:color="000000"/>
              <w:right w:val="single" w:sz="4" w:space="0" w:color="000000"/>
            </w:tcBorders>
            <w:vAlign w:val="center"/>
          </w:tcPr>
          <w:p w14:paraId="392A9FF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91</w:t>
            </w:r>
          </w:p>
        </w:tc>
        <w:tc>
          <w:tcPr>
            <w:tcW w:w="1163" w:type="dxa"/>
            <w:tcBorders>
              <w:top w:val="nil"/>
              <w:left w:val="nil"/>
              <w:bottom w:val="single" w:sz="4" w:space="0" w:color="000000"/>
              <w:right w:val="single" w:sz="4" w:space="0" w:color="000000"/>
            </w:tcBorders>
            <w:vAlign w:val="center"/>
          </w:tcPr>
          <w:p w14:paraId="3348740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$1,478.00</w:t>
            </w:r>
          </w:p>
        </w:tc>
      </w:tr>
      <w:tr w:rsidR="00024E14" w14:paraId="08D66859"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3DBEB0F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w:t>
            </w:r>
          </w:p>
        </w:tc>
        <w:tc>
          <w:tcPr>
            <w:tcW w:w="1163" w:type="dxa"/>
            <w:tcBorders>
              <w:top w:val="nil"/>
              <w:left w:val="nil"/>
              <w:bottom w:val="single" w:sz="4" w:space="0" w:color="000000"/>
              <w:right w:val="single" w:sz="4" w:space="0" w:color="000000"/>
            </w:tcBorders>
            <w:vAlign w:val="center"/>
          </w:tcPr>
          <w:p w14:paraId="57978AB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$43.00</w:t>
            </w:r>
          </w:p>
        </w:tc>
        <w:tc>
          <w:tcPr>
            <w:tcW w:w="1092" w:type="dxa"/>
            <w:tcBorders>
              <w:top w:val="nil"/>
              <w:left w:val="nil"/>
              <w:bottom w:val="single" w:sz="4" w:space="0" w:color="000000"/>
              <w:right w:val="single" w:sz="4" w:space="0" w:color="000000"/>
            </w:tcBorders>
            <w:vAlign w:val="center"/>
          </w:tcPr>
          <w:p w14:paraId="6BB21F1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32</w:t>
            </w:r>
          </w:p>
        </w:tc>
        <w:tc>
          <w:tcPr>
            <w:tcW w:w="1163" w:type="dxa"/>
            <w:tcBorders>
              <w:top w:val="nil"/>
              <w:left w:val="nil"/>
              <w:bottom w:val="single" w:sz="4" w:space="0" w:color="000000"/>
              <w:right w:val="single" w:sz="4" w:space="0" w:color="000000"/>
            </w:tcBorders>
            <w:vAlign w:val="center"/>
          </w:tcPr>
          <w:p w14:paraId="2B5EC80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$265.00</w:t>
            </w:r>
          </w:p>
        </w:tc>
        <w:tc>
          <w:tcPr>
            <w:tcW w:w="1092" w:type="dxa"/>
            <w:tcBorders>
              <w:top w:val="nil"/>
              <w:left w:val="nil"/>
              <w:bottom w:val="single" w:sz="4" w:space="0" w:color="000000"/>
              <w:right w:val="single" w:sz="4" w:space="0" w:color="000000"/>
            </w:tcBorders>
            <w:vAlign w:val="center"/>
          </w:tcPr>
          <w:p w14:paraId="6E2CDAA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62</w:t>
            </w:r>
          </w:p>
        </w:tc>
        <w:tc>
          <w:tcPr>
            <w:tcW w:w="1163" w:type="dxa"/>
            <w:tcBorders>
              <w:top w:val="nil"/>
              <w:left w:val="nil"/>
              <w:bottom w:val="single" w:sz="4" w:space="0" w:color="000000"/>
              <w:right w:val="single" w:sz="4" w:space="0" w:color="000000"/>
            </w:tcBorders>
            <w:vAlign w:val="center"/>
          </w:tcPr>
          <w:p w14:paraId="49CD539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$846.00</w:t>
            </w:r>
          </w:p>
        </w:tc>
        <w:tc>
          <w:tcPr>
            <w:tcW w:w="1092" w:type="dxa"/>
            <w:tcBorders>
              <w:top w:val="nil"/>
              <w:left w:val="nil"/>
              <w:bottom w:val="single" w:sz="4" w:space="0" w:color="000000"/>
              <w:right w:val="single" w:sz="4" w:space="0" w:color="000000"/>
            </w:tcBorders>
            <w:vAlign w:val="center"/>
          </w:tcPr>
          <w:p w14:paraId="650DC68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92</w:t>
            </w:r>
          </w:p>
        </w:tc>
        <w:tc>
          <w:tcPr>
            <w:tcW w:w="1163" w:type="dxa"/>
            <w:tcBorders>
              <w:top w:val="nil"/>
              <w:left w:val="nil"/>
              <w:bottom w:val="single" w:sz="4" w:space="0" w:color="000000"/>
              <w:right w:val="single" w:sz="4" w:space="0" w:color="000000"/>
            </w:tcBorders>
            <w:vAlign w:val="center"/>
          </w:tcPr>
          <w:p w14:paraId="5C8581E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$1,501.00</w:t>
            </w:r>
          </w:p>
        </w:tc>
      </w:tr>
      <w:tr w:rsidR="00024E14" w14:paraId="34D9D236"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46DCC7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w:t>
            </w:r>
          </w:p>
        </w:tc>
        <w:tc>
          <w:tcPr>
            <w:tcW w:w="1163" w:type="dxa"/>
            <w:tcBorders>
              <w:top w:val="nil"/>
              <w:left w:val="nil"/>
              <w:bottom w:val="single" w:sz="4" w:space="0" w:color="000000"/>
              <w:right w:val="single" w:sz="4" w:space="0" w:color="000000"/>
            </w:tcBorders>
            <w:vAlign w:val="center"/>
          </w:tcPr>
          <w:p w14:paraId="234AAD0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$43.00</w:t>
            </w:r>
          </w:p>
        </w:tc>
        <w:tc>
          <w:tcPr>
            <w:tcW w:w="1092" w:type="dxa"/>
            <w:tcBorders>
              <w:top w:val="nil"/>
              <w:left w:val="nil"/>
              <w:bottom w:val="single" w:sz="4" w:space="0" w:color="000000"/>
              <w:right w:val="single" w:sz="4" w:space="0" w:color="000000"/>
            </w:tcBorders>
            <w:vAlign w:val="center"/>
          </w:tcPr>
          <w:p w14:paraId="02DDBD2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33</w:t>
            </w:r>
          </w:p>
        </w:tc>
        <w:tc>
          <w:tcPr>
            <w:tcW w:w="1163" w:type="dxa"/>
            <w:tcBorders>
              <w:top w:val="nil"/>
              <w:left w:val="nil"/>
              <w:bottom w:val="single" w:sz="4" w:space="0" w:color="000000"/>
              <w:right w:val="single" w:sz="4" w:space="0" w:color="000000"/>
            </w:tcBorders>
            <w:vAlign w:val="center"/>
          </w:tcPr>
          <w:p w14:paraId="0FAECE4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$280.00</w:t>
            </w:r>
          </w:p>
        </w:tc>
        <w:tc>
          <w:tcPr>
            <w:tcW w:w="1092" w:type="dxa"/>
            <w:tcBorders>
              <w:top w:val="nil"/>
              <w:left w:val="nil"/>
              <w:bottom w:val="single" w:sz="4" w:space="0" w:color="000000"/>
              <w:right w:val="single" w:sz="4" w:space="0" w:color="000000"/>
            </w:tcBorders>
            <w:vAlign w:val="center"/>
          </w:tcPr>
          <w:p w14:paraId="402B267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63</w:t>
            </w:r>
          </w:p>
        </w:tc>
        <w:tc>
          <w:tcPr>
            <w:tcW w:w="1163" w:type="dxa"/>
            <w:tcBorders>
              <w:top w:val="nil"/>
              <w:left w:val="nil"/>
              <w:bottom w:val="single" w:sz="4" w:space="0" w:color="000000"/>
              <w:right w:val="single" w:sz="4" w:space="0" w:color="000000"/>
            </w:tcBorders>
            <w:vAlign w:val="center"/>
          </w:tcPr>
          <w:p w14:paraId="5270BE4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$864.00</w:t>
            </w:r>
          </w:p>
        </w:tc>
        <w:tc>
          <w:tcPr>
            <w:tcW w:w="1092" w:type="dxa"/>
            <w:tcBorders>
              <w:top w:val="nil"/>
              <w:left w:val="nil"/>
              <w:bottom w:val="single" w:sz="4" w:space="0" w:color="000000"/>
              <w:right w:val="single" w:sz="4" w:space="0" w:color="000000"/>
            </w:tcBorders>
            <w:vAlign w:val="center"/>
          </w:tcPr>
          <w:p w14:paraId="4A40E2C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93</w:t>
            </w:r>
          </w:p>
        </w:tc>
        <w:tc>
          <w:tcPr>
            <w:tcW w:w="1163" w:type="dxa"/>
            <w:tcBorders>
              <w:top w:val="nil"/>
              <w:left w:val="nil"/>
              <w:bottom w:val="single" w:sz="4" w:space="0" w:color="000000"/>
              <w:right w:val="single" w:sz="4" w:space="0" w:color="000000"/>
            </w:tcBorders>
            <w:vAlign w:val="center"/>
          </w:tcPr>
          <w:p w14:paraId="36494B4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$1,520.00</w:t>
            </w:r>
          </w:p>
        </w:tc>
      </w:tr>
      <w:tr w:rsidR="00024E14" w14:paraId="370AB2FE"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3623F4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w:t>
            </w:r>
          </w:p>
        </w:tc>
        <w:tc>
          <w:tcPr>
            <w:tcW w:w="1163" w:type="dxa"/>
            <w:tcBorders>
              <w:top w:val="nil"/>
              <w:left w:val="nil"/>
              <w:bottom w:val="single" w:sz="4" w:space="0" w:color="000000"/>
              <w:right w:val="single" w:sz="4" w:space="0" w:color="000000"/>
            </w:tcBorders>
            <w:vAlign w:val="center"/>
          </w:tcPr>
          <w:p w14:paraId="0B22629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$50.00</w:t>
            </w:r>
          </w:p>
        </w:tc>
        <w:tc>
          <w:tcPr>
            <w:tcW w:w="1092" w:type="dxa"/>
            <w:tcBorders>
              <w:top w:val="nil"/>
              <w:left w:val="nil"/>
              <w:bottom w:val="single" w:sz="4" w:space="0" w:color="000000"/>
              <w:right w:val="single" w:sz="4" w:space="0" w:color="000000"/>
            </w:tcBorders>
            <w:vAlign w:val="center"/>
          </w:tcPr>
          <w:p w14:paraId="412CB52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34</w:t>
            </w:r>
          </w:p>
        </w:tc>
        <w:tc>
          <w:tcPr>
            <w:tcW w:w="1163" w:type="dxa"/>
            <w:tcBorders>
              <w:top w:val="nil"/>
              <w:left w:val="nil"/>
              <w:bottom w:val="single" w:sz="4" w:space="0" w:color="000000"/>
              <w:right w:val="single" w:sz="4" w:space="0" w:color="000000"/>
            </w:tcBorders>
            <w:vAlign w:val="center"/>
          </w:tcPr>
          <w:p w14:paraId="6B2EC73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$293.00</w:t>
            </w:r>
          </w:p>
        </w:tc>
        <w:tc>
          <w:tcPr>
            <w:tcW w:w="1092" w:type="dxa"/>
            <w:tcBorders>
              <w:top w:val="nil"/>
              <w:left w:val="nil"/>
              <w:bottom w:val="single" w:sz="4" w:space="0" w:color="000000"/>
              <w:right w:val="single" w:sz="4" w:space="0" w:color="000000"/>
            </w:tcBorders>
            <w:vAlign w:val="center"/>
          </w:tcPr>
          <w:p w14:paraId="7C9DD40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64</w:t>
            </w:r>
          </w:p>
        </w:tc>
        <w:tc>
          <w:tcPr>
            <w:tcW w:w="1163" w:type="dxa"/>
            <w:tcBorders>
              <w:top w:val="nil"/>
              <w:left w:val="nil"/>
              <w:bottom w:val="single" w:sz="4" w:space="0" w:color="000000"/>
              <w:right w:val="single" w:sz="4" w:space="0" w:color="000000"/>
            </w:tcBorders>
            <w:vAlign w:val="center"/>
          </w:tcPr>
          <w:p w14:paraId="4DDC40B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$883.00</w:t>
            </w:r>
          </w:p>
        </w:tc>
        <w:tc>
          <w:tcPr>
            <w:tcW w:w="1092" w:type="dxa"/>
            <w:tcBorders>
              <w:top w:val="nil"/>
              <w:left w:val="nil"/>
              <w:bottom w:val="single" w:sz="4" w:space="0" w:color="000000"/>
              <w:right w:val="single" w:sz="4" w:space="0" w:color="000000"/>
            </w:tcBorders>
            <w:vAlign w:val="center"/>
          </w:tcPr>
          <w:p w14:paraId="15AAEE5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94</w:t>
            </w:r>
          </w:p>
        </w:tc>
        <w:tc>
          <w:tcPr>
            <w:tcW w:w="1163" w:type="dxa"/>
            <w:tcBorders>
              <w:top w:val="nil"/>
              <w:left w:val="nil"/>
              <w:bottom w:val="single" w:sz="4" w:space="0" w:color="000000"/>
              <w:right w:val="single" w:sz="4" w:space="0" w:color="000000"/>
            </w:tcBorders>
            <w:vAlign w:val="center"/>
          </w:tcPr>
          <w:p w14:paraId="59874FB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$1,540.00</w:t>
            </w:r>
          </w:p>
        </w:tc>
      </w:tr>
      <w:tr w:rsidR="00024E14" w14:paraId="210E60F7"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30818FF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w:t>
            </w:r>
          </w:p>
        </w:tc>
        <w:tc>
          <w:tcPr>
            <w:tcW w:w="1163" w:type="dxa"/>
            <w:tcBorders>
              <w:top w:val="nil"/>
              <w:left w:val="nil"/>
              <w:bottom w:val="single" w:sz="4" w:space="0" w:color="000000"/>
              <w:right w:val="single" w:sz="4" w:space="0" w:color="000000"/>
            </w:tcBorders>
            <w:vAlign w:val="center"/>
          </w:tcPr>
          <w:p w14:paraId="757DD55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$58.00</w:t>
            </w:r>
          </w:p>
        </w:tc>
        <w:tc>
          <w:tcPr>
            <w:tcW w:w="1092" w:type="dxa"/>
            <w:tcBorders>
              <w:top w:val="nil"/>
              <w:left w:val="nil"/>
              <w:bottom w:val="single" w:sz="4" w:space="0" w:color="000000"/>
              <w:right w:val="single" w:sz="4" w:space="0" w:color="000000"/>
            </w:tcBorders>
            <w:vAlign w:val="center"/>
          </w:tcPr>
          <w:p w14:paraId="776D80A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35</w:t>
            </w:r>
          </w:p>
        </w:tc>
        <w:tc>
          <w:tcPr>
            <w:tcW w:w="1163" w:type="dxa"/>
            <w:tcBorders>
              <w:top w:val="nil"/>
              <w:left w:val="nil"/>
              <w:bottom w:val="single" w:sz="4" w:space="0" w:color="000000"/>
              <w:right w:val="single" w:sz="4" w:space="0" w:color="000000"/>
            </w:tcBorders>
            <w:vAlign w:val="center"/>
          </w:tcPr>
          <w:p w14:paraId="3EED8D2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$319.00</w:t>
            </w:r>
          </w:p>
        </w:tc>
        <w:tc>
          <w:tcPr>
            <w:tcW w:w="1092" w:type="dxa"/>
            <w:tcBorders>
              <w:top w:val="nil"/>
              <w:left w:val="nil"/>
              <w:bottom w:val="single" w:sz="4" w:space="0" w:color="000000"/>
              <w:right w:val="single" w:sz="4" w:space="0" w:color="000000"/>
            </w:tcBorders>
            <w:vAlign w:val="center"/>
          </w:tcPr>
          <w:p w14:paraId="3A4D5FE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65</w:t>
            </w:r>
          </w:p>
        </w:tc>
        <w:tc>
          <w:tcPr>
            <w:tcW w:w="1163" w:type="dxa"/>
            <w:tcBorders>
              <w:top w:val="nil"/>
              <w:left w:val="nil"/>
              <w:bottom w:val="single" w:sz="4" w:space="0" w:color="000000"/>
              <w:right w:val="single" w:sz="4" w:space="0" w:color="000000"/>
            </w:tcBorders>
            <w:vAlign w:val="center"/>
          </w:tcPr>
          <w:p w14:paraId="4564B3A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$904.00</w:t>
            </w:r>
          </w:p>
        </w:tc>
        <w:tc>
          <w:tcPr>
            <w:tcW w:w="1092" w:type="dxa"/>
            <w:tcBorders>
              <w:top w:val="nil"/>
              <w:left w:val="nil"/>
              <w:bottom w:val="single" w:sz="4" w:space="0" w:color="000000"/>
              <w:right w:val="single" w:sz="4" w:space="0" w:color="000000"/>
            </w:tcBorders>
            <w:vAlign w:val="center"/>
          </w:tcPr>
          <w:p w14:paraId="434CD0E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95</w:t>
            </w:r>
          </w:p>
        </w:tc>
        <w:tc>
          <w:tcPr>
            <w:tcW w:w="1163" w:type="dxa"/>
            <w:tcBorders>
              <w:top w:val="nil"/>
              <w:left w:val="nil"/>
              <w:bottom w:val="single" w:sz="4" w:space="0" w:color="000000"/>
              <w:right w:val="single" w:sz="4" w:space="0" w:color="000000"/>
            </w:tcBorders>
            <w:vAlign w:val="center"/>
          </w:tcPr>
          <w:p w14:paraId="74F61EF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$1,561.00</w:t>
            </w:r>
          </w:p>
        </w:tc>
      </w:tr>
      <w:tr w:rsidR="00024E14" w14:paraId="6FAE471F"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3FAAB3F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w:t>
            </w:r>
          </w:p>
        </w:tc>
        <w:tc>
          <w:tcPr>
            <w:tcW w:w="1163" w:type="dxa"/>
            <w:tcBorders>
              <w:top w:val="nil"/>
              <w:left w:val="nil"/>
              <w:bottom w:val="single" w:sz="4" w:space="0" w:color="000000"/>
              <w:right w:val="single" w:sz="4" w:space="0" w:color="000000"/>
            </w:tcBorders>
            <w:vAlign w:val="center"/>
          </w:tcPr>
          <w:p w14:paraId="12C76C4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$64.00</w:t>
            </w:r>
          </w:p>
        </w:tc>
        <w:tc>
          <w:tcPr>
            <w:tcW w:w="1092" w:type="dxa"/>
            <w:tcBorders>
              <w:top w:val="nil"/>
              <w:left w:val="nil"/>
              <w:bottom w:val="single" w:sz="4" w:space="0" w:color="000000"/>
              <w:right w:val="single" w:sz="4" w:space="0" w:color="000000"/>
            </w:tcBorders>
            <w:vAlign w:val="center"/>
          </w:tcPr>
          <w:p w14:paraId="07913C8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36</w:t>
            </w:r>
          </w:p>
        </w:tc>
        <w:tc>
          <w:tcPr>
            <w:tcW w:w="1163" w:type="dxa"/>
            <w:tcBorders>
              <w:top w:val="nil"/>
              <w:left w:val="nil"/>
              <w:bottom w:val="single" w:sz="4" w:space="0" w:color="000000"/>
              <w:right w:val="single" w:sz="4" w:space="0" w:color="000000"/>
            </w:tcBorders>
            <w:vAlign w:val="center"/>
          </w:tcPr>
          <w:p w14:paraId="69CAE57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$333.00</w:t>
            </w:r>
          </w:p>
        </w:tc>
        <w:tc>
          <w:tcPr>
            <w:tcW w:w="1092" w:type="dxa"/>
            <w:tcBorders>
              <w:top w:val="nil"/>
              <w:left w:val="nil"/>
              <w:bottom w:val="single" w:sz="4" w:space="0" w:color="000000"/>
              <w:right w:val="single" w:sz="4" w:space="0" w:color="000000"/>
            </w:tcBorders>
            <w:vAlign w:val="center"/>
          </w:tcPr>
          <w:p w14:paraId="27D321A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66</w:t>
            </w:r>
          </w:p>
        </w:tc>
        <w:tc>
          <w:tcPr>
            <w:tcW w:w="1163" w:type="dxa"/>
            <w:tcBorders>
              <w:top w:val="nil"/>
              <w:left w:val="nil"/>
              <w:bottom w:val="single" w:sz="4" w:space="0" w:color="000000"/>
              <w:right w:val="single" w:sz="4" w:space="0" w:color="000000"/>
            </w:tcBorders>
            <w:vAlign w:val="center"/>
          </w:tcPr>
          <w:p w14:paraId="69BF392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$923.00</w:t>
            </w:r>
          </w:p>
        </w:tc>
        <w:tc>
          <w:tcPr>
            <w:tcW w:w="1092" w:type="dxa"/>
            <w:tcBorders>
              <w:top w:val="nil"/>
              <w:left w:val="nil"/>
              <w:bottom w:val="single" w:sz="4" w:space="0" w:color="000000"/>
              <w:right w:val="single" w:sz="4" w:space="0" w:color="000000"/>
            </w:tcBorders>
            <w:vAlign w:val="center"/>
          </w:tcPr>
          <w:p w14:paraId="680017B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96</w:t>
            </w:r>
          </w:p>
        </w:tc>
        <w:tc>
          <w:tcPr>
            <w:tcW w:w="1163" w:type="dxa"/>
            <w:tcBorders>
              <w:top w:val="nil"/>
              <w:left w:val="nil"/>
              <w:bottom w:val="single" w:sz="4" w:space="0" w:color="000000"/>
              <w:right w:val="single" w:sz="4" w:space="0" w:color="000000"/>
            </w:tcBorders>
            <w:vAlign w:val="center"/>
          </w:tcPr>
          <w:p w14:paraId="669B523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$1,581.00</w:t>
            </w:r>
          </w:p>
        </w:tc>
      </w:tr>
      <w:tr w:rsidR="00024E14" w14:paraId="3E8F84D1"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0BEB581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w:t>
            </w:r>
          </w:p>
        </w:tc>
        <w:tc>
          <w:tcPr>
            <w:tcW w:w="1163" w:type="dxa"/>
            <w:tcBorders>
              <w:top w:val="nil"/>
              <w:left w:val="nil"/>
              <w:bottom w:val="single" w:sz="4" w:space="0" w:color="000000"/>
              <w:right w:val="single" w:sz="4" w:space="0" w:color="000000"/>
            </w:tcBorders>
            <w:vAlign w:val="center"/>
          </w:tcPr>
          <w:p w14:paraId="5EA0211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$65.00</w:t>
            </w:r>
          </w:p>
        </w:tc>
        <w:tc>
          <w:tcPr>
            <w:tcW w:w="1092" w:type="dxa"/>
            <w:tcBorders>
              <w:top w:val="nil"/>
              <w:left w:val="nil"/>
              <w:bottom w:val="single" w:sz="4" w:space="0" w:color="000000"/>
              <w:right w:val="single" w:sz="4" w:space="0" w:color="000000"/>
            </w:tcBorders>
            <w:vAlign w:val="center"/>
          </w:tcPr>
          <w:p w14:paraId="4022069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37</w:t>
            </w:r>
          </w:p>
        </w:tc>
        <w:tc>
          <w:tcPr>
            <w:tcW w:w="1163" w:type="dxa"/>
            <w:tcBorders>
              <w:top w:val="nil"/>
              <w:left w:val="nil"/>
              <w:bottom w:val="single" w:sz="4" w:space="0" w:color="000000"/>
              <w:right w:val="single" w:sz="4" w:space="0" w:color="000000"/>
            </w:tcBorders>
            <w:vAlign w:val="center"/>
          </w:tcPr>
          <w:p w14:paraId="746367C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$352.00</w:t>
            </w:r>
          </w:p>
        </w:tc>
        <w:tc>
          <w:tcPr>
            <w:tcW w:w="1092" w:type="dxa"/>
            <w:tcBorders>
              <w:top w:val="nil"/>
              <w:left w:val="nil"/>
              <w:bottom w:val="single" w:sz="4" w:space="0" w:color="000000"/>
              <w:right w:val="single" w:sz="4" w:space="0" w:color="000000"/>
            </w:tcBorders>
            <w:vAlign w:val="center"/>
          </w:tcPr>
          <w:p w14:paraId="2492365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67</w:t>
            </w:r>
          </w:p>
        </w:tc>
        <w:tc>
          <w:tcPr>
            <w:tcW w:w="1163" w:type="dxa"/>
            <w:tcBorders>
              <w:top w:val="nil"/>
              <w:left w:val="nil"/>
              <w:bottom w:val="single" w:sz="4" w:space="0" w:color="000000"/>
              <w:right w:val="single" w:sz="4" w:space="0" w:color="000000"/>
            </w:tcBorders>
            <w:vAlign w:val="center"/>
          </w:tcPr>
          <w:p w14:paraId="183B355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$940.00</w:t>
            </w:r>
          </w:p>
        </w:tc>
        <w:tc>
          <w:tcPr>
            <w:tcW w:w="1092" w:type="dxa"/>
            <w:tcBorders>
              <w:top w:val="nil"/>
              <w:left w:val="nil"/>
              <w:bottom w:val="single" w:sz="4" w:space="0" w:color="000000"/>
              <w:right w:val="single" w:sz="4" w:space="0" w:color="000000"/>
            </w:tcBorders>
            <w:vAlign w:val="center"/>
          </w:tcPr>
          <w:p w14:paraId="3279477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97</w:t>
            </w:r>
          </w:p>
        </w:tc>
        <w:tc>
          <w:tcPr>
            <w:tcW w:w="1163" w:type="dxa"/>
            <w:tcBorders>
              <w:top w:val="nil"/>
              <w:left w:val="nil"/>
              <w:bottom w:val="single" w:sz="4" w:space="0" w:color="000000"/>
              <w:right w:val="single" w:sz="4" w:space="0" w:color="000000"/>
            </w:tcBorders>
            <w:vAlign w:val="center"/>
          </w:tcPr>
          <w:p w14:paraId="71B8187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$1,621.00</w:t>
            </w:r>
          </w:p>
        </w:tc>
      </w:tr>
      <w:tr w:rsidR="00024E14" w14:paraId="1F5ACA1E"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2E71BD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w:t>
            </w:r>
          </w:p>
        </w:tc>
        <w:tc>
          <w:tcPr>
            <w:tcW w:w="1163" w:type="dxa"/>
            <w:tcBorders>
              <w:top w:val="nil"/>
              <w:left w:val="nil"/>
              <w:bottom w:val="single" w:sz="4" w:space="0" w:color="000000"/>
              <w:right w:val="single" w:sz="4" w:space="0" w:color="000000"/>
            </w:tcBorders>
            <w:vAlign w:val="center"/>
          </w:tcPr>
          <w:p w14:paraId="1724FA9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$65.00</w:t>
            </w:r>
          </w:p>
        </w:tc>
        <w:tc>
          <w:tcPr>
            <w:tcW w:w="1092" w:type="dxa"/>
            <w:tcBorders>
              <w:top w:val="nil"/>
              <w:left w:val="nil"/>
              <w:bottom w:val="single" w:sz="4" w:space="0" w:color="000000"/>
              <w:right w:val="single" w:sz="4" w:space="0" w:color="000000"/>
            </w:tcBorders>
            <w:vAlign w:val="center"/>
          </w:tcPr>
          <w:p w14:paraId="00AEAF7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38</w:t>
            </w:r>
          </w:p>
        </w:tc>
        <w:tc>
          <w:tcPr>
            <w:tcW w:w="1163" w:type="dxa"/>
            <w:tcBorders>
              <w:top w:val="nil"/>
              <w:left w:val="nil"/>
              <w:bottom w:val="single" w:sz="4" w:space="0" w:color="000000"/>
              <w:right w:val="single" w:sz="4" w:space="0" w:color="000000"/>
            </w:tcBorders>
            <w:vAlign w:val="center"/>
          </w:tcPr>
          <w:p w14:paraId="488DAFE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$367.00</w:t>
            </w:r>
          </w:p>
        </w:tc>
        <w:tc>
          <w:tcPr>
            <w:tcW w:w="1092" w:type="dxa"/>
            <w:tcBorders>
              <w:top w:val="nil"/>
              <w:left w:val="nil"/>
              <w:bottom w:val="single" w:sz="4" w:space="0" w:color="000000"/>
              <w:right w:val="single" w:sz="4" w:space="0" w:color="000000"/>
            </w:tcBorders>
            <w:vAlign w:val="center"/>
          </w:tcPr>
          <w:p w14:paraId="7EA15A8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68</w:t>
            </w:r>
          </w:p>
        </w:tc>
        <w:tc>
          <w:tcPr>
            <w:tcW w:w="1163" w:type="dxa"/>
            <w:tcBorders>
              <w:top w:val="nil"/>
              <w:left w:val="nil"/>
              <w:bottom w:val="single" w:sz="4" w:space="0" w:color="000000"/>
              <w:right w:val="single" w:sz="4" w:space="0" w:color="000000"/>
            </w:tcBorders>
            <w:vAlign w:val="center"/>
          </w:tcPr>
          <w:p w14:paraId="0F1AC1C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$957.00</w:t>
            </w:r>
          </w:p>
        </w:tc>
        <w:tc>
          <w:tcPr>
            <w:tcW w:w="1092" w:type="dxa"/>
            <w:tcBorders>
              <w:top w:val="nil"/>
              <w:left w:val="nil"/>
              <w:bottom w:val="single" w:sz="4" w:space="0" w:color="000000"/>
              <w:right w:val="single" w:sz="4" w:space="0" w:color="000000"/>
            </w:tcBorders>
            <w:vAlign w:val="center"/>
          </w:tcPr>
          <w:p w14:paraId="108926A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98</w:t>
            </w:r>
          </w:p>
        </w:tc>
        <w:tc>
          <w:tcPr>
            <w:tcW w:w="1163" w:type="dxa"/>
            <w:tcBorders>
              <w:top w:val="nil"/>
              <w:left w:val="nil"/>
              <w:bottom w:val="single" w:sz="4" w:space="0" w:color="000000"/>
              <w:right w:val="single" w:sz="4" w:space="0" w:color="000000"/>
            </w:tcBorders>
            <w:vAlign w:val="center"/>
          </w:tcPr>
          <w:p w14:paraId="789C4D9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$1,621.00</w:t>
            </w:r>
          </w:p>
        </w:tc>
      </w:tr>
      <w:tr w:rsidR="00024E14" w14:paraId="33C09D04"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7908B66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w:t>
            </w:r>
          </w:p>
        </w:tc>
        <w:tc>
          <w:tcPr>
            <w:tcW w:w="1163" w:type="dxa"/>
            <w:tcBorders>
              <w:top w:val="nil"/>
              <w:left w:val="nil"/>
              <w:bottom w:val="single" w:sz="4" w:space="0" w:color="000000"/>
              <w:right w:val="single" w:sz="4" w:space="0" w:color="000000"/>
            </w:tcBorders>
            <w:vAlign w:val="center"/>
          </w:tcPr>
          <w:p w14:paraId="5E49FDD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$69.00</w:t>
            </w:r>
          </w:p>
        </w:tc>
        <w:tc>
          <w:tcPr>
            <w:tcW w:w="1092" w:type="dxa"/>
            <w:tcBorders>
              <w:top w:val="nil"/>
              <w:left w:val="nil"/>
              <w:bottom w:val="single" w:sz="4" w:space="0" w:color="000000"/>
              <w:right w:val="single" w:sz="4" w:space="0" w:color="000000"/>
            </w:tcBorders>
            <w:vAlign w:val="center"/>
          </w:tcPr>
          <w:p w14:paraId="579BB69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39</w:t>
            </w:r>
          </w:p>
        </w:tc>
        <w:tc>
          <w:tcPr>
            <w:tcW w:w="1163" w:type="dxa"/>
            <w:tcBorders>
              <w:top w:val="nil"/>
              <w:left w:val="nil"/>
              <w:bottom w:val="single" w:sz="4" w:space="0" w:color="000000"/>
              <w:right w:val="single" w:sz="4" w:space="0" w:color="000000"/>
            </w:tcBorders>
            <w:vAlign w:val="center"/>
          </w:tcPr>
          <w:p w14:paraId="0BB95D8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$385.00</w:t>
            </w:r>
          </w:p>
        </w:tc>
        <w:tc>
          <w:tcPr>
            <w:tcW w:w="1092" w:type="dxa"/>
            <w:tcBorders>
              <w:top w:val="nil"/>
              <w:left w:val="nil"/>
              <w:bottom w:val="single" w:sz="4" w:space="0" w:color="000000"/>
              <w:right w:val="single" w:sz="4" w:space="0" w:color="000000"/>
            </w:tcBorders>
            <w:vAlign w:val="center"/>
          </w:tcPr>
          <w:p w14:paraId="6146029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69</w:t>
            </w:r>
          </w:p>
        </w:tc>
        <w:tc>
          <w:tcPr>
            <w:tcW w:w="1163" w:type="dxa"/>
            <w:tcBorders>
              <w:top w:val="nil"/>
              <w:left w:val="nil"/>
              <w:bottom w:val="single" w:sz="4" w:space="0" w:color="000000"/>
              <w:right w:val="single" w:sz="4" w:space="0" w:color="000000"/>
            </w:tcBorders>
            <w:vAlign w:val="center"/>
          </w:tcPr>
          <w:p w14:paraId="55DE796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$981.00</w:t>
            </w:r>
          </w:p>
        </w:tc>
        <w:tc>
          <w:tcPr>
            <w:tcW w:w="1092" w:type="dxa"/>
            <w:tcBorders>
              <w:top w:val="nil"/>
              <w:left w:val="nil"/>
              <w:bottom w:val="single" w:sz="4" w:space="0" w:color="000000"/>
              <w:right w:val="single" w:sz="4" w:space="0" w:color="000000"/>
            </w:tcBorders>
            <w:vAlign w:val="center"/>
          </w:tcPr>
          <w:p w14:paraId="52E44BB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99</w:t>
            </w:r>
          </w:p>
        </w:tc>
        <w:tc>
          <w:tcPr>
            <w:tcW w:w="1163" w:type="dxa"/>
            <w:tcBorders>
              <w:top w:val="nil"/>
              <w:left w:val="nil"/>
              <w:bottom w:val="single" w:sz="4" w:space="0" w:color="000000"/>
              <w:right w:val="single" w:sz="4" w:space="0" w:color="000000"/>
            </w:tcBorders>
            <w:vAlign w:val="center"/>
          </w:tcPr>
          <w:p w14:paraId="1B3AA45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$1,640.00</w:t>
            </w:r>
          </w:p>
        </w:tc>
      </w:tr>
      <w:tr w:rsidR="00024E14" w14:paraId="03F8661A"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7F54676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w:t>
            </w:r>
          </w:p>
        </w:tc>
        <w:tc>
          <w:tcPr>
            <w:tcW w:w="1163" w:type="dxa"/>
            <w:tcBorders>
              <w:top w:val="nil"/>
              <w:left w:val="nil"/>
              <w:bottom w:val="single" w:sz="4" w:space="0" w:color="000000"/>
              <w:right w:val="single" w:sz="4" w:space="0" w:color="000000"/>
            </w:tcBorders>
            <w:vAlign w:val="center"/>
          </w:tcPr>
          <w:p w14:paraId="640F1EF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$73.00</w:t>
            </w:r>
          </w:p>
        </w:tc>
        <w:tc>
          <w:tcPr>
            <w:tcW w:w="1092" w:type="dxa"/>
            <w:tcBorders>
              <w:top w:val="nil"/>
              <w:left w:val="nil"/>
              <w:bottom w:val="single" w:sz="4" w:space="0" w:color="000000"/>
              <w:right w:val="single" w:sz="4" w:space="0" w:color="000000"/>
            </w:tcBorders>
            <w:vAlign w:val="center"/>
          </w:tcPr>
          <w:p w14:paraId="33251B5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40</w:t>
            </w:r>
          </w:p>
        </w:tc>
        <w:tc>
          <w:tcPr>
            <w:tcW w:w="1163" w:type="dxa"/>
            <w:tcBorders>
              <w:top w:val="nil"/>
              <w:left w:val="nil"/>
              <w:bottom w:val="single" w:sz="4" w:space="0" w:color="000000"/>
              <w:right w:val="single" w:sz="4" w:space="0" w:color="000000"/>
            </w:tcBorders>
            <w:vAlign w:val="center"/>
          </w:tcPr>
          <w:p w14:paraId="3196B85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$402.00</w:t>
            </w:r>
          </w:p>
        </w:tc>
        <w:tc>
          <w:tcPr>
            <w:tcW w:w="1092" w:type="dxa"/>
            <w:tcBorders>
              <w:top w:val="nil"/>
              <w:left w:val="nil"/>
              <w:bottom w:val="single" w:sz="4" w:space="0" w:color="000000"/>
              <w:right w:val="single" w:sz="4" w:space="0" w:color="000000"/>
            </w:tcBorders>
            <w:vAlign w:val="center"/>
          </w:tcPr>
          <w:p w14:paraId="7E2BA6D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70</w:t>
            </w:r>
          </w:p>
        </w:tc>
        <w:tc>
          <w:tcPr>
            <w:tcW w:w="1163" w:type="dxa"/>
            <w:tcBorders>
              <w:top w:val="nil"/>
              <w:left w:val="nil"/>
              <w:bottom w:val="single" w:sz="4" w:space="0" w:color="000000"/>
              <w:right w:val="single" w:sz="4" w:space="0" w:color="000000"/>
            </w:tcBorders>
            <w:vAlign w:val="center"/>
          </w:tcPr>
          <w:p w14:paraId="6BAD7FB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$1,007.00</w:t>
            </w:r>
          </w:p>
        </w:tc>
        <w:tc>
          <w:tcPr>
            <w:tcW w:w="1092" w:type="dxa"/>
            <w:tcBorders>
              <w:top w:val="nil"/>
              <w:left w:val="nil"/>
              <w:bottom w:val="single" w:sz="4" w:space="0" w:color="000000"/>
              <w:right w:val="single" w:sz="4" w:space="0" w:color="000000"/>
            </w:tcBorders>
            <w:vAlign w:val="center"/>
          </w:tcPr>
          <w:p w14:paraId="7A0A87D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100</w:t>
            </w:r>
          </w:p>
        </w:tc>
        <w:tc>
          <w:tcPr>
            <w:tcW w:w="1163" w:type="dxa"/>
            <w:tcBorders>
              <w:top w:val="nil"/>
              <w:left w:val="nil"/>
              <w:bottom w:val="single" w:sz="4" w:space="0" w:color="000000"/>
              <w:right w:val="single" w:sz="4" w:space="0" w:color="000000"/>
            </w:tcBorders>
            <w:vAlign w:val="center"/>
          </w:tcPr>
          <w:p w14:paraId="010A51F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$1,663.00</w:t>
            </w:r>
          </w:p>
        </w:tc>
      </w:tr>
      <w:tr w:rsidR="00024E14" w14:paraId="46B9F655"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6B71AB5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w:t>
            </w:r>
          </w:p>
        </w:tc>
        <w:tc>
          <w:tcPr>
            <w:tcW w:w="1163" w:type="dxa"/>
            <w:tcBorders>
              <w:top w:val="nil"/>
              <w:left w:val="nil"/>
              <w:bottom w:val="single" w:sz="4" w:space="0" w:color="000000"/>
              <w:right w:val="single" w:sz="4" w:space="0" w:color="000000"/>
            </w:tcBorders>
            <w:vAlign w:val="center"/>
          </w:tcPr>
          <w:p w14:paraId="02C7214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$76.00</w:t>
            </w:r>
          </w:p>
        </w:tc>
        <w:tc>
          <w:tcPr>
            <w:tcW w:w="1092" w:type="dxa"/>
            <w:tcBorders>
              <w:top w:val="nil"/>
              <w:left w:val="nil"/>
              <w:bottom w:val="single" w:sz="4" w:space="0" w:color="000000"/>
              <w:right w:val="single" w:sz="4" w:space="0" w:color="000000"/>
            </w:tcBorders>
            <w:vAlign w:val="center"/>
          </w:tcPr>
          <w:p w14:paraId="2C544DF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41</w:t>
            </w:r>
          </w:p>
        </w:tc>
        <w:tc>
          <w:tcPr>
            <w:tcW w:w="1163" w:type="dxa"/>
            <w:tcBorders>
              <w:top w:val="nil"/>
              <w:left w:val="nil"/>
              <w:bottom w:val="single" w:sz="4" w:space="0" w:color="000000"/>
              <w:right w:val="single" w:sz="4" w:space="0" w:color="000000"/>
            </w:tcBorders>
            <w:vAlign w:val="center"/>
          </w:tcPr>
          <w:p w14:paraId="3940379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$418.00</w:t>
            </w:r>
          </w:p>
        </w:tc>
        <w:tc>
          <w:tcPr>
            <w:tcW w:w="1092" w:type="dxa"/>
            <w:tcBorders>
              <w:top w:val="nil"/>
              <w:left w:val="nil"/>
              <w:bottom w:val="single" w:sz="4" w:space="0" w:color="000000"/>
              <w:right w:val="single" w:sz="4" w:space="0" w:color="000000"/>
            </w:tcBorders>
            <w:vAlign w:val="center"/>
          </w:tcPr>
          <w:p w14:paraId="6FA2003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71</w:t>
            </w:r>
          </w:p>
        </w:tc>
        <w:tc>
          <w:tcPr>
            <w:tcW w:w="1163" w:type="dxa"/>
            <w:tcBorders>
              <w:top w:val="nil"/>
              <w:left w:val="nil"/>
              <w:bottom w:val="single" w:sz="4" w:space="0" w:color="000000"/>
              <w:right w:val="single" w:sz="4" w:space="0" w:color="000000"/>
            </w:tcBorders>
            <w:vAlign w:val="center"/>
          </w:tcPr>
          <w:p w14:paraId="34EFF03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$1,037.00</w:t>
            </w:r>
          </w:p>
        </w:tc>
        <w:tc>
          <w:tcPr>
            <w:tcW w:w="1092" w:type="dxa"/>
            <w:tcBorders>
              <w:top w:val="nil"/>
              <w:left w:val="nil"/>
              <w:bottom w:val="single" w:sz="4" w:space="0" w:color="000000"/>
              <w:right w:val="single" w:sz="4" w:space="0" w:color="000000"/>
            </w:tcBorders>
            <w:vAlign w:val="center"/>
          </w:tcPr>
          <w:p w14:paraId="73DF2F8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101</w:t>
            </w:r>
          </w:p>
        </w:tc>
        <w:tc>
          <w:tcPr>
            <w:tcW w:w="1163" w:type="dxa"/>
            <w:tcBorders>
              <w:top w:val="nil"/>
              <w:left w:val="nil"/>
              <w:bottom w:val="single" w:sz="4" w:space="0" w:color="000000"/>
              <w:right w:val="single" w:sz="4" w:space="0" w:color="000000"/>
            </w:tcBorders>
            <w:vAlign w:val="center"/>
          </w:tcPr>
          <w:p w14:paraId="542FBED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$1,692.00</w:t>
            </w:r>
          </w:p>
        </w:tc>
      </w:tr>
      <w:tr w:rsidR="00024E14" w14:paraId="37E758DC"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672BF0B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w:t>
            </w:r>
          </w:p>
        </w:tc>
        <w:tc>
          <w:tcPr>
            <w:tcW w:w="1163" w:type="dxa"/>
            <w:tcBorders>
              <w:top w:val="nil"/>
              <w:left w:val="nil"/>
              <w:bottom w:val="single" w:sz="4" w:space="0" w:color="000000"/>
              <w:right w:val="single" w:sz="4" w:space="0" w:color="000000"/>
            </w:tcBorders>
            <w:vAlign w:val="center"/>
          </w:tcPr>
          <w:p w14:paraId="1BBFAF5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$84.00</w:t>
            </w:r>
          </w:p>
        </w:tc>
        <w:tc>
          <w:tcPr>
            <w:tcW w:w="1092" w:type="dxa"/>
            <w:tcBorders>
              <w:top w:val="nil"/>
              <w:left w:val="nil"/>
              <w:bottom w:val="single" w:sz="4" w:space="0" w:color="000000"/>
              <w:right w:val="single" w:sz="4" w:space="0" w:color="000000"/>
            </w:tcBorders>
            <w:vAlign w:val="center"/>
          </w:tcPr>
          <w:p w14:paraId="23B79D2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42</w:t>
            </w:r>
          </w:p>
        </w:tc>
        <w:tc>
          <w:tcPr>
            <w:tcW w:w="1163" w:type="dxa"/>
            <w:tcBorders>
              <w:top w:val="nil"/>
              <w:left w:val="nil"/>
              <w:bottom w:val="single" w:sz="4" w:space="0" w:color="000000"/>
              <w:right w:val="single" w:sz="4" w:space="0" w:color="000000"/>
            </w:tcBorders>
            <w:vAlign w:val="center"/>
          </w:tcPr>
          <w:p w14:paraId="5614287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$437.00</w:t>
            </w:r>
          </w:p>
        </w:tc>
        <w:tc>
          <w:tcPr>
            <w:tcW w:w="1092" w:type="dxa"/>
            <w:tcBorders>
              <w:top w:val="nil"/>
              <w:left w:val="nil"/>
              <w:bottom w:val="single" w:sz="4" w:space="0" w:color="000000"/>
              <w:right w:val="single" w:sz="4" w:space="0" w:color="000000"/>
            </w:tcBorders>
            <w:vAlign w:val="center"/>
          </w:tcPr>
          <w:p w14:paraId="5E608A5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72</w:t>
            </w:r>
          </w:p>
        </w:tc>
        <w:tc>
          <w:tcPr>
            <w:tcW w:w="1163" w:type="dxa"/>
            <w:tcBorders>
              <w:top w:val="nil"/>
              <w:left w:val="nil"/>
              <w:bottom w:val="single" w:sz="4" w:space="0" w:color="000000"/>
              <w:right w:val="single" w:sz="4" w:space="0" w:color="000000"/>
            </w:tcBorders>
            <w:vAlign w:val="center"/>
          </w:tcPr>
          <w:p w14:paraId="38A8C94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$1,064.00</w:t>
            </w:r>
          </w:p>
        </w:tc>
        <w:tc>
          <w:tcPr>
            <w:tcW w:w="1092" w:type="dxa"/>
            <w:tcBorders>
              <w:top w:val="nil"/>
              <w:left w:val="nil"/>
              <w:bottom w:val="single" w:sz="4" w:space="0" w:color="000000"/>
              <w:right w:val="single" w:sz="4" w:space="0" w:color="000000"/>
            </w:tcBorders>
            <w:vAlign w:val="center"/>
          </w:tcPr>
          <w:p w14:paraId="3E3FA60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102</w:t>
            </w:r>
          </w:p>
        </w:tc>
        <w:tc>
          <w:tcPr>
            <w:tcW w:w="1163" w:type="dxa"/>
            <w:tcBorders>
              <w:top w:val="nil"/>
              <w:left w:val="nil"/>
              <w:bottom w:val="single" w:sz="4" w:space="0" w:color="000000"/>
              <w:right w:val="single" w:sz="4" w:space="0" w:color="000000"/>
            </w:tcBorders>
            <w:vAlign w:val="center"/>
          </w:tcPr>
          <w:p w14:paraId="2AD13B9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$1,722.00</w:t>
            </w:r>
          </w:p>
        </w:tc>
      </w:tr>
      <w:tr w:rsidR="00024E14" w14:paraId="5C9F0D7E"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4148BD5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w:t>
            </w:r>
          </w:p>
        </w:tc>
        <w:tc>
          <w:tcPr>
            <w:tcW w:w="1163" w:type="dxa"/>
            <w:tcBorders>
              <w:top w:val="nil"/>
              <w:left w:val="nil"/>
              <w:bottom w:val="single" w:sz="4" w:space="0" w:color="000000"/>
              <w:right w:val="single" w:sz="4" w:space="0" w:color="000000"/>
            </w:tcBorders>
            <w:vAlign w:val="center"/>
          </w:tcPr>
          <w:p w14:paraId="1E93E4F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$90.00</w:t>
            </w:r>
          </w:p>
        </w:tc>
        <w:tc>
          <w:tcPr>
            <w:tcW w:w="1092" w:type="dxa"/>
            <w:tcBorders>
              <w:top w:val="nil"/>
              <w:left w:val="nil"/>
              <w:bottom w:val="single" w:sz="4" w:space="0" w:color="000000"/>
              <w:right w:val="single" w:sz="4" w:space="0" w:color="000000"/>
            </w:tcBorders>
            <w:vAlign w:val="center"/>
          </w:tcPr>
          <w:p w14:paraId="2AC4442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43</w:t>
            </w:r>
          </w:p>
        </w:tc>
        <w:tc>
          <w:tcPr>
            <w:tcW w:w="1163" w:type="dxa"/>
            <w:tcBorders>
              <w:top w:val="nil"/>
              <w:left w:val="nil"/>
              <w:bottom w:val="single" w:sz="4" w:space="0" w:color="000000"/>
              <w:right w:val="single" w:sz="4" w:space="0" w:color="000000"/>
            </w:tcBorders>
            <w:vAlign w:val="center"/>
          </w:tcPr>
          <w:p w14:paraId="467682C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$457.00</w:t>
            </w:r>
          </w:p>
        </w:tc>
        <w:tc>
          <w:tcPr>
            <w:tcW w:w="1092" w:type="dxa"/>
            <w:tcBorders>
              <w:top w:val="nil"/>
              <w:left w:val="nil"/>
              <w:bottom w:val="single" w:sz="4" w:space="0" w:color="000000"/>
              <w:right w:val="single" w:sz="4" w:space="0" w:color="000000"/>
            </w:tcBorders>
            <w:vAlign w:val="center"/>
          </w:tcPr>
          <w:p w14:paraId="4B82D4A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73</w:t>
            </w:r>
          </w:p>
        </w:tc>
        <w:tc>
          <w:tcPr>
            <w:tcW w:w="1163" w:type="dxa"/>
            <w:tcBorders>
              <w:top w:val="nil"/>
              <w:left w:val="nil"/>
              <w:bottom w:val="single" w:sz="4" w:space="0" w:color="000000"/>
              <w:right w:val="single" w:sz="4" w:space="0" w:color="000000"/>
            </w:tcBorders>
            <w:vAlign w:val="center"/>
          </w:tcPr>
          <w:p w14:paraId="7524900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$1,092.00</w:t>
            </w:r>
          </w:p>
        </w:tc>
        <w:tc>
          <w:tcPr>
            <w:tcW w:w="1092" w:type="dxa"/>
            <w:tcBorders>
              <w:top w:val="nil"/>
              <w:left w:val="nil"/>
              <w:bottom w:val="single" w:sz="4" w:space="0" w:color="000000"/>
              <w:right w:val="single" w:sz="4" w:space="0" w:color="000000"/>
            </w:tcBorders>
            <w:vAlign w:val="center"/>
          </w:tcPr>
          <w:p w14:paraId="16B792A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103</w:t>
            </w:r>
          </w:p>
        </w:tc>
        <w:tc>
          <w:tcPr>
            <w:tcW w:w="1163" w:type="dxa"/>
            <w:tcBorders>
              <w:top w:val="nil"/>
              <w:left w:val="nil"/>
              <w:bottom w:val="single" w:sz="4" w:space="0" w:color="000000"/>
              <w:right w:val="single" w:sz="4" w:space="0" w:color="000000"/>
            </w:tcBorders>
            <w:vAlign w:val="center"/>
          </w:tcPr>
          <w:p w14:paraId="1B81C63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$1,753.00</w:t>
            </w:r>
          </w:p>
        </w:tc>
      </w:tr>
      <w:tr w:rsidR="00024E14" w14:paraId="04A19930"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CD573D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w:t>
            </w:r>
          </w:p>
        </w:tc>
        <w:tc>
          <w:tcPr>
            <w:tcW w:w="1163" w:type="dxa"/>
            <w:tcBorders>
              <w:top w:val="nil"/>
              <w:left w:val="nil"/>
              <w:bottom w:val="single" w:sz="4" w:space="0" w:color="000000"/>
              <w:right w:val="single" w:sz="4" w:space="0" w:color="000000"/>
            </w:tcBorders>
            <w:vAlign w:val="center"/>
          </w:tcPr>
          <w:p w14:paraId="03CABE0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$97.00</w:t>
            </w:r>
          </w:p>
        </w:tc>
        <w:tc>
          <w:tcPr>
            <w:tcW w:w="1092" w:type="dxa"/>
            <w:tcBorders>
              <w:top w:val="nil"/>
              <w:left w:val="nil"/>
              <w:bottom w:val="single" w:sz="4" w:space="0" w:color="000000"/>
              <w:right w:val="single" w:sz="4" w:space="0" w:color="000000"/>
            </w:tcBorders>
            <w:vAlign w:val="center"/>
          </w:tcPr>
          <w:p w14:paraId="13E7E23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44</w:t>
            </w:r>
          </w:p>
        </w:tc>
        <w:tc>
          <w:tcPr>
            <w:tcW w:w="1163" w:type="dxa"/>
            <w:tcBorders>
              <w:top w:val="nil"/>
              <w:left w:val="nil"/>
              <w:bottom w:val="single" w:sz="4" w:space="0" w:color="000000"/>
              <w:right w:val="single" w:sz="4" w:space="0" w:color="000000"/>
            </w:tcBorders>
            <w:vAlign w:val="center"/>
          </w:tcPr>
          <w:p w14:paraId="41DF08A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$478.00</w:t>
            </w:r>
          </w:p>
        </w:tc>
        <w:tc>
          <w:tcPr>
            <w:tcW w:w="1092" w:type="dxa"/>
            <w:tcBorders>
              <w:top w:val="nil"/>
              <w:left w:val="nil"/>
              <w:bottom w:val="single" w:sz="4" w:space="0" w:color="000000"/>
              <w:right w:val="single" w:sz="4" w:space="0" w:color="000000"/>
            </w:tcBorders>
            <w:vAlign w:val="center"/>
          </w:tcPr>
          <w:p w14:paraId="245B443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74</w:t>
            </w:r>
          </w:p>
        </w:tc>
        <w:tc>
          <w:tcPr>
            <w:tcW w:w="1163" w:type="dxa"/>
            <w:tcBorders>
              <w:top w:val="nil"/>
              <w:left w:val="nil"/>
              <w:bottom w:val="single" w:sz="4" w:space="0" w:color="000000"/>
              <w:right w:val="single" w:sz="4" w:space="0" w:color="000000"/>
            </w:tcBorders>
            <w:vAlign w:val="center"/>
          </w:tcPr>
          <w:p w14:paraId="5C53994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$1,118.00</w:t>
            </w:r>
          </w:p>
        </w:tc>
        <w:tc>
          <w:tcPr>
            <w:tcW w:w="1092" w:type="dxa"/>
            <w:tcBorders>
              <w:top w:val="nil"/>
              <w:left w:val="nil"/>
              <w:bottom w:val="single" w:sz="4" w:space="0" w:color="000000"/>
              <w:right w:val="single" w:sz="4" w:space="0" w:color="000000"/>
            </w:tcBorders>
            <w:vAlign w:val="center"/>
          </w:tcPr>
          <w:p w14:paraId="0E2C7A0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104</w:t>
            </w:r>
          </w:p>
        </w:tc>
        <w:tc>
          <w:tcPr>
            <w:tcW w:w="1163" w:type="dxa"/>
            <w:tcBorders>
              <w:top w:val="nil"/>
              <w:left w:val="nil"/>
              <w:bottom w:val="single" w:sz="4" w:space="0" w:color="000000"/>
              <w:right w:val="single" w:sz="4" w:space="0" w:color="000000"/>
            </w:tcBorders>
            <w:vAlign w:val="center"/>
          </w:tcPr>
          <w:p w14:paraId="5B52700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$1,786.00</w:t>
            </w:r>
          </w:p>
        </w:tc>
      </w:tr>
      <w:tr w:rsidR="00024E14" w14:paraId="443DEDFD"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467E809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w:t>
            </w:r>
          </w:p>
        </w:tc>
        <w:tc>
          <w:tcPr>
            <w:tcW w:w="1163" w:type="dxa"/>
            <w:tcBorders>
              <w:top w:val="nil"/>
              <w:left w:val="nil"/>
              <w:bottom w:val="single" w:sz="4" w:space="0" w:color="000000"/>
              <w:right w:val="single" w:sz="4" w:space="0" w:color="000000"/>
            </w:tcBorders>
            <w:vAlign w:val="center"/>
          </w:tcPr>
          <w:p w14:paraId="7E17AC2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$104.00</w:t>
            </w:r>
          </w:p>
        </w:tc>
        <w:tc>
          <w:tcPr>
            <w:tcW w:w="1092" w:type="dxa"/>
            <w:tcBorders>
              <w:top w:val="nil"/>
              <w:left w:val="nil"/>
              <w:bottom w:val="single" w:sz="4" w:space="0" w:color="000000"/>
              <w:right w:val="single" w:sz="4" w:space="0" w:color="000000"/>
            </w:tcBorders>
            <w:vAlign w:val="center"/>
          </w:tcPr>
          <w:p w14:paraId="6D34D7D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45</w:t>
            </w:r>
          </w:p>
        </w:tc>
        <w:tc>
          <w:tcPr>
            <w:tcW w:w="1163" w:type="dxa"/>
            <w:tcBorders>
              <w:top w:val="nil"/>
              <w:left w:val="nil"/>
              <w:bottom w:val="single" w:sz="4" w:space="0" w:color="000000"/>
              <w:right w:val="single" w:sz="4" w:space="0" w:color="000000"/>
            </w:tcBorders>
            <w:vAlign w:val="center"/>
          </w:tcPr>
          <w:p w14:paraId="1F4A4F5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$501.00</w:t>
            </w:r>
          </w:p>
        </w:tc>
        <w:tc>
          <w:tcPr>
            <w:tcW w:w="1092" w:type="dxa"/>
            <w:tcBorders>
              <w:top w:val="nil"/>
              <w:left w:val="nil"/>
              <w:bottom w:val="single" w:sz="4" w:space="0" w:color="000000"/>
              <w:right w:val="single" w:sz="4" w:space="0" w:color="000000"/>
            </w:tcBorders>
            <w:vAlign w:val="center"/>
          </w:tcPr>
          <w:p w14:paraId="00D39C6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75</w:t>
            </w:r>
          </w:p>
        </w:tc>
        <w:tc>
          <w:tcPr>
            <w:tcW w:w="1163" w:type="dxa"/>
            <w:tcBorders>
              <w:top w:val="nil"/>
              <w:left w:val="nil"/>
              <w:bottom w:val="single" w:sz="4" w:space="0" w:color="000000"/>
              <w:right w:val="single" w:sz="4" w:space="0" w:color="000000"/>
            </w:tcBorders>
            <w:vAlign w:val="center"/>
          </w:tcPr>
          <w:p w14:paraId="5123A0F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$1,144.00</w:t>
            </w:r>
          </w:p>
        </w:tc>
        <w:tc>
          <w:tcPr>
            <w:tcW w:w="1092" w:type="dxa"/>
            <w:tcBorders>
              <w:top w:val="nil"/>
              <w:left w:val="nil"/>
              <w:bottom w:val="single" w:sz="4" w:space="0" w:color="000000"/>
              <w:right w:val="single" w:sz="4" w:space="0" w:color="000000"/>
            </w:tcBorders>
            <w:vAlign w:val="center"/>
          </w:tcPr>
          <w:p w14:paraId="5EE2E82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105</w:t>
            </w:r>
          </w:p>
        </w:tc>
        <w:tc>
          <w:tcPr>
            <w:tcW w:w="1163" w:type="dxa"/>
            <w:tcBorders>
              <w:top w:val="nil"/>
              <w:left w:val="nil"/>
              <w:bottom w:val="single" w:sz="4" w:space="0" w:color="000000"/>
              <w:right w:val="single" w:sz="4" w:space="0" w:color="000000"/>
            </w:tcBorders>
            <w:vAlign w:val="center"/>
          </w:tcPr>
          <w:p w14:paraId="41F08C2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$1,816.00</w:t>
            </w:r>
          </w:p>
        </w:tc>
      </w:tr>
      <w:tr w:rsidR="00024E14" w14:paraId="08EE08A8"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16DFEEB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w:t>
            </w:r>
          </w:p>
        </w:tc>
        <w:tc>
          <w:tcPr>
            <w:tcW w:w="1163" w:type="dxa"/>
            <w:tcBorders>
              <w:top w:val="nil"/>
              <w:left w:val="nil"/>
              <w:bottom w:val="single" w:sz="4" w:space="0" w:color="000000"/>
              <w:right w:val="single" w:sz="4" w:space="0" w:color="000000"/>
            </w:tcBorders>
            <w:vAlign w:val="center"/>
          </w:tcPr>
          <w:p w14:paraId="27D6646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$109.00</w:t>
            </w:r>
          </w:p>
        </w:tc>
        <w:tc>
          <w:tcPr>
            <w:tcW w:w="1092" w:type="dxa"/>
            <w:tcBorders>
              <w:top w:val="nil"/>
              <w:left w:val="nil"/>
              <w:bottom w:val="single" w:sz="4" w:space="0" w:color="000000"/>
              <w:right w:val="single" w:sz="4" w:space="0" w:color="000000"/>
            </w:tcBorders>
            <w:vAlign w:val="center"/>
          </w:tcPr>
          <w:p w14:paraId="66D5E56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46</w:t>
            </w:r>
          </w:p>
        </w:tc>
        <w:tc>
          <w:tcPr>
            <w:tcW w:w="1163" w:type="dxa"/>
            <w:tcBorders>
              <w:top w:val="nil"/>
              <w:left w:val="nil"/>
              <w:bottom w:val="single" w:sz="4" w:space="0" w:color="000000"/>
              <w:right w:val="single" w:sz="4" w:space="0" w:color="000000"/>
            </w:tcBorders>
            <w:vAlign w:val="center"/>
          </w:tcPr>
          <w:p w14:paraId="36CDBC0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$519.00</w:t>
            </w:r>
          </w:p>
        </w:tc>
        <w:tc>
          <w:tcPr>
            <w:tcW w:w="1092" w:type="dxa"/>
            <w:tcBorders>
              <w:top w:val="nil"/>
              <w:left w:val="nil"/>
              <w:bottom w:val="single" w:sz="4" w:space="0" w:color="000000"/>
              <w:right w:val="single" w:sz="4" w:space="0" w:color="000000"/>
            </w:tcBorders>
            <w:vAlign w:val="center"/>
          </w:tcPr>
          <w:p w14:paraId="0DB2B00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76</w:t>
            </w:r>
          </w:p>
        </w:tc>
        <w:tc>
          <w:tcPr>
            <w:tcW w:w="1163" w:type="dxa"/>
            <w:tcBorders>
              <w:top w:val="nil"/>
              <w:left w:val="nil"/>
              <w:bottom w:val="single" w:sz="4" w:space="0" w:color="000000"/>
              <w:right w:val="single" w:sz="4" w:space="0" w:color="000000"/>
            </w:tcBorders>
            <w:vAlign w:val="center"/>
          </w:tcPr>
          <w:p w14:paraId="1B170C4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$1,170.00</w:t>
            </w:r>
          </w:p>
        </w:tc>
        <w:tc>
          <w:tcPr>
            <w:tcW w:w="1092" w:type="dxa"/>
            <w:tcBorders>
              <w:top w:val="nil"/>
              <w:left w:val="nil"/>
              <w:bottom w:val="single" w:sz="4" w:space="0" w:color="000000"/>
              <w:right w:val="single" w:sz="4" w:space="0" w:color="000000"/>
            </w:tcBorders>
            <w:vAlign w:val="center"/>
          </w:tcPr>
          <w:p w14:paraId="5E3FBC1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106</w:t>
            </w:r>
          </w:p>
        </w:tc>
        <w:tc>
          <w:tcPr>
            <w:tcW w:w="1163" w:type="dxa"/>
            <w:tcBorders>
              <w:top w:val="nil"/>
              <w:left w:val="nil"/>
              <w:bottom w:val="single" w:sz="4" w:space="0" w:color="000000"/>
              <w:right w:val="single" w:sz="4" w:space="0" w:color="000000"/>
            </w:tcBorders>
            <w:vAlign w:val="center"/>
          </w:tcPr>
          <w:p w14:paraId="4E1EA6B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$1,844.00</w:t>
            </w:r>
          </w:p>
        </w:tc>
      </w:tr>
      <w:tr w:rsidR="00024E14" w14:paraId="7FEB71EA"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ECED08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w:t>
            </w:r>
          </w:p>
        </w:tc>
        <w:tc>
          <w:tcPr>
            <w:tcW w:w="1163" w:type="dxa"/>
            <w:tcBorders>
              <w:top w:val="nil"/>
              <w:left w:val="nil"/>
              <w:bottom w:val="single" w:sz="4" w:space="0" w:color="000000"/>
              <w:right w:val="single" w:sz="4" w:space="0" w:color="000000"/>
            </w:tcBorders>
            <w:vAlign w:val="center"/>
          </w:tcPr>
          <w:p w14:paraId="4F22870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$117.00</w:t>
            </w:r>
          </w:p>
        </w:tc>
        <w:tc>
          <w:tcPr>
            <w:tcW w:w="1092" w:type="dxa"/>
            <w:tcBorders>
              <w:top w:val="nil"/>
              <w:left w:val="nil"/>
              <w:bottom w:val="single" w:sz="4" w:space="0" w:color="000000"/>
              <w:right w:val="single" w:sz="4" w:space="0" w:color="000000"/>
            </w:tcBorders>
            <w:vAlign w:val="center"/>
          </w:tcPr>
          <w:p w14:paraId="7AA4373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47</w:t>
            </w:r>
          </w:p>
        </w:tc>
        <w:tc>
          <w:tcPr>
            <w:tcW w:w="1163" w:type="dxa"/>
            <w:tcBorders>
              <w:top w:val="nil"/>
              <w:left w:val="nil"/>
              <w:bottom w:val="single" w:sz="4" w:space="0" w:color="000000"/>
              <w:right w:val="single" w:sz="4" w:space="0" w:color="000000"/>
            </w:tcBorders>
            <w:vAlign w:val="center"/>
          </w:tcPr>
          <w:p w14:paraId="08E83BD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$542.00</w:t>
            </w:r>
          </w:p>
        </w:tc>
        <w:tc>
          <w:tcPr>
            <w:tcW w:w="1092" w:type="dxa"/>
            <w:tcBorders>
              <w:top w:val="nil"/>
              <w:left w:val="nil"/>
              <w:bottom w:val="single" w:sz="4" w:space="0" w:color="000000"/>
              <w:right w:val="single" w:sz="4" w:space="0" w:color="000000"/>
            </w:tcBorders>
            <w:vAlign w:val="center"/>
          </w:tcPr>
          <w:p w14:paraId="504C536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77</w:t>
            </w:r>
          </w:p>
        </w:tc>
        <w:tc>
          <w:tcPr>
            <w:tcW w:w="1163" w:type="dxa"/>
            <w:tcBorders>
              <w:top w:val="nil"/>
              <w:left w:val="nil"/>
              <w:bottom w:val="single" w:sz="4" w:space="0" w:color="000000"/>
              <w:right w:val="single" w:sz="4" w:space="0" w:color="000000"/>
            </w:tcBorders>
            <w:vAlign w:val="center"/>
          </w:tcPr>
          <w:p w14:paraId="1B27E43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$1,198.00</w:t>
            </w:r>
          </w:p>
        </w:tc>
        <w:tc>
          <w:tcPr>
            <w:tcW w:w="1092" w:type="dxa"/>
            <w:tcBorders>
              <w:top w:val="nil"/>
              <w:left w:val="nil"/>
              <w:bottom w:val="single" w:sz="4" w:space="0" w:color="000000"/>
              <w:right w:val="single" w:sz="4" w:space="0" w:color="000000"/>
            </w:tcBorders>
            <w:vAlign w:val="center"/>
          </w:tcPr>
          <w:p w14:paraId="646AF75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107</w:t>
            </w:r>
          </w:p>
        </w:tc>
        <w:tc>
          <w:tcPr>
            <w:tcW w:w="1163" w:type="dxa"/>
            <w:tcBorders>
              <w:top w:val="nil"/>
              <w:left w:val="nil"/>
              <w:bottom w:val="single" w:sz="4" w:space="0" w:color="000000"/>
              <w:right w:val="single" w:sz="4" w:space="0" w:color="000000"/>
            </w:tcBorders>
            <w:vAlign w:val="center"/>
          </w:tcPr>
          <w:p w14:paraId="76A0550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$1,876.00</w:t>
            </w:r>
          </w:p>
        </w:tc>
      </w:tr>
      <w:tr w:rsidR="00024E14" w14:paraId="2F0D33A7"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067E260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w:t>
            </w:r>
          </w:p>
        </w:tc>
        <w:tc>
          <w:tcPr>
            <w:tcW w:w="1163" w:type="dxa"/>
            <w:tcBorders>
              <w:top w:val="nil"/>
              <w:left w:val="nil"/>
              <w:bottom w:val="single" w:sz="4" w:space="0" w:color="000000"/>
              <w:right w:val="single" w:sz="4" w:space="0" w:color="000000"/>
            </w:tcBorders>
            <w:vAlign w:val="center"/>
          </w:tcPr>
          <w:p w14:paraId="3084C1E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$125.00</w:t>
            </w:r>
          </w:p>
        </w:tc>
        <w:tc>
          <w:tcPr>
            <w:tcW w:w="1092" w:type="dxa"/>
            <w:tcBorders>
              <w:top w:val="nil"/>
              <w:left w:val="nil"/>
              <w:bottom w:val="single" w:sz="4" w:space="0" w:color="000000"/>
              <w:right w:val="single" w:sz="4" w:space="0" w:color="000000"/>
            </w:tcBorders>
            <w:vAlign w:val="center"/>
          </w:tcPr>
          <w:p w14:paraId="701007C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48</w:t>
            </w:r>
          </w:p>
        </w:tc>
        <w:tc>
          <w:tcPr>
            <w:tcW w:w="1163" w:type="dxa"/>
            <w:tcBorders>
              <w:top w:val="nil"/>
              <w:left w:val="nil"/>
              <w:bottom w:val="single" w:sz="4" w:space="0" w:color="000000"/>
              <w:right w:val="single" w:sz="4" w:space="0" w:color="000000"/>
            </w:tcBorders>
            <w:vAlign w:val="center"/>
          </w:tcPr>
          <w:p w14:paraId="320701A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$568.00</w:t>
            </w:r>
          </w:p>
        </w:tc>
        <w:tc>
          <w:tcPr>
            <w:tcW w:w="1092" w:type="dxa"/>
            <w:tcBorders>
              <w:top w:val="nil"/>
              <w:left w:val="nil"/>
              <w:bottom w:val="single" w:sz="4" w:space="0" w:color="000000"/>
              <w:right w:val="single" w:sz="4" w:space="0" w:color="000000"/>
            </w:tcBorders>
            <w:vAlign w:val="center"/>
          </w:tcPr>
          <w:p w14:paraId="51D6817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78</w:t>
            </w:r>
          </w:p>
        </w:tc>
        <w:tc>
          <w:tcPr>
            <w:tcW w:w="1163" w:type="dxa"/>
            <w:tcBorders>
              <w:top w:val="nil"/>
              <w:left w:val="nil"/>
              <w:bottom w:val="single" w:sz="4" w:space="0" w:color="000000"/>
              <w:right w:val="single" w:sz="4" w:space="0" w:color="000000"/>
            </w:tcBorders>
            <w:vAlign w:val="center"/>
          </w:tcPr>
          <w:p w14:paraId="2D307A8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$1,218.00</w:t>
            </w:r>
          </w:p>
        </w:tc>
        <w:tc>
          <w:tcPr>
            <w:tcW w:w="1092" w:type="dxa"/>
            <w:tcBorders>
              <w:top w:val="nil"/>
              <w:left w:val="nil"/>
              <w:bottom w:val="single" w:sz="4" w:space="0" w:color="000000"/>
              <w:right w:val="single" w:sz="4" w:space="0" w:color="000000"/>
            </w:tcBorders>
            <w:vAlign w:val="center"/>
          </w:tcPr>
          <w:p w14:paraId="37D8986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108</w:t>
            </w:r>
          </w:p>
        </w:tc>
        <w:tc>
          <w:tcPr>
            <w:tcW w:w="1163" w:type="dxa"/>
            <w:tcBorders>
              <w:top w:val="nil"/>
              <w:left w:val="nil"/>
              <w:bottom w:val="single" w:sz="4" w:space="0" w:color="000000"/>
              <w:right w:val="single" w:sz="4" w:space="0" w:color="000000"/>
            </w:tcBorders>
            <w:vAlign w:val="center"/>
          </w:tcPr>
          <w:p w14:paraId="0B5AA23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$1,907.00</w:t>
            </w:r>
          </w:p>
        </w:tc>
      </w:tr>
      <w:tr w:rsidR="00024E14" w14:paraId="71EEE99F"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8835F3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w:t>
            </w:r>
          </w:p>
        </w:tc>
        <w:tc>
          <w:tcPr>
            <w:tcW w:w="1163" w:type="dxa"/>
            <w:tcBorders>
              <w:top w:val="nil"/>
              <w:left w:val="nil"/>
              <w:bottom w:val="single" w:sz="4" w:space="0" w:color="000000"/>
              <w:right w:val="single" w:sz="4" w:space="0" w:color="000000"/>
            </w:tcBorders>
            <w:vAlign w:val="center"/>
          </w:tcPr>
          <w:p w14:paraId="52E7A64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$131.00</w:t>
            </w:r>
          </w:p>
        </w:tc>
        <w:tc>
          <w:tcPr>
            <w:tcW w:w="1092" w:type="dxa"/>
            <w:tcBorders>
              <w:top w:val="nil"/>
              <w:left w:val="nil"/>
              <w:bottom w:val="single" w:sz="4" w:space="0" w:color="000000"/>
              <w:right w:val="single" w:sz="4" w:space="0" w:color="000000"/>
            </w:tcBorders>
            <w:vAlign w:val="center"/>
          </w:tcPr>
          <w:p w14:paraId="1BE1E21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49</w:t>
            </w:r>
          </w:p>
        </w:tc>
        <w:tc>
          <w:tcPr>
            <w:tcW w:w="1163" w:type="dxa"/>
            <w:tcBorders>
              <w:top w:val="nil"/>
              <w:left w:val="nil"/>
              <w:bottom w:val="single" w:sz="4" w:space="0" w:color="000000"/>
              <w:right w:val="single" w:sz="4" w:space="0" w:color="000000"/>
            </w:tcBorders>
            <w:vAlign w:val="center"/>
          </w:tcPr>
          <w:p w14:paraId="43AB0AA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$584.00</w:t>
            </w:r>
          </w:p>
        </w:tc>
        <w:tc>
          <w:tcPr>
            <w:tcW w:w="1092" w:type="dxa"/>
            <w:tcBorders>
              <w:top w:val="nil"/>
              <w:left w:val="nil"/>
              <w:bottom w:val="single" w:sz="4" w:space="0" w:color="000000"/>
              <w:right w:val="single" w:sz="4" w:space="0" w:color="000000"/>
            </w:tcBorders>
            <w:vAlign w:val="center"/>
          </w:tcPr>
          <w:p w14:paraId="13C3BBE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79</w:t>
            </w:r>
          </w:p>
        </w:tc>
        <w:tc>
          <w:tcPr>
            <w:tcW w:w="1163" w:type="dxa"/>
            <w:tcBorders>
              <w:top w:val="nil"/>
              <w:left w:val="nil"/>
              <w:bottom w:val="single" w:sz="4" w:space="0" w:color="000000"/>
              <w:right w:val="single" w:sz="4" w:space="0" w:color="000000"/>
            </w:tcBorders>
            <w:vAlign w:val="center"/>
          </w:tcPr>
          <w:p w14:paraId="570B3DB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$1,237.00</w:t>
            </w:r>
          </w:p>
        </w:tc>
        <w:tc>
          <w:tcPr>
            <w:tcW w:w="1092" w:type="dxa"/>
            <w:tcBorders>
              <w:top w:val="nil"/>
              <w:left w:val="nil"/>
              <w:bottom w:val="single" w:sz="4" w:space="0" w:color="000000"/>
              <w:right w:val="single" w:sz="4" w:space="0" w:color="000000"/>
            </w:tcBorders>
            <w:vAlign w:val="center"/>
          </w:tcPr>
          <w:p w14:paraId="654C72C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109</w:t>
            </w:r>
          </w:p>
        </w:tc>
        <w:tc>
          <w:tcPr>
            <w:tcW w:w="1163" w:type="dxa"/>
            <w:tcBorders>
              <w:top w:val="nil"/>
              <w:left w:val="nil"/>
              <w:bottom w:val="single" w:sz="4" w:space="0" w:color="000000"/>
              <w:right w:val="single" w:sz="4" w:space="0" w:color="000000"/>
            </w:tcBorders>
            <w:vAlign w:val="center"/>
          </w:tcPr>
          <w:p w14:paraId="40DCCE9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$1,935.00</w:t>
            </w:r>
          </w:p>
        </w:tc>
      </w:tr>
      <w:tr w:rsidR="00024E14" w14:paraId="1B5D5F2F"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7585666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w:t>
            </w:r>
          </w:p>
        </w:tc>
        <w:tc>
          <w:tcPr>
            <w:tcW w:w="1163" w:type="dxa"/>
            <w:tcBorders>
              <w:top w:val="nil"/>
              <w:left w:val="nil"/>
              <w:bottom w:val="single" w:sz="4" w:space="0" w:color="000000"/>
              <w:right w:val="single" w:sz="4" w:space="0" w:color="000000"/>
            </w:tcBorders>
            <w:vAlign w:val="center"/>
          </w:tcPr>
          <w:p w14:paraId="19B58D8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$137.00</w:t>
            </w:r>
          </w:p>
        </w:tc>
        <w:tc>
          <w:tcPr>
            <w:tcW w:w="1092" w:type="dxa"/>
            <w:tcBorders>
              <w:top w:val="nil"/>
              <w:left w:val="nil"/>
              <w:bottom w:val="single" w:sz="4" w:space="0" w:color="000000"/>
              <w:right w:val="single" w:sz="4" w:space="0" w:color="000000"/>
            </w:tcBorders>
            <w:vAlign w:val="center"/>
          </w:tcPr>
          <w:p w14:paraId="65042CD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50</w:t>
            </w:r>
          </w:p>
        </w:tc>
        <w:tc>
          <w:tcPr>
            <w:tcW w:w="1163" w:type="dxa"/>
            <w:tcBorders>
              <w:top w:val="nil"/>
              <w:left w:val="nil"/>
              <w:bottom w:val="single" w:sz="4" w:space="0" w:color="000000"/>
              <w:right w:val="single" w:sz="4" w:space="0" w:color="000000"/>
            </w:tcBorders>
            <w:vAlign w:val="center"/>
          </w:tcPr>
          <w:p w14:paraId="6C3A27E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$602.00</w:t>
            </w:r>
          </w:p>
        </w:tc>
        <w:tc>
          <w:tcPr>
            <w:tcW w:w="1092" w:type="dxa"/>
            <w:tcBorders>
              <w:top w:val="nil"/>
              <w:left w:val="nil"/>
              <w:bottom w:val="single" w:sz="4" w:space="0" w:color="000000"/>
              <w:right w:val="single" w:sz="4" w:space="0" w:color="000000"/>
            </w:tcBorders>
            <w:vAlign w:val="center"/>
          </w:tcPr>
          <w:p w14:paraId="0E1987F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80</w:t>
            </w:r>
          </w:p>
        </w:tc>
        <w:tc>
          <w:tcPr>
            <w:tcW w:w="1163" w:type="dxa"/>
            <w:tcBorders>
              <w:top w:val="nil"/>
              <w:left w:val="nil"/>
              <w:bottom w:val="single" w:sz="4" w:space="0" w:color="000000"/>
              <w:right w:val="single" w:sz="4" w:space="0" w:color="000000"/>
            </w:tcBorders>
            <w:vAlign w:val="center"/>
          </w:tcPr>
          <w:p w14:paraId="0480AC8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$1,258.00</w:t>
            </w:r>
          </w:p>
        </w:tc>
        <w:tc>
          <w:tcPr>
            <w:tcW w:w="1092" w:type="dxa"/>
            <w:tcBorders>
              <w:top w:val="nil"/>
              <w:left w:val="nil"/>
              <w:bottom w:val="single" w:sz="4" w:space="0" w:color="000000"/>
              <w:right w:val="single" w:sz="4" w:space="0" w:color="000000"/>
            </w:tcBorders>
            <w:vAlign w:val="center"/>
          </w:tcPr>
          <w:p w14:paraId="57675C3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110</w:t>
            </w:r>
          </w:p>
        </w:tc>
        <w:tc>
          <w:tcPr>
            <w:tcW w:w="1163" w:type="dxa"/>
            <w:tcBorders>
              <w:top w:val="nil"/>
              <w:left w:val="nil"/>
              <w:bottom w:val="single" w:sz="4" w:space="0" w:color="000000"/>
              <w:right w:val="single" w:sz="4" w:space="0" w:color="000000"/>
            </w:tcBorders>
            <w:vAlign w:val="center"/>
          </w:tcPr>
          <w:p w14:paraId="33493AB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$1,968.00</w:t>
            </w:r>
          </w:p>
        </w:tc>
      </w:tr>
      <w:tr w:rsidR="00024E14" w14:paraId="1CD75BFA"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6819617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w:t>
            </w:r>
          </w:p>
        </w:tc>
        <w:tc>
          <w:tcPr>
            <w:tcW w:w="1163" w:type="dxa"/>
            <w:tcBorders>
              <w:top w:val="nil"/>
              <w:left w:val="nil"/>
              <w:bottom w:val="single" w:sz="4" w:space="0" w:color="000000"/>
              <w:right w:val="single" w:sz="4" w:space="0" w:color="000000"/>
            </w:tcBorders>
            <w:vAlign w:val="center"/>
          </w:tcPr>
          <w:p w14:paraId="30BD18C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$146.00</w:t>
            </w:r>
          </w:p>
        </w:tc>
        <w:tc>
          <w:tcPr>
            <w:tcW w:w="1092" w:type="dxa"/>
            <w:tcBorders>
              <w:top w:val="nil"/>
              <w:left w:val="nil"/>
              <w:bottom w:val="single" w:sz="4" w:space="0" w:color="000000"/>
              <w:right w:val="single" w:sz="4" w:space="0" w:color="000000"/>
            </w:tcBorders>
            <w:vAlign w:val="center"/>
          </w:tcPr>
          <w:p w14:paraId="616D530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51</w:t>
            </w:r>
          </w:p>
        </w:tc>
        <w:tc>
          <w:tcPr>
            <w:tcW w:w="1163" w:type="dxa"/>
            <w:tcBorders>
              <w:top w:val="nil"/>
              <w:left w:val="nil"/>
              <w:bottom w:val="single" w:sz="4" w:space="0" w:color="000000"/>
              <w:right w:val="single" w:sz="4" w:space="0" w:color="000000"/>
            </w:tcBorders>
            <w:vAlign w:val="center"/>
          </w:tcPr>
          <w:p w14:paraId="3A1621B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$618.00</w:t>
            </w:r>
          </w:p>
        </w:tc>
        <w:tc>
          <w:tcPr>
            <w:tcW w:w="1092" w:type="dxa"/>
            <w:tcBorders>
              <w:top w:val="nil"/>
              <w:left w:val="nil"/>
              <w:bottom w:val="single" w:sz="4" w:space="0" w:color="000000"/>
              <w:right w:val="single" w:sz="4" w:space="0" w:color="000000"/>
            </w:tcBorders>
            <w:vAlign w:val="center"/>
          </w:tcPr>
          <w:p w14:paraId="7E18F10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81</w:t>
            </w:r>
          </w:p>
        </w:tc>
        <w:tc>
          <w:tcPr>
            <w:tcW w:w="1163" w:type="dxa"/>
            <w:tcBorders>
              <w:top w:val="nil"/>
              <w:left w:val="nil"/>
              <w:bottom w:val="single" w:sz="4" w:space="0" w:color="000000"/>
              <w:right w:val="single" w:sz="4" w:space="0" w:color="000000"/>
            </w:tcBorders>
            <w:vAlign w:val="center"/>
          </w:tcPr>
          <w:p w14:paraId="1DE286B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$1,279.00</w:t>
            </w:r>
          </w:p>
        </w:tc>
        <w:tc>
          <w:tcPr>
            <w:tcW w:w="1092" w:type="dxa"/>
            <w:tcBorders>
              <w:top w:val="nil"/>
              <w:left w:val="nil"/>
              <w:bottom w:val="single" w:sz="4" w:space="0" w:color="000000"/>
              <w:right w:val="single" w:sz="4" w:space="0" w:color="000000"/>
            </w:tcBorders>
            <w:vAlign w:val="center"/>
          </w:tcPr>
          <w:p w14:paraId="1655C0D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111</w:t>
            </w:r>
          </w:p>
        </w:tc>
        <w:tc>
          <w:tcPr>
            <w:tcW w:w="1163" w:type="dxa"/>
            <w:tcBorders>
              <w:top w:val="nil"/>
              <w:left w:val="nil"/>
              <w:bottom w:val="single" w:sz="4" w:space="0" w:color="000000"/>
              <w:right w:val="single" w:sz="4" w:space="0" w:color="000000"/>
            </w:tcBorders>
            <w:vAlign w:val="center"/>
          </w:tcPr>
          <w:p w14:paraId="72D2D23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$1,998.00</w:t>
            </w:r>
          </w:p>
        </w:tc>
      </w:tr>
      <w:tr w:rsidR="00024E14" w14:paraId="70211C22"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0CF0512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w:t>
            </w:r>
          </w:p>
        </w:tc>
        <w:tc>
          <w:tcPr>
            <w:tcW w:w="1163" w:type="dxa"/>
            <w:tcBorders>
              <w:top w:val="nil"/>
              <w:left w:val="nil"/>
              <w:bottom w:val="single" w:sz="4" w:space="0" w:color="000000"/>
              <w:right w:val="single" w:sz="4" w:space="0" w:color="000000"/>
            </w:tcBorders>
            <w:vAlign w:val="center"/>
          </w:tcPr>
          <w:p w14:paraId="7A65012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$152.00</w:t>
            </w:r>
          </w:p>
        </w:tc>
        <w:tc>
          <w:tcPr>
            <w:tcW w:w="1092" w:type="dxa"/>
            <w:tcBorders>
              <w:top w:val="nil"/>
              <w:left w:val="nil"/>
              <w:bottom w:val="single" w:sz="4" w:space="0" w:color="000000"/>
              <w:right w:val="single" w:sz="4" w:space="0" w:color="000000"/>
            </w:tcBorders>
            <w:vAlign w:val="center"/>
          </w:tcPr>
          <w:p w14:paraId="0FEA2EC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52</w:t>
            </w:r>
          </w:p>
        </w:tc>
        <w:tc>
          <w:tcPr>
            <w:tcW w:w="1163" w:type="dxa"/>
            <w:tcBorders>
              <w:top w:val="nil"/>
              <w:left w:val="nil"/>
              <w:bottom w:val="single" w:sz="4" w:space="0" w:color="000000"/>
              <w:right w:val="single" w:sz="4" w:space="0" w:color="000000"/>
            </w:tcBorders>
            <w:vAlign w:val="center"/>
          </w:tcPr>
          <w:p w14:paraId="26115AA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$637.00</w:t>
            </w:r>
          </w:p>
        </w:tc>
        <w:tc>
          <w:tcPr>
            <w:tcW w:w="1092" w:type="dxa"/>
            <w:tcBorders>
              <w:top w:val="nil"/>
              <w:left w:val="nil"/>
              <w:bottom w:val="single" w:sz="4" w:space="0" w:color="000000"/>
              <w:right w:val="single" w:sz="4" w:space="0" w:color="000000"/>
            </w:tcBorders>
            <w:vAlign w:val="center"/>
          </w:tcPr>
          <w:p w14:paraId="02CF10F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82</w:t>
            </w:r>
          </w:p>
        </w:tc>
        <w:tc>
          <w:tcPr>
            <w:tcW w:w="1163" w:type="dxa"/>
            <w:tcBorders>
              <w:top w:val="nil"/>
              <w:left w:val="nil"/>
              <w:bottom w:val="single" w:sz="4" w:space="0" w:color="000000"/>
              <w:right w:val="single" w:sz="4" w:space="0" w:color="000000"/>
            </w:tcBorders>
            <w:vAlign w:val="center"/>
          </w:tcPr>
          <w:p w14:paraId="5CCA568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$1,298.00</w:t>
            </w:r>
          </w:p>
        </w:tc>
        <w:tc>
          <w:tcPr>
            <w:tcW w:w="1092" w:type="dxa"/>
            <w:tcBorders>
              <w:top w:val="nil"/>
              <w:left w:val="nil"/>
              <w:bottom w:val="single" w:sz="4" w:space="0" w:color="000000"/>
              <w:right w:val="single" w:sz="4" w:space="0" w:color="000000"/>
            </w:tcBorders>
            <w:vAlign w:val="center"/>
          </w:tcPr>
          <w:p w14:paraId="596561F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112</w:t>
            </w:r>
          </w:p>
        </w:tc>
        <w:tc>
          <w:tcPr>
            <w:tcW w:w="1163" w:type="dxa"/>
            <w:tcBorders>
              <w:top w:val="nil"/>
              <w:left w:val="nil"/>
              <w:bottom w:val="single" w:sz="4" w:space="0" w:color="000000"/>
              <w:right w:val="single" w:sz="4" w:space="0" w:color="000000"/>
            </w:tcBorders>
            <w:vAlign w:val="center"/>
          </w:tcPr>
          <w:p w14:paraId="216D109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$2,030.00</w:t>
            </w:r>
          </w:p>
        </w:tc>
      </w:tr>
      <w:tr w:rsidR="00024E14" w14:paraId="1C2DBBB3"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41412A8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w:t>
            </w:r>
          </w:p>
        </w:tc>
        <w:tc>
          <w:tcPr>
            <w:tcW w:w="1163" w:type="dxa"/>
            <w:tcBorders>
              <w:top w:val="nil"/>
              <w:left w:val="nil"/>
              <w:bottom w:val="single" w:sz="4" w:space="0" w:color="000000"/>
              <w:right w:val="single" w:sz="4" w:space="0" w:color="000000"/>
            </w:tcBorders>
            <w:vAlign w:val="center"/>
          </w:tcPr>
          <w:p w14:paraId="7C0A5A2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$158.00</w:t>
            </w:r>
          </w:p>
        </w:tc>
        <w:tc>
          <w:tcPr>
            <w:tcW w:w="1092" w:type="dxa"/>
            <w:tcBorders>
              <w:top w:val="nil"/>
              <w:left w:val="nil"/>
              <w:bottom w:val="single" w:sz="4" w:space="0" w:color="000000"/>
              <w:right w:val="single" w:sz="4" w:space="0" w:color="000000"/>
            </w:tcBorders>
            <w:vAlign w:val="center"/>
          </w:tcPr>
          <w:p w14:paraId="3430AE4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53</w:t>
            </w:r>
          </w:p>
        </w:tc>
        <w:tc>
          <w:tcPr>
            <w:tcW w:w="1163" w:type="dxa"/>
            <w:tcBorders>
              <w:top w:val="nil"/>
              <w:left w:val="nil"/>
              <w:bottom w:val="single" w:sz="4" w:space="0" w:color="000000"/>
              <w:right w:val="single" w:sz="4" w:space="0" w:color="000000"/>
            </w:tcBorders>
            <w:vAlign w:val="center"/>
          </w:tcPr>
          <w:p w14:paraId="4A9BCC2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$654.00</w:t>
            </w:r>
          </w:p>
        </w:tc>
        <w:tc>
          <w:tcPr>
            <w:tcW w:w="1092" w:type="dxa"/>
            <w:tcBorders>
              <w:top w:val="nil"/>
              <w:left w:val="nil"/>
              <w:bottom w:val="single" w:sz="4" w:space="0" w:color="000000"/>
              <w:right w:val="single" w:sz="4" w:space="0" w:color="000000"/>
            </w:tcBorders>
            <w:vAlign w:val="center"/>
          </w:tcPr>
          <w:p w14:paraId="55F43B5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83</w:t>
            </w:r>
          </w:p>
        </w:tc>
        <w:tc>
          <w:tcPr>
            <w:tcW w:w="1163" w:type="dxa"/>
            <w:tcBorders>
              <w:top w:val="nil"/>
              <w:left w:val="nil"/>
              <w:bottom w:val="single" w:sz="4" w:space="0" w:color="000000"/>
              <w:right w:val="single" w:sz="4" w:space="0" w:color="000000"/>
            </w:tcBorders>
            <w:vAlign w:val="center"/>
          </w:tcPr>
          <w:p w14:paraId="1594D7B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$1,318.00</w:t>
            </w:r>
          </w:p>
        </w:tc>
        <w:tc>
          <w:tcPr>
            <w:tcW w:w="1092" w:type="dxa"/>
            <w:tcBorders>
              <w:top w:val="nil"/>
              <w:left w:val="nil"/>
              <w:bottom w:val="single" w:sz="4" w:space="0" w:color="000000"/>
              <w:right w:val="single" w:sz="4" w:space="0" w:color="000000"/>
            </w:tcBorders>
            <w:vAlign w:val="center"/>
          </w:tcPr>
          <w:p w14:paraId="0A2444E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113</w:t>
            </w:r>
          </w:p>
        </w:tc>
        <w:tc>
          <w:tcPr>
            <w:tcW w:w="1163" w:type="dxa"/>
            <w:tcBorders>
              <w:top w:val="nil"/>
              <w:left w:val="nil"/>
              <w:bottom w:val="single" w:sz="4" w:space="0" w:color="000000"/>
              <w:right w:val="single" w:sz="4" w:space="0" w:color="000000"/>
            </w:tcBorders>
            <w:vAlign w:val="center"/>
          </w:tcPr>
          <w:p w14:paraId="2C74E97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$2,059.00</w:t>
            </w:r>
          </w:p>
        </w:tc>
      </w:tr>
      <w:tr w:rsidR="00024E14" w14:paraId="3EDEB6F5"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186755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w:t>
            </w:r>
          </w:p>
        </w:tc>
        <w:tc>
          <w:tcPr>
            <w:tcW w:w="1163" w:type="dxa"/>
            <w:tcBorders>
              <w:top w:val="nil"/>
              <w:left w:val="nil"/>
              <w:bottom w:val="single" w:sz="4" w:space="0" w:color="000000"/>
              <w:right w:val="single" w:sz="4" w:space="0" w:color="000000"/>
            </w:tcBorders>
            <w:vAlign w:val="center"/>
          </w:tcPr>
          <w:p w14:paraId="3E50E7C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$165.00</w:t>
            </w:r>
          </w:p>
        </w:tc>
        <w:tc>
          <w:tcPr>
            <w:tcW w:w="1092" w:type="dxa"/>
            <w:tcBorders>
              <w:top w:val="nil"/>
              <w:left w:val="nil"/>
              <w:bottom w:val="single" w:sz="4" w:space="0" w:color="000000"/>
              <w:right w:val="single" w:sz="4" w:space="0" w:color="000000"/>
            </w:tcBorders>
            <w:vAlign w:val="center"/>
          </w:tcPr>
          <w:p w14:paraId="40D9386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54</w:t>
            </w:r>
          </w:p>
        </w:tc>
        <w:tc>
          <w:tcPr>
            <w:tcW w:w="1163" w:type="dxa"/>
            <w:tcBorders>
              <w:top w:val="nil"/>
              <w:left w:val="nil"/>
              <w:bottom w:val="single" w:sz="4" w:space="0" w:color="000000"/>
              <w:right w:val="single" w:sz="4" w:space="0" w:color="000000"/>
            </w:tcBorders>
            <w:vAlign w:val="center"/>
          </w:tcPr>
          <w:p w14:paraId="6854AEB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$654.00</w:t>
            </w:r>
          </w:p>
        </w:tc>
        <w:tc>
          <w:tcPr>
            <w:tcW w:w="1092" w:type="dxa"/>
            <w:tcBorders>
              <w:top w:val="nil"/>
              <w:left w:val="nil"/>
              <w:bottom w:val="single" w:sz="4" w:space="0" w:color="000000"/>
              <w:right w:val="single" w:sz="4" w:space="0" w:color="000000"/>
            </w:tcBorders>
            <w:vAlign w:val="center"/>
          </w:tcPr>
          <w:p w14:paraId="13BF754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84</w:t>
            </w:r>
          </w:p>
        </w:tc>
        <w:tc>
          <w:tcPr>
            <w:tcW w:w="1163" w:type="dxa"/>
            <w:tcBorders>
              <w:top w:val="nil"/>
              <w:left w:val="nil"/>
              <w:bottom w:val="single" w:sz="4" w:space="0" w:color="000000"/>
              <w:right w:val="single" w:sz="4" w:space="0" w:color="000000"/>
            </w:tcBorders>
            <w:vAlign w:val="center"/>
          </w:tcPr>
          <w:p w14:paraId="3302F39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$1,341.00</w:t>
            </w:r>
          </w:p>
        </w:tc>
        <w:tc>
          <w:tcPr>
            <w:tcW w:w="1092" w:type="dxa"/>
            <w:tcBorders>
              <w:top w:val="nil"/>
              <w:left w:val="nil"/>
              <w:bottom w:val="single" w:sz="4" w:space="0" w:color="000000"/>
              <w:right w:val="single" w:sz="4" w:space="0" w:color="000000"/>
            </w:tcBorders>
            <w:vAlign w:val="center"/>
          </w:tcPr>
          <w:p w14:paraId="1348D18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114</w:t>
            </w:r>
          </w:p>
        </w:tc>
        <w:tc>
          <w:tcPr>
            <w:tcW w:w="1163" w:type="dxa"/>
            <w:tcBorders>
              <w:top w:val="nil"/>
              <w:left w:val="nil"/>
              <w:bottom w:val="single" w:sz="4" w:space="0" w:color="000000"/>
              <w:right w:val="single" w:sz="4" w:space="0" w:color="000000"/>
            </w:tcBorders>
            <w:vAlign w:val="center"/>
          </w:tcPr>
          <w:p w14:paraId="6B9B462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$2,091.00</w:t>
            </w:r>
          </w:p>
        </w:tc>
      </w:tr>
      <w:tr w:rsidR="00024E14" w14:paraId="3C31BB6C"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011DB3C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25</w:t>
            </w:r>
          </w:p>
        </w:tc>
        <w:tc>
          <w:tcPr>
            <w:tcW w:w="1163" w:type="dxa"/>
            <w:tcBorders>
              <w:top w:val="nil"/>
              <w:left w:val="nil"/>
              <w:bottom w:val="single" w:sz="4" w:space="0" w:color="000000"/>
              <w:right w:val="single" w:sz="4" w:space="0" w:color="000000"/>
            </w:tcBorders>
            <w:vAlign w:val="center"/>
          </w:tcPr>
          <w:p w14:paraId="6B871D9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$171.00</w:t>
            </w:r>
          </w:p>
        </w:tc>
        <w:tc>
          <w:tcPr>
            <w:tcW w:w="1092" w:type="dxa"/>
            <w:tcBorders>
              <w:top w:val="nil"/>
              <w:left w:val="nil"/>
              <w:bottom w:val="single" w:sz="4" w:space="0" w:color="000000"/>
              <w:right w:val="single" w:sz="4" w:space="0" w:color="000000"/>
            </w:tcBorders>
            <w:vAlign w:val="center"/>
          </w:tcPr>
          <w:p w14:paraId="3987994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55</w:t>
            </w:r>
          </w:p>
        </w:tc>
        <w:tc>
          <w:tcPr>
            <w:tcW w:w="1163" w:type="dxa"/>
            <w:tcBorders>
              <w:top w:val="nil"/>
              <w:left w:val="nil"/>
              <w:bottom w:val="single" w:sz="4" w:space="0" w:color="000000"/>
              <w:right w:val="single" w:sz="4" w:space="0" w:color="000000"/>
            </w:tcBorders>
            <w:vAlign w:val="center"/>
          </w:tcPr>
          <w:p w14:paraId="220F1ED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$707.00</w:t>
            </w:r>
          </w:p>
        </w:tc>
        <w:tc>
          <w:tcPr>
            <w:tcW w:w="1092" w:type="dxa"/>
            <w:tcBorders>
              <w:top w:val="nil"/>
              <w:left w:val="nil"/>
              <w:bottom w:val="single" w:sz="4" w:space="0" w:color="000000"/>
              <w:right w:val="single" w:sz="4" w:space="0" w:color="000000"/>
            </w:tcBorders>
            <w:vAlign w:val="center"/>
          </w:tcPr>
          <w:p w14:paraId="391E075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85</w:t>
            </w:r>
          </w:p>
        </w:tc>
        <w:tc>
          <w:tcPr>
            <w:tcW w:w="1163" w:type="dxa"/>
            <w:tcBorders>
              <w:top w:val="nil"/>
              <w:left w:val="nil"/>
              <w:bottom w:val="single" w:sz="4" w:space="0" w:color="000000"/>
              <w:right w:val="single" w:sz="4" w:space="0" w:color="000000"/>
            </w:tcBorders>
            <w:vAlign w:val="center"/>
          </w:tcPr>
          <w:p w14:paraId="500CCFD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$1,359.00</w:t>
            </w:r>
          </w:p>
        </w:tc>
        <w:tc>
          <w:tcPr>
            <w:tcW w:w="1092" w:type="dxa"/>
            <w:tcBorders>
              <w:top w:val="nil"/>
              <w:left w:val="nil"/>
              <w:bottom w:val="single" w:sz="4" w:space="0" w:color="000000"/>
              <w:right w:val="single" w:sz="4" w:space="0" w:color="000000"/>
            </w:tcBorders>
            <w:vAlign w:val="center"/>
          </w:tcPr>
          <w:p w14:paraId="168EB4F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115</w:t>
            </w:r>
          </w:p>
        </w:tc>
        <w:tc>
          <w:tcPr>
            <w:tcW w:w="1163" w:type="dxa"/>
            <w:tcBorders>
              <w:top w:val="nil"/>
              <w:left w:val="nil"/>
              <w:bottom w:val="single" w:sz="4" w:space="0" w:color="000000"/>
              <w:right w:val="single" w:sz="4" w:space="0" w:color="000000"/>
            </w:tcBorders>
            <w:vAlign w:val="center"/>
          </w:tcPr>
          <w:p w14:paraId="7BC1283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$2,121.00</w:t>
            </w:r>
          </w:p>
        </w:tc>
      </w:tr>
      <w:tr w:rsidR="00024E14" w14:paraId="1B0941A5"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AF0037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26</w:t>
            </w:r>
          </w:p>
        </w:tc>
        <w:tc>
          <w:tcPr>
            <w:tcW w:w="1163" w:type="dxa"/>
            <w:tcBorders>
              <w:top w:val="nil"/>
              <w:left w:val="nil"/>
              <w:bottom w:val="single" w:sz="4" w:space="0" w:color="000000"/>
              <w:right w:val="single" w:sz="4" w:space="0" w:color="000000"/>
            </w:tcBorders>
            <w:vAlign w:val="center"/>
          </w:tcPr>
          <w:p w14:paraId="44C1AEE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$184.00</w:t>
            </w:r>
          </w:p>
        </w:tc>
        <w:tc>
          <w:tcPr>
            <w:tcW w:w="1092" w:type="dxa"/>
            <w:tcBorders>
              <w:top w:val="nil"/>
              <w:left w:val="nil"/>
              <w:bottom w:val="single" w:sz="4" w:space="0" w:color="000000"/>
              <w:right w:val="single" w:sz="4" w:space="0" w:color="000000"/>
            </w:tcBorders>
            <w:vAlign w:val="center"/>
          </w:tcPr>
          <w:p w14:paraId="55603A2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56</w:t>
            </w:r>
          </w:p>
        </w:tc>
        <w:tc>
          <w:tcPr>
            <w:tcW w:w="1163" w:type="dxa"/>
            <w:tcBorders>
              <w:top w:val="nil"/>
              <w:left w:val="nil"/>
              <w:bottom w:val="single" w:sz="4" w:space="0" w:color="000000"/>
              <w:right w:val="single" w:sz="4" w:space="0" w:color="000000"/>
            </w:tcBorders>
            <w:vAlign w:val="center"/>
          </w:tcPr>
          <w:p w14:paraId="67A48AC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$725.00</w:t>
            </w:r>
          </w:p>
        </w:tc>
        <w:tc>
          <w:tcPr>
            <w:tcW w:w="1092" w:type="dxa"/>
            <w:tcBorders>
              <w:top w:val="nil"/>
              <w:left w:val="nil"/>
              <w:bottom w:val="single" w:sz="4" w:space="0" w:color="000000"/>
              <w:right w:val="single" w:sz="4" w:space="0" w:color="000000"/>
            </w:tcBorders>
            <w:vAlign w:val="center"/>
          </w:tcPr>
          <w:p w14:paraId="2E6D5B4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86</w:t>
            </w:r>
          </w:p>
        </w:tc>
        <w:tc>
          <w:tcPr>
            <w:tcW w:w="1163" w:type="dxa"/>
            <w:tcBorders>
              <w:top w:val="nil"/>
              <w:left w:val="nil"/>
              <w:bottom w:val="single" w:sz="4" w:space="0" w:color="000000"/>
              <w:right w:val="single" w:sz="4" w:space="0" w:color="000000"/>
            </w:tcBorders>
            <w:vAlign w:val="center"/>
          </w:tcPr>
          <w:p w14:paraId="34544C6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$1,379.00</w:t>
            </w:r>
          </w:p>
        </w:tc>
        <w:tc>
          <w:tcPr>
            <w:tcW w:w="1092" w:type="dxa"/>
            <w:tcBorders>
              <w:top w:val="nil"/>
              <w:left w:val="nil"/>
              <w:bottom w:val="single" w:sz="4" w:space="0" w:color="000000"/>
              <w:right w:val="single" w:sz="4" w:space="0" w:color="000000"/>
            </w:tcBorders>
            <w:vAlign w:val="center"/>
          </w:tcPr>
          <w:p w14:paraId="2102C99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116</w:t>
            </w:r>
          </w:p>
        </w:tc>
        <w:tc>
          <w:tcPr>
            <w:tcW w:w="1163" w:type="dxa"/>
            <w:tcBorders>
              <w:top w:val="nil"/>
              <w:left w:val="nil"/>
              <w:bottom w:val="single" w:sz="4" w:space="0" w:color="000000"/>
              <w:right w:val="single" w:sz="4" w:space="0" w:color="000000"/>
            </w:tcBorders>
            <w:vAlign w:val="center"/>
          </w:tcPr>
          <w:p w14:paraId="02FC104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$2,154.00</w:t>
            </w:r>
          </w:p>
        </w:tc>
      </w:tr>
      <w:tr w:rsidR="00024E14" w14:paraId="23A4001B"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4D28263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27</w:t>
            </w:r>
          </w:p>
        </w:tc>
        <w:tc>
          <w:tcPr>
            <w:tcW w:w="1163" w:type="dxa"/>
            <w:tcBorders>
              <w:top w:val="nil"/>
              <w:left w:val="nil"/>
              <w:bottom w:val="single" w:sz="4" w:space="0" w:color="000000"/>
              <w:right w:val="single" w:sz="4" w:space="0" w:color="000000"/>
            </w:tcBorders>
            <w:vAlign w:val="center"/>
          </w:tcPr>
          <w:p w14:paraId="184F039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$195.00</w:t>
            </w:r>
          </w:p>
        </w:tc>
        <w:tc>
          <w:tcPr>
            <w:tcW w:w="1092" w:type="dxa"/>
            <w:tcBorders>
              <w:top w:val="nil"/>
              <w:left w:val="nil"/>
              <w:bottom w:val="single" w:sz="4" w:space="0" w:color="000000"/>
              <w:right w:val="single" w:sz="4" w:space="0" w:color="000000"/>
            </w:tcBorders>
            <w:vAlign w:val="center"/>
          </w:tcPr>
          <w:p w14:paraId="2A48A79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57</w:t>
            </w:r>
          </w:p>
        </w:tc>
        <w:tc>
          <w:tcPr>
            <w:tcW w:w="1163" w:type="dxa"/>
            <w:tcBorders>
              <w:top w:val="nil"/>
              <w:left w:val="nil"/>
              <w:bottom w:val="single" w:sz="4" w:space="0" w:color="000000"/>
              <w:right w:val="single" w:sz="4" w:space="0" w:color="000000"/>
            </w:tcBorders>
            <w:vAlign w:val="center"/>
          </w:tcPr>
          <w:p w14:paraId="40533F5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$743.00</w:t>
            </w:r>
          </w:p>
        </w:tc>
        <w:tc>
          <w:tcPr>
            <w:tcW w:w="1092" w:type="dxa"/>
            <w:tcBorders>
              <w:top w:val="nil"/>
              <w:left w:val="nil"/>
              <w:bottom w:val="single" w:sz="4" w:space="0" w:color="000000"/>
              <w:right w:val="single" w:sz="4" w:space="0" w:color="000000"/>
            </w:tcBorders>
            <w:vAlign w:val="center"/>
          </w:tcPr>
          <w:p w14:paraId="54B2293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87</w:t>
            </w:r>
          </w:p>
        </w:tc>
        <w:tc>
          <w:tcPr>
            <w:tcW w:w="1163" w:type="dxa"/>
            <w:tcBorders>
              <w:top w:val="nil"/>
              <w:left w:val="nil"/>
              <w:bottom w:val="single" w:sz="4" w:space="0" w:color="000000"/>
              <w:right w:val="single" w:sz="4" w:space="0" w:color="000000"/>
            </w:tcBorders>
            <w:vAlign w:val="center"/>
          </w:tcPr>
          <w:p w14:paraId="51E36AA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$1,399.00</w:t>
            </w:r>
          </w:p>
        </w:tc>
        <w:tc>
          <w:tcPr>
            <w:tcW w:w="1092" w:type="dxa"/>
            <w:tcBorders>
              <w:top w:val="nil"/>
              <w:left w:val="nil"/>
              <w:bottom w:val="single" w:sz="4" w:space="0" w:color="000000"/>
              <w:right w:val="single" w:sz="4" w:space="0" w:color="000000"/>
            </w:tcBorders>
            <w:vAlign w:val="center"/>
          </w:tcPr>
          <w:p w14:paraId="1C7EB24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117</w:t>
            </w:r>
          </w:p>
        </w:tc>
        <w:tc>
          <w:tcPr>
            <w:tcW w:w="1163" w:type="dxa"/>
            <w:tcBorders>
              <w:top w:val="nil"/>
              <w:left w:val="nil"/>
              <w:bottom w:val="single" w:sz="4" w:space="0" w:color="000000"/>
              <w:right w:val="single" w:sz="4" w:space="0" w:color="000000"/>
            </w:tcBorders>
            <w:vAlign w:val="center"/>
          </w:tcPr>
          <w:p w14:paraId="438A171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$2,181.00</w:t>
            </w:r>
          </w:p>
        </w:tc>
      </w:tr>
      <w:tr w:rsidR="00024E14" w14:paraId="5C291100"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65A4DB3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28</w:t>
            </w:r>
          </w:p>
        </w:tc>
        <w:tc>
          <w:tcPr>
            <w:tcW w:w="1163" w:type="dxa"/>
            <w:tcBorders>
              <w:top w:val="nil"/>
              <w:left w:val="nil"/>
              <w:bottom w:val="single" w:sz="4" w:space="0" w:color="000000"/>
              <w:right w:val="single" w:sz="4" w:space="0" w:color="000000"/>
            </w:tcBorders>
            <w:vAlign w:val="center"/>
          </w:tcPr>
          <w:p w14:paraId="007B54F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$206.00</w:t>
            </w:r>
          </w:p>
        </w:tc>
        <w:tc>
          <w:tcPr>
            <w:tcW w:w="1092" w:type="dxa"/>
            <w:tcBorders>
              <w:top w:val="nil"/>
              <w:left w:val="nil"/>
              <w:bottom w:val="single" w:sz="4" w:space="0" w:color="000000"/>
              <w:right w:val="single" w:sz="4" w:space="0" w:color="000000"/>
            </w:tcBorders>
            <w:vAlign w:val="center"/>
          </w:tcPr>
          <w:p w14:paraId="1676EB6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58</w:t>
            </w:r>
          </w:p>
        </w:tc>
        <w:tc>
          <w:tcPr>
            <w:tcW w:w="1163" w:type="dxa"/>
            <w:tcBorders>
              <w:top w:val="nil"/>
              <w:left w:val="nil"/>
              <w:bottom w:val="single" w:sz="4" w:space="0" w:color="000000"/>
              <w:right w:val="single" w:sz="4" w:space="0" w:color="000000"/>
            </w:tcBorders>
            <w:vAlign w:val="center"/>
          </w:tcPr>
          <w:p w14:paraId="6B31DBA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$763.00</w:t>
            </w:r>
          </w:p>
        </w:tc>
        <w:tc>
          <w:tcPr>
            <w:tcW w:w="1092" w:type="dxa"/>
            <w:tcBorders>
              <w:top w:val="nil"/>
              <w:left w:val="nil"/>
              <w:bottom w:val="single" w:sz="4" w:space="0" w:color="000000"/>
              <w:right w:val="single" w:sz="4" w:space="0" w:color="000000"/>
            </w:tcBorders>
            <w:vAlign w:val="center"/>
          </w:tcPr>
          <w:p w14:paraId="72C4B06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88</w:t>
            </w:r>
          </w:p>
        </w:tc>
        <w:tc>
          <w:tcPr>
            <w:tcW w:w="1163" w:type="dxa"/>
            <w:tcBorders>
              <w:top w:val="nil"/>
              <w:left w:val="nil"/>
              <w:bottom w:val="single" w:sz="4" w:space="0" w:color="000000"/>
              <w:right w:val="single" w:sz="4" w:space="0" w:color="000000"/>
            </w:tcBorders>
            <w:vAlign w:val="center"/>
          </w:tcPr>
          <w:p w14:paraId="7EB15FD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$1,420.00</w:t>
            </w:r>
          </w:p>
        </w:tc>
        <w:tc>
          <w:tcPr>
            <w:tcW w:w="1092" w:type="dxa"/>
            <w:tcBorders>
              <w:top w:val="nil"/>
              <w:left w:val="nil"/>
              <w:bottom w:val="single" w:sz="4" w:space="0" w:color="000000"/>
              <w:right w:val="single" w:sz="4" w:space="0" w:color="000000"/>
            </w:tcBorders>
            <w:vAlign w:val="center"/>
          </w:tcPr>
          <w:p w14:paraId="75B7EE3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118</w:t>
            </w:r>
          </w:p>
        </w:tc>
        <w:tc>
          <w:tcPr>
            <w:tcW w:w="1163" w:type="dxa"/>
            <w:tcBorders>
              <w:top w:val="nil"/>
              <w:left w:val="nil"/>
              <w:bottom w:val="single" w:sz="4" w:space="0" w:color="000000"/>
              <w:right w:val="single" w:sz="4" w:space="0" w:color="000000"/>
            </w:tcBorders>
            <w:vAlign w:val="center"/>
          </w:tcPr>
          <w:p w14:paraId="2C3A85B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$2,215.00</w:t>
            </w:r>
          </w:p>
        </w:tc>
      </w:tr>
      <w:tr w:rsidR="00024E14" w14:paraId="40990837"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E7E247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29</w:t>
            </w:r>
          </w:p>
        </w:tc>
        <w:tc>
          <w:tcPr>
            <w:tcW w:w="1163" w:type="dxa"/>
            <w:tcBorders>
              <w:top w:val="nil"/>
              <w:left w:val="nil"/>
              <w:bottom w:val="single" w:sz="4" w:space="0" w:color="000000"/>
              <w:right w:val="single" w:sz="4" w:space="0" w:color="000000"/>
            </w:tcBorders>
            <w:vAlign w:val="center"/>
          </w:tcPr>
          <w:p w14:paraId="3848A4B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$219.00</w:t>
            </w:r>
          </w:p>
        </w:tc>
        <w:tc>
          <w:tcPr>
            <w:tcW w:w="1092" w:type="dxa"/>
            <w:tcBorders>
              <w:top w:val="nil"/>
              <w:left w:val="nil"/>
              <w:bottom w:val="single" w:sz="4" w:space="0" w:color="000000"/>
              <w:right w:val="single" w:sz="4" w:space="0" w:color="000000"/>
            </w:tcBorders>
            <w:vAlign w:val="center"/>
          </w:tcPr>
          <w:p w14:paraId="55E3097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59</w:t>
            </w:r>
          </w:p>
        </w:tc>
        <w:tc>
          <w:tcPr>
            <w:tcW w:w="1163" w:type="dxa"/>
            <w:tcBorders>
              <w:top w:val="nil"/>
              <w:left w:val="nil"/>
              <w:bottom w:val="single" w:sz="4" w:space="0" w:color="000000"/>
              <w:right w:val="single" w:sz="4" w:space="0" w:color="000000"/>
            </w:tcBorders>
            <w:vAlign w:val="center"/>
          </w:tcPr>
          <w:p w14:paraId="01F015E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$780.00</w:t>
            </w:r>
          </w:p>
        </w:tc>
        <w:tc>
          <w:tcPr>
            <w:tcW w:w="1092" w:type="dxa"/>
            <w:tcBorders>
              <w:top w:val="nil"/>
              <w:left w:val="nil"/>
              <w:bottom w:val="single" w:sz="4" w:space="0" w:color="000000"/>
              <w:right w:val="single" w:sz="4" w:space="0" w:color="000000"/>
            </w:tcBorders>
            <w:vAlign w:val="center"/>
          </w:tcPr>
          <w:p w14:paraId="7284B3F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89</w:t>
            </w:r>
          </w:p>
        </w:tc>
        <w:tc>
          <w:tcPr>
            <w:tcW w:w="1163" w:type="dxa"/>
            <w:tcBorders>
              <w:top w:val="nil"/>
              <w:left w:val="nil"/>
              <w:bottom w:val="single" w:sz="4" w:space="0" w:color="000000"/>
              <w:right w:val="single" w:sz="4" w:space="0" w:color="000000"/>
            </w:tcBorders>
            <w:vAlign w:val="center"/>
          </w:tcPr>
          <w:p w14:paraId="67F96A1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$1,441.00</w:t>
            </w:r>
          </w:p>
        </w:tc>
        <w:tc>
          <w:tcPr>
            <w:tcW w:w="1092" w:type="dxa"/>
            <w:tcBorders>
              <w:top w:val="nil"/>
              <w:left w:val="nil"/>
              <w:bottom w:val="single" w:sz="4" w:space="0" w:color="000000"/>
              <w:right w:val="single" w:sz="4" w:space="0" w:color="000000"/>
            </w:tcBorders>
            <w:vAlign w:val="center"/>
          </w:tcPr>
          <w:p w14:paraId="6667F74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119</w:t>
            </w:r>
          </w:p>
        </w:tc>
        <w:tc>
          <w:tcPr>
            <w:tcW w:w="1163" w:type="dxa"/>
            <w:tcBorders>
              <w:top w:val="nil"/>
              <w:left w:val="nil"/>
              <w:bottom w:val="single" w:sz="4" w:space="0" w:color="000000"/>
              <w:right w:val="single" w:sz="4" w:space="0" w:color="000000"/>
            </w:tcBorders>
            <w:vAlign w:val="center"/>
          </w:tcPr>
          <w:p w14:paraId="3D855EF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$2,246.00</w:t>
            </w:r>
          </w:p>
        </w:tc>
      </w:tr>
      <w:tr w:rsidR="00024E14" w14:paraId="18F54871"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49DD01B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30</w:t>
            </w:r>
          </w:p>
        </w:tc>
        <w:tc>
          <w:tcPr>
            <w:tcW w:w="1163" w:type="dxa"/>
            <w:tcBorders>
              <w:top w:val="nil"/>
              <w:left w:val="nil"/>
              <w:bottom w:val="single" w:sz="4" w:space="0" w:color="000000"/>
              <w:right w:val="single" w:sz="4" w:space="0" w:color="000000"/>
            </w:tcBorders>
            <w:vAlign w:val="center"/>
          </w:tcPr>
          <w:p w14:paraId="3E96C9B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$231.00</w:t>
            </w:r>
          </w:p>
        </w:tc>
        <w:tc>
          <w:tcPr>
            <w:tcW w:w="1092" w:type="dxa"/>
            <w:tcBorders>
              <w:top w:val="nil"/>
              <w:left w:val="nil"/>
              <w:bottom w:val="single" w:sz="4" w:space="0" w:color="000000"/>
              <w:right w:val="single" w:sz="4" w:space="0" w:color="000000"/>
            </w:tcBorders>
            <w:vAlign w:val="center"/>
          </w:tcPr>
          <w:p w14:paraId="39C5CA0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60</w:t>
            </w:r>
          </w:p>
        </w:tc>
        <w:tc>
          <w:tcPr>
            <w:tcW w:w="1163" w:type="dxa"/>
            <w:tcBorders>
              <w:top w:val="nil"/>
              <w:left w:val="nil"/>
              <w:bottom w:val="single" w:sz="4" w:space="0" w:color="000000"/>
              <w:right w:val="single" w:sz="4" w:space="0" w:color="000000"/>
            </w:tcBorders>
            <w:vAlign w:val="center"/>
          </w:tcPr>
          <w:p w14:paraId="73E41FC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$800.00</w:t>
            </w:r>
          </w:p>
        </w:tc>
        <w:tc>
          <w:tcPr>
            <w:tcW w:w="1092" w:type="dxa"/>
            <w:tcBorders>
              <w:top w:val="nil"/>
              <w:left w:val="nil"/>
              <w:bottom w:val="single" w:sz="4" w:space="0" w:color="000000"/>
              <w:right w:val="single" w:sz="4" w:space="0" w:color="000000"/>
            </w:tcBorders>
            <w:vAlign w:val="center"/>
          </w:tcPr>
          <w:p w14:paraId="11A3AF5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90</w:t>
            </w:r>
          </w:p>
        </w:tc>
        <w:tc>
          <w:tcPr>
            <w:tcW w:w="1163" w:type="dxa"/>
            <w:tcBorders>
              <w:top w:val="nil"/>
              <w:left w:val="nil"/>
              <w:bottom w:val="single" w:sz="4" w:space="0" w:color="000000"/>
              <w:right w:val="single" w:sz="4" w:space="0" w:color="000000"/>
            </w:tcBorders>
            <w:vAlign w:val="center"/>
          </w:tcPr>
          <w:p w14:paraId="4F8B8B1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$1,461.00</w:t>
            </w:r>
          </w:p>
        </w:tc>
        <w:tc>
          <w:tcPr>
            <w:tcW w:w="1092" w:type="dxa"/>
            <w:tcBorders>
              <w:top w:val="nil"/>
              <w:left w:val="nil"/>
              <w:bottom w:val="single" w:sz="4" w:space="0" w:color="000000"/>
              <w:right w:val="single" w:sz="4" w:space="0" w:color="000000"/>
            </w:tcBorders>
            <w:vAlign w:val="center"/>
          </w:tcPr>
          <w:p w14:paraId="3763679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120</w:t>
            </w:r>
          </w:p>
        </w:tc>
        <w:tc>
          <w:tcPr>
            <w:tcW w:w="1163" w:type="dxa"/>
            <w:tcBorders>
              <w:top w:val="nil"/>
              <w:left w:val="nil"/>
              <w:bottom w:val="single" w:sz="4" w:space="0" w:color="000000"/>
              <w:right w:val="single" w:sz="4" w:space="0" w:color="000000"/>
            </w:tcBorders>
            <w:vAlign w:val="center"/>
          </w:tcPr>
          <w:p w14:paraId="7B8ADAB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$2,277.00</w:t>
            </w:r>
          </w:p>
        </w:tc>
      </w:tr>
      <w:tr w:rsidR="00024E14" w14:paraId="46CD60ED"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14E8E61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121</w:t>
            </w:r>
          </w:p>
        </w:tc>
        <w:tc>
          <w:tcPr>
            <w:tcW w:w="1163" w:type="dxa"/>
            <w:tcBorders>
              <w:top w:val="nil"/>
              <w:left w:val="nil"/>
              <w:bottom w:val="single" w:sz="4" w:space="0" w:color="000000"/>
              <w:right w:val="single" w:sz="4" w:space="0" w:color="000000"/>
            </w:tcBorders>
            <w:vAlign w:val="center"/>
          </w:tcPr>
          <w:p w14:paraId="45D03F1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$2,395.00</w:t>
            </w:r>
          </w:p>
        </w:tc>
        <w:tc>
          <w:tcPr>
            <w:tcW w:w="1092" w:type="dxa"/>
            <w:tcBorders>
              <w:top w:val="nil"/>
              <w:left w:val="nil"/>
              <w:bottom w:val="single" w:sz="4" w:space="0" w:color="000000"/>
              <w:right w:val="single" w:sz="4" w:space="0" w:color="000000"/>
            </w:tcBorders>
            <w:vAlign w:val="center"/>
          </w:tcPr>
          <w:p w14:paraId="611273A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154</w:t>
            </w:r>
          </w:p>
        </w:tc>
        <w:tc>
          <w:tcPr>
            <w:tcW w:w="1163" w:type="dxa"/>
            <w:tcBorders>
              <w:top w:val="nil"/>
              <w:left w:val="nil"/>
              <w:bottom w:val="single" w:sz="4" w:space="0" w:color="000000"/>
              <w:right w:val="single" w:sz="4" w:space="0" w:color="000000"/>
            </w:tcBorders>
            <w:vAlign w:val="center"/>
          </w:tcPr>
          <w:p w14:paraId="1BEAF2D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$3,453.00</w:t>
            </w:r>
          </w:p>
        </w:tc>
        <w:tc>
          <w:tcPr>
            <w:tcW w:w="1092" w:type="dxa"/>
            <w:tcBorders>
              <w:top w:val="nil"/>
              <w:left w:val="nil"/>
              <w:bottom w:val="single" w:sz="4" w:space="0" w:color="000000"/>
              <w:right w:val="single" w:sz="4" w:space="0" w:color="000000"/>
            </w:tcBorders>
            <w:vAlign w:val="center"/>
          </w:tcPr>
          <w:p w14:paraId="1F738FB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187</w:t>
            </w:r>
          </w:p>
        </w:tc>
        <w:tc>
          <w:tcPr>
            <w:tcW w:w="1163" w:type="dxa"/>
            <w:tcBorders>
              <w:top w:val="nil"/>
              <w:left w:val="nil"/>
              <w:bottom w:val="single" w:sz="4" w:space="0" w:color="000000"/>
              <w:right w:val="single" w:sz="4" w:space="0" w:color="000000"/>
            </w:tcBorders>
            <w:vAlign w:val="center"/>
          </w:tcPr>
          <w:p w14:paraId="2F5CC58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$4,506.00</w:t>
            </w:r>
          </w:p>
        </w:tc>
        <w:tc>
          <w:tcPr>
            <w:tcW w:w="1092" w:type="dxa"/>
            <w:tcBorders>
              <w:top w:val="nil"/>
              <w:left w:val="nil"/>
              <w:bottom w:val="single" w:sz="4" w:space="0" w:color="000000"/>
              <w:right w:val="single" w:sz="4" w:space="0" w:color="000000"/>
            </w:tcBorders>
            <w:vAlign w:val="center"/>
          </w:tcPr>
          <w:p w14:paraId="1513B84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219</w:t>
            </w:r>
          </w:p>
        </w:tc>
        <w:tc>
          <w:tcPr>
            <w:tcW w:w="1163" w:type="dxa"/>
            <w:tcBorders>
              <w:top w:val="nil"/>
              <w:left w:val="nil"/>
              <w:bottom w:val="single" w:sz="4" w:space="0" w:color="000000"/>
              <w:right w:val="single" w:sz="4" w:space="0" w:color="000000"/>
            </w:tcBorders>
            <w:vAlign w:val="center"/>
          </w:tcPr>
          <w:p w14:paraId="3091072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$5,497.00</w:t>
            </w:r>
          </w:p>
        </w:tc>
      </w:tr>
      <w:tr w:rsidR="00024E14" w14:paraId="029C5102"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00C4F8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122</w:t>
            </w:r>
          </w:p>
        </w:tc>
        <w:tc>
          <w:tcPr>
            <w:tcW w:w="1163" w:type="dxa"/>
            <w:tcBorders>
              <w:top w:val="nil"/>
              <w:left w:val="nil"/>
              <w:bottom w:val="single" w:sz="4" w:space="0" w:color="000000"/>
              <w:right w:val="single" w:sz="4" w:space="0" w:color="000000"/>
            </w:tcBorders>
            <w:vAlign w:val="center"/>
          </w:tcPr>
          <w:p w14:paraId="0354737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$2,430.00</w:t>
            </w:r>
          </w:p>
        </w:tc>
        <w:tc>
          <w:tcPr>
            <w:tcW w:w="1092" w:type="dxa"/>
            <w:tcBorders>
              <w:top w:val="nil"/>
              <w:left w:val="nil"/>
              <w:bottom w:val="single" w:sz="4" w:space="0" w:color="000000"/>
              <w:right w:val="single" w:sz="4" w:space="0" w:color="000000"/>
            </w:tcBorders>
            <w:vAlign w:val="center"/>
          </w:tcPr>
          <w:p w14:paraId="59DE929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155</w:t>
            </w:r>
          </w:p>
        </w:tc>
        <w:tc>
          <w:tcPr>
            <w:tcW w:w="1163" w:type="dxa"/>
            <w:tcBorders>
              <w:top w:val="nil"/>
              <w:left w:val="nil"/>
              <w:bottom w:val="single" w:sz="4" w:space="0" w:color="000000"/>
              <w:right w:val="single" w:sz="4" w:space="0" w:color="000000"/>
            </w:tcBorders>
            <w:vAlign w:val="center"/>
          </w:tcPr>
          <w:p w14:paraId="4AAB90F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$3,480.00</w:t>
            </w:r>
          </w:p>
        </w:tc>
        <w:tc>
          <w:tcPr>
            <w:tcW w:w="1092" w:type="dxa"/>
            <w:tcBorders>
              <w:top w:val="nil"/>
              <w:left w:val="nil"/>
              <w:bottom w:val="single" w:sz="4" w:space="0" w:color="000000"/>
              <w:right w:val="single" w:sz="4" w:space="0" w:color="000000"/>
            </w:tcBorders>
            <w:vAlign w:val="center"/>
          </w:tcPr>
          <w:p w14:paraId="32E43A5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188</w:t>
            </w:r>
          </w:p>
        </w:tc>
        <w:tc>
          <w:tcPr>
            <w:tcW w:w="1163" w:type="dxa"/>
            <w:tcBorders>
              <w:top w:val="nil"/>
              <w:left w:val="nil"/>
              <w:bottom w:val="single" w:sz="4" w:space="0" w:color="000000"/>
              <w:right w:val="single" w:sz="4" w:space="0" w:color="000000"/>
            </w:tcBorders>
            <w:vAlign w:val="center"/>
          </w:tcPr>
          <w:p w14:paraId="789F6F8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$4,751.00</w:t>
            </w:r>
          </w:p>
        </w:tc>
        <w:tc>
          <w:tcPr>
            <w:tcW w:w="1092" w:type="dxa"/>
            <w:tcBorders>
              <w:top w:val="nil"/>
              <w:left w:val="nil"/>
              <w:bottom w:val="single" w:sz="4" w:space="0" w:color="000000"/>
              <w:right w:val="single" w:sz="4" w:space="0" w:color="000000"/>
            </w:tcBorders>
            <w:vAlign w:val="center"/>
          </w:tcPr>
          <w:p w14:paraId="1785756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220</w:t>
            </w:r>
          </w:p>
        </w:tc>
        <w:tc>
          <w:tcPr>
            <w:tcW w:w="1163" w:type="dxa"/>
            <w:tcBorders>
              <w:top w:val="nil"/>
              <w:left w:val="nil"/>
              <w:bottom w:val="single" w:sz="4" w:space="0" w:color="000000"/>
              <w:right w:val="single" w:sz="4" w:space="0" w:color="000000"/>
            </w:tcBorders>
            <w:vAlign w:val="center"/>
          </w:tcPr>
          <w:p w14:paraId="75F63D5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$5,527.00</w:t>
            </w:r>
          </w:p>
        </w:tc>
      </w:tr>
      <w:tr w:rsidR="00024E14" w14:paraId="51522A5B"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41DC6CE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123</w:t>
            </w:r>
          </w:p>
        </w:tc>
        <w:tc>
          <w:tcPr>
            <w:tcW w:w="1163" w:type="dxa"/>
            <w:tcBorders>
              <w:top w:val="nil"/>
              <w:left w:val="nil"/>
              <w:bottom w:val="single" w:sz="4" w:space="0" w:color="000000"/>
              <w:right w:val="single" w:sz="4" w:space="0" w:color="000000"/>
            </w:tcBorders>
            <w:vAlign w:val="center"/>
          </w:tcPr>
          <w:p w14:paraId="404AB61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$2,462.00</w:t>
            </w:r>
          </w:p>
        </w:tc>
        <w:tc>
          <w:tcPr>
            <w:tcW w:w="1092" w:type="dxa"/>
            <w:tcBorders>
              <w:top w:val="nil"/>
              <w:left w:val="nil"/>
              <w:bottom w:val="single" w:sz="4" w:space="0" w:color="000000"/>
              <w:right w:val="single" w:sz="4" w:space="0" w:color="000000"/>
            </w:tcBorders>
            <w:vAlign w:val="center"/>
          </w:tcPr>
          <w:p w14:paraId="0D381E2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156</w:t>
            </w:r>
          </w:p>
        </w:tc>
        <w:tc>
          <w:tcPr>
            <w:tcW w:w="1163" w:type="dxa"/>
            <w:tcBorders>
              <w:top w:val="nil"/>
              <w:left w:val="nil"/>
              <w:bottom w:val="single" w:sz="4" w:space="0" w:color="000000"/>
              <w:right w:val="single" w:sz="4" w:space="0" w:color="000000"/>
            </w:tcBorders>
            <w:vAlign w:val="center"/>
          </w:tcPr>
          <w:p w14:paraId="3CE9351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$3,516.00</w:t>
            </w:r>
          </w:p>
        </w:tc>
        <w:tc>
          <w:tcPr>
            <w:tcW w:w="1092" w:type="dxa"/>
            <w:tcBorders>
              <w:top w:val="nil"/>
              <w:left w:val="nil"/>
              <w:bottom w:val="single" w:sz="4" w:space="0" w:color="000000"/>
              <w:right w:val="single" w:sz="4" w:space="0" w:color="000000"/>
            </w:tcBorders>
            <w:vAlign w:val="center"/>
          </w:tcPr>
          <w:p w14:paraId="59A7011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189</w:t>
            </w:r>
          </w:p>
        </w:tc>
        <w:tc>
          <w:tcPr>
            <w:tcW w:w="1163" w:type="dxa"/>
            <w:tcBorders>
              <w:top w:val="nil"/>
              <w:left w:val="nil"/>
              <w:bottom w:val="single" w:sz="4" w:space="0" w:color="000000"/>
              <w:right w:val="single" w:sz="4" w:space="0" w:color="000000"/>
            </w:tcBorders>
            <w:vAlign w:val="center"/>
          </w:tcPr>
          <w:p w14:paraId="76E260C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$4,569.00</w:t>
            </w:r>
          </w:p>
        </w:tc>
        <w:tc>
          <w:tcPr>
            <w:tcW w:w="1092" w:type="dxa"/>
            <w:tcBorders>
              <w:top w:val="nil"/>
              <w:left w:val="nil"/>
              <w:bottom w:val="single" w:sz="4" w:space="0" w:color="000000"/>
              <w:right w:val="single" w:sz="4" w:space="0" w:color="000000"/>
            </w:tcBorders>
            <w:vAlign w:val="center"/>
          </w:tcPr>
          <w:p w14:paraId="65A737F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221</w:t>
            </w:r>
          </w:p>
        </w:tc>
        <w:tc>
          <w:tcPr>
            <w:tcW w:w="1163" w:type="dxa"/>
            <w:tcBorders>
              <w:top w:val="nil"/>
              <w:left w:val="nil"/>
              <w:bottom w:val="single" w:sz="4" w:space="0" w:color="000000"/>
              <w:right w:val="single" w:sz="4" w:space="0" w:color="000000"/>
            </w:tcBorders>
            <w:vAlign w:val="center"/>
          </w:tcPr>
          <w:p w14:paraId="5B1BB74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$5,561.00</w:t>
            </w:r>
          </w:p>
        </w:tc>
      </w:tr>
      <w:tr w:rsidR="00024E14" w14:paraId="430602F9"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82FB48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124</w:t>
            </w:r>
          </w:p>
        </w:tc>
        <w:tc>
          <w:tcPr>
            <w:tcW w:w="1163" w:type="dxa"/>
            <w:tcBorders>
              <w:top w:val="nil"/>
              <w:left w:val="nil"/>
              <w:bottom w:val="single" w:sz="4" w:space="0" w:color="000000"/>
              <w:right w:val="single" w:sz="4" w:space="0" w:color="000000"/>
            </w:tcBorders>
            <w:vAlign w:val="center"/>
          </w:tcPr>
          <w:p w14:paraId="392EA11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$2,493.00</w:t>
            </w:r>
          </w:p>
        </w:tc>
        <w:tc>
          <w:tcPr>
            <w:tcW w:w="1092" w:type="dxa"/>
            <w:tcBorders>
              <w:top w:val="nil"/>
              <w:left w:val="nil"/>
              <w:bottom w:val="single" w:sz="4" w:space="0" w:color="000000"/>
              <w:right w:val="single" w:sz="4" w:space="0" w:color="000000"/>
            </w:tcBorders>
            <w:vAlign w:val="center"/>
          </w:tcPr>
          <w:p w14:paraId="4CE6288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157</w:t>
            </w:r>
          </w:p>
        </w:tc>
        <w:tc>
          <w:tcPr>
            <w:tcW w:w="1163" w:type="dxa"/>
            <w:tcBorders>
              <w:top w:val="nil"/>
              <w:left w:val="nil"/>
              <w:bottom w:val="single" w:sz="4" w:space="0" w:color="000000"/>
              <w:right w:val="single" w:sz="4" w:space="0" w:color="000000"/>
            </w:tcBorders>
            <w:vAlign w:val="center"/>
          </w:tcPr>
          <w:p w14:paraId="34AE6A1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$3,548.00</w:t>
            </w:r>
          </w:p>
        </w:tc>
        <w:tc>
          <w:tcPr>
            <w:tcW w:w="1092" w:type="dxa"/>
            <w:tcBorders>
              <w:top w:val="nil"/>
              <w:left w:val="nil"/>
              <w:bottom w:val="single" w:sz="4" w:space="0" w:color="000000"/>
              <w:right w:val="single" w:sz="4" w:space="0" w:color="000000"/>
            </w:tcBorders>
            <w:vAlign w:val="center"/>
          </w:tcPr>
          <w:p w14:paraId="2229998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190</w:t>
            </w:r>
          </w:p>
        </w:tc>
        <w:tc>
          <w:tcPr>
            <w:tcW w:w="1163" w:type="dxa"/>
            <w:tcBorders>
              <w:top w:val="nil"/>
              <w:left w:val="nil"/>
              <w:bottom w:val="single" w:sz="4" w:space="0" w:color="000000"/>
              <w:right w:val="single" w:sz="4" w:space="0" w:color="000000"/>
            </w:tcBorders>
            <w:vAlign w:val="center"/>
          </w:tcPr>
          <w:p w14:paraId="30F486D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$4,598.00</w:t>
            </w:r>
          </w:p>
        </w:tc>
        <w:tc>
          <w:tcPr>
            <w:tcW w:w="1092" w:type="dxa"/>
            <w:tcBorders>
              <w:top w:val="nil"/>
              <w:left w:val="nil"/>
              <w:bottom w:val="single" w:sz="4" w:space="0" w:color="000000"/>
              <w:right w:val="single" w:sz="4" w:space="0" w:color="000000"/>
            </w:tcBorders>
            <w:vAlign w:val="center"/>
          </w:tcPr>
          <w:p w14:paraId="2FE5F76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222</w:t>
            </w:r>
          </w:p>
        </w:tc>
        <w:tc>
          <w:tcPr>
            <w:tcW w:w="1163" w:type="dxa"/>
            <w:tcBorders>
              <w:top w:val="nil"/>
              <w:left w:val="nil"/>
              <w:bottom w:val="single" w:sz="4" w:space="0" w:color="000000"/>
              <w:right w:val="single" w:sz="4" w:space="0" w:color="000000"/>
            </w:tcBorders>
            <w:vAlign w:val="center"/>
          </w:tcPr>
          <w:p w14:paraId="245098E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$5,591.00</w:t>
            </w:r>
          </w:p>
        </w:tc>
      </w:tr>
      <w:tr w:rsidR="00024E14" w14:paraId="0077FBEC"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8ACE15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125</w:t>
            </w:r>
          </w:p>
        </w:tc>
        <w:tc>
          <w:tcPr>
            <w:tcW w:w="1163" w:type="dxa"/>
            <w:tcBorders>
              <w:top w:val="nil"/>
              <w:left w:val="nil"/>
              <w:bottom w:val="single" w:sz="4" w:space="0" w:color="000000"/>
              <w:right w:val="single" w:sz="4" w:space="0" w:color="000000"/>
            </w:tcBorders>
            <w:vAlign w:val="center"/>
          </w:tcPr>
          <w:p w14:paraId="7B4EEE5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$2,524.00</w:t>
            </w:r>
          </w:p>
        </w:tc>
        <w:tc>
          <w:tcPr>
            <w:tcW w:w="1092" w:type="dxa"/>
            <w:tcBorders>
              <w:top w:val="nil"/>
              <w:left w:val="nil"/>
              <w:bottom w:val="single" w:sz="4" w:space="0" w:color="000000"/>
              <w:right w:val="single" w:sz="4" w:space="0" w:color="000000"/>
            </w:tcBorders>
            <w:vAlign w:val="center"/>
          </w:tcPr>
          <w:p w14:paraId="1E19C6D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158</w:t>
            </w:r>
          </w:p>
        </w:tc>
        <w:tc>
          <w:tcPr>
            <w:tcW w:w="1163" w:type="dxa"/>
            <w:tcBorders>
              <w:top w:val="nil"/>
              <w:left w:val="nil"/>
              <w:bottom w:val="single" w:sz="4" w:space="0" w:color="000000"/>
              <w:right w:val="single" w:sz="4" w:space="0" w:color="000000"/>
            </w:tcBorders>
            <w:vAlign w:val="center"/>
          </w:tcPr>
          <w:p w14:paraId="5DECD95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$3,580.00</w:t>
            </w:r>
          </w:p>
        </w:tc>
        <w:tc>
          <w:tcPr>
            <w:tcW w:w="1092" w:type="dxa"/>
            <w:tcBorders>
              <w:top w:val="nil"/>
              <w:left w:val="nil"/>
              <w:bottom w:val="single" w:sz="4" w:space="0" w:color="000000"/>
              <w:right w:val="single" w:sz="4" w:space="0" w:color="000000"/>
            </w:tcBorders>
            <w:vAlign w:val="center"/>
          </w:tcPr>
          <w:p w14:paraId="625A351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191</w:t>
            </w:r>
          </w:p>
        </w:tc>
        <w:tc>
          <w:tcPr>
            <w:tcW w:w="1163" w:type="dxa"/>
            <w:tcBorders>
              <w:top w:val="nil"/>
              <w:left w:val="nil"/>
              <w:bottom w:val="single" w:sz="4" w:space="0" w:color="000000"/>
              <w:right w:val="single" w:sz="4" w:space="0" w:color="000000"/>
            </w:tcBorders>
            <w:vAlign w:val="center"/>
          </w:tcPr>
          <w:p w14:paraId="39B3C1C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$4,634.00</w:t>
            </w:r>
          </w:p>
        </w:tc>
        <w:tc>
          <w:tcPr>
            <w:tcW w:w="1092" w:type="dxa"/>
            <w:tcBorders>
              <w:top w:val="nil"/>
              <w:left w:val="nil"/>
              <w:bottom w:val="single" w:sz="4" w:space="0" w:color="000000"/>
              <w:right w:val="single" w:sz="4" w:space="0" w:color="000000"/>
            </w:tcBorders>
            <w:vAlign w:val="center"/>
          </w:tcPr>
          <w:p w14:paraId="401E6E0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223</w:t>
            </w:r>
          </w:p>
        </w:tc>
        <w:tc>
          <w:tcPr>
            <w:tcW w:w="1163" w:type="dxa"/>
            <w:tcBorders>
              <w:top w:val="nil"/>
              <w:left w:val="nil"/>
              <w:bottom w:val="single" w:sz="4" w:space="0" w:color="000000"/>
              <w:right w:val="single" w:sz="4" w:space="0" w:color="000000"/>
            </w:tcBorders>
            <w:vAlign w:val="center"/>
          </w:tcPr>
          <w:p w14:paraId="6A70B26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$5,626.00</w:t>
            </w:r>
          </w:p>
        </w:tc>
      </w:tr>
      <w:tr w:rsidR="00024E14" w14:paraId="642F57F0"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1608478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126</w:t>
            </w:r>
          </w:p>
        </w:tc>
        <w:tc>
          <w:tcPr>
            <w:tcW w:w="1163" w:type="dxa"/>
            <w:tcBorders>
              <w:top w:val="nil"/>
              <w:left w:val="nil"/>
              <w:bottom w:val="single" w:sz="4" w:space="0" w:color="000000"/>
              <w:right w:val="single" w:sz="4" w:space="0" w:color="000000"/>
            </w:tcBorders>
            <w:vAlign w:val="center"/>
          </w:tcPr>
          <w:p w14:paraId="56ADDC9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$2,559.00</w:t>
            </w:r>
          </w:p>
        </w:tc>
        <w:tc>
          <w:tcPr>
            <w:tcW w:w="1092" w:type="dxa"/>
            <w:tcBorders>
              <w:top w:val="nil"/>
              <w:left w:val="nil"/>
              <w:bottom w:val="single" w:sz="4" w:space="0" w:color="000000"/>
              <w:right w:val="single" w:sz="4" w:space="0" w:color="000000"/>
            </w:tcBorders>
            <w:vAlign w:val="center"/>
          </w:tcPr>
          <w:p w14:paraId="66F56A0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159</w:t>
            </w:r>
          </w:p>
        </w:tc>
        <w:tc>
          <w:tcPr>
            <w:tcW w:w="1163" w:type="dxa"/>
            <w:tcBorders>
              <w:top w:val="nil"/>
              <w:left w:val="nil"/>
              <w:bottom w:val="single" w:sz="4" w:space="0" w:color="000000"/>
              <w:right w:val="single" w:sz="4" w:space="0" w:color="000000"/>
            </w:tcBorders>
            <w:vAlign w:val="center"/>
          </w:tcPr>
          <w:p w14:paraId="6FF29CB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$3,610.00</w:t>
            </w:r>
          </w:p>
        </w:tc>
        <w:tc>
          <w:tcPr>
            <w:tcW w:w="1092" w:type="dxa"/>
            <w:tcBorders>
              <w:top w:val="nil"/>
              <w:left w:val="nil"/>
              <w:bottom w:val="single" w:sz="4" w:space="0" w:color="000000"/>
              <w:right w:val="single" w:sz="4" w:space="0" w:color="000000"/>
            </w:tcBorders>
            <w:vAlign w:val="center"/>
          </w:tcPr>
          <w:p w14:paraId="4972D51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192</w:t>
            </w:r>
          </w:p>
        </w:tc>
        <w:tc>
          <w:tcPr>
            <w:tcW w:w="1163" w:type="dxa"/>
            <w:tcBorders>
              <w:top w:val="nil"/>
              <w:left w:val="nil"/>
              <w:bottom w:val="single" w:sz="4" w:space="0" w:color="000000"/>
              <w:right w:val="single" w:sz="4" w:space="0" w:color="000000"/>
            </w:tcBorders>
            <w:vAlign w:val="center"/>
          </w:tcPr>
          <w:p w14:paraId="5565F7F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$4,666.00</w:t>
            </w:r>
          </w:p>
        </w:tc>
        <w:tc>
          <w:tcPr>
            <w:tcW w:w="1092" w:type="dxa"/>
            <w:tcBorders>
              <w:top w:val="nil"/>
              <w:left w:val="nil"/>
              <w:bottom w:val="single" w:sz="4" w:space="0" w:color="000000"/>
              <w:right w:val="single" w:sz="4" w:space="0" w:color="000000"/>
            </w:tcBorders>
            <w:vAlign w:val="center"/>
          </w:tcPr>
          <w:p w14:paraId="43E6E7C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224</w:t>
            </w:r>
          </w:p>
        </w:tc>
        <w:tc>
          <w:tcPr>
            <w:tcW w:w="1163" w:type="dxa"/>
            <w:tcBorders>
              <w:top w:val="nil"/>
              <w:left w:val="nil"/>
              <w:bottom w:val="single" w:sz="4" w:space="0" w:color="000000"/>
              <w:right w:val="single" w:sz="4" w:space="0" w:color="000000"/>
            </w:tcBorders>
            <w:vAlign w:val="center"/>
          </w:tcPr>
          <w:p w14:paraId="0C56420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$5,655.00</w:t>
            </w:r>
          </w:p>
        </w:tc>
      </w:tr>
      <w:tr w:rsidR="00024E14" w14:paraId="373DFE03"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074D6CC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127</w:t>
            </w:r>
          </w:p>
        </w:tc>
        <w:tc>
          <w:tcPr>
            <w:tcW w:w="1163" w:type="dxa"/>
            <w:tcBorders>
              <w:top w:val="nil"/>
              <w:left w:val="nil"/>
              <w:bottom w:val="single" w:sz="4" w:space="0" w:color="000000"/>
              <w:right w:val="single" w:sz="4" w:space="0" w:color="000000"/>
            </w:tcBorders>
            <w:vAlign w:val="center"/>
          </w:tcPr>
          <w:p w14:paraId="4052D8E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$2,591.00</w:t>
            </w:r>
          </w:p>
        </w:tc>
        <w:tc>
          <w:tcPr>
            <w:tcW w:w="1092" w:type="dxa"/>
            <w:tcBorders>
              <w:top w:val="nil"/>
              <w:left w:val="nil"/>
              <w:bottom w:val="single" w:sz="4" w:space="0" w:color="000000"/>
              <w:right w:val="single" w:sz="4" w:space="0" w:color="000000"/>
            </w:tcBorders>
            <w:vAlign w:val="center"/>
          </w:tcPr>
          <w:p w14:paraId="4558AC4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160</w:t>
            </w:r>
          </w:p>
        </w:tc>
        <w:tc>
          <w:tcPr>
            <w:tcW w:w="1163" w:type="dxa"/>
            <w:tcBorders>
              <w:top w:val="nil"/>
              <w:left w:val="nil"/>
              <w:bottom w:val="single" w:sz="4" w:space="0" w:color="000000"/>
              <w:right w:val="single" w:sz="4" w:space="0" w:color="000000"/>
            </w:tcBorders>
            <w:vAlign w:val="center"/>
          </w:tcPr>
          <w:p w14:paraId="75D5F1C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$3,644.00</w:t>
            </w:r>
          </w:p>
        </w:tc>
        <w:tc>
          <w:tcPr>
            <w:tcW w:w="1092" w:type="dxa"/>
            <w:tcBorders>
              <w:top w:val="nil"/>
              <w:left w:val="nil"/>
              <w:bottom w:val="single" w:sz="4" w:space="0" w:color="000000"/>
              <w:right w:val="single" w:sz="4" w:space="0" w:color="000000"/>
            </w:tcBorders>
            <w:vAlign w:val="center"/>
          </w:tcPr>
          <w:p w14:paraId="2BA8BB1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193</w:t>
            </w:r>
          </w:p>
        </w:tc>
        <w:tc>
          <w:tcPr>
            <w:tcW w:w="1163" w:type="dxa"/>
            <w:tcBorders>
              <w:top w:val="nil"/>
              <w:left w:val="nil"/>
              <w:bottom w:val="single" w:sz="4" w:space="0" w:color="000000"/>
              <w:right w:val="single" w:sz="4" w:space="0" w:color="000000"/>
            </w:tcBorders>
            <w:vAlign w:val="center"/>
          </w:tcPr>
          <w:p w14:paraId="031EB8A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$4,698.00</w:t>
            </w:r>
          </w:p>
        </w:tc>
        <w:tc>
          <w:tcPr>
            <w:tcW w:w="1092" w:type="dxa"/>
            <w:tcBorders>
              <w:top w:val="nil"/>
              <w:left w:val="nil"/>
              <w:bottom w:val="single" w:sz="4" w:space="0" w:color="000000"/>
              <w:right w:val="single" w:sz="4" w:space="0" w:color="000000"/>
            </w:tcBorders>
            <w:vAlign w:val="center"/>
          </w:tcPr>
          <w:p w14:paraId="4C9DA65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225</w:t>
            </w:r>
          </w:p>
        </w:tc>
        <w:tc>
          <w:tcPr>
            <w:tcW w:w="1163" w:type="dxa"/>
            <w:tcBorders>
              <w:top w:val="nil"/>
              <w:left w:val="nil"/>
              <w:bottom w:val="single" w:sz="4" w:space="0" w:color="000000"/>
              <w:right w:val="single" w:sz="4" w:space="0" w:color="000000"/>
            </w:tcBorders>
            <w:vAlign w:val="center"/>
          </w:tcPr>
          <w:p w14:paraId="57035E1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$5,686.00</w:t>
            </w:r>
          </w:p>
        </w:tc>
      </w:tr>
      <w:tr w:rsidR="00024E14" w14:paraId="39540D94"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6046888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128</w:t>
            </w:r>
          </w:p>
        </w:tc>
        <w:tc>
          <w:tcPr>
            <w:tcW w:w="1163" w:type="dxa"/>
            <w:tcBorders>
              <w:top w:val="nil"/>
              <w:left w:val="nil"/>
              <w:bottom w:val="single" w:sz="4" w:space="0" w:color="000000"/>
              <w:right w:val="single" w:sz="4" w:space="0" w:color="000000"/>
            </w:tcBorders>
            <w:vAlign w:val="center"/>
          </w:tcPr>
          <w:p w14:paraId="0CEFF81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$2,622.00</w:t>
            </w:r>
          </w:p>
        </w:tc>
        <w:tc>
          <w:tcPr>
            <w:tcW w:w="1092" w:type="dxa"/>
            <w:tcBorders>
              <w:top w:val="nil"/>
              <w:left w:val="nil"/>
              <w:bottom w:val="single" w:sz="4" w:space="0" w:color="000000"/>
              <w:right w:val="single" w:sz="4" w:space="0" w:color="000000"/>
            </w:tcBorders>
            <w:vAlign w:val="center"/>
          </w:tcPr>
          <w:p w14:paraId="6D0E20F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161</w:t>
            </w:r>
          </w:p>
        </w:tc>
        <w:tc>
          <w:tcPr>
            <w:tcW w:w="1163" w:type="dxa"/>
            <w:tcBorders>
              <w:top w:val="nil"/>
              <w:left w:val="nil"/>
              <w:bottom w:val="single" w:sz="4" w:space="0" w:color="000000"/>
              <w:right w:val="single" w:sz="4" w:space="0" w:color="000000"/>
            </w:tcBorders>
            <w:vAlign w:val="center"/>
          </w:tcPr>
          <w:p w14:paraId="52127E1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$3,676.00</w:t>
            </w:r>
          </w:p>
        </w:tc>
        <w:tc>
          <w:tcPr>
            <w:tcW w:w="1092" w:type="dxa"/>
            <w:tcBorders>
              <w:top w:val="nil"/>
              <w:left w:val="nil"/>
              <w:bottom w:val="single" w:sz="4" w:space="0" w:color="000000"/>
              <w:right w:val="single" w:sz="4" w:space="0" w:color="000000"/>
            </w:tcBorders>
            <w:vAlign w:val="center"/>
          </w:tcPr>
          <w:p w14:paraId="2A7B14C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194</w:t>
            </w:r>
          </w:p>
        </w:tc>
        <w:tc>
          <w:tcPr>
            <w:tcW w:w="1163" w:type="dxa"/>
            <w:tcBorders>
              <w:top w:val="nil"/>
              <w:left w:val="nil"/>
              <w:bottom w:val="single" w:sz="4" w:space="0" w:color="000000"/>
              <w:right w:val="single" w:sz="4" w:space="0" w:color="000000"/>
            </w:tcBorders>
            <w:vAlign w:val="center"/>
          </w:tcPr>
          <w:p w14:paraId="4ED94F3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$4,732.00</w:t>
            </w:r>
          </w:p>
        </w:tc>
        <w:tc>
          <w:tcPr>
            <w:tcW w:w="1092" w:type="dxa"/>
            <w:tcBorders>
              <w:top w:val="nil"/>
              <w:left w:val="nil"/>
              <w:bottom w:val="single" w:sz="4" w:space="0" w:color="000000"/>
              <w:right w:val="single" w:sz="4" w:space="0" w:color="000000"/>
            </w:tcBorders>
            <w:vAlign w:val="center"/>
          </w:tcPr>
          <w:p w14:paraId="01C0D5E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226</w:t>
            </w:r>
          </w:p>
        </w:tc>
        <w:tc>
          <w:tcPr>
            <w:tcW w:w="1163" w:type="dxa"/>
            <w:tcBorders>
              <w:top w:val="nil"/>
              <w:left w:val="nil"/>
              <w:bottom w:val="single" w:sz="4" w:space="0" w:color="000000"/>
              <w:right w:val="single" w:sz="4" w:space="0" w:color="000000"/>
            </w:tcBorders>
            <w:vAlign w:val="center"/>
          </w:tcPr>
          <w:p w14:paraId="5DDB18D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$5,720.00</w:t>
            </w:r>
          </w:p>
        </w:tc>
      </w:tr>
      <w:tr w:rsidR="00024E14" w14:paraId="64A83350"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6899B6B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129</w:t>
            </w:r>
          </w:p>
        </w:tc>
        <w:tc>
          <w:tcPr>
            <w:tcW w:w="1163" w:type="dxa"/>
            <w:tcBorders>
              <w:top w:val="nil"/>
              <w:left w:val="nil"/>
              <w:bottom w:val="single" w:sz="4" w:space="0" w:color="000000"/>
              <w:right w:val="single" w:sz="4" w:space="0" w:color="000000"/>
            </w:tcBorders>
            <w:vAlign w:val="center"/>
          </w:tcPr>
          <w:p w14:paraId="6C035D0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$2,652.00</w:t>
            </w:r>
          </w:p>
        </w:tc>
        <w:tc>
          <w:tcPr>
            <w:tcW w:w="1092" w:type="dxa"/>
            <w:tcBorders>
              <w:top w:val="nil"/>
              <w:left w:val="nil"/>
              <w:bottom w:val="single" w:sz="4" w:space="0" w:color="000000"/>
              <w:right w:val="single" w:sz="4" w:space="0" w:color="000000"/>
            </w:tcBorders>
            <w:vAlign w:val="center"/>
          </w:tcPr>
          <w:p w14:paraId="58159C0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162</w:t>
            </w:r>
          </w:p>
        </w:tc>
        <w:tc>
          <w:tcPr>
            <w:tcW w:w="1163" w:type="dxa"/>
            <w:tcBorders>
              <w:top w:val="nil"/>
              <w:left w:val="nil"/>
              <w:bottom w:val="single" w:sz="4" w:space="0" w:color="000000"/>
              <w:right w:val="single" w:sz="4" w:space="0" w:color="000000"/>
            </w:tcBorders>
            <w:vAlign w:val="center"/>
          </w:tcPr>
          <w:p w14:paraId="500EBBF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$3,704.00</w:t>
            </w:r>
          </w:p>
        </w:tc>
        <w:tc>
          <w:tcPr>
            <w:tcW w:w="1092" w:type="dxa"/>
            <w:tcBorders>
              <w:top w:val="nil"/>
              <w:left w:val="nil"/>
              <w:bottom w:val="single" w:sz="4" w:space="0" w:color="000000"/>
              <w:right w:val="single" w:sz="4" w:space="0" w:color="000000"/>
            </w:tcBorders>
            <w:vAlign w:val="center"/>
          </w:tcPr>
          <w:p w14:paraId="604CBD6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195</w:t>
            </w:r>
          </w:p>
        </w:tc>
        <w:tc>
          <w:tcPr>
            <w:tcW w:w="1163" w:type="dxa"/>
            <w:tcBorders>
              <w:top w:val="nil"/>
              <w:left w:val="nil"/>
              <w:bottom w:val="single" w:sz="4" w:space="0" w:color="000000"/>
              <w:right w:val="single" w:sz="4" w:space="0" w:color="000000"/>
            </w:tcBorders>
            <w:vAlign w:val="center"/>
          </w:tcPr>
          <w:p w14:paraId="7B0B02B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$4,764.00</w:t>
            </w:r>
          </w:p>
        </w:tc>
        <w:tc>
          <w:tcPr>
            <w:tcW w:w="1092" w:type="dxa"/>
            <w:tcBorders>
              <w:top w:val="nil"/>
              <w:left w:val="nil"/>
              <w:bottom w:val="single" w:sz="4" w:space="0" w:color="000000"/>
              <w:right w:val="single" w:sz="4" w:space="0" w:color="000000"/>
            </w:tcBorders>
            <w:vAlign w:val="center"/>
          </w:tcPr>
          <w:p w14:paraId="7075033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227</w:t>
            </w:r>
          </w:p>
        </w:tc>
        <w:tc>
          <w:tcPr>
            <w:tcW w:w="1163" w:type="dxa"/>
            <w:tcBorders>
              <w:top w:val="nil"/>
              <w:left w:val="nil"/>
              <w:bottom w:val="single" w:sz="4" w:space="0" w:color="000000"/>
              <w:right w:val="single" w:sz="4" w:space="0" w:color="000000"/>
            </w:tcBorders>
            <w:vAlign w:val="center"/>
          </w:tcPr>
          <w:p w14:paraId="54087CC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$5,750.00</w:t>
            </w:r>
          </w:p>
        </w:tc>
      </w:tr>
      <w:tr w:rsidR="00024E14" w14:paraId="341BD49D"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3C56D6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130</w:t>
            </w:r>
          </w:p>
        </w:tc>
        <w:tc>
          <w:tcPr>
            <w:tcW w:w="1163" w:type="dxa"/>
            <w:tcBorders>
              <w:top w:val="nil"/>
              <w:left w:val="nil"/>
              <w:bottom w:val="single" w:sz="4" w:space="0" w:color="000000"/>
              <w:right w:val="single" w:sz="4" w:space="0" w:color="000000"/>
            </w:tcBorders>
            <w:vAlign w:val="center"/>
          </w:tcPr>
          <w:p w14:paraId="68033DD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$2,684.00</w:t>
            </w:r>
          </w:p>
        </w:tc>
        <w:tc>
          <w:tcPr>
            <w:tcW w:w="1092" w:type="dxa"/>
            <w:tcBorders>
              <w:top w:val="nil"/>
              <w:left w:val="nil"/>
              <w:bottom w:val="single" w:sz="4" w:space="0" w:color="000000"/>
              <w:right w:val="single" w:sz="4" w:space="0" w:color="000000"/>
            </w:tcBorders>
            <w:vAlign w:val="center"/>
          </w:tcPr>
          <w:p w14:paraId="5F67719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163</w:t>
            </w:r>
          </w:p>
        </w:tc>
        <w:tc>
          <w:tcPr>
            <w:tcW w:w="1163" w:type="dxa"/>
            <w:tcBorders>
              <w:top w:val="nil"/>
              <w:left w:val="nil"/>
              <w:bottom w:val="single" w:sz="4" w:space="0" w:color="000000"/>
              <w:right w:val="single" w:sz="4" w:space="0" w:color="000000"/>
            </w:tcBorders>
            <w:vAlign w:val="center"/>
          </w:tcPr>
          <w:p w14:paraId="1E7E631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$3,742.00</w:t>
            </w:r>
          </w:p>
        </w:tc>
        <w:tc>
          <w:tcPr>
            <w:tcW w:w="1092" w:type="dxa"/>
            <w:tcBorders>
              <w:top w:val="nil"/>
              <w:left w:val="nil"/>
              <w:bottom w:val="single" w:sz="4" w:space="0" w:color="000000"/>
              <w:right w:val="single" w:sz="4" w:space="0" w:color="000000"/>
            </w:tcBorders>
            <w:vAlign w:val="center"/>
          </w:tcPr>
          <w:p w14:paraId="71AC0EA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196</w:t>
            </w:r>
          </w:p>
        </w:tc>
        <w:tc>
          <w:tcPr>
            <w:tcW w:w="1163" w:type="dxa"/>
            <w:tcBorders>
              <w:top w:val="nil"/>
              <w:left w:val="nil"/>
              <w:bottom w:val="single" w:sz="4" w:space="0" w:color="000000"/>
              <w:right w:val="single" w:sz="4" w:space="0" w:color="000000"/>
            </w:tcBorders>
            <w:vAlign w:val="center"/>
          </w:tcPr>
          <w:p w14:paraId="70BBA17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$4,792.00</w:t>
            </w:r>
          </w:p>
        </w:tc>
        <w:tc>
          <w:tcPr>
            <w:tcW w:w="1092" w:type="dxa"/>
            <w:tcBorders>
              <w:top w:val="nil"/>
              <w:left w:val="nil"/>
              <w:bottom w:val="single" w:sz="4" w:space="0" w:color="000000"/>
              <w:right w:val="single" w:sz="4" w:space="0" w:color="000000"/>
            </w:tcBorders>
            <w:vAlign w:val="center"/>
          </w:tcPr>
          <w:p w14:paraId="692F43D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228</w:t>
            </w:r>
          </w:p>
        </w:tc>
        <w:tc>
          <w:tcPr>
            <w:tcW w:w="1163" w:type="dxa"/>
            <w:tcBorders>
              <w:top w:val="nil"/>
              <w:left w:val="nil"/>
              <w:bottom w:val="single" w:sz="4" w:space="0" w:color="000000"/>
              <w:right w:val="single" w:sz="4" w:space="0" w:color="000000"/>
            </w:tcBorders>
            <w:vAlign w:val="center"/>
          </w:tcPr>
          <w:p w14:paraId="554ADD6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$5,781.00</w:t>
            </w:r>
          </w:p>
        </w:tc>
      </w:tr>
      <w:tr w:rsidR="00024E14" w14:paraId="73D5046F"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AB866F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131</w:t>
            </w:r>
          </w:p>
        </w:tc>
        <w:tc>
          <w:tcPr>
            <w:tcW w:w="1163" w:type="dxa"/>
            <w:tcBorders>
              <w:top w:val="nil"/>
              <w:left w:val="nil"/>
              <w:bottom w:val="single" w:sz="4" w:space="0" w:color="000000"/>
              <w:right w:val="single" w:sz="4" w:space="0" w:color="000000"/>
            </w:tcBorders>
            <w:vAlign w:val="center"/>
          </w:tcPr>
          <w:p w14:paraId="7F53336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$2,718.00</w:t>
            </w:r>
          </w:p>
        </w:tc>
        <w:tc>
          <w:tcPr>
            <w:tcW w:w="1092" w:type="dxa"/>
            <w:tcBorders>
              <w:top w:val="nil"/>
              <w:left w:val="nil"/>
              <w:bottom w:val="single" w:sz="4" w:space="0" w:color="000000"/>
              <w:right w:val="single" w:sz="4" w:space="0" w:color="000000"/>
            </w:tcBorders>
            <w:vAlign w:val="center"/>
          </w:tcPr>
          <w:p w14:paraId="35E8B5B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164</w:t>
            </w:r>
          </w:p>
        </w:tc>
        <w:tc>
          <w:tcPr>
            <w:tcW w:w="1163" w:type="dxa"/>
            <w:tcBorders>
              <w:top w:val="nil"/>
              <w:left w:val="nil"/>
              <w:bottom w:val="single" w:sz="4" w:space="0" w:color="000000"/>
              <w:right w:val="single" w:sz="4" w:space="0" w:color="000000"/>
            </w:tcBorders>
            <w:vAlign w:val="center"/>
          </w:tcPr>
          <w:p w14:paraId="3B8EF9B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$3,772.00</w:t>
            </w:r>
          </w:p>
        </w:tc>
        <w:tc>
          <w:tcPr>
            <w:tcW w:w="1092" w:type="dxa"/>
            <w:tcBorders>
              <w:top w:val="nil"/>
              <w:left w:val="nil"/>
              <w:bottom w:val="single" w:sz="4" w:space="0" w:color="000000"/>
              <w:right w:val="single" w:sz="4" w:space="0" w:color="000000"/>
            </w:tcBorders>
            <w:vAlign w:val="center"/>
          </w:tcPr>
          <w:p w14:paraId="770F37C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197</w:t>
            </w:r>
          </w:p>
        </w:tc>
        <w:tc>
          <w:tcPr>
            <w:tcW w:w="1163" w:type="dxa"/>
            <w:tcBorders>
              <w:top w:val="nil"/>
              <w:left w:val="nil"/>
              <w:bottom w:val="single" w:sz="4" w:space="0" w:color="000000"/>
              <w:right w:val="single" w:sz="4" w:space="0" w:color="000000"/>
            </w:tcBorders>
            <w:vAlign w:val="center"/>
          </w:tcPr>
          <w:p w14:paraId="1DDB93A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$4,825.00</w:t>
            </w:r>
          </w:p>
        </w:tc>
        <w:tc>
          <w:tcPr>
            <w:tcW w:w="1092" w:type="dxa"/>
            <w:tcBorders>
              <w:top w:val="nil"/>
              <w:left w:val="nil"/>
              <w:bottom w:val="single" w:sz="4" w:space="0" w:color="000000"/>
              <w:right w:val="single" w:sz="4" w:space="0" w:color="000000"/>
            </w:tcBorders>
            <w:vAlign w:val="center"/>
          </w:tcPr>
          <w:p w14:paraId="0BBC36B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229</w:t>
            </w:r>
          </w:p>
        </w:tc>
        <w:tc>
          <w:tcPr>
            <w:tcW w:w="1163" w:type="dxa"/>
            <w:tcBorders>
              <w:top w:val="nil"/>
              <w:left w:val="nil"/>
              <w:bottom w:val="single" w:sz="4" w:space="0" w:color="000000"/>
              <w:right w:val="single" w:sz="4" w:space="0" w:color="000000"/>
            </w:tcBorders>
            <w:vAlign w:val="center"/>
          </w:tcPr>
          <w:p w14:paraId="4E8C34D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$5,816.00</w:t>
            </w:r>
          </w:p>
        </w:tc>
      </w:tr>
      <w:tr w:rsidR="00024E14" w14:paraId="291247E4"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4E1803B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132</w:t>
            </w:r>
          </w:p>
        </w:tc>
        <w:tc>
          <w:tcPr>
            <w:tcW w:w="1163" w:type="dxa"/>
            <w:tcBorders>
              <w:top w:val="nil"/>
              <w:left w:val="nil"/>
              <w:bottom w:val="single" w:sz="4" w:space="0" w:color="000000"/>
              <w:right w:val="single" w:sz="4" w:space="0" w:color="000000"/>
            </w:tcBorders>
            <w:vAlign w:val="center"/>
          </w:tcPr>
          <w:p w14:paraId="0A538B2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$2,749.00</w:t>
            </w:r>
          </w:p>
        </w:tc>
        <w:tc>
          <w:tcPr>
            <w:tcW w:w="1092" w:type="dxa"/>
            <w:tcBorders>
              <w:top w:val="nil"/>
              <w:left w:val="nil"/>
              <w:bottom w:val="single" w:sz="4" w:space="0" w:color="000000"/>
              <w:right w:val="single" w:sz="4" w:space="0" w:color="000000"/>
            </w:tcBorders>
            <w:vAlign w:val="center"/>
          </w:tcPr>
          <w:p w14:paraId="420F155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165</w:t>
            </w:r>
          </w:p>
        </w:tc>
        <w:tc>
          <w:tcPr>
            <w:tcW w:w="1163" w:type="dxa"/>
            <w:tcBorders>
              <w:top w:val="nil"/>
              <w:left w:val="nil"/>
              <w:bottom w:val="single" w:sz="4" w:space="0" w:color="000000"/>
              <w:right w:val="single" w:sz="4" w:space="0" w:color="000000"/>
            </w:tcBorders>
            <w:vAlign w:val="center"/>
          </w:tcPr>
          <w:p w14:paraId="57B1815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$3,805.00</w:t>
            </w:r>
          </w:p>
        </w:tc>
        <w:tc>
          <w:tcPr>
            <w:tcW w:w="1092" w:type="dxa"/>
            <w:tcBorders>
              <w:top w:val="nil"/>
              <w:left w:val="nil"/>
              <w:bottom w:val="single" w:sz="4" w:space="0" w:color="000000"/>
              <w:right w:val="single" w:sz="4" w:space="0" w:color="000000"/>
            </w:tcBorders>
            <w:vAlign w:val="center"/>
          </w:tcPr>
          <w:p w14:paraId="4FBBDA4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198</w:t>
            </w:r>
          </w:p>
        </w:tc>
        <w:tc>
          <w:tcPr>
            <w:tcW w:w="1163" w:type="dxa"/>
            <w:tcBorders>
              <w:top w:val="nil"/>
              <w:left w:val="nil"/>
              <w:bottom w:val="single" w:sz="4" w:space="0" w:color="000000"/>
              <w:right w:val="single" w:sz="4" w:space="0" w:color="000000"/>
            </w:tcBorders>
            <w:vAlign w:val="center"/>
          </w:tcPr>
          <w:p w14:paraId="74B25A7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$4,857.00</w:t>
            </w:r>
          </w:p>
        </w:tc>
        <w:tc>
          <w:tcPr>
            <w:tcW w:w="1092" w:type="dxa"/>
            <w:tcBorders>
              <w:top w:val="nil"/>
              <w:left w:val="nil"/>
              <w:bottom w:val="single" w:sz="4" w:space="0" w:color="000000"/>
              <w:right w:val="single" w:sz="4" w:space="0" w:color="000000"/>
            </w:tcBorders>
            <w:vAlign w:val="center"/>
          </w:tcPr>
          <w:p w14:paraId="794584A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230</w:t>
            </w:r>
          </w:p>
        </w:tc>
        <w:tc>
          <w:tcPr>
            <w:tcW w:w="1163" w:type="dxa"/>
            <w:tcBorders>
              <w:top w:val="nil"/>
              <w:left w:val="nil"/>
              <w:bottom w:val="single" w:sz="4" w:space="0" w:color="000000"/>
              <w:right w:val="single" w:sz="4" w:space="0" w:color="000000"/>
            </w:tcBorders>
            <w:vAlign w:val="center"/>
          </w:tcPr>
          <w:p w14:paraId="7AFF23E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$5,850.00</w:t>
            </w:r>
          </w:p>
        </w:tc>
      </w:tr>
      <w:tr w:rsidR="00024E14" w14:paraId="5AE516F0"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3D5CB4F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133</w:t>
            </w:r>
          </w:p>
        </w:tc>
        <w:tc>
          <w:tcPr>
            <w:tcW w:w="1163" w:type="dxa"/>
            <w:tcBorders>
              <w:top w:val="nil"/>
              <w:left w:val="nil"/>
              <w:bottom w:val="single" w:sz="4" w:space="0" w:color="000000"/>
              <w:right w:val="single" w:sz="4" w:space="0" w:color="000000"/>
            </w:tcBorders>
            <w:vAlign w:val="center"/>
          </w:tcPr>
          <w:p w14:paraId="289852D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$2,782.00</w:t>
            </w:r>
          </w:p>
        </w:tc>
        <w:tc>
          <w:tcPr>
            <w:tcW w:w="1092" w:type="dxa"/>
            <w:tcBorders>
              <w:top w:val="nil"/>
              <w:left w:val="nil"/>
              <w:bottom w:val="single" w:sz="4" w:space="0" w:color="000000"/>
              <w:right w:val="single" w:sz="4" w:space="0" w:color="000000"/>
            </w:tcBorders>
            <w:vAlign w:val="center"/>
          </w:tcPr>
          <w:p w14:paraId="76AE980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166</w:t>
            </w:r>
          </w:p>
        </w:tc>
        <w:tc>
          <w:tcPr>
            <w:tcW w:w="1163" w:type="dxa"/>
            <w:tcBorders>
              <w:top w:val="nil"/>
              <w:left w:val="nil"/>
              <w:bottom w:val="single" w:sz="4" w:space="0" w:color="000000"/>
              <w:right w:val="single" w:sz="4" w:space="0" w:color="000000"/>
            </w:tcBorders>
            <w:vAlign w:val="center"/>
          </w:tcPr>
          <w:p w14:paraId="230C59C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$3,834.00</w:t>
            </w:r>
          </w:p>
        </w:tc>
        <w:tc>
          <w:tcPr>
            <w:tcW w:w="1092" w:type="dxa"/>
            <w:tcBorders>
              <w:top w:val="nil"/>
              <w:left w:val="nil"/>
              <w:bottom w:val="single" w:sz="4" w:space="0" w:color="000000"/>
              <w:right w:val="single" w:sz="4" w:space="0" w:color="000000"/>
            </w:tcBorders>
            <w:vAlign w:val="center"/>
          </w:tcPr>
          <w:p w14:paraId="2BDC26F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199</w:t>
            </w:r>
          </w:p>
        </w:tc>
        <w:tc>
          <w:tcPr>
            <w:tcW w:w="1163" w:type="dxa"/>
            <w:tcBorders>
              <w:top w:val="nil"/>
              <w:left w:val="nil"/>
              <w:bottom w:val="single" w:sz="4" w:space="0" w:color="000000"/>
              <w:right w:val="single" w:sz="4" w:space="0" w:color="000000"/>
            </w:tcBorders>
            <w:vAlign w:val="center"/>
          </w:tcPr>
          <w:p w14:paraId="37CEBF9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$4,885.00</w:t>
            </w:r>
          </w:p>
        </w:tc>
        <w:tc>
          <w:tcPr>
            <w:tcW w:w="1092" w:type="dxa"/>
            <w:tcBorders>
              <w:top w:val="nil"/>
              <w:left w:val="nil"/>
              <w:bottom w:val="single" w:sz="4" w:space="0" w:color="000000"/>
              <w:right w:val="single" w:sz="4" w:space="0" w:color="000000"/>
            </w:tcBorders>
            <w:vAlign w:val="center"/>
          </w:tcPr>
          <w:p w14:paraId="119A08F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231</w:t>
            </w:r>
          </w:p>
        </w:tc>
        <w:tc>
          <w:tcPr>
            <w:tcW w:w="1163" w:type="dxa"/>
            <w:tcBorders>
              <w:top w:val="nil"/>
              <w:left w:val="nil"/>
              <w:bottom w:val="single" w:sz="4" w:space="0" w:color="000000"/>
              <w:right w:val="single" w:sz="4" w:space="0" w:color="000000"/>
            </w:tcBorders>
            <w:vAlign w:val="center"/>
          </w:tcPr>
          <w:p w14:paraId="5D5682C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$5,881.00</w:t>
            </w:r>
          </w:p>
        </w:tc>
      </w:tr>
      <w:tr w:rsidR="00024E14" w14:paraId="3FBD213F"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1ADE9E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134</w:t>
            </w:r>
          </w:p>
        </w:tc>
        <w:tc>
          <w:tcPr>
            <w:tcW w:w="1163" w:type="dxa"/>
            <w:tcBorders>
              <w:top w:val="nil"/>
              <w:left w:val="nil"/>
              <w:bottom w:val="single" w:sz="4" w:space="0" w:color="000000"/>
              <w:right w:val="single" w:sz="4" w:space="0" w:color="000000"/>
            </w:tcBorders>
            <w:vAlign w:val="center"/>
          </w:tcPr>
          <w:p w14:paraId="27F402C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$2,812.00</w:t>
            </w:r>
          </w:p>
        </w:tc>
        <w:tc>
          <w:tcPr>
            <w:tcW w:w="1092" w:type="dxa"/>
            <w:tcBorders>
              <w:top w:val="nil"/>
              <w:left w:val="nil"/>
              <w:bottom w:val="single" w:sz="4" w:space="0" w:color="000000"/>
              <w:right w:val="single" w:sz="4" w:space="0" w:color="000000"/>
            </w:tcBorders>
            <w:vAlign w:val="center"/>
          </w:tcPr>
          <w:p w14:paraId="571BC31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167</w:t>
            </w:r>
          </w:p>
        </w:tc>
        <w:tc>
          <w:tcPr>
            <w:tcW w:w="1163" w:type="dxa"/>
            <w:tcBorders>
              <w:top w:val="nil"/>
              <w:left w:val="nil"/>
              <w:bottom w:val="single" w:sz="4" w:space="0" w:color="000000"/>
              <w:right w:val="single" w:sz="4" w:space="0" w:color="000000"/>
            </w:tcBorders>
            <w:vAlign w:val="center"/>
          </w:tcPr>
          <w:p w14:paraId="5F19378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$3,869.00</w:t>
            </w:r>
          </w:p>
        </w:tc>
        <w:tc>
          <w:tcPr>
            <w:tcW w:w="1092" w:type="dxa"/>
            <w:tcBorders>
              <w:top w:val="nil"/>
              <w:left w:val="nil"/>
              <w:bottom w:val="single" w:sz="4" w:space="0" w:color="000000"/>
              <w:right w:val="single" w:sz="4" w:space="0" w:color="000000"/>
            </w:tcBorders>
            <w:vAlign w:val="center"/>
          </w:tcPr>
          <w:p w14:paraId="657429E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200</w:t>
            </w:r>
          </w:p>
        </w:tc>
        <w:tc>
          <w:tcPr>
            <w:tcW w:w="1163" w:type="dxa"/>
            <w:tcBorders>
              <w:top w:val="nil"/>
              <w:left w:val="nil"/>
              <w:bottom w:val="single" w:sz="4" w:space="0" w:color="000000"/>
              <w:right w:val="single" w:sz="4" w:space="0" w:color="000000"/>
            </w:tcBorders>
            <w:vAlign w:val="center"/>
          </w:tcPr>
          <w:p w14:paraId="347795E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$4,919.00</w:t>
            </w:r>
          </w:p>
        </w:tc>
        <w:tc>
          <w:tcPr>
            <w:tcW w:w="1092" w:type="dxa"/>
            <w:tcBorders>
              <w:top w:val="nil"/>
              <w:left w:val="nil"/>
              <w:bottom w:val="single" w:sz="4" w:space="0" w:color="000000"/>
              <w:right w:val="single" w:sz="4" w:space="0" w:color="000000"/>
            </w:tcBorders>
            <w:vAlign w:val="center"/>
          </w:tcPr>
          <w:p w14:paraId="6ABE676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232</w:t>
            </w:r>
          </w:p>
        </w:tc>
        <w:tc>
          <w:tcPr>
            <w:tcW w:w="1163" w:type="dxa"/>
            <w:tcBorders>
              <w:top w:val="nil"/>
              <w:left w:val="nil"/>
              <w:bottom w:val="single" w:sz="4" w:space="0" w:color="000000"/>
              <w:right w:val="single" w:sz="4" w:space="0" w:color="000000"/>
            </w:tcBorders>
            <w:vAlign w:val="center"/>
          </w:tcPr>
          <w:p w14:paraId="2590D16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$5,912.00</w:t>
            </w:r>
          </w:p>
        </w:tc>
      </w:tr>
      <w:tr w:rsidR="00024E14" w14:paraId="1D581976"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5B151C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135</w:t>
            </w:r>
          </w:p>
        </w:tc>
        <w:tc>
          <w:tcPr>
            <w:tcW w:w="1163" w:type="dxa"/>
            <w:tcBorders>
              <w:top w:val="nil"/>
              <w:left w:val="nil"/>
              <w:bottom w:val="single" w:sz="4" w:space="0" w:color="000000"/>
              <w:right w:val="single" w:sz="4" w:space="0" w:color="000000"/>
            </w:tcBorders>
            <w:vAlign w:val="center"/>
          </w:tcPr>
          <w:p w14:paraId="0E9AAAE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$2,844.00</w:t>
            </w:r>
          </w:p>
        </w:tc>
        <w:tc>
          <w:tcPr>
            <w:tcW w:w="1092" w:type="dxa"/>
            <w:tcBorders>
              <w:top w:val="nil"/>
              <w:left w:val="nil"/>
              <w:bottom w:val="single" w:sz="4" w:space="0" w:color="000000"/>
              <w:right w:val="single" w:sz="4" w:space="0" w:color="000000"/>
            </w:tcBorders>
            <w:vAlign w:val="center"/>
          </w:tcPr>
          <w:p w14:paraId="5E9B9D4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168</w:t>
            </w:r>
          </w:p>
        </w:tc>
        <w:tc>
          <w:tcPr>
            <w:tcW w:w="1163" w:type="dxa"/>
            <w:tcBorders>
              <w:top w:val="nil"/>
              <w:left w:val="nil"/>
              <w:bottom w:val="single" w:sz="4" w:space="0" w:color="000000"/>
              <w:right w:val="single" w:sz="4" w:space="0" w:color="000000"/>
            </w:tcBorders>
            <w:vAlign w:val="center"/>
          </w:tcPr>
          <w:p w14:paraId="12ECED6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$3,898.00</w:t>
            </w:r>
          </w:p>
        </w:tc>
        <w:tc>
          <w:tcPr>
            <w:tcW w:w="1092" w:type="dxa"/>
            <w:tcBorders>
              <w:top w:val="nil"/>
              <w:left w:val="nil"/>
              <w:bottom w:val="single" w:sz="4" w:space="0" w:color="000000"/>
              <w:right w:val="single" w:sz="4" w:space="0" w:color="000000"/>
            </w:tcBorders>
            <w:vAlign w:val="center"/>
          </w:tcPr>
          <w:p w14:paraId="265C6EF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201</w:t>
            </w:r>
          </w:p>
        </w:tc>
        <w:tc>
          <w:tcPr>
            <w:tcW w:w="1163" w:type="dxa"/>
            <w:tcBorders>
              <w:top w:val="nil"/>
              <w:left w:val="nil"/>
              <w:bottom w:val="single" w:sz="4" w:space="0" w:color="000000"/>
              <w:right w:val="single" w:sz="4" w:space="0" w:color="000000"/>
            </w:tcBorders>
            <w:vAlign w:val="center"/>
          </w:tcPr>
          <w:p w14:paraId="431AF9A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$4,953.00</w:t>
            </w:r>
          </w:p>
        </w:tc>
        <w:tc>
          <w:tcPr>
            <w:tcW w:w="1092" w:type="dxa"/>
            <w:tcBorders>
              <w:top w:val="nil"/>
              <w:left w:val="nil"/>
              <w:bottom w:val="single" w:sz="4" w:space="0" w:color="000000"/>
              <w:right w:val="single" w:sz="4" w:space="0" w:color="000000"/>
            </w:tcBorders>
            <w:vAlign w:val="center"/>
          </w:tcPr>
          <w:p w14:paraId="7CE8BE1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233</w:t>
            </w:r>
          </w:p>
        </w:tc>
        <w:tc>
          <w:tcPr>
            <w:tcW w:w="1163" w:type="dxa"/>
            <w:tcBorders>
              <w:top w:val="nil"/>
              <w:left w:val="nil"/>
              <w:bottom w:val="single" w:sz="4" w:space="0" w:color="000000"/>
              <w:right w:val="single" w:sz="4" w:space="0" w:color="000000"/>
            </w:tcBorders>
            <w:vAlign w:val="center"/>
          </w:tcPr>
          <w:p w14:paraId="07D1F95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$5,947.00</w:t>
            </w:r>
          </w:p>
        </w:tc>
      </w:tr>
      <w:tr w:rsidR="00024E14" w14:paraId="3667BD13"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7D591F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136</w:t>
            </w:r>
          </w:p>
        </w:tc>
        <w:tc>
          <w:tcPr>
            <w:tcW w:w="1163" w:type="dxa"/>
            <w:tcBorders>
              <w:top w:val="nil"/>
              <w:left w:val="nil"/>
              <w:bottom w:val="single" w:sz="4" w:space="0" w:color="000000"/>
              <w:right w:val="single" w:sz="4" w:space="0" w:color="000000"/>
            </w:tcBorders>
            <w:vAlign w:val="center"/>
          </w:tcPr>
          <w:p w14:paraId="374CAEB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$2,876.00</w:t>
            </w:r>
          </w:p>
        </w:tc>
        <w:tc>
          <w:tcPr>
            <w:tcW w:w="1092" w:type="dxa"/>
            <w:tcBorders>
              <w:top w:val="nil"/>
              <w:left w:val="nil"/>
              <w:bottom w:val="single" w:sz="4" w:space="0" w:color="000000"/>
              <w:right w:val="single" w:sz="4" w:space="0" w:color="000000"/>
            </w:tcBorders>
            <w:vAlign w:val="center"/>
          </w:tcPr>
          <w:p w14:paraId="13D8102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169</w:t>
            </w:r>
          </w:p>
        </w:tc>
        <w:tc>
          <w:tcPr>
            <w:tcW w:w="1163" w:type="dxa"/>
            <w:tcBorders>
              <w:top w:val="nil"/>
              <w:left w:val="nil"/>
              <w:bottom w:val="single" w:sz="4" w:space="0" w:color="000000"/>
              <w:right w:val="single" w:sz="4" w:space="0" w:color="000000"/>
            </w:tcBorders>
            <w:vAlign w:val="center"/>
          </w:tcPr>
          <w:p w14:paraId="62F0884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$3,927.00</w:t>
            </w:r>
          </w:p>
        </w:tc>
        <w:tc>
          <w:tcPr>
            <w:tcW w:w="1092" w:type="dxa"/>
            <w:tcBorders>
              <w:top w:val="nil"/>
              <w:left w:val="nil"/>
              <w:bottom w:val="single" w:sz="4" w:space="0" w:color="000000"/>
              <w:right w:val="single" w:sz="4" w:space="0" w:color="000000"/>
            </w:tcBorders>
            <w:vAlign w:val="center"/>
          </w:tcPr>
          <w:p w14:paraId="40A9CD8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202</w:t>
            </w:r>
          </w:p>
        </w:tc>
        <w:tc>
          <w:tcPr>
            <w:tcW w:w="1163" w:type="dxa"/>
            <w:tcBorders>
              <w:top w:val="nil"/>
              <w:left w:val="nil"/>
              <w:bottom w:val="single" w:sz="4" w:space="0" w:color="000000"/>
              <w:right w:val="single" w:sz="4" w:space="0" w:color="000000"/>
            </w:tcBorders>
            <w:vAlign w:val="center"/>
          </w:tcPr>
          <w:p w14:paraId="4D3ED94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$4,970.00</w:t>
            </w:r>
          </w:p>
        </w:tc>
        <w:tc>
          <w:tcPr>
            <w:tcW w:w="1092" w:type="dxa"/>
            <w:tcBorders>
              <w:top w:val="nil"/>
              <w:left w:val="nil"/>
              <w:bottom w:val="single" w:sz="4" w:space="0" w:color="000000"/>
              <w:right w:val="single" w:sz="4" w:space="0" w:color="000000"/>
            </w:tcBorders>
            <w:vAlign w:val="center"/>
          </w:tcPr>
          <w:p w14:paraId="7F21A6A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234</w:t>
            </w:r>
          </w:p>
        </w:tc>
        <w:tc>
          <w:tcPr>
            <w:tcW w:w="1163" w:type="dxa"/>
            <w:tcBorders>
              <w:top w:val="nil"/>
              <w:left w:val="nil"/>
              <w:bottom w:val="single" w:sz="4" w:space="0" w:color="000000"/>
              <w:right w:val="single" w:sz="4" w:space="0" w:color="000000"/>
            </w:tcBorders>
            <w:vAlign w:val="center"/>
          </w:tcPr>
          <w:p w14:paraId="4903EB5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$5,977.00</w:t>
            </w:r>
          </w:p>
        </w:tc>
      </w:tr>
      <w:tr w:rsidR="00024E14" w14:paraId="664E8452"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44CD474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137</w:t>
            </w:r>
          </w:p>
        </w:tc>
        <w:tc>
          <w:tcPr>
            <w:tcW w:w="1163" w:type="dxa"/>
            <w:tcBorders>
              <w:top w:val="nil"/>
              <w:left w:val="nil"/>
              <w:bottom w:val="single" w:sz="4" w:space="0" w:color="000000"/>
              <w:right w:val="single" w:sz="4" w:space="0" w:color="000000"/>
            </w:tcBorders>
            <w:vAlign w:val="center"/>
          </w:tcPr>
          <w:p w14:paraId="12349D0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$2,909.00</w:t>
            </w:r>
          </w:p>
        </w:tc>
        <w:tc>
          <w:tcPr>
            <w:tcW w:w="1092" w:type="dxa"/>
            <w:tcBorders>
              <w:top w:val="nil"/>
              <w:left w:val="nil"/>
              <w:bottom w:val="single" w:sz="4" w:space="0" w:color="000000"/>
              <w:right w:val="single" w:sz="4" w:space="0" w:color="000000"/>
            </w:tcBorders>
            <w:vAlign w:val="center"/>
          </w:tcPr>
          <w:p w14:paraId="0777EEE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170</w:t>
            </w:r>
          </w:p>
        </w:tc>
        <w:tc>
          <w:tcPr>
            <w:tcW w:w="1163" w:type="dxa"/>
            <w:tcBorders>
              <w:top w:val="nil"/>
              <w:left w:val="nil"/>
              <w:bottom w:val="single" w:sz="4" w:space="0" w:color="000000"/>
              <w:right w:val="single" w:sz="4" w:space="0" w:color="000000"/>
            </w:tcBorders>
            <w:vAlign w:val="center"/>
          </w:tcPr>
          <w:p w14:paraId="1F14EEF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$3,963.00</w:t>
            </w:r>
          </w:p>
        </w:tc>
        <w:tc>
          <w:tcPr>
            <w:tcW w:w="1092" w:type="dxa"/>
            <w:tcBorders>
              <w:top w:val="nil"/>
              <w:left w:val="nil"/>
              <w:bottom w:val="single" w:sz="4" w:space="0" w:color="000000"/>
              <w:right w:val="single" w:sz="4" w:space="0" w:color="000000"/>
            </w:tcBorders>
            <w:vAlign w:val="center"/>
          </w:tcPr>
          <w:p w14:paraId="011FFB1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203</w:t>
            </w:r>
          </w:p>
        </w:tc>
        <w:tc>
          <w:tcPr>
            <w:tcW w:w="1163" w:type="dxa"/>
            <w:tcBorders>
              <w:top w:val="nil"/>
              <w:left w:val="nil"/>
              <w:bottom w:val="single" w:sz="4" w:space="0" w:color="000000"/>
              <w:right w:val="single" w:sz="4" w:space="0" w:color="000000"/>
            </w:tcBorders>
            <w:vAlign w:val="center"/>
          </w:tcPr>
          <w:p w14:paraId="42F0127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$4,989.00</w:t>
            </w:r>
          </w:p>
        </w:tc>
        <w:tc>
          <w:tcPr>
            <w:tcW w:w="1092" w:type="dxa"/>
            <w:tcBorders>
              <w:top w:val="nil"/>
              <w:left w:val="nil"/>
              <w:bottom w:val="single" w:sz="4" w:space="0" w:color="000000"/>
              <w:right w:val="single" w:sz="4" w:space="0" w:color="000000"/>
            </w:tcBorders>
            <w:vAlign w:val="center"/>
          </w:tcPr>
          <w:p w14:paraId="0F0073A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235</w:t>
            </w:r>
          </w:p>
        </w:tc>
        <w:tc>
          <w:tcPr>
            <w:tcW w:w="1163" w:type="dxa"/>
            <w:tcBorders>
              <w:top w:val="nil"/>
              <w:left w:val="nil"/>
              <w:bottom w:val="single" w:sz="4" w:space="0" w:color="000000"/>
              <w:right w:val="single" w:sz="4" w:space="0" w:color="000000"/>
            </w:tcBorders>
            <w:vAlign w:val="center"/>
          </w:tcPr>
          <w:p w14:paraId="1F60F97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$6,008.00</w:t>
            </w:r>
          </w:p>
        </w:tc>
      </w:tr>
      <w:tr w:rsidR="00024E14" w14:paraId="5D717EB1"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6D372BE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138</w:t>
            </w:r>
          </w:p>
        </w:tc>
        <w:tc>
          <w:tcPr>
            <w:tcW w:w="1163" w:type="dxa"/>
            <w:tcBorders>
              <w:top w:val="nil"/>
              <w:left w:val="nil"/>
              <w:bottom w:val="single" w:sz="4" w:space="0" w:color="000000"/>
              <w:right w:val="single" w:sz="4" w:space="0" w:color="000000"/>
            </w:tcBorders>
            <w:vAlign w:val="center"/>
          </w:tcPr>
          <w:p w14:paraId="789D4A1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$2,941.00</w:t>
            </w:r>
          </w:p>
        </w:tc>
        <w:tc>
          <w:tcPr>
            <w:tcW w:w="1092" w:type="dxa"/>
            <w:tcBorders>
              <w:top w:val="nil"/>
              <w:left w:val="nil"/>
              <w:bottom w:val="single" w:sz="4" w:space="0" w:color="000000"/>
              <w:right w:val="single" w:sz="4" w:space="0" w:color="000000"/>
            </w:tcBorders>
            <w:vAlign w:val="center"/>
          </w:tcPr>
          <w:p w14:paraId="45310FB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171</w:t>
            </w:r>
          </w:p>
        </w:tc>
        <w:tc>
          <w:tcPr>
            <w:tcW w:w="1163" w:type="dxa"/>
            <w:tcBorders>
              <w:top w:val="nil"/>
              <w:left w:val="nil"/>
              <w:bottom w:val="single" w:sz="4" w:space="0" w:color="000000"/>
              <w:right w:val="single" w:sz="4" w:space="0" w:color="000000"/>
            </w:tcBorders>
            <w:vAlign w:val="center"/>
          </w:tcPr>
          <w:p w14:paraId="063540A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$3,997.00</w:t>
            </w:r>
          </w:p>
        </w:tc>
        <w:tc>
          <w:tcPr>
            <w:tcW w:w="1092" w:type="dxa"/>
            <w:tcBorders>
              <w:top w:val="nil"/>
              <w:left w:val="nil"/>
              <w:bottom w:val="single" w:sz="4" w:space="0" w:color="000000"/>
              <w:right w:val="single" w:sz="4" w:space="0" w:color="000000"/>
            </w:tcBorders>
            <w:vAlign w:val="center"/>
          </w:tcPr>
          <w:p w14:paraId="43FDA6E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204</w:t>
            </w:r>
          </w:p>
        </w:tc>
        <w:tc>
          <w:tcPr>
            <w:tcW w:w="1163" w:type="dxa"/>
            <w:tcBorders>
              <w:top w:val="nil"/>
              <w:left w:val="nil"/>
              <w:bottom w:val="single" w:sz="4" w:space="0" w:color="000000"/>
              <w:right w:val="single" w:sz="4" w:space="0" w:color="000000"/>
            </w:tcBorders>
            <w:vAlign w:val="center"/>
          </w:tcPr>
          <w:p w14:paraId="74F89EC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$5,018.00</w:t>
            </w:r>
          </w:p>
        </w:tc>
        <w:tc>
          <w:tcPr>
            <w:tcW w:w="1092" w:type="dxa"/>
            <w:tcBorders>
              <w:top w:val="nil"/>
              <w:left w:val="nil"/>
              <w:bottom w:val="single" w:sz="4" w:space="0" w:color="000000"/>
              <w:right w:val="single" w:sz="4" w:space="0" w:color="000000"/>
            </w:tcBorders>
            <w:vAlign w:val="center"/>
          </w:tcPr>
          <w:p w14:paraId="00F0B86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236</w:t>
            </w:r>
          </w:p>
        </w:tc>
        <w:tc>
          <w:tcPr>
            <w:tcW w:w="1163" w:type="dxa"/>
            <w:tcBorders>
              <w:top w:val="nil"/>
              <w:left w:val="nil"/>
              <w:bottom w:val="single" w:sz="4" w:space="0" w:color="000000"/>
              <w:right w:val="single" w:sz="4" w:space="0" w:color="000000"/>
            </w:tcBorders>
            <w:vAlign w:val="center"/>
          </w:tcPr>
          <w:p w14:paraId="2DDEF53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$6,038.00</w:t>
            </w:r>
          </w:p>
        </w:tc>
      </w:tr>
      <w:tr w:rsidR="00024E14" w14:paraId="269B08A2"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6616377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139</w:t>
            </w:r>
          </w:p>
        </w:tc>
        <w:tc>
          <w:tcPr>
            <w:tcW w:w="1163" w:type="dxa"/>
            <w:tcBorders>
              <w:top w:val="nil"/>
              <w:left w:val="nil"/>
              <w:bottom w:val="single" w:sz="4" w:space="0" w:color="000000"/>
              <w:right w:val="single" w:sz="4" w:space="0" w:color="000000"/>
            </w:tcBorders>
            <w:vAlign w:val="center"/>
          </w:tcPr>
          <w:p w14:paraId="7D5B76D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$2,975.00</w:t>
            </w:r>
          </w:p>
        </w:tc>
        <w:tc>
          <w:tcPr>
            <w:tcW w:w="1092" w:type="dxa"/>
            <w:tcBorders>
              <w:top w:val="nil"/>
              <w:left w:val="nil"/>
              <w:bottom w:val="single" w:sz="4" w:space="0" w:color="000000"/>
              <w:right w:val="single" w:sz="4" w:space="0" w:color="000000"/>
            </w:tcBorders>
            <w:vAlign w:val="center"/>
          </w:tcPr>
          <w:p w14:paraId="38EB44C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172</w:t>
            </w:r>
          </w:p>
        </w:tc>
        <w:tc>
          <w:tcPr>
            <w:tcW w:w="1163" w:type="dxa"/>
            <w:tcBorders>
              <w:top w:val="nil"/>
              <w:left w:val="nil"/>
              <w:bottom w:val="single" w:sz="4" w:space="0" w:color="000000"/>
              <w:right w:val="single" w:sz="4" w:space="0" w:color="000000"/>
            </w:tcBorders>
            <w:vAlign w:val="center"/>
          </w:tcPr>
          <w:p w14:paraId="34B9D64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$4,026.00</w:t>
            </w:r>
          </w:p>
        </w:tc>
        <w:tc>
          <w:tcPr>
            <w:tcW w:w="1092" w:type="dxa"/>
            <w:tcBorders>
              <w:top w:val="nil"/>
              <w:left w:val="nil"/>
              <w:bottom w:val="single" w:sz="4" w:space="0" w:color="000000"/>
              <w:right w:val="single" w:sz="4" w:space="0" w:color="000000"/>
            </w:tcBorders>
            <w:vAlign w:val="center"/>
          </w:tcPr>
          <w:p w14:paraId="585DB7F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205</w:t>
            </w:r>
          </w:p>
        </w:tc>
        <w:tc>
          <w:tcPr>
            <w:tcW w:w="1163" w:type="dxa"/>
            <w:tcBorders>
              <w:top w:val="nil"/>
              <w:left w:val="nil"/>
              <w:bottom w:val="single" w:sz="4" w:space="0" w:color="000000"/>
              <w:right w:val="single" w:sz="4" w:space="0" w:color="000000"/>
            </w:tcBorders>
            <w:vAlign w:val="center"/>
          </w:tcPr>
          <w:p w14:paraId="1E680AC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$5,051.00</w:t>
            </w:r>
          </w:p>
        </w:tc>
        <w:tc>
          <w:tcPr>
            <w:tcW w:w="1092" w:type="dxa"/>
            <w:tcBorders>
              <w:top w:val="nil"/>
              <w:left w:val="nil"/>
              <w:bottom w:val="single" w:sz="4" w:space="0" w:color="000000"/>
              <w:right w:val="single" w:sz="4" w:space="0" w:color="000000"/>
            </w:tcBorders>
            <w:vAlign w:val="center"/>
          </w:tcPr>
          <w:p w14:paraId="1871372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237</w:t>
            </w:r>
          </w:p>
        </w:tc>
        <w:tc>
          <w:tcPr>
            <w:tcW w:w="1163" w:type="dxa"/>
            <w:tcBorders>
              <w:top w:val="nil"/>
              <w:left w:val="nil"/>
              <w:bottom w:val="single" w:sz="4" w:space="0" w:color="000000"/>
              <w:right w:val="single" w:sz="4" w:space="0" w:color="000000"/>
            </w:tcBorders>
            <w:vAlign w:val="center"/>
          </w:tcPr>
          <w:p w14:paraId="4A5E818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$6,073.00</w:t>
            </w:r>
          </w:p>
        </w:tc>
      </w:tr>
      <w:tr w:rsidR="00024E14" w14:paraId="344E2C13"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4A6EF5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140</w:t>
            </w:r>
          </w:p>
        </w:tc>
        <w:tc>
          <w:tcPr>
            <w:tcW w:w="1163" w:type="dxa"/>
            <w:tcBorders>
              <w:top w:val="nil"/>
              <w:left w:val="nil"/>
              <w:bottom w:val="single" w:sz="4" w:space="0" w:color="000000"/>
              <w:right w:val="single" w:sz="4" w:space="0" w:color="000000"/>
            </w:tcBorders>
            <w:vAlign w:val="center"/>
          </w:tcPr>
          <w:p w14:paraId="3339ABB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$2,975.00</w:t>
            </w:r>
          </w:p>
        </w:tc>
        <w:tc>
          <w:tcPr>
            <w:tcW w:w="1092" w:type="dxa"/>
            <w:tcBorders>
              <w:top w:val="nil"/>
              <w:left w:val="nil"/>
              <w:bottom w:val="single" w:sz="4" w:space="0" w:color="000000"/>
              <w:right w:val="single" w:sz="4" w:space="0" w:color="000000"/>
            </w:tcBorders>
            <w:vAlign w:val="center"/>
          </w:tcPr>
          <w:p w14:paraId="467C3DC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173</w:t>
            </w:r>
          </w:p>
        </w:tc>
        <w:tc>
          <w:tcPr>
            <w:tcW w:w="1163" w:type="dxa"/>
            <w:tcBorders>
              <w:top w:val="nil"/>
              <w:left w:val="nil"/>
              <w:bottom w:val="single" w:sz="4" w:space="0" w:color="000000"/>
              <w:right w:val="single" w:sz="4" w:space="0" w:color="000000"/>
            </w:tcBorders>
            <w:vAlign w:val="center"/>
          </w:tcPr>
          <w:p w14:paraId="275BCA8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$4,061.00</w:t>
            </w:r>
          </w:p>
        </w:tc>
        <w:tc>
          <w:tcPr>
            <w:tcW w:w="1092" w:type="dxa"/>
            <w:tcBorders>
              <w:top w:val="nil"/>
              <w:left w:val="nil"/>
              <w:bottom w:val="single" w:sz="4" w:space="0" w:color="000000"/>
              <w:right w:val="single" w:sz="4" w:space="0" w:color="000000"/>
            </w:tcBorders>
            <w:vAlign w:val="center"/>
          </w:tcPr>
          <w:p w14:paraId="0775437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206</w:t>
            </w:r>
          </w:p>
        </w:tc>
        <w:tc>
          <w:tcPr>
            <w:tcW w:w="1163" w:type="dxa"/>
            <w:tcBorders>
              <w:top w:val="nil"/>
              <w:left w:val="nil"/>
              <w:bottom w:val="single" w:sz="4" w:space="0" w:color="000000"/>
              <w:right w:val="single" w:sz="4" w:space="0" w:color="000000"/>
            </w:tcBorders>
            <w:vAlign w:val="center"/>
          </w:tcPr>
          <w:p w14:paraId="38AAA67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$5,123.00</w:t>
            </w:r>
          </w:p>
        </w:tc>
        <w:tc>
          <w:tcPr>
            <w:tcW w:w="1092" w:type="dxa"/>
            <w:tcBorders>
              <w:top w:val="nil"/>
              <w:left w:val="nil"/>
              <w:bottom w:val="single" w:sz="4" w:space="0" w:color="000000"/>
              <w:right w:val="single" w:sz="4" w:space="0" w:color="000000"/>
            </w:tcBorders>
            <w:vAlign w:val="center"/>
          </w:tcPr>
          <w:p w14:paraId="05C1FD5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238</w:t>
            </w:r>
          </w:p>
        </w:tc>
        <w:tc>
          <w:tcPr>
            <w:tcW w:w="1163" w:type="dxa"/>
            <w:tcBorders>
              <w:top w:val="nil"/>
              <w:left w:val="nil"/>
              <w:bottom w:val="single" w:sz="4" w:space="0" w:color="000000"/>
              <w:right w:val="single" w:sz="4" w:space="0" w:color="000000"/>
            </w:tcBorders>
            <w:vAlign w:val="center"/>
          </w:tcPr>
          <w:p w14:paraId="7E2032E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$6,105.00</w:t>
            </w:r>
          </w:p>
        </w:tc>
      </w:tr>
      <w:tr w:rsidR="00024E14" w14:paraId="7238DBCE"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35FDB27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141</w:t>
            </w:r>
          </w:p>
        </w:tc>
        <w:tc>
          <w:tcPr>
            <w:tcW w:w="1163" w:type="dxa"/>
            <w:tcBorders>
              <w:top w:val="nil"/>
              <w:left w:val="nil"/>
              <w:bottom w:val="single" w:sz="4" w:space="0" w:color="000000"/>
              <w:right w:val="single" w:sz="4" w:space="0" w:color="000000"/>
            </w:tcBorders>
            <w:vAlign w:val="center"/>
          </w:tcPr>
          <w:p w14:paraId="60B53A3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$3,035.00</w:t>
            </w:r>
          </w:p>
        </w:tc>
        <w:tc>
          <w:tcPr>
            <w:tcW w:w="1092" w:type="dxa"/>
            <w:tcBorders>
              <w:top w:val="nil"/>
              <w:left w:val="nil"/>
              <w:bottom w:val="single" w:sz="4" w:space="0" w:color="000000"/>
              <w:right w:val="single" w:sz="4" w:space="0" w:color="000000"/>
            </w:tcBorders>
            <w:vAlign w:val="center"/>
          </w:tcPr>
          <w:p w14:paraId="2387B49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174</w:t>
            </w:r>
          </w:p>
        </w:tc>
        <w:tc>
          <w:tcPr>
            <w:tcW w:w="1163" w:type="dxa"/>
            <w:tcBorders>
              <w:top w:val="nil"/>
              <w:left w:val="nil"/>
              <w:bottom w:val="single" w:sz="4" w:space="0" w:color="000000"/>
              <w:right w:val="single" w:sz="4" w:space="0" w:color="000000"/>
            </w:tcBorders>
            <w:vAlign w:val="center"/>
          </w:tcPr>
          <w:p w14:paraId="2827BF7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$4,090.00</w:t>
            </w:r>
          </w:p>
        </w:tc>
        <w:tc>
          <w:tcPr>
            <w:tcW w:w="1092" w:type="dxa"/>
            <w:tcBorders>
              <w:top w:val="nil"/>
              <w:left w:val="nil"/>
              <w:bottom w:val="single" w:sz="4" w:space="0" w:color="000000"/>
              <w:right w:val="single" w:sz="4" w:space="0" w:color="000000"/>
            </w:tcBorders>
            <w:vAlign w:val="center"/>
          </w:tcPr>
          <w:p w14:paraId="17E87A4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207</w:t>
            </w:r>
          </w:p>
        </w:tc>
        <w:tc>
          <w:tcPr>
            <w:tcW w:w="1163" w:type="dxa"/>
            <w:tcBorders>
              <w:top w:val="nil"/>
              <w:left w:val="nil"/>
              <w:bottom w:val="single" w:sz="4" w:space="0" w:color="000000"/>
              <w:right w:val="single" w:sz="4" w:space="0" w:color="000000"/>
            </w:tcBorders>
            <w:vAlign w:val="center"/>
          </w:tcPr>
          <w:p w14:paraId="4CA7543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$5,114.00</w:t>
            </w:r>
          </w:p>
        </w:tc>
        <w:tc>
          <w:tcPr>
            <w:tcW w:w="1092" w:type="dxa"/>
            <w:tcBorders>
              <w:top w:val="nil"/>
              <w:left w:val="nil"/>
              <w:bottom w:val="single" w:sz="4" w:space="0" w:color="000000"/>
              <w:right w:val="single" w:sz="4" w:space="0" w:color="000000"/>
            </w:tcBorders>
            <w:vAlign w:val="center"/>
          </w:tcPr>
          <w:p w14:paraId="4A57008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239</w:t>
            </w:r>
          </w:p>
        </w:tc>
        <w:tc>
          <w:tcPr>
            <w:tcW w:w="1163" w:type="dxa"/>
            <w:tcBorders>
              <w:top w:val="nil"/>
              <w:left w:val="nil"/>
              <w:bottom w:val="single" w:sz="4" w:space="0" w:color="000000"/>
              <w:right w:val="single" w:sz="4" w:space="0" w:color="000000"/>
            </w:tcBorders>
            <w:vAlign w:val="center"/>
          </w:tcPr>
          <w:p w14:paraId="06BBEB2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$6,136.00</w:t>
            </w:r>
          </w:p>
        </w:tc>
      </w:tr>
      <w:tr w:rsidR="00024E14" w14:paraId="5111B92F"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0A55673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142</w:t>
            </w:r>
          </w:p>
        </w:tc>
        <w:tc>
          <w:tcPr>
            <w:tcW w:w="1163" w:type="dxa"/>
            <w:tcBorders>
              <w:top w:val="nil"/>
              <w:left w:val="nil"/>
              <w:bottom w:val="single" w:sz="4" w:space="0" w:color="000000"/>
              <w:right w:val="single" w:sz="4" w:space="0" w:color="000000"/>
            </w:tcBorders>
            <w:vAlign w:val="center"/>
          </w:tcPr>
          <w:p w14:paraId="0965B31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$3,070.00</w:t>
            </w:r>
          </w:p>
        </w:tc>
        <w:tc>
          <w:tcPr>
            <w:tcW w:w="1092" w:type="dxa"/>
            <w:tcBorders>
              <w:top w:val="nil"/>
              <w:left w:val="nil"/>
              <w:bottom w:val="single" w:sz="4" w:space="0" w:color="000000"/>
              <w:right w:val="single" w:sz="4" w:space="0" w:color="000000"/>
            </w:tcBorders>
            <w:vAlign w:val="center"/>
          </w:tcPr>
          <w:p w14:paraId="1D93B0A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175</w:t>
            </w:r>
          </w:p>
        </w:tc>
        <w:tc>
          <w:tcPr>
            <w:tcW w:w="1163" w:type="dxa"/>
            <w:tcBorders>
              <w:top w:val="nil"/>
              <w:left w:val="nil"/>
              <w:bottom w:val="single" w:sz="4" w:space="0" w:color="000000"/>
              <w:right w:val="single" w:sz="4" w:space="0" w:color="000000"/>
            </w:tcBorders>
            <w:vAlign w:val="center"/>
          </w:tcPr>
          <w:p w14:paraId="45EDAF5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$4,122.00</w:t>
            </w:r>
          </w:p>
        </w:tc>
        <w:tc>
          <w:tcPr>
            <w:tcW w:w="1092" w:type="dxa"/>
            <w:tcBorders>
              <w:top w:val="nil"/>
              <w:left w:val="nil"/>
              <w:bottom w:val="single" w:sz="4" w:space="0" w:color="000000"/>
              <w:right w:val="single" w:sz="4" w:space="0" w:color="000000"/>
            </w:tcBorders>
            <w:vAlign w:val="center"/>
          </w:tcPr>
          <w:p w14:paraId="4A6C9C4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208</w:t>
            </w:r>
          </w:p>
        </w:tc>
        <w:tc>
          <w:tcPr>
            <w:tcW w:w="1163" w:type="dxa"/>
            <w:tcBorders>
              <w:top w:val="nil"/>
              <w:left w:val="nil"/>
              <w:bottom w:val="single" w:sz="4" w:space="0" w:color="000000"/>
              <w:right w:val="single" w:sz="4" w:space="0" w:color="000000"/>
            </w:tcBorders>
            <w:vAlign w:val="center"/>
          </w:tcPr>
          <w:p w14:paraId="43B463C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$5,148.00</w:t>
            </w:r>
          </w:p>
        </w:tc>
        <w:tc>
          <w:tcPr>
            <w:tcW w:w="1092" w:type="dxa"/>
            <w:tcBorders>
              <w:top w:val="nil"/>
              <w:left w:val="nil"/>
              <w:bottom w:val="single" w:sz="4" w:space="0" w:color="000000"/>
              <w:right w:val="single" w:sz="4" w:space="0" w:color="000000"/>
            </w:tcBorders>
            <w:vAlign w:val="center"/>
          </w:tcPr>
          <w:p w14:paraId="7A64992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240</w:t>
            </w:r>
          </w:p>
        </w:tc>
        <w:tc>
          <w:tcPr>
            <w:tcW w:w="1163" w:type="dxa"/>
            <w:tcBorders>
              <w:top w:val="nil"/>
              <w:left w:val="nil"/>
              <w:bottom w:val="single" w:sz="4" w:space="0" w:color="000000"/>
              <w:right w:val="single" w:sz="4" w:space="0" w:color="000000"/>
            </w:tcBorders>
            <w:vAlign w:val="center"/>
          </w:tcPr>
          <w:p w14:paraId="0054D23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$6,166.00</w:t>
            </w:r>
          </w:p>
        </w:tc>
      </w:tr>
      <w:tr w:rsidR="00024E14" w14:paraId="0EB88306"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FFA302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143</w:t>
            </w:r>
          </w:p>
        </w:tc>
        <w:tc>
          <w:tcPr>
            <w:tcW w:w="1163" w:type="dxa"/>
            <w:tcBorders>
              <w:top w:val="nil"/>
              <w:left w:val="nil"/>
              <w:bottom w:val="single" w:sz="4" w:space="0" w:color="000000"/>
              <w:right w:val="single" w:sz="4" w:space="0" w:color="000000"/>
            </w:tcBorders>
            <w:vAlign w:val="center"/>
          </w:tcPr>
          <w:p w14:paraId="2C16BFA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$3,102.00</w:t>
            </w:r>
          </w:p>
        </w:tc>
        <w:tc>
          <w:tcPr>
            <w:tcW w:w="1092" w:type="dxa"/>
            <w:tcBorders>
              <w:top w:val="nil"/>
              <w:left w:val="nil"/>
              <w:bottom w:val="single" w:sz="4" w:space="0" w:color="000000"/>
              <w:right w:val="single" w:sz="4" w:space="0" w:color="000000"/>
            </w:tcBorders>
            <w:vAlign w:val="center"/>
          </w:tcPr>
          <w:p w14:paraId="7FC3684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176</w:t>
            </w:r>
          </w:p>
        </w:tc>
        <w:tc>
          <w:tcPr>
            <w:tcW w:w="1163" w:type="dxa"/>
            <w:tcBorders>
              <w:top w:val="nil"/>
              <w:left w:val="nil"/>
              <w:bottom w:val="single" w:sz="4" w:space="0" w:color="000000"/>
              <w:right w:val="single" w:sz="4" w:space="0" w:color="000000"/>
            </w:tcBorders>
            <w:vAlign w:val="center"/>
          </w:tcPr>
          <w:p w14:paraId="0685046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$4,153.00</w:t>
            </w:r>
          </w:p>
        </w:tc>
        <w:tc>
          <w:tcPr>
            <w:tcW w:w="1092" w:type="dxa"/>
            <w:tcBorders>
              <w:top w:val="nil"/>
              <w:left w:val="nil"/>
              <w:bottom w:val="single" w:sz="4" w:space="0" w:color="000000"/>
              <w:right w:val="single" w:sz="4" w:space="0" w:color="000000"/>
            </w:tcBorders>
            <w:vAlign w:val="center"/>
          </w:tcPr>
          <w:p w14:paraId="3806A05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209</w:t>
            </w:r>
          </w:p>
        </w:tc>
        <w:tc>
          <w:tcPr>
            <w:tcW w:w="1163" w:type="dxa"/>
            <w:tcBorders>
              <w:top w:val="nil"/>
              <w:left w:val="nil"/>
              <w:bottom w:val="single" w:sz="4" w:space="0" w:color="000000"/>
              <w:right w:val="single" w:sz="4" w:space="0" w:color="000000"/>
            </w:tcBorders>
            <w:vAlign w:val="center"/>
          </w:tcPr>
          <w:p w14:paraId="7141D09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$5,177.00</w:t>
            </w:r>
          </w:p>
        </w:tc>
        <w:tc>
          <w:tcPr>
            <w:tcW w:w="1092" w:type="dxa"/>
            <w:tcBorders>
              <w:top w:val="nil"/>
              <w:left w:val="nil"/>
              <w:bottom w:val="single" w:sz="4" w:space="0" w:color="000000"/>
              <w:right w:val="single" w:sz="4" w:space="0" w:color="000000"/>
            </w:tcBorders>
            <w:vAlign w:val="center"/>
          </w:tcPr>
          <w:p w14:paraId="04EB35E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241</w:t>
            </w:r>
          </w:p>
        </w:tc>
        <w:tc>
          <w:tcPr>
            <w:tcW w:w="1163" w:type="dxa"/>
            <w:tcBorders>
              <w:top w:val="nil"/>
              <w:left w:val="nil"/>
              <w:bottom w:val="single" w:sz="4" w:space="0" w:color="000000"/>
              <w:right w:val="single" w:sz="4" w:space="0" w:color="000000"/>
            </w:tcBorders>
            <w:vAlign w:val="center"/>
          </w:tcPr>
          <w:p w14:paraId="4E7F8FB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$6,197.00</w:t>
            </w:r>
          </w:p>
        </w:tc>
      </w:tr>
      <w:tr w:rsidR="00024E14" w14:paraId="0B11F3F4"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7872B1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144</w:t>
            </w:r>
          </w:p>
        </w:tc>
        <w:tc>
          <w:tcPr>
            <w:tcW w:w="1163" w:type="dxa"/>
            <w:tcBorders>
              <w:top w:val="nil"/>
              <w:left w:val="nil"/>
              <w:bottom w:val="single" w:sz="4" w:space="0" w:color="000000"/>
              <w:right w:val="single" w:sz="4" w:space="0" w:color="000000"/>
            </w:tcBorders>
            <w:vAlign w:val="center"/>
          </w:tcPr>
          <w:p w14:paraId="778DB84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$3,166.00</w:t>
            </w:r>
          </w:p>
        </w:tc>
        <w:tc>
          <w:tcPr>
            <w:tcW w:w="1092" w:type="dxa"/>
            <w:tcBorders>
              <w:top w:val="nil"/>
              <w:left w:val="nil"/>
              <w:bottom w:val="single" w:sz="4" w:space="0" w:color="000000"/>
              <w:right w:val="single" w:sz="4" w:space="0" w:color="000000"/>
            </w:tcBorders>
            <w:vAlign w:val="center"/>
          </w:tcPr>
          <w:p w14:paraId="12E32CE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177</w:t>
            </w:r>
          </w:p>
        </w:tc>
        <w:tc>
          <w:tcPr>
            <w:tcW w:w="1163" w:type="dxa"/>
            <w:tcBorders>
              <w:top w:val="nil"/>
              <w:left w:val="nil"/>
              <w:bottom w:val="single" w:sz="4" w:space="0" w:color="000000"/>
              <w:right w:val="single" w:sz="4" w:space="0" w:color="000000"/>
            </w:tcBorders>
            <w:vAlign w:val="center"/>
          </w:tcPr>
          <w:p w14:paraId="303D3FF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$4,185.00</w:t>
            </w:r>
          </w:p>
        </w:tc>
        <w:tc>
          <w:tcPr>
            <w:tcW w:w="1092" w:type="dxa"/>
            <w:tcBorders>
              <w:top w:val="nil"/>
              <w:left w:val="nil"/>
              <w:bottom w:val="single" w:sz="4" w:space="0" w:color="000000"/>
              <w:right w:val="single" w:sz="4" w:space="0" w:color="000000"/>
            </w:tcBorders>
            <w:vAlign w:val="center"/>
          </w:tcPr>
          <w:p w14:paraId="38CB3E6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210</w:t>
            </w:r>
          </w:p>
        </w:tc>
        <w:tc>
          <w:tcPr>
            <w:tcW w:w="1163" w:type="dxa"/>
            <w:tcBorders>
              <w:top w:val="nil"/>
              <w:left w:val="nil"/>
              <w:bottom w:val="single" w:sz="4" w:space="0" w:color="000000"/>
              <w:right w:val="single" w:sz="4" w:space="0" w:color="000000"/>
            </w:tcBorders>
            <w:vAlign w:val="center"/>
          </w:tcPr>
          <w:p w14:paraId="6826735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$5,210.00</w:t>
            </w:r>
          </w:p>
        </w:tc>
        <w:tc>
          <w:tcPr>
            <w:tcW w:w="1092" w:type="dxa"/>
            <w:tcBorders>
              <w:top w:val="nil"/>
              <w:left w:val="nil"/>
              <w:bottom w:val="single" w:sz="4" w:space="0" w:color="000000"/>
              <w:right w:val="single" w:sz="4" w:space="0" w:color="000000"/>
            </w:tcBorders>
            <w:vAlign w:val="center"/>
          </w:tcPr>
          <w:p w14:paraId="26240D6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242</w:t>
            </w:r>
          </w:p>
        </w:tc>
        <w:tc>
          <w:tcPr>
            <w:tcW w:w="1163" w:type="dxa"/>
            <w:tcBorders>
              <w:top w:val="nil"/>
              <w:left w:val="nil"/>
              <w:bottom w:val="single" w:sz="4" w:space="0" w:color="000000"/>
              <w:right w:val="single" w:sz="4" w:space="0" w:color="000000"/>
            </w:tcBorders>
            <w:vAlign w:val="center"/>
          </w:tcPr>
          <w:p w14:paraId="5023DE3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$6,228.00</w:t>
            </w:r>
          </w:p>
        </w:tc>
      </w:tr>
      <w:tr w:rsidR="00024E14" w14:paraId="1038A7F1"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4AC87BA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145</w:t>
            </w:r>
          </w:p>
        </w:tc>
        <w:tc>
          <w:tcPr>
            <w:tcW w:w="1163" w:type="dxa"/>
            <w:tcBorders>
              <w:top w:val="nil"/>
              <w:left w:val="nil"/>
              <w:bottom w:val="single" w:sz="4" w:space="0" w:color="000000"/>
              <w:right w:val="single" w:sz="4" w:space="0" w:color="000000"/>
            </w:tcBorders>
            <w:vAlign w:val="center"/>
          </w:tcPr>
          <w:p w14:paraId="083DAA3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$3,197.00</w:t>
            </w:r>
          </w:p>
        </w:tc>
        <w:tc>
          <w:tcPr>
            <w:tcW w:w="1092" w:type="dxa"/>
            <w:tcBorders>
              <w:top w:val="nil"/>
              <w:left w:val="nil"/>
              <w:bottom w:val="single" w:sz="4" w:space="0" w:color="000000"/>
              <w:right w:val="single" w:sz="4" w:space="0" w:color="000000"/>
            </w:tcBorders>
            <w:vAlign w:val="center"/>
          </w:tcPr>
          <w:p w14:paraId="40B7B7F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178</w:t>
            </w:r>
          </w:p>
        </w:tc>
        <w:tc>
          <w:tcPr>
            <w:tcW w:w="1163" w:type="dxa"/>
            <w:tcBorders>
              <w:top w:val="nil"/>
              <w:left w:val="nil"/>
              <w:bottom w:val="single" w:sz="4" w:space="0" w:color="000000"/>
              <w:right w:val="single" w:sz="4" w:space="0" w:color="000000"/>
            </w:tcBorders>
            <w:vAlign w:val="center"/>
          </w:tcPr>
          <w:p w14:paraId="6318D96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$4,219.00</w:t>
            </w:r>
          </w:p>
        </w:tc>
        <w:tc>
          <w:tcPr>
            <w:tcW w:w="1092" w:type="dxa"/>
            <w:tcBorders>
              <w:top w:val="nil"/>
              <w:left w:val="nil"/>
              <w:bottom w:val="single" w:sz="4" w:space="0" w:color="000000"/>
              <w:right w:val="single" w:sz="4" w:space="0" w:color="000000"/>
            </w:tcBorders>
            <w:vAlign w:val="center"/>
          </w:tcPr>
          <w:p w14:paraId="4B59A62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211</w:t>
            </w:r>
          </w:p>
        </w:tc>
        <w:tc>
          <w:tcPr>
            <w:tcW w:w="1163" w:type="dxa"/>
            <w:tcBorders>
              <w:top w:val="nil"/>
              <w:left w:val="nil"/>
              <w:bottom w:val="single" w:sz="4" w:space="0" w:color="000000"/>
              <w:right w:val="single" w:sz="4" w:space="0" w:color="000000"/>
            </w:tcBorders>
            <w:vAlign w:val="center"/>
          </w:tcPr>
          <w:p w14:paraId="4948F10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$5,239.00</w:t>
            </w:r>
          </w:p>
        </w:tc>
        <w:tc>
          <w:tcPr>
            <w:tcW w:w="1092" w:type="dxa"/>
            <w:tcBorders>
              <w:top w:val="nil"/>
              <w:left w:val="nil"/>
              <w:bottom w:val="single" w:sz="4" w:space="0" w:color="000000"/>
              <w:right w:val="single" w:sz="4" w:space="0" w:color="000000"/>
            </w:tcBorders>
            <w:vAlign w:val="center"/>
          </w:tcPr>
          <w:p w14:paraId="0E545E5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243</w:t>
            </w:r>
          </w:p>
        </w:tc>
        <w:tc>
          <w:tcPr>
            <w:tcW w:w="1163" w:type="dxa"/>
            <w:tcBorders>
              <w:top w:val="nil"/>
              <w:left w:val="nil"/>
              <w:bottom w:val="single" w:sz="4" w:space="0" w:color="000000"/>
              <w:right w:val="single" w:sz="4" w:space="0" w:color="000000"/>
            </w:tcBorders>
            <w:vAlign w:val="center"/>
          </w:tcPr>
          <w:p w14:paraId="55B4B2B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$6,263.00</w:t>
            </w:r>
          </w:p>
        </w:tc>
      </w:tr>
      <w:tr w:rsidR="00024E14" w14:paraId="6C3CC977"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688F886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146</w:t>
            </w:r>
          </w:p>
        </w:tc>
        <w:tc>
          <w:tcPr>
            <w:tcW w:w="1163" w:type="dxa"/>
            <w:tcBorders>
              <w:top w:val="nil"/>
              <w:left w:val="nil"/>
              <w:bottom w:val="single" w:sz="4" w:space="0" w:color="000000"/>
              <w:right w:val="single" w:sz="4" w:space="0" w:color="000000"/>
            </w:tcBorders>
            <w:vAlign w:val="center"/>
          </w:tcPr>
          <w:p w14:paraId="657034E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$3,227.00</w:t>
            </w:r>
          </w:p>
        </w:tc>
        <w:tc>
          <w:tcPr>
            <w:tcW w:w="1092" w:type="dxa"/>
            <w:tcBorders>
              <w:top w:val="nil"/>
              <w:left w:val="nil"/>
              <w:bottom w:val="single" w:sz="4" w:space="0" w:color="000000"/>
              <w:right w:val="single" w:sz="4" w:space="0" w:color="000000"/>
            </w:tcBorders>
            <w:vAlign w:val="center"/>
          </w:tcPr>
          <w:p w14:paraId="1CA9595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179</w:t>
            </w:r>
          </w:p>
        </w:tc>
        <w:tc>
          <w:tcPr>
            <w:tcW w:w="1163" w:type="dxa"/>
            <w:tcBorders>
              <w:top w:val="nil"/>
              <w:left w:val="nil"/>
              <w:bottom w:val="single" w:sz="4" w:space="0" w:color="000000"/>
              <w:right w:val="single" w:sz="4" w:space="0" w:color="000000"/>
            </w:tcBorders>
            <w:vAlign w:val="center"/>
          </w:tcPr>
          <w:p w14:paraId="27D4D13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$4,249.00</w:t>
            </w:r>
          </w:p>
        </w:tc>
        <w:tc>
          <w:tcPr>
            <w:tcW w:w="1092" w:type="dxa"/>
            <w:tcBorders>
              <w:top w:val="nil"/>
              <w:left w:val="nil"/>
              <w:bottom w:val="single" w:sz="4" w:space="0" w:color="000000"/>
              <w:right w:val="single" w:sz="4" w:space="0" w:color="000000"/>
            </w:tcBorders>
            <w:vAlign w:val="center"/>
          </w:tcPr>
          <w:p w14:paraId="2A6A314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212</w:t>
            </w:r>
          </w:p>
        </w:tc>
        <w:tc>
          <w:tcPr>
            <w:tcW w:w="1163" w:type="dxa"/>
            <w:tcBorders>
              <w:top w:val="nil"/>
              <w:left w:val="nil"/>
              <w:bottom w:val="single" w:sz="4" w:space="0" w:color="000000"/>
              <w:right w:val="single" w:sz="4" w:space="0" w:color="000000"/>
            </w:tcBorders>
            <w:vAlign w:val="center"/>
          </w:tcPr>
          <w:p w14:paraId="46F20B0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$5,274.00</w:t>
            </w:r>
          </w:p>
        </w:tc>
        <w:tc>
          <w:tcPr>
            <w:tcW w:w="1092" w:type="dxa"/>
            <w:tcBorders>
              <w:top w:val="nil"/>
              <w:left w:val="nil"/>
              <w:bottom w:val="single" w:sz="4" w:space="0" w:color="000000"/>
              <w:right w:val="single" w:sz="4" w:space="0" w:color="000000"/>
            </w:tcBorders>
            <w:vAlign w:val="center"/>
          </w:tcPr>
          <w:p w14:paraId="4E9EAE6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244</w:t>
            </w:r>
          </w:p>
        </w:tc>
        <w:tc>
          <w:tcPr>
            <w:tcW w:w="1163" w:type="dxa"/>
            <w:tcBorders>
              <w:top w:val="nil"/>
              <w:left w:val="nil"/>
              <w:bottom w:val="single" w:sz="4" w:space="0" w:color="000000"/>
              <w:right w:val="single" w:sz="4" w:space="0" w:color="000000"/>
            </w:tcBorders>
            <w:vAlign w:val="center"/>
          </w:tcPr>
          <w:p w14:paraId="3895F74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$6,295.00</w:t>
            </w:r>
          </w:p>
        </w:tc>
      </w:tr>
      <w:tr w:rsidR="00024E14" w14:paraId="4C678BD3"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7309D68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147</w:t>
            </w:r>
          </w:p>
        </w:tc>
        <w:tc>
          <w:tcPr>
            <w:tcW w:w="1163" w:type="dxa"/>
            <w:tcBorders>
              <w:top w:val="nil"/>
              <w:left w:val="nil"/>
              <w:bottom w:val="single" w:sz="4" w:space="0" w:color="000000"/>
              <w:right w:val="single" w:sz="4" w:space="0" w:color="000000"/>
            </w:tcBorders>
            <w:vAlign w:val="center"/>
          </w:tcPr>
          <w:p w14:paraId="5B782CC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$3,228.00</w:t>
            </w:r>
          </w:p>
        </w:tc>
        <w:tc>
          <w:tcPr>
            <w:tcW w:w="1092" w:type="dxa"/>
            <w:tcBorders>
              <w:top w:val="nil"/>
              <w:left w:val="nil"/>
              <w:bottom w:val="single" w:sz="4" w:space="0" w:color="000000"/>
              <w:right w:val="single" w:sz="4" w:space="0" w:color="000000"/>
            </w:tcBorders>
            <w:vAlign w:val="center"/>
          </w:tcPr>
          <w:p w14:paraId="2C5B5EA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180</w:t>
            </w:r>
          </w:p>
        </w:tc>
        <w:tc>
          <w:tcPr>
            <w:tcW w:w="1163" w:type="dxa"/>
            <w:tcBorders>
              <w:top w:val="nil"/>
              <w:left w:val="nil"/>
              <w:bottom w:val="single" w:sz="4" w:space="0" w:color="000000"/>
              <w:right w:val="single" w:sz="4" w:space="0" w:color="000000"/>
            </w:tcBorders>
            <w:vAlign w:val="center"/>
          </w:tcPr>
          <w:p w14:paraId="484B36F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$4,286.00</w:t>
            </w:r>
          </w:p>
        </w:tc>
        <w:tc>
          <w:tcPr>
            <w:tcW w:w="1092" w:type="dxa"/>
            <w:tcBorders>
              <w:top w:val="nil"/>
              <w:left w:val="nil"/>
              <w:bottom w:val="single" w:sz="4" w:space="0" w:color="000000"/>
              <w:right w:val="single" w:sz="4" w:space="0" w:color="000000"/>
            </w:tcBorders>
            <w:vAlign w:val="center"/>
          </w:tcPr>
          <w:p w14:paraId="0889473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213</w:t>
            </w:r>
          </w:p>
        </w:tc>
        <w:tc>
          <w:tcPr>
            <w:tcW w:w="1163" w:type="dxa"/>
            <w:tcBorders>
              <w:top w:val="nil"/>
              <w:left w:val="nil"/>
              <w:bottom w:val="single" w:sz="4" w:space="0" w:color="000000"/>
              <w:right w:val="single" w:sz="4" w:space="0" w:color="000000"/>
            </w:tcBorders>
            <w:vAlign w:val="center"/>
          </w:tcPr>
          <w:p w14:paraId="157E423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$5,302.00</w:t>
            </w:r>
          </w:p>
        </w:tc>
        <w:tc>
          <w:tcPr>
            <w:tcW w:w="1092" w:type="dxa"/>
            <w:tcBorders>
              <w:top w:val="nil"/>
              <w:left w:val="nil"/>
              <w:bottom w:val="single" w:sz="4" w:space="0" w:color="000000"/>
              <w:right w:val="single" w:sz="4" w:space="0" w:color="000000"/>
            </w:tcBorders>
            <w:vAlign w:val="center"/>
          </w:tcPr>
          <w:p w14:paraId="27BE9F5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245</w:t>
            </w:r>
          </w:p>
        </w:tc>
        <w:tc>
          <w:tcPr>
            <w:tcW w:w="1163" w:type="dxa"/>
            <w:tcBorders>
              <w:top w:val="nil"/>
              <w:left w:val="nil"/>
              <w:bottom w:val="single" w:sz="4" w:space="0" w:color="000000"/>
              <w:right w:val="single" w:sz="4" w:space="0" w:color="000000"/>
            </w:tcBorders>
            <w:vAlign w:val="center"/>
          </w:tcPr>
          <w:p w14:paraId="56F33C9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$6,326.00</w:t>
            </w:r>
          </w:p>
        </w:tc>
      </w:tr>
      <w:tr w:rsidR="00024E14" w14:paraId="40D67FEB"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3B6BEEE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148</w:t>
            </w:r>
          </w:p>
        </w:tc>
        <w:tc>
          <w:tcPr>
            <w:tcW w:w="1163" w:type="dxa"/>
            <w:tcBorders>
              <w:top w:val="nil"/>
              <w:left w:val="nil"/>
              <w:bottom w:val="single" w:sz="4" w:space="0" w:color="000000"/>
              <w:right w:val="single" w:sz="4" w:space="0" w:color="000000"/>
            </w:tcBorders>
            <w:vAlign w:val="center"/>
          </w:tcPr>
          <w:p w14:paraId="36B7DD5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$3,259.00</w:t>
            </w:r>
          </w:p>
        </w:tc>
        <w:tc>
          <w:tcPr>
            <w:tcW w:w="1092" w:type="dxa"/>
            <w:tcBorders>
              <w:top w:val="nil"/>
              <w:left w:val="nil"/>
              <w:bottom w:val="single" w:sz="4" w:space="0" w:color="000000"/>
              <w:right w:val="single" w:sz="4" w:space="0" w:color="000000"/>
            </w:tcBorders>
            <w:vAlign w:val="center"/>
          </w:tcPr>
          <w:p w14:paraId="46B2536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181</w:t>
            </w:r>
          </w:p>
        </w:tc>
        <w:tc>
          <w:tcPr>
            <w:tcW w:w="1163" w:type="dxa"/>
            <w:tcBorders>
              <w:top w:val="nil"/>
              <w:left w:val="nil"/>
              <w:bottom w:val="single" w:sz="4" w:space="0" w:color="000000"/>
              <w:right w:val="single" w:sz="4" w:space="0" w:color="000000"/>
            </w:tcBorders>
            <w:vAlign w:val="center"/>
          </w:tcPr>
          <w:p w14:paraId="423579B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$4,318.00</w:t>
            </w:r>
          </w:p>
        </w:tc>
        <w:tc>
          <w:tcPr>
            <w:tcW w:w="1092" w:type="dxa"/>
            <w:tcBorders>
              <w:top w:val="nil"/>
              <w:left w:val="nil"/>
              <w:bottom w:val="single" w:sz="4" w:space="0" w:color="000000"/>
              <w:right w:val="single" w:sz="4" w:space="0" w:color="000000"/>
            </w:tcBorders>
            <w:vAlign w:val="center"/>
          </w:tcPr>
          <w:p w14:paraId="188C4F2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214</w:t>
            </w:r>
          </w:p>
        </w:tc>
        <w:tc>
          <w:tcPr>
            <w:tcW w:w="1163" w:type="dxa"/>
            <w:tcBorders>
              <w:top w:val="nil"/>
              <w:left w:val="nil"/>
              <w:bottom w:val="single" w:sz="4" w:space="0" w:color="000000"/>
              <w:right w:val="single" w:sz="4" w:space="0" w:color="000000"/>
            </w:tcBorders>
            <w:vAlign w:val="center"/>
          </w:tcPr>
          <w:p w14:paraId="59C48E6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$5,335.00</w:t>
            </w:r>
          </w:p>
        </w:tc>
        <w:tc>
          <w:tcPr>
            <w:tcW w:w="1092" w:type="dxa"/>
            <w:tcBorders>
              <w:top w:val="nil"/>
              <w:left w:val="nil"/>
              <w:bottom w:val="single" w:sz="4" w:space="0" w:color="000000"/>
              <w:right w:val="single" w:sz="4" w:space="0" w:color="000000"/>
            </w:tcBorders>
            <w:vAlign w:val="center"/>
          </w:tcPr>
          <w:p w14:paraId="649841C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246</w:t>
            </w:r>
          </w:p>
        </w:tc>
        <w:tc>
          <w:tcPr>
            <w:tcW w:w="1163" w:type="dxa"/>
            <w:tcBorders>
              <w:top w:val="nil"/>
              <w:left w:val="nil"/>
              <w:bottom w:val="single" w:sz="4" w:space="0" w:color="000000"/>
              <w:right w:val="single" w:sz="4" w:space="0" w:color="000000"/>
            </w:tcBorders>
            <w:vAlign w:val="center"/>
          </w:tcPr>
          <w:p w14:paraId="4020AE9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$6,357.00</w:t>
            </w:r>
          </w:p>
        </w:tc>
      </w:tr>
      <w:tr w:rsidR="00024E14" w14:paraId="627C8125"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7FF6228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149</w:t>
            </w:r>
          </w:p>
        </w:tc>
        <w:tc>
          <w:tcPr>
            <w:tcW w:w="1163" w:type="dxa"/>
            <w:tcBorders>
              <w:top w:val="nil"/>
              <w:left w:val="nil"/>
              <w:bottom w:val="single" w:sz="4" w:space="0" w:color="000000"/>
              <w:right w:val="single" w:sz="4" w:space="0" w:color="000000"/>
            </w:tcBorders>
            <w:vAlign w:val="center"/>
          </w:tcPr>
          <w:p w14:paraId="20976BD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$3,293.00</w:t>
            </w:r>
          </w:p>
        </w:tc>
        <w:tc>
          <w:tcPr>
            <w:tcW w:w="1092" w:type="dxa"/>
            <w:tcBorders>
              <w:top w:val="nil"/>
              <w:left w:val="nil"/>
              <w:bottom w:val="single" w:sz="4" w:space="0" w:color="000000"/>
              <w:right w:val="single" w:sz="4" w:space="0" w:color="000000"/>
            </w:tcBorders>
            <w:vAlign w:val="center"/>
          </w:tcPr>
          <w:p w14:paraId="6C0FCB3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182</w:t>
            </w:r>
          </w:p>
        </w:tc>
        <w:tc>
          <w:tcPr>
            <w:tcW w:w="1163" w:type="dxa"/>
            <w:tcBorders>
              <w:top w:val="nil"/>
              <w:left w:val="nil"/>
              <w:bottom w:val="single" w:sz="4" w:space="0" w:color="000000"/>
              <w:right w:val="single" w:sz="4" w:space="0" w:color="000000"/>
            </w:tcBorders>
            <w:vAlign w:val="center"/>
          </w:tcPr>
          <w:p w14:paraId="34F4408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$4,347.00</w:t>
            </w:r>
          </w:p>
        </w:tc>
        <w:tc>
          <w:tcPr>
            <w:tcW w:w="1092" w:type="dxa"/>
            <w:tcBorders>
              <w:top w:val="nil"/>
              <w:left w:val="nil"/>
              <w:bottom w:val="single" w:sz="4" w:space="0" w:color="000000"/>
              <w:right w:val="single" w:sz="4" w:space="0" w:color="000000"/>
            </w:tcBorders>
            <w:vAlign w:val="center"/>
          </w:tcPr>
          <w:p w14:paraId="195CF1A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215</w:t>
            </w:r>
          </w:p>
        </w:tc>
        <w:tc>
          <w:tcPr>
            <w:tcW w:w="1163" w:type="dxa"/>
            <w:tcBorders>
              <w:top w:val="nil"/>
              <w:left w:val="nil"/>
              <w:bottom w:val="single" w:sz="4" w:space="0" w:color="000000"/>
              <w:right w:val="single" w:sz="4" w:space="0" w:color="000000"/>
            </w:tcBorders>
            <w:vAlign w:val="center"/>
          </w:tcPr>
          <w:p w14:paraId="1DAEA53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$5,365.00</w:t>
            </w:r>
          </w:p>
        </w:tc>
        <w:tc>
          <w:tcPr>
            <w:tcW w:w="1092" w:type="dxa"/>
            <w:tcBorders>
              <w:top w:val="nil"/>
              <w:left w:val="nil"/>
              <w:bottom w:val="single" w:sz="4" w:space="0" w:color="000000"/>
              <w:right w:val="single" w:sz="4" w:space="0" w:color="000000"/>
            </w:tcBorders>
            <w:vAlign w:val="center"/>
          </w:tcPr>
          <w:p w14:paraId="50055F9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247</w:t>
            </w:r>
          </w:p>
        </w:tc>
        <w:tc>
          <w:tcPr>
            <w:tcW w:w="1163" w:type="dxa"/>
            <w:tcBorders>
              <w:top w:val="nil"/>
              <w:left w:val="nil"/>
              <w:bottom w:val="single" w:sz="4" w:space="0" w:color="000000"/>
              <w:right w:val="single" w:sz="4" w:space="0" w:color="000000"/>
            </w:tcBorders>
            <w:vAlign w:val="center"/>
          </w:tcPr>
          <w:p w14:paraId="7930DC3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$6,392.00</w:t>
            </w:r>
          </w:p>
        </w:tc>
      </w:tr>
      <w:tr w:rsidR="00024E14" w14:paraId="17F2AAC5"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D73429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150</w:t>
            </w:r>
          </w:p>
        </w:tc>
        <w:tc>
          <w:tcPr>
            <w:tcW w:w="1163" w:type="dxa"/>
            <w:tcBorders>
              <w:top w:val="nil"/>
              <w:left w:val="nil"/>
              <w:bottom w:val="single" w:sz="4" w:space="0" w:color="000000"/>
              <w:right w:val="single" w:sz="4" w:space="0" w:color="000000"/>
            </w:tcBorders>
            <w:vAlign w:val="center"/>
          </w:tcPr>
          <w:p w14:paraId="29CE155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$3,325.00</w:t>
            </w:r>
          </w:p>
        </w:tc>
        <w:tc>
          <w:tcPr>
            <w:tcW w:w="1092" w:type="dxa"/>
            <w:tcBorders>
              <w:top w:val="nil"/>
              <w:left w:val="nil"/>
              <w:bottom w:val="single" w:sz="4" w:space="0" w:color="000000"/>
              <w:right w:val="single" w:sz="4" w:space="0" w:color="000000"/>
            </w:tcBorders>
            <w:vAlign w:val="center"/>
          </w:tcPr>
          <w:p w14:paraId="621466F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183</w:t>
            </w:r>
          </w:p>
        </w:tc>
        <w:tc>
          <w:tcPr>
            <w:tcW w:w="1163" w:type="dxa"/>
            <w:tcBorders>
              <w:top w:val="nil"/>
              <w:left w:val="nil"/>
              <w:bottom w:val="single" w:sz="4" w:space="0" w:color="000000"/>
              <w:right w:val="single" w:sz="4" w:space="0" w:color="000000"/>
            </w:tcBorders>
            <w:vAlign w:val="center"/>
          </w:tcPr>
          <w:p w14:paraId="43BF07D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$4,379.00</w:t>
            </w:r>
          </w:p>
        </w:tc>
        <w:tc>
          <w:tcPr>
            <w:tcW w:w="1092" w:type="dxa"/>
            <w:tcBorders>
              <w:top w:val="nil"/>
              <w:left w:val="nil"/>
              <w:bottom w:val="single" w:sz="4" w:space="0" w:color="000000"/>
              <w:right w:val="single" w:sz="4" w:space="0" w:color="000000"/>
            </w:tcBorders>
            <w:vAlign w:val="center"/>
          </w:tcPr>
          <w:p w14:paraId="129BC0F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216</w:t>
            </w:r>
          </w:p>
        </w:tc>
        <w:tc>
          <w:tcPr>
            <w:tcW w:w="1163" w:type="dxa"/>
            <w:tcBorders>
              <w:top w:val="nil"/>
              <w:left w:val="nil"/>
              <w:bottom w:val="single" w:sz="4" w:space="0" w:color="000000"/>
              <w:right w:val="single" w:sz="4" w:space="0" w:color="000000"/>
            </w:tcBorders>
            <w:vAlign w:val="center"/>
          </w:tcPr>
          <w:p w14:paraId="7C463D4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$5,404.00</w:t>
            </w:r>
          </w:p>
        </w:tc>
        <w:tc>
          <w:tcPr>
            <w:tcW w:w="1092" w:type="dxa"/>
            <w:tcBorders>
              <w:top w:val="nil"/>
              <w:left w:val="nil"/>
              <w:bottom w:val="single" w:sz="4" w:space="0" w:color="000000"/>
              <w:right w:val="single" w:sz="4" w:space="0" w:color="000000"/>
            </w:tcBorders>
            <w:vAlign w:val="center"/>
          </w:tcPr>
          <w:p w14:paraId="2DAA01E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248</w:t>
            </w:r>
          </w:p>
        </w:tc>
        <w:tc>
          <w:tcPr>
            <w:tcW w:w="1163" w:type="dxa"/>
            <w:tcBorders>
              <w:top w:val="nil"/>
              <w:left w:val="nil"/>
              <w:bottom w:val="single" w:sz="4" w:space="0" w:color="000000"/>
              <w:right w:val="single" w:sz="4" w:space="0" w:color="000000"/>
            </w:tcBorders>
            <w:vAlign w:val="center"/>
          </w:tcPr>
          <w:p w14:paraId="6E17891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$6,424.00</w:t>
            </w:r>
          </w:p>
        </w:tc>
      </w:tr>
      <w:tr w:rsidR="00024E14" w14:paraId="7BF88C33"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38E0DA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151</w:t>
            </w:r>
          </w:p>
        </w:tc>
        <w:tc>
          <w:tcPr>
            <w:tcW w:w="1163" w:type="dxa"/>
            <w:tcBorders>
              <w:top w:val="nil"/>
              <w:left w:val="nil"/>
              <w:bottom w:val="single" w:sz="4" w:space="0" w:color="000000"/>
              <w:right w:val="single" w:sz="4" w:space="0" w:color="000000"/>
            </w:tcBorders>
            <w:vAlign w:val="center"/>
          </w:tcPr>
          <w:p w14:paraId="0BAD869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$3,356.00</w:t>
            </w:r>
          </w:p>
        </w:tc>
        <w:tc>
          <w:tcPr>
            <w:tcW w:w="1092" w:type="dxa"/>
            <w:tcBorders>
              <w:top w:val="nil"/>
              <w:left w:val="nil"/>
              <w:bottom w:val="single" w:sz="4" w:space="0" w:color="000000"/>
              <w:right w:val="single" w:sz="4" w:space="0" w:color="000000"/>
            </w:tcBorders>
            <w:vAlign w:val="center"/>
          </w:tcPr>
          <w:p w14:paraId="1B115C6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184</w:t>
            </w:r>
          </w:p>
        </w:tc>
        <w:tc>
          <w:tcPr>
            <w:tcW w:w="1163" w:type="dxa"/>
            <w:tcBorders>
              <w:top w:val="nil"/>
              <w:left w:val="nil"/>
              <w:bottom w:val="single" w:sz="4" w:space="0" w:color="000000"/>
              <w:right w:val="single" w:sz="4" w:space="0" w:color="000000"/>
            </w:tcBorders>
            <w:vAlign w:val="center"/>
          </w:tcPr>
          <w:p w14:paraId="04126D1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$4,410.00</w:t>
            </w:r>
          </w:p>
        </w:tc>
        <w:tc>
          <w:tcPr>
            <w:tcW w:w="1092" w:type="dxa"/>
            <w:tcBorders>
              <w:top w:val="nil"/>
              <w:left w:val="nil"/>
              <w:bottom w:val="single" w:sz="4" w:space="0" w:color="000000"/>
              <w:right w:val="single" w:sz="4" w:space="0" w:color="000000"/>
            </w:tcBorders>
            <w:vAlign w:val="center"/>
          </w:tcPr>
          <w:p w14:paraId="51F0533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217</w:t>
            </w:r>
          </w:p>
        </w:tc>
        <w:tc>
          <w:tcPr>
            <w:tcW w:w="1163" w:type="dxa"/>
            <w:tcBorders>
              <w:top w:val="nil"/>
              <w:left w:val="nil"/>
              <w:bottom w:val="single" w:sz="4" w:space="0" w:color="000000"/>
              <w:right w:val="single" w:sz="4" w:space="0" w:color="000000"/>
            </w:tcBorders>
            <w:vAlign w:val="center"/>
          </w:tcPr>
          <w:p w14:paraId="0BB442F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$5,432.00</w:t>
            </w:r>
          </w:p>
        </w:tc>
        <w:tc>
          <w:tcPr>
            <w:tcW w:w="1092" w:type="dxa"/>
            <w:tcBorders>
              <w:top w:val="nil"/>
              <w:left w:val="nil"/>
              <w:bottom w:val="single" w:sz="4" w:space="0" w:color="000000"/>
              <w:right w:val="single" w:sz="4" w:space="0" w:color="000000"/>
            </w:tcBorders>
            <w:vAlign w:val="center"/>
          </w:tcPr>
          <w:p w14:paraId="1D7AA2A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249</w:t>
            </w:r>
          </w:p>
        </w:tc>
        <w:tc>
          <w:tcPr>
            <w:tcW w:w="1163" w:type="dxa"/>
            <w:tcBorders>
              <w:top w:val="nil"/>
              <w:left w:val="nil"/>
              <w:bottom w:val="single" w:sz="4" w:space="0" w:color="000000"/>
              <w:right w:val="single" w:sz="4" w:space="0" w:color="000000"/>
            </w:tcBorders>
            <w:vAlign w:val="center"/>
          </w:tcPr>
          <w:p w14:paraId="04BDAF3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$6,456.00</w:t>
            </w:r>
          </w:p>
        </w:tc>
      </w:tr>
      <w:tr w:rsidR="00024E14" w14:paraId="66C15D18"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092786F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152</w:t>
            </w:r>
          </w:p>
        </w:tc>
        <w:tc>
          <w:tcPr>
            <w:tcW w:w="1163" w:type="dxa"/>
            <w:tcBorders>
              <w:top w:val="nil"/>
              <w:left w:val="nil"/>
              <w:bottom w:val="single" w:sz="4" w:space="0" w:color="000000"/>
              <w:right w:val="single" w:sz="4" w:space="0" w:color="000000"/>
            </w:tcBorders>
            <w:vAlign w:val="center"/>
          </w:tcPr>
          <w:p w14:paraId="4C70ED0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$3,388.00</w:t>
            </w:r>
          </w:p>
        </w:tc>
        <w:tc>
          <w:tcPr>
            <w:tcW w:w="1092" w:type="dxa"/>
            <w:tcBorders>
              <w:top w:val="nil"/>
              <w:left w:val="nil"/>
              <w:bottom w:val="single" w:sz="4" w:space="0" w:color="000000"/>
              <w:right w:val="single" w:sz="4" w:space="0" w:color="000000"/>
            </w:tcBorders>
            <w:vAlign w:val="center"/>
          </w:tcPr>
          <w:p w14:paraId="2341C35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185</w:t>
            </w:r>
          </w:p>
        </w:tc>
        <w:tc>
          <w:tcPr>
            <w:tcW w:w="1163" w:type="dxa"/>
            <w:tcBorders>
              <w:top w:val="nil"/>
              <w:left w:val="nil"/>
              <w:bottom w:val="single" w:sz="4" w:space="0" w:color="000000"/>
              <w:right w:val="single" w:sz="4" w:space="0" w:color="000000"/>
            </w:tcBorders>
            <w:vAlign w:val="center"/>
          </w:tcPr>
          <w:p w14:paraId="2CF0ABD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$4,443.00</w:t>
            </w:r>
          </w:p>
        </w:tc>
        <w:tc>
          <w:tcPr>
            <w:tcW w:w="1092" w:type="dxa"/>
            <w:tcBorders>
              <w:top w:val="nil"/>
              <w:left w:val="nil"/>
              <w:bottom w:val="single" w:sz="4" w:space="0" w:color="000000"/>
              <w:right w:val="single" w:sz="4" w:space="0" w:color="000000"/>
            </w:tcBorders>
            <w:vAlign w:val="center"/>
          </w:tcPr>
          <w:p w14:paraId="27FE186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218</w:t>
            </w:r>
          </w:p>
        </w:tc>
        <w:tc>
          <w:tcPr>
            <w:tcW w:w="1163" w:type="dxa"/>
            <w:tcBorders>
              <w:top w:val="nil"/>
              <w:left w:val="nil"/>
              <w:bottom w:val="single" w:sz="4" w:space="0" w:color="000000"/>
              <w:right w:val="single" w:sz="4" w:space="0" w:color="000000"/>
            </w:tcBorders>
            <w:vAlign w:val="center"/>
          </w:tcPr>
          <w:p w14:paraId="59FAD61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$5,469.00</w:t>
            </w:r>
          </w:p>
        </w:tc>
        <w:tc>
          <w:tcPr>
            <w:tcW w:w="1092" w:type="dxa"/>
            <w:tcBorders>
              <w:top w:val="nil"/>
              <w:left w:val="nil"/>
              <w:bottom w:val="single" w:sz="4" w:space="0" w:color="000000"/>
              <w:right w:val="single" w:sz="4" w:space="0" w:color="000000"/>
            </w:tcBorders>
            <w:vAlign w:val="center"/>
          </w:tcPr>
          <w:p w14:paraId="06F45D2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250</w:t>
            </w:r>
          </w:p>
        </w:tc>
        <w:tc>
          <w:tcPr>
            <w:tcW w:w="1163" w:type="dxa"/>
            <w:tcBorders>
              <w:top w:val="nil"/>
              <w:left w:val="nil"/>
              <w:bottom w:val="single" w:sz="4" w:space="0" w:color="000000"/>
              <w:right w:val="single" w:sz="4" w:space="0" w:color="000000"/>
            </w:tcBorders>
            <w:vAlign w:val="center"/>
          </w:tcPr>
          <w:p w14:paraId="67A602A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$6,486.00</w:t>
            </w:r>
          </w:p>
        </w:tc>
      </w:tr>
      <w:tr w:rsidR="00024E14" w14:paraId="4819F7F5"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31D4F0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153</w:t>
            </w:r>
          </w:p>
        </w:tc>
        <w:tc>
          <w:tcPr>
            <w:tcW w:w="1163" w:type="dxa"/>
            <w:tcBorders>
              <w:top w:val="nil"/>
              <w:left w:val="nil"/>
              <w:bottom w:val="single" w:sz="4" w:space="0" w:color="000000"/>
              <w:right w:val="single" w:sz="4" w:space="0" w:color="000000"/>
            </w:tcBorders>
            <w:vAlign w:val="center"/>
          </w:tcPr>
          <w:p w14:paraId="366E0CF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$3,420.00</w:t>
            </w:r>
          </w:p>
        </w:tc>
        <w:tc>
          <w:tcPr>
            <w:tcW w:w="1092" w:type="dxa"/>
            <w:tcBorders>
              <w:top w:val="nil"/>
              <w:left w:val="nil"/>
              <w:bottom w:val="single" w:sz="4" w:space="0" w:color="000000"/>
              <w:right w:val="single" w:sz="4" w:space="0" w:color="000000"/>
            </w:tcBorders>
            <w:vAlign w:val="center"/>
          </w:tcPr>
          <w:p w14:paraId="36F56EB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186</w:t>
            </w:r>
          </w:p>
        </w:tc>
        <w:tc>
          <w:tcPr>
            <w:tcW w:w="1163" w:type="dxa"/>
            <w:tcBorders>
              <w:top w:val="nil"/>
              <w:left w:val="nil"/>
              <w:bottom w:val="single" w:sz="4" w:space="0" w:color="000000"/>
              <w:right w:val="single" w:sz="4" w:space="0" w:color="000000"/>
            </w:tcBorders>
            <w:vAlign w:val="center"/>
          </w:tcPr>
          <w:p w14:paraId="00A5921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$4,474.00</w:t>
            </w:r>
          </w:p>
        </w:tc>
        <w:tc>
          <w:tcPr>
            <w:tcW w:w="1092" w:type="dxa"/>
            <w:tcBorders>
              <w:top w:val="nil"/>
              <w:left w:val="nil"/>
              <w:bottom w:val="single" w:sz="4" w:space="0" w:color="000000"/>
              <w:right w:val="single" w:sz="4" w:space="0" w:color="000000"/>
            </w:tcBorders>
            <w:vAlign w:val="center"/>
          </w:tcPr>
          <w:p w14:paraId="6AE3336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 </w:t>
            </w:r>
          </w:p>
        </w:tc>
        <w:tc>
          <w:tcPr>
            <w:tcW w:w="1163" w:type="dxa"/>
            <w:tcBorders>
              <w:top w:val="nil"/>
              <w:left w:val="nil"/>
              <w:bottom w:val="single" w:sz="4" w:space="0" w:color="000000"/>
              <w:right w:val="single" w:sz="4" w:space="0" w:color="000000"/>
            </w:tcBorders>
            <w:vAlign w:val="center"/>
          </w:tcPr>
          <w:p w14:paraId="2937101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 </w:t>
            </w:r>
          </w:p>
        </w:tc>
        <w:tc>
          <w:tcPr>
            <w:tcW w:w="1092" w:type="dxa"/>
            <w:tcBorders>
              <w:top w:val="nil"/>
              <w:left w:val="nil"/>
              <w:bottom w:val="single" w:sz="4" w:space="0" w:color="000000"/>
              <w:right w:val="single" w:sz="4" w:space="0" w:color="000000"/>
            </w:tcBorders>
            <w:vAlign w:val="center"/>
          </w:tcPr>
          <w:p w14:paraId="40703CE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 </w:t>
            </w:r>
          </w:p>
        </w:tc>
        <w:tc>
          <w:tcPr>
            <w:tcW w:w="1163" w:type="dxa"/>
            <w:tcBorders>
              <w:top w:val="nil"/>
              <w:left w:val="nil"/>
              <w:bottom w:val="single" w:sz="4" w:space="0" w:color="000000"/>
              <w:right w:val="single" w:sz="4" w:space="0" w:color="000000"/>
            </w:tcBorders>
            <w:vAlign w:val="center"/>
          </w:tcPr>
          <w:p w14:paraId="2CDD7D3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 </w:t>
            </w:r>
          </w:p>
        </w:tc>
      </w:tr>
    </w:tbl>
    <w:p w14:paraId="274A3C56" w14:textId="77777777" w:rsidR="00024E14" w:rsidRDefault="00024E14" w:rsidP="003D6642">
      <w:pPr>
        <w:ind w:left="0" w:hanging="2"/>
        <w:rPr>
          <w:rFonts w:ascii="Arial" w:eastAsia="Arial" w:hAnsi="Arial" w:cs="Arial"/>
          <w:color w:val="000000"/>
        </w:rPr>
      </w:pPr>
    </w:p>
    <w:p w14:paraId="65F969E9"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A partir de 250 metros cúbicos, se cobrará $24.00 para cada metro cúbico adicional.</w:t>
      </w:r>
    </w:p>
    <w:p w14:paraId="2C60F21A" w14:textId="77777777" w:rsidR="00024E14" w:rsidRDefault="00024E14" w:rsidP="003D6642">
      <w:pPr>
        <w:ind w:left="0" w:hanging="2"/>
        <w:jc w:val="both"/>
        <w:rPr>
          <w:rFonts w:ascii="Arial" w:eastAsia="Arial" w:hAnsi="Arial" w:cs="Arial"/>
          <w:color w:val="000000"/>
        </w:rPr>
      </w:pPr>
    </w:p>
    <w:p w14:paraId="1E349CD9"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En predios del tipo Orfanatorios, casa hogar, centros de rehabilitación y asilos sin fines de lucro que se encuentren legalmente constituidos y registrados ante la Secretaría del Sistema de Asistencia Social del Estado de Jalisco (SSAS), cuando el consumo mensual rebase los 100 metros cúbicos, las o los usuarios pagarán una cuota base igual al consumo de 100 metros cúbicos más $15.00 por cada metro cúbico adicional. En el resto de los predios de uso habitacional la tarifa será la de Otros usos a partir de los 250 metros cúbicos de consumo mensual.</w:t>
      </w:r>
    </w:p>
    <w:p w14:paraId="6371FCA8" w14:textId="77777777" w:rsidR="00024E14" w:rsidRDefault="00024E14" w:rsidP="003D6642">
      <w:pPr>
        <w:ind w:left="0" w:hanging="2"/>
        <w:jc w:val="both"/>
        <w:rPr>
          <w:rFonts w:ascii="Arial" w:eastAsia="Arial" w:hAnsi="Arial" w:cs="Arial"/>
          <w:color w:val="000000"/>
        </w:rPr>
      </w:pPr>
    </w:p>
    <w:p w14:paraId="26F6B258"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d) Cuando en un predio de uso doméstico se destine para fines comerciales una superficie que exceda de 40 metros cuadrados o con una superficie menor y el volumen de consumo mensual sea mayor de 40 metros cúbicos, se aplicará la tarifa correspondiente a otros usos.</w:t>
      </w:r>
    </w:p>
    <w:p w14:paraId="6124905D" w14:textId="77777777" w:rsidR="00024E14" w:rsidRDefault="00024E14" w:rsidP="003D6642">
      <w:pPr>
        <w:ind w:left="0" w:hanging="2"/>
        <w:jc w:val="both"/>
        <w:rPr>
          <w:rFonts w:ascii="Arial" w:eastAsia="Arial" w:hAnsi="Arial" w:cs="Arial"/>
          <w:color w:val="000000"/>
        </w:rPr>
      </w:pPr>
    </w:p>
    <w:p w14:paraId="52C33B0B"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e) Se faculta al Municipio, para aplicar tarifas domésticas con descuento a aquellos usuarios o usuarias  que reúnan todas las características de pobreza siguientes:</w:t>
      </w:r>
    </w:p>
    <w:p w14:paraId="26BCE71F" w14:textId="77777777" w:rsidR="00024E14" w:rsidRDefault="00024E14" w:rsidP="003D6642">
      <w:pPr>
        <w:ind w:left="0" w:hanging="2"/>
        <w:jc w:val="both"/>
        <w:rPr>
          <w:rFonts w:ascii="Arial" w:eastAsia="Arial" w:hAnsi="Arial" w:cs="Arial"/>
          <w:color w:val="000000"/>
        </w:rPr>
      </w:pPr>
    </w:p>
    <w:p w14:paraId="37FB46BC"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1.- Que la zona geográfica representada por su área Geo estadística (Geoeconómica) básica (AGEB), o manzana INEGI, donde reside el usuario, tenga un ingreso promedio menor a 0.68 salarios mínimos diarios per cápita. Lo anterior de acuerdo al censo del año 2000 efectuado por el Instituto Nacional de Estadística, Geografía e Informática (INEGI).</w:t>
      </w:r>
    </w:p>
    <w:p w14:paraId="3DD57629"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2.- Que el predio no cuente con alberca o chapoteadero.</w:t>
      </w:r>
    </w:p>
    <w:p w14:paraId="4122D0E5"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3.- Que el destino del inmueble sea exclusivamente para uso doméstico.</w:t>
      </w:r>
    </w:p>
    <w:p w14:paraId="6FB4BE66"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4.- Que tenga aparato de medición de consumo de agua.</w:t>
      </w:r>
    </w:p>
    <w:p w14:paraId="03F94DC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5.- Que el consumo no supere los 30 metros cúbicos al mes.</w:t>
      </w:r>
    </w:p>
    <w:p w14:paraId="0E28EB50" w14:textId="77777777" w:rsidR="00024E14" w:rsidRDefault="00024E14" w:rsidP="003D6642">
      <w:pPr>
        <w:ind w:left="0" w:hanging="2"/>
        <w:jc w:val="both"/>
        <w:rPr>
          <w:rFonts w:ascii="Arial" w:eastAsia="Arial" w:hAnsi="Arial" w:cs="Arial"/>
          <w:color w:val="000000"/>
        </w:rPr>
      </w:pPr>
    </w:p>
    <w:p w14:paraId="52D81BC0"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Las o  los usuarios  que califiquen de acuerdo a lo señalado en este inciso e), cubrirán dentro de los primeros 15 días naturales de cada mes, las cuotas correspondientes a un periodo de consumo de 30, conforme a los rangos siguientes:</w:t>
      </w:r>
    </w:p>
    <w:p w14:paraId="47AD7DB9" w14:textId="77777777" w:rsidR="00024E14" w:rsidRDefault="00024E14" w:rsidP="003D6642">
      <w:pPr>
        <w:ind w:left="0" w:hanging="2"/>
        <w:jc w:val="both"/>
        <w:rPr>
          <w:rFonts w:ascii="Arial" w:eastAsia="Arial" w:hAnsi="Arial" w:cs="Arial"/>
          <w:color w:val="000000"/>
        </w:rPr>
      </w:pPr>
    </w:p>
    <w:tbl>
      <w:tblPr>
        <w:tblStyle w:val="afffb"/>
        <w:tblW w:w="8534" w:type="dxa"/>
        <w:jc w:val="center"/>
        <w:tblInd w:w="0" w:type="dxa"/>
        <w:tblBorders>
          <w:top w:val="nil"/>
          <w:left w:val="nil"/>
          <w:bottom w:val="nil"/>
          <w:right w:val="nil"/>
          <w:insideH w:val="nil"/>
          <w:insideV w:val="nil"/>
        </w:tblBorders>
        <w:tblLayout w:type="fixed"/>
        <w:tblLook w:val="0000" w:firstRow="0" w:lastRow="0" w:firstColumn="0" w:lastColumn="0" w:noHBand="0" w:noVBand="0"/>
      </w:tblPr>
      <w:tblGrid>
        <w:gridCol w:w="1047"/>
        <w:gridCol w:w="1063"/>
        <w:gridCol w:w="1107"/>
        <w:gridCol w:w="1093"/>
        <w:gridCol w:w="1093"/>
        <w:gridCol w:w="1034"/>
        <w:gridCol w:w="1093"/>
        <w:gridCol w:w="1004"/>
      </w:tblGrid>
      <w:tr w:rsidR="00024E14" w14:paraId="092B1951" w14:textId="77777777">
        <w:trPr>
          <w:trHeight w:val="365"/>
          <w:jc w:val="center"/>
        </w:trPr>
        <w:tc>
          <w:tcPr>
            <w:tcW w:w="1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BD0E6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Consumo m3</w:t>
            </w:r>
          </w:p>
          <w:p w14:paraId="20DE6A59" w14:textId="77777777" w:rsidR="00024E14" w:rsidRDefault="00024E14" w:rsidP="003D6642">
            <w:pPr>
              <w:ind w:left="0" w:hanging="2"/>
              <w:jc w:val="center"/>
              <w:rPr>
                <w:rFonts w:ascii="Arial" w:eastAsia="Arial" w:hAnsi="Arial" w:cs="Arial"/>
                <w:color w:val="000000"/>
                <w:sz w:val="18"/>
                <w:szCs w:val="18"/>
              </w:rPr>
            </w:pPr>
          </w:p>
        </w:tc>
        <w:tc>
          <w:tcPr>
            <w:tcW w:w="106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A2A58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Pago mensual</w:t>
            </w:r>
          </w:p>
          <w:p w14:paraId="6DB44983" w14:textId="77777777" w:rsidR="00024E14" w:rsidRDefault="00024E14" w:rsidP="003D6642">
            <w:pPr>
              <w:ind w:left="0" w:hanging="2"/>
              <w:jc w:val="center"/>
              <w:rPr>
                <w:rFonts w:ascii="Arial" w:eastAsia="Arial" w:hAnsi="Arial" w:cs="Arial"/>
                <w:color w:val="000000"/>
                <w:sz w:val="18"/>
                <w:szCs w:val="18"/>
              </w:rPr>
            </w:pPr>
          </w:p>
        </w:tc>
        <w:tc>
          <w:tcPr>
            <w:tcW w:w="11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7505E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Consumo m3</w:t>
            </w:r>
          </w:p>
          <w:p w14:paraId="7C702430" w14:textId="77777777" w:rsidR="00024E14" w:rsidRDefault="00024E14" w:rsidP="003D6642">
            <w:pPr>
              <w:ind w:left="0" w:hanging="2"/>
              <w:jc w:val="center"/>
              <w:rPr>
                <w:rFonts w:ascii="Arial" w:eastAsia="Arial" w:hAnsi="Arial" w:cs="Arial"/>
                <w:color w:val="000000"/>
                <w:sz w:val="18"/>
                <w:szCs w:val="18"/>
              </w:rPr>
            </w:pPr>
          </w:p>
        </w:tc>
        <w:tc>
          <w:tcPr>
            <w:tcW w:w="10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294B4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Pago mensual</w:t>
            </w:r>
          </w:p>
          <w:p w14:paraId="4C390CB3" w14:textId="77777777" w:rsidR="00024E14" w:rsidRDefault="00024E14" w:rsidP="003D6642">
            <w:pPr>
              <w:ind w:left="0" w:hanging="2"/>
              <w:jc w:val="center"/>
              <w:rPr>
                <w:rFonts w:ascii="Arial" w:eastAsia="Arial" w:hAnsi="Arial" w:cs="Arial"/>
                <w:color w:val="000000"/>
                <w:sz w:val="18"/>
                <w:szCs w:val="18"/>
              </w:rPr>
            </w:pPr>
          </w:p>
        </w:tc>
        <w:tc>
          <w:tcPr>
            <w:tcW w:w="10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A91441"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Consumo m3</w:t>
            </w:r>
          </w:p>
          <w:p w14:paraId="487AEAAA" w14:textId="77777777" w:rsidR="00024E14" w:rsidRDefault="00024E14" w:rsidP="003D6642">
            <w:pPr>
              <w:ind w:left="0" w:hanging="2"/>
              <w:jc w:val="center"/>
              <w:rPr>
                <w:rFonts w:ascii="Arial" w:eastAsia="Arial" w:hAnsi="Arial" w:cs="Arial"/>
                <w:color w:val="000000"/>
                <w:sz w:val="18"/>
                <w:szCs w:val="18"/>
              </w:rPr>
            </w:pPr>
          </w:p>
        </w:tc>
        <w:tc>
          <w:tcPr>
            <w:tcW w:w="10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89489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Pago mensual</w:t>
            </w:r>
          </w:p>
          <w:p w14:paraId="63B176C1" w14:textId="77777777" w:rsidR="00024E14" w:rsidRDefault="00024E14" w:rsidP="003D6642">
            <w:pPr>
              <w:ind w:left="0" w:hanging="2"/>
              <w:jc w:val="center"/>
              <w:rPr>
                <w:rFonts w:ascii="Arial" w:eastAsia="Arial" w:hAnsi="Arial" w:cs="Arial"/>
                <w:color w:val="000000"/>
                <w:sz w:val="18"/>
                <w:szCs w:val="18"/>
              </w:rPr>
            </w:pPr>
          </w:p>
        </w:tc>
        <w:tc>
          <w:tcPr>
            <w:tcW w:w="10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25BE0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Consumo m3</w:t>
            </w:r>
          </w:p>
          <w:p w14:paraId="04F7EC50" w14:textId="77777777" w:rsidR="00024E14" w:rsidRDefault="00024E14" w:rsidP="003D6642">
            <w:pPr>
              <w:ind w:left="0" w:hanging="2"/>
              <w:jc w:val="center"/>
              <w:rPr>
                <w:rFonts w:ascii="Arial" w:eastAsia="Arial" w:hAnsi="Arial" w:cs="Arial"/>
                <w:color w:val="000000"/>
                <w:sz w:val="18"/>
                <w:szCs w:val="18"/>
              </w:rPr>
            </w:pPr>
          </w:p>
        </w:tc>
        <w:tc>
          <w:tcPr>
            <w:tcW w:w="100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315D6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Pago mensual</w:t>
            </w:r>
          </w:p>
          <w:p w14:paraId="1ED915EE" w14:textId="77777777" w:rsidR="00024E14" w:rsidRDefault="00024E14" w:rsidP="003D6642">
            <w:pPr>
              <w:ind w:left="0" w:hanging="2"/>
              <w:jc w:val="center"/>
              <w:rPr>
                <w:rFonts w:ascii="Arial" w:eastAsia="Arial" w:hAnsi="Arial" w:cs="Arial"/>
                <w:color w:val="000000"/>
                <w:sz w:val="18"/>
                <w:szCs w:val="18"/>
              </w:rPr>
            </w:pPr>
          </w:p>
        </w:tc>
      </w:tr>
      <w:tr w:rsidR="00024E14" w14:paraId="367C07CB" w14:textId="77777777">
        <w:trPr>
          <w:trHeight w:val="1549"/>
          <w:jc w:val="center"/>
        </w:trPr>
        <w:tc>
          <w:tcPr>
            <w:tcW w:w="104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76E15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w:t>
            </w:r>
          </w:p>
          <w:p w14:paraId="4CAF80D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w:t>
            </w:r>
          </w:p>
          <w:p w14:paraId="03EDFDA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3</w:t>
            </w:r>
          </w:p>
          <w:p w14:paraId="5C29228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w:t>
            </w:r>
          </w:p>
          <w:p w14:paraId="311E384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5</w:t>
            </w:r>
          </w:p>
          <w:p w14:paraId="6F61240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6</w:t>
            </w:r>
          </w:p>
          <w:p w14:paraId="7CB0EC0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7</w:t>
            </w:r>
          </w:p>
          <w:p w14:paraId="2A5B923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8</w:t>
            </w:r>
          </w:p>
        </w:tc>
        <w:tc>
          <w:tcPr>
            <w:tcW w:w="1063" w:type="dxa"/>
            <w:tcBorders>
              <w:top w:val="nil"/>
              <w:left w:val="nil"/>
              <w:bottom w:val="single" w:sz="8" w:space="0" w:color="000000"/>
              <w:right w:val="single" w:sz="8" w:space="0" w:color="000000"/>
            </w:tcBorders>
            <w:tcMar>
              <w:top w:w="100" w:type="dxa"/>
              <w:left w:w="100" w:type="dxa"/>
              <w:bottom w:w="100" w:type="dxa"/>
              <w:right w:w="100" w:type="dxa"/>
            </w:tcMar>
          </w:tcPr>
          <w:p w14:paraId="1604774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$44.00</w:t>
            </w:r>
          </w:p>
          <w:p w14:paraId="4460ED4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$44.00</w:t>
            </w:r>
          </w:p>
          <w:p w14:paraId="557CB59B"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$44.00</w:t>
            </w:r>
          </w:p>
          <w:p w14:paraId="2C4FE73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$44.00</w:t>
            </w:r>
          </w:p>
          <w:p w14:paraId="1065A55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$44.00</w:t>
            </w:r>
          </w:p>
          <w:p w14:paraId="2683A55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$44.00</w:t>
            </w:r>
          </w:p>
          <w:p w14:paraId="236B963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$44.00</w:t>
            </w:r>
          </w:p>
          <w:p w14:paraId="716E5CA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$44.00</w:t>
            </w:r>
          </w:p>
        </w:tc>
        <w:tc>
          <w:tcPr>
            <w:tcW w:w="1107" w:type="dxa"/>
            <w:tcBorders>
              <w:top w:val="nil"/>
              <w:left w:val="nil"/>
              <w:bottom w:val="single" w:sz="8" w:space="0" w:color="000000"/>
              <w:right w:val="single" w:sz="8" w:space="0" w:color="000000"/>
            </w:tcBorders>
            <w:tcMar>
              <w:top w:w="100" w:type="dxa"/>
              <w:left w:w="100" w:type="dxa"/>
              <w:bottom w:w="100" w:type="dxa"/>
              <w:right w:w="100" w:type="dxa"/>
            </w:tcMar>
          </w:tcPr>
          <w:p w14:paraId="31E52DA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9</w:t>
            </w:r>
          </w:p>
          <w:p w14:paraId="40149E4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10</w:t>
            </w:r>
          </w:p>
          <w:p w14:paraId="72080DD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11</w:t>
            </w:r>
          </w:p>
          <w:p w14:paraId="3A08A07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12</w:t>
            </w:r>
          </w:p>
          <w:p w14:paraId="7801C71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13</w:t>
            </w:r>
          </w:p>
          <w:p w14:paraId="773F4B2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14</w:t>
            </w:r>
          </w:p>
          <w:p w14:paraId="52328E1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15</w:t>
            </w:r>
          </w:p>
          <w:p w14:paraId="7882562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16</w:t>
            </w:r>
          </w:p>
        </w:tc>
        <w:tc>
          <w:tcPr>
            <w:tcW w:w="1093" w:type="dxa"/>
            <w:tcBorders>
              <w:top w:val="nil"/>
              <w:left w:val="nil"/>
              <w:bottom w:val="single" w:sz="8" w:space="0" w:color="000000"/>
              <w:right w:val="single" w:sz="8" w:space="0" w:color="000000"/>
            </w:tcBorders>
            <w:tcMar>
              <w:top w:w="100" w:type="dxa"/>
              <w:left w:w="100" w:type="dxa"/>
              <w:bottom w:w="100" w:type="dxa"/>
              <w:right w:w="100" w:type="dxa"/>
            </w:tcMar>
          </w:tcPr>
          <w:p w14:paraId="3B3121A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$44.00</w:t>
            </w:r>
          </w:p>
          <w:p w14:paraId="66E45F0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$44.00</w:t>
            </w:r>
          </w:p>
          <w:p w14:paraId="621E703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$47.00</w:t>
            </w:r>
          </w:p>
          <w:p w14:paraId="44C33A81"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$51.00</w:t>
            </w:r>
          </w:p>
          <w:p w14:paraId="10A848D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$55.00 </w:t>
            </w:r>
          </w:p>
          <w:p w14:paraId="23005CF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$57.00 </w:t>
            </w:r>
          </w:p>
          <w:p w14:paraId="5FFB544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$59.00 </w:t>
            </w:r>
          </w:p>
          <w:p w14:paraId="47DD453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$63.00</w:t>
            </w:r>
          </w:p>
        </w:tc>
        <w:tc>
          <w:tcPr>
            <w:tcW w:w="1093" w:type="dxa"/>
            <w:tcBorders>
              <w:top w:val="nil"/>
              <w:left w:val="nil"/>
              <w:bottom w:val="single" w:sz="8" w:space="0" w:color="000000"/>
              <w:right w:val="single" w:sz="8" w:space="0" w:color="000000"/>
            </w:tcBorders>
            <w:tcMar>
              <w:top w:w="100" w:type="dxa"/>
              <w:left w:w="100" w:type="dxa"/>
              <w:bottom w:w="100" w:type="dxa"/>
              <w:right w:w="100" w:type="dxa"/>
            </w:tcMar>
          </w:tcPr>
          <w:p w14:paraId="0EB540E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17</w:t>
            </w:r>
          </w:p>
          <w:p w14:paraId="5A86887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18</w:t>
            </w:r>
          </w:p>
          <w:p w14:paraId="762D6AA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19</w:t>
            </w:r>
          </w:p>
          <w:p w14:paraId="4761A8C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20</w:t>
            </w:r>
          </w:p>
          <w:p w14:paraId="08952DAB"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21</w:t>
            </w:r>
          </w:p>
          <w:p w14:paraId="5E05BC41"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22</w:t>
            </w:r>
          </w:p>
          <w:p w14:paraId="1D14003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23</w:t>
            </w:r>
          </w:p>
          <w:p w14:paraId="2359792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24</w:t>
            </w:r>
          </w:p>
        </w:tc>
        <w:tc>
          <w:tcPr>
            <w:tcW w:w="1034" w:type="dxa"/>
            <w:tcBorders>
              <w:top w:val="nil"/>
              <w:left w:val="nil"/>
              <w:bottom w:val="single" w:sz="8" w:space="0" w:color="000000"/>
              <w:right w:val="single" w:sz="8" w:space="0" w:color="000000"/>
            </w:tcBorders>
            <w:tcMar>
              <w:top w:w="100" w:type="dxa"/>
              <w:left w:w="100" w:type="dxa"/>
              <w:bottom w:w="100" w:type="dxa"/>
              <w:right w:w="100" w:type="dxa"/>
            </w:tcMar>
          </w:tcPr>
          <w:p w14:paraId="3A899CF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$65.00 </w:t>
            </w:r>
          </w:p>
          <w:p w14:paraId="4C579AB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$74.00 </w:t>
            </w:r>
          </w:p>
          <w:p w14:paraId="57D7BA1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$84.00 </w:t>
            </w:r>
          </w:p>
          <w:p w14:paraId="0A0B137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$92.00 </w:t>
            </w:r>
          </w:p>
          <w:p w14:paraId="65F6B9E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$101.00 </w:t>
            </w:r>
          </w:p>
          <w:p w14:paraId="4546046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$109.00 </w:t>
            </w:r>
          </w:p>
          <w:p w14:paraId="2A2362B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$120.00 </w:t>
            </w:r>
          </w:p>
          <w:p w14:paraId="2A8FFAE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$129.00</w:t>
            </w:r>
          </w:p>
        </w:tc>
        <w:tc>
          <w:tcPr>
            <w:tcW w:w="1093" w:type="dxa"/>
            <w:tcBorders>
              <w:top w:val="nil"/>
              <w:left w:val="nil"/>
              <w:bottom w:val="single" w:sz="8" w:space="0" w:color="000000"/>
              <w:right w:val="single" w:sz="8" w:space="0" w:color="000000"/>
            </w:tcBorders>
            <w:tcMar>
              <w:top w:w="100" w:type="dxa"/>
              <w:left w:w="100" w:type="dxa"/>
              <w:bottom w:w="100" w:type="dxa"/>
              <w:right w:w="100" w:type="dxa"/>
            </w:tcMar>
          </w:tcPr>
          <w:p w14:paraId="709833C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25</w:t>
            </w:r>
          </w:p>
          <w:p w14:paraId="1A0708F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26</w:t>
            </w:r>
          </w:p>
          <w:p w14:paraId="1AEF19D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27</w:t>
            </w:r>
          </w:p>
          <w:p w14:paraId="61BEEC2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28</w:t>
            </w:r>
          </w:p>
          <w:p w14:paraId="7475691B"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29</w:t>
            </w:r>
          </w:p>
          <w:p w14:paraId="574E16B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30</w:t>
            </w:r>
          </w:p>
        </w:tc>
        <w:tc>
          <w:tcPr>
            <w:tcW w:w="1004" w:type="dxa"/>
            <w:tcBorders>
              <w:top w:val="nil"/>
              <w:left w:val="nil"/>
              <w:bottom w:val="single" w:sz="8" w:space="0" w:color="000000"/>
              <w:right w:val="single" w:sz="8" w:space="0" w:color="000000"/>
            </w:tcBorders>
            <w:tcMar>
              <w:top w:w="100" w:type="dxa"/>
              <w:left w:w="100" w:type="dxa"/>
              <w:bottom w:w="100" w:type="dxa"/>
              <w:right w:w="100" w:type="dxa"/>
            </w:tcMar>
          </w:tcPr>
          <w:p w14:paraId="69CA1F2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$137.00 </w:t>
            </w:r>
          </w:p>
          <w:p w14:paraId="0A1A0F9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$147.00 </w:t>
            </w:r>
          </w:p>
          <w:p w14:paraId="24D5917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$156.00 </w:t>
            </w:r>
          </w:p>
          <w:p w14:paraId="303B3CA1"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$164.00 </w:t>
            </w:r>
          </w:p>
          <w:p w14:paraId="6B91CC9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$172.00 </w:t>
            </w:r>
          </w:p>
          <w:p w14:paraId="5363CB5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$183.00</w:t>
            </w:r>
          </w:p>
        </w:tc>
      </w:tr>
    </w:tbl>
    <w:p w14:paraId="4F43CC04"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w:t>
      </w:r>
    </w:p>
    <w:p w14:paraId="76F6840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f) Aquellos personas usuarias  de uso doméstico que acrediten ante el Municipio mediante la documentación oficial correspondiente, señalada anteriormente en el Apartado A de Servicio de Cuota Fija, Fracción XV; tener la calidad de personas en viudez, personas jubiladas, personas  pensionadas, personas con discapacidad o tener 60 años o más, cubrirán dentro de los primeros 15 días naturales de cada mes, las cuotas correspondientes a un periodo de consumo de 30 días, conforme a los rangos siguientes:</w:t>
      </w:r>
    </w:p>
    <w:p w14:paraId="6A34D551" w14:textId="77777777" w:rsidR="00024E14" w:rsidRDefault="00024E14" w:rsidP="003D6642">
      <w:pPr>
        <w:ind w:left="0" w:hanging="2"/>
        <w:jc w:val="both"/>
        <w:rPr>
          <w:rFonts w:ascii="Arial" w:eastAsia="Arial" w:hAnsi="Arial" w:cs="Arial"/>
          <w:color w:val="000000"/>
        </w:rPr>
      </w:pPr>
    </w:p>
    <w:tbl>
      <w:tblPr>
        <w:tblStyle w:val="afffc"/>
        <w:tblW w:w="8535" w:type="dxa"/>
        <w:jc w:val="center"/>
        <w:tblInd w:w="0" w:type="dxa"/>
        <w:tblBorders>
          <w:top w:val="nil"/>
          <w:left w:val="nil"/>
          <w:bottom w:val="nil"/>
          <w:right w:val="nil"/>
          <w:insideH w:val="nil"/>
          <w:insideV w:val="nil"/>
        </w:tblBorders>
        <w:tblLayout w:type="fixed"/>
        <w:tblLook w:val="0000" w:firstRow="0" w:lastRow="0" w:firstColumn="0" w:lastColumn="0" w:noHBand="0" w:noVBand="0"/>
      </w:tblPr>
      <w:tblGrid>
        <w:gridCol w:w="1065"/>
        <w:gridCol w:w="1035"/>
        <w:gridCol w:w="1108"/>
        <w:gridCol w:w="1051"/>
        <w:gridCol w:w="1109"/>
        <w:gridCol w:w="1051"/>
        <w:gridCol w:w="1109"/>
        <w:gridCol w:w="1007"/>
      </w:tblGrid>
      <w:tr w:rsidR="00024E14" w14:paraId="2A35E4A1" w14:textId="77777777">
        <w:trPr>
          <w:trHeight w:val="620"/>
          <w:jc w:val="center"/>
        </w:trPr>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8622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Con</w:t>
            </w:r>
          </w:p>
          <w:p w14:paraId="790AA1A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sumo m3</w:t>
            </w:r>
          </w:p>
        </w:tc>
        <w:tc>
          <w:tcPr>
            <w:tcW w:w="10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E8469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Pago mensual</w:t>
            </w:r>
          </w:p>
        </w:tc>
        <w:tc>
          <w:tcPr>
            <w:tcW w:w="11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E87D8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Consumo m3</w:t>
            </w:r>
          </w:p>
        </w:tc>
        <w:tc>
          <w:tcPr>
            <w:tcW w:w="10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253F4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Pago mensual</w:t>
            </w:r>
          </w:p>
        </w:tc>
        <w:tc>
          <w:tcPr>
            <w:tcW w:w="11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F92AF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Consumo m3</w:t>
            </w:r>
          </w:p>
        </w:tc>
        <w:tc>
          <w:tcPr>
            <w:tcW w:w="10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F2D51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Pago mensual</w:t>
            </w:r>
          </w:p>
        </w:tc>
        <w:tc>
          <w:tcPr>
            <w:tcW w:w="11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E6DC5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Consumo m3</w:t>
            </w:r>
          </w:p>
        </w:tc>
        <w:tc>
          <w:tcPr>
            <w:tcW w:w="10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A05DA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Pago mensual</w:t>
            </w:r>
          </w:p>
        </w:tc>
      </w:tr>
      <w:tr w:rsidR="00024E14" w14:paraId="2254FB48" w14:textId="77777777">
        <w:trPr>
          <w:trHeight w:val="1704"/>
          <w:jc w:val="center"/>
        </w:trPr>
        <w:tc>
          <w:tcPr>
            <w:tcW w:w="10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90B75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w:t>
            </w:r>
          </w:p>
          <w:p w14:paraId="7AD735D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w:t>
            </w:r>
          </w:p>
          <w:p w14:paraId="2D38C961"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3</w:t>
            </w:r>
          </w:p>
          <w:p w14:paraId="76924D1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w:t>
            </w:r>
          </w:p>
          <w:p w14:paraId="65A4C77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5</w:t>
            </w:r>
          </w:p>
          <w:p w14:paraId="7D86201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6</w:t>
            </w:r>
          </w:p>
          <w:p w14:paraId="1D89DAB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7</w:t>
            </w:r>
          </w:p>
          <w:p w14:paraId="4C994A1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8</w:t>
            </w:r>
          </w:p>
        </w:tc>
        <w:tc>
          <w:tcPr>
            <w:tcW w:w="1035" w:type="dxa"/>
            <w:tcBorders>
              <w:top w:val="nil"/>
              <w:left w:val="nil"/>
              <w:bottom w:val="single" w:sz="8" w:space="0" w:color="000000"/>
              <w:right w:val="single" w:sz="8" w:space="0" w:color="000000"/>
            </w:tcBorders>
            <w:tcMar>
              <w:top w:w="100" w:type="dxa"/>
              <w:left w:w="100" w:type="dxa"/>
              <w:bottom w:w="100" w:type="dxa"/>
              <w:right w:w="100" w:type="dxa"/>
            </w:tcMar>
          </w:tcPr>
          <w:p w14:paraId="2FBD495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$39.00 </w:t>
            </w:r>
          </w:p>
          <w:p w14:paraId="0BB3BD1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$39.00 </w:t>
            </w:r>
          </w:p>
          <w:p w14:paraId="096ADCF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$39.00 </w:t>
            </w:r>
          </w:p>
          <w:p w14:paraId="63AB20D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$39.00 </w:t>
            </w:r>
          </w:p>
          <w:p w14:paraId="37175AF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$39.00 </w:t>
            </w:r>
          </w:p>
          <w:p w14:paraId="160918B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$39.00 </w:t>
            </w:r>
          </w:p>
          <w:p w14:paraId="7606B2D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$39.00 </w:t>
            </w:r>
          </w:p>
          <w:p w14:paraId="7A0709E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$39.00</w:t>
            </w:r>
          </w:p>
        </w:tc>
        <w:tc>
          <w:tcPr>
            <w:tcW w:w="1108" w:type="dxa"/>
            <w:tcBorders>
              <w:top w:val="nil"/>
              <w:left w:val="nil"/>
              <w:bottom w:val="single" w:sz="8" w:space="0" w:color="000000"/>
              <w:right w:val="single" w:sz="8" w:space="0" w:color="000000"/>
            </w:tcBorders>
            <w:tcMar>
              <w:top w:w="100" w:type="dxa"/>
              <w:left w:w="100" w:type="dxa"/>
              <w:bottom w:w="100" w:type="dxa"/>
              <w:right w:w="100" w:type="dxa"/>
            </w:tcMar>
          </w:tcPr>
          <w:p w14:paraId="7B1437F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9</w:t>
            </w:r>
          </w:p>
          <w:p w14:paraId="51B2DB9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10</w:t>
            </w:r>
          </w:p>
          <w:p w14:paraId="559FDF6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11</w:t>
            </w:r>
          </w:p>
          <w:p w14:paraId="7149D27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12</w:t>
            </w:r>
          </w:p>
          <w:p w14:paraId="381D43C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13</w:t>
            </w:r>
          </w:p>
          <w:p w14:paraId="55BEFE71"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14</w:t>
            </w:r>
          </w:p>
          <w:p w14:paraId="1B340F4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15</w:t>
            </w:r>
          </w:p>
          <w:p w14:paraId="373A71DB"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16</w:t>
            </w:r>
          </w:p>
        </w:tc>
        <w:tc>
          <w:tcPr>
            <w:tcW w:w="1051" w:type="dxa"/>
            <w:tcBorders>
              <w:top w:val="nil"/>
              <w:left w:val="nil"/>
              <w:bottom w:val="single" w:sz="8" w:space="0" w:color="000000"/>
              <w:right w:val="single" w:sz="8" w:space="0" w:color="000000"/>
            </w:tcBorders>
            <w:tcMar>
              <w:top w:w="100" w:type="dxa"/>
              <w:left w:w="100" w:type="dxa"/>
              <w:bottom w:w="100" w:type="dxa"/>
              <w:right w:w="100" w:type="dxa"/>
            </w:tcMar>
          </w:tcPr>
          <w:p w14:paraId="582EA35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$39.00 </w:t>
            </w:r>
          </w:p>
          <w:p w14:paraId="103D371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$39.00 </w:t>
            </w:r>
          </w:p>
          <w:p w14:paraId="177667B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$39.00 </w:t>
            </w:r>
          </w:p>
          <w:p w14:paraId="34747C9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$39.00 </w:t>
            </w:r>
          </w:p>
          <w:p w14:paraId="73DD7D4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$39.00 </w:t>
            </w:r>
          </w:p>
          <w:p w14:paraId="131C22B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$39.00 </w:t>
            </w:r>
          </w:p>
          <w:p w14:paraId="396CFEE1"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$39.00 </w:t>
            </w:r>
          </w:p>
          <w:p w14:paraId="257AD841"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$39.00</w:t>
            </w:r>
          </w:p>
        </w:tc>
        <w:tc>
          <w:tcPr>
            <w:tcW w:w="1109" w:type="dxa"/>
            <w:tcBorders>
              <w:top w:val="nil"/>
              <w:left w:val="nil"/>
              <w:bottom w:val="single" w:sz="8" w:space="0" w:color="000000"/>
              <w:right w:val="single" w:sz="8" w:space="0" w:color="000000"/>
            </w:tcBorders>
            <w:tcMar>
              <w:top w:w="100" w:type="dxa"/>
              <w:left w:w="100" w:type="dxa"/>
              <w:bottom w:w="100" w:type="dxa"/>
              <w:right w:w="100" w:type="dxa"/>
            </w:tcMar>
          </w:tcPr>
          <w:p w14:paraId="74C6F94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17</w:t>
            </w:r>
          </w:p>
          <w:p w14:paraId="1055CD1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18</w:t>
            </w:r>
          </w:p>
          <w:p w14:paraId="46A9E37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19</w:t>
            </w:r>
          </w:p>
          <w:p w14:paraId="7E882C9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20</w:t>
            </w:r>
          </w:p>
          <w:p w14:paraId="492366F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21</w:t>
            </w:r>
          </w:p>
          <w:p w14:paraId="6E31B791"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22</w:t>
            </w:r>
          </w:p>
          <w:p w14:paraId="045C2B7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23</w:t>
            </w:r>
          </w:p>
          <w:p w14:paraId="5EFC3C6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24</w:t>
            </w:r>
          </w:p>
        </w:tc>
        <w:tc>
          <w:tcPr>
            <w:tcW w:w="1051" w:type="dxa"/>
            <w:tcBorders>
              <w:top w:val="nil"/>
              <w:left w:val="nil"/>
              <w:bottom w:val="single" w:sz="8" w:space="0" w:color="000000"/>
              <w:right w:val="single" w:sz="8" w:space="0" w:color="000000"/>
            </w:tcBorders>
            <w:tcMar>
              <w:top w:w="100" w:type="dxa"/>
              <w:left w:w="100" w:type="dxa"/>
              <w:bottom w:w="100" w:type="dxa"/>
              <w:right w:w="100" w:type="dxa"/>
            </w:tcMar>
          </w:tcPr>
          <w:p w14:paraId="0DA578B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$39.00 </w:t>
            </w:r>
          </w:p>
          <w:p w14:paraId="201584D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$74.00 </w:t>
            </w:r>
          </w:p>
          <w:p w14:paraId="7494E21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$84.00 </w:t>
            </w:r>
          </w:p>
          <w:p w14:paraId="0EB2BE5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$92.00 </w:t>
            </w:r>
          </w:p>
          <w:p w14:paraId="7A3BC5D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$101.00 </w:t>
            </w:r>
          </w:p>
          <w:p w14:paraId="6221036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$109.00 </w:t>
            </w:r>
          </w:p>
          <w:p w14:paraId="278D231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$120.00 </w:t>
            </w:r>
          </w:p>
          <w:p w14:paraId="6C87456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$129.00</w:t>
            </w:r>
          </w:p>
        </w:tc>
        <w:tc>
          <w:tcPr>
            <w:tcW w:w="1109" w:type="dxa"/>
            <w:tcBorders>
              <w:top w:val="nil"/>
              <w:left w:val="nil"/>
              <w:bottom w:val="single" w:sz="8" w:space="0" w:color="000000"/>
              <w:right w:val="single" w:sz="8" w:space="0" w:color="000000"/>
            </w:tcBorders>
            <w:tcMar>
              <w:top w:w="100" w:type="dxa"/>
              <w:left w:w="100" w:type="dxa"/>
              <w:bottom w:w="100" w:type="dxa"/>
              <w:right w:w="100" w:type="dxa"/>
            </w:tcMar>
          </w:tcPr>
          <w:p w14:paraId="1C7E4E6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25</w:t>
            </w:r>
          </w:p>
          <w:p w14:paraId="34933C2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26</w:t>
            </w:r>
          </w:p>
          <w:p w14:paraId="0F77A9D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27</w:t>
            </w:r>
          </w:p>
          <w:p w14:paraId="7CBB78B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28</w:t>
            </w:r>
          </w:p>
          <w:p w14:paraId="3F13F07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29</w:t>
            </w:r>
          </w:p>
          <w:p w14:paraId="7AFD886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30</w:t>
            </w:r>
          </w:p>
        </w:tc>
        <w:tc>
          <w:tcPr>
            <w:tcW w:w="1007" w:type="dxa"/>
            <w:tcBorders>
              <w:top w:val="nil"/>
              <w:left w:val="nil"/>
              <w:bottom w:val="single" w:sz="8" w:space="0" w:color="000000"/>
              <w:right w:val="single" w:sz="8" w:space="0" w:color="000000"/>
            </w:tcBorders>
            <w:tcMar>
              <w:top w:w="100" w:type="dxa"/>
              <w:left w:w="100" w:type="dxa"/>
              <w:bottom w:w="100" w:type="dxa"/>
              <w:right w:w="100" w:type="dxa"/>
            </w:tcMar>
          </w:tcPr>
          <w:p w14:paraId="6B66E2E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$137.00 </w:t>
            </w:r>
          </w:p>
          <w:p w14:paraId="651CCD0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$147.00 </w:t>
            </w:r>
          </w:p>
          <w:p w14:paraId="1CF3710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$156.00 </w:t>
            </w:r>
          </w:p>
          <w:p w14:paraId="4243ABF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$164.00 </w:t>
            </w:r>
          </w:p>
          <w:p w14:paraId="3929638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$172.00 </w:t>
            </w:r>
          </w:p>
          <w:p w14:paraId="03DBCD0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xml:space="preserve"> $183.00</w:t>
            </w:r>
          </w:p>
        </w:tc>
      </w:tr>
    </w:tbl>
    <w:p w14:paraId="3138B10E" w14:textId="77777777" w:rsidR="00024E14" w:rsidRDefault="00024E14" w:rsidP="003D6642">
      <w:pPr>
        <w:ind w:left="0" w:hanging="2"/>
        <w:jc w:val="both"/>
        <w:rPr>
          <w:rFonts w:ascii="Arial" w:eastAsia="Arial" w:hAnsi="Arial" w:cs="Arial"/>
          <w:color w:val="000000"/>
        </w:rPr>
      </w:pPr>
    </w:p>
    <w:p w14:paraId="66ED2CE4"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Ese beneficio se otorgará únicamente para el inmueble del que sea persona propietaria, o Habitante y que le sirva de habitación.</w:t>
      </w:r>
    </w:p>
    <w:p w14:paraId="33E0199F" w14:textId="77777777" w:rsidR="00024E14" w:rsidRDefault="00024E14" w:rsidP="003D6642">
      <w:pPr>
        <w:ind w:left="0" w:hanging="2"/>
        <w:jc w:val="both"/>
        <w:rPr>
          <w:rFonts w:ascii="Arial" w:eastAsia="Arial" w:hAnsi="Arial" w:cs="Arial"/>
          <w:color w:val="000000"/>
        </w:rPr>
      </w:pPr>
    </w:p>
    <w:p w14:paraId="3743A6BA"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Cuando la o el usuario acredite tener derecho a más de un beneficio, se otorgara solamente el que sea mayor.</w:t>
      </w:r>
    </w:p>
    <w:p w14:paraId="39600FBA" w14:textId="77777777" w:rsidR="00024E14" w:rsidRDefault="00024E14" w:rsidP="003D6642">
      <w:pPr>
        <w:ind w:left="0" w:hanging="2"/>
        <w:jc w:val="both"/>
        <w:rPr>
          <w:rFonts w:ascii="Arial" w:eastAsia="Arial" w:hAnsi="Arial" w:cs="Arial"/>
          <w:color w:val="000000"/>
        </w:rPr>
      </w:pPr>
    </w:p>
    <w:p w14:paraId="35482A76"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Las cuotas de uso doméstico con y sin descuento incluyen en las tarifas el 2% relativo al mantenimiento y conservación de la infraestructura del sistema.</w:t>
      </w:r>
    </w:p>
    <w:p w14:paraId="2C91CD2E" w14:textId="77777777" w:rsidR="00024E14" w:rsidRDefault="00024E14" w:rsidP="003D6642">
      <w:pPr>
        <w:ind w:left="0" w:hanging="2"/>
        <w:jc w:val="both"/>
        <w:rPr>
          <w:rFonts w:ascii="Arial" w:eastAsia="Arial" w:hAnsi="Arial" w:cs="Arial"/>
          <w:color w:val="000000"/>
        </w:rPr>
      </w:pPr>
    </w:p>
    <w:p w14:paraId="70792F28"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III. Otros Usos:</w:t>
      </w:r>
    </w:p>
    <w:p w14:paraId="7412FC60" w14:textId="77777777" w:rsidR="00024E14" w:rsidRDefault="00024E14" w:rsidP="003D6642">
      <w:pPr>
        <w:ind w:left="0" w:hanging="2"/>
        <w:jc w:val="both"/>
        <w:rPr>
          <w:rFonts w:ascii="Arial" w:eastAsia="Arial" w:hAnsi="Arial" w:cs="Arial"/>
          <w:color w:val="000000"/>
        </w:rPr>
      </w:pPr>
    </w:p>
    <w:p w14:paraId="1768EFFB"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Quedan comprendidos en este apartado los predios destinados a un fin diferente al uso doméstico.</w:t>
      </w:r>
    </w:p>
    <w:p w14:paraId="2FCB2276" w14:textId="77777777" w:rsidR="00024E14" w:rsidRDefault="00024E14" w:rsidP="003D6642">
      <w:pPr>
        <w:ind w:left="0" w:hanging="2"/>
        <w:jc w:val="both"/>
        <w:rPr>
          <w:rFonts w:ascii="Arial" w:eastAsia="Arial" w:hAnsi="Arial" w:cs="Arial"/>
          <w:color w:val="000000"/>
        </w:rPr>
      </w:pPr>
    </w:p>
    <w:p w14:paraId="1EF5DE2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Los predios aquí comprendidos pagarán mensualmente por la prestación de los servicios de agua potable y alcantarillado, las cuotas correspondientes a un periodo de consumo de 30 días naturales, conforme a los rangos siguientes:</w:t>
      </w:r>
    </w:p>
    <w:p w14:paraId="5957B350" w14:textId="77777777" w:rsidR="00024E14" w:rsidRDefault="00024E14" w:rsidP="003D6642">
      <w:pPr>
        <w:ind w:left="0" w:hanging="2"/>
        <w:jc w:val="both"/>
        <w:rPr>
          <w:rFonts w:ascii="Arial" w:eastAsia="Arial" w:hAnsi="Arial" w:cs="Arial"/>
          <w:color w:val="000000"/>
        </w:rPr>
      </w:pPr>
    </w:p>
    <w:p w14:paraId="1486F2A9"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CUOTAS DE SERVICIO MEDIDO, OTROS USOS</w:t>
      </w:r>
    </w:p>
    <w:tbl>
      <w:tblPr>
        <w:tblStyle w:val="afffd"/>
        <w:tblW w:w="9020" w:type="dxa"/>
        <w:jc w:val="center"/>
        <w:tblInd w:w="0" w:type="dxa"/>
        <w:tblLayout w:type="fixed"/>
        <w:tblLook w:val="0000" w:firstRow="0" w:lastRow="0" w:firstColumn="0" w:lastColumn="0" w:noHBand="0" w:noVBand="0"/>
      </w:tblPr>
      <w:tblGrid>
        <w:gridCol w:w="1092"/>
        <w:gridCol w:w="1163"/>
        <w:gridCol w:w="1092"/>
        <w:gridCol w:w="1163"/>
        <w:gridCol w:w="1092"/>
        <w:gridCol w:w="1163"/>
        <w:gridCol w:w="1092"/>
        <w:gridCol w:w="1163"/>
      </w:tblGrid>
      <w:tr w:rsidR="00024E14" w14:paraId="79BB1627" w14:textId="77777777">
        <w:trPr>
          <w:trHeight w:val="300"/>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1817F4C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Consumo m3</w:t>
            </w:r>
          </w:p>
        </w:tc>
        <w:tc>
          <w:tcPr>
            <w:tcW w:w="1163" w:type="dxa"/>
            <w:tcBorders>
              <w:top w:val="single" w:sz="4" w:space="0" w:color="000000"/>
              <w:left w:val="nil"/>
              <w:bottom w:val="single" w:sz="4" w:space="0" w:color="000000"/>
              <w:right w:val="single" w:sz="4" w:space="0" w:color="000000"/>
            </w:tcBorders>
            <w:vAlign w:val="center"/>
          </w:tcPr>
          <w:p w14:paraId="6A15E5F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Pago mensual</w:t>
            </w:r>
          </w:p>
        </w:tc>
        <w:tc>
          <w:tcPr>
            <w:tcW w:w="1092" w:type="dxa"/>
            <w:tcBorders>
              <w:top w:val="single" w:sz="4" w:space="0" w:color="000000"/>
              <w:left w:val="nil"/>
              <w:bottom w:val="single" w:sz="4" w:space="0" w:color="000000"/>
              <w:right w:val="single" w:sz="4" w:space="0" w:color="000000"/>
            </w:tcBorders>
            <w:vAlign w:val="center"/>
          </w:tcPr>
          <w:p w14:paraId="6523D14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Consumo m3</w:t>
            </w:r>
          </w:p>
        </w:tc>
        <w:tc>
          <w:tcPr>
            <w:tcW w:w="1163" w:type="dxa"/>
            <w:tcBorders>
              <w:top w:val="single" w:sz="4" w:space="0" w:color="000000"/>
              <w:left w:val="nil"/>
              <w:bottom w:val="single" w:sz="4" w:space="0" w:color="000000"/>
              <w:right w:val="single" w:sz="4" w:space="0" w:color="000000"/>
            </w:tcBorders>
            <w:vAlign w:val="center"/>
          </w:tcPr>
          <w:p w14:paraId="2A20728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Pago mensual</w:t>
            </w:r>
          </w:p>
        </w:tc>
        <w:tc>
          <w:tcPr>
            <w:tcW w:w="1092" w:type="dxa"/>
            <w:tcBorders>
              <w:top w:val="single" w:sz="4" w:space="0" w:color="000000"/>
              <w:left w:val="nil"/>
              <w:bottom w:val="single" w:sz="4" w:space="0" w:color="000000"/>
              <w:right w:val="single" w:sz="4" w:space="0" w:color="000000"/>
            </w:tcBorders>
            <w:vAlign w:val="center"/>
          </w:tcPr>
          <w:p w14:paraId="39D56CF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Consumo m3</w:t>
            </w:r>
          </w:p>
        </w:tc>
        <w:tc>
          <w:tcPr>
            <w:tcW w:w="1163" w:type="dxa"/>
            <w:tcBorders>
              <w:top w:val="single" w:sz="4" w:space="0" w:color="000000"/>
              <w:left w:val="nil"/>
              <w:bottom w:val="single" w:sz="4" w:space="0" w:color="000000"/>
              <w:right w:val="single" w:sz="4" w:space="0" w:color="000000"/>
            </w:tcBorders>
            <w:vAlign w:val="center"/>
          </w:tcPr>
          <w:p w14:paraId="4BC14E9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Pago mensual</w:t>
            </w:r>
          </w:p>
        </w:tc>
        <w:tc>
          <w:tcPr>
            <w:tcW w:w="1092" w:type="dxa"/>
            <w:tcBorders>
              <w:top w:val="single" w:sz="4" w:space="0" w:color="000000"/>
              <w:left w:val="nil"/>
              <w:bottom w:val="single" w:sz="4" w:space="0" w:color="000000"/>
              <w:right w:val="single" w:sz="4" w:space="0" w:color="000000"/>
            </w:tcBorders>
            <w:vAlign w:val="center"/>
          </w:tcPr>
          <w:p w14:paraId="51F0C60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Consumo m3</w:t>
            </w:r>
          </w:p>
        </w:tc>
        <w:tc>
          <w:tcPr>
            <w:tcW w:w="1163" w:type="dxa"/>
            <w:tcBorders>
              <w:top w:val="single" w:sz="4" w:space="0" w:color="000000"/>
              <w:left w:val="nil"/>
              <w:bottom w:val="single" w:sz="4" w:space="0" w:color="000000"/>
              <w:right w:val="single" w:sz="4" w:space="0" w:color="000000"/>
            </w:tcBorders>
            <w:vAlign w:val="center"/>
          </w:tcPr>
          <w:p w14:paraId="1CEAE0B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Pago mensual</w:t>
            </w:r>
          </w:p>
        </w:tc>
      </w:tr>
      <w:tr w:rsidR="00024E14" w14:paraId="4B58A93D"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194DE24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Hasta 1</w:t>
            </w:r>
          </w:p>
        </w:tc>
        <w:tc>
          <w:tcPr>
            <w:tcW w:w="1163" w:type="dxa"/>
            <w:tcBorders>
              <w:top w:val="nil"/>
              <w:left w:val="nil"/>
              <w:bottom w:val="single" w:sz="4" w:space="0" w:color="000000"/>
              <w:right w:val="single" w:sz="4" w:space="0" w:color="000000"/>
            </w:tcBorders>
            <w:vAlign w:val="center"/>
          </w:tcPr>
          <w:p w14:paraId="5BEED7C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$262.00</w:t>
            </w:r>
          </w:p>
        </w:tc>
        <w:tc>
          <w:tcPr>
            <w:tcW w:w="1092" w:type="dxa"/>
            <w:tcBorders>
              <w:top w:val="nil"/>
              <w:left w:val="nil"/>
              <w:bottom w:val="single" w:sz="4" w:space="0" w:color="000000"/>
              <w:right w:val="single" w:sz="4" w:space="0" w:color="000000"/>
            </w:tcBorders>
            <w:vAlign w:val="center"/>
          </w:tcPr>
          <w:p w14:paraId="74D884D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38</w:t>
            </w:r>
          </w:p>
        </w:tc>
        <w:tc>
          <w:tcPr>
            <w:tcW w:w="1163" w:type="dxa"/>
            <w:tcBorders>
              <w:top w:val="nil"/>
              <w:left w:val="nil"/>
              <w:bottom w:val="single" w:sz="4" w:space="0" w:color="000000"/>
              <w:right w:val="single" w:sz="4" w:space="0" w:color="000000"/>
            </w:tcBorders>
            <w:vAlign w:val="center"/>
          </w:tcPr>
          <w:p w14:paraId="316C477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$584.00</w:t>
            </w:r>
          </w:p>
        </w:tc>
        <w:tc>
          <w:tcPr>
            <w:tcW w:w="1092" w:type="dxa"/>
            <w:tcBorders>
              <w:top w:val="nil"/>
              <w:left w:val="nil"/>
              <w:bottom w:val="single" w:sz="4" w:space="0" w:color="000000"/>
              <w:right w:val="single" w:sz="4" w:space="0" w:color="000000"/>
            </w:tcBorders>
            <w:vAlign w:val="center"/>
          </w:tcPr>
          <w:p w14:paraId="21FEEF6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75</w:t>
            </w:r>
          </w:p>
        </w:tc>
        <w:tc>
          <w:tcPr>
            <w:tcW w:w="1163" w:type="dxa"/>
            <w:tcBorders>
              <w:top w:val="nil"/>
              <w:left w:val="nil"/>
              <w:bottom w:val="single" w:sz="4" w:space="0" w:color="000000"/>
              <w:right w:val="single" w:sz="4" w:space="0" w:color="000000"/>
            </w:tcBorders>
            <w:vAlign w:val="center"/>
          </w:tcPr>
          <w:p w14:paraId="4C334BB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$1,857.00</w:t>
            </w:r>
          </w:p>
        </w:tc>
        <w:tc>
          <w:tcPr>
            <w:tcW w:w="1092" w:type="dxa"/>
            <w:tcBorders>
              <w:top w:val="nil"/>
              <w:left w:val="nil"/>
              <w:bottom w:val="single" w:sz="4" w:space="0" w:color="000000"/>
              <w:right w:val="single" w:sz="4" w:space="0" w:color="000000"/>
            </w:tcBorders>
            <w:vAlign w:val="center"/>
          </w:tcPr>
          <w:p w14:paraId="66EB6FC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112</w:t>
            </w:r>
          </w:p>
        </w:tc>
        <w:tc>
          <w:tcPr>
            <w:tcW w:w="1163" w:type="dxa"/>
            <w:tcBorders>
              <w:top w:val="nil"/>
              <w:left w:val="nil"/>
              <w:bottom w:val="single" w:sz="4" w:space="0" w:color="000000"/>
              <w:right w:val="single" w:sz="4" w:space="0" w:color="000000"/>
            </w:tcBorders>
            <w:vAlign w:val="center"/>
          </w:tcPr>
          <w:p w14:paraId="712C4B7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$3,513.00</w:t>
            </w:r>
          </w:p>
        </w:tc>
      </w:tr>
      <w:tr w:rsidR="00024E14" w14:paraId="3F32A7BF"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361773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w:t>
            </w:r>
          </w:p>
        </w:tc>
        <w:tc>
          <w:tcPr>
            <w:tcW w:w="1163" w:type="dxa"/>
            <w:tcBorders>
              <w:top w:val="nil"/>
              <w:left w:val="nil"/>
              <w:bottom w:val="single" w:sz="4" w:space="0" w:color="000000"/>
              <w:right w:val="single" w:sz="4" w:space="0" w:color="000000"/>
            </w:tcBorders>
            <w:vAlign w:val="center"/>
          </w:tcPr>
          <w:p w14:paraId="6D27E5C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$262.00</w:t>
            </w:r>
          </w:p>
        </w:tc>
        <w:tc>
          <w:tcPr>
            <w:tcW w:w="1092" w:type="dxa"/>
            <w:tcBorders>
              <w:top w:val="nil"/>
              <w:left w:val="nil"/>
              <w:bottom w:val="single" w:sz="4" w:space="0" w:color="000000"/>
              <w:right w:val="single" w:sz="4" w:space="0" w:color="000000"/>
            </w:tcBorders>
            <w:vAlign w:val="center"/>
          </w:tcPr>
          <w:p w14:paraId="2EA5F65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39</w:t>
            </w:r>
          </w:p>
        </w:tc>
        <w:tc>
          <w:tcPr>
            <w:tcW w:w="1163" w:type="dxa"/>
            <w:tcBorders>
              <w:top w:val="nil"/>
              <w:left w:val="nil"/>
              <w:bottom w:val="single" w:sz="4" w:space="0" w:color="000000"/>
              <w:right w:val="single" w:sz="4" w:space="0" w:color="000000"/>
            </w:tcBorders>
            <w:vAlign w:val="center"/>
          </w:tcPr>
          <w:p w14:paraId="2FE8C16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$594.00</w:t>
            </w:r>
          </w:p>
        </w:tc>
        <w:tc>
          <w:tcPr>
            <w:tcW w:w="1092" w:type="dxa"/>
            <w:tcBorders>
              <w:top w:val="nil"/>
              <w:left w:val="nil"/>
              <w:bottom w:val="single" w:sz="4" w:space="0" w:color="000000"/>
              <w:right w:val="single" w:sz="4" w:space="0" w:color="000000"/>
            </w:tcBorders>
            <w:vAlign w:val="center"/>
          </w:tcPr>
          <w:p w14:paraId="0F51273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76</w:t>
            </w:r>
          </w:p>
        </w:tc>
        <w:tc>
          <w:tcPr>
            <w:tcW w:w="1163" w:type="dxa"/>
            <w:tcBorders>
              <w:top w:val="nil"/>
              <w:left w:val="nil"/>
              <w:bottom w:val="single" w:sz="4" w:space="0" w:color="000000"/>
              <w:right w:val="single" w:sz="4" w:space="0" w:color="000000"/>
            </w:tcBorders>
            <w:vAlign w:val="center"/>
          </w:tcPr>
          <w:p w14:paraId="375996A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$1,902.00</w:t>
            </w:r>
          </w:p>
        </w:tc>
        <w:tc>
          <w:tcPr>
            <w:tcW w:w="1092" w:type="dxa"/>
            <w:tcBorders>
              <w:top w:val="nil"/>
              <w:left w:val="nil"/>
              <w:bottom w:val="single" w:sz="4" w:space="0" w:color="000000"/>
              <w:right w:val="single" w:sz="4" w:space="0" w:color="000000"/>
            </w:tcBorders>
            <w:vAlign w:val="center"/>
          </w:tcPr>
          <w:p w14:paraId="02F4AD2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113</w:t>
            </w:r>
          </w:p>
        </w:tc>
        <w:tc>
          <w:tcPr>
            <w:tcW w:w="1163" w:type="dxa"/>
            <w:tcBorders>
              <w:top w:val="nil"/>
              <w:left w:val="nil"/>
              <w:bottom w:val="single" w:sz="4" w:space="0" w:color="000000"/>
              <w:right w:val="single" w:sz="4" w:space="0" w:color="000000"/>
            </w:tcBorders>
            <w:vAlign w:val="center"/>
          </w:tcPr>
          <w:p w14:paraId="7FA3850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$3,558.00</w:t>
            </w:r>
          </w:p>
        </w:tc>
      </w:tr>
      <w:tr w:rsidR="00024E14" w14:paraId="7DDF2E19"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155A2B4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w:t>
            </w:r>
          </w:p>
        </w:tc>
        <w:tc>
          <w:tcPr>
            <w:tcW w:w="1163" w:type="dxa"/>
            <w:tcBorders>
              <w:top w:val="nil"/>
              <w:left w:val="nil"/>
              <w:bottom w:val="single" w:sz="4" w:space="0" w:color="000000"/>
              <w:right w:val="single" w:sz="4" w:space="0" w:color="000000"/>
            </w:tcBorders>
            <w:vAlign w:val="center"/>
          </w:tcPr>
          <w:p w14:paraId="3F3ACA9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$262.00</w:t>
            </w:r>
          </w:p>
        </w:tc>
        <w:tc>
          <w:tcPr>
            <w:tcW w:w="1092" w:type="dxa"/>
            <w:tcBorders>
              <w:top w:val="nil"/>
              <w:left w:val="nil"/>
              <w:bottom w:val="single" w:sz="4" w:space="0" w:color="000000"/>
              <w:right w:val="single" w:sz="4" w:space="0" w:color="000000"/>
            </w:tcBorders>
            <w:vAlign w:val="center"/>
          </w:tcPr>
          <w:p w14:paraId="4D7AB22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40</w:t>
            </w:r>
          </w:p>
        </w:tc>
        <w:tc>
          <w:tcPr>
            <w:tcW w:w="1163" w:type="dxa"/>
            <w:tcBorders>
              <w:top w:val="nil"/>
              <w:left w:val="nil"/>
              <w:bottom w:val="single" w:sz="4" w:space="0" w:color="000000"/>
              <w:right w:val="single" w:sz="4" w:space="0" w:color="000000"/>
            </w:tcBorders>
            <w:vAlign w:val="center"/>
          </w:tcPr>
          <w:p w14:paraId="7710B3C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$606.00</w:t>
            </w:r>
          </w:p>
        </w:tc>
        <w:tc>
          <w:tcPr>
            <w:tcW w:w="1092" w:type="dxa"/>
            <w:tcBorders>
              <w:top w:val="nil"/>
              <w:left w:val="nil"/>
              <w:bottom w:val="single" w:sz="4" w:space="0" w:color="000000"/>
              <w:right w:val="single" w:sz="4" w:space="0" w:color="000000"/>
            </w:tcBorders>
            <w:vAlign w:val="center"/>
          </w:tcPr>
          <w:p w14:paraId="56CE4CB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77</w:t>
            </w:r>
          </w:p>
        </w:tc>
        <w:tc>
          <w:tcPr>
            <w:tcW w:w="1163" w:type="dxa"/>
            <w:tcBorders>
              <w:top w:val="nil"/>
              <w:left w:val="nil"/>
              <w:bottom w:val="single" w:sz="4" w:space="0" w:color="000000"/>
              <w:right w:val="single" w:sz="4" w:space="0" w:color="000000"/>
            </w:tcBorders>
            <w:vAlign w:val="center"/>
          </w:tcPr>
          <w:p w14:paraId="4362A7F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$1,950.00</w:t>
            </w:r>
          </w:p>
        </w:tc>
        <w:tc>
          <w:tcPr>
            <w:tcW w:w="1092" w:type="dxa"/>
            <w:tcBorders>
              <w:top w:val="nil"/>
              <w:left w:val="nil"/>
              <w:bottom w:val="single" w:sz="4" w:space="0" w:color="000000"/>
              <w:right w:val="single" w:sz="4" w:space="0" w:color="000000"/>
            </w:tcBorders>
            <w:vAlign w:val="center"/>
          </w:tcPr>
          <w:p w14:paraId="3AD3204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114</w:t>
            </w:r>
          </w:p>
        </w:tc>
        <w:tc>
          <w:tcPr>
            <w:tcW w:w="1163" w:type="dxa"/>
            <w:tcBorders>
              <w:top w:val="nil"/>
              <w:left w:val="nil"/>
              <w:bottom w:val="single" w:sz="4" w:space="0" w:color="000000"/>
              <w:right w:val="single" w:sz="4" w:space="0" w:color="000000"/>
            </w:tcBorders>
            <w:vAlign w:val="center"/>
          </w:tcPr>
          <w:p w14:paraId="508AF4D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$3,603.00</w:t>
            </w:r>
          </w:p>
        </w:tc>
      </w:tr>
      <w:tr w:rsidR="00024E14" w14:paraId="758ABAF3"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75F8610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w:t>
            </w:r>
          </w:p>
        </w:tc>
        <w:tc>
          <w:tcPr>
            <w:tcW w:w="1163" w:type="dxa"/>
            <w:tcBorders>
              <w:top w:val="nil"/>
              <w:left w:val="nil"/>
              <w:bottom w:val="single" w:sz="4" w:space="0" w:color="000000"/>
              <w:right w:val="single" w:sz="4" w:space="0" w:color="000000"/>
            </w:tcBorders>
            <w:vAlign w:val="center"/>
          </w:tcPr>
          <w:p w14:paraId="54B0262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$262.00</w:t>
            </w:r>
          </w:p>
        </w:tc>
        <w:tc>
          <w:tcPr>
            <w:tcW w:w="1092" w:type="dxa"/>
            <w:tcBorders>
              <w:top w:val="nil"/>
              <w:left w:val="nil"/>
              <w:bottom w:val="single" w:sz="4" w:space="0" w:color="000000"/>
              <w:right w:val="single" w:sz="4" w:space="0" w:color="000000"/>
            </w:tcBorders>
            <w:vAlign w:val="center"/>
          </w:tcPr>
          <w:p w14:paraId="04B5B9A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41</w:t>
            </w:r>
          </w:p>
        </w:tc>
        <w:tc>
          <w:tcPr>
            <w:tcW w:w="1163" w:type="dxa"/>
            <w:tcBorders>
              <w:top w:val="nil"/>
              <w:left w:val="nil"/>
              <w:bottom w:val="single" w:sz="4" w:space="0" w:color="000000"/>
              <w:right w:val="single" w:sz="4" w:space="0" w:color="000000"/>
            </w:tcBorders>
            <w:vAlign w:val="center"/>
          </w:tcPr>
          <w:p w14:paraId="4AA0410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$614.00</w:t>
            </w:r>
          </w:p>
        </w:tc>
        <w:tc>
          <w:tcPr>
            <w:tcW w:w="1092" w:type="dxa"/>
            <w:tcBorders>
              <w:top w:val="nil"/>
              <w:left w:val="nil"/>
              <w:bottom w:val="single" w:sz="4" w:space="0" w:color="000000"/>
              <w:right w:val="single" w:sz="4" w:space="0" w:color="000000"/>
            </w:tcBorders>
            <w:vAlign w:val="center"/>
          </w:tcPr>
          <w:p w14:paraId="00EC02C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78</w:t>
            </w:r>
          </w:p>
        </w:tc>
        <w:tc>
          <w:tcPr>
            <w:tcW w:w="1163" w:type="dxa"/>
            <w:tcBorders>
              <w:top w:val="nil"/>
              <w:left w:val="nil"/>
              <w:bottom w:val="single" w:sz="4" w:space="0" w:color="000000"/>
              <w:right w:val="single" w:sz="4" w:space="0" w:color="000000"/>
            </w:tcBorders>
            <w:vAlign w:val="center"/>
          </w:tcPr>
          <w:p w14:paraId="7932BC6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$1,996.00</w:t>
            </w:r>
          </w:p>
        </w:tc>
        <w:tc>
          <w:tcPr>
            <w:tcW w:w="1092" w:type="dxa"/>
            <w:tcBorders>
              <w:top w:val="nil"/>
              <w:left w:val="nil"/>
              <w:bottom w:val="single" w:sz="4" w:space="0" w:color="000000"/>
              <w:right w:val="single" w:sz="4" w:space="0" w:color="000000"/>
            </w:tcBorders>
            <w:vAlign w:val="center"/>
          </w:tcPr>
          <w:p w14:paraId="2A733CF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115</w:t>
            </w:r>
          </w:p>
        </w:tc>
        <w:tc>
          <w:tcPr>
            <w:tcW w:w="1163" w:type="dxa"/>
            <w:tcBorders>
              <w:top w:val="nil"/>
              <w:left w:val="nil"/>
              <w:bottom w:val="single" w:sz="4" w:space="0" w:color="000000"/>
              <w:right w:val="single" w:sz="4" w:space="0" w:color="000000"/>
            </w:tcBorders>
            <w:vAlign w:val="center"/>
          </w:tcPr>
          <w:p w14:paraId="21F600D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$3,648.00</w:t>
            </w:r>
          </w:p>
        </w:tc>
      </w:tr>
      <w:tr w:rsidR="00024E14" w14:paraId="7471F82D"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6632F8B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w:t>
            </w:r>
          </w:p>
        </w:tc>
        <w:tc>
          <w:tcPr>
            <w:tcW w:w="1163" w:type="dxa"/>
            <w:tcBorders>
              <w:top w:val="nil"/>
              <w:left w:val="nil"/>
              <w:bottom w:val="single" w:sz="4" w:space="0" w:color="000000"/>
              <w:right w:val="single" w:sz="4" w:space="0" w:color="000000"/>
            </w:tcBorders>
            <w:vAlign w:val="center"/>
          </w:tcPr>
          <w:p w14:paraId="4C7D12E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$262.00</w:t>
            </w:r>
          </w:p>
        </w:tc>
        <w:tc>
          <w:tcPr>
            <w:tcW w:w="1092" w:type="dxa"/>
            <w:tcBorders>
              <w:top w:val="nil"/>
              <w:left w:val="nil"/>
              <w:bottom w:val="single" w:sz="4" w:space="0" w:color="000000"/>
              <w:right w:val="single" w:sz="4" w:space="0" w:color="000000"/>
            </w:tcBorders>
            <w:vAlign w:val="center"/>
          </w:tcPr>
          <w:p w14:paraId="754AC9C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42</w:t>
            </w:r>
          </w:p>
        </w:tc>
        <w:tc>
          <w:tcPr>
            <w:tcW w:w="1163" w:type="dxa"/>
            <w:tcBorders>
              <w:top w:val="nil"/>
              <w:left w:val="nil"/>
              <w:bottom w:val="single" w:sz="4" w:space="0" w:color="000000"/>
              <w:right w:val="single" w:sz="4" w:space="0" w:color="000000"/>
            </w:tcBorders>
            <w:vAlign w:val="center"/>
          </w:tcPr>
          <w:p w14:paraId="512C01C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$623.00</w:t>
            </w:r>
          </w:p>
        </w:tc>
        <w:tc>
          <w:tcPr>
            <w:tcW w:w="1092" w:type="dxa"/>
            <w:tcBorders>
              <w:top w:val="nil"/>
              <w:left w:val="nil"/>
              <w:bottom w:val="single" w:sz="4" w:space="0" w:color="000000"/>
              <w:right w:val="single" w:sz="4" w:space="0" w:color="000000"/>
            </w:tcBorders>
            <w:vAlign w:val="center"/>
          </w:tcPr>
          <w:p w14:paraId="204C2BF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79</w:t>
            </w:r>
          </w:p>
        </w:tc>
        <w:tc>
          <w:tcPr>
            <w:tcW w:w="1163" w:type="dxa"/>
            <w:tcBorders>
              <w:top w:val="nil"/>
              <w:left w:val="nil"/>
              <w:bottom w:val="single" w:sz="4" w:space="0" w:color="000000"/>
              <w:right w:val="single" w:sz="4" w:space="0" w:color="000000"/>
            </w:tcBorders>
            <w:vAlign w:val="center"/>
          </w:tcPr>
          <w:p w14:paraId="253EACC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$2,043.00</w:t>
            </w:r>
          </w:p>
        </w:tc>
        <w:tc>
          <w:tcPr>
            <w:tcW w:w="1092" w:type="dxa"/>
            <w:tcBorders>
              <w:top w:val="nil"/>
              <w:left w:val="nil"/>
              <w:bottom w:val="single" w:sz="4" w:space="0" w:color="000000"/>
              <w:right w:val="single" w:sz="4" w:space="0" w:color="000000"/>
            </w:tcBorders>
            <w:vAlign w:val="center"/>
          </w:tcPr>
          <w:p w14:paraId="7077C55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116</w:t>
            </w:r>
          </w:p>
        </w:tc>
        <w:tc>
          <w:tcPr>
            <w:tcW w:w="1163" w:type="dxa"/>
            <w:tcBorders>
              <w:top w:val="nil"/>
              <w:left w:val="nil"/>
              <w:bottom w:val="single" w:sz="4" w:space="0" w:color="000000"/>
              <w:right w:val="single" w:sz="4" w:space="0" w:color="000000"/>
            </w:tcBorders>
            <w:vAlign w:val="center"/>
          </w:tcPr>
          <w:p w14:paraId="3DDA22B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$3,694.00</w:t>
            </w:r>
          </w:p>
        </w:tc>
      </w:tr>
      <w:tr w:rsidR="00024E14" w14:paraId="572571F5"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34ADDA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w:t>
            </w:r>
          </w:p>
        </w:tc>
        <w:tc>
          <w:tcPr>
            <w:tcW w:w="1163" w:type="dxa"/>
            <w:tcBorders>
              <w:top w:val="nil"/>
              <w:left w:val="nil"/>
              <w:bottom w:val="single" w:sz="4" w:space="0" w:color="000000"/>
              <w:right w:val="single" w:sz="4" w:space="0" w:color="000000"/>
            </w:tcBorders>
            <w:vAlign w:val="center"/>
          </w:tcPr>
          <w:p w14:paraId="7A26C4C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$262.00</w:t>
            </w:r>
          </w:p>
        </w:tc>
        <w:tc>
          <w:tcPr>
            <w:tcW w:w="1092" w:type="dxa"/>
            <w:tcBorders>
              <w:top w:val="nil"/>
              <w:left w:val="nil"/>
              <w:bottom w:val="single" w:sz="4" w:space="0" w:color="000000"/>
              <w:right w:val="single" w:sz="4" w:space="0" w:color="000000"/>
            </w:tcBorders>
            <w:vAlign w:val="center"/>
          </w:tcPr>
          <w:p w14:paraId="3C5725F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43</w:t>
            </w:r>
          </w:p>
        </w:tc>
        <w:tc>
          <w:tcPr>
            <w:tcW w:w="1163" w:type="dxa"/>
            <w:tcBorders>
              <w:top w:val="nil"/>
              <w:left w:val="nil"/>
              <w:bottom w:val="single" w:sz="4" w:space="0" w:color="000000"/>
              <w:right w:val="single" w:sz="4" w:space="0" w:color="000000"/>
            </w:tcBorders>
            <w:vAlign w:val="center"/>
          </w:tcPr>
          <w:p w14:paraId="76572B8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$640.00</w:t>
            </w:r>
          </w:p>
        </w:tc>
        <w:tc>
          <w:tcPr>
            <w:tcW w:w="1092" w:type="dxa"/>
            <w:tcBorders>
              <w:top w:val="nil"/>
              <w:left w:val="nil"/>
              <w:bottom w:val="single" w:sz="4" w:space="0" w:color="000000"/>
              <w:right w:val="single" w:sz="4" w:space="0" w:color="000000"/>
            </w:tcBorders>
            <w:vAlign w:val="center"/>
          </w:tcPr>
          <w:p w14:paraId="092E7F0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80</w:t>
            </w:r>
          </w:p>
        </w:tc>
        <w:tc>
          <w:tcPr>
            <w:tcW w:w="1163" w:type="dxa"/>
            <w:tcBorders>
              <w:top w:val="nil"/>
              <w:left w:val="nil"/>
              <w:bottom w:val="single" w:sz="4" w:space="0" w:color="000000"/>
              <w:right w:val="single" w:sz="4" w:space="0" w:color="000000"/>
            </w:tcBorders>
            <w:vAlign w:val="center"/>
          </w:tcPr>
          <w:p w14:paraId="57CB785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$2,090.00</w:t>
            </w:r>
          </w:p>
        </w:tc>
        <w:tc>
          <w:tcPr>
            <w:tcW w:w="1092" w:type="dxa"/>
            <w:tcBorders>
              <w:top w:val="nil"/>
              <w:left w:val="nil"/>
              <w:bottom w:val="single" w:sz="4" w:space="0" w:color="000000"/>
              <w:right w:val="single" w:sz="4" w:space="0" w:color="000000"/>
            </w:tcBorders>
            <w:vAlign w:val="center"/>
          </w:tcPr>
          <w:p w14:paraId="33D3C0A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117</w:t>
            </w:r>
          </w:p>
        </w:tc>
        <w:tc>
          <w:tcPr>
            <w:tcW w:w="1163" w:type="dxa"/>
            <w:tcBorders>
              <w:top w:val="nil"/>
              <w:left w:val="nil"/>
              <w:bottom w:val="single" w:sz="4" w:space="0" w:color="000000"/>
              <w:right w:val="single" w:sz="4" w:space="0" w:color="000000"/>
            </w:tcBorders>
            <w:vAlign w:val="center"/>
          </w:tcPr>
          <w:p w14:paraId="5D92787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$3,737.00</w:t>
            </w:r>
          </w:p>
        </w:tc>
      </w:tr>
      <w:tr w:rsidR="00024E14" w14:paraId="6236DCE0"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291AB5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w:t>
            </w:r>
          </w:p>
        </w:tc>
        <w:tc>
          <w:tcPr>
            <w:tcW w:w="1163" w:type="dxa"/>
            <w:tcBorders>
              <w:top w:val="nil"/>
              <w:left w:val="nil"/>
              <w:bottom w:val="single" w:sz="4" w:space="0" w:color="000000"/>
              <w:right w:val="single" w:sz="4" w:space="0" w:color="000000"/>
            </w:tcBorders>
            <w:vAlign w:val="center"/>
          </w:tcPr>
          <w:p w14:paraId="3966A1D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$262.00</w:t>
            </w:r>
          </w:p>
        </w:tc>
        <w:tc>
          <w:tcPr>
            <w:tcW w:w="1092" w:type="dxa"/>
            <w:tcBorders>
              <w:top w:val="nil"/>
              <w:left w:val="nil"/>
              <w:bottom w:val="single" w:sz="4" w:space="0" w:color="000000"/>
              <w:right w:val="single" w:sz="4" w:space="0" w:color="000000"/>
            </w:tcBorders>
            <w:vAlign w:val="center"/>
          </w:tcPr>
          <w:p w14:paraId="315C67C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44</w:t>
            </w:r>
          </w:p>
        </w:tc>
        <w:tc>
          <w:tcPr>
            <w:tcW w:w="1163" w:type="dxa"/>
            <w:tcBorders>
              <w:top w:val="nil"/>
              <w:left w:val="nil"/>
              <w:bottom w:val="single" w:sz="4" w:space="0" w:color="000000"/>
              <w:right w:val="single" w:sz="4" w:space="0" w:color="000000"/>
            </w:tcBorders>
            <w:vAlign w:val="center"/>
          </w:tcPr>
          <w:p w14:paraId="4106755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$654.00</w:t>
            </w:r>
          </w:p>
        </w:tc>
        <w:tc>
          <w:tcPr>
            <w:tcW w:w="1092" w:type="dxa"/>
            <w:tcBorders>
              <w:top w:val="nil"/>
              <w:left w:val="nil"/>
              <w:bottom w:val="single" w:sz="4" w:space="0" w:color="000000"/>
              <w:right w:val="single" w:sz="4" w:space="0" w:color="000000"/>
            </w:tcBorders>
            <w:vAlign w:val="center"/>
          </w:tcPr>
          <w:p w14:paraId="2FCF827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81</w:t>
            </w:r>
          </w:p>
        </w:tc>
        <w:tc>
          <w:tcPr>
            <w:tcW w:w="1163" w:type="dxa"/>
            <w:tcBorders>
              <w:top w:val="nil"/>
              <w:left w:val="nil"/>
              <w:bottom w:val="single" w:sz="4" w:space="0" w:color="000000"/>
              <w:right w:val="single" w:sz="4" w:space="0" w:color="000000"/>
            </w:tcBorders>
            <w:vAlign w:val="center"/>
          </w:tcPr>
          <w:p w14:paraId="46CCC12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$2,138.00</w:t>
            </w:r>
          </w:p>
        </w:tc>
        <w:tc>
          <w:tcPr>
            <w:tcW w:w="1092" w:type="dxa"/>
            <w:tcBorders>
              <w:top w:val="nil"/>
              <w:left w:val="nil"/>
              <w:bottom w:val="single" w:sz="4" w:space="0" w:color="000000"/>
              <w:right w:val="single" w:sz="4" w:space="0" w:color="000000"/>
            </w:tcBorders>
            <w:vAlign w:val="center"/>
          </w:tcPr>
          <w:p w14:paraId="381A0E2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118</w:t>
            </w:r>
          </w:p>
        </w:tc>
        <w:tc>
          <w:tcPr>
            <w:tcW w:w="1163" w:type="dxa"/>
            <w:tcBorders>
              <w:top w:val="nil"/>
              <w:left w:val="nil"/>
              <w:bottom w:val="single" w:sz="4" w:space="0" w:color="000000"/>
              <w:right w:val="single" w:sz="4" w:space="0" w:color="000000"/>
            </w:tcBorders>
            <w:vAlign w:val="center"/>
          </w:tcPr>
          <w:p w14:paraId="5A9D5E4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$3,783.00</w:t>
            </w:r>
          </w:p>
        </w:tc>
      </w:tr>
      <w:tr w:rsidR="00024E14" w14:paraId="66756625"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6DC46CB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w:t>
            </w:r>
          </w:p>
        </w:tc>
        <w:tc>
          <w:tcPr>
            <w:tcW w:w="1163" w:type="dxa"/>
            <w:tcBorders>
              <w:top w:val="nil"/>
              <w:left w:val="nil"/>
              <w:bottom w:val="single" w:sz="4" w:space="0" w:color="000000"/>
              <w:right w:val="single" w:sz="4" w:space="0" w:color="000000"/>
            </w:tcBorders>
            <w:vAlign w:val="center"/>
          </w:tcPr>
          <w:p w14:paraId="238BA58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$268.00</w:t>
            </w:r>
          </w:p>
        </w:tc>
        <w:tc>
          <w:tcPr>
            <w:tcW w:w="1092" w:type="dxa"/>
            <w:tcBorders>
              <w:top w:val="nil"/>
              <w:left w:val="nil"/>
              <w:bottom w:val="single" w:sz="4" w:space="0" w:color="000000"/>
              <w:right w:val="single" w:sz="4" w:space="0" w:color="000000"/>
            </w:tcBorders>
            <w:vAlign w:val="center"/>
          </w:tcPr>
          <w:p w14:paraId="3F5A58C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45</w:t>
            </w:r>
          </w:p>
        </w:tc>
        <w:tc>
          <w:tcPr>
            <w:tcW w:w="1163" w:type="dxa"/>
            <w:tcBorders>
              <w:top w:val="nil"/>
              <w:left w:val="nil"/>
              <w:bottom w:val="single" w:sz="4" w:space="0" w:color="000000"/>
              <w:right w:val="single" w:sz="4" w:space="0" w:color="000000"/>
            </w:tcBorders>
            <w:vAlign w:val="center"/>
          </w:tcPr>
          <w:p w14:paraId="080BB1B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$670.00</w:t>
            </w:r>
          </w:p>
        </w:tc>
        <w:tc>
          <w:tcPr>
            <w:tcW w:w="1092" w:type="dxa"/>
            <w:tcBorders>
              <w:top w:val="nil"/>
              <w:left w:val="nil"/>
              <w:bottom w:val="single" w:sz="4" w:space="0" w:color="000000"/>
              <w:right w:val="single" w:sz="4" w:space="0" w:color="000000"/>
            </w:tcBorders>
            <w:vAlign w:val="center"/>
          </w:tcPr>
          <w:p w14:paraId="43AE806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82</w:t>
            </w:r>
          </w:p>
        </w:tc>
        <w:tc>
          <w:tcPr>
            <w:tcW w:w="1163" w:type="dxa"/>
            <w:tcBorders>
              <w:top w:val="nil"/>
              <w:left w:val="nil"/>
              <w:bottom w:val="single" w:sz="4" w:space="0" w:color="000000"/>
              <w:right w:val="single" w:sz="4" w:space="0" w:color="000000"/>
            </w:tcBorders>
            <w:vAlign w:val="center"/>
          </w:tcPr>
          <w:p w14:paraId="1880694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$2,183.00</w:t>
            </w:r>
          </w:p>
        </w:tc>
        <w:tc>
          <w:tcPr>
            <w:tcW w:w="1092" w:type="dxa"/>
            <w:tcBorders>
              <w:top w:val="nil"/>
              <w:left w:val="nil"/>
              <w:bottom w:val="single" w:sz="4" w:space="0" w:color="000000"/>
              <w:right w:val="single" w:sz="4" w:space="0" w:color="000000"/>
            </w:tcBorders>
            <w:vAlign w:val="center"/>
          </w:tcPr>
          <w:p w14:paraId="1153805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119</w:t>
            </w:r>
          </w:p>
        </w:tc>
        <w:tc>
          <w:tcPr>
            <w:tcW w:w="1163" w:type="dxa"/>
            <w:tcBorders>
              <w:top w:val="nil"/>
              <w:left w:val="nil"/>
              <w:bottom w:val="single" w:sz="4" w:space="0" w:color="000000"/>
              <w:right w:val="single" w:sz="4" w:space="0" w:color="000000"/>
            </w:tcBorders>
            <w:vAlign w:val="center"/>
          </w:tcPr>
          <w:p w14:paraId="4B6E6DC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$3,828.00</w:t>
            </w:r>
          </w:p>
        </w:tc>
      </w:tr>
      <w:tr w:rsidR="00024E14" w14:paraId="7E5AF6B1"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40DC7BE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w:t>
            </w:r>
          </w:p>
        </w:tc>
        <w:tc>
          <w:tcPr>
            <w:tcW w:w="1163" w:type="dxa"/>
            <w:tcBorders>
              <w:top w:val="nil"/>
              <w:left w:val="nil"/>
              <w:bottom w:val="single" w:sz="4" w:space="0" w:color="000000"/>
              <w:right w:val="single" w:sz="4" w:space="0" w:color="000000"/>
            </w:tcBorders>
            <w:vAlign w:val="center"/>
          </w:tcPr>
          <w:p w14:paraId="6589F3F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$277.00</w:t>
            </w:r>
          </w:p>
        </w:tc>
        <w:tc>
          <w:tcPr>
            <w:tcW w:w="1092" w:type="dxa"/>
            <w:tcBorders>
              <w:top w:val="nil"/>
              <w:left w:val="nil"/>
              <w:bottom w:val="single" w:sz="4" w:space="0" w:color="000000"/>
              <w:right w:val="single" w:sz="4" w:space="0" w:color="000000"/>
            </w:tcBorders>
            <w:vAlign w:val="center"/>
          </w:tcPr>
          <w:p w14:paraId="7860C9D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46</w:t>
            </w:r>
          </w:p>
        </w:tc>
        <w:tc>
          <w:tcPr>
            <w:tcW w:w="1163" w:type="dxa"/>
            <w:tcBorders>
              <w:top w:val="nil"/>
              <w:left w:val="nil"/>
              <w:bottom w:val="single" w:sz="4" w:space="0" w:color="000000"/>
              <w:right w:val="single" w:sz="4" w:space="0" w:color="000000"/>
            </w:tcBorders>
            <w:vAlign w:val="center"/>
          </w:tcPr>
          <w:p w14:paraId="342BC35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$685.00</w:t>
            </w:r>
          </w:p>
        </w:tc>
        <w:tc>
          <w:tcPr>
            <w:tcW w:w="1092" w:type="dxa"/>
            <w:tcBorders>
              <w:top w:val="nil"/>
              <w:left w:val="nil"/>
              <w:bottom w:val="single" w:sz="4" w:space="0" w:color="000000"/>
              <w:right w:val="single" w:sz="4" w:space="0" w:color="000000"/>
            </w:tcBorders>
            <w:vAlign w:val="center"/>
          </w:tcPr>
          <w:p w14:paraId="0DF123F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83</w:t>
            </w:r>
          </w:p>
        </w:tc>
        <w:tc>
          <w:tcPr>
            <w:tcW w:w="1163" w:type="dxa"/>
            <w:tcBorders>
              <w:top w:val="nil"/>
              <w:left w:val="nil"/>
              <w:bottom w:val="single" w:sz="4" w:space="0" w:color="000000"/>
              <w:right w:val="single" w:sz="4" w:space="0" w:color="000000"/>
            </w:tcBorders>
            <w:vAlign w:val="center"/>
          </w:tcPr>
          <w:p w14:paraId="76FE7CC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$2,231.00</w:t>
            </w:r>
          </w:p>
        </w:tc>
        <w:tc>
          <w:tcPr>
            <w:tcW w:w="1092" w:type="dxa"/>
            <w:tcBorders>
              <w:top w:val="nil"/>
              <w:left w:val="nil"/>
              <w:bottom w:val="single" w:sz="4" w:space="0" w:color="000000"/>
              <w:right w:val="single" w:sz="4" w:space="0" w:color="000000"/>
            </w:tcBorders>
            <w:vAlign w:val="center"/>
          </w:tcPr>
          <w:p w14:paraId="1C0585E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120</w:t>
            </w:r>
          </w:p>
        </w:tc>
        <w:tc>
          <w:tcPr>
            <w:tcW w:w="1163" w:type="dxa"/>
            <w:tcBorders>
              <w:top w:val="nil"/>
              <w:left w:val="nil"/>
              <w:bottom w:val="single" w:sz="4" w:space="0" w:color="000000"/>
              <w:right w:val="single" w:sz="4" w:space="0" w:color="000000"/>
            </w:tcBorders>
            <w:vAlign w:val="center"/>
          </w:tcPr>
          <w:p w14:paraId="1AEFD8C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$3,942.00</w:t>
            </w:r>
          </w:p>
        </w:tc>
      </w:tr>
      <w:tr w:rsidR="00024E14" w14:paraId="46AA99AF"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02B6E64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w:t>
            </w:r>
          </w:p>
        </w:tc>
        <w:tc>
          <w:tcPr>
            <w:tcW w:w="1163" w:type="dxa"/>
            <w:tcBorders>
              <w:top w:val="nil"/>
              <w:left w:val="nil"/>
              <w:bottom w:val="single" w:sz="4" w:space="0" w:color="000000"/>
              <w:right w:val="single" w:sz="4" w:space="0" w:color="000000"/>
            </w:tcBorders>
            <w:vAlign w:val="center"/>
          </w:tcPr>
          <w:p w14:paraId="3DADF78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$287.00</w:t>
            </w:r>
          </w:p>
        </w:tc>
        <w:tc>
          <w:tcPr>
            <w:tcW w:w="1092" w:type="dxa"/>
            <w:tcBorders>
              <w:top w:val="nil"/>
              <w:left w:val="nil"/>
              <w:bottom w:val="single" w:sz="4" w:space="0" w:color="000000"/>
              <w:right w:val="single" w:sz="4" w:space="0" w:color="000000"/>
            </w:tcBorders>
            <w:vAlign w:val="center"/>
          </w:tcPr>
          <w:p w14:paraId="55FD006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47</w:t>
            </w:r>
          </w:p>
        </w:tc>
        <w:tc>
          <w:tcPr>
            <w:tcW w:w="1163" w:type="dxa"/>
            <w:tcBorders>
              <w:top w:val="nil"/>
              <w:left w:val="nil"/>
              <w:bottom w:val="single" w:sz="4" w:space="0" w:color="000000"/>
              <w:right w:val="single" w:sz="4" w:space="0" w:color="000000"/>
            </w:tcBorders>
            <w:vAlign w:val="center"/>
          </w:tcPr>
          <w:p w14:paraId="66057FE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$704.00</w:t>
            </w:r>
          </w:p>
        </w:tc>
        <w:tc>
          <w:tcPr>
            <w:tcW w:w="1092" w:type="dxa"/>
            <w:tcBorders>
              <w:top w:val="nil"/>
              <w:left w:val="nil"/>
              <w:bottom w:val="single" w:sz="4" w:space="0" w:color="000000"/>
              <w:right w:val="single" w:sz="4" w:space="0" w:color="000000"/>
            </w:tcBorders>
            <w:vAlign w:val="center"/>
          </w:tcPr>
          <w:p w14:paraId="7C07BC5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84</w:t>
            </w:r>
          </w:p>
        </w:tc>
        <w:tc>
          <w:tcPr>
            <w:tcW w:w="1163" w:type="dxa"/>
            <w:tcBorders>
              <w:top w:val="nil"/>
              <w:left w:val="nil"/>
              <w:bottom w:val="single" w:sz="4" w:space="0" w:color="000000"/>
              <w:right w:val="single" w:sz="4" w:space="0" w:color="000000"/>
            </w:tcBorders>
            <w:vAlign w:val="center"/>
          </w:tcPr>
          <w:p w14:paraId="4FD255F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$2,278.00</w:t>
            </w:r>
          </w:p>
        </w:tc>
        <w:tc>
          <w:tcPr>
            <w:tcW w:w="1092" w:type="dxa"/>
            <w:tcBorders>
              <w:top w:val="nil"/>
              <w:left w:val="nil"/>
              <w:bottom w:val="single" w:sz="4" w:space="0" w:color="000000"/>
              <w:right w:val="single" w:sz="4" w:space="0" w:color="000000"/>
            </w:tcBorders>
            <w:vAlign w:val="center"/>
          </w:tcPr>
          <w:p w14:paraId="53399DD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121</w:t>
            </w:r>
          </w:p>
        </w:tc>
        <w:tc>
          <w:tcPr>
            <w:tcW w:w="1163" w:type="dxa"/>
            <w:tcBorders>
              <w:top w:val="nil"/>
              <w:left w:val="nil"/>
              <w:bottom w:val="single" w:sz="4" w:space="0" w:color="000000"/>
              <w:right w:val="single" w:sz="4" w:space="0" w:color="000000"/>
            </w:tcBorders>
            <w:vAlign w:val="center"/>
          </w:tcPr>
          <w:p w14:paraId="6469B75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$3,989.00</w:t>
            </w:r>
          </w:p>
        </w:tc>
      </w:tr>
      <w:tr w:rsidR="00024E14" w14:paraId="6B8AD18E"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19D6A0B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w:t>
            </w:r>
          </w:p>
        </w:tc>
        <w:tc>
          <w:tcPr>
            <w:tcW w:w="1163" w:type="dxa"/>
            <w:tcBorders>
              <w:top w:val="nil"/>
              <w:left w:val="nil"/>
              <w:bottom w:val="single" w:sz="4" w:space="0" w:color="000000"/>
              <w:right w:val="single" w:sz="4" w:space="0" w:color="000000"/>
            </w:tcBorders>
            <w:vAlign w:val="center"/>
          </w:tcPr>
          <w:p w14:paraId="59DFA98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$297.00</w:t>
            </w:r>
          </w:p>
        </w:tc>
        <w:tc>
          <w:tcPr>
            <w:tcW w:w="1092" w:type="dxa"/>
            <w:tcBorders>
              <w:top w:val="nil"/>
              <w:left w:val="nil"/>
              <w:bottom w:val="single" w:sz="4" w:space="0" w:color="000000"/>
              <w:right w:val="single" w:sz="4" w:space="0" w:color="000000"/>
            </w:tcBorders>
            <w:vAlign w:val="center"/>
          </w:tcPr>
          <w:p w14:paraId="74766F5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48</w:t>
            </w:r>
          </w:p>
        </w:tc>
        <w:tc>
          <w:tcPr>
            <w:tcW w:w="1163" w:type="dxa"/>
            <w:tcBorders>
              <w:top w:val="nil"/>
              <w:left w:val="nil"/>
              <w:bottom w:val="single" w:sz="4" w:space="0" w:color="000000"/>
              <w:right w:val="single" w:sz="4" w:space="0" w:color="000000"/>
            </w:tcBorders>
            <w:vAlign w:val="center"/>
          </w:tcPr>
          <w:p w14:paraId="7E9B10C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$719.00</w:t>
            </w:r>
          </w:p>
        </w:tc>
        <w:tc>
          <w:tcPr>
            <w:tcW w:w="1092" w:type="dxa"/>
            <w:tcBorders>
              <w:top w:val="nil"/>
              <w:left w:val="nil"/>
              <w:bottom w:val="single" w:sz="4" w:space="0" w:color="000000"/>
              <w:right w:val="single" w:sz="4" w:space="0" w:color="000000"/>
            </w:tcBorders>
            <w:vAlign w:val="center"/>
          </w:tcPr>
          <w:p w14:paraId="1DDFCC4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85</w:t>
            </w:r>
          </w:p>
        </w:tc>
        <w:tc>
          <w:tcPr>
            <w:tcW w:w="1163" w:type="dxa"/>
            <w:tcBorders>
              <w:top w:val="nil"/>
              <w:left w:val="nil"/>
              <w:bottom w:val="single" w:sz="4" w:space="0" w:color="000000"/>
              <w:right w:val="single" w:sz="4" w:space="0" w:color="000000"/>
            </w:tcBorders>
            <w:vAlign w:val="center"/>
          </w:tcPr>
          <w:p w14:paraId="2DADABB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$2,284.00</w:t>
            </w:r>
          </w:p>
        </w:tc>
        <w:tc>
          <w:tcPr>
            <w:tcW w:w="1092" w:type="dxa"/>
            <w:tcBorders>
              <w:top w:val="nil"/>
              <w:left w:val="nil"/>
              <w:bottom w:val="single" w:sz="4" w:space="0" w:color="000000"/>
              <w:right w:val="single" w:sz="4" w:space="0" w:color="000000"/>
            </w:tcBorders>
            <w:vAlign w:val="center"/>
          </w:tcPr>
          <w:p w14:paraId="7AA1947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122</w:t>
            </w:r>
          </w:p>
        </w:tc>
        <w:tc>
          <w:tcPr>
            <w:tcW w:w="1163" w:type="dxa"/>
            <w:tcBorders>
              <w:top w:val="nil"/>
              <w:left w:val="nil"/>
              <w:bottom w:val="single" w:sz="4" w:space="0" w:color="000000"/>
              <w:right w:val="single" w:sz="4" w:space="0" w:color="000000"/>
            </w:tcBorders>
            <w:vAlign w:val="center"/>
          </w:tcPr>
          <w:p w14:paraId="23C8DB1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$4,034.00</w:t>
            </w:r>
          </w:p>
        </w:tc>
      </w:tr>
      <w:tr w:rsidR="00024E14" w14:paraId="13C8ED3C"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4796359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w:t>
            </w:r>
          </w:p>
        </w:tc>
        <w:tc>
          <w:tcPr>
            <w:tcW w:w="1163" w:type="dxa"/>
            <w:tcBorders>
              <w:top w:val="nil"/>
              <w:left w:val="nil"/>
              <w:bottom w:val="single" w:sz="4" w:space="0" w:color="000000"/>
              <w:right w:val="single" w:sz="4" w:space="0" w:color="000000"/>
            </w:tcBorders>
            <w:vAlign w:val="center"/>
          </w:tcPr>
          <w:p w14:paraId="689399C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$311.00</w:t>
            </w:r>
          </w:p>
        </w:tc>
        <w:tc>
          <w:tcPr>
            <w:tcW w:w="1092" w:type="dxa"/>
            <w:tcBorders>
              <w:top w:val="nil"/>
              <w:left w:val="nil"/>
              <w:bottom w:val="single" w:sz="4" w:space="0" w:color="000000"/>
              <w:right w:val="single" w:sz="4" w:space="0" w:color="000000"/>
            </w:tcBorders>
            <w:vAlign w:val="center"/>
          </w:tcPr>
          <w:p w14:paraId="017F6E0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49</w:t>
            </w:r>
          </w:p>
        </w:tc>
        <w:tc>
          <w:tcPr>
            <w:tcW w:w="1163" w:type="dxa"/>
            <w:tcBorders>
              <w:top w:val="nil"/>
              <w:left w:val="nil"/>
              <w:bottom w:val="single" w:sz="4" w:space="0" w:color="000000"/>
              <w:right w:val="single" w:sz="4" w:space="0" w:color="000000"/>
            </w:tcBorders>
            <w:vAlign w:val="center"/>
          </w:tcPr>
          <w:p w14:paraId="10AC598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$737.00</w:t>
            </w:r>
          </w:p>
        </w:tc>
        <w:tc>
          <w:tcPr>
            <w:tcW w:w="1092" w:type="dxa"/>
            <w:tcBorders>
              <w:top w:val="nil"/>
              <w:left w:val="nil"/>
              <w:bottom w:val="single" w:sz="4" w:space="0" w:color="000000"/>
              <w:right w:val="single" w:sz="4" w:space="0" w:color="000000"/>
            </w:tcBorders>
            <w:vAlign w:val="center"/>
          </w:tcPr>
          <w:p w14:paraId="3EF48F1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86</w:t>
            </w:r>
          </w:p>
        </w:tc>
        <w:tc>
          <w:tcPr>
            <w:tcW w:w="1163" w:type="dxa"/>
            <w:tcBorders>
              <w:top w:val="nil"/>
              <w:left w:val="nil"/>
              <w:bottom w:val="single" w:sz="4" w:space="0" w:color="000000"/>
              <w:right w:val="single" w:sz="4" w:space="0" w:color="000000"/>
            </w:tcBorders>
            <w:vAlign w:val="center"/>
          </w:tcPr>
          <w:p w14:paraId="4721C63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$2,330.00</w:t>
            </w:r>
          </w:p>
        </w:tc>
        <w:tc>
          <w:tcPr>
            <w:tcW w:w="1092" w:type="dxa"/>
            <w:tcBorders>
              <w:top w:val="nil"/>
              <w:left w:val="nil"/>
              <w:bottom w:val="single" w:sz="4" w:space="0" w:color="000000"/>
              <w:right w:val="single" w:sz="4" w:space="0" w:color="000000"/>
            </w:tcBorders>
            <w:vAlign w:val="center"/>
          </w:tcPr>
          <w:p w14:paraId="75BE53A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123</w:t>
            </w:r>
          </w:p>
        </w:tc>
        <w:tc>
          <w:tcPr>
            <w:tcW w:w="1163" w:type="dxa"/>
            <w:tcBorders>
              <w:top w:val="nil"/>
              <w:left w:val="nil"/>
              <w:bottom w:val="single" w:sz="4" w:space="0" w:color="000000"/>
              <w:right w:val="single" w:sz="4" w:space="0" w:color="000000"/>
            </w:tcBorders>
            <w:vAlign w:val="center"/>
          </w:tcPr>
          <w:p w14:paraId="219CB49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$4,079.00</w:t>
            </w:r>
          </w:p>
        </w:tc>
      </w:tr>
      <w:tr w:rsidR="00024E14" w14:paraId="0123B5D3"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1E41CB4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w:t>
            </w:r>
          </w:p>
        </w:tc>
        <w:tc>
          <w:tcPr>
            <w:tcW w:w="1163" w:type="dxa"/>
            <w:tcBorders>
              <w:top w:val="nil"/>
              <w:left w:val="nil"/>
              <w:bottom w:val="single" w:sz="4" w:space="0" w:color="000000"/>
              <w:right w:val="single" w:sz="4" w:space="0" w:color="000000"/>
            </w:tcBorders>
            <w:vAlign w:val="center"/>
          </w:tcPr>
          <w:p w14:paraId="5D1F0F6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$320.00</w:t>
            </w:r>
          </w:p>
        </w:tc>
        <w:tc>
          <w:tcPr>
            <w:tcW w:w="1092" w:type="dxa"/>
            <w:tcBorders>
              <w:top w:val="nil"/>
              <w:left w:val="nil"/>
              <w:bottom w:val="single" w:sz="4" w:space="0" w:color="000000"/>
              <w:right w:val="single" w:sz="4" w:space="0" w:color="000000"/>
            </w:tcBorders>
            <w:vAlign w:val="center"/>
          </w:tcPr>
          <w:p w14:paraId="0B9F6C6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50</w:t>
            </w:r>
          </w:p>
        </w:tc>
        <w:tc>
          <w:tcPr>
            <w:tcW w:w="1163" w:type="dxa"/>
            <w:tcBorders>
              <w:top w:val="nil"/>
              <w:left w:val="nil"/>
              <w:bottom w:val="single" w:sz="4" w:space="0" w:color="000000"/>
              <w:right w:val="single" w:sz="4" w:space="0" w:color="000000"/>
            </w:tcBorders>
            <w:vAlign w:val="center"/>
          </w:tcPr>
          <w:p w14:paraId="7E0EF19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$755.00</w:t>
            </w:r>
          </w:p>
        </w:tc>
        <w:tc>
          <w:tcPr>
            <w:tcW w:w="1092" w:type="dxa"/>
            <w:tcBorders>
              <w:top w:val="nil"/>
              <w:left w:val="nil"/>
              <w:bottom w:val="single" w:sz="4" w:space="0" w:color="000000"/>
              <w:right w:val="single" w:sz="4" w:space="0" w:color="000000"/>
            </w:tcBorders>
            <w:vAlign w:val="center"/>
          </w:tcPr>
          <w:p w14:paraId="1E578BA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87</w:t>
            </w:r>
          </w:p>
        </w:tc>
        <w:tc>
          <w:tcPr>
            <w:tcW w:w="1163" w:type="dxa"/>
            <w:tcBorders>
              <w:top w:val="nil"/>
              <w:left w:val="nil"/>
              <w:bottom w:val="single" w:sz="4" w:space="0" w:color="000000"/>
              <w:right w:val="single" w:sz="4" w:space="0" w:color="000000"/>
            </w:tcBorders>
            <w:vAlign w:val="center"/>
          </w:tcPr>
          <w:p w14:paraId="1F95059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$2,377.00</w:t>
            </w:r>
          </w:p>
        </w:tc>
        <w:tc>
          <w:tcPr>
            <w:tcW w:w="1092" w:type="dxa"/>
            <w:tcBorders>
              <w:top w:val="nil"/>
              <w:left w:val="nil"/>
              <w:bottom w:val="single" w:sz="4" w:space="0" w:color="000000"/>
              <w:right w:val="single" w:sz="4" w:space="0" w:color="000000"/>
            </w:tcBorders>
            <w:vAlign w:val="center"/>
          </w:tcPr>
          <w:p w14:paraId="33046B1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124</w:t>
            </w:r>
          </w:p>
        </w:tc>
        <w:tc>
          <w:tcPr>
            <w:tcW w:w="1163" w:type="dxa"/>
            <w:tcBorders>
              <w:top w:val="nil"/>
              <w:left w:val="nil"/>
              <w:bottom w:val="single" w:sz="4" w:space="0" w:color="000000"/>
              <w:right w:val="single" w:sz="4" w:space="0" w:color="000000"/>
            </w:tcBorders>
            <w:vAlign w:val="center"/>
          </w:tcPr>
          <w:p w14:paraId="4B8D272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$4,126.00</w:t>
            </w:r>
          </w:p>
        </w:tc>
      </w:tr>
      <w:tr w:rsidR="00024E14" w14:paraId="7612F3AF"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2030B0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w:t>
            </w:r>
          </w:p>
        </w:tc>
        <w:tc>
          <w:tcPr>
            <w:tcW w:w="1163" w:type="dxa"/>
            <w:tcBorders>
              <w:top w:val="nil"/>
              <w:left w:val="nil"/>
              <w:bottom w:val="single" w:sz="4" w:space="0" w:color="000000"/>
              <w:right w:val="single" w:sz="4" w:space="0" w:color="000000"/>
            </w:tcBorders>
            <w:vAlign w:val="center"/>
          </w:tcPr>
          <w:p w14:paraId="59CB38A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$330.00</w:t>
            </w:r>
          </w:p>
        </w:tc>
        <w:tc>
          <w:tcPr>
            <w:tcW w:w="1092" w:type="dxa"/>
            <w:tcBorders>
              <w:top w:val="nil"/>
              <w:left w:val="nil"/>
              <w:bottom w:val="single" w:sz="4" w:space="0" w:color="000000"/>
              <w:right w:val="single" w:sz="4" w:space="0" w:color="000000"/>
            </w:tcBorders>
            <w:vAlign w:val="center"/>
          </w:tcPr>
          <w:p w14:paraId="64484E0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51</w:t>
            </w:r>
          </w:p>
        </w:tc>
        <w:tc>
          <w:tcPr>
            <w:tcW w:w="1163" w:type="dxa"/>
            <w:tcBorders>
              <w:top w:val="nil"/>
              <w:left w:val="nil"/>
              <w:bottom w:val="single" w:sz="4" w:space="0" w:color="000000"/>
              <w:right w:val="single" w:sz="4" w:space="0" w:color="000000"/>
            </w:tcBorders>
            <w:vAlign w:val="center"/>
          </w:tcPr>
          <w:p w14:paraId="44E7598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$780.00</w:t>
            </w:r>
          </w:p>
        </w:tc>
        <w:tc>
          <w:tcPr>
            <w:tcW w:w="1092" w:type="dxa"/>
            <w:tcBorders>
              <w:top w:val="nil"/>
              <w:left w:val="nil"/>
              <w:bottom w:val="single" w:sz="4" w:space="0" w:color="000000"/>
              <w:right w:val="single" w:sz="4" w:space="0" w:color="000000"/>
            </w:tcBorders>
            <w:vAlign w:val="center"/>
          </w:tcPr>
          <w:p w14:paraId="7A63A10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88</w:t>
            </w:r>
          </w:p>
        </w:tc>
        <w:tc>
          <w:tcPr>
            <w:tcW w:w="1163" w:type="dxa"/>
            <w:tcBorders>
              <w:top w:val="nil"/>
              <w:left w:val="nil"/>
              <w:bottom w:val="single" w:sz="4" w:space="0" w:color="000000"/>
              <w:right w:val="single" w:sz="4" w:space="0" w:color="000000"/>
            </w:tcBorders>
            <w:vAlign w:val="center"/>
          </w:tcPr>
          <w:p w14:paraId="5B269BA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$2,421.00</w:t>
            </w:r>
          </w:p>
        </w:tc>
        <w:tc>
          <w:tcPr>
            <w:tcW w:w="1092" w:type="dxa"/>
            <w:tcBorders>
              <w:top w:val="nil"/>
              <w:left w:val="nil"/>
              <w:bottom w:val="single" w:sz="4" w:space="0" w:color="000000"/>
              <w:right w:val="single" w:sz="4" w:space="0" w:color="000000"/>
            </w:tcBorders>
            <w:vAlign w:val="center"/>
          </w:tcPr>
          <w:p w14:paraId="732F5D5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125</w:t>
            </w:r>
          </w:p>
        </w:tc>
        <w:tc>
          <w:tcPr>
            <w:tcW w:w="1163" w:type="dxa"/>
            <w:tcBorders>
              <w:top w:val="nil"/>
              <w:left w:val="nil"/>
              <w:bottom w:val="single" w:sz="4" w:space="0" w:color="000000"/>
              <w:right w:val="single" w:sz="4" w:space="0" w:color="000000"/>
            </w:tcBorders>
            <w:vAlign w:val="center"/>
          </w:tcPr>
          <w:p w14:paraId="7B1BD6F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$4,171.00</w:t>
            </w:r>
          </w:p>
        </w:tc>
      </w:tr>
      <w:tr w:rsidR="00024E14" w14:paraId="5D78DCC4"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01B69B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w:t>
            </w:r>
          </w:p>
        </w:tc>
        <w:tc>
          <w:tcPr>
            <w:tcW w:w="1163" w:type="dxa"/>
            <w:tcBorders>
              <w:top w:val="nil"/>
              <w:left w:val="nil"/>
              <w:bottom w:val="single" w:sz="4" w:space="0" w:color="000000"/>
              <w:right w:val="single" w:sz="4" w:space="0" w:color="000000"/>
            </w:tcBorders>
            <w:vAlign w:val="center"/>
          </w:tcPr>
          <w:p w14:paraId="46B2CBD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$334.00</w:t>
            </w:r>
          </w:p>
        </w:tc>
        <w:tc>
          <w:tcPr>
            <w:tcW w:w="1092" w:type="dxa"/>
            <w:tcBorders>
              <w:top w:val="nil"/>
              <w:left w:val="nil"/>
              <w:bottom w:val="single" w:sz="4" w:space="0" w:color="000000"/>
              <w:right w:val="single" w:sz="4" w:space="0" w:color="000000"/>
            </w:tcBorders>
            <w:vAlign w:val="center"/>
          </w:tcPr>
          <w:p w14:paraId="54440DA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52</w:t>
            </w:r>
          </w:p>
        </w:tc>
        <w:tc>
          <w:tcPr>
            <w:tcW w:w="1163" w:type="dxa"/>
            <w:tcBorders>
              <w:top w:val="nil"/>
              <w:left w:val="nil"/>
              <w:bottom w:val="single" w:sz="4" w:space="0" w:color="000000"/>
              <w:right w:val="single" w:sz="4" w:space="0" w:color="000000"/>
            </w:tcBorders>
            <w:vAlign w:val="center"/>
          </w:tcPr>
          <w:p w14:paraId="51CD22E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$823.00</w:t>
            </w:r>
          </w:p>
        </w:tc>
        <w:tc>
          <w:tcPr>
            <w:tcW w:w="1092" w:type="dxa"/>
            <w:tcBorders>
              <w:top w:val="nil"/>
              <w:left w:val="nil"/>
              <w:bottom w:val="single" w:sz="4" w:space="0" w:color="000000"/>
              <w:right w:val="single" w:sz="4" w:space="0" w:color="000000"/>
            </w:tcBorders>
            <w:vAlign w:val="center"/>
          </w:tcPr>
          <w:p w14:paraId="45C1B4B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89</w:t>
            </w:r>
          </w:p>
        </w:tc>
        <w:tc>
          <w:tcPr>
            <w:tcW w:w="1163" w:type="dxa"/>
            <w:tcBorders>
              <w:top w:val="nil"/>
              <w:left w:val="nil"/>
              <w:bottom w:val="single" w:sz="4" w:space="0" w:color="000000"/>
              <w:right w:val="single" w:sz="4" w:space="0" w:color="000000"/>
            </w:tcBorders>
            <w:vAlign w:val="center"/>
          </w:tcPr>
          <w:p w14:paraId="333EA96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$2,469.00</w:t>
            </w:r>
          </w:p>
        </w:tc>
        <w:tc>
          <w:tcPr>
            <w:tcW w:w="1092" w:type="dxa"/>
            <w:tcBorders>
              <w:top w:val="nil"/>
              <w:left w:val="nil"/>
              <w:bottom w:val="single" w:sz="4" w:space="0" w:color="000000"/>
              <w:right w:val="single" w:sz="4" w:space="0" w:color="000000"/>
            </w:tcBorders>
            <w:vAlign w:val="center"/>
          </w:tcPr>
          <w:p w14:paraId="05F65F0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126</w:t>
            </w:r>
          </w:p>
        </w:tc>
        <w:tc>
          <w:tcPr>
            <w:tcW w:w="1163" w:type="dxa"/>
            <w:tcBorders>
              <w:top w:val="nil"/>
              <w:left w:val="nil"/>
              <w:bottom w:val="single" w:sz="4" w:space="0" w:color="000000"/>
              <w:right w:val="single" w:sz="4" w:space="0" w:color="000000"/>
            </w:tcBorders>
            <w:vAlign w:val="center"/>
          </w:tcPr>
          <w:p w14:paraId="57A7DA9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$4,218.00</w:t>
            </w:r>
          </w:p>
        </w:tc>
      </w:tr>
      <w:tr w:rsidR="00024E14" w14:paraId="742E6DE7"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00BA413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w:t>
            </w:r>
          </w:p>
        </w:tc>
        <w:tc>
          <w:tcPr>
            <w:tcW w:w="1163" w:type="dxa"/>
            <w:tcBorders>
              <w:top w:val="nil"/>
              <w:left w:val="nil"/>
              <w:bottom w:val="single" w:sz="4" w:space="0" w:color="000000"/>
              <w:right w:val="single" w:sz="4" w:space="0" w:color="000000"/>
            </w:tcBorders>
            <w:vAlign w:val="center"/>
          </w:tcPr>
          <w:p w14:paraId="0464B80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$347.00</w:t>
            </w:r>
          </w:p>
        </w:tc>
        <w:tc>
          <w:tcPr>
            <w:tcW w:w="1092" w:type="dxa"/>
            <w:tcBorders>
              <w:top w:val="nil"/>
              <w:left w:val="nil"/>
              <w:bottom w:val="single" w:sz="4" w:space="0" w:color="000000"/>
              <w:right w:val="single" w:sz="4" w:space="0" w:color="000000"/>
            </w:tcBorders>
            <w:vAlign w:val="center"/>
          </w:tcPr>
          <w:p w14:paraId="26F5486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53</w:t>
            </w:r>
          </w:p>
        </w:tc>
        <w:tc>
          <w:tcPr>
            <w:tcW w:w="1163" w:type="dxa"/>
            <w:tcBorders>
              <w:top w:val="nil"/>
              <w:left w:val="nil"/>
              <w:bottom w:val="single" w:sz="4" w:space="0" w:color="000000"/>
              <w:right w:val="single" w:sz="4" w:space="0" w:color="000000"/>
            </w:tcBorders>
            <w:vAlign w:val="center"/>
          </w:tcPr>
          <w:p w14:paraId="2AE7648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$862.00</w:t>
            </w:r>
          </w:p>
        </w:tc>
        <w:tc>
          <w:tcPr>
            <w:tcW w:w="1092" w:type="dxa"/>
            <w:tcBorders>
              <w:top w:val="nil"/>
              <w:left w:val="nil"/>
              <w:bottom w:val="single" w:sz="4" w:space="0" w:color="000000"/>
              <w:right w:val="single" w:sz="4" w:space="0" w:color="000000"/>
            </w:tcBorders>
            <w:vAlign w:val="center"/>
          </w:tcPr>
          <w:p w14:paraId="0A095A9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90</w:t>
            </w:r>
          </w:p>
        </w:tc>
        <w:tc>
          <w:tcPr>
            <w:tcW w:w="1163" w:type="dxa"/>
            <w:tcBorders>
              <w:top w:val="nil"/>
              <w:left w:val="nil"/>
              <w:bottom w:val="single" w:sz="4" w:space="0" w:color="000000"/>
              <w:right w:val="single" w:sz="4" w:space="0" w:color="000000"/>
            </w:tcBorders>
            <w:vAlign w:val="center"/>
          </w:tcPr>
          <w:p w14:paraId="23E426A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$2,513.00</w:t>
            </w:r>
          </w:p>
        </w:tc>
        <w:tc>
          <w:tcPr>
            <w:tcW w:w="1092" w:type="dxa"/>
            <w:tcBorders>
              <w:top w:val="nil"/>
              <w:left w:val="nil"/>
              <w:bottom w:val="single" w:sz="4" w:space="0" w:color="000000"/>
              <w:right w:val="single" w:sz="4" w:space="0" w:color="000000"/>
            </w:tcBorders>
            <w:vAlign w:val="center"/>
          </w:tcPr>
          <w:p w14:paraId="02AAEEA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127</w:t>
            </w:r>
          </w:p>
        </w:tc>
        <w:tc>
          <w:tcPr>
            <w:tcW w:w="1163" w:type="dxa"/>
            <w:tcBorders>
              <w:top w:val="nil"/>
              <w:left w:val="nil"/>
              <w:bottom w:val="single" w:sz="4" w:space="0" w:color="000000"/>
              <w:right w:val="single" w:sz="4" w:space="0" w:color="000000"/>
            </w:tcBorders>
            <w:vAlign w:val="center"/>
          </w:tcPr>
          <w:p w14:paraId="72925E0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$4,263.00</w:t>
            </w:r>
          </w:p>
        </w:tc>
      </w:tr>
      <w:tr w:rsidR="00024E14" w14:paraId="0044511C"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343B1BF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w:t>
            </w:r>
          </w:p>
        </w:tc>
        <w:tc>
          <w:tcPr>
            <w:tcW w:w="1163" w:type="dxa"/>
            <w:tcBorders>
              <w:top w:val="nil"/>
              <w:left w:val="nil"/>
              <w:bottom w:val="single" w:sz="4" w:space="0" w:color="000000"/>
              <w:right w:val="single" w:sz="4" w:space="0" w:color="000000"/>
            </w:tcBorders>
            <w:vAlign w:val="center"/>
          </w:tcPr>
          <w:p w14:paraId="5AADE0D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$356.00</w:t>
            </w:r>
          </w:p>
        </w:tc>
        <w:tc>
          <w:tcPr>
            <w:tcW w:w="1092" w:type="dxa"/>
            <w:tcBorders>
              <w:top w:val="nil"/>
              <w:left w:val="nil"/>
              <w:bottom w:val="single" w:sz="4" w:space="0" w:color="000000"/>
              <w:right w:val="single" w:sz="4" w:space="0" w:color="000000"/>
            </w:tcBorders>
            <w:vAlign w:val="center"/>
          </w:tcPr>
          <w:p w14:paraId="5B96DAA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54</w:t>
            </w:r>
          </w:p>
        </w:tc>
        <w:tc>
          <w:tcPr>
            <w:tcW w:w="1163" w:type="dxa"/>
            <w:tcBorders>
              <w:top w:val="nil"/>
              <w:left w:val="nil"/>
              <w:bottom w:val="single" w:sz="4" w:space="0" w:color="000000"/>
              <w:right w:val="single" w:sz="4" w:space="0" w:color="000000"/>
            </w:tcBorders>
            <w:vAlign w:val="center"/>
          </w:tcPr>
          <w:p w14:paraId="454F87B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$895.00</w:t>
            </w:r>
          </w:p>
        </w:tc>
        <w:tc>
          <w:tcPr>
            <w:tcW w:w="1092" w:type="dxa"/>
            <w:tcBorders>
              <w:top w:val="nil"/>
              <w:left w:val="nil"/>
              <w:bottom w:val="single" w:sz="4" w:space="0" w:color="000000"/>
              <w:right w:val="single" w:sz="4" w:space="0" w:color="000000"/>
            </w:tcBorders>
            <w:vAlign w:val="center"/>
          </w:tcPr>
          <w:p w14:paraId="17158CA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91</w:t>
            </w:r>
          </w:p>
        </w:tc>
        <w:tc>
          <w:tcPr>
            <w:tcW w:w="1163" w:type="dxa"/>
            <w:tcBorders>
              <w:top w:val="nil"/>
              <w:left w:val="nil"/>
              <w:bottom w:val="single" w:sz="4" w:space="0" w:color="000000"/>
              <w:right w:val="single" w:sz="4" w:space="0" w:color="000000"/>
            </w:tcBorders>
            <w:vAlign w:val="center"/>
          </w:tcPr>
          <w:p w14:paraId="30C0FBF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$2,559.00</w:t>
            </w:r>
          </w:p>
        </w:tc>
        <w:tc>
          <w:tcPr>
            <w:tcW w:w="1092" w:type="dxa"/>
            <w:tcBorders>
              <w:top w:val="nil"/>
              <w:left w:val="nil"/>
              <w:bottom w:val="single" w:sz="4" w:space="0" w:color="000000"/>
              <w:right w:val="single" w:sz="4" w:space="0" w:color="000000"/>
            </w:tcBorders>
            <w:vAlign w:val="center"/>
          </w:tcPr>
          <w:p w14:paraId="768E254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128</w:t>
            </w:r>
          </w:p>
        </w:tc>
        <w:tc>
          <w:tcPr>
            <w:tcW w:w="1163" w:type="dxa"/>
            <w:tcBorders>
              <w:top w:val="nil"/>
              <w:left w:val="nil"/>
              <w:bottom w:val="single" w:sz="4" w:space="0" w:color="000000"/>
              <w:right w:val="single" w:sz="4" w:space="0" w:color="000000"/>
            </w:tcBorders>
            <w:vAlign w:val="center"/>
          </w:tcPr>
          <w:p w14:paraId="46387DF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$4,310.00</w:t>
            </w:r>
          </w:p>
        </w:tc>
      </w:tr>
      <w:tr w:rsidR="00024E14" w14:paraId="5871F22D"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7E8486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w:t>
            </w:r>
          </w:p>
        </w:tc>
        <w:tc>
          <w:tcPr>
            <w:tcW w:w="1163" w:type="dxa"/>
            <w:tcBorders>
              <w:top w:val="nil"/>
              <w:left w:val="nil"/>
              <w:bottom w:val="single" w:sz="4" w:space="0" w:color="000000"/>
              <w:right w:val="single" w:sz="4" w:space="0" w:color="000000"/>
            </w:tcBorders>
            <w:vAlign w:val="center"/>
          </w:tcPr>
          <w:p w14:paraId="052DADB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$361.00</w:t>
            </w:r>
          </w:p>
        </w:tc>
        <w:tc>
          <w:tcPr>
            <w:tcW w:w="1092" w:type="dxa"/>
            <w:tcBorders>
              <w:top w:val="nil"/>
              <w:left w:val="nil"/>
              <w:bottom w:val="single" w:sz="4" w:space="0" w:color="000000"/>
              <w:right w:val="single" w:sz="4" w:space="0" w:color="000000"/>
            </w:tcBorders>
            <w:vAlign w:val="center"/>
          </w:tcPr>
          <w:p w14:paraId="446D629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55</w:t>
            </w:r>
          </w:p>
        </w:tc>
        <w:tc>
          <w:tcPr>
            <w:tcW w:w="1163" w:type="dxa"/>
            <w:tcBorders>
              <w:top w:val="nil"/>
              <w:left w:val="nil"/>
              <w:bottom w:val="single" w:sz="4" w:space="0" w:color="000000"/>
              <w:right w:val="single" w:sz="4" w:space="0" w:color="000000"/>
            </w:tcBorders>
            <w:vAlign w:val="center"/>
          </w:tcPr>
          <w:p w14:paraId="336B843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$941.00</w:t>
            </w:r>
          </w:p>
        </w:tc>
        <w:tc>
          <w:tcPr>
            <w:tcW w:w="1092" w:type="dxa"/>
            <w:tcBorders>
              <w:top w:val="nil"/>
              <w:left w:val="nil"/>
              <w:bottom w:val="single" w:sz="4" w:space="0" w:color="000000"/>
              <w:right w:val="single" w:sz="4" w:space="0" w:color="000000"/>
            </w:tcBorders>
            <w:vAlign w:val="center"/>
          </w:tcPr>
          <w:p w14:paraId="3EBCBBA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92</w:t>
            </w:r>
          </w:p>
        </w:tc>
        <w:tc>
          <w:tcPr>
            <w:tcW w:w="1163" w:type="dxa"/>
            <w:tcBorders>
              <w:top w:val="nil"/>
              <w:left w:val="nil"/>
              <w:bottom w:val="single" w:sz="4" w:space="0" w:color="000000"/>
              <w:right w:val="single" w:sz="4" w:space="0" w:color="000000"/>
            </w:tcBorders>
            <w:vAlign w:val="center"/>
          </w:tcPr>
          <w:p w14:paraId="6978B96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$2,606.00</w:t>
            </w:r>
          </w:p>
        </w:tc>
        <w:tc>
          <w:tcPr>
            <w:tcW w:w="1092" w:type="dxa"/>
            <w:tcBorders>
              <w:top w:val="nil"/>
              <w:left w:val="nil"/>
              <w:bottom w:val="single" w:sz="4" w:space="0" w:color="000000"/>
              <w:right w:val="single" w:sz="4" w:space="0" w:color="000000"/>
            </w:tcBorders>
            <w:vAlign w:val="center"/>
          </w:tcPr>
          <w:p w14:paraId="576EAC2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129</w:t>
            </w:r>
          </w:p>
        </w:tc>
        <w:tc>
          <w:tcPr>
            <w:tcW w:w="1163" w:type="dxa"/>
            <w:tcBorders>
              <w:top w:val="nil"/>
              <w:left w:val="nil"/>
              <w:bottom w:val="single" w:sz="4" w:space="0" w:color="000000"/>
              <w:right w:val="single" w:sz="4" w:space="0" w:color="000000"/>
            </w:tcBorders>
            <w:vAlign w:val="center"/>
          </w:tcPr>
          <w:p w14:paraId="4BCED29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$4,355.00</w:t>
            </w:r>
          </w:p>
        </w:tc>
      </w:tr>
      <w:tr w:rsidR="00024E14" w14:paraId="5AC3C77A"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66483D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w:t>
            </w:r>
          </w:p>
        </w:tc>
        <w:tc>
          <w:tcPr>
            <w:tcW w:w="1163" w:type="dxa"/>
            <w:tcBorders>
              <w:top w:val="nil"/>
              <w:left w:val="nil"/>
              <w:bottom w:val="single" w:sz="4" w:space="0" w:color="000000"/>
              <w:right w:val="single" w:sz="4" w:space="0" w:color="000000"/>
            </w:tcBorders>
            <w:vAlign w:val="center"/>
          </w:tcPr>
          <w:p w14:paraId="79227A4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$373.00</w:t>
            </w:r>
          </w:p>
        </w:tc>
        <w:tc>
          <w:tcPr>
            <w:tcW w:w="1092" w:type="dxa"/>
            <w:tcBorders>
              <w:top w:val="nil"/>
              <w:left w:val="nil"/>
              <w:bottom w:val="single" w:sz="4" w:space="0" w:color="000000"/>
              <w:right w:val="single" w:sz="4" w:space="0" w:color="000000"/>
            </w:tcBorders>
            <w:vAlign w:val="center"/>
          </w:tcPr>
          <w:p w14:paraId="3AB94E2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56</w:t>
            </w:r>
          </w:p>
        </w:tc>
        <w:tc>
          <w:tcPr>
            <w:tcW w:w="1163" w:type="dxa"/>
            <w:tcBorders>
              <w:top w:val="nil"/>
              <w:left w:val="nil"/>
              <w:bottom w:val="single" w:sz="4" w:space="0" w:color="000000"/>
              <w:right w:val="single" w:sz="4" w:space="0" w:color="000000"/>
            </w:tcBorders>
            <w:vAlign w:val="center"/>
          </w:tcPr>
          <w:p w14:paraId="71F82B1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$990.00</w:t>
            </w:r>
          </w:p>
        </w:tc>
        <w:tc>
          <w:tcPr>
            <w:tcW w:w="1092" w:type="dxa"/>
            <w:tcBorders>
              <w:top w:val="nil"/>
              <w:left w:val="nil"/>
              <w:bottom w:val="single" w:sz="4" w:space="0" w:color="000000"/>
              <w:right w:val="single" w:sz="4" w:space="0" w:color="000000"/>
            </w:tcBorders>
            <w:vAlign w:val="center"/>
          </w:tcPr>
          <w:p w14:paraId="589949D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93</w:t>
            </w:r>
          </w:p>
        </w:tc>
        <w:tc>
          <w:tcPr>
            <w:tcW w:w="1163" w:type="dxa"/>
            <w:tcBorders>
              <w:top w:val="nil"/>
              <w:left w:val="nil"/>
              <w:bottom w:val="single" w:sz="4" w:space="0" w:color="000000"/>
              <w:right w:val="single" w:sz="4" w:space="0" w:color="000000"/>
            </w:tcBorders>
            <w:vAlign w:val="center"/>
          </w:tcPr>
          <w:p w14:paraId="0BB3E56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$2,652.00</w:t>
            </w:r>
          </w:p>
        </w:tc>
        <w:tc>
          <w:tcPr>
            <w:tcW w:w="1092" w:type="dxa"/>
            <w:tcBorders>
              <w:top w:val="nil"/>
              <w:left w:val="nil"/>
              <w:bottom w:val="single" w:sz="4" w:space="0" w:color="000000"/>
              <w:right w:val="single" w:sz="4" w:space="0" w:color="000000"/>
            </w:tcBorders>
            <w:vAlign w:val="center"/>
          </w:tcPr>
          <w:p w14:paraId="0F75524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130</w:t>
            </w:r>
          </w:p>
        </w:tc>
        <w:tc>
          <w:tcPr>
            <w:tcW w:w="1163" w:type="dxa"/>
            <w:tcBorders>
              <w:top w:val="nil"/>
              <w:left w:val="nil"/>
              <w:bottom w:val="single" w:sz="4" w:space="0" w:color="000000"/>
              <w:right w:val="single" w:sz="4" w:space="0" w:color="000000"/>
            </w:tcBorders>
            <w:vAlign w:val="center"/>
          </w:tcPr>
          <w:p w14:paraId="22E232C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$4,400.00</w:t>
            </w:r>
          </w:p>
        </w:tc>
      </w:tr>
      <w:tr w:rsidR="00024E14" w14:paraId="39DECA93"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3C8677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w:t>
            </w:r>
          </w:p>
        </w:tc>
        <w:tc>
          <w:tcPr>
            <w:tcW w:w="1163" w:type="dxa"/>
            <w:tcBorders>
              <w:top w:val="nil"/>
              <w:left w:val="nil"/>
              <w:bottom w:val="single" w:sz="4" w:space="0" w:color="000000"/>
              <w:right w:val="single" w:sz="4" w:space="0" w:color="000000"/>
            </w:tcBorders>
            <w:vAlign w:val="center"/>
          </w:tcPr>
          <w:p w14:paraId="5A36196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$383.00</w:t>
            </w:r>
          </w:p>
        </w:tc>
        <w:tc>
          <w:tcPr>
            <w:tcW w:w="1092" w:type="dxa"/>
            <w:tcBorders>
              <w:top w:val="nil"/>
              <w:left w:val="nil"/>
              <w:bottom w:val="single" w:sz="4" w:space="0" w:color="000000"/>
              <w:right w:val="single" w:sz="4" w:space="0" w:color="000000"/>
            </w:tcBorders>
            <w:vAlign w:val="center"/>
          </w:tcPr>
          <w:p w14:paraId="6879175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57</w:t>
            </w:r>
          </w:p>
        </w:tc>
        <w:tc>
          <w:tcPr>
            <w:tcW w:w="1163" w:type="dxa"/>
            <w:tcBorders>
              <w:top w:val="nil"/>
              <w:left w:val="nil"/>
              <w:bottom w:val="single" w:sz="4" w:space="0" w:color="000000"/>
              <w:right w:val="single" w:sz="4" w:space="0" w:color="000000"/>
            </w:tcBorders>
            <w:vAlign w:val="center"/>
          </w:tcPr>
          <w:p w14:paraId="088295F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$1,037.00</w:t>
            </w:r>
          </w:p>
        </w:tc>
        <w:tc>
          <w:tcPr>
            <w:tcW w:w="1092" w:type="dxa"/>
            <w:tcBorders>
              <w:top w:val="nil"/>
              <w:left w:val="nil"/>
              <w:bottom w:val="single" w:sz="4" w:space="0" w:color="000000"/>
              <w:right w:val="single" w:sz="4" w:space="0" w:color="000000"/>
            </w:tcBorders>
            <w:vAlign w:val="center"/>
          </w:tcPr>
          <w:p w14:paraId="14C0FC2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94</w:t>
            </w:r>
          </w:p>
        </w:tc>
        <w:tc>
          <w:tcPr>
            <w:tcW w:w="1163" w:type="dxa"/>
            <w:tcBorders>
              <w:top w:val="nil"/>
              <w:left w:val="nil"/>
              <w:bottom w:val="single" w:sz="4" w:space="0" w:color="000000"/>
              <w:right w:val="single" w:sz="4" w:space="0" w:color="000000"/>
            </w:tcBorders>
            <w:vAlign w:val="center"/>
          </w:tcPr>
          <w:p w14:paraId="4A95431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$2,699.00</w:t>
            </w:r>
          </w:p>
        </w:tc>
        <w:tc>
          <w:tcPr>
            <w:tcW w:w="1092" w:type="dxa"/>
            <w:tcBorders>
              <w:top w:val="nil"/>
              <w:left w:val="nil"/>
              <w:bottom w:val="single" w:sz="4" w:space="0" w:color="000000"/>
              <w:right w:val="single" w:sz="4" w:space="0" w:color="000000"/>
            </w:tcBorders>
            <w:vAlign w:val="center"/>
          </w:tcPr>
          <w:p w14:paraId="5B3AF58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131</w:t>
            </w:r>
          </w:p>
        </w:tc>
        <w:tc>
          <w:tcPr>
            <w:tcW w:w="1163" w:type="dxa"/>
            <w:tcBorders>
              <w:top w:val="nil"/>
              <w:left w:val="nil"/>
              <w:bottom w:val="single" w:sz="4" w:space="0" w:color="000000"/>
              <w:right w:val="single" w:sz="4" w:space="0" w:color="000000"/>
            </w:tcBorders>
            <w:vAlign w:val="center"/>
          </w:tcPr>
          <w:p w14:paraId="7FE9729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$4,447.00</w:t>
            </w:r>
          </w:p>
        </w:tc>
      </w:tr>
      <w:tr w:rsidR="00024E14" w14:paraId="00EA17F3"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330E45A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w:t>
            </w:r>
          </w:p>
        </w:tc>
        <w:tc>
          <w:tcPr>
            <w:tcW w:w="1163" w:type="dxa"/>
            <w:tcBorders>
              <w:top w:val="nil"/>
              <w:left w:val="nil"/>
              <w:bottom w:val="single" w:sz="4" w:space="0" w:color="000000"/>
              <w:right w:val="single" w:sz="4" w:space="0" w:color="000000"/>
            </w:tcBorders>
            <w:vAlign w:val="center"/>
          </w:tcPr>
          <w:p w14:paraId="45926F0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$398.00</w:t>
            </w:r>
          </w:p>
        </w:tc>
        <w:tc>
          <w:tcPr>
            <w:tcW w:w="1092" w:type="dxa"/>
            <w:tcBorders>
              <w:top w:val="nil"/>
              <w:left w:val="nil"/>
              <w:bottom w:val="single" w:sz="4" w:space="0" w:color="000000"/>
              <w:right w:val="single" w:sz="4" w:space="0" w:color="000000"/>
            </w:tcBorders>
            <w:vAlign w:val="center"/>
          </w:tcPr>
          <w:p w14:paraId="1DBB5B0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58</w:t>
            </w:r>
          </w:p>
        </w:tc>
        <w:tc>
          <w:tcPr>
            <w:tcW w:w="1163" w:type="dxa"/>
            <w:tcBorders>
              <w:top w:val="nil"/>
              <w:left w:val="nil"/>
              <w:bottom w:val="single" w:sz="4" w:space="0" w:color="000000"/>
              <w:right w:val="single" w:sz="4" w:space="0" w:color="000000"/>
            </w:tcBorders>
            <w:vAlign w:val="center"/>
          </w:tcPr>
          <w:p w14:paraId="37A1024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$1,085.00</w:t>
            </w:r>
          </w:p>
        </w:tc>
        <w:tc>
          <w:tcPr>
            <w:tcW w:w="1092" w:type="dxa"/>
            <w:tcBorders>
              <w:top w:val="nil"/>
              <w:left w:val="nil"/>
              <w:bottom w:val="single" w:sz="4" w:space="0" w:color="000000"/>
              <w:right w:val="single" w:sz="4" w:space="0" w:color="000000"/>
            </w:tcBorders>
            <w:vAlign w:val="center"/>
          </w:tcPr>
          <w:p w14:paraId="36E2122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95</w:t>
            </w:r>
          </w:p>
        </w:tc>
        <w:tc>
          <w:tcPr>
            <w:tcW w:w="1163" w:type="dxa"/>
            <w:tcBorders>
              <w:top w:val="nil"/>
              <w:left w:val="nil"/>
              <w:bottom w:val="single" w:sz="4" w:space="0" w:color="000000"/>
              <w:right w:val="single" w:sz="4" w:space="0" w:color="000000"/>
            </w:tcBorders>
            <w:vAlign w:val="center"/>
          </w:tcPr>
          <w:p w14:paraId="19DE1A6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$2,745.00</w:t>
            </w:r>
          </w:p>
        </w:tc>
        <w:tc>
          <w:tcPr>
            <w:tcW w:w="1092" w:type="dxa"/>
            <w:tcBorders>
              <w:top w:val="nil"/>
              <w:left w:val="nil"/>
              <w:bottom w:val="single" w:sz="4" w:space="0" w:color="000000"/>
              <w:right w:val="single" w:sz="4" w:space="0" w:color="000000"/>
            </w:tcBorders>
            <w:vAlign w:val="center"/>
          </w:tcPr>
          <w:p w14:paraId="78A7FE3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132</w:t>
            </w:r>
          </w:p>
        </w:tc>
        <w:tc>
          <w:tcPr>
            <w:tcW w:w="1163" w:type="dxa"/>
            <w:tcBorders>
              <w:top w:val="nil"/>
              <w:left w:val="nil"/>
              <w:bottom w:val="single" w:sz="4" w:space="0" w:color="000000"/>
              <w:right w:val="single" w:sz="4" w:space="0" w:color="000000"/>
            </w:tcBorders>
            <w:vAlign w:val="center"/>
          </w:tcPr>
          <w:p w14:paraId="5FD1710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$4,492.00</w:t>
            </w:r>
          </w:p>
        </w:tc>
      </w:tr>
      <w:tr w:rsidR="00024E14" w14:paraId="1A9666DC"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FA5892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w:t>
            </w:r>
          </w:p>
        </w:tc>
        <w:tc>
          <w:tcPr>
            <w:tcW w:w="1163" w:type="dxa"/>
            <w:tcBorders>
              <w:top w:val="nil"/>
              <w:left w:val="nil"/>
              <w:bottom w:val="single" w:sz="4" w:space="0" w:color="000000"/>
              <w:right w:val="single" w:sz="4" w:space="0" w:color="000000"/>
            </w:tcBorders>
            <w:vAlign w:val="center"/>
          </w:tcPr>
          <w:p w14:paraId="7C8BD97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$410.00</w:t>
            </w:r>
          </w:p>
        </w:tc>
        <w:tc>
          <w:tcPr>
            <w:tcW w:w="1092" w:type="dxa"/>
            <w:tcBorders>
              <w:top w:val="nil"/>
              <w:left w:val="nil"/>
              <w:bottom w:val="single" w:sz="4" w:space="0" w:color="000000"/>
              <w:right w:val="single" w:sz="4" w:space="0" w:color="000000"/>
            </w:tcBorders>
            <w:vAlign w:val="center"/>
          </w:tcPr>
          <w:p w14:paraId="1C227AF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59</w:t>
            </w:r>
          </w:p>
        </w:tc>
        <w:tc>
          <w:tcPr>
            <w:tcW w:w="1163" w:type="dxa"/>
            <w:tcBorders>
              <w:top w:val="nil"/>
              <w:left w:val="nil"/>
              <w:bottom w:val="single" w:sz="4" w:space="0" w:color="000000"/>
              <w:right w:val="single" w:sz="4" w:space="0" w:color="000000"/>
            </w:tcBorders>
            <w:vAlign w:val="center"/>
          </w:tcPr>
          <w:p w14:paraId="71D437F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$1,132.00</w:t>
            </w:r>
          </w:p>
        </w:tc>
        <w:tc>
          <w:tcPr>
            <w:tcW w:w="1092" w:type="dxa"/>
            <w:tcBorders>
              <w:top w:val="nil"/>
              <w:left w:val="nil"/>
              <w:bottom w:val="single" w:sz="4" w:space="0" w:color="000000"/>
              <w:right w:val="single" w:sz="4" w:space="0" w:color="000000"/>
            </w:tcBorders>
            <w:vAlign w:val="center"/>
          </w:tcPr>
          <w:p w14:paraId="7573B73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96</w:t>
            </w:r>
          </w:p>
        </w:tc>
        <w:tc>
          <w:tcPr>
            <w:tcW w:w="1163" w:type="dxa"/>
            <w:tcBorders>
              <w:top w:val="nil"/>
              <w:left w:val="nil"/>
              <w:bottom w:val="single" w:sz="4" w:space="0" w:color="000000"/>
              <w:right w:val="single" w:sz="4" w:space="0" w:color="000000"/>
            </w:tcBorders>
            <w:vAlign w:val="center"/>
          </w:tcPr>
          <w:p w14:paraId="7349046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$2,791.00</w:t>
            </w:r>
          </w:p>
        </w:tc>
        <w:tc>
          <w:tcPr>
            <w:tcW w:w="1092" w:type="dxa"/>
            <w:tcBorders>
              <w:top w:val="nil"/>
              <w:left w:val="nil"/>
              <w:bottom w:val="single" w:sz="4" w:space="0" w:color="000000"/>
              <w:right w:val="single" w:sz="4" w:space="0" w:color="000000"/>
            </w:tcBorders>
            <w:vAlign w:val="center"/>
          </w:tcPr>
          <w:p w14:paraId="533B0FF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133</w:t>
            </w:r>
          </w:p>
        </w:tc>
        <w:tc>
          <w:tcPr>
            <w:tcW w:w="1163" w:type="dxa"/>
            <w:tcBorders>
              <w:top w:val="nil"/>
              <w:left w:val="nil"/>
              <w:bottom w:val="single" w:sz="4" w:space="0" w:color="000000"/>
              <w:right w:val="single" w:sz="4" w:space="0" w:color="000000"/>
            </w:tcBorders>
            <w:vAlign w:val="center"/>
          </w:tcPr>
          <w:p w14:paraId="1BE0CFF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$4,539.00</w:t>
            </w:r>
          </w:p>
        </w:tc>
      </w:tr>
      <w:tr w:rsidR="00024E14" w14:paraId="3DCCDB08"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16F4C7A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w:t>
            </w:r>
          </w:p>
        </w:tc>
        <w:tc>
          <w:tcPr>
            <w:tcW w:w="1163" w:type="dxa"/>
            <w:tcBorders>
              <w:top w:val="nil"/>
              <w:left w:val="nil"/>
              <w:bottom w:val="single" w:sz="4" w:space="0" w:color="000000"/>
              <w:right w:val="single" w:sz="4" w:space="0" w:color="000000"/>
            </w:tcBorders>
            <w:vAlign w:val="center"/>
          </w:tcPr>
          <w:p w14:paraId="479B772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$420.00</w:t>
            </w:r>
          </w:p>
        </w:tc>
        <w:tc>
          <w:tcPr>
            <w:tcW w:w="1092" w:type="dxa"/>
            <w:tcBorders>
              <w:top w:val="nil"/>
              <w:left w:val="nil"/>
              <w:bottom w:val="single" w:sz="4" w:space="0" w:color="000000"/>
              <w:right w:val="single" w:sz="4" w:space="0" w:color="000000"/>
            </w:tcBorders>
            <w:vAlign w:val="center"/>
          </w:tcPr>
          <w:p w14:paraId="3237033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60</w:t>
            </w:r>
          </w:p>
        </w:tc>
        <w:tc>
          <w:tcPr>
            <w:tcW w:w="1163" w:type="dxa"/>
            <w:tcBorders>
              <w:top w:val="nil"/>
              <w:left w:val="nil"/>
              <w:bottom w:val="single" w:sz="4" w:space="0" w:color="000000"/>
              <w:right w:val="single" w:sz="4" w:space="0" w:color="000000"/>
            </w:tcBorders>
            <w:vAlign w:val="center"/>
          </w:tcPr>
          <w:p w14:paraId="0382111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$1,180.00</w:t>
            </w:r>
          </w:p>
        </w:tc>
        <w:tc>
          <w:tcPr>
            <w:tcW w:w="1092" w:type="dxa"/>
            <w:tcBorders>
              <w:top w:val="nil"/>
              <w:left w:val="nil"/>
              <w:bottom w:val="single" w:sz="4" w:space="0" w:color="000000"/>
              <w:right w:val="single" w:sz="4" w:space="0" w:color="000000"/>
            </w:tcBorders>
            <w:vAlign w:val="center"/>
          </w:tcPr>
          <w:p w14:paraId="2FD78D1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97</w:t>
            </w:r>
          </w:p>
        </w:tc>
        <w:tc>
          <w:tcPr>
            <w:tcW w:w="1163" w:type="dxa"/>
            <w:tcBorders>
              <w:top w:val="nil"/>
              <w:left w:val="nil"/>
              <w:bottom w:val="single" w:sz="4" w:space="0" w:color="000000"/>
              <w:right w:val="single" w:sz="4" w:space="0" w:color="000000"/>
            </w:tcBorders>
            <w:vAlign w:val="center"/>
          </w:tcPr>
          <w:p w14:paraId="7B4C28A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$2,837.00</w:t>
            </w:r>
          </w:p>
        </w:tc>
        <w:tc>
          <w:tcPr>
            <w:tcW w:w="1092" w:type="dxa"/>
            <w:tcBorders>
              <w:top w:val="nil"/>
              <w:left w:val="nil"/>
              <w:bottom w:val="single" w:sz="4" w:space="0" w:color="000000"/>
              <w:right w:val="single" w:sz="4" w:space="0" w:color="000000"/>
            </w:tcBorders>
            <w:vAlign w:val="center"/>
          </w:tcPr>
          <w:p w14:paraId="33C0A08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134</w:t>
            </w:r>
          </w:p>
        </w:tc>
        <w:tc>
          <w:tcPr>
            <w:tcW w:w="1163" w:type="dxa"/>
            <w:tcBorders>
              <w:top w:val="nil"/>
              <w:left w:val="nil"/>
              <w:bottom w:val="single" w:sz="4" w:space="0" w:color="000000"/>
              <w:right w:val="single" w:sz="4" w:space="0" w:color="000000"/>
            </w:tcBorders>
            <w:vAlign w:val="center"/>
          </w:tcPr>
          <w:p w14:paraId="7FDC343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$4,584.00</w:t>
            </w:r>
          </w:p>
        </w:tc>
      </w:tr>
      <w:tr w:rsidR="00024E14" w14:paraId="5765923D"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76FB97D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w:t>
            </w:r>
          </w:p>
        </w:tc>
        <w:tc>
          <w:tcPr>
            <w:tcW w:w="1163" w:type="dxa"/>
            <w:tcBorders>
              <w:top w:val="nil"/>
              <w:left w:val="nil"/>
              <w:bottom w:val="single" w:sz="4" w:space="0" w:color="000000"/>
              <w:right w:val="single" w:sz="4" w:space="0" w:color="000000"/>
            </w:tcBorders>
            <w:vAlign w:val="center"/>
          </w:tcPr>
          <w:p w14:paraId="2CFD46C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$438.00</w:t>
            </w:r>
          </w:p>
        </w:tc>
        <w:tc>
          <w:tcPr>
            <w:tcW w:w="1092" w:type="dxa"/>
            <w:tcBorders>
              <w:top w:val="nil"/>
              <w:left w:val="nil"/>
              <w:bottom w:val="single" w:sz="4" w:space="0" w:color="000000"/>
              <w:right w:val="single" w:sz="4" w:space="0" w:color="000000"/>
            </w:tcBorders>
            <w:vAlign w:val="center"/>
          </w:tcPr>
          <w:p w14:paraId="0B9156A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61</w:t>
            </w:r>
          </w:p>
        </w:tc>
        <w:tc>
          <w:tcPr>
            <w:tcW w:w="1163" w:type="dxa"/>
            <w:tcBorders>
              <w:top w:val="nil"/>
              <w:left w:val="nil"/>
              <w:bottom w:val="single" w:sz="4" w:space="0" w:color="000000"/>
              <w:right w:val="single" w:sz="4" w:space="0" w:color="000000"/>
            </w:tcBorders>
            <w:vAlign w:val="center"/>
          </w:tcPr>
          <w:p w14:paraId="61B6F38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$1,227.00</w:t>
            </w:r>
          </w:p>
        </w:tc>
        <w:tc>
          <w:tcPr>
            <w:tcW w:w="1092" w:type="dxa"/>
            <w:tcBorders>
              <w:top w:val="nil"/>
              <w:left w:val="nil"/>
              <w:bottom w:val="single" w:sz="4" w:space="0" w:color="000000"/>
              <w:right w:val="single" w:sz="4" w:space="0" w:color="000000"/>
            </w:tcBorders>
            <w:vAlign w:val="center"/>
          </w:tcPr>
          <w:p w14:paraId="42A9633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98</w:t>
            </w:r>
          </w:p>
        </w:tc>
        <w:tc>
          <w:tcPr>
            <w:tcW w:w="1163" w:type="dxa"/>
            <w:tcBorders>
              <w:top w:val="nil"/>
              <w:left w:val="nil"/>
              <w:bottom w:val="single" w:sz="4" w:space="0" w:color="000000"/>
              <w:right w:val="single" w:sz="4" w:space="0" w:color="000000"/>
            </w:tcBorders>
            <w:vAlign w:val="center"/>
          </w:tcPr>
          <w:p w14:paraId="7750721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$2,882.00</w:t>
            </w:r>
          </w:p>
        </w:tc>
        <w:tc>
          <w:tcPr>
            <w:tcW w:w="1092" w:type="dxa"/>
            <w:tcBorders>
              <w:top w:val="nil"/>
              <w:left w:val="nil"/>
              <w:bottom w:val="single" w:sz="4" w:space="0" w:color="000000"/>
              <w:right w:val="single" w:sz="4" w:space="0" w:color="000000"/>
            </w:tcBorders>
            <w:vAlign w:val="center"/>
          </w:tcPr>
          <w:p w14:paraId="6436149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135</w:t>
            </w:r>
          </w:p>
        </w:tc>
        <w:tc>
          <w:tcPr>
            <w:tcW w:w="1163" w:type="dxa"/>
            <w:tcBorders>
              <w:top w:val="nil"/>
              <w:left w:val="nil"/>
              <w:bottom w:val="single" w:sz="4" w:space="0" w:color="000000"/>
              <w:right w:val="single" w:sz="4" w:space="0" w:color="000000"/>
            </w:tcBorders>
            <w:vAlign w:val="center"/>
          </w:tcPr>
          <w:p w14:paraId="09C14AF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$4,631.00</w:t>
            </w:r>
          </w:p>
        </w:tc>
      </w:tr>
      <w:tr w:rsidR="00024E14" w14:paraId="7E210213"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6EA803F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25</w:t>
            </w:r>
          </w:p>
        </w:tc>
        <w:tc>
          <w:tcPr>
            <w:tcW w:w="1163" w:type="dxa"/>
            <w:tcBorders>
              <w:top w:val="nil"/>
              <w:left w:val="nil"/>
              <w:bottom w:val="single" w:sz="4" w:space="0" w:color="000000"/>
              <w:right w:val="single" w:sz="4" w:space="0" w:color="000000"/>
            </w:tcBorders>
            <w:vAlign w:val="center"/>
          </w:tcPr>
          <w:p w14:paraId="3EAC80A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$448.00</w:t>
            </w:r>
          </w:p>
        </w:tc>
        <w:tc>
          <w:tcPr>
            <w:tcW w:w="1092" w:type="dxa"/>
            <w:tcBorders>
              <w:top w:val="nil"/>
              <w:left w:val="nil"/>
              <w:bottom w:val="single" w:sz="4" w:space="0" w:color="000000"/>
              <w:right w:val="single" w:sz="4" w:space="0" w:color="000000"/>
            </w:tcBorders>
            <w:vAlign w:val="center"/>
          </w:tcPr>
          <w:p w14:paraId="7AD07EC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62</w:t>
            </w:r>
          </w:p>
        </w:tc>
        <w:tc>
          <w:tcPr>
            <w:tcW w:w="1163" w:type="dxa"/>
            <w:tcBorders>
              <w:top w:val="nil"/>
              <w:left w:val="nil"/>
              <w:bottom w:val="single" w:sz="4" w:space="0" w:color="000000"/>
              <w:right w:val="single" w:sz="4" w:space="0" w:color="000000"/>
            </w:tcBorders>
            <w:vAlign w:val="center"/>
          </w:tcPr>
          <w:p w14:paraId="2B9C78A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$1,273.00</w:t>
            </w:r>
          </w:p>
        </w:tc>
        <w:tc>
          <w:tcPr>
            <w:tcW w:w="1092" w:type="dxa"/>
            <w:tcBorders>
              <w:top w:val="nil"/>
              <w:left w:val="nil"/>
              <w:bottom w:val="single" w:sz="4" w:space="0" w:color="000000"/>
              <w:right w:val="single" w:sz="4" w:space="0" w:color="000000"/>
            </w:tcBorders>
            <w:vAlign w:val="center"/>
          </w:tcPr>
          <w:p w14:paraId="2CCD68E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99</w:t>
            </w:r>
          </w:p>
        </w:tc>
        <w:tc>
          <w:tcPr>
            <w:tcW w:w="1163" w:type="dxa"/>
            <w:tcBorders>
              <w:top w:val="nil"/>
              <w:left w:val="nil"/>
              <w:bottom w:val="single" w:sz="4" w:space="0" w:color="000000"/>
              <w:right w:val="single" w:sz="4" w:space="0" w:color="000000"/>
            </w:tcBorders>
            <w:vAlign w:val="center"/>
          </w:tcPr>
          <w:p w14:paraId="5F3EFFC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$2,929.00</w:t>
            </w:r>
          </w:p>
        </w:tc>
        <w:tc>
          <w:tcPr>
            <w:tcW w:w="1092" w:type="dxa"/>
            <w:tcBorders>
              <w:top w:val="nil"/>
              <w:left w:val="nil"/>
              <w:bottom w:val="single" w:sz="4" w:space="0" w:color="000000"/>
              <w:right w:val="single" w:sz="4" w:space="0" w:color="000000"/>
            </w:tcBorders>
            <w:vAlign w:val="center"/>
          </w:tcPr>
          <w:p w14:paraId="0EE81BB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136</w:t>
            </w:r>
          </w:p>
        </w:tc>
        <w:tc>
          <w:tcPr>
            <w:tcW w:w="1163" w:type="dxa"/>
            <w:tcBorders>
              <w:top w:val="nil"/>
              <w:left w:val="nil"/>
              <w:bottom w:val="single" w:sz="4" w:space="0" w:color="000000"/>
              <w:right w:val="single" w:sz="4" w:space="0" w:color="000000"/>
            </w:tcBorders>
            <w:vAlign w:val="center"/>
          </w:tcPr>
          <w:p w14:paraId="797AFBF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$4,676.00</w:t>
            </w:r>
          </w:p>
        </w:tc>
      </w:tr>
      <w:tr w:rsidR="00024E14" w14:paraId="2B57BF80"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359A0E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26</w:t>
            </w:r>
          </w:p>
        </w:tc>
        <w:tc>
          <w:tcPr>
            <w:tcW w:w="1163" w:type="dxa"/>
            <w:tcBorders>
              <w:top w:val="nil"/>
              <w:left w:val="nil"/>
              <w:bottom w:val="single" w:sz="4" w:space="0" w:color="000000"/>
              <w:right w:val="single" w:sz="4" w:space="0" w:color="000000"/>
            </w:tcBorders>
            <w:vAlign w:val="center"/>
          </w:tcPr>
          <w:p w14:paraId="307E2CC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$458.00</w:t>
            </w:r>
          </w:p>
        </w:tc>
        <w:tc>
          <w:tcPr>
            <w:tcW w:w="1092" w:type="dxa"/>
            <w:tcBorders>
              <w:top w:val="nil"/>
              <w:left w:val="nil"/>
              <w:bottom w:val="single" w:sz="4" w:space="0" w:color="000000"/>
              <w:right w:val="single" w:sz="4" w:space="0" w:color="000000"/>
            </w:tcBorders>
            <w:vAlign w:val="center"/>
          </w:tcPr>
          <w:p w14:paraId="7387F7D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63</w:t>
            </w:r>
          </w:p>
        </w:tc>
        <w:tc>
          <w:tcPr>
            <w:tcW w:w="1163" w:type="dxa"/>
            <w:tcBorders>
              <w:top w:val="nil"/>
              <w:left w:val="nil"/>
              <w:bottom w:val="single" w:sz="4" w:space="0" w:color="000000"/>
              <w:right w:val="single" w:sz="4" w:space="0" w:color="000000"/>
            </w:tcBorders>
            <w:vAlign w:val="center"/>
          </w:tcPr>
          <w:p w14:paraId="423B425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$1,321.00</w:t>
            </w:r>
          </w:p>
        </w:tc>
        <w:tc>
          <w:tcPr>
            <w:tcW w:w="1092" w:type="dxa"/>
            <w:tcBorders>
              <w:top w:val="nil"/>
              <w:left w:val="nil"/>
              <w:bottom w:val="single" w:sz="4" w:space="0" w:color="000000"/>
              <w:right w:val="single" w:sz="4" w:space="0" w:color="000000"/>
            </w:tcBorders>
            <w:vAlign w:val="center"/>
          </w:tcPr>
          <w:p w14:paraId="766C60E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100</w:t>
            </w:r>
          </w:p>
        </w:tc>
        <w:tc>
          <w:tcPr>
            <w:tcW w:w="1163" w:type="dxa"/>
            <w:tcBorders>
              <w:top w:val="nil"/>
              <w:left w:val="nil"/>
              <w:bottom w:val="single" w:sz="4" w:space="0" w:color="000000"/>
              <w:right w:val="single" w:sz="4" w:space="0" w:color="000000"/>
            </w:tcBorders>
            <w:vAlign w:val="center"/>
          </w:tcPr>
          <w:p w14:paraId="36CEC70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$2,976.00</w:t>
            </w:r>
          </w:p>
        </w:tc>
        <w:tc>
          <w:tcPr>
            <w:tcW w:w="1092" w:type="dxa"/>
            <w:tcBorders>
              <w:top w:val="nil"/>
              <w:left w:val="nil"/>
              <w:bottom w:val="single" w:sz="4" w:space="0" w:color="000000"/>
              <w:right w:val="single" w:sz="4" w:space="0" w:color="000000"/>
            </w:tcBorders>
            <w:vAlign w:val="center"/>
          </w:tcPr>
          <w:p w14:paraId="35B61F1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137</w:t>
            </w:r>
          </w:p>
        </w:tc>
        <w:tc>
          <w:tcPr>
            <w:tcW w:w="1163" w:type="dxa"/>
            <w:tcBorders>
              <w:top w:val="nil"/>
              <w:left w:val="nil"/>
              <w:bottom w:val="single" w:sz="4" w:space="0" w:color="000000"/>
              <w:right w:val="single" w:sz="4" w:space="0" w:color="000000"/>
            </w:tcBorders>
            <w:vAlign w:val="center"/>
          </w:tcPr>
          <w:p w14:paraId="26D3EDD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$4,722.00</w:t>
            </w:r>
          </w:p>
        </w:tc>
      </w:tr>
      <w:tr w:rsidR="00024E14" w14:paraId="44599B1A"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605A510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27</w:t>
            </w:r>
          </w:p>
        </w:tc>
        <w:tc>
          <w:tcPr>
            <w:tcW w:w="1163" w:type="dxa"/>
            <w:tcBorders>
              <w:top w:val="nil"/>
              <w:left w:val="nil"/>
              <w:bottom w:val="single" w:sz="4" w:space="0" w:color="000000"/>
              <w:right w:val="single" w:sz="4" w:space="0" w:color="000000"/>
            </w:tcBorders>
            <w:vAlign w:val="center"/>
          </w:tcPr>
          <w:p w14:paraId="03E3C7A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$469.00</w:t>
            </w:r>
          </w:p>
        </w:tc>
        <w:tc>
          <w:tcPr>
            <w:tcW w:w="1092" w:type="dxa"/>
            <w:tcBorders>
              <w:top w:val="nil"/>
              <w:left w:val="nil"/>
              <w:bottom w:val="single" w:sz="4" w:space="0" w:color="000000"/>
              <w:right w:val="single" w:sz="4" w:space="0" w:color="000000"/>
            </w:tcBorders>
            <w:vAlign w:val="center"/>
          </w:tcPr>
          <w:p w14:paraId="546FDF8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64</w:t>
            </w:r>
          </w:p>
        </w:tc>
        <w:tc>
          <w:tcPr>
            <w:tcW w:w="1163" w:type="dxa"/>
            <w:tcBorders>
              <w:top w:val="nil"/>
              <w:left w:val="nil"/>
              <w:bottom w:val="single" w:sz="4" w:space="0" w:color="000000"/>
              <w:right w:val="single" w:sz="4" w:space="0" w:color="000000"/>
            </w:tcBorders>
            <w:vAlign w:val="center"/>
          </w:tcPr>
          <w:p w14:paraId="62E0552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$1,368.00</w:t>
            </w:r>
          </w:p>
        </w:tc>
        <w:tc>
          <w:tcPr>
            <w:tcW w:w="1092" w:type="dxa"/>
            <w:tcBorders>
              <w:top w:val="nil"/>
              <w:left w:val="nil"/>
              <w:bottom w:val="single" w:sz="4" w:space="0" w:color="000000"/>
              <w:right w:val="single" w:sz="4" w:space="0" w:color="000000"/>
            </w:tcBorders>
            <w:vAlign w:val="center"/>
          </w:tcPr>
          <w:p w14:paraId="532EA73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101</w:t>
            </w:r>
          </w:p>
        </w:tc>
        <w:tc>
          <w:tcPr>
            <w:tcW w:w="1163" w:type="dxa"/>
            <w:tcBorders>
              <w:top w:val="nil"/>
              <w:left w:val="nil"/>
              <w:bottom w:val="single" w:sz="4" w:space="0" w:color="000000"/>
              <w:right w:val="single" w:sz="4" w:space="0" w:color="000000"/>
            </w:tcBorders>
            <w:vAlign w:val="center"/>
          </w:tcPr>
          <w:p w14:paraId="3FD17C6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$3,021.00</w:t>
            </w:r>
          </w:p>
        </w:tc>
        <w:tc>
          <w:tcPr>
            <w:tcW w:w="1092" w:type="dxa"/>
            <w:tcBorders>
              <w:top w:val="nil"/>
              <w:left w:val="nil"/>
              <w:bottom w:val="single" w:sz="4" w:space="0" w:color="000000"/>
              <w:right w:val="single" w:sz="4" w:space="0" w:color="000000"/>
            </w:tcBorders>
            <w:vAlign w:val="center"/>
          </w:tcPr>
          <w:p w14:paraId="629DBD8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138</w:t>
            </w:r>
          </w:p>
        </w:tc>
        <w:tc>
          <w:tcPr>
            <w:tcW w:w="1163" w:type="dxa"/>
            <w:tcBorders>
              <w:top w:val="nil"/>
              <w:left w:val="nil"/>
              <w:bottom w:val="single" w:sz="4" w:space="0" w:color="000000"/>
              <w:right w:val="single" w:sz="4" w:space="0" w:color="000000"/>
            </w:tcBorders>
            <w:vAlign w:val="center"/>
          </w:tcPr>
          <w:p w14:paraId="587CBC8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$4,768.00</w:t>
            </w:r>
          </w:p>
        </w:tc>
      </w:tr>
      <w:tr w:rsidR="00024E14" w14:paraId="1AA1505F"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3CA00B4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28</w:t>
            </w:r>
          </w:p>
        </w:tc>
        <w:tc>
          <w:tcPr>
            <w:tcW w:w="1163" w:type="dxa"/>
            <w:tcBorders>
              <w:top w:val="nil"/>
              <w:left w:val="nil"/>
              <w:bottom w:val="single" w:sz="4" w:space="0" w:color="000000"/>
              <w:right w:val="single" w:sz="4" w:space="0" w:color="000000"/>
            </w:tcBorders>
            <w:vAlign w:val="center"/>
          </w:tcPr>
          <w:p w14:paraId="62DDDD5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$479.00</w:t>
            </w:r>
          </w:p>
        </w:tc>
        <w:tc>
          <w:tcPr>
            <w:tcW w:w="1092" w:type="dxa"/>
            <w:tcBorders>
              <w:top w:val="nil"/>
              <w:left w:val="nil"/>
              <w:bottom w:val="single" w:sz="4" w:space="0" w:color="000000"/>
              <w:right w:val="single" w:sz="4" w:space="0" w:color="000000"/>
            </w:tcBorders>
            <w:vAlign w:val="center"/>
          </w:tcPr>
          <w:p w14:paraId="74821D9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65</w:t>
            </w:r>
          </w:p>
        </w:tc>
        <w:tc>
          <w:tcPr>
            <w:tcW w:w="1163" w:type="dxa"/>
            <w:tcBorders>
              <w:top w:val="nil"/>
              <w:left w:val="nil"/>
              <w:bottom w:val="single" w:sz="4" w:space="0" w:color="000000"/>
              <w:right w:val="single" w:sz="4" w:space="0" w:color="000000"/>
            </w:tcBorders>
            <w:vAlign w:val="center"/>
          </w:tcPr>
          <w:p w14:paraId="3EB502E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$1,416.00</w:t>
            </w:r>
          </w:p>
        </w:tc>
        <w:tc>
          <w:tcPr>
            <w:tcW w:w="1092" w:type="dxa"/>
            <w:tcBorders>
              <w:top w:val="nil"/>
              <w:left w:val="nil"/>
              <w:bottom w:val="single" w:sz="4" w:space="0" w:color="000000"/>
              <w:right w:val="single" w:sz="4" w:space="0" w:color="000000"/>
            </w:tcBorders>
            <w:vAlign w:val="center"/>
          </w:tcPr>
          <w:p w14:paraId="413DB08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102</w:t>
            </w:r>
          </w:p>
        </w:tc>
        <w:tc>
          <w:tcPr>
            <w:tcW w:w="1163" w:type="dxa"/>
            <w:tcBorders>
              <w:top w:val="nil"/>
              <w:left w:val="nil"/>
              <w:bottom w:val="single" w:sz="4" w:space="0" w:color="000000"/>
              <w:right w:val="single" w:sz="4" w:space="0" w:color="000000"/>
            </w:tcBorders>
            <w:vAlign w:val="center"/>
          </w:tcPr>
          <w:p w14:paraId="76AA565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$3,066.00</w:t>
            </w:r>
          </w:p>
        </w:tc>
        <w:tc>
          <w:tcPr>
            <w:tcW w:w="1092" w:type="dxa"/>
            <w:tcBorders>
              <w:top w:val="nil"/>
              <w:left w:val="nil"/>
              <w:bottom w:val="single" w:sz="4" w:space="0" w:color="000000"/>
              <w:right w:val="single" w:sz="4" w:space="0" w:color="000000"/>
            </w:tcBorders>
            <w:vAlign w:val="center"/>
          </w:tcPr>
          <w:p w14:paraId="7FBEB73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139</w:t>
            </w:r>
          </w:p>
        </w:tc>
        <w:tc>
          <w:tcPr>
            <w:tcW w:w="1163" w:type="dxa"/>
            <w:tcBorders>
              <w:top w:val="nil"/>
              <w:left w:val="nil"/>
              <w:bottom w:val="single" w:sz="4" w:space="0" w:color="000000"/>
              <w:right w:val="single" w:sz="4" w:space="0" w:color="000000"/>
            </w:tcBorders>
            <w:vAlign w:val="center"/>
          </w:tcPr>
          <w:p w14:paraId="5286DB8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$4,813.00</w:t>
            </w:r>
          </w:p>
        </w:tc>
      </w:tr>
      <w:tr w:rsidR="00024E14" w14:paraId="488B386C"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3994FD1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29</w:t>
            </w:r>
          </w:p>
        </w:tc>
        <w:tc>
          <w:tcPr>
            <w:tcW w:w="1163" w:type="dxa"/>
            <w:tcBorders>
              <w:top w:val="nil"/>
              <w:left w:val="nil"/>
              <w:bottom w:val="single" w:sz="4" w:space="0" w:color="000000"/>
              <w:right w:val="single" w:sz="4" w:space="0" w:color="000000"/>
            </w:tcBorders>
            <w:vAlign w:val="center"/>
          </w:tcPr>
          <w:p w14:paraId="23BD43A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$490.00</w:t>
            </w:r>
          </w:p>
        </w:tc>
        <w:tc>
          <w:tcPr>
            <w:tcW w:w="1092" w:type="dxa"/>
            <w:tcBorders>
              <w:top w:val="nil"/>
              <w:left w:val="nil"/>
              <w:bottom w:val="single" w:sz="4" w:space="0" w:color="000000"/>
              <w:right w:val="single" w:sz="4" w:space="0" w:color="000000"/>
            </w:tcBorders>
            <w:vAlign w:val="center"/>
          </w:tcPr>
          <w:p w14:paraId="2ED831C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66</w:t>
            </w:r>
          </w:p>
        </w:tc>
        <w:tc>
          <w:tcPr>
            <w:tcW w:w="1163" w:type="dxa"/>
            <w:tcBorders>
              <w:top w:val="nil"/>
              <w:left w:val="nil"/>
              <w:bottom w:val="single" w:sz="4" w:space="0" w:color="000000"/>
              <w:right w:val="single" w:sz="4" w:space="0" w:color="000000"/>
            </w:tcBorders>
            <w:vAlign w:val="center"/>
          </w:tcPr>
          <w:p w14:paraId="36FAABA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$1,464.00</w:t>
            </w:r>
          </w:p>
        </w:tc>
        <w:tc>
          <w:tcPr>
            <w:tcW w:w="1092" w:type="dxa"/>
            <w:tcBorders>
              <w:top w:val="nil"/>
              <w:left w:val="nil"/>
              <w:bottom w:val="single" w:sz="4" w:space="0" w:color="000000"/>
              <w:right w:val="single" w:sz="4" w:space="0" w:color="000000"/>
            </w:tcBorders>
            <w:vAlign w:val="center"/>
          </w:tcPr>
          <w:p w14:paraId="499747D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103</w:t>
            </w:r>
          </w:p>
        </w:tc>
        <w:tc>
          <w:tcPr>
            <w:tcW w:w="1163" w:type="dxa"/>
            <w:tcBorders>
              <w:top w:val="nil"/>
              <w:left w:val="nil"/>
              <w:bottom w:val="single" w:sz="4" w:space="0" w:color="000000"/>
              <w:right w:val="single" w:sz="4" w:space="0" w:color="000000"/>
            </w:tcBorders>
            <w:vAlign w:val="center"/>
          </w:tcPr>
          <w:p w14:paraId="4BAC8CE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$3,205.00</w:t>
            </w:r>
          </w:p>
        </w:tc>
        <w:tc>
          <w:tcPr>
            <w:tcW w:w="1092" w:type="dxa"/>
            <w:tcBorders>
              <w:top w:val="nil"/>
              <w:left w:val="nil"/>
              <w:bottom w:val="single" w:sz="4" w:space="0" w:color="000000"/>
              <w:right w:val="single" w:sz="4" w:space="0" w:color="000000"/>
            </w:tcBorders>
            <w:vAlign w:val="center"/>
          </w:tcPr>
          <w:p w14:paraId="35A551E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140</w:t>
            </w:r>
          </w:p>
        </w:tc>
        <w:tc>
          <w:tcPr>
            <w:tcW w:w="1163" w:type="dxa"/>
            <w:tcBorders>
              <w:top w:val="nil"/>
              <w:left w:val="nil"/>
              <w:bottom w:val="single" w:sz="4" w:space="0" w:color="000000"/>
              <w:right w:val="single" w:sz="4" w:space="0" w:color="000000"/>
            </w:tcBorders>
            <w:vAlign w:val="center"/>
          </w:tcPr>
          <w:p w14:paraId="2244E82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$4,860.00</w:t>
            </w:r>
          </w:p>
        </w:tc>
      </w:tr>
      <w:tr w:rsidR="00024E14" w14:paraId="7E35EFAA"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00064A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30</w:t>
            </w:r>
          </w:p>
        </w:tc>
        <w:tc>
          <w:tcPr>
            <w:tcW w:w="1163" w:type="dxa"/>
            <w:tcBorders>
              <w:top w:val="nil"/>
              <w:left w:val="nil"/>
              <w:bottom w:val="single" w:sz="4" w:space="0" w:color="000000"/>
              <w:right w:val="single" w:sz="4" w:space="0" w:color="000000"/>
            </w:tcBorders>
            <w:vAlign w:val="center"/>
          </w:tcPr>
          <w:p w14:paraId="4A22E15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$502.00</w:t>
            </w:r>
          </w:p>
        </w:tc>
        <w:tc>
          <w:tcPr>
            <w:tcW w:w="1092" w:type="dxa"/>
            <w:tcBorders>
              <w:top w:val="nil"/>
              <w:left w:val="nil"/>
              <w:bottom w:val="single" w:sz="4" w:space="0" w:color="000000"/>
              <w:right w:val="single" w:sz="4" w:space="0" w:color="000000"/>
            </w:tcBorders>
            <w:vAlign w:val="center"/>
          </w:tcPr>
          <w:p w14:paraId="372CA68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67</w:t>
            </w:r>
          </w:p>
        </w:tc>
        <w:tc>
          <w:tcPr>
            <w:tcW w:w="1163" w:type="dxa"/>
            <w:tcBorders>
              <w:top w:val="nil"/>
              <w:left w:val="nil"/>
              <w:bottom w:val="single" w:sz="4" w:space="0" w:color="000000"/>
              <w:right w:val="single" w:sz="4" w:space="0" w:color="000000"/>
            </w:tcBorders>
            <w:vAlign w:val="center"/>
          </w:tcPr>
          <w:p w14:paraId="46FE02B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$1,511.00</w:t>
            </w:r>
          </w:p>
        </w:tc>
        <w:tc>
          <w:tcPr>
            <w:tcW w:w="1092" w:type="dxa"/>
            <w:tcBorders>
              <w:top w:val="nil"/>
              <w:left w:val="nil"/>
              <w:bottom w:val="single" w:sz="4" w:space="0" w:color="000000"/>
              <w:right w:val="single" w:sz="4" w:space="0" w:color="000000"/>
            </w:tcBorders>
            <w:vAlign w:val="center"/>
          </w:tcPr>
          <w:p w14:paraId="19BA95E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104</w:t>
            </w:r>
          </w:p>
        </w:tc>
        <w:tc>
          <w:tcPr>
            <w:tcW w:w="1163" w:type="dxa"/>
            <w:tcBorders>
              <w:top w:val="nil"/>
              <w:left w:val="nil"/>
              <w:bottom w:val="single" w:sz="4" w:space="0" w:color="000000"/>
              <w:right w:val="single" w:sz="4" w:space="0" w:color="000000"/>
            </w:tcBorders>
            <w:vAlign w:val="center"/>
          </w:tcPr>
          <w:p w14:paraId="2616531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$3,154.00</w:t>
            </w:r>
          </w:p>
        </w:tc>
        <w:tc>
          <w:tcPr>
            <w:tcW w:w="1092" w:type="dxa"/>
            <w:tcBorders>
              <w:top w:val="nil"/>
              <w:left w:val="nil"/>
              <w:bottom w:val="single" w:sz="4" w:space="0" w:color="000000"/>
              <w:right w:val="single" w:sz="4" w:space="0" w:color="000000"/>
            </w:tcBorders>
            <w:vAlign w:val="center"/>
          </w:tcPr>
          <w:p w14:paraId="417EFA8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141</w:t>
            </w:r>
          </w:p>
        </w:tc>
        <w:tc>
          <w:tcPr>
            <w:tcW w:w="1163" w:type="dxa"/>
            <w:tcBorders>
              <w:top w:val="nil"/>
              <w:left w:val="nil"/>
              <w:bottom w:val="single" w:sz="4" w:space="0" w:color="000000"/>
              <w:right w:val="single" w:sz="4" w:space="0" w:color="000000"/>
            </w:tcBorders>
            <w:vAlign w:val="center"/>
          </w:tcPr>
          <w:p w14:paraId="3F5D6D4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$4,906.00</w:t>
            </w:r>
          </w:p>
        </w:tc>
      </w:tr>
      <w:tr w:rsidR="00024E14" w14:paraId="73909778"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763859C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31</w:t>
            </w:r>
          </w:p>
        </w:tc>
        <w:tc>
          <w:tcPr>
            <w:tcW w:w="1163" w:type="dxa"/>
            <w:tcBorders>
              <w:top w:val="nil"/>
              <w:left w:val="nil"/>
              <w:bottom w:val="single" w:sz="4" w:space="0" w:color="000000"/>
              <w:right w:val="single" w:sz="4" w:space="0" w:color="000000"/>
            </w:tcBorders>
            <w:vAlign w:val="center"/>
          </w:tcPr>
          <w:p w14:paraId="6AD8D51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$511.00</w:t>
            </w:r>
          </w:p>
        </w:tc>
        <w:tc>
          <w:tcPr>
            <w:tcW w:w="1092" w:type="dxa"/>
            <w:tcBorders>
              <w:top w:val="nil"/>
              <w:left w:val="nil"/>
              <w:bottom w:val="single" w:sz="4" w:space="0" w:color="000000"/>
              <w:right w:val="single" w:sz="4" w:space="0" w:color="000000"/>
            </w:tcBorders>
            <w:vAlign w:val="center"/>
          </w:tcPr>
          <w:p w14:paraId="1B73132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68</w:t>
            </w:r>
          </w:p>
        </w:tc>
        <w:tc>
          <w:tcPr>
            <w:tcW w:w="1163" w:type="dxa"/>
            <w:tcBorders>
              <w:top w:val="nil"/>
              <w:left w:val="nil"/>
              <w:bottom w:val="single" w:sz="4" w:space="0" w:color="000000"/>
              <w:right w:val="single" w:sz="4" w:space="0" w:color="000000"/>
            </w:tcBorders>
            <w:vAlign w:val="center"/>
          </w:tcPr>
          <w:p w14:paraId="28B232C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$1,558.00</w:t>
            </w:r>
          </w:p>
        </w:tc>
        <w:tc>
          <w:tcPr>
            <w:tcW w:w="1092" w:type="dxa"/>
            <w:tcBorders>
              <w:top w:val="nil"/>
              <w:left w:val="nil"/>
              <w:bottom w:val="single" w:sz="4" w:space="0" w:color="000000"/>
              <w:right w:val="single" w:sz="4" w:space="0" w:color="000000"/>
            </w:tcBorders>
            <w:vAlign w:val="center"/>
          </w:tcPr>
          <w:p w14:paraId="5753E3C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105</w:t>
            </w:r>
          </w:p>
        </w:tc>
        <w:tc>
          <w:tcPr>
            <w:tcW w:w="1163" w:type="dxa"/>
            <w:tcBorders>
              <w:top w:val="nil"/>
              <w:left w:val="nil"/>
              <w:bottom w:val="single" w:sz="4" w:space="0" w:color="000000"/>
              <w:right w:val="single" w:sz="4" w:space="0" w:color="000000"/>
            </w:tcBorders>
            <w:vAlign w:val="center"/>
          </w:tcPr>
          <w:p w14:paraId="4856F69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$3,199.00</w:t>
            </w:r>
          </w:p>
        </w:tc>
        <w:tc>
          <w:tcPr>
            <w:tcW w:w="1092" w:type="dxa"/>
            <w:tcBorders>
              <w:top w:val="nil"/>
              <w:left w:val="nil"/>
              <w:bottom w:val="single" w:sz="4" w:space="0" w:color="000000"/>
              <w:right w:val="single" w:sz="4" w:space="0" w:color="000000"/>
            </w:tcBorders>
            <w:vAlign w:val="center"/>
          </w:tcPr>
          <w:p w14:paraId="4B3E741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142</w:t>
            </w:r>
          </w:p>
        </w:tc>
        <w:tc>
          <w:tcPr>
            <w:tcW w:w="1163" w:type="dxa"/>
            <w:tcBorders>
              <w:top w:val="nil"/>
              <w:left w:val="nil"/>
              <w:bottom w:val="single" w:sz="4" w:space="0" w:color="000000"/>
              <w:right w:val="single" w:sz="4" w:space="0" w:color="000000"/>
            </w:tcBorders>
            <w:vAlign w:val="center"/>
          </w:tcPr>
          <w:p w14:paraId="35F7840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$4,952.00</w:t>
            </w:r>
          </w:p>
        </w:tc>
      </w:tr>
      <w:tr w:rsidR="00024E14" w14:paraId="54030734"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0D0FC6C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32</w:t>
            </w:r>
          </w:p>
        </w:tc>
        <w:tc>
          <w:tcPr>
            <w:tcW w:w="1163" w:type="dxa"/>
            <w:tcBorders>
              <w:top w:val="nil"/>
              <w:left w:val="nil"/>
              <w:bottom w:val="single" w:sz="4" w:space="0" w:color="000000"/>
              <w:right w:val="single" w:sz="4" w:space="0" w:color="000000"/>
            </w:tcBorders>
            <w:vAlign w:val="center"/>
          </w:tcPr>
          <w:p w14:paraId="3148FD8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$520.00</w:t>
            </w:r>
          </w:p>
        </w:tc>
        <w:tc>
          <w:tcPr>
            <w:tcW w:w="1092" w:type="dxa"/>
            <w:tcBorders>
              <w:top w:val="nil"/>
              <w:left w:val="nil"/>
              <w:bottom w:val="single" w:sz="4" w:space="0" w:color="000000"/>
              <w:right w:val="single" w:sz="4" w:space="0" w:color="000000"/>
            </w:tcBorders>
            <w:vAlign w:val="center"/>
          </w:tcPr>
          <w:p w14:paraId="58332A5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69</w:t>
            </w:r>
          </w:p>
        </w:tc>
        <w:tc>
          <w:tcPr>
            <w:tcW w:w="1163" w:type="dxa"/>
            <w:tcBorders>
              <w:top w:val="nil"/>
              <w:left w:val="nil"/>
              <w:bottom w:val="single" w:sz="4" w:space="0" w:color="000000"/>
              <w:right w:val="single" w:sz="4" w:space="0" w:color="000000"/>
            </w:tcBorders>
            <w:vAlign w:val="center"/>
          </w:tcPr>
          <w:p w14:paraId="3DEB2C1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$1,606.00</w:t>
            </w:r>
          </w:p>
        </w:tc>
        <w:tc>
          <w:tcPr>
            <w:tcW w:w="1092" w:type="dxa"/>
            <w:tcBorders>
              <w:top w:val="nil"/>
              <w:left w:val="nil"/>
              <w:bottom w:val="single" w:sz="4" w:space="0" w:color="000000"/>
              <w:right w:val="single" w:sz="4" w:space="0" w:color="000000"/>
            </w:tcBorders>
            <w:vAlign w:val="center"/>
          </w:tcPr>
          <w:p w14:paraId="0207067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106</w:t>
            </w:r>
          </w:p>
        </w:tc>
        <w:tc>
          <w:tcPr>
            <w:tcW w:w="1163" w:type="dxa"/>
            <w:tcBorders>
              <w:top w:val="nil"/>
              <w:left w:val="nil"/>
              <w:bottom w:val="single" w:sz="4" w:space="0" w:color="000000"/>
              <w:right w:val="single" w:sz="4" w:space="0" w:color="000000"/>
            </w:tcBorders>
            <w:vAlign w:val="center"/>
          </w:tcPr>
          <w:p w14:paraId="6290894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$3,244.00</w:t>
            </w:r>
          </w:p>
        </w:tc>
        <w:tc>
          <w:tcPr>
            <w:tcW w:w="1092" w:type="dxa"/>
            <w:tcBorders>
              <w:top w:val="nil"/>
              <w:left w:val="nil"/>
              <w:bottom w:val="single" w:sz="4" w:space="0" w:color="000000"/>
              <w:right w:val="single" w:sz="4" w:space="0" w:color="000000"/>
            </w:tcBorders>
            <w:vAlign w:val="center"/>
          </w:tcPr>
          <w:p w14:paraId="5DEE640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143</w:t>
            </w:r>
          </w:p>
        </w:tc>
        <w:tc>
          <w:tcPr>
            <w:tcW w:w="1163" w:type="dxa"/>
            <w:tcBorders>
              <w:top w:val="nil"/>
              <w:left w:val="nil"/>
              <w:bottom w:val="single" w:sz="4" w:space="0" w:color="000000"/>
              <w:right w:val="single" w:sz="4" w:space="0" w:color="000000"/>
            </w:tcBorders>
            <w:vAlign w:val="center"/>
          </w:tcPr>
          <w:p w14:paraId="1D8009C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$4,997.00</w:t>
            </w:r>
          </w:p>
        </w:tc>
      </w:tr>
      <w:tr w:rsidR="00024E14" w14:paraId="157623DD"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13384AC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33</w:t>
            </w:r>
          </w:p>
        </w:tc>
        <w:tc>
          <w:tcPr>
            <w:tcW w:w="1163" w:type="dxa"/>
            <w:tcBorders>
              <w:top w:val="nil"/>
              <w:left w:val="nil"/>
              <w:bottom w:val="single" w:sz="4" w:space="0" w:color="000000"/>
              <w:right w:val="single" w:sz="4" w:space="0" w:color="000000"/>
            </w:tcBorders>
            <w:vAlign w:val="center"/>
          </w:tcPr>
          <w:p w14:paraId="71999BE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$533.00</w:t>
            </w:r>
          </w:p>
        </w:tc>
        <w:tc>
          <w:tcPr>
            <w:tcW w:w="1092" w:type="dxa"/>
            <w:tcBorders>
              <w:top w:val="nil"/>
              <w:left w:val="nil"/>
              <w:bottom w:val="single" w:sz="4" w:space="0" w:color="000000"/>
              <w:right w:val="single" w:sz="4" w:space="0" w:color="000000"/>
            </w:tcBorders>
            <w:vAlign w:val="center"/>
          </w:tcPr>
          <w:p w14:paraId="2CFF683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70</w:t>
            </w:r>
          </w:p>
        </w:tc>
        <w:tc>
          <w:tcPr>
            <w:tcW w:w="1163" w:type="dxa"/>
            <w:tcBorders>
              <w:top w:val="nil"/>
              <w:left w:val="nil"/>
              <w:bottom w:val="single" w:sz="4" w:space="0" w:color="000000"/>
              <w:right w:val="single" w:sz="4" w:space="0" w:color="000000"/>
            </w:tcBorders>
            <w:vAlign w:val="center"/>
          </w:tcPr>
          <w:p w14:paraId="5D4E5B9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$1,654.00</w:t>
            </w:r>
          </w:p>
        </w:tc>
        <w:tc>
          <w:tcPr>
            <w:tcW w:w="1092" w:type="dxa"/>
            <w:tcBorders>
              <w:top w:val="nil"/>
              <w:left w:val="nil"/>
              <w:bottom w:val="single" w:sz="4" w:space="0" w:color="000000"/>
              <w:right w:val="single" w:sz="4" w:space="0" w:color="000000"/>
            </w:tcBorders>
            <w:vAlign w:val="center"/>
          </w:tcPr>
          <w:p w14:paraId="221CF75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107</w:t>
            </w:r>
          </w:p>
        </w:tc>
        <w:tc>
          <w:tcPr>
            <w:tcW w:w="1163" w:type="dxa"/>
            <w:tcBorders>
              <w:top w:val="nil"/>
              <w:left w:val="nil"/>
              <w:bottom w:val="single" w:sz="4" w:space="0" w:color="000000"/>
              <w:right w:val="single" w:sz="4" w:space="0" w:color="000000"/>
            </w:tcBorders>
            <w:vAlign w:val="center"/>
          </w:tcPr>
          <w:p w14:paraId="4C48A62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$3,289.00</w:t>
            </w:r>
          </w:p>
        </w:tc>
        <w:tc>
          <w:tcPr>
            <w:tcW w:w="1092" w:type="dxa"/>
            <w:tcBorders>
              <w:top w:val="nil"/>
              <w:left w:val="nil"/>
              <w:bottom w:val="single" w:sz="4" w:space="0" w:color="000000"/>
              <w:right w:val="single" w:sz="4" w:space="0" w:color="000000"/>
            </w:tcBorders>
            <w:vAlign w:val="center"/>
          </w:tcPr>
          <w:p w14:paraId="1A1A39A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144</w:t>
            </w:r>
          </w:p>
        </w:tc>
        <w:tc>
          <w:tcPr>
            <w:tcW w:w="1163" w:type="dxa"/>
            <w:tcBorders>
              <w:top w:val="nil"/>
              <w:left w:val="nil"/>
              <w:bottom w:val="single" w:sz="4" w:space="0" w:color="000000"/>
              <w:right w:val="single" w:sz="4" w:space="0" w:color="000000"/>
            </w:tcBorders>
            <w:vAlign w:val="center"/>
          </w:tcPr>
          <w:p w14:paraId="7B2354B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$5,043.00</w:t>
            </w:r>
          </w:p>
        </w:tc>
      </w:tr>
      <w:tr w:rsidR="00024E14" w14:paraId="0A5F2368"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704A831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34</w:t>
            </w:r>
          </w:p>
        </w:tc>
        <w:tc>
          <w:tcPr>
            <w:tcW w:w="1163" w:type="dxa"/>
            <w:tcBorders>
              <w:top w:val="nil"/>
              <w:left w:val="nil"/>
              <w:bottom w:val="single" w:sz="4" w:space="0" w:color="000000"/>
              <w:right w:val="single" w:sz="4" w:space="0" w:color="000000"/>
            </w:tcBorders>
            <w:vAlign w:val="center"/>
          </w:tcPr>
          <w:p w14:paraId="7592FC5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$542.00</w:t>
            </w:r>
          </w:p>
        </w:tc>
        <w:tc>
          <w:tcPr>
            <w:tcW w:w="1092" w:type="dxa"/>
            <w:tcBorders>
              <w:top w:val="nil"/>
              <w:left w:val="nil"/>
              <w:bottom w:val="single" w:sz="4" w:space="0" w:color="000000"/>
              <w:right w:val="single" w:sz="4" w:space="0" w:color="000000"/>
            </w:tcBorders>
            <w:vAlign w:val="center"/>
          </w:tcPr>
          <w:p w14:paraId="22E7757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71</w:t>
            </w:r>
          </w:p>
        </w:tc>
        <w:tc>
          <w:tcPr>
            <w:tcW w:w="1163" w:type="dxa"/>
            <w:tcBorders>
              <w:top w:val="nil"/>
              <w:left w:val="nil"/>
              <w:bottom w:val="single" w:sz="4" w:space="0" w:color="000000"/>
              <w:right w:val="single" w:sz="4" w:space="0" w:color="000000"/>
            </w:tcBorders>
            <w:vAlign w:val="center"/>
          </w:tcPr>
          <w:p w14:paraId="24912FD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$1,701.00</w:t>
            </w:r>
          </w:p>
        </w:tc>
        <w:tc>
          <w:tcPr>
            <w:tcW w:w="1092" w:type="dxa"/>
            <w:tcBorders>
              <w:top w:val="nil"/>
              <w:left w:val="nil"/>
              <w:bottom w:val="single" w:sz="4" w:space="0" w:color="000000"/>
              <w:right w:val="single" w:sz="4" w:space="0" w:color="000000"/>
            </w:tcBorders>
            <w:vAlign w:val="center"/>
          </w:tcPr>
          <w:p w14:paraId="70E42E8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108</w:t>
            </w:r>
          </w:p>
        </w:tc>
        <w:tc>
          <w:tcPr>
            <w:tcW w:w="1163" w:type="dxa"/>
            <w:tcBorders>
              <w:top w:val="nil"/>
              <w:left w:val="nil"/>
              <w:bottom w:val="single" w:sz="4" w:space="0" w:color="000000"/>
              <w:right w:val="single" w:sz="4" w:space="0" w:color="000000"/>
            </w:tcBorders>
            <w:vAlign w:val="center"/>
          </w:tcPr>
          <w:p w14:paraId="7CD8F2E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$3,333.00</w:t>
            </w:r>
          </w:p>
        </w:tc>
        <w:tc>
          <w:tcPr>
            <w:tcW w:w="1092" w:type="dxa"/>
            <w:tcBorders>
              <w:top w:val="nil"/>
              <w:left w:val="nil"/>
              <w:bottom w:val="single" w:sz="4" w:space="0" w:color="000000"/>
              <w:right w:val="single" w:sz="4" w:space="0" w:color="000000"/>
            </w:tcBorders>
            <w:vAlign w:val="center"/>
          </w:tcPr>
          <w:p w14:paraId="29ECC69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145</w:t>
            </w:r>
          </w:p>
        </w:tc>
        <w:tc>
          <w:tcPr>
            <w:tcW w:w="1163" w:type="dxa"/>
            <w:tcBorders>
              <w:top w:val="nil"/>
              <w:left w:val="nil"/>
              <w:bottom w:val="single" w:sz="4" w:space="0" w:color="000000"/>
              <w:right w:val="single" w:sz="4" w:space="0" w:color="000000"/>
            </w:tcBorders>
            <w:vAlign w:val="center"/>
          </w:tcPr>
          <w:p w14:paraId="7B8A795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$5,089.00</w:t>
            </w:r>
          </w:p>
        </w:tc>
      </w:tr>
      <w:tr w:rsidR="00024E14" w14:paraId="15CC809C"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7EDE03D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35</w:t>
            </w:r>
          </w:p>
        </w:tc>
        <w:tc>
          <w:tcPr>
            <w:tcW w:w="1163" w:type="dxa"/>
            <w:tcBorders>
              <w:top w:val="nil"/>
              <w:left w:val="nil"/>
              <w:bottom w:val="single" w:sz="4" w:space="0" w:color="000000"/>
              <w:right w:val="single" w:sz="4" w:space="0" w:color="000000"/>
            </w:tcBorders>
            <w:vAlign w:val="center"/>
          </w:tcPr>
          <w:p w14:paraId="2646AF7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$552.00</w:t>
            </w:r>
          </w:p>
        </w:tc>
        <w:tc>
          <w:tcPr>
            <w:tcW w:w="1092" w:type="dxa"/>
            <w:tcBorders>
              <w:top w:val="nil"/>
              <w:left w:val="nil"/>
              <w:bottom w:val="single" w:sz="4" w:space="0" w:color="000000"/>
              <w:right w:val="single" w:sz="4" w:space="0" w:color="000000"/>
            </w:tcBorders>
            <w:vAlign w:val="center"/>
          </w:tcPr>
          <w:p w14:paraId="00C5559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72</w:t>
            </w:r>
          </w:p>
        </w:tc>
        <w:tc>
          <w:tcPr>
            <w:tcW w:w="1163" w:type="dxa"/>
            <w:tcBorders>
              <w:top w:val="nil"/>
              <w:left w:val="nil"/>
              <w:bottom w:val="single" w:sz="4" w:space="0" w:color="000000"/>
              <w:right w:val="single" w:sz="4" w:space="0" w:color="000000"/>
            </w:tcBorders>
            <w:vAlign w:val="center"/>
          </w:tcPr>
          <w:p w14:paraId="2D71965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$1,716.00</w:t>
            </w:r>
          </w:p>
        </w:tc>
        <w:tc>
          <w:tcPr>
            <w:tcW w:w="1092" w:type="dxa"/>
            <w:tcBorders>
              <w:top w:val="nil"/>
              <w:left w:val="nil"/>
              <w:bottom w:val="single" w:sz="4" w:space="0" w:color="000000"/>
              <w:right w:val="single" w:sz="4" w:space="0" w:color="000000"/>
            </w:tcBorders>
            <w:vAlign w:val="center"/>
          </w:tcPr>
          <w:p w14:paraId="79A2481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109</w:t>
            </w:r>
          </w:p>
        </w:tc>
        <w:tc>
          <w:tcPr>
            <w:tcW w:w="1163" w:type="dxa"/>
            <w:tcBorders>
              <w:top w:val="nil"/>
              <w:left w:val="nil"/>
              <w:bottom w:val="single" w:sz="4" w:space="0" w:color="000000"/>
              <w:right w:val="single" w:sz="4" w:space="0" w:color="000000"/>
            </w:tcBorders>
            <w:vAlign w:val="center"/>
          </w:tcPr>
          <w:p w14:paraId="61B3E18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$3,379.00</w:t>
            </w:r>
          </w:p>
        </w:tc>
        <w:tc>
          <w:tcPr>
            <w:tcW w:w="1092" w:type="dxa"/>
            <w:tcBorders>
              <w:top w:val="nil"/>
              <w:left w:val="nil"/>
              <w:bottom w:val="single" w:sz="4" w:space="0" w:color="000000"/>
              <w:right w:val="single" w:sz="4" w:space="0" w:color="000000"/>
            </w:tcBorders>
            <w:vAlign w:val="center"/>
          </w:tcPr>
          <w:p w14:paraId="4CDFA10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146</w:t>
            </w:r>
          </w:p>
        </w:tc>
        <w:tc>
          <w:tcPr>
            <w:tcW w:w="1163" w:type="dxa"/>
            <w:tcBorders>
              <w:top w:val="nil"/>
              <w:left w:val="nil"/>
              <w:bottom w:val="single" w:sz="4" w:space="0" w:color="000000"/>
              <w:right w:val="single" w:sz="4" w:space="0" w:color="000000"/>
            </w:tcBorders>
            <w:vAlign w:val="center"/>
          </w:tcPr>
          <w:p w14:paraId="3A31711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$5,134.00</w:t>
            </w:r>
          </w:p>
        </w:tc>
      </w:tr>
      <w:tr w:rsidR="00024E14" w14:paraId="42EC39F8"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616EA0C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36</w:t>
            </w:r>
          </w:p>
        </w:tc>
        <w:tc>
          <w:tcPr>
            <w:tcW w:w="1163" w:type="dxa"/>
            <w:tcBorders>
              <w:top w:val="nil"/>
              <w:left w:val="nil"/>
              <w:bottom w:val="single" w:sz="4" w:space="0" w:color="000000"/>
              <w:right w:val="single" w:sz="4" w:space="0" w:color="000000"/>
            </w:tcBorders>
            <w:vAlign w:val="center"/>
          </w:tcPr>
          <w:p w14:paraId="6C1C119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$514.00</w:t>
            </w:r>
          </w:p>
        </w:tc>
        <w:tc>
          <w:tcPr>
            <w:tcW w:w="1092" w:type="dxa"/>
            <w:tcBorders>
              <w:top w:val="nil"/>
              <w:left w:val="nil"/>
              <w:bottom w:val="single" w:sz="4" w:space="0" w:color="000000"/>
              <w:right w:val="single" w:sz="4" w:space="0" w:color="000000"/>
            </w:tcBorders>
            <w:vAlign w:val="center"/>
          </w:tcPr>
          <w:p w14:paraId="0BDCD43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73</w:t>
            </w:r>
          </w:p>
        </w:tc>
        <w:tc>
          <w:tcPr>
            <w:tcW w:w="1163" w:type="dxa"/>
            <w:tcBorders>
              <w:top w:val="nil"/>
              <w:left w:val="nil"/>
              <w:bottom w:val="single" w:sz="4" w:space="0" w:color="000000"/>
              <w:right w:val="single" w:sz="4" w:space="0" w:color="000000"/>
            </w:tcBorders>
            <w:vAlign w:val="center"/>
          </w:tcPr>
          <w:p w14:paraId="31C6C2C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$1,609.00</w:t>
            </w:r>
          </w:p>
        </w:tc>
        <w:tc>
          <w:tcPr>
            <w:tcW w:w="1092" w:type="dxa"/>
            <w:tcBorders>
              <w:top w:val="nil"/>
              <w:left w:val="nil"/>
              <w:bottom w:val="single" w:sz="4" w:space="0" w:color="000000"/>
              <w:right w:val="single" w:sz="4" w:space="0" w:color="000000"/>
            </w:tcBorders>
            <w:vAlign w:val="center"/>
          </w:tcPr>
          <w:p w14:paraId="312A78D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110</w:t>
            </w:r>
          </w:p>
        </w:tc>
        <w:tc>
          <w:tcPr>
            <w:tcW w:w="1163" w:type="dxa"/>
            <w:tcBorders>
              <w:top w:val="nil"/>
              <w:left w:val="nil"/>
              <w:bottom w:val="single" w:sz="4" w:space="0" w:color="000000"/>
              <w:right w:val="single" w:sz="4" w:space="0" w:color="000000"/>
            </w:tcBorders>
            <w:vAlign w:val="center"/>
          </w:tcPr>
          <w:p w14:paraId="456A032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$3,127.00</w:t>
            </w:r>
          </w:p>
        </w:tc>
        <w:tc>
          <w:tcPr>
            <w:tcW w:w="1092" w:type="dxa"/>
            <w:tcBorders>
              <w:top w:val="nil"/>
              <w:left w:val="nil"/>
              <w:bottom w:val="single" w:sz="4" w:space="0" w:color="000000"/>
              <w:right w:val="single" w:sz="4" w:space="0" w:color="000000"/>
            </w:tcBorders>
            <w:vAlign w:val="center"/>
          </w:tcPr>
          <w:p w14:paraId="0F07DA7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147</w:t>
            </w:r>
          </w:p>
        </w:tc>
        <w:tc>
          <w:tcPr>
            <w:tcW w:w="1163" w:type="dxa"/>
            <w:tcBorders>
              <w:top w:val="nil"/>
              <w:left w:val="nil"/>
              <w:bottom w:val="single" w:sz="4" w:space="0" w:color="000000"/>
              <w:right w:val="single" w:sz="4" w:space="0" w:color="000000"/>
            </w:tcBorders>
            <w:vAlign w:val="center"/>
          </w:tcPr>
          <w:p w14:paraId="3B54E54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$4,730.00</w:t>
            </w:r>
          </w:p>
        </w:tc>
      </w:tr>
      <w:tr w:rsidR="00024E14" w14:paraId="16742600"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7B78B7E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37</w:t>
            </w:r>
          </w:p>
        </w:tc>
        <w:tc>
          <w:tcPr>
            <w:tcW w:w="1163" w:type="dxa"/>
            <w:tcBorders>
              <w:top w:val="nil"/>
              <w:left w:val="nil"/>
              <w:bottom w:val="single" w:sz="4" w:space="0" w:color="000000"/>
              <w:right w:val="single" w:sz="4" w:space="0" w:color="000000"/>
            </w:tcBorders>
            <w:vAlign w:val="center"/>
          </w:tcPr>
          <w:p w14:paraId="61333C4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$522.00</w:t>
            </w:r>
          </w:p>
        </w:tc>
        <w:tc>
          <w:tcPr>
            <w:tcW w:w="1092" w:type="dxa"/>
            <w:tcBorders>
              <w:top w:val="nil"/>
              <w:left w:val="nil"/>
              <w:bottom w:val="single" w:sz="4" w:space="0" w:color="000000"/>
              <w:right w:val="single" w:sz="4" w:space="0" w:color="000000"/>
            </w:tcBorders>
            <w:vAlign w:val="center"/>
          </w:tcPr>
          <w:p w14:paraId="059D691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74</w:t>
            </w:r>
          </w:p>
        </w:tc>
        <w:tc>
          <w:tcPr>
            <w:tcW w:w="1163" w:type="dxa"/>
            <w:tcBorders>
              <w:top w:val="nil"/>
              <w:left w:val="nil"/>
              <w:bottom w:val="single" w:sz="4" w:space="0" w:color="000000"/>
              <w:right w:val="single" w:sz="4" w:space="0" w:color="000000"/>
            </w:tcBorders>
            <w:vAlign w:val="center"/>
          </w:tcPr>
          <w:p w14:paraId="02D42D6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$1,652.00</w:t>
            </w:r>
          </w:p>
        </w:tc>
        <w:tc>
          <w:tcPr>
            <w:tcW w:w="1092" w:type="dxa"/>
            <w:tcBorders>
              <w:top w:val="nil"/>
              <w:left w:val="nil"/>
              <w:bottom w:val="single" w:sz="4" w:space="0" w:color="000000"/>
              <w:right w:val="single" w:sz="4" w:space="0" w:color="000000"/>
            </w:tcBorders>
            <w:vAlign w:val="center"/>
          </w:tcPr>
          <w:p w14:paraId="20DFABA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111</w:t>
            </w:r>
          </w:p>
        </w:tc>
        <w:tc>
          <w:tcPr>
            <w:tcW w:w="1163" w:type="dxa"/>
            <w:tcBorders>
              <w:top w:val="nil"/>
              <w:left w:val="nil"/>
              <w:bottom w:val="single" w:sz="4" w:space="0" w:color="000000"/>
              <w:right w:val="single" w:sz="4" w:space="0" w:color="000000"/>
            </w:tcBorders>
            <w:vAlign w:val="center"/>
          </w:tcPr>
          <w:p w14:paraId="3FC9059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$3,167.00</w:t>
            </w:r>
          </w:p>
        </w:tc>
        <w:tc>
          <w:tcPr>
            <w:tcW w:w="1092" w:type="dxa"/>
            <w:tcBorders>
              <w:top w:val="nil"/>
              <w:left w:val="nil"/>
              <w:bottom w:val="single" w:sz="4" w:space="0" w:color="000000"/>
              <w:right w:val="single" w:sz="4" w:space="0" w:color="000000"/>
            </w:tcBorders>
            <w:vAlign w:val="center"/>
          </w:tcPr>
          <w:p w14:paraId="1DE7DC6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148</w:t>
            </w:r>
          </w:p>
        </w:tc>
        <w:tc>
          <w:tcPr>
            <w:tcW w:w="1163" w:type="dxa"/>
            <w:tcBorders>
              <w:top w:val="nil"/>
              <w:left w:val="nil"/>
              <w:bottom w:val="single" w:sz="4" w:space="0" w:color="000000"/>
              <w:right w:val="single" w:sz="4" w:space="0" w:color="000000"/>
            </w:tcBorders>
            <w:vAlign w:val="center"/>
          </w:tcPr>
          <w:p w14:paraId="63001D6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$4,772.00</w:t>
            </w:r>
          </w:p>
        </w:tc>
      </w:tr>
      <w:tr w:rsidR="00024E14" w14:paraId="3BB80247"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00E288F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149</w:t>
            </w:r>
          </w:p>
        </w:tc>
        <w:tc>
          <w:tcPr>
            <w:tcW w:w="1163" w:type="dxa"/>
            <w:tcBorders>
              <w:top w:val="nil"/>
              <w:left w:val="nil"/>
              <w:bottom w:val="single" w:sz="4" w:space="0" w:color="000000"/>
              <w:right w:val="single" w:sz="4" w:space="0" w:color="000000"/>
            </w:tcBorders>
            <w:vAlign w:val="center"/>
          </w:tcPr>
          <w:p w14:paraId="0DAD6A1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$4,814.00</w:t>
            </w:r>
          </w:p>
        </w:tc>
        <w:tc>
          <w:tcPr>
            <w:tcW w:w="1092" w:type="dxa"/>
            <w:tcBorders>
              <w:top w:val="nil"/>
              <w:left w:val="nil"/>
              <w:bottom w:val="single" w:sz="4" w:space="0" w:color="000000"/>
              <w:right w:val="single" w:sz="4" w:space="0" w:color="000000"/>
            </w:tcBorders>
            <w:vAlign w:val="center"/>
          </w:tcPr>
          <w:p w14:paraId="50CAA4B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176</w:t>
            </w:r>
          </w:p>
        </w:tc>
        <w:tc>
          <w:tcPr>
            <w:tcW w:w="1163" w:type="dxa"/>
            <w:tcBorders>
              <w:top w:val="nil"/>
              <w:left w:val="nil"/>
              <w:bottom w:val="single" w:sz="4" w:space="0" w:color="000000"/>
              <w:right w:val="single" w:sz="4" w:space="0" w:color="000000"/>
            </w:tcBorders>
            <w:vAlign w:val="center"/>
          </w:tcPr>
          <w:p w14:paraId="091E72C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$5,952.00</w:t>
            </w:r>
          </w:p>
        </w:tc>
        <w:tc>
          <w:tcPr>
            <w:tcW w:w="1092" w:type="dxa"/>
            <w:tcBorders>
              <w:top w:val="nil"/>
              <w:left w:val="nil"/>
              <w:bottom w:val="single" w:sz="4" w:space="0" w:color="000000"/>
              <w:right w:val="single" w:sz="4" w:space="0" w:color="000000"/>
            </w:tcBorders>
            <w:vAlign w:val="center"/>
          </w:tcPr>
          <w:p w14:paraId="7025764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203</w:t>
            </w:r>
          </w:p>
        </w:tc>
        <w:tc>
          <w:tcPr>
            <w:tcW w:w="1163" w:type="dxa"/>
            <w:tcBorders>
              <w:top w:val="nil"/>
              <w:left w:val="nil"/>
              <w:bottom w:val="single" w:sz="4" w:space="0" w:color="000000"/>
              <w:right w:val="single" w:sz="4" w:space="0" w:color="000000"/>
            </w:tcBorders>
            <w:vAlign w:val="center"/>
          </w:tcPr>
          <w:p w14:paraId="68389BE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$7,086.00</w:t>
            </w:r>
          </w:p>
        </w:tc>
        <w:tc>
          <w:tcPr>
            <w:tcW w:w="1092" w:type="dxa"/>
            <w:tcBorders>
              <w:top w:val="nil"/>
              <w:left w:val="nil"/>
              <w:bottom w:val="single" w:sz="4" w:space="0" w:color="000000"/>
              <w:right w:val="single" w:sz="4" w:space="0" w:color="000000"/>
            </w:tcBorders>
            <w:vAlign w:val="center"/>
          </w:tcPr>
          <w:p w14:paraId="5EC0BED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227</w:t>
            </w:r>
          </w:p>
        </w:tc>
        <w:tc>
          <w:tcPr>
            <w:tcW w:w="1163" w:type="dxa"/>
            <w:tcBorders>
              <w:top w:val="nil"/>
              <w:left w:val="nil"/>
              <w:bottom w:val="single" w:sz="4" w:space="0" w:color="000000"/>
              <w:right w:val="single" w:sz="4" w:space="0" w:color="000000"/>
            </w:tcBorders>
            <w:vAlign w:val="center"/>
          </w:tcPr>
          <w:p w14:paraId="2366D9A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$8,094.00</w:t>
            </w:r>
          </w:p>
        </w:tc>
      </w:tr>
      <w:tr w:rsidR="00024E14" w14:paraId="556B940B"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1D3C434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150</w:t>
            </w:r>
          </w:p>
        </w:tc>
        <w:tc>
          <w:tcPr>
            <w:tcW w:w="1163" w:type="dxa"/>
            <w:tcBorders>
              <w:top w:val="nil"/>
              <w:left w:val="nil"/>
              <w:bottom w:val="single" w:sz="4" w:space="0" w:color="000000"/>
              <w:right w:val="single" w:sz="4" w:space="0" w:color="000000"/>
            </w:tcBorders>
            <w:vAlign w:val="center"/>
          </w:tcPr>
          <w:p w14:paraId="2BEC9F7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$4,856.00</w:t>
            </w:r>
          </w:p>
        </w:tc>
        <w:tc>
          <w:tcPr>
            <w:tcW w:w="1092" w:type="dxa"/>
            <w:tcBorders>
              <w:top w:val="nil"/>
              <w:left w:val="nil"/>
              <w:bottom w:val="single" w:sz="4" w:space="0" w:color="000000"/>
              <w:right w:val="single" w:sz="4" w:space="0" w:color="000000"/>
            </w:tcBorders>
            <w:vAlign w:val="center"/>
          </w:tcPr>
          <w:p w14:paraId="2FAEF22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177</w:t>
            </w:r>
          </w:p>
        </w:tc>
        <w:tc>
          <w:tcPr>
            <w:tcW w:w="1163" w:type="dxa"/>
            <w:tcBorders>
              <w:top w:val="nil"/>
              <w:left w:val="nil"/>
              <w:bottom w:val="single" w:sz="4" w:space="0" w:color="000000"/>
              <w:right w:val="single" w:sz="4" w:space="0" w:color="000000"/>
            </w:tcBorders>
            <w:vAlign w:val="center"/>
          </w:tcPr>
          <w:p w14:paraId="658B713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$5,994.00</w:t>
            </w:r>
          </w:p>
        </w:tc>
        <w:tc>
          <w:tcPr>
            <w:tcW w:w="1092" w:type="dxa"/>
            <w:tcBorders>
              <w:top w:val="nil"/>
              <w:left w:val="nil"/>
              <w:bottom w:val="single" w:sz="4" w:space="0" w:color="000000"/>
              <w:right w:val="single" w:sz="4" w:space="0" w:color="000000"/>
            </w:tcBorders>
            <w:vAlign w:val="center"/>
          </w:tcPr>
          <w:p w14:paraId="31824E2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204</w:t>
            </w:r>
          </w:p>
        </w:tc>
        <w:tc>
          <w:tcPr>
            <w:tcW w:w="1163" w:type="dxa"/>
            <w:tcBorders>
              <w:top w:val="nil"/>
              <w:left w:val="nil"/>
              <w:bottom w:val="single" w:sz="4" w:space="0" w:color="000000"/>
              <w:right w:val="single" w:sz="4" w:space="0" w:color="000000"/>
            </w:tcBorders>
            <w:vAlign w:val="center"/>
          </w:tcPr>
          <w:p w14:paraId="6EFCF07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$7,153.00</w:t>
            </w:r>
          </w:p>
        </w:tc>
        <w:tc>
          <w:tcPr>
            <w:tcW w:w="1092" w:type="dxa"/>
            <w:tcBorders>
              <w:top w:val="nil"/>
              <w:left w:val="nil"/>
              <w:bottom w:val="single" w:sz="4" w:space="0" w:color="000000"/>
              <w:right w:val="single" w:sz="4" w:space="0" w:color="000000"/>
            </w:tcBorders>
            <w:vAlign w:val="center"/>
          </w:tcPr>
          <w:p w14:paraId="78A26F0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228</w:t>
            </w:r>
          </w:p>
        </w:tc>
        <w:tc>
          <w:tcPr>
            <w:tcW w:w="1163" w:type="dxa"/>
            <w:tcBorders>
              <w:top w:val="nil"/>
              <w:left w:val="nil"/>
              <w:bottom w:val="single" w:sz="4" w:space="0" w:color="000000"/>
              <w:right w:val="single" w:sz="4" w:space="0" w:color="000000"/>
            </w:tcBorders>
            <w:vAlign w:val="center"/>
          </w:tcPr>
          <w:p w14:paraId="0A896EC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$8,136.00</w:t>
            </w:r>
          </w:p>
        </w:tc>
      </w:tr>
      <w:tr w:rsidR="00024E14" w14:paraId="197C85FA"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1B1B5C5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151</w:t>
            </w:r>
          </w:p>
        </w:tc>
        <w:tc>
          <w:tcPr>
            <w:tcW w:w="1163" w:type="dxa"/>
            <w:tcBorders>
              <w:top w:val="nil"/>
              <w:left w:val="nil"/>
              <w:bottom w:val="single" w:sz="4" w:space="0" w:color="000000"/>
              <w:right w:val="single" w:sz="4" w:space="0" w:color="000000"/>
            </w:tcBorders>
            <w:vAlign w:val="center"/>
          </w:tcPr>
          <w:p w14:paraId="03B2302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$4,898.00</w:t>
            </w:r>
          </w:p>
        </w:tc>
        <w:tc>
          <w:tcPr>
            <w:tcW w:w="1092" w:type="dxa"/>
            <w:tcBorders>
              <w:top w:val="nil"/>
              <w:left w:val="nil"/>
              <w:bottom w:val="single" w:sz="4" w:space="0" w:color="000000"/>
              <w:right w:val="single" w:sz="4" w:space="0" w:color="000000"/>
            </w:tcBorders>
            <w:vAlign w:val="center"/>
          </w:tcPr>
          <w:p w14:paraId="65ED102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178</w:t>
            </w:r>
          </w:p>
        </w:tc>
        <w:tc>
          <w:tcPr>
            <w:tcW w:w="1163" w:type="dxa"/>
            <w:tcBorders>
              <w:top w:val="nil"/>
              <w:left w:val="nil"/>
              <w:bottom w:val="single" w:sz="4" w:space="0" w:color="000000"/>
              <w:right w:val="single" w:sz="4" w:space="0" w:color="000000"/>
            </w:tcBorders>
            <w:vAlign w:val="center"/>
          </w:tcPr>
          <w:p w14:paraId="5291311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$6,036.00</w:t>
            </w:r>
          </w:p>
        </w:tc>
        <w:tc>
          <w:tcPr>
            <w:tcW w:w="1092" w:type="dxa"/>
            <w:tcBorders>
              <w:top w:val="nil"/>
              <w:left w:val="nil"/>
              <w:bottom w:val="single" w:sz="4" w:space="0" w:color="000000"/>
              <w:right w:val="single" w:sz="4" w:space="0" w:color="000000"/>
            </w:tcBorders>
            <w:vAlign w:val="center"/>
          </w:tcPr>
          <w:p w14:paraId="2714E41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205</w:t>
            </w:r>
          </w:p>
        </w:tc>
        <w:tc>
          <w:tcPr>
            <w:tcW w:w="1163" w:type="dxa"/>
            <w:tcBorders>
              <w:top w:val="nil"/>
              <w:left w:val="nil"/>
              <w:bottom w:val="single" w:sz="4" w:space="0" w:color="000000"/>
              <w:right w:val="single" w:sz="4" w:space="0" w:color="000000"/>
            </w:tcBorders>
            <w:vAlign w:val="center"/>
          </w:tcPr>
          <w:p w14:paraId="677E608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$7,169.00</w:t>
            </w:r>
          </w:p>
        </w:tc>
        <w:tc>
          <w:tcPr>
            <w:tcW w:w="1092" w:type="dxa"/>
            <w:tcBorders>
              <w:top w:val="nil"/>
              <w:left w:val="nil"/>
              <w:bottom w:val="single" w:sz="4" w:space="0" w:color="000000"/>
              <w:right w:val="single" w:sz="4" w:space="0" w:color="000000"/>
            </w:tcBorders>
            <w:vAlign w:val="center"/>
          </w:tcPr>
          <w:p w14:paraId="7649FAA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229</w:t>
            </w:r>
          </w:p>
        </w:tc>
        <w:tc>
          <w:tcPr>
            <w:tcW w:w="1163" w:type="dxa"/>
            <w:tcBorders>
              <w:top w:val="nil"/>
              <w:left w:val="nil"/>
              <w:bottom w:val="single" w:sz="4" w:space="0" w:color="000000"/>
              <w:right w:val="single" w:sz="4" w:space="0" w:color="000000"/>
            </w:tcBorders>
            <w:vAlign w:val="center"/>
          </w:tcPr>
          <w:p w14:paraId="0F21A9D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$8,179.00</w:t>
            </w:r>
          </w:p>
        </w:tc>
      </w:tr>
      <w:tr w:rsidR="00024E14" w14:paraId="59AE5FFE"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92C937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152</w:t>
            </w:r>
          </w:p>
        </w:tc>
        <w:tc>
          <w:tcPr>
            <w:tcW w:w="1163" w:type="dxa"/>
            <w:tcBorders>
              <w:top w:val="nil"/>
              <w:left w:val="nil"/>
              <w:bottom w:val="single" w:sz="4" w:space="0" w:color="000000"/>
              <w:right w:val="single" w:sz="4" w:space="0" w:color="000000"/>
            </w:tcBorders>
            <w:vAlign w:val="center"/>
          </w:tcPr>
          <w:p w14:paraId="1E235A8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$4,940.00</w:t>
            </w:r>
          </w:p>
        </w:tc>
        <w:tc>
          <w:tcPr>
            <w:tcW w:w="1092" w:type="dxa"/>
            <w:tcBorders>
              <w:top w:val="nil"/>
              <w:left w:val="nil"/>
              <w:bottom w:val="single" w:sz="4" w:space="0" w:color="000000"/>
              <w:right w:val="single" w:sz="4" w:space="0" w:color="000000"/>
            </w:tcBorders>
            <w:vAlign w:val="center"/>
          </w:tcPr>
          <w:p w14:paraId="4D54123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179</w:t>
            </w:r>
          </w:p>
        </w:tc>
        <w:tc>
          <w:tcPr>
            <w:tcW w:w="1163" w:type="dxa"/>
            <w:tcBorders>
              <w:top w:val="nil"/>
              <w:left w:val="nil"/>
              <w:bottom w:val="single" w:sz="4" w:space="0" w:color="000000"/>
              <w:right w:val="single" w:sz="4" w:space="0" w:color="000000"/>
            </w:tcBorders>
            <w:vAlign w:val="center"/>
          </w:tcPr>
          <w:p w14:paraId="2D4C359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$6,076.00</w:t>
            </w:r>
          </w:p>
        </w:tc>
        <w:tc>
          <w:tcPr>
            <w:tcW w:w="1092" w:type="dxa"/>
            <w:tcBorders>
              <w:top w:val="nil"/>
              <w:left w:val="nil"/>
              <w:bottom w:val="single" w:sz="4" w:space="0" w:color="000000"/>
              <w:right w:val="single" w:sz="4" w:space="0" w:color="000000"/>
            </w:tcBorders>
            <w:vAlign w:val="center"/>
          </w:tcPr>
          <w:p w14:paraId="5FB047E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206</w:t>
            </w:r>
          </w:p>
        </w:tc>
        <w:tc>
          <w:tcPr>
            <w:tcW w:w="1163" w:type="dxa"/>
            <w:tcBorders>
              <w:top w:val="nil"/>
              <w:left w:val="nil"/>
              <w:bottom w:val="single" w:sz="4" w:space="0" w:color="000000"/>
              <w:right w:val="single" w:sz="4" w:space="0" w:color="000000"/>
            </w:tcBorders>
            <w:vAlign w:val="center"/>
          </w:tcPr>
          <w:p w14:paraId="08C4552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$7,212.00</w:t>
            </w:r>
          </w:p>
        </w:tc>
        <w:tc>
          <w:tcPr>
            <w:tcW w:w="1092" w:type="dxa"/>
            <w:tcBorders>
              <w:top w:val="nil"/>
              <w:left w:val="nil"/>
              <w:bottom w:val="single" w:sz="4" w:space="0" w:color="000000"/>
              <w:right w:val="single" w:sz="4" w:space="0" w:color="000000"/>
            </w:tcBorders>
            <w:vAlign w:val="center"/>
          </w:tcPr>
          <w:p w14:paraId="6F03448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230</w:t>
            </w:r>
          </w:p>
        </w:tc>
        <w:tc>
          <w:tcPr>
            <w:tcW w:w="1163" w:type="dxa"/>
            <w:tcBorders>
              <w:top w:val="nil"/>
              <w:left w:val="nil"/>
              <w:bottom w:val="single" w:sz="4" w:space="0" w:color="000000"/>
              <w:right w:val="single" w:sz="4" w:space="0" w:color="000000"/>
            </w:tcBorders>
            <w:vAlign w:val="center"/>
          </w:tcPr>
          <w:p w14:paraId="6B69ECC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$8,220.00</w:t>
            </w:r>
          </w:p>
        </w:tc>
      </w:tr>
      <w:tr w:rsidR="00024E14" w14:paraId="072777BD"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11A5864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153</w:t>
            </w:r>
          </w:p>
        </w:tc>
        <w:tc>
          <w:tcPr>
            <w:tcW w:w="1163" w:type="dxa"/>
            <w:tcBorders>
              <w:top w:val="nil"/>
              <w:left w:val="nil"/>
              <w:bottom w:val="single" w:sz="4" w:space="0" w:color="000000"/>
              <w:right w:val="single" w:sz="4" w:space="0" w:color="000000"/>
            </w:tcBorders>
            <w:vAlign w:val="center"/>
          </w:tcPr>
          <w:p w14:paraId="161D97C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$4,984.00</w:t>
            </w:r>
          </w:p>
        </w:tc>
        <w:tc>
          <w:tcPr>
            <w:tcW w:w="1092" w:type="dxa"/>
            <w:tcBorders>
              <w:top w:val="nil"/>
              <w:left w:val="nil"/>
              <w:bottom w:val="single" w:sz="4" w:space="0" w:color="000000"/>
              <w:right w:val="single" w:sz="4" w:space="0" w:color="000000"/>
            </w:tcBorders>
            <w:vAlign w:val="center"/>
          </w:tcPr>
          <w:p w14:paraId="08539CE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180</w:t>
            </w:r>
          </w:p>
        </w:tc>
        <w:tc>
          <w:tcPr>
            <w:tcW w:w="1163" w:type="dxa"/>
            <w:tcBorders>
              <w:top w:val="nil"/>
              <w:left w:val="nil"/>
              <w:bottom w:val="single" w:sz="4" w:space="0" w:color="000000"/>
              <w:right w:val="single" w:sz="4" w:space="0" w:color="000000"/>
            </w:tcBorders>
            <w:vAlign w:val="center"/>
          </w:tcPr>
          <w:p w14:paraId="0AB7494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$6,120.00</w:t>
            </w:r>
          </w:p>
        </w:tc>
        <w:tc>
          <w:tcPr>
            <w:tcW w:w="1092" w:type="dxa"/>
            <w:tcBorders>
              <w:top w:val="nil"/>
              <w:left w:val="nil"/>
              <w:bottom w:val="single" w:sz="4" w:space="0" w:color="000000"/>
              <w:right w:val="single" w:sz="4" w:space="0" w:color="000000"/>
            </w:tcBorders>
            <w:vAlign w:val="center"/>
          </w:tcPr>
          <w:p w14:paraId="3483BA5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207</w:t>
            </w:r>
          </w:p>
        </w:tc>
        <w:tc>
          <w:tcPr>
            <w:tcW w:w="1163" w:type="dxa"/>
            <w:tcBorders>
              <w:top w:val="nil"/>
              <w:left w:val="nil"/>
              <w:bottom w:val="single" w:sz="4" w:space="0" w:color="000000"/>
              <w:right w:val="single" w:sz="4" w:space="0" w:color="000000"/>
            </w:tcBorders>
            <w:vAlign w:val="center"/>
          </w:tcPr>
          <w:p w14:paraId="3C91156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$7,254.00</w:t>
            </w:r>
          </w:p>
        </w:tc>
        <w:tc>
          <w:tcPr>
            <w:tcW w:w="1092" w:type="dxa"/>
            <w:tcBorders>
              <w:top w:val="nil"/>
              <w:left w:val="nil"/>
              <w:bottom w:val="single" w:sz="4" w:space="0" w:color="000000"/>
              <w:right w:val="single" w:sz="4" w:space="0" w:color="000000"/>
            </w:tcBorders>
            <w:vAlign w:val="center"/>
          </w:tcPr>
          <w:p w14:paraId="24EF73F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231</w:t>
            </w:r>
          </w:p>
        </w:tc>
        <w:tc>
          <w:tcPr>
            <w:tcW w:w="1163" w:type="dxa"/>
            <w:tcBorders>
              <w:top w:val="nil"/>
              <w:left w:val="nil"/>
              <w:bottom w:val="single" w:sz="4" w:space="0" w:color="000000"/>
              <w:right w:val="single" w:sz="4" w:space="0" w:color="000000"/>
            </w:tcBorders>
            <w:vAlign w:val="center"/>
          </w:tcPr>
          <w:p w14:paraId="114109F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$8,262.00</w:t>
            </w:r>
          </w:p>
        </w:tc>
      </w:tr>
      <w:tr w:rsidR="00024E14" w14:paraId="0F6ECA1B"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1029339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154</w:t>
            </w:r>
          </w:p>
        </w:tc>
        <w:tc>
          <w:tcPr>
            <w:tcW w:w="1163" w:type="dxa"/>
            <w:tcBorders>
              <w:top w:val="nil"/>
              <w:left w:val="nil"/>
              <w:bottom w:val="single" w:sz="4" w:space="0" w:color="000000"/>
              <w:right w:val="single" w:sz="4" w:space="0" w:color="000000"/>
            </w:tcBorders>
            <w:vAlign w:val="center"/>
          </w:tcPr>
          <w:p w14:paraId="17AC64C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$5,026.00</w:t>
            </w:r>
          </w:p>
        </w:tc>
        <w:tc>
          <w:tcPr>
            <w:tcW w:w="1092" w:type="dxa"/>
            <w:tcBorders>
              <w:top w:val="nil"/>
              <w:left w:val="nil"/>
              <w:bottom w:val="single" w:sz="4" w:space="0" w:color="000000"/>
              <w:right w:val="single" w:sz="4" w:space="0" w:color="000000"/>
            </w:tcBorders>
            <w:vAlign w:val="center"/>
          </w:tcPr>
          <w:p w14:paraId="4BA3AA2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181</w:t>
            </w:r>
          </w:p>
        </w:tc>
        <w:tc>
          <w:tcPr>
            <w:tcW w:w="1163" w:type="dxa"/>
            <w:tcBorders>
              <w:top w:val="nil"/>
              <w:left w:val="nil"/>
              <w:bottom w:val="single" w:sz="4" w:space="0" w:color="000000"/>
              <w:right w:val="single" w:sz="4" w:space="0" w:color="000000"/>
            </w:tcBorders>
            <w:vAlign w:val="center"/>
          </w:tcPr>
          <w:p w14:paraId="60C3249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$6,161.00</w:t>
            </w:r>
          </w:p>
        </w:tc>
        <w:tc>
          <w:tcPr>
            <w:tcW w:w="1092" w:type="dxa"/>
            <w:tcBorders>
              <w:top w:val="nil"/>
              <w:left w:val="nil"/>
              <w:bottom w:val="single" w:sz="4" w:space="0" w:color="000000"/>
              <w:right w:val="single" w:sz="4" w:space="0" w:color="000000"/>
            </w:tcBorders>
            <w:vAlign w:val="center"/>
          </w:tcPr>
          <w:p w14:paraId="395F4B7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208</w:t>
            </w:r>
          </w:p>
        </w:tc>
        <w:tc>
          <w:tcPr>
            <w:tcW w:w="1163" w:type="dxa"/>
            <w:tcBorders>
              <w:top w:val="nil"/>
              <w:left w:val="nil"/>
              <w:bottom w:val="single" w:sz="4" w:space="0" w:color="000000"/>
              <w:right w:val="single" w:sz="4" w:space="0" w:color="000000"/>
            </w:tcBorders>
            <w:vAlign w:val="center"/>
          </w:tcPr>
          <w:p w14:paraId="17DFA85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$7,296.00</w:t>
            </w:r>
          </w:p>
        </w:tc>
        <w:tc>
          <w:tcPr>
            <w:tcW w:w="1092" w:type="dxa"/>
            <w:tcBorders>
              <w:top w:val="nil"/>
              <w:left w:val="nil"/>
              <w:bottom w:val="single" w:sz="4" w:space="0" w:color="000000"/>
              <w:right w:val="single" w:sz="4" w:space="0" w:color="000000"/>
            </w:tcBorders>
            <w:vAlign w:val="center"/>
          </w:tcPr>
          <w:p w14:paraId="7A49F8B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232</w:t>
            </w:r>
          </w:p>
        </w:tc>
        <w:tc>
          <w:tcPr>
            <w:tcW w:w="1163" w:type="dxa"/>
            <w:tcBorders>
              <w:top w:val="nil"/>
              <w:left w:val="nil"/>
              <w:bottom w:val="single" w:sz="4" w:space="0" w:color="000000"/>
              <w:right w:val="single" w:sz="4" w:space="0" w:color="000000"/>
            </w:tcBorders>
            <w:vAlign w:val="center"/>
          </w:tcPr>
          <w:p w14:paraId="02D70F3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$8,302.00</w:t>
            </w:r>
          </w:p>
        </w:tc>
      </w:tr>
      <w:tr w:rsidR="00024E14" w14:paraId="154B8498"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84C389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155</w:t>
            </w:r>
          </w:p>
        </w:tc>
        <w:tc>
          <w:tcPr>
            <w:tcW w:w="1163" w:type="dxa"/>
            <w:tcBorders>
              <w:top w:val="nil"/>
              <w:left w:val="nil"/>
              <w:bottom w:val="single" w:sz="4" w:space="0" w:color="000000"/>
              <w:right w:val="single" w:sz="4" w:space="0" w:color="000000"/>
            </w:tcBorders>
            <w:vAlign w:val="center"/>
          </w:tcPr>
          <w:p w14:paraId="0F23CDF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$5,068.00</w:t>
            </w:r>
          </w:p>
        </w:tc>
        <w:tc>
          <w:tcPr>
            <w:tcW w:w="1092" w:type="dxa"/>
            <w:tcBorders>
              <w:top w:val="nil"/>
              <w:left w:val="nil"/>
              <w:bottom w:val="single" w:sz="4" w:space="0" w:color="000000"/>
              <w:right w:val="single" w:sz="4" w:space="0" w:color="000000"/>
            </w:tcBorders>
            <w:vAlign w:val="center"/>
          </w:tcPr>
          <w:p w14:paraId="6BA1B07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182</w:t>
            </w:r>
          </w:p>
        </w:tc>
        <w:tc>
          <w:tcPr>
            <w:tcW w:w="1163" w:type="dxa"/>
            <w:tcBorders>
              <w:top w:val="nil"/>
              <w:left w:val="nil"/>
              <w:bottom w:val="single" w:sz="4" w:space="0" w:color="000000"/>
              <w:right w:val="single" w:sz="4" w:space="0" w:color="000000"/>
            </w:tcBorders>
            <w:vAlign w:val="center"/>
          </w:tcPr>
          <w:p w14:paraId="34FC558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$6,203.00</w:t>
            </w:r>
          </w:p>
        </w:tc>
        <w:tc>
          <w:tcPr>
            <w:tcW w:w="1092" w:type="dxa"/>
            <w:tcBorders>
              <w:top w:val="nil"/>
              <w:left w:val="nil"/>
              <w:bottom w:val="single" w:sz="4" w:space="0" w:color="000000"/>
              <w:right w:val="single" w:sz="4" w:space="0" w:color="000000"/>
            </w:tcBorders>
            <w:vAlign w:val="center"/>
          </w:tcPr>
          <w:p w14:paraId="4F69AC7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209</w:t>
            </w:r>
          </w:p>
        </w:tc>
        <w:tc>
          <w:tcPr>
            <w:tcW w:w="1163" w:type="dxa"/>
            <w:tcBorders>
              <w:top w:val="nil"/>
              <w:left w:val="nil"/>
              <w:bottom w:val="single" w:sz="4" w:space="0" w:color="000000"/>
              <w:right w:val="single" w:sz="4" w:space="0" w:color="000000"/>
            </w:tcBorders>
            <w:vAlign w:val="center"/>
          </w:tcPr>
          <w:p w14:paraId="2409AF8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$7,338.00</w:t>
            </w:r>
          </w:p>
        </w:tc>
        <w:tc>
          <w:tcPr>
            <w:tcW w:w="1092" w:type="dxa"/>
            <w:tcBorders>
              <w:top w:val="nil"/>
              <w:left w:val="nil"/>
              <w:bottom w:val="single" w:sz="4" w:space="0" w:color="000000"/>
              <w:right w:val="single" w:sz="4" w:space="0" w:color="000000"/>
            </w:tcBorders>
            <w:vAlign w:val="center"/>
          </w:tcPr>
          <w:p w14:paraId="229F187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233</w:t>
            </w:r>
          </w:p>
        </w:tc>
        <w:tc>
          <w:tcPr>
            <w:tcW w:w="1163" w:type="dxa"/>
            <w:tcBorders>
              <w:top w:val="nil"/>
              <w:left w:val="nil"/>
              <w:bottom w:val="single" w:sz="4" w:space="0" w:color="000000"/>
              <w:right w:val="single" w:sz="4" w:space="0" w:color="000000"/>
            </w:tcBorders>
            <w:vAlign w:val="center"/>
          </w:tcPr>
          <w:p w14:paraId="4C7A924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$8,346.00</w:t>
            </w:r>
          </w:p>
        </w:tc>
      </w:tr>
      <w:tr w:rsidR="00024E14" w14:paraId="561943C3"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0D2A6EE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156</w:t>
            </w:r>
          </w:p>
        </w:tc>
        <w:tc>
          <w:tcPr>
            <w:tcW w:w="1163" w:type="dxa"/>
            <w:tcBorders>
              <w:top w:val="nil"/>
              <w:left w:val="nil"/>
              <w:bottom w:val="single" w:sz="4" w:space="0" w:color="000000"/>
              <w:right w:val="single" w:sz="4" w:space="0" w:color="000000"/>
            </w:tcBorders>
            <w:vAlign w:val="center"/>
          </w:tcPr>
          <w:p w14:paraId="2FEE13F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$5,109.00</w:t>
            </w:r>
          </w:p>
        </w:tc>
        <w:tc>
          <w:tcPr>
            <w:tcW w:w="1092" w:type="dxa"/>
            <w:tcBorders>
              <w:top w:val="nil"/>
              <w:left w:val="nil"/>
              <w:bottom w:val="single" w:sz="4" w:space="0" w:color="000000"/>
              <w:right w:val="single" w:sz="4" w:space="0" w:color="000000"/>
            </w:tcBorders>
            <w:vAlign w:val="center"/>
          </w:tcPr>
          <w:p w14:paraId="5B801E4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183</w:t>
            </w:r>
          </w:p>
        </w:tc>
        <w:tc>
          <w:tcPr>
            <w:tcW w:w="1163" w:type="dxa"/>
            <w:tcBorders>
              <w:top w:val="nil"/>
              <w:left w:val="nil"/>
              <w:bottom w:val="single" w:sz="4" w:space="0" w:color="000000"/>
              <w:right w:val="single" w:sz="4" w:space="0" w:color="000000"/>
            </w:tcBorders>
            <w:vAlign w:val="center"/>
          </w:tcPr>
          <w:p w14:paraId="5D1765A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$6,246.00</w:t>
            </w:r>
          </w:p>
        </w:tc>
        <w:tc>
          <w:tcPr>
            <w:tcW w:w="1092" w:type="dxa"/>
            <w:tcBorders>
              <w:top w:val="nil"/>
              <w:left w:val="nil"/>
              <w:bottom w:val="single" w:sz="4" w:space="0" w:color="000000"/>
              <w:right w:val="single" w:sz="4" w:space="0" w:color="000000"/>
            </w:tcBorders>
            <w:vAlign w:val="center"/>
          </w:tcPr>
          <w:p w14:paraId="65A4D22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210</w:t>
            </w:r>
          </w:p>
        </w:tc>
        <w:tc>
          <w:tcPr>
            <w:tcW w:w="1163" w:type="dxa"/>
            <w:tcBorders>
              <w:top w:val="nil"/>
              <w:left w:val="nil"/>
              <w:bottom w:val="single" w:sz="4" w:space="0" w:color="000000"/>
              <w:right w:val="single" w:sz="4" w:space="0" w:color="000000"/>
            </w:tcBorders>
            <w:vAlign w:val="center"/>
          </w:tcPr>
          <w:p w14:paraId="7F1DF08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$7,380.00</w:t>
            </w:r>
          </w:p>
        </w:tc>
        <w:tc>
          <w:tcPr>
            <w:tcW w:w="1092" w:type="dxa"/>
            <w:tcBorders>
              <w:top w:val="nil"/>
              <w:left w:val="nil"/>
              <w:bottom w:val="single" w:sz="4" w:space="0" w:color="000000"/>
              <w:right w:val="single" w:sz="4" w:space="0" w:color="000000"/>
            </w:tcBorders>
            <w:vAlign w:val="center"/>
          </w:tcPr>
          <w:p w14:paraId="3AA0B81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234</w:t>
            </w:r>
          </w:p>
        </w:tc>
        <w:tc>
          <w:tcPr>
            <w:tcW w:w="1163" w:type="dxa"/>
            <w:tcBorders>
              <w:top w:val="nil"/>
              <w:left w:val="nil"/>
              <w:bottom w:val="single" w:sz="4" w:space="0" w:color="000000"/>
              <w:right w:val="single" w:sz="4" w:space="0" w:color="000000"/>
            </w:tcBorders>
            <w:vAlign w:val="center"/>
          </w:tcPr>
          <w:p w14:paraId="42C336C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$8,388.00</w:t>
            </w:r>
          </w:p>
        </w:tc>
      </w:tr>
      <w:tr w:rsidR="00024E14" w14:paraId="77DD15C5"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249770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157</w:t>
            </w:r>
          </w:p>
        </w:tc>
        <w:tc>
          <w:tcPr>
            <w:tcW w:w="1163" w:type="dxa"/>
            <w:tcBorders>
              <w:top w:val="nil"/>
              <w:left w:val="nil"/>
              <w:bottom w:val="single" w:sz="4" w:space="0" w:color="000000"/>
              <w:right w:val="single" w:sz="4" w:space="0" w:color="000000"/>
            </w:tcBorders>
            <w:vAlign w:val="center"/>
          </w:tcPr>
          <w:p w14:paraId="7767B2D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$5,153.00</w:t>
            </w:r>
          </w:p>
        </w:tc>
        <w:tc>
          <w:tcPr>
            <w:tcW w:w="1092" w:type="dxa"/>
            <w:tcBorders>
              <w:top w:val="nil"/>
              <w:left w:val="nil"/>
              <w:bottom w:val="single" w:sz="4" w:space="0" w:color="000000"/>
              <w:right w:val="single" w:sz="4" w:space="0" w:color="000000"/>
            </w:tcBorders>
            <w:vAlign w:val="center"/>
          </w:tcPr>
          <w:p w14:paraId="60459D0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184</w:t>
            </w:r>
          </w:p>
        </w:tc>
        <w:tc>
          <w:tcPr>
            <w:tcW w:w="1163" w:type="dxa"/>
            <w:tcBorders>
              <w:top w:val="nil"/>
              <w:left w:val="nil"/>
              <w:bottom w:val="single" w:sz="4" w:space="0" w:color="000000"/>
              <w:right w:val="single" w:sz="4" w:space="0" w:color="000000"/>
            </w:tcBorders>
            <w:vAlign w:val="center"/>
          </w:tcPr>
          <w:p w14:paraId="69A6002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$6,288.00</w:t>
            </w:r>
          </w:p>
        </w:tc>
        <w:tc>
          <w:tcPr>
            <w:tcW w:w="1092" w:type="dxa"/>
            <w:tcBorders>
              <w:top w:val="nil"/>
              <w:left w:val="nil"/>
              <w:bottom w:val="single" w:sz="4" w:space="0" w:color="000000"/>
              <w:right w:val="single" w:sz="4" w:space="0" w:color="000000"/>
            </w:tcBorders>
            <w:vAlign w:val="center"/>
          </w:tcPr>
          <w:p w14:paraId="2061374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211</w:t>
            </w:r>
          </w:p>
        </w:tc>
        <w:tc>
          <w:tcPr>
            <w:tcW w:w="1163" w:type="dxa"/>
            <w:tcBorders>
              <w:top w:val="nil"/>
              <w:left w:val="nil"/>
              <w:bottom w:val="single" w:sz="4" w:space="0" w:color="000000"/>
              <w:right w:val="single" w:sz="4" w:space="0" w:color="000000"/>
            </w:tcBorders>
            <w:vAlign w:val="center"/>
          </w:tcPr>
          <w:p w14:paraId="4C93825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$7,421.00</w:t>
            </w:r>
          </w:p>
        </w:tc>
        <w:tc>
          <w:tcPr>
            <w:tcW w:w="1092" w:type="dxa"/>
            <w:tcBorders>
              <w:top w:val="nil"/>
              <w:left w:val="nil"/>
              <w:bottom w:val="single" w:sz="4" w:space="0" w:color="000000"/>
              <w:right w:val="single" w:sz="4" w:space="0" w:color="000000"/>
            </w:tcBorders>
            <w:vAlign w:val="center"/>
          </w:tcPr>
          <w:p w14:paraId="51FBA5E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235</w:t>
            </w:r>
          </w:p>
        </w:tc>
        <w:tc>
          <w:tcPr>
            <w:tcW w:w="1163" w:type="dxa"/>
            <w:tcBorders>
              <w:top w:val="nil"/>
              <w:left w:val="nil"/>
              <w:bottom w:val="single" w:sz="4" w:space="0" w:color="000000"/>
              <w:right w:val="single" w:sz="4" w:space="0" w:color="000000"/>
            </w:tcBorders>
            <w:vAlign w:val="center"/>
          </w:tcPr>
          <w:p w14:paraId="3E199E5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$8,430.00</w:t>
            </w:r>
          </w:p>
        </w:tc>
      </w:tr>
      <w:tr w:rsidR="00024E14" w14:paraId="6033813D"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77992B6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158</w:t>
            </w:r>
          </w:p>
        </w:tc>
        <w:tc>
          <w:tcPr>
            <w:tcW w:w="1163" w:type="dxa"/>
            <w:tcBorders>
              <w:top w:val="nil"/>
              <w:left w:val="nil"/>
              <w:bottom w:val="single" w:sz="4" w:space="0" w:color="000000"/>
              <w:right w:val="single" w:sz="4" w:space="0" w:color="000000"/>
            </w:tcBorders>
            <w:vAlign w:val="center"/>
          </w:tcPr>
          <w:p w14:paraId="4A235D4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$5,194.00</w:t>
            </w:r>
          </w:p>
        </w:tc>
        <w:tc>
          <w:tcPr>
            <w:tcW w:w="1092" w:type="dxa"/>
            <w:tcBorders>
              <w:top w:val="nil"/>
              <w:left w:val="nil"/>
              <w:bottom w:val="single" w:sz="4" w:space="0" w:color="000000"/>
              <w:right w:val="single" w:sz="4" w:space="0" w:color="000000"/>
            </w:tcBorders>
            <w:vAlign w:val="center"/>
          </w:tcPr>
          <w:p w14:paraId="49BEF3B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185</w:t>
            </w:r>
          </w:p>
        </w:tc>
        <w:tc>
          <w:tcPr>
            <w:tcW w:w="1163" w:type="dxa"/>
            <w:tcBorders>
              <w:top w:val="nil"/>
              <w:left w:val="nil"/>
              <w:bottom w:val="single" w:sz="4" w:space="0" w:color="000000"/>
              <w:right w:val="single" w:sz="4" w:space="0" w:color="000000"/>
            </w:tcBorders>
            <w:vAlign w:val="center"/>
          </w:tcPr>
          <w:p w14:paraId="3D989BC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$6,329.00</w:t>
            </w:r>
          </w:p>
        </w:tc>
        <w:tc>
          <w:tcPr>
            <w:tcW w:w="1092" w:type="dxa"/>
            <w:tcBorders>
              <w:top w:val="nil"/>
              <w:left w:val="nil"/>
              <w:bottom w:val="single" w:sz="4" w:space="0" w:color="000000"/>
              <w:right w:val="single" w:sz="4" w:space="0" w:color="000000"/>
            </w:tcBorders>
            <w:vAlign w:val="center"/>
          </w:tcPr>
          <w:p w14:paraId="229D1B8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212</w:t>
            </w:r>
          </w:p>
        </w:tc>
        <w:tc>
          <w:tcPr>
            <w:tcW w:w="1163" w:type="dxa"/>
            <w:tcBorders>
              <w:top w:val="nil"/>
              <w:left w:val="nil"/>
              <w:bottom w:val="single" w:sz="4" w:space="0" w:color="000000"/>
              <w:right w:val="single" w:sz="4" w:space="0" w:color="000000"/>
            </w:tcBorders>
            <w:vAlign w:val="center"/>
          </w:tcPr>
          <w:p w14:paraId="0034E12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$7,463.00</w:t>
            </w:r>
          </w:p>
        </w:tc>
        <w:tc>
          <w:tcPr>
            <w:tcW w:w="1092" w:type="dxa"/>
            <w:tcBorders>
              <w:top w:val="nil"/>
              <w:left w:val="nil"/>
              <w:bottom w:val="single" w:sz="4" w:space="0" w:color="000000"/>
              <w:right w:val="single" w:sz="4" w:space="0" w:color="000000"/>
            </w:tcBorders>
            <w:vAlign w:val="center"/>
          </w:tcPr>
          <w:p w14:paraId="07AE855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236</w:t>
            </w:r>
          </w:p>
        </w:tc>
        <w:tc>
          <w:tcPr>
            <w:tcW w:w="1163" w:type="dxa"/>
            <w:tcBorders>
              <w:top w:val="nil"/>
              <w:left w:val="nil"/>
              <w:bottom w:val="single" w:sz="4" w:space="0" w:color="000000"/>
              <w:right w:val="single" w:sz="4" w:space="0" w:color="000000"/>
            </w:tcBorders>
            <w:vAlign w:val="center"/>
          </w:tcPr>
          <w:p w14:paraId="4D3E0AD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$8,472.00</w:t>
            </w:r>
          </w:p>
        </w:tc>
      </w:tr>
      <w:tr w:rsidR="00024E14" w14:paraId="438818BB"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32F1DE3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159</w:t>
            </w:r>
          </w:p>
        </w:tc>
        <w:tc>
          <w:tcPr>
            <w:tcW w:w="1163" w:type="dxa"/>
            <w:tcBorders>
              <w:top w:val="nil"/>
              <w:left w:val="nil"/>
              <w:bottom w:val="single" w:sz="4" w:space="0" w:color="000000"/>
              <w:right w:val="single" w:sz="4" w:space="0" w:color="000000"/>
            </w:tcBorders>
            <w:vAlign w:val="center"/>
          </w:tcPr>
          <w:p w14:paraId="03E6FB1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$5,236.00</w:t>
            </w:r>
          </w:p>
        </w:tc>
        <w:tc>
          <w:tcPr>
            <w:tcW w:w="1092" w:type="dxa"/>
            <w:tcBorders>
              <w:top w:val="nil"/>
              <w:left w:val="nil"/>
              <w:bottom w:val="single" w:sz="4" w:space="0" w:color="000000"/>
              <w:right w:val="single" w:sz="4" w:space="0" w:color="000000"/>
            </w:tcBorders>
            <w:vAlign w:val="center"/>
          </w:tcPr>
          <w:p w14:paraId="4F3C492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186</w:t>
            </w:r>
          </w:p>
        </w:tc>
        <w:tc>
          <w:tcPr>
            <w:tcW w:w="1163" w:type="dxa"/>
            <w:tcBorders>
              <w:top w:val="nil"/>
              <w:left w:val="nil"/>
              <w:bottom w:val="single" w:sz="4" w:space="0" w:color="000000"/>
              <w:right w:val="single" w:sz="4" w:space="0" w:color="000000"/>
            </w:tcBorders>
            <w:vAlign w:val="center"/>
          </w:tcPr>
          <w:p w14:paraId="56CFFB5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$6,371.00</w:t>
            </w:r>
          </w:p>
        </w:tc>
        <w:tc>
          <w:tcPr>
            <w:tcW w:w="1092" w:type="dxa"/>
            <w:tcBorders>
              <w:top w:val="nil"/>
              <w:left w:val="nil"/>
              <w:bottom w:val="single" w:sz="4" w:space="0" w:color="000000"/>
              <w:right w:val="single" w:sz="4" w:space="0" w:color="000000"/>
            </w:tcBorders>
            <w:vAlign w:val="center"/>
          </w:tcPr>
          <w:p w14:paraId="03E9469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213</w:t>
            </w:r>
          </w:p>
        </w:tc>
        <w:tc>
          <w:tcPr>
            <w:tcW w:w="1163" w:type="dxa"/>
            <w:tcBorders>
              <w:top w:val="nil"/>
              <w:left w:val="nil"/>
              <w:bottom w:val="single" w:sz="4" w:space="0" w:color="000000"/>
              <w:right w:val="single" w:sz="4" w:space="0" w:color="000000"/>
            </w:tcBorders>
            <w:vAlign w:val="center"/>
          </w:tcPr>
          <w:p w14:paraId="2744F0F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$7,506.00</w:t>
            </w:r>
          </w:p>
        </w:tc>
        <w:tc>
          <w:tcPr>
            <w:tcW w:w="1092" w:type="dxa"/>
            <w:tcBorders>
              <w:top w:val="nil"/>
              <w:left w:val="nil"/>
              <w:bottom w:val="single" w:sz="4" w:space="0" w:color="000000"/>
              <w:right w:val="single" w:sz="4" w:space="0" w:color="000000"/>
            </w:tcBorders>
            <w:vAlign w:val="center"/>
          </w:tcPr>
          <w:p w14:paraId="1ADDB1E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237</w:t>
            </w:r>
          </w:p>
        </w:tc>
        <w:tc>
          <w:tcPr>
            <w:tcW w:w="1163" w:type="dxa"/>
            <w:tcBorders>
              <w:top w:val="nil"/>
              <w:left w:val="nil"/>
              <w:bottom w:val="single" w:sz="4" w:space="0" w:color="000000"/>
              <w:right w:val="single" w:sz="4" w:space="0" w:color="000000"/>
            </w:tcBorders>
            <w:vAlign w:val="center"/>
          </w:tcPr>
          <w:p w14:paraId="45FE301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$8,514.00</w:t>
            </w:r>
          </w:p>
        </w:tc>
      </w:tr>
      <w:tr w:rsidR="00024E14" w14:paraId="50D10505"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7299C1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160</w:t>
            </w:r>
          </w:p>
        </w:tc>
        <w:tc>
          <w:tcPr>
            <w:tcW w:w="1163" w:type="dxa"/>
            <w:tcBorders>
              <w:top w:val="nil"/>
              <w:left w:val="nil"/>
              <w:bottom w:val="single" w:sz="4" w:space="0" w:color="000000"/>
              <w:right w:val="single" w:sz="4" w:space="0" w:color="000000"/>
            </w:tcBorders>
            <w:vAlign w:val="center"/>
          </w:tcPr>
          <w:p w14:paraId="7257111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$5,280.00</w:t>
            </w:r>
          </w:p>
        </w:tc>
        <w:tc>
          <w:tcPr>
            <w:tcW w:w="1092" w:type="dxa"/>
            <w:tcBorders>
              <w:top w:val="nil"/>
              <w:left w:val="nil"/>
              <w:bottom w:val="single" w:sz="4" w:space="0" w:color="000000"/>
              <w:right w:val="single" w:sz="4" w:space="0" w:color="000000"/>
            </w:tcBorders>
            <w:vAlign w:val="center"/>
          </w:tcPr>
          <w:p w14:paraId="1137E2F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187</w:t>
            </w:r>
          </w:p>
        </w:tc>
        <w:tc>
          <w:tcPr>
            <w:tcW w:w="1163" w:type="dxa"/>
            <w:tcBorders>
              <w:top w:val="nil"/>
              <w:left w:val="nil"/>
              <w:bottom w:val="single" w:sz="4" w:space="0" w:color="000000"/>
              <w:right w:val="single" w:sz="4" w:space="0" w:color="000000"/>
            </w:tcBorders>
            <w:vAlign w:val="center"/>
          </w:tcPr>
          <w:p w14:paraId="280C0E4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$6,414.00</w:t>
            </w:r>
          </w:p>
        </w:tc>
        <w:tc>
          <w:tcPr>
            <w:tcW w:w="1092" w:type="dxa"/>
            <w:tcBorders>
              <w:top w:val="nil"/>
              <w:left w:val="nil"/>
              <w:bottom w:val="single" w:sz="4" w:space="0" w:color="000000"/>
              <w:right w:val="single" w:sz="4" w:space="0" w:color="000000"/>
            </w:tcBorders>
            <w:vAlign w:val="center"/>
          </w:tcPr>
          <w:p w14:paraId="718D8C9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214</w:t>
            </w:r>
          </w:p>
        </w:tc>
        <w:tc>
          <w:tcPr>
            <w:tcW w:w="1163" w:type="dxa"/>
            <w:tcBorders>
              <w:top w:val="nil"/>
              <w:left w:val="nil"/>
              <w:bottom w:val="single" w:sz="4" w:space="0" w:color="000000"/>
              <w:right w:val="single" w:sz="4" w:space="0" w:color="000000"/>
            </w:tcBorders>
            <w:vAlign w:val="center"/>
          </w:tcPr>
          <w:p w14:paraId="5E5871C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$7,548.00</w:t>
            </w:r>
          </w:p>
        </w:tc>
        <w:tc>
          <w:tcPr>
            <w:tcW w:w="1092" w:type="dxa"/>
            <w:tcBorders>
              <w:top w:val="nil"/>
              <w:left w:val="nil"/>
              <w:bottom w:val="single" w:sz="4" w:space="0" w:color="000000"/>
              <w:right w:val="single" w:sz="4" w:space="0" w:color="000000"/>
            </w:tcBorders>
            <w:vAlign w:val="center"/>
          </w:tcPr>
          <w:p w14:paraId="021193D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238</w:t>
            </w:r>
          </w:p>
        </w:tc>
        <w:tc>
          <w:tcPr>
            <w:tcW w:w="1163" w:type="dxa"/>
            <w:tcBorders>
              <w:top w:val="nil"/>
              <w:left w:val="nil"/>
              <w:bottom w:val="single" w:sz="4" w:space="0" w:color="000000"/>
              <w:right w:val="single" w:sz="4" w:space="0" w:color="000000"/>
            </w:tcBorders>
            <w:vAlign w:val="center"/>
          </w:tcPr>
          <w:p w14:paraId="77609F6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$8,556.00</w:t>
            </w:r>
          </w:p>
        </w:tc>
      </w:tr>
      <w:tr w:rsidR="00024E14" w14:paraId="0DE98C00"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7DBA7B4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161</w:t>
            </w:r>
          </w:p>
        </w:tc>
        <w:tc>
          <w:tcPr>
            <w:tcW w:w="1163" w:type="dxa"/>
            <w:tcBorders>
              <w:top w:val="nil"/>
              <w:left w:val="nil"/>
              <w:bottom w:val="single" w:sz="4" w:space="0" w:color="000000"/>
              <w:right w:val="single" w:sz="4" w:space="0" w:color="000000"/>
            </w:tcBorders>
            <w:vAlign w:val="center"/>
          </w:tcPr>
          <w:p w14:paraId="7618A3F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$5,321.00</w:t>
            </w:r>
          </w:p>
        </w:tc>
        <w:tc>
          <w:tcPr>
            <w:tcW w:w="1092" w:type="dxa"/>
            <w:tcBorders>
              <w:top w:val="nil"/>
              <w:left w:val="nil"/>
              <w:bottom w:val="single" w:sz="4" w:space="0" w:color="000000"/>
              <w:right w:val="single" w:sz="4" w:space="0" w:color="000000"/>
            </w:tcBorders>
            <w:vAlign w:val="center"/>
          </w:tcPr>
          <w:p w14:paraId="2A58268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188</w:t>
            </w:r>
          </w:p>
        </w:tc>
        <w:tc>
          <w:tcPr>
            <w:tcW w:w="1163" w:type="dxa"/>
            <w:tcBorders>
              <w:top w:val="nil"/>
              <w:left w:val="nil"/>
              <w:bottom w:val="single" w:sz="4" w:space="0" w:color="000000"/>
              <w:right w:val="single" w:sz="4" w:space="0" w:color="000000"/>
            </w:tcBorders>
            <w:vAlign w:val="center"/>
          </w:tcPr>
          <w:p w14:paraId="12CA1DF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$6,455.00</w:t>
            </w:r>
          </w:p>
        </w:tc>
        <w:tc>
          <w:tcPr>
            <w:tcW w:w="1092" w:type="dxa"/>
            <w:tcBorders>
              <w:top w:val="nil"/>
              <w:left w:val="nil"/>
              <w:bottom w:val="single" w:sz="4" w:space="0" w:color="000000"/>
              <w:right w:val="single" w:sz="4" w:space="0" w:color="000000"/>
            </w:tcBorders>
            <w:vAlign w:val="center"/>
          </w:tcPr>
          <w:p w14:paraId="6EEC9DA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215</w:t>
            </w:r>
          </w:p>
        </w:tc>
        <w:tc>
          <w:tcPr>
            <w:tcW w:w="1163" w:type="dxa"/>
            <w:tcBorders>
              <w:top w:val="nil"/>
              <w:left w:val="nil"/>
              <w:bottom w:val="single" w:sz="4" w:space="0" w:color="000000"/>
              <w:right w:val="single" w:sz="4" w:space="0" w:color="000000"/>
            </w:tcBorders>
            <w:vAlign w:val="center"/>
          </w:tcPr>
          <w:p w14:paraId="066881A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$7,590.00</w:t>
            </w:r>
          </w:p>
        </w:tc>
        <w:tc>
          <w:tcPr>
            <w:tcW w:w="1092" w:type="dxa"/>
            <w:tcBorders>
              <w:top w:val="nil"/>
              <w:left w:val="nil"/>
              <w:bottom w:val="single" w:sz="4" w:space="0" w:color="000000"/>
              <w:right w:val="single" w:sz="4" w:space="0" w:color="000000"/>
            </w:tcBorders>
            <w:vAlign w:val="center"/>
          </w:tcPr>
          <w:p w14:paraId="7242E53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239</w:t>
            </w:r>
          </w:p>
        </w:tc>
        <w:tc>
          <w:tcPr>
            <w:tcW w:w="1163" w:type="dxa"/>
            <w:tcBorders>
              <w:top w:val="nil"/>
              <w:left w:val="nil"/>
              <w:bottom w:val="single" w:sz="4" w:space="0" w:color="000000"/>
              <w:right w:val="single" w:sz="4" w:space="0" w:color="000000"/>
            </w:tcBorders>
            <w:vAlign w:val="center"/>
          </w:tcPr>
          <w:p w14:paraId="0B60715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$8,597.00</w:t>
            </w:r>
          </w:p>
        </w:tc>
      </w:tr>
      <w:tr w:rsidR="00024E14" w14:paraId="250C37B3"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53AC8A9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162</w:t>
            </w:r>
          </w:p>
        </w:tc>
        <w:tc>
          <w:tcPr>
            <w:tcW w:w="1163" w:type="dxa"/>
            <w:tcBorders>
              <w:top w:val="nil"/>
              <w:left w:val="nil"/>
              <w:bottom w:val="single" w:sz="4" w:space="0" w:color="000000"/>
              <w:right w:val="single" w:sz="4" w:space="0" w:color="000000"/>
            </w:tcBorders>
            <w:vAlign w:val="center"/>
          </w:tcPr>
          <w:p w14:paraId="1D4E356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$5,363.00</w:t>
            </w:r>
          </w:p>
        </w:tc>
        <w:tc>
          <w:tcPr>
            <w:tcW w:w="1092" w:type="dxa"/>
            <w:tcBorders>
              <w:top w:val="nil"/>
              <w:left w:val="nil"/>
              <w:bottom w:val="single" w:sz="4" w:space="0" w:color="000000"/>
              <w:right w:val="single" w:sz="4" w:space="0" w:color="000000"/>
            </w:tcBorders>
            <w:vAlign w:val="center"/>
          </w:tcPr>
          <w:p w14:paraId="5C6362C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189</w:t>
            </w:r>
          </w:p>
        </w:tc>
        <w:tc>
          <w:tcPr>
            <w:tcW w:w="1163" w:type="dxa"/>
            <w:tcBorders>
              <w:top w:val="nil"/>
              <w:left w:val="nil"/>
              <w:bottom w:val="single" w:sz="4" w:space="0" w:color="000000"/>
              <w:right w:val="single" w:sz="4" w:space="0" w:color="000000"/>
            </w:tcBorders>
            <w:vAlign w:val="center"/>
          </w:tcPr>
          <w:p w14:paraId="6BD0FBC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$6,497.00</w:t>
            </w:r>
          </w:p>
        </w:tc>
        <w:tc>
          <w:tcPr>
            <w:tcW w:w="1092" w:type="dxa"/>
            <w:tcBorders>
              <w:top w:val="nil"/>
              <w:left w:val="nil"/>
              <w:bottom w:val="single" w:sz="4" w:space="0" w:color="000000"/>
              <w:right w:val="single" w:sz="4" w:space="0" w:color="000000"/>
            </w:tcBorders>
            <w:vAlign w:val="center"/>
          </w:tcPr>
          <w:p w14:paraId="4B58D85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216</w:t>
            </w:r>
          </w:p>
        </w:tc>
        <w:tc>
          <w:tcPr>
            <w:tcW w:w="1163" w:type="dxa"/>
            <w:tcBorders>
              <w:top w:val="nil"/>
              <w:left w:val="nil"/>
              <w:bottom w:val="single" w:sz="4" w:space="0" w:color="000000"/>
              <w:right w:val="single" w:sz="4" w:space="0" w:color="000000"/>
            </w:tcBorders>
            <w:vAlign w:val="center"/>
          </w:tcPr>
          <w:p w14:paraId="2A6F642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$7,632.00</w:t>
            </w:r>
          </w:p>
        </w:tc>
        <w:tc>
          <w:tcPr>
            <w:tcW w:w="1092" w:type="dxa"/>
            <w:tcBorders>
              <w:top w:val="nil"/>
              <w:left w:val="nil"/>
              <w:bottom w:val="single" w:sz="4" w:space="0" w:color="000000"/>
              <w:right w:val="single" w:sz="4" w:space="0" w:color="000000"/>
            </w:tcBorders>
            <w:vAlign w:val="center"/>
          </w:tcPr>
          <w:p w14:paraId="0E6320D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240</w:t>
            </w:r>
          </w:p>
        </w:tc>
        <w:tc>
          <w:tcPr>
            <w:tcW w:w="1163" w:type="dxa"/>
            <w:tcBorders>
              <w:top w:val="nil"/>
              <w:left w:val="nil"/>
              <w:bottom w:val="single" w:sz="4" w:space="0" w:color="000000"/>
              <w:right w:val="single" w:sz="4" w:space="0" w:color="000000"/>
            </w:tcBorders>
            <w:vAlign w:val="center"/>
          </w:tcPr>
          <w:p w14:paraId="0BF0843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$8,639.00</w:t>
            </w:r>
          </w:p>
        </w:tc>
      </w:tr>
      <w:tr w:rsidR="00024E14" w14:paraId="510A4120"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60C1971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163</w:t>
            </w:r>
          </w:p>
        </w:tc>
        <w:tc>
          <w:tcPr>
            <w:tcW w:w="1163" w:type="dxa"/>
            <w:tcBorders>
              <w:top w:val="nil"/>
              <w:left w:val="nil"/>
              <w:bottom w:val="single" w:sz="4" w:space="0" w:color="000000"/>
              <w:right w:val="single" w:sz="4" w:space="0" w:color="000000"/>
            </w:tcBorders>
            <w:vAlign w:val="center"/>
          </w:tcPr>
          <w:p w14:paraId="7DCDDE4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$5,405.00</w:t>
            </w:r>
          </w:p>
        </w:tc>
        <w:tc>
          <w:tcPr>
            <w:tcW w:w="1092" w:type="dxa"/>
            <w:tcBorders>
              <w:top w:val="nil"/>
              <w:left w:val="nil"/>
              <w:bottom w:val="single" w:sz="4" w:space="0" w:color="000000"/>
              <w:right w:val="single" w:sz="4" w:space="0" w:color="000000"/>
            </w:tcBorders>
            <w:vAlign w:val="center"/>
          </w:tcPr>
          <w:p w14:paraId="5DD598A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190</w:t>
            </w:r>
          </w:p>
        </w:tc>
        <w:tc>
          <w:tcPr>
            <w:tcW w:w="1163" w:type="dxa"/>
            <w:tcBorders>
              <w:top w:val="nil"/>
              <w:left w:val="nil"/>
              <w:bottom w:val="single" w:sz="4" w:space="0" w:color="000000"/>
              <w:right w:val="single" w:sz="4" w:space="0" w:color="000000"/>
            </w:tcBorders>
            <w:vAlign w:val="center"/>
          </w:tcPr>
          <w:p w14:paraId="664EC59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$6,540.00</w:t>
            </w:r>
          </w:p>
        </w:tc>
        <w:tc>
          <w:tcPr>
            <w:tcW w:w="1092" w:type="dxa"/>
            <w:tcBorders>
              <w:top w:val="nil"/>
              <w:left w:val="nil"/>
              <w:bottom w:val="single" w:sz="4" w:space="0" w:color="000000"/>
              <w:right w:val="single" w:sz="4" w:space="0" w:color="000000"/>
            </w:tcBorders>
            <w:vAlign w:val="center"/>
          </w:tcPr>
          <w:p w14:paraId="76FF1A2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217</w:t>
            </w:r>
          </w:p>
        </w:tc>
        <w:tc>
          <w:tcPr>
            <w:tcW w:w="1163" w:type="dxa"/>
            <w:tcBorders>
              <w:top w:val="nil"/>
              <w:left w:val="nil"/>
              <w:bottom w:val="single" w:sz="4" w:space="0" w:color="000000"/>
              <w:right w:val="single" w:sz="4" w:space="0" w:color="000000"/>
            </w:tcBorders>
            <w:vAlign w:val="center"/>
          </w:tcPr>
          <w:p w14:paraId="339B446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$7,673.00</w:t>
            </w:r>
          </w:p>
        </w:tc>
        <w:tc>
          <w:tcPr>
            <w:tcW w:w="1092" w:type="dxa"/>
            <w:tcBorders>
              <w:top w:val="nil"/>
              <w:left w:val="nil"/>
              <w:bottom w:val="single" w:sz="4" w:space="0" w:color="000000"/>
              <w:right w:val="single" w:sz="4" w:space="0" w:color="000000"/>
            </w:tcBorders>
            <w:vAlign w:val="center"/>
          </w:tcPr>
          <w:p w14:paraId="669AFA9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241</w:t>
            </w:r>
          </w:p>
        </w:tc>
        <w:tc>
          <w:tcPr>
            <w:tcW w:w="1163" w:type="dxa"/>
            <w:tcBorders>
              <w:top w:val="nil"/>
              <w:left w:val="nil"/>
              <w:bottom w:val="single" w:sz="4" w:space="0" w:color="000000"/>
              <w:right w:val="single" w:sz="4" w:space="0" w:color="000000"/>
            </w:tcBorders>
            <w:vAlign w:val="center"/>
          </w:tcPr>
          <w:p w14:paraId="628CDD1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$8,682.00</w:t>
            </w:r>
          </w:p>
        </w:tc>
      </w:tr>
      <w:tr w:rsidR="00024E14" w14:paraId="3E751A92"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117141F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164</w:t>
            </w:r>
          </w:p>
        </w:tc>
        <w:tc>
          <w:tcPr>
            <w:tcW w:w="1163" w:type="dxa"/>
            <w:tcBorders>
              <w:top w:val="nil"/>
              <w:left w:val="nil"/>
              <w:bottom w:val="single" w:sz="4" w:space="0" w:color="000000"/>
              <w:right w:val="single" w:sz="4" w:space="0" w:color="000000"/>
            </w:tcBorders>
            <w:vAlign w:val="center"/>
          </w:tcPr>
          <w:p w14:paraId="40FB81C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$5,448.00</w:t>
            </w:r>
          </w:p>
        </w:tc>
        <w:tc>
          <w:tcPr>
            <w:tcW w:w="1092" w:type="dxa"/>
            <w:tcBorders>
              <w:top w:val="nil"/>
              <w:left w:val="nil"/>
              <w:bottom w:val="single" w:sz="4" w:space="0" w:color="000000"/>
              <w:right w:val="single" w:sz="4" w:space="0" w:color="000000"/>
            </w:tcBorders>
            <w:vAlign w:val="center"/>
          </w:tcPr>
          <w:p w14:paraId="0BAFB21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191</w:t>
            </w:r>
          </w:p>
        </w:tc>
        <w:tc>
          <w:tcPr>
            <w:tcW w:w="1163" w:type="dxa"/>
            <w:tcBorders>
              <w:top w:val="nil"/>
              <w:left w:val="nil"/>
              <w:bottom w:val="single" w:sz="4" w:space="0" w:color="000000"/>
              <w:right w:val="single" w:sz="4" w:space="0" w:color="000000"/>
            </w:tcBorders>
            <w:vAlign w:val="center"/>
          </w:tcPr>
          <w:p w14:paraId="6E4F4E8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$6,582.00</w:t>
            </w:r>
          </w:p>
        </w:tc>
        <w:tc>
          <w:tcPr>
            <w:tcW w:w="1092" w:type="dxa"/>
            <w:tcBorders>
              <w:top w:val="nil"/>
              <w:left w:val="nil"/>
              <w:bottom w:val="single" w:sz="4" w:space="0" w:color="000000"/>
              <w:right w:val="single" w:sz="4" w:space="0" w:color="000000"/>
            </w:tcBorders>
            <w:vAlign w:val="center"/>
          </w:tcPr>
          <w:p w14:paraId="73838F4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218</w:t>
            </w:r>
          </w:p>
        </w:tc>
        <w:tc>
          <w:tcPr>
            <w:tcW w:w="1163" w:type="dxa"/>
            <w:tcBorders>
              <w:top w:val="nil"/>
              <w:left w:val="nil"/>
              <w:bottom w:val="single" w:sz="4" w:space="0" w:color="000000"/>
              <w:right w:val="single" w:sz="4" w:space="0" w:color="000000"/>
            </w:tcBorders>
            <w:vAlign w:val="center"/>
          </w:tcPr>
          <w:p w14:paraId="191C0CD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$7,715.00</w:t>
            </w:r>
          </w:p>
        </w:tc>
        <w:tc>
          <w:tcPr>
            <w:tcW w:w="1092" w:type="dxa"/>
            <w:tcBorders>
              <w:top w:val="nil"/>
              <w:left w:val="nil"/>
              <w:bottom w:val="single" w:sz="4" w:space="0" w:color="000000"/>
              <w:right w:val="single" w:sz="4" w:space="0" w:color="000000"/>
            </w:tcBorders>
            <w:vAlign w:val="center"/>
          </w:tcPr>
          <w:p w14:paraId="6424F4D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242</w:t>
            </w:r>
          </w:p>
        </w:tc>
        <w:tc>
          <w:tcPr>
            <w:tcW w:w="1163" w:type="dxa"/>
            <w:tcBorders>
              <w:top w:val="nil"/>
              <w:left w:val="nil"/>
              <w:bottom w:val="single" w:sz="4" w:space="0" w:color="000000"/>
              <w:right w:val="single" w:sz="4" w:space="0" w:color="000000"/>
            </w:tcBorders>
            <w:vAlign w:val="center"/>
          </w:tcPr>
          <w:p w14:paraId="78D27F9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$8,723.00</w:t>
            </w:r>
          </w:p>
        </w:tc>
      </w:tr>
      <w:tr w:rsidR="00024E14" w14:paraId="1C0B68B4"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D8929B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165</w:t>
            </w:r>
          </w:p>
        </w:tc>
        <w:tc>
          <w:tcPr>
            <w:tcW w:w="1163" w:type="dxa"/>
            <w:tcBorders>
              <w:top w:val="nil"/>
              <w:left w:val="nil"/>
              <w:bottom w:val="single" w:sz="4" w:space="0" w:color="000000"/>
              <w:right w:val="single" w:sz="4" w:space="0" w:color="000000"/>
            </w:tcBorders>
            <w:vAlign w:val="center"/>
          </w:tcPr>
          <w:p w14:paraId="0212CAD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$5,530.00</w:t>
            </w:r>
          </w:p>
        </w:tc>
        <w:tc>
          <w:tcPr>
            <w:tcW w:w="1092" w:type="dxa"/>
            <w:tcBorders>
              <w:top w:val="nil"/>
              <w:left w:val="nil"/>
              <w:bottom w:val="single" w:sz="4" w:space="0" w:color="000000"/>
              <w:right w:val="single" w:sz="4" w:space="0" w:color="000000"/>
            </w:tcBorders>
            <w:vAlign w:val="center"/>
          </w:tcPr>
          <w:p w14:paraId="25FC872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192</w:t>
            </w:r>
          </w:p>
        </w:tc>
        <w:tc>
          <w:tcPr>
            <w:tcW w:w="1163" w:type="dxa"/>
            <w:tcBorders>
              <w:top w:val="nil"/>
              <w:left w:val="nil"/>
              <w:bottom w:val="single" w:sz="4" w:space="0" w:color="000000"/>
              <w:right w:val="single" w:sz="4" w:space="0" w:color="000000"/>
            </w:tcBorders>
            <w:vAlign w:val="center"/>
          </w:tcPr>
          <w:p w14:paraId="63D8BB7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$6,624.00</w:t>
            </w:r>
          </w:p>
        </w:tc>
        <w:tc>
          <w:tcPr>
            <w:tcW w:w="1092" w:type="dxa"/>
            <w:tcBorders>
              <w:top w:val="nil"/>
              <w:left w:val="nil"/>
              <w:bottom w:val="single" w:sz="4" w:space="0" w:color="000000"/>
              <w:right w:val="single" w:sz="4" w:space="0" w:color="000000"/>
            </w:tcBorders>
            <w:vAlign w:val="center"/>
          </w:tcPr>
          <w:p w14:paraId="0C9D3AE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219</w:t>
            </w:r>
          </w:p>
        </w:tc>
        <w:tc>
          <w:tcPr>
            <w:tcW w:w="1163" w:type="dxa"/>
            <w:tcBorders>
              <w:top w:val="nil"/>
              <w:left w:val="nil"/>
              <w:bottom w:val="single" w:sz="4" w:space="0" w:color="000000"/>
              <w:right w:val="single" w:sz="4" w:space="0" w:color="000000"/>
            </w:tcBorders>
            <w:vAlign w:val="center"/>
          </w:tcPr>
          <w:p w14:paraId="06E93B8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$7,758.00</w:t>
            </w:r>
          </w:p>
        </w:tc>
        <w:tc>
          <w:tcPr>
            <w:tcW w:w="1092" w:type="dxa"/>
            <w:tcBorders>
              <w:top w:val="nil"/>
              <w:left w:val="nil"/>
              <w:bottom w:val="single" w:sz="4" w:space="0" w:color="000000"/>
              <w:right w:val="single" w:sz="4" w:space="0" w:color="000000"/>
            </w:tcBorders>
            <w:vAlign w:val="center"/>
          </w:tcPr>
          <w:p w14:paraId="3C9DB02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243</w:t>
            </w:r>
          </w:p>
        </w:tc>
        <w:tc>
          <w:tcPr>
            <w:tcW w:w="1163" w:type="dxa"/>
            <w:tcBorders>
              <w:top w:val="nil"/>
              <w:left w:val="nil"/>
              <w:bottom w:val="single" w:sz="4" w:space="0" w:color="000000"/>
              <w:right w:val="single" w:sz="4" w:space="0" w:color="000000"/>
            </w:tcBorders>
            <w:vAlign w:val="center"/>
          </w:tcPr>
          <w:p w14:paraId="087C1A5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$8,766.00</w:t>
            </w:r>
          </w:p>
        </w:tc>
      </w:tr>
      <w:tr w:rsidR="00024E14" w14:paraId="339D63B3"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7CBC86D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166</w:t>
            </w:r>
          </w:p>
        </w:tc>
        <w:tc>
          <w:tcPr>
            <w:tcW w:w="1163" w:type="dxa"/>
            <w:tcBorders>
              <w:top w:val="nil"/>
              <w:left w:val="nil"/>
              <w:bottom w:val="single" w:sz="4" w:space="0" w:color="000000"/>
              <w:right w:val="single" w:sz="4" w:space="0" w:color="000000"/>
            </w:tcBorders>
            <w:vAlign w:val="center"/>
          </w:tcPr>
          <w:p w14:paraId="678E1B4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$5,532.00</w:t>
            </w:r>
          </w:p>
        </w:tc>
        <w:tc>
          <w:tcPr>
            <w:tcW w:w="1092" w:type="dxa"/>
            <w:tcBorders>
              <w:top w:val="nil"/>
              <w:left w:val="nil"/>
              <w:bottom w:val="single" w:sz="4" w:space="0" w:color="000000"/>
              <w:right w:val="single" w:sz="4" w:space="0" w:color="000000"/>
            </w:tcBorders>
            <w:vAlign w:val="center"/>
          </w:tcPr>
          <w:p w14:paraId="51B97B1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193</w:t>
            </w:r>
          </w:p>
        </w:tc>
        <w:tc>
          <w:tcPr>
            <w:tcW w:w="1163" w:type="dxa"/>
            <w:tcBorders>
              <w:top w:val="nil"/>
              <w:left w:val="nil"/>
              <w:bottom w:val="single" w:sz="4" w:space="0" w:color="000000"/>
              <w:right w:val="single" w:sz="4" w:space="0" w:color="000000"/>
            </w:tcBorders>
            <w:vAlign w:val="center"/>
          </w:tcPr>
          <w:p w14:paraId="53B3E45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$6,665.00</w:t>
            </w:r>
          </w:p>
        </w:tc>
        <w:tc>
          <w:tcPr>
            <w:tcW w:w="1092" w:type="dxa"/>
            <w:tcBorders>
              <w:top w:val="nil"/>
              <w:left w:val="nil"/>
              <w:bottom w:val="single" w:sz="4" w:space="0" w:color="000000"/>
              <w:right w:val="single" w:sz="4" w:space="0" w:color="000000"/>
            </w:tcBorders>
            <w:vAlign w:val="center"/>
          </w:tcPr>
          <w:p w14:paraId="374BC64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220</w:t>
            </w:r>
          </w:p>
        </w:tc>
        <w:tc>
          <w:tcPr>
            <w:tcW w:w="1163" w:type="dxa"/>
            <w:tcBorders>
              <w:top w:val="nil"/>
              <w:left w:val="nil"/>
              <w:bottom w:val="single" w:sz="4" w:space="0" w:color="000000"/>
              <w:right w:val="single" w:sz="4" w:space="0" w:color="000000"/>
            </w:tcBorders>
            <w:vAlign w:val="center"/>
          </w:tcPr>
          <w:p w14:paraId="7102887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$7,800.00</w:t>
            </w:r>
          </w:p>
        </w:tc>
        <w:tc>
          <w:tcPr>
            <w:tcW w:w="1092" w:type="dxa"/>
            <w:tcBorders>
              <w:top w:val="nil"/>
              <w:left w:val="nil"/>
              <w:bottom w:val="single" w:sz="4" w:space="0" w:color="000000"/>
              <w:right w:val="single" w:sz="4" w:space="0" w:color="000000"/>
            </w:tcBorders>
            <w:vAlign w:val="center"/>
          </w:tcPr>
          <w:p w14:paraId="093AA5B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244</w:t>
            </w:r>
          </w:p>
        </w:tc>
        <w:tc>
          <w:tcPr>
            <w:tcW w:w="1163" w:type="dxa"/>
            <w:tcBorders>
              <w:top w:val="nil"/>
              <w:left w:val="nil"/>
              <w:bottom w:val="single" w:sz="4" w:space="0" w:color="000000"/>
              <w:right w:val="single" w:sz="4" w:space="0" w:color="000000"/>
            </w:tcBorders>
            <w:vAlign w:val="center"/>
          </w:tcPr>
          <w:p w14:paraId="29F4E90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$8,808.00</w:t>
            </w:r>
          </w:p>
        </w:tc>
      </w:tr>
      <w:tr w:rsidR="00024E14" w14:paraId="592BC6F1"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3806AAE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167</w:t>
            </w:r>
          </w:p>
        </w:tc>
        <w:tc>
          <w:tcPr>
            <w:tcW w:w="1163" w:type="dxa"/>
            <w:tcBorders>
              <w:top w:val="nil"/>
              <w:left w:val="nil"/>
              <w:bottom w:val="single" w:sz="4" w:space="0" w:color="000000"/>
              <w:right w:val="single" w:sz="4" w:space="0" w:color="000000"/>
            </w:tcBorders>
            <w:vAlign w:val="center"/>
          </w:tcPr>
          <w:p w14:paraId="72D7812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$5,573.00</w:t>
            </w:r>
          </w:p>
        </w:tc>
        <w:tc>
          <w:tcPr>
            <w:tcW w:w="1092" w:type="dxa"/>
            <w:tcBorders>
              <w:top w:val="nil"/>
              <w:left w:val="nil"/>
              <w:bottom w:val="single" w:sz="4" w:space="0" w:color="000000"/>
              <w:right w:val="single" w:sz="4" w:space="0" w:color="000000"/>
            </w:tcBorders>
            <w:vAlign w:val="center"/>
          </w:tcPr>
          <w:p w14:paraId="5082FDE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194</w:t>
            </w:r>
          </w:p>
        </w:tc>
        <w:tc>
          <w:tcPr>
            <w:tcW w:w="1163" w:type="dxa"/>
            <w:tcBorders>
              <w:top w:val="nil"/>
              <w:left w:val="nil"/>
              <w:bottom w:val="single" w:sz="4" w:space="0" w:color="000000"/>
              <w:right w:val="single" w:sz="4" w:space="0" w:color="000000"/>
            </w:tcBorders>
            <w:vAlign w:val="center"/>
          </w:tcPr>
          <w:p w14:paraId="4C53521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$6,708.00</w:t>
            </w:r>
          </w:p>
        </w:tc>
        <w:tc>
          <w:tcPr>
            <w:tcW w:w="1092" w:type="dxa"/>
            <w:tcBorders>
              <w:top w:val="nil"/>
              <w:left w:val="nil"/>
              <w:bottom w:val="single" w:sz="4" w:space="0" w:color="000000"/>
              <w:right w:val="single" w:sz="4" w:space="0" w:color="000000"/>
            </w:tcBorders>
            <w:vAlign w:val="center"/>
          </w:tcPr>
          <w:p w14:paraId="33805D7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221</w:t>
            </w:r>
          </w:p>
        </w:tc>
        <w:tc>
          <w:tcPr>
            <w:tcW w:w="1163" w:type="dxa"/>
            <w:tcBorders>
              <w:top w:val="nil"/>
              <w:left w:val="nil"/>
              <w:bottom w:val="single" w:sz="4" w:space="0" w:color="000000"/>
              <w:right w:val="single" w:sz="4" w:space="0" w:color="000000"/>
            </w:tcBorders>
            <w:vAlign w:val="center"/>
          </w:tcPr>
          <w:p w14:paraId="5E8FAC9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$7,614.00</w:t>
            </w:r>
          </w:p>
        </w:tc>
        <w:tc>
          <w:tcPr>
            <w:tcW w:w="1092" w:type="dxa"/>
            <w:tcBorders>
              <w:top w:val="nil"/>
              <w:left w:val="nil"/>
              <w:bottom w:val="single" w:sz="4" w:space="0" w:color="000000"/>
              <w:right w:val="single" w:sz="4" w:space="0" w:color="000000"/>
            </w:tcBorders>
            <w:vAlign w:val="center"/>
          </w:tcPr>
          <w:p w14:paraId="48DE47A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245</w:t>
            </w:r>
          </w:p>
        </w:tc>
        <w:tc>
          <w:tcPr>
            <w:tcW w:w="1163" w:type="dxa"/>
            <w:tcBorders>
              <w:top w:val="nil"/>
              <w:left w:val="nil"/>
              <w:bottom w:val="single" w:sz="4" w:space="0" w:color="000000"/>
              <w:right w:val="single" w:sz="4" w:space="0" w:color="000000"/>
            </w:tcBorders>
            <w:vAlign w:val="center"/>
          </w:tcPr>
          <w:p w14:paraId="126F76C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$8,850.00</w:t>
            </w:r>
          </w:p>
        </w:tc>
      </w:tr>
      <w:tr w:rsidR="00024E14" w14:paraId="53CDDECC"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7F7BFCE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168</w:t>
            </w:r>
          </w:p>
        </w:tc>
        <w:tc>
          <w:tcPr>
            <w:tcW w:w="1163" w:type="dxa"/>
            <w:tcBorders>
              <w:top w:val="nil"/>
              <w:left w:val="nil"/>
              <w:bottom w:val="single" w:sz="4" w:space="0" w:color="000000"/>
              <w:right w:val="single" w:sz="4" w:space="0" w:color="000000"/>
            </w:tcBorders>
            <w:vAlign w:val="center"/>
          </w:tcPr>
          <w:p w14:paraId="52A2966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$5,615.00</w:t>
            </w:r>
          </w:p>
        </w:tc>
        <w:tc>
          <w:tcPr>
            <w:tcW w:w="1092" w:type="dxa"/>
            <w:tcBorders>
              <w:top w:val="nil"/>
              <w:left w:val="nil"/>
              <w:bottom w:val="single" w:sz="4" w:space="0" w:color="000000"/>
              <w:right w:val="single" w:sz="4" w:space="0" w:color="000000"/>
            </w:tcBorders>
            <w:vAlign w:val="center"/>
          </w:tcPr>
          <w:p w14:paraId="42705E0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195</w:t>
            </w:r>
          </w:p>
        </w:tc>
        <w:tc>
          <w:tcPr>
            <w:tcW w:w="1163" w:type="dxa"/>
            <w:tcBorders>
              <w:top w:val="nil"/>
              <w:left w:val="nil"/>
              <w:bottom w:val="single" w:sz="4" w:space="0" w:color="000000"/>
              <w:right w:val="single" w:sz="4" w:space="0" w:color="000000"/>
            </w:tcBorders>
            <w:vAlign w:val="center"/>
          </w:tcPr>
          <w:p w14:paraId="6BD53638"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$6,749.00</w:t>
            </w:r>
          </w:p>
        </w:tc>
        <w:tc>
          <w:tcPr>
            <w:tcW w:w="1092" w:type="dxa"/>
            <w:tcBorders>
              <w:top w:val="nil"/>
              <w:left w:val="nil"/>
              <w:bottom w:val="single" w:sz="4" w:space="0" w:color="000000"/>
              <w:right w:val="single" w:sz="4" w:space="0" w:color="000000"/>
            </w:tcBorders>
            <w:vAlign w:val="center"/>
          </w:tcPr>
          <w:p w14:paraId="6D8DFB3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222</w:t>
            </w:r>
          </w:p>
        </w:tc>
        <w:tc>
          <w:tcPr>
            <w:tcW w:w="1163" w:type="dxa"/>
            <w:tcBorders>
              <w:top w:val="nil"/>
              <w:left w:val="nil"/>
              <w:bottom w:val="single" w:sz="4" w:space="0" w:color="000000"/>
              <w:right w:val="single" w:sz="4" w:space="0" w:color="000000"/>
            </w:tcBorders>
            <w:vAlign w:val="center"/>
          </w:tcPr>
          <w:p w14:paraId="7AEAD347"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$7,884.00</w:t>
            </w:r>
          </w:p>
        </w:tc>
        <w:tc>
          <w:tcPr>
            <w:tcW w:w="1092" w:type="dxa"/>
            <w:tcBorders>
              <w:top w:val="nil"/>
              <w:left w:val="nil"/>
              <w:bottom w:val="single" w:sz="4" w:space="0" w:color="000000"/>
              <w:right w:val="single" w:sz="4" w:space="0" w:color="000000"/>
            </w:tcBorders>
            <w:vAlign w:val="center"/>
          </w:tcPr>
          <w:p w14:paraId="1DB83F7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246</w:t>
            </w:r>
          </w:p>
        </w:tc>
        <w:tc>
          <w:tcPr>
            <w:tcW w:w="1163" w:type="dxa"/>
            <w:tcBorders>
              <w:top w:val="nil"/>
              <w:left w:val="nil"/>
              <w:bottom w:val="single" w:sz="4" w:space="0" w:color="000000"/>
              <w:right w:val="single" w:sz="4" w:space="0" w:color="000000"/>
            </w:tcBorders>
            <w:vAlign w:val="center"/>
          </w:tcPr>
          <w:p w14:paraId="40673E4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$8,892.00</w:t>
            </w:r>
          </w:p>
        </w:tc>
      </w:tr>
      <w:tr w:rsidR="00024E14" w14:paraId="7D369559"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1BE9153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169</w:t>
            </w:r>
          </w:p>
        </w:tc>
        <w:tc>
          <w:tcPr>
            <w:tcW w:w="1163" w:type="dxa"/>
            <w:tcBorders>
              <w:top w:val="nil"/>
              <w:left w:val="nil"/>
              <w:bottom w:val="single" w:sz="4" w:space="0" w:color="000000"/>
              <w:right w:val="single" w:sz="4" w:space="0" w:color="000000"/>
            </w:tcBorders>
            <w:vAlign w:val="center"/>
          </w:tcPr>
          <w:p w14:paraId="57E0E34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$5,657.00</w:t>
            </w:r>
          </w:p>
        </w:tc>
        <w:tc>
          <w:tcPr>
            <w:tcW w:w="1092" w:type="dxa"/>
            <w:tcBorders>
              <w:top w:val="nil"/>
              <w:left w:val="nil"/>
              <w:bottom w:val="single" w:sz="4" w:space="0" w:color="000000"/>
              <w:right w:val="single" w:sz="4" w:space="0" w:color="000000"/>
            </w:tcBorders>
            <w:vAlign w:val="center"/>
          </w:tcPr>
          <w:p w14:paraId="697B3ED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196</w:t>
            </w:r>
          </w:p>
        </w:tc>
        <w:tc>
          <w:tcPr>
            <w:tcW w:w="1163" w:type="dxa"/>
            <w:tcBorders>
              <w:top w:val="nil"/>
              <w:left w:val="nil"/>
              <w:bottom w:val="single" w:sz="4" w:space="0" w:color="000000"/>
              <w:right w:val="single" w:sz="4" w:space="0" w:color="000000"/>
            </w:tcBorders>
            <w:vAlign w:val="center"/>
          </w:tcPr>
          <w:p w14:paraId="3827364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$6,792.00</w:t>
            </w:r>
          </w:p>
        </w:tc>
        <w:tc>
          <w:tcPr>
            <w:tcW w:w="1092" w:type="dxa"/>
            <w:tcBorders>
              <w:top w:val="nil"/>
              <w:left w:val="nil"/>
              <w:bottom w:val="single" w:sz="4" w:space="0" w:color="000000"/>
              <w:right w:val="single" w:sz="4" w:space="0" w:color="000000"/>
            </w:tcBorders>
            <w:vAlign w:val="center"/>
          </w:tcPr>
          <w:p w14:paraId="5359BF5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223</w:t>
            </w:r>
          </w:p>
        </w:tc>
        <w:tc>
          <w:tcPr>
            <w:tcW w:w="1163" w:type="dxa"/>
            <w:tcBorders>
              <w:top w:val="nil"/>
              <w:left w:val="nil"/>
              <w:bottom w:val="single" w:sz="4" w:space="0" w:color="000000"/>
              <w:right w:val="single" w:sz="4" w:space="0" w:color="000000"/>
            </w:tcBorders>
            <w:vAlign w:val="center"/>
          </w:tcPr>
          <w:p w14:paraId="350D86D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$7,925.00</w:t>
            </w:r>
          </w:p>
        </w:tc>
        <w:tc>
          <w:tcPr>
            <w:tcW w:w="1092" w:type="dxa"/>
            <w:tcBorders>
              <w:top w:val="nil"/>
              <w:left w:val="nil"/>
              <w:bottom w:val="single" w:sz="4" w:space="0" w:color="000000"/>
              <w:right w:val="single" w:sz="4" w:space="0" w:color="000000"/>
            </w:tcBorders>
            <w:vAlign w:val="center"/>
          </w:tcPr>
          <w:p w14:paraId="62FB3FC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247</w:t>
            </w:r>
          </w:p>
        </w:tc>
        <w:tc>
          <w:tcPr>
            <w:tcW w:w="1163" w:type="dxa"/>
            <w:tcBorders>
              <w:top w:val="nil"/>
              <w:left w:val="nil"/>
              <w:bottom w:val="single" w:sz="4" w:space="0" w:color="000000"/>
              <w:right w:val="single" w:sz="4" w:space="0" w:color="000000"/>
            </w:tcBorders>
            <w:vAlign w:val="center"/>
          </w:tcPr>
          <w:p w14:paraId="5BCA5BF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$8,934.00</w:t>
            </w:r>
          </w:p>
        </w:tc>
      </w:tr>
      <w:tr w:rsidR="00024E14" w14:paraId="12E62870"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320C853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170</w:t>
            </w:r>
          </w:p>
        </w:tc>
        <w:tc>
          <w:tcPr>
            <w:tcW w:w="1163" w:type="dxa"/>
            <w:tcBorders>
              <w:top w:val="nil"/>
              <w:left w:val="nil"/>
              <w:bottom w:val="single" w:sz="4" w:space="0" w:color="000000"/>
              <w:right w:val="single" w:sz="4" w:space="0" w:color="000000"/>
            </w:tcBorders>
            <w:vAlign w:val="center"/>
          </w:tcPr>
          <w:p w14:paraId="25609CE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$5,700.00</w:t>
            </w:r>
          </w:p>
        </w:tc>
        <w:tc>
          <w:tcPr>
            <w:tcW w:w="1092" w:type="dxa"/>
            <w:tcBorders>
              <w:top w:val="nil"/>
              <w:left w:val="nil"/>
              <w:bottom w:val="single" w:sz="4" w:space="0" w:color="000000"/>
              <w:right w:val="single" w:sz="4" w:space="0" w:color="000000"/>
            </w:tcBorders>
            <w:vAlign w:val="center"/>
          </w:tcPr>
          <w:p w14:paraId="0670FE2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197</w:t>
            </w:r>
          </w:p>
        </w:tc>
        <w:tc>
          <w:tcPr>
            <w:tcW w:w="1163" w:type="dxa"/>
            <w:tcBorders>
              <w:top w:val="nil"/>
              <w:left w:val="nil"/>
              <w:bottom w:val="single" w:sz="4" w:space="0" w:color="000000"/>
              <w:right w:val="single" w:sz="4" w:space="0" w:color="000000"/>
            </w:tcBorders>
            <w:vAlign w:val="center"/>
          </w:tcPr>
          <w:p w14:paraId="37D3C22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$6,834.00</w:t>
            </w:r>
          </w:p>
        </w:tc>
        <w:tc>
          <w:tcPr>
            <w:tcW w:w="1092" w:type="dxa"/>
            <w:tcBorders>
              <w:top w:val="nil"/>
              <w:left w:val="nil"/>
              <w:bottom w:val="single" w:sz="4" w:space="0" w:color="000000"/>
              <w:right w:val="single" w:sz="4" w:space="0" w:color="000000"/>
            </w:tcBorders>
            <w:vAlign w:val="center"/>
          </w:tcPr>
          <w:p w14:paraId="51CC997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224</w:t>
            </w:r>
          </w:p>
        </w:tc>
        <w:tc>
          <w:tcPr>
            <w:tcW w:w="1163" w:type="dxa"/>
            <w:tcBorders>
              <w:top w:val="nil"/>
              <w:left w:val="nil"/>
              <w:bottom w:val="single" w:sz="4" w:space="0" w:color="000000"/>
              <w:right w:val="single" w:sz="4" w:space="0" w:color="000000"/>
            </w:tcBorders>
            <w:vAlign w:val="center"/>
          </w:tcPr>
          <w:p w14:paraId="3128BD74"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$7,968.00</w:t>
            </w:r>
          </w:p>
        </w:tc>
        <w:tc>
          <w:tcPr>
            <w:tcW w:w="1092" w:type="dxa"/>
            <w:tcBorders>
              <w:top w:val="nil"/>
              <w:left w:val="nil"/>
              <w:bottom w:val="single" w:sz="4" w:space="0" w:color="000000"/>
              <w:right w:val="single" w:sz="4" w:space="0" w:color="000000"/>
            </w:tcBorders>
            <w:vAlign w:val="center"/>
          </w:tcPr>
          <w:p w14:paraId="02F8E6B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248</w:t>
            </w:r>
          </w:p>
        </w:tc>
        <w:tc>
          <w:tcPr>
            <w:tcW w:w="1163" w:type="dxa"/>
            <w:tcBorders>
              <w:top w:val="nil"/>
              <w:left w:val="nil"/>
              <w:bottom w:val="single" w:sz="4" w:space="0" w:color="000000"/>
              <w:right w:val="single" w:sz="4" w:space="0" w:color="000000"/>
            </w:tcBorders>
            <w:vAlign w:val="center"/>
          </w:tcPr>
          <w:p w14:paraId="21B75FE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$8,974.00</w:t>
            </w:r>
          </w:p>
        </w:tc>
      </w:tr>
      <w:tr w:rsidR="00024E14" w14:paraId="147CAD1C"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2AA182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171</w:t>
            </w:r>
          </w:p>
        </w:tc>
        <w:tc>
          <w:tcPr>
            <w:tcW w:w="1163" w:type="dxa"/>
            <w:tcBorders>
              <w:top w:val="nil"/>
              <w:left w:val="nil"/>
              <w:bottom w:val="single" w:sz="4" w:space="0" w:color="000000"/>
              <w:right w:val="single" w:sz="4" w:space="0" w:color="000000"/>
            </w:tcBorders>
            <w:vAlign w:val="center"/>
          </w:tcPr>
          <w:p w14:paraId="726E0E6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$5,742.00</w:t>
            </w:r>
          </w:p>
        </w:tc>
        <w:tc>
          <w:tcPr>
            <w:tcW w:w="1092" w:type="dxa"/>
            <w:tcBorders>
              <w:top w:val="nil"/>
              <w:left w:val="nil"/>
              <w:bottom w:val="single" w:sz="4" w:space="0" w:color="000000"/>
              <w:right w:val="single" w:sz="4" w:space="0" w:color="000000"/>
            </w:tcBorders>
            <w:vAlign w:val="center"/>
          </w:tcPr>
          <w:p w14:paraId="032B44A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198</w:t>
            </w:r>
          </w:p>
        </w:tc>
        <w:tc>
          <w:tcPr>
            <w:tcW w:w="1163" w:type="dxa"/>
            <w:tcBorders>
              <w:top w:val="nil"/>
              <w:left w:val="nil"/>
              <w:bottom w:val="single" w:sz="4" w:space="0" w:color="000000"/>
              <w:right w:val="single" w:sz="4" w:space="0" w:color="000000"/>
            </w:tcBorders>
            <w:vAlign w:val="center"/>
          </w:tcPr>
          <w:p w14:paraId="2DF5C68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$6,876.00</w:t>
            </w:r>
          </w:p>
        </w:tc>
        <w:tc>
          <w:tcPr>
            <w:tcW w:w="1092" w:type="dxa"/>
            <w:tcBorders>
              <w:top w:val="nil"/>
              <w:left w:val="nil"/>
              <w:bottom w:val="single" w:sz="4" w:space="0" w:color="000000"/>
              <w:right w:val="single" w:sz="4" w:space="0" w:color="000000"/>
            </w:tcBorders>
            <w:vAlign w:val="center"/>
          </w:tcPr>
          <w:p w14:paraId="48CF3A8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225</w:t>
            </w:r>
          </w:p>
        </w:tc>
        <w:tc>
          <w:tcPr>
            <w:tcW w:w="1163" w:type="dxa"/>
            <w:tcBorders>
              <w:top w:val="nil"/>
              <w:left w:val="nil"/>
              <w:bottom w:val="single" w:sz="4" w:space="0" w:color="000000"/>
              <w:right w:val="single" w:sz="4" w:space="0" w:color="000000"/>
            </w:tcBorders>
            <w:vAlign w:val="center"/>
          </w:tcPr>
          <w:p w14:paraId="510486E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$8,008.00</w:t>
            </w:r>
          </w:p>
        </w:tc>
        <w:tc>
          <w:tcPr>
            <w:tcW w:w="1092" w:type="dxa"/>
            <w:tcBorders>
              <w:top w:val="nil"/>
              <w:left w:val="nil"/>
              <w:bottom w:val="single" w:sz="4" w:space="0" w:color="000000"/>
              <w:right w:val="single" w:sz="4" w:space="0" w:color="000000"/>
            </w:tcBorders>
            <w:vAlign w:val="center"/>
          </w:tcPr>
          <w:p w14:paraId="35B871E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249</w:t>
            </w:r>
          </w:p>
        </w:tc>
        <w:tc>
          <w:tcPr>
            <w:tcW w:w="1163" w:type="dxa"/>
            <w:tcBorders>
              <w:top w:val="nil"/>
              <w:left w:val="nil"/>
              <w:bottom w:val="single" w:sz="4" w:space="0" w:color="000000"/>
              <w:right w:val="single" w:sz="4" w:space="0" w:color="000000"/>
            </w:tcBorders>
            <w:vAlign w:val="center"/>
          </w:tcPr>
          <w:p w14:paraId="7FF5D1C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$9,018.00</w:t>
            </w:r>
          </w:p>
        </w:tc>
      </w:tr>
      <w:tr w:rsidR="00024E14" w14:paraId="20232E89"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0E09D67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172</w:t>
            </w:r>
          </w:p>
        </w:tc>
        <w:tc>
          <w:tcPr>
            <w:tcW w:w="1163" w:type="dxa"/>
            <w:tcBorders>
              <w:top w:val="nil"/>
              <w:left w:val="nil"/>
              <w:bottom w:val="single" w:sz="4" w:space="0" w:color="000000"/>
              <w:right w:val="single" w:sz="4" w:space="0" w:color="000000"/>
            </w:tcBorders>
            <w:vAlign w:val="center"/>
          </w:tcPr>
          <w:p w14:paraId="2A75CED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$5,784.00</w:t>
            </w:r>
          </w:p>
        </w:tc>
        <w:tc>
          <w:tcPr>
            <w:tcW w:w="1092" w:type="dxa"/>
            <w:tcBorders>
              <w:top w:val="nil"/>
              <w:left w:val="nil"/>
              <w:bottom w:val="single" w:sz="4" w:space="0" w:color="000000"/>
              <w:right w:val="single" w:sz="4" w:space="0" w:color="000000"/>
            </w:tcBorders>
            <w:vAlign w:val="center"/>
          </w:tcPr>
          <w:p w14:paraId="048D547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199</w:t>
            </w:r>
          </w:p>
        </w:tc>
        <w:tc>
          <w:tcPr>
            <w:tcW w:w="1163" w:type="dxa"/>
            <w:tcBorders>
              <w:top w:val="nil"/>
              <w:left w:val="nil"/>
              <w:bottom w:val="single" w:sz="4" w:space="0" w:color="000000"/>
              <w:right w:val="single" w:sz="4" w:space="0" w:color="000000"/>
            </w:tcBorders>
            <w:vAlign w:val="center"/>
          </w:tcPr>
          <w:p w14:paraId="3CED455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$6,917.00</w:t>
            </w:r>
          </w:p>
        </w:tc>
        <w:tc>
          <w:tcPr>
            <w:tcW w:w="1092" w:type="dxa"/>
            <w:tcBorders>
              <w:top w:val="nil"/>
              <w:left w:val="nil"/>
              <w:bottom w:val="single" w:sz="4" w:space="0" w:color="000000"/>
              <w:right w:val="single" w:sz="4" w:space="0" w:color="000000"/>
            </w:tcBorders>
            <w:vAlign w:val="center"/>
          </w:tcPr>
          <w:p w14:paraId="7589458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226</w:t>
            </w:r>
          </w:p>
        </w:tc>
        <w:tc>
          <w:tcPr>
            <w:tcW w:w="1163" w:type="dxa"/>
            <w:tcBorders>
              <w:top w:val="nil"/>
              <w:left w:val="nil"/>
              <w:bottom w:val="single" w:sz="4" w:space="0" w:color="000000"/>
              <w:right w:val="single" w:sz="4" w:space="0" w:color="000000"/>
            </w:tcBorders>
            <w:vAlign w:val="center"/>
          </w:tcPr>
          <w:p w14:paraId="2E3E78E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$8,052.00</w:t>
            </w:r>
          </w:p>
        </w:tc>
        <w:tc>
          <w:tcPr>
            <w:tcW w:w="1092" w:type="dxa"/>
            <w:tcBorders>
              <w:top w:val="nil"/>
              <w:left w:val="nil"/>
              <w:bottom w:val="single" w:sz="4" w:space="0" w:color="000000"/>
              <w:right w:val="single" w:sz="4" w:space="0" w:color="000000"/>
            </w:tcBorders>
            <w:vAlign w:val="center"/>
          </w:tcPr>
          <w:p w14:paraId="2DB23793"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250</w:t>
            </w:r>
          </w:p>
        </w:tc>
        <w:tc>
          <w:tcPr>
            <w:tcW w:w="1163" w:type="dxa"/>
            <w:tcBorders>
              <w:top w:val="nil"/>
              <w:left w:val="nil"/>
              <w:bottom w:val="single" w:sz="4" w:space="0" w:color="000000"/>
              <w:right w:val="single" w:sz="4" w:space="0" w:color="000000"/>
            </w:tcBorders>
            <w:vAlign w:val="center"/>
          </w:tcPr>
          <w:p w14:paraId="290AD89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$9,060.00</w:t>
            </w:r>
          </w:p>
        </w:tc>
      </w:tr>
      <w:tr w:rsidR="00024E14" w14:paraId="24A6B08F"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00BCFAE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173</w:t>
            </w:r>
          </w:p>
        </w:tc>
        <w:tc>
          <w:tcPr>
            <w:tcW w:w="1163" w:type="dxa"/>
            <w:tcBorders>
              <w:top w:val="nil"/>
              <w:left w:val="nil"/>
              <w:bottom w:val="single" w:sz="4" w:space="0" w:color="000000"/>
              <w:right w:val="single" w:sz="4" w:space="0" w:color="000000"/>
            </w:tcBorders>
            <w:vAlign w:val="center"/>
          </w:tcPr>
          <w:p w14:paraId="6CF29EE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$5,825.00</w:t>
            </w:r>
          </w:p>
        </w:tc>
        <w:tc>
          <w:tcPr>
            <w:tcW w:w="1092" w:type="dxa"/>
            <w:tcBorders>
              <w:top w:val="nil"/>
              <w:left w:val="nil"/>
              <w:bottom w:val="single" w:sz="4" w:space="0" w:color="000000"/>
              <w:right w:val="single" w:sz="4" w:space="0" w:color="000000"/>
            </w:tcBorders>
            <w:vAlign w:val="center"/>
          </w:tcPr>
          <w:p w14:paraId="32C5D63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200</w:t>
            </w:r>
          </w:p>
        </w:tc>
        <w:tc>
          <w:tcPr>
            <w:tcW w:w="1163" w:type="dxa"/>
            <w:tcBorders>
              <w:top w:val="nil"/>
              <w:left w:val="nil"/>
              <w:bottom w:val="single" w:sz="4" w:space="0" w:color="000000"/>
              <w:right w:val="single" w:sz="4" w:space="0" w:color="000000"/>
            </w:tcBorders>
            <w:vAlign w:val="center"/>
          </w:tcPr>
          <w:p w14:paraId="6AB89F8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$6,960.00</w:t>
            </w:r>
          </w:p>
        </w:tc>
        <w:tc>
          <w:tcPr>
            <w:tcW w:w="1092" w:type="dxa"/>
            <w:tcBorders>
              <w:top w:val="nil"/>
              <w:left w:val="nil"/>
              <w:bottom w:val="single" w:sz="4" w:space="0" w:color="000000"/>
              <w:right w:val="single" w:sz="4" w:space="0" w:color="000000"/>
            </w:tcBorders>
            <w:vAlign w:val="center"/>
          </w:tcPr>
          <w:p w14:paraId="47CCCED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 </w:t>
            </w:r>
          </w:p>
        </w:tc>
        <w:tc>
          <w:tcPr>
            <w:tcW w:w="1163" w:type="dxa"/>
            <w:tcBorders>
              <w:top w:val="nil"/>
              <w:left w:val="nil"/>
              <w:bottom w:val="single" w:sz="4" w:space="0" w:color="000000"/>
              <w:right w:val="single" w:sz="4" w:space="0" w:color="000000"/>
            </w:tcBorders>
            <w:vAlign w:val="center"/>
          </w:tcPr>
          <w:p w14:paraId="1726FA6D"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 </w:t>
            </w:r>
          </w:p>
        </w:tc>
        <w:tc>
          <w:tcPr>
            <w:tcW w:w="1092" w:type="dxa"/>
            <w:tcBorders>
              <w:top w:val="nil"/>
              <w:left w:val="nil"/>
              <w:bottom w:val="single" w:sz="4" w:space="0" w:color="000000"/>
              <w:right w:val="single" w:sz="4" w:space="0" w:color="000000"/>
            </w:tcBorders>
            <w:vAlign w:val="center"/>
          </w:tcPr>
          <w:p w14:paraId="4D61DA8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 </w:t>
            </w:r>
          </w:p>
        </w:tc>
        <w:tc>
          <w:tcPr>
            <w:tcW w:w="1163" w:type="dxa"/>
            <w:tcBorders>
              <w:top w:val="nil"/>
              <w:left w:val="nil"/>
              <w:bottom w:val="single" w:sz="4" w:space="0" w:color="000000"/>
              <w:right w:val="single" w:sz="4" w:space="0" w:color="000000"/>
            </w:tcBorders>
            <w:vAlign w:val="center"/>
          </w:tcPr>
          <w:p w14:paraId="3E0A1A7B"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 </w:t>
            </w:r>
          </w:p>
        </w:tc>
      </w:tr>
      <w:tr w:rsidR="00024E14" w14:paraId="2F5A9CBF"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29D0298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174</w:t>
            </w:r>
          </w:p>
        </w:tc>
        <w:tc>
          <w:tcPr>
            <w:tcW w:w="1163" w:type="dxa"/>
            <w:tcBorders>
              <w:top w:val="nil"/>
              <w:left w:val="nil"/>
              <w:bottom w:val="single" w:sz="4" w:space="0" w:color="000000"/>
              <w:right w:val="single" w:sz="4" w:space="0" w:color="000000"/>
            </w:tcBorders>
            <w:vAlign w:val="center"/>
          </w:tcPr>
          <w:p w14:paraId="31D6EAA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$5,867.00</w:t>
            </w:r>
          </w:p>
        </w:tc>
        <w:tc>
          <w:tcPr>
            <w:tcW w:w="1092" w:type="dxa"/>
            <w:tcBorders>
              <w:top w:val="nil"/>
              <w:left w:val="nil"/>
              <w:bottom w:val="single" w:sz="4" w:space="0" w:color="000000"/>
              <w:right w:val="single" w:sz="4" w:space="0" w:color="000000"/>
            </w:tcBorders>
            <w:vAlign w:val="center"/>
          </w:tcPr>
          <w:p w14:paraId="1CF3E54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201</w:t>
            </w:r>
          </w:p>
        </w:tc>
        <w:tc>
          <w:tcPr>
            <w:tcW w:w="1163" w:type="dxa"/>
            <w:tcBorders>
              <w:top w:val="nil"/>
              <w:left w:val="nil"/>
              <w:bottom w:val="single" w:sz="4" w:space="0" w:color="000000"/>
              <w:right w:val="single" w:sz="4" w:space="0" w:color="000000"/>
            </w:tcBorders>
            <w:vAlign w:val="center"/>
          </w:tcPr>
          <w:p w14:paraId="53AE9C0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$7,002.00</w:t>
            </w:r>
          </w:p>
        </w:tc>
        <w:tc>
          <w:tcPr>
            <w:tcW w:w="1092" w:type="dxa"/>
            <w:tcBorders>
              <w:top w:val="nil"/>
              <w:left w:val="nil"/>
              <w:bottom w:val="single" w:sz="4" w:space="0" w:color="000000"/>
              <w:right w:val="single" w:sz="4" w:space="0" w:color="000000"/>
            </w:tcBorders>
            <w:vAlign w:val="center"/>
          </w:tcPr>
          <w:p w14:paraId="6CA44880"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 </w:t>
            </w:r>
          </w:p>
        </w:tc>
        <w:tc>
          <w:tcPr>
            <w:tcW w:w="1163" w:type="dxa"/>
            <w:tcBorders>
              <w:top w:val="nil"/>
              <w:left w:val="nil"/>
              <w:bottom w:val="single" w:sz="4" w:space="0" w:color="000000"/>
              <w:right w:val="single" w:sz="4" w:space="0" w:color="000000"/>
            </w:tcBorders>
            <w:vAlign w:val="center"/>
          </w:tcPr>
          <w:p w14:paraId="757E4AC9"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 </w:t>
            </w:r>
          </w:p>
        </w:tc>
        <w:tc>
          <w:tcPr>
            <w:tcW w:w="1092" w:type="dxa"/>
            <w:tcBorders>
              <w:top w:val="nil"/>
              <w:left w:val="nil"/>
              <w:bottom w:val="single" w:sz="4" w:space="0" w:color="000000"/>
              <w:right w:val="single" w:sz="4" w:space="0" w:color="000000"/>
            </w:tcBorders>
            <w:vAlign w:val="center"/>
          </w:tcPr>
          <w:p w14:paraId="0907FDA1"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 </w:t>
            </w:r>
          </w:p>
        </w:tc>
        <w:tc>
          <w:tcPr>
            <w:tcW w:w="1163" w:type="dxa"/>
            <w:tcBorders>
              <w:top w:val="nil"/>
              <w:left w:val="nil"/>
              <w:bottom w:val="single" w:sz="4" w:space="0" w:color="000000"/>
              <w:right w:val="single" w:sz="4" w:space="0" w:color="000000"/>
            </w:tcBorders>
            <w:vAlign w:val="center"/>
          </w:tcPr>
          <w:p w14:paraId="1299BFA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 </w:t>
            </w:r>
          </w:p>
        </w:tc>
      </w:tr>
      <w:tr w:rsidR="00024E14" w14:paraId="32F0C55E" w14:textId="77777777">
        <w:trPr>
          <w:trHeight w:val="300"/>
          <w:jc w:val="center"/>
        </w:trPr>
        <w:tc>
          <w:tcPr>
            <w:tcW w:w="1092" w:type="dxa"/>
            <w:tcBorders>
              <w:top w:val="nil"/>
              <w:left w:val="single" w:sz="4" w:space="0" w:color="000000"/>
              <w:bottom w:val="single" w:sz="4" w:space="0" w:color="000000"/>
              <w:right w:val="single" w:sz="4" w:space="0" w:color="000000"/>
            </w:tcBorders>
            <w:vAlign w:val="center"/>
          </w:tcPr>
          <w:p w14:paraId="423C29DF"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175</w:t>
            </w:r>
          </w:p>
        </w:tc>
        <w:tc>
          <w:tcPr>
            <w:tcW w:w="1163" w:type="dxa"/>
            <w:tcBorders>
              <w:top w:val="nil"/>
              <w:left w:val="nil"/>
              <w:bottom w:val="single" w:sz="4" w:space="0" w:color="000000"/>
              <w:right w:val="single" w:sz="4" w:space="0" w:color="000000"/>
            </w:tcBorders>
            <w:vAlign w:val="center"/>
          </w:tcPr>
          <w:p w14:paraId="191F2BBA"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$5,909.00</w:t>
            </w:r>
          </w:p>
        </w:tc>
        <w:tc>
          <w:tcPr>
            <w:tcW w:w="1092" w:type="dxa"/>
            <w:tcBorders>
              <w:top w:val="nil"/>
              <w:left w:val="nil"/>
              <w:bottom w:val="single" w:sz="4" w:space="0" w:color="000000"/>
              <w:right w:val="single" w:sz="4" w:space="0" w:color="000000"/>
            </w:tcBorders>
            <w:vAlign w:val="center"/>
          </w:tcPr>
          <w:p w14:paraId="5BDD3EA2"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202</w:t>
            </w:r>
          </w:p>
        </w:tc>
        <w:tc>
          <w:tcPr>
            <w:tcW w:w="1163" w:type="dxa"/>
            <w:tcBorders>
              <w:top w:val="nil"/>
              <w:left w:val="nil"/>
              <w:bottom w:val="single" w:sz="4" w:space="0" w:color="000000"/>
              <w:right w:val="single" w:sz="4" w:space="0" w:color="000000"/>
            </w:tcBorders>
            <w:vAlign w:val="center"/>
          </w:tcPr>
          <w:p w14:paraId="51B8B24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$7,044.00</w:t>
            </w:r>
          </w:p>
        </w:tc>
        <w:tc>
          <w:tcPr>
            <w:tcW w:w="1092" w:type="dxa"/>
            <w:tcBorders>
              <w:top w:val="nil"/>
              <w:left w:val="nil"/>
              <w:bottom w:val="single" w:sz="4" w:space="0" w:color="000000"/>
              <w:right w:val="single" w:sz="4" w:space="0" w:color="000000"/>
            </w:tcBorders>
            <w:vAlign w:val="center"/>
          </w:tcPr>
          <w:p w14:paraId="359D31EE"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 </w:t>
            </w:r>
          </w:p>
        </w:tc>
        <w:tc>
          <w:tcPr>
            <w:tcW w:w="1163" w:type="dxa"/>
            <w:tcBorders>
              <w:top w:val="nil"/>
              <w:left w:val="nil"/>
              <w:bottom w:val="single" w:sz="4" w:space="0" w:color="000000"/>
              <w:right w:val="single" w:sz="4" w:space="0" w:color="000000"/>
            </w:tcBorders>
            <w:vAlign w:val="center"/>
          </w:tcPr>
          <w:p w14:paraId="6A9137E6"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 </w:t>
            </w:r>
          </w:p>
        </w:tc>
        <w:tc>
          <w:tcPr>
            <w:tcW w:w="1092" w:type="dxa"/>
            <w:tcBorders>
              <w:top w:val="nil"/>
              <w:left w:val="nil"/>
              <w:bottom w:val="single" w:sz="4" w:space="0" w:color="000000"/>
              <w:right w:val="single" w:sz="4" w:space="0" w:color="000000"/>
            </w:tcBorders>
            <w:vAlign w:val="center"/>
          </w:tcPr>
          <w:p w14:paraId="601A547C"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 </w:t>
            </w:r>
          </w:p>
        </w:tc>
        <w:tc>
          <w:tcPr>
            <w:tcW w:w="1163" w:type="dxa"/>
            <w:tcBorders>
              <w:top w:val="nil"/>
              <w:left w:val="nil"/>
              <w:bottom w:val="single" w:sz="4" w:space="0" w:color="000000"/>
              <w:right w:val="single" w:sz="4" w:space="0" w:color="000000"/>
            </w:tcBorders>
            <w:vAlign w:val="center"/>
          </w:tcPr>
          <w:p w14:paraId="6D280265" w14:textId="77777777" w:rsidR="00024E14" w:rsidRDefault="006449DC" w:rsidP="003D6642">
            <w:pPr>
              <w:ind w:left="0" w:hanging="2"/>
              <w:jc w:val="center"/>
              <w:rPr>
                <w:rFonts w:ascii="Arial" w:eastAsia="Arial" w:hAnsi="Arial" w:cs="Arial"/>
                <w:color w:val="000000"/>
                <w:sz w:val="16"/>
                <w:szCs w:val="16"/>
              </w:rPr>
            </w:pPr>
            <w:r>
              <w:rPr>
                <w:rFonts w:ascii="Arial" w:eastAsia="Arial" w:hAnsi="Arial" w:cs="Arial"/>
                <w:color w:val="000000"/>
                <w:sz w:val="16"/>
                <w:szCs w:val="16"/>
              </w:rPr>
              <w:t> </w:t>
            </w:r>
          </w:p>
        </w:tc>
      </w:tr>
    </w:tbl>
    <w:p w14:paraId="59D0778C" w14:textId="77777777" w:rsidR="00024E14" w:rsidRDefault="00024E14" w:rsidP="003D6642">
      <w:pPr>
        <w:ind w:left="0" w:hanging="2"/>
        <w:jc w:val="both"/>
        <w:rPr>
          <w:rFonts w:ascii="Arial" w:eastAsia="Arial" w:hAnsi="Arial" w:cs="Arial"/>
          <w:color w:val="000000"/>
        </w:rPr>
      </w:pPr>
    </w:p>
    <w:p w14:paraId="2D870BE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Cuando el consumo mensual rebase los 250 metros cúbicos, las o los usuarios pagarán una cuota base igual al consumo de 250 metros cúbicos más $41.00 por cada metro cubico adicional.</w:t>
      </w:r>
    </w:p>
    <w:p w14:paraId="30DF7E4C" w14:textId="77777777" w:rsidR="00024E14" w:rsidRDefault="00024E14" w:rsidP="003D6642">
      <w:pPr>
        <w:ind w:left="0" w:hanging="2"/>
        <w:jc w:val="both"/>
        <w:rPr>
          <w:rFonts w:ascii="Arial" w:eastAsia="Arial" w:hAnsi="Arial" w:cs="Arial"/>
          <w:color w:val="000000"/>
        </w:rPr>
      </w:pPr>
    </w:p>
    <w:p w14:paraId="08FCEEFF"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Las cuotas de otros usos incluyen en las tarifas el 2% relativo al mantenimiento y conservación de la infraestructura del sistema. </w:t>
      </w:r>
    </w:p>
    <w:p w14:paraId="6A6967C1" w14:textId="77777777" w:rsidR="00024E14" w:rsidRDefault="00024E14" w:rsidP="003D6642">
      <w:pPr>
        <w:ind w:left="0" w:hanging="2"/>
        <w:jc w:val="both"/>
        <w:rPr>
          <w:rFonts w:ascii="Arial" w:eastAsia="Arial" w:hAnsi="Arial" w:cs="Arial"/>
          <w:color w:val="000000"/>
        </w:rPr>
      </w:pPr>
    </w:p>
    <w:p w14:paraId="68BE3D0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En el caso de locales comerciales sin actividad económica y que su consumo mensual sea 0 m3, el cargo mensual tendrá un descuento del 50% de la tarifa correspondiente. El beneficio se otorgara a partir del momento en que la o  el usuario acredite no haber tenido actividad económica o la suspensión de la misma en el inmueble.</w:t>
      </w:r>
    </w:p>
    <w:p w14:paraId="65379D7D" w14:textId="77777777" w:rsidR="00024E14" w:rsidRDefault="00024E14" w:rsidP="003D6642">
      <w:pPr>
        <w:ind w:left="0" w:hanging="2"/>
        <w:jc w:val="both"/>
        <w:rPr>
          <w:rFonts w:ascii="Arial" w:eastAsia="Arial" w:hAnsi="Arial" w:cs="Arial"/>
          <w:color w:val="000000"/>
        </w:rPr>
      </w:pPr>
    </w:p>
    <w:p w14:paraId="21A1B8DA"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IV.- Aspectos Generales del Servicio Medido:        </w:t>
      </w:r>
      <w:r>
        <w:rPr>
          <w:rFonts w:ascii="Arial" w:eastAsia="Arial" w:hAnsi="Arial" w:cs="Arial"/>
          <w:color w:val="000000"/>
        </w:rPr>
        <w:tab/>
      </w:r>
    </w:p>
    <w:p w14:paraId="543D4103" w14:textId="77777777" w:rsidR="00024E14" w:rsidRDefault="00024E14" w:rsidP="003D6642">
      <w:pPr>
        <w:ind w:left="0" w:hanging="2"/>
        <w:jc w:val="both"/>
        <w:rPr>
          <w:rFonts w:ascii="Arial" w:eastAsia="Arial" w:hAnsi="Arial" w:cs="Arial"/>
          <w:color w:val="000000"/>
        </w:rPr>
      </w:pPr>
    </w:p>
    <w:p w14:paraId="4CF3E44F"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Las o los usuarios que paguen al Municipio el importe anual estimado por los servicios de agua potable del primero de enero y hasta antes del primero de marzo del presente ejercicio fiscal gozaran de un descuento del 15% y no se causaran los accesorios que se hubieren generado en ese periodo; en el entendido de que cuando el consumo de agua potable rebase el estimado anual, se le comunicará al usuario el excedente a través de un estado de cuenta; así mismo, cuando el consumo real de agua potable resulte menor al consumo estimado anual, se bonificará el saldo a favor a los consumos subsecuentes.</w:t>
      </w:r>
    </w:p>
    <w:p w14:paraId="438A8AD5" w14:textId="77777777" w:rsidR="00024E14" w:rsidRDefault="00024E14" w:rsidP="003D6642">
      <w:pPr>
        <w:ind w:left="0" w:hanging="2"/>
        <w:jc w:val="both"/>
        <w:rPr>
          <w:rFonts w:ascii="Arial" w:eastAsia="Arial" w:hAnsi="Arial" w:cs="Arial"/>
          <w:color w:val="000000"/>
        </w:rPr>
      </w:pPr>
    </w:p>
    <w:p w14:paraId="34FCE8F1" w14:textId="77777777" w:rsidR="00024E14" w:rsidRDefault="006449DC" w:rsidP="003D6642">
      <w:pPr>
        <w:ind w:left="0" w:hanging="2"/>
        <w:jc w:val="both"/>
        <w:rPr>
          <w:rFonts w:ascii="Arial" w:eastAsia="Arial" w:hAnsi="Arial" w:cs="Arial"/>
          <w:color w:val="000000"/>
        </w:rPr>
      </w:pPr>
      <w:r>
        <w:rPr>
          <w:rFonts w:ascii="Arial" w:eastAsia="Arial" w:hAnsi="Arial" w:cs="Arial"/>
          <w:b/>
          <w:color w:val="000000"/>
        </w:rPr>
        <w:t>C. APROVECHAMIENTO DE INFRAESTRUCTURA HIDRÁULICA DEL MUNICIPIO:</w:t>
      </w:r>
    </w:p>
    <w:p w14:paraId="65813E0A" w14:textId="77777777" w:rsidR="00024E14" w:rsidRDefault="00024E14" w:rsidP="003D6642">
      <w:pPr>
        <w:ind w:left="0" w:hanging="2"/>
        <w:jc w:val="both"/>
        <w:rPr>
          <w:rFonts w:ascii="Arial" w:eastAsia="Arial" w:hAnsi="Arial" w:cs="Arial"/>
          <w:color w:val="000000"/>
        </w:rPr>
      </w:pPr>
    </w:p>
    <w:p w14:paraId="2A35F354"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Las personas físicas o jurídicas, propietarias o poseedoras de predios urbanos o suburbanos, que demanden los servicios de agua potable, alcantarillado y saneamiento, todos o alguno de los servicios que presta el Municipio; pagarán como incorporación por el aprovechamiento de la infraestructura de agua potable, alcantarillado y saneamiento, a partir de la factibilidad otorgada</w:t>
      </w:r>
      <w:r>
        <w:rPr>
          <w:b/>
          <w:color w:val="FF0000"/>
          <w:sz w:val="24"/>
          <w:szCs w:val="24"/>
        </w:rPr>
        <w:t xml:space="preserve"> </w:t>
      </w:r>
      <w:r>
        <w:rPr>
          <w:rFonts w:ascii="Arial" w:eastAsia="Arial" w:hAnsi="Arial" w:cs="Arial"/>
        </w:rPr>
        <w:t>por la Dirección de Gestión Integral del Agua y Drenaje</w:t>
      </w:r>
      <w:r>
        <w:rPr>
          <w:rFonts w:ascii="Arial" w:eastAsia="Arial" w:hAnsi="Arial" w:cs="Arial"/>
          <w:color w:val="000000"/>
        </w:rPr>
        <w:t>, de acuerdo con las cuotas siguientes:</w:t>
      </w:r>
    </w:p>
    <w:p w14:paraId="72C4B45B" w14:textId="77777777" w:rsidR="00024E14" w:rsidRDefault="00024E14" w:rsidP="003D6642">
      <w:pPr>
        <w:ind w:left="0" w:hanging="2"/>
        <w:jc w:val="both"/>
        <w:rPr>
          <w:rFonts w:ascii="Arial" w:eastAsia="Arial" w:hAnsi="Arial" w:cs="Arial"/>
          <w:color w:val="000000"/>
        </w:rPr>
      </w:pPr>
    </w:p>
    <w:p w14:paraId="7F47F4E6"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I. Para el otorgamiento de los servicios de agua potable, alcantarillado y saneamiento, pagarán por metro cuadrado de superficie total, los inmuebles de uso habitacional unifamiliar vertical o inmuebles de uso no habitacional, con densidad alta, media, baja y mínima, por una sola vez:</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$79.00</w:t>
      </w:r>
    </w:p>
    <w:p w14:paraId="068B26DA" w14:textId="77777777" w:rsidR="00024E14" w:rsidRDefault="00024E14" w:rsidP="003D6642">
      <w:pPr>
        <w:ind w:left="0" w:hanging="2"/>
        <w:jc w:val="both"/>
        <w:rPr>
          <w:rFonts w:ascii="Arial" w:eastAsia="Arial" w:hAnsi="Arial" w:cs="Arial"/>
          <w:color w:val="000000"/>
        </w:rPr>
      </w:pPr>
    </w:p>
    <w:p w14:paraId="235E2016"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II. Los desarrollos habitacionales de densidad alta, plurifamiliar horizontal y vertical, de acción urbanística por objetivo social, los núcleos de población ejidal y los predios destinados exclusivamente al uso industrial en las zonas clasificadas como industria ligera, mediana y pesada, así como los ubicados en zonas ya habitadas en donde se construyeron las redes a través de acciones urbanísticas por colaboración municipal, o de organismos oficiales, pagarán por metro cuadrado de superficie total, el 50% de los derechos señalados en la Fracción I del presente apartado. Además, quedan obligados a solicitar la autorización correspondiente y cumplir con las disposiciones que en esta materia indica el Código Urbano para el Estado de Jalisco, debiendo solicitar a la Dirección de Gestión Integral del Agua y Drenaje la expedición del dictamen de factibilidad, el cual tendrá vigencia de 180 días.</w:t>
      </w:r>
    </w:p>
    <w:p w14:paraId="6D01A9E1" w14:textId="77777777" w:rsidR="00024E14" w:rsidRDefault="00024E14" w:rsidP="003D6642">
      <w:pPr>
        <w:ind w:left="0" w:hanging="2"/>
        <w:jc w:val="both"/>
        <w:rPr>
          <w:rFonts w:ascii="Arial" w:eastAsia="Arial" w:hAnsi="Arial" w:cs="Arial"/>
          <w:color w:val="000000"/>
        </w:rPr>
      </w:pPr>
    </w:p>
    <w:p w14:paraId="73DF1E49"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Los proyectos de infraestructura hidráulica, sanitaria y pluvial autorizados de acuerdo a los lineamientos de Gestión Integral del Agua y Drenaje en caso de obtener la autosuficiencia y/o en caso de que el Municipio proporcione los servicios para pagar los derechos de aprovechamiento de infraestructura tendrán una vigencia de 365 días naturales, periodo en el cual deberá ejecutar las obras correspondientes; dicho término contará a partir de la fecha en que se emitió la factibilidad, en caso de no cumplir con la ejecución de las obras y cubrir los derechos dentro de este plazo, de procederá a la cancelación inmediata del dictamen.</w:t>
      </w:r>
    </w:p>
    <w:p w14:paraId="5199D8F8" w14:textId="77777777" w:rsidR="00024E14" w:rsidRDefault="00024E14" w:rsidP="003D6642">
      <w:pPr>
        <w:ind w:left="0" w:hanging="2"/>
        <w:jc w:val="both"/>
        <w:rPr>
          <w:rFonts w:ascii="Arial" w:eastAsia="Arial" w:hAnsi="Arial" w:cs="Arial"/>
          <w:color w:val="000000"/>
        </w:rPr>
      </w:pPr>
    </w:p>
    <w:p w14:paraId="16258514"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La Dirección de Obras Públicas e Infraestructura, deberá exigir previamente, la presentación del dictamen técnico de factibilidad emitido por la Dirección de Gestión Integral de Agua y Drenaje, antes de expedir las licencias de urbanización y construcción.</w:t>
      </w:r>
    </w:p>
    <w:p w14:paraId="386F01B8" w14:textId="77777777" w:rsidR="00024E14" w:rsidRDefault="00024E14" w:rsidP="003D6642">
      <w:pPr>
        <w:ind w:left="0" w:hanging="2"/>
        <w:jc w:val="both"/>
        <w:rPr>
          <w:rFonts w:ascii="Arial" w:eastAsia="Arial" w:hAnsi="Arial" w:cs="Arial"/>
          <w:color w:val="000000"/>
        </w:rPr>
      </w:pPr>
    </w:p>
    <w:p w14:paraId="15A1C53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III. Para los efectos de las fracciones I y II anteriores, el otorgamiento del servicio de agua potable se estimará sobre la base de un litro por segundo por hectárea de superficie total.</w:t>
      </w:r>
    </w:p>
    <w:p w14:paraId="7A169801" w14:textId="77777777" w:rsidR="00024E14" w:rsidRDefault="00024E14" w:rsidP="003D6642">
      <w:pPr>
        <w:ind w:left="0" w:hanging="2"/>
        <w:jc w:val="both"/>
        <w:rPr>
          <w:rFonts w:ascii="Arial" w:eastAsia="Arial" w:hAnsi="Arial" w:cs="Arial"/>
          <w:color w:val="000000"/>
        </w:rPr>
      </w:pPr>
    </w:p>
    <w:p w14:paraId="4FD248D6"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Las o los usuarios que realicen obra nueva, ampliaciones, remodelaciones o cambio de uso de suelo de un predio, deberán pagar las excedencias correspondientes, entendiéndose como excedencia la diferencia que resulta cuando la cantidad de agua demandada sea mayor que la cantidad de agua asignada al haber realizado la incorporación.</w:t>
      </w:r>
    </w:p>
    <w:p w14:paraId="514117ED" w14:textId="77777777" w:rsidR="00024E14" w:rsidRDefault="00024E14" w:rsidP="003D6642">
      <w:pPr>
        <w:ind w:left="0" w:hanging="2"/>
        <w:jc w:val="both"/>
        <w:rPr>
          <w:rFonts w:ascii="Arial" w:eastAsia="Arial" w:hAnsi="Arial" w:cs="Arial"/>
          <w:color w:val="000000"/>
        </w:rPr>
      </w:pPr>
    </w:p>
    <w:p w14:paraId="493FC54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La excedencia se calculará sobre la base del volumen asignado, al haber pagado los servicios de incorporación, de un litro por segundo por hectárea de superficie total del predio.</w:t>
      </w:r>
    </w:p>
    <w:p w14:paraId="2E80EB86" w14:textId="77777777" w:rsidR="00024E14" w:rsidRDefault="00024E14" w:rsidP="003D6642">
      <w:pPr>
        <w:ind w:left="0" w:hanging="2"/>
        <w:jc w:val="both"/>
        <w:rPr>
          <w:rFonts w:ascii="Arial" w:eastAsia="Arial" w:hAnsi="Arial" w:cs="Arial"/>
          <w:color w:val="000000"/>
        </w:rPr>
      </w:pPr>
    </w:p>
    <w:p w14:paraId="22D83146"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Para la prestación de los servicios de agua y alcantarillado, la o el solicitante deberá de gestionar la factibilidad de la excedencia requerida en litros por segundo, o su parte proporcional según corresponda, a un costo de:</w:t>
      </w:r>
    </w:p>
    <w:p w14:paraId="5AE709BE" w14:textId="77777777" w:rsidR="00024E14" w:rsidRDefault="00024E14" w:rsidP="003D6642">
      <w:pPr>
        <w:ind w:left="0" w:hanging="2"/>
        <w:jc w:val="both"/>
        <w:rPr>
          <w:rFonts w:ascii="Arial" w:eastAsia="Arial" w:hAnsi="Arial" w:cs="Arial"/>
          <w:color w:val="000000"/>
        </w:rPr>
      </w:pPr>
    </w:p>
    <w:tbl>
      <w:tblPr>
        <w:tblStyle w:val="afffe"/>
        <w:tblW w:w="8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0"/>
        <w:gridCol w:w="3836"/>
      </w:tblGrid>
      <w:tr w:rsidR="00024E14" w14:paraId="425EF13E" w14:textId="77777777">
        <w:trPr>
          <w:trHeight w:val="366"/>
          <w:jc w:val="center"/>
        </w:trPr>
        <w:tc>
          <w:tcPr>
            <w:tcW w:w="4260" w:type="dxa"/>
            <w:tcMar>
              <w:top w:w="100" w:type="dxa"/>
              <w:left w:w="120" w:type="dxa"/>
              <w:bottom w:w="100" w:type="dxa"/>
              <w:right w:w="120" w:type="dxa"/>
            </w:tcMar>
          </w:tcPr>
          <w:p w14:paraId="6C6DAA84"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Concepto</w:t>
            </w:r>
          </w:p>
        </w:tc>
        <w:tc>
          <w:tcPr>
            <w:tcW w:w="3836" w:type="dxa"/>
            <w:tcMar>
              <w:top w:w="100" w:type="dxa"/>
              <w:left w:w="120" w:type="dxa"/>
              <w:bottom w:w="100" w:type="dxa"/>
              <w:right w:w="120" w:type="dxa"/>
            </w:tcMar>
          </w:tcPr>
          <w:p w14:paraId="46338AC1"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Cuota</w:t>
            </w:r>
          </w:p>
        </w:tc>
      </w:tr>
      <w:tr w:rsidR="00024E14" w14:paraId="0D8B2AA9" w14:textId="77777777">
        <w:trPr>
          <w:trHeight w:val="573"/>
          <w:jc w:val="center"/>
        </w:trPr>
        <w:tc>
          <w:tcPr>
            <w:tcW w:w="4260" w:type="dxa"/>
            <w:tcMar>
              <w:top w:w="100" w:type="dxa"/>
              <w:left w:w="120" w:type="dxa"/>
              <w:bottom w:w="100" w:type="dxa"/>
              <w:right w:w="120" w:type="dxa"/>
            </w:tcMar>
          </w:tcPr>
          <w:p w14:paraId="4F59BD47"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Al solicitar gestionar la factibilidad de excedencia requerida en litros por segundo:</w:t>
            </w:r>
          </w:p>
        </w:tc>
        <w:tc>
          <w:tcPr>
            <w:tcW w:w="3836" w:type="dxa"/>
            <w:tcMar>
              <w:top w:w="100" w:type="dxa"/>
              <w:left w:w="120" w:type="dxa"/>
              <w:bottom w:w="100" w:type="dxa"/>
              <w:right w:w="120" w:type="dxa"/>
            </w:tcMar>
          </w:tcPr>
          <w:p w14:paraId="40BF19E5" w14:textId="77777777" w:rsidR="00024E14" w:rsidRDefault="006449DC" w:rsidP="003D6642">
            <w:pPr>
              <w:ind w:left="0" w:hanging="2"/>
              <w:jc w:val="right"/>
              <w:rPr>
                <w:rFonts w:ascii="Arial" w:eastAsia="Arial" w:hAnsi="Arial" w:cs="Arial"/>
                <w:color w:val="000000"/>
              </w:rPr>
            </w:pPr>
            <w:r>
              <w:rPr>
                <w:rFonts w:ascii="Arial" w:eastAsia="Arial" w:hAnsi="Arial" w:cs="Arial"/>
                <w:color w:val="000000"/>
              </w:rPr>
              <w:t xml:space="preserve"> </w:t>
            </w:r>
          </w:p>
          <w:p w14:paraId="7E513C81"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$719,098.00</w:t>
            </w:r>
          </w:p>
        </w:tc>
      </w:tr>
    </w:tbl>
    <w:p w14:paraId="2EF04A5F" w14:textId="77777777" w:rsidR="00024E14" w:rsidRDefault="00024E14" w:rsidP="003D6642">
      <w:pPr>
        <w:ind w:left="0" w:hanging="2"/>
        <w:jc w:val="both"/>
        <w:rPr>
          <w:rFonts w:ascii="Arial" w:eastAsia="Arial" w:hAnsi="Arial" w:cs="Arial"/>
          <w:color w:val="000000"/>
        </w:rPr>
      </w:pPr>
    </w:p>
    <w:p w14:paraId="5361E219"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La o el solicitante deberá realizar el pago de las conexiones y ejecutar las obras e instalaciones que el Municipio señale en el dictamen técnico de factibilidad que sobre el caso particular emita, al momento de la contratación o de su regularización.</w:t>
      </w:r>
    </w:p>
    <w:p w14:paraId="6D2BACC6" w14:textId="77777777" w:rsidR="00024E14" w:rsidRDefault="00024E14" w:rsidP="003D6642">
      <w:pPr>
        <w:ind w:left="0" w:hanging="2"/>
        <w:jc w:val="both"/>
        <w:rPr>
          <w:rFonts w:ascii="Arial" w:eastAsia="Arial" w:hAnsi="Arial" w:cs="Arial"/>
          <w:color w:val="000000"/>
        </w:rPr>
      </w:pPr>
    </w:p>
    <w:p w14:paraId="3F90240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IV. Los predios y fraccionamientos que se autoabastezcan de agua potable en forma independiente, mediante pozo profundo y entregue las instalaciones al municipio o se forme un organismo autónomo, y que no existan redes de agua potable que pasen por alguno de los frentes, y sí existan  redes  de servicio de drenaje sanitario, y solo desagüen sus aguas residuales a un colector municipal, pagarán el 25% de los derechos señalados en el numeral uno del presente inciso.</w:t>
      </w:r>
    </w:p>
    <w:p w14:paraId="17C25924" w14:textId="77777777" w:rsidR="00024E14" w:rsidRDefault="00024E14" w:rsidP="003D6642">
      <w:pPr>
        <w:ind w:left="0" w:hanging="2"/>
        <w:jc w:val="both"/>
        <w:rPr>
          <w:rFonts w:ascii="Arial" w:eastAsia="Arial" w:hAnsi="Arial" w:cs="Arial"/>
          <w:color w:val="000000"/>
        </w:rPr>
      </w:pPr>
    </w:p>
    <w:p w14:paraId="15E26996"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V. Los predios o fraccionamientos que cuenten con una planta de tratamiento  de agua residuales la cual operen y administren, pero existan redes de agua potable o reciban el servicio por parte del Municipio, pagarán el 75% de los derechos señalados en el numeral uno del presente inciso.</w:t>
      </w:r>
    </w:p>
    <w:p w14:paraId="29F9591D" w14:textId="77777777" w:rsidR="00024E14" w:rsidRDefault="00024E14" w:rsidP="003D6642">
      <w:pPr>
        <w:ind w:left="0" w:hanging="2"/>
        <w:jc w:val="both"/>
        <w:rPr>
          <w:rFonts w:ascii="Arial" w:eastAsia="Arial" w:hAnsi="Arial" w:cs="Arial"/>
          <w:color w:val="000000"/>
        </w:rPr>
      </w:pPr>
    </w:p>
    <w:p w14:paraId="5DDC7B29"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VI. Cuando las o los  usuarios soliciten la conexión de tomas de agua o de descarga de drenaje de sus predios ya urbanizados con los servicios de agua potable y alcantarillado; dependiendo del tipo de piso, longitud y diámetro; deberán pagar al Municipio, por concepto de mano de obra y materiales, exclusivamente por la conexión de tomas domiciliarias de agua potable, de acuerdo a lo siguiente:</w:t>
      </w:r>
    </w:p>
    <w:p w14:paraId="6E6DB4A0" w14:textId="77777777" w:rsidR="00024E14" w:rsidRDefault="00024E14" w:rsidP="003D6642">
      <w:pPr>
        <w:ind w:left="0" w:hanging="2"/>
        <w:jc w:val="both"/>
        <w:rPr>
          <w:rFonts w:ascii="Arial" w:eastAsia="Arial" w:hAnsi="Arial" w:cs="Arial"/>
          <w:color w:val="000000"/>
        </w:rPr>
      </w:pPr>
    </w:p>
    <w:p w14:paraId="01B74B13" w14:textId="77777777" w:rsidR="00024E14" w:rsidRDefault="006449DC" w:rsidP="003D6642">
      <w:pPr>
        <w:numPr>
          <w:ilvl w:val="0"/>
          <w:numId w:val="67"/>
        </w:numPr>
        <w:spacing w:after="160" w:line="259" w:lineRule="auto"/>
        <w:ind w:left="0" w:hanging="2"/>
        <w:jc w:val="both"/>
        <w:rPr>
          <w:rFonts w:ascii="Arial" w:eastAsia="Arial" w:hAnsi="Arial" w:cs="Arial"/>
          <w:color w:val="000000"/>
        </w:rPr>
      </w:pPr>
      <w:r>
        <w:rPr>
          <w:rFonts w:ascii="Arial" w:eastAsia="Arial" w:hAnsi="Arial" w:cs="Arial"/>
          <w:color w:val="000000"/>
        </w:rPr>
        <w:t>Toma de Agua:</w:t>
      </w:r>
    </w:p>
    <w:tbl>
      <w:tblPr>
        <w:tblStyle w:val="affff"/>
        <w:tblW w:w="81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81"/>
        <w:gridCol w:w="1392"/>
        <w:gridCol w:w="1139"/>
        <w:gridCol w:w="1633"/>
      </w:tblGrid>
      <w:tr w:rsidR="00024E14" w14:paraId="19CBE2E1" w14:textId="77777777">
        <w:trPr>
          <w:trHeight w:val="339"/>
          <w:jc w:val="center"/>
        </w:trPr>
        <w:tc>
          <w:tcPr>
            <w:tcW w:w="3982" w:type="dxa"/>
            <w:tcBorders>
              <w:top w:val="single" w:sz="4" w:space="0" w:color="000000"/>
              <w:left w:val="single" w:sz="4" w:space="0" w:color="000000"/>
              <w:bottom w:val="single" w:sz="4" w:space="0" w:color="000000"/>
              <w:right w:val="single" w:sz="4" w:space="0" w:color="000000"/>
            </w:tcBorders>
          </w:tcPr>
          <w:p w14:paraId="6FC7CF92"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w:t>
            </w:r>
          </w:p>
        </w:tc>
        <w:tc>
          <w:tcPr>
            <w:tcW w:w="1392" w:type="dxa"/>
            <w:tcBorders>
              <w:top w:val="single" w:sz="4" w:space="0" w:color="000000"/>
              <w:left w:val="single" w:sz="4" w:space="0" w:color="000000"/>
              <w:bottom w:val="single" w:sz="4" w:space="0" w:color="000000"/>
              <w:right w:val="single" w:sz="4" w:space="0" w:color="000000"/>
            </w:tcBorders>
          </w:tcPr>
          <w:p w14:paraId="5F7312AB"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Mano de obra</w:t>
            </w:r>
          </w:p>
        </w:tc>
        <w:tc>
          <w:tcPr>
            <w:tcW w:w="1139" w:type="dxa"/>
            <w:tcBorders>
              <w:top w:val="single" w:sz="4" w:space="0" w:color="000000"/>
              <w:left w:val="single" w:sz="4" w:space="0" w:color="000000"/>
              <w:bottom w:val="single" w:sz="4" w:space="0" w:color="000000"/>
              <w:right w:val="single" w:sz="4" w:space="0" w:color="000000"/>
            </w:tcBorders>
          </w:tcPr>
          <w:p w14:paraId="5CA019FD"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Materiales</w:t>
            </w:r>
          </w:p>
        </w:tc>
        <w:tc>
          <w:tcPr>
            <w:tcW w:w="1633" w:type="dxa"/>
            <w:tcBorders>
              <w:top w:val="single" w:sz="4" w:space="0" w:color="000000"/>
              <w:left w:val="single" w:sz="4" w:space="0" w:color="000000"/>
              <w:bottom w:val="single" w:sz="4" w:space="0" w:color="000000"/>
              <w:right w:val="single" w:sz="4" w:space="0" w:color="000000"/>
            </w:tcBorders>
          </w:tcPr>
          <w:p w14:paraId="0511E005"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Metro Excedente</w:t>
            </w:r>
          </w:p>
        </w:tc>
      </w:tr>
      <w:tr w:rsidR="00024E14" w14:paraId="694A020D" w14:textId="77777777">
        <w:trPr>
          <w:trHeight w:val="600"/>
          <w:jc w:val="center"/>
        </w:trPr>
        <w:tc>
          <w:tcPr>
            <w:tcW w:w="3982" w:type="dxa"/>
            <w:tcBorders>
              <w:top w:val="single" w:sz="4" w:space="0" w:color="000000"/>
              <w:left w:val="single" w:sz="4" w:space="0" w:color="000000"/>
              <w:bottom w:val="single" w:sz="4" w:space="0" w:color="000000"/>
              <w:right w:val="single" w:sz="4" w:space="0" w:color="000000"/>
            </w:tcBorders>
          </w:tcPr>
          <w:p w14:paraId="3DCB9B05"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De ¾” de diámetro hasta seis metros de longitud:</w:t>
            </w:r>
          </w:p>
        </w:tc>
        <w:tc>
          <w:tcPr>
            <w:tcW w:w="1392" w:type="dxa"/>
            <w:tcBorders>
              <w:top w:val="single" w:sz="4" w:space="0" w:color="000000"/>
              <w:left w:val="single" w:sz="4" w:space="0" w:color="000000"/>
              <w:bottom w:val="single" w:sz="4" w:space="0" w:color="000000"/>
              <w:right w:val="single" w:sz="4" w:space="0" w:color="000000"/>
            </w:tcBorders>
          </w:tcPr>
          <w:p w14:paraId="4706DB05"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$3,897.00</w:t>
            </w:r>
          </w:p>
        </w:tc>
        <w:tc>
          <w:tcPr>
            <w:tcW w:w="1139" w:type="dxa"/>
            <w:tcBorders>
              <w:top w:val="single" w:sz="4" w:space="0" w:color="000000"/>
              <w:left w:val="single" w:sz="4" w:space="0" w:color="000000"/>
              <w:bottom w:val="single" w:sz="4" w:space="0" w:color="000000"/>
              <w:right w:val="single" w:sz="4" w:space="0" w:color="000000"/>
            </w:tcBorders>
          </w:tcPr>
          <w:p w14:paraId="6D0D1E3D"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$1,563.00</w:t>
            </w:r>
          </w:p>
        </w:tc>
        <w:tc>
          <w:tcPr>
            <w:tcW w:w="1633" w:type="dxa"/>
            <w:tcBorders>
              <w:top w:val="single" w:sz="4" w:space="0" w:color="000000"/>
              <w:left w:val="single" w:sz="4" w:space="0" w:color="000000"/>
              <w:bottom w:val="single" w:sz="4" w:space="0" w:color="000000"/>
              <w:right w:val="single" w:sz="4" w:space="0" w:color="000000"/>
            </w:tcBorders>
          </w:tcPr>
          <w:p w14:paraId="2B4DF8AE"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$ 269.00</w:t>
            </w:r>
          </w:p>
        </w:tc>
      </w:tr>
      <w:tr w:rsidR="00024E14" w14:paraId="1E73B9DC" w14:textId="77777777">
        <w:trPr>
          <w:trHeight w:val="368"/>
          <w:jc w:val="center"/>
        </w:trPr>
        <w:tc>
          <w:tcPr>
            <w:tcW w:w="3982" w:type="dxa"/>
            <w:tcBorders>
              <w:top w:val="single" w:sz="4" w:space="0" w:color="000000"/>
              <w:left w:val="single" w:sz="4" w:space="0" w:color="000000"/>
              <w:bottom w:val="single" w:sz="4" w:space="0" w:color="000000"/>
              <w:right w:val="single" w:sz="4" w:space="0" w:color="000000"/>
            </w:tcBorders>
          </w:tcPr>
          <w:p w14:paraId="573D9A9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De ½” de diámetro hasta seis metros de longitud:</w:t>
            </w:r>
          </w:p>
        </w:tc>
        <w:tc>
          <w:tcPr>
            <w:tcW w:w="1392" w:type="dxa"/>
            <w:tcBorders>
              <w:top w:val="single" w:sz="4" w:space="0" w:color="000000"/>
              <w:left w:val="single" w:sz="4" w:space="0" w:color="000000"/>
              <w:bottom w:val="single" w:sz="4" w:space="0" w:color="000000"/>
              <w:right w:val="single" w:sz="4" w:space="0" w:color="000000"/>
            </w:tcBorders>
          </w:tcPr>
          <w:p w14:paraId="715F9174"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$1,916.00</w:t>
            </w:r>
          </w:p>
        </w:tc>
        <w:tc>
          <w:tcPr>
            <w:tcW w:w="1139" w:type="dxa"/>
            <w:tcBorders>
              <w:top w:val="single" w:sz="4" w:space="0" w:color="000000"/>
              <w:left w:val="single" w:sz="4" w:space="0" w:color="000000"/>
              <w:bottom w:val="single" w:sz="4" w:space="0" w:color="000000"/>
              <w:right w:val="single" w:sz="4" w:space="0" w:color="000000"/>
            </w:tcBorders>
          </w:tcPr>
          <w:p w14:paraId="7A5BF4BD"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$ 780.00</w:t>
            </w:r>
          </w:p>
        </w:tc>
        <w:tc>
          <w:tcPr>
            <w:tcW w:w="1633" w:type="dxa"/>
            <w:tcBorders>
              <w:top w:val="single" w:sz="4" w:space="0" w:color="000000"/>
              <w:left w:val="single" w:sz="4" w:space="0" w:color="000000"/>
              <w:bottom w:val="single" w:sz="4" w:space="0" w:color="000000"/>
              <w:right w:val="single" w:sz="4" w:space="0" w:color="000000"/>
            </w:tcBorders>
          </w:tcPr>
          <w:p w14:paraId="34C9028D"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$ 136.00</w:t>
            </w:r>
          </w:p>
        </w:tc>
      </w:tr>
    </w:tbl>
    <w:p w14:paraId="58ADF035" w14:textId="77777777" w:rsidR="00024E14" w:rsidRDefault="00024E14" w:rsidP="003D6642">
      <w:pPr>
        <w:ind w:left="0" w:hanging="2"/>
        <w:jc w:val="both"/>
        <w:rPr>
          <w:rFonts w:ascii="Arial" w:eastAsia="Arial" w:hAnsi="Arial" w:cs="Arial"/>
          <w:color w:val="000000"/>
        </w:rPr>
      </w:pPr>
    </w:p>
    <w:p w14:paraId="23E4FF7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Una vez efectuado el pago a que se refiere el párrafo anterior, las o los usuarios deberán tramitar ante el Municipio, la licencia de ruptura de pavimentos y exhibirla como requisito indispensable para instalar los servicios.</w:t>
      </w:r>
    </w:p>
    <w:p w14:paraId="232851E4" w14:textId="77777777" w:rsidR="00024E14" w:rsidRDefault="00024E14" w:rsidP="003D6642">
      <w:pPr>
        <w:ind w:left="0" w:hanging="2"/>
        <w:jc w:val="both"/>
        <w:rPr>
          <w:rFonts w:ascii="Arial" w:eastAsia="Arial" w:hAnsi="Arial" w:cs="Arial"/>
          <w:color w:val="000000"/>
        </w:rPr>
      </w:pPr>
    </w:p>
    <w:p w14:paraId="5CDA6860"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b) Descarga de drenaje:</w:t>
      </w:r>
    </w:p>
    <w:p w14:paraId="41E30ED4" w14:textId="77777777" w:rsidR="00024E14" w:rsidRDefault="00024E14" w:rsidP="003D6642">
      <w:pPr>
        <w:ind w:left="0" w:hanging="2"/>
        <w:jc w:val="both"/>
        <w:rPr>
          <w:rFonts w:ascii="Arial" w:eastAsia="Arial" w:hAnsi="Arial" w:cs="Arial"/>
          <w:color w:val="000000"/>
        </w:rPr>
      </w:pPr>
    </w:p>
    <w:tbl>
      <w:tblPr>
        <w:tblStyle w:val="affff0"/>
        <w:tblW w:w="8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1417"/>
        <w:gridCol w:w="1276"/>
      </w:tblGrid>
      <w:tr w:rsidR="00024E14" w14:paraId="2F5E968D" w14:textId="77777777">
        <w:trPr>
          <w:trHeight w:val="451"/>
          <w:jc w:val="center"/>
        </w:trPr>
        <w:tc>
          <w:tcPr>
            <w:tcW w:w="6799" w:type="dxa"/>
            <w:gridSpan w:val="2"/>
            <w:tcBorders>
              <w:top w:val="single" w:sz="4" w:space="0" w:color="000000"/>
              <w:left w:val="single" w:sz="4" w:space="0" w:color="000000"/>
              <w:bottom w:val="single" w:sz="4" w:space="0" w:color="000000"/>
              <w:right w:val="single" w:sz="4" w:space="0" w:color="000000"/>
            </w:tcBorders>
          </w:tcPr>
          <w:p w14:paraId="3EBCC0B2" w14:textId="77777777" w:rsidR="00024E14" w:rsidRDefault="00024E14" w:rsidP="003D6642">
            <w:pPr>
              <w:ind w:left="0" w:hanging="2"/>
              <w:jc w:val="both"/>
              <w:rPr>
                <w:rFonts w:ascii="Arial" w:eastAsia="Arial" w:hAnsi="Arial" w:cs="Arial"/>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A3932CB"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Metro Excedente</w:t>
            </w:r>
          </w:p>
        </w:tc>
      </w:tr>
      <w:tr w:rsidR="00024E14" w14:paraId="0FC83A0A" w14:textId="77777777">
        <w:trPr>
          <w:trHeight w:val="260"/>
          <w:jc w:val="center"/>
        </w:trPr>
        <w:tc>
          <w:tcPr>
            <w:tcW w:w="5382" w:type="dxa"/>
            <w:tcBorders>
              <w:top w:val="single" w:sz="4" w:space="0" w:color="000000"/>
              <w:left w:val="single" w:sz="4" w:space="0" w:color="000000"/>
              <w:bottom w:val="single" w:sz="4" w:space="0" w:color="000000"/>
              <w:right w:val="single" w:sz="4" w:space="0" w:color="000000"/>
            </w:tcBorders>
          </w:tcPr>
          <w:p w14:paraId="5AC25BEA"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De 6" de diámetro hasta seis metros de longitud pagarán:</w:t>
            </w:r>
          </w:p>
        </w:tc>
        <w:tc>
          <w:tcPr>
            <w:tcW w:w="1417" w:type="dxa"/>
            <w:tcBorders>
              <w:top w:val="single" w:sz="4" w:space="0" w:color="000000"/>
              <w:left w:val="single" w:sz="4" w:space="0" w:color="000000"/>
              <w:bottom w:val="single" w:sz="4" w:space="0" w:color="000000"/>
              <w:right w:val="single" w:sz="4" w:space="0" w:color="000000"/>
            </w:tcBorders>
          </w:tcPr>
          <w:p w14:paraId="6D4CFECA"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$4,635.00</w:t>
            </w:r>
          </w:p>
        </w:tc>
        <w:tc>
          <w:tcPr>
            <w:tcW w:w="1276" w:type="dxa"/>
            <w:tcBorders>
              <w:top w:val="single" w:sz="4" w:space="0" w:color="000000"/>
              <w:left w:val="single" w:sz="4" w:space="0" w:color="000000"/>
              <w:bottom w:val="single" w:sz="4" w:space="0" w:color="000000"/>
              <w:right w:val="single" w:sz="4" w:space="0" w:color="000000"/>
            </w:tcBorders>
          </w:tcPr>
          <w:p w14:paraId="3DD782F8"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$475.00</w:t>
            </w:r>
          </w:p>
        </w:tc>
      </w:tr>
      <w:tr w:rsidR="00024E14" w14:paraId="586E48A1" w14:textId="77777777">
        <w:trPr>
          <w:trHeight w:val="260"/>
          <w:jc w:val="center"/>
        </w:trPr>
        <w:tc>
          <w:tcPr>
            <w:tcW w:w="5382" w:type="dxa"/>
            <w:tcBorders>
              <w:top w:val="single" w:sz="4" w:space="0" w:color="000000"/>
              <w:left w:val="single" w:sz="4" w:space="0" w:color="000000"/>
              <w:bottom w:val="single" w:sz="4" w:space="0" w:color="000000"/>
              <w:right w:val="single" w:sz="4" w:space="0" w:color="000000"/>
            </w:tcBorders>
          </w:tcPr>
          <w:p w14:paraId="0F675239"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De 8" de diámetro hasta seis metros de longitud pagarán:</w:t>
            </w:r>
          </w:p>
        </w:tc>
        <w:tc>
          <w:tcPr>
            <w:tcW w:w="1417" w:type="dxa"/>
            <w:tcBorders>
              <w:top w:val="single" w:sz="4" w:space="0" w:color="000000"/>
              <w:left w:val="single" w:sz="4" w:space="0" w:color="000000"/>
              <w:bottom w:val="single" w:sz="4" w:space="0" w:color="000000"/>
              <w:right w:val="single" w:sz="4" w:space="0" w:color="000000"/>
            </w:tcBorders>
          </w:tcPr>
          <w:p w14:paraId="09CA1E37"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$6,353.00</w:t>
            </w:r>
          </w:p>
        </w:tc>
        <w:tc>
          <w:tcPr>
            <w:tcW w:w="1276" w:type="dxa"/>
            <w:tcBorders>
              <w:top w:val="single" w:sz="4" w:space="0" w:color="000000"/>
              <w:left w:val="single" w:sz="4" w:space="0" w:color="000000"/>
              <w:bottom w:val="single" w:sz="4" w:space="0" w:color="000000"/>
              <w:right w:val="single" w:sz="4" w:space="0" w:color="000000"/>
            </w:tcBorders>
          </w:tcPr>
          <w:p w14:paraId="29F5DEBA" w14:textId="77777777" w:rsidR="00024E14" w:rsidRDefault="006449DC" w:rsidP="003D6642">
            <w:pPr>
              <w:ind w:left="0" w:hanging="2"/>
              <w:jc w:val="center"/>
              <w:rPr>
                <w:rFonts w:ascii="Arial" w:eastAsia="Arial" w:hAnsi="Arial" w:cs="Arial"/>
                <w:color w:val="000000"/>
              </w:rPr>
            </w:pPr>
            <w:r>
              <w:rPr>
                <w:rFonts w:ascii="Arial" w:eastAsia="Arial" w:hAnsi="Arial" w:cs="Arial"/>
                <w:color w:val="000000"/>
              </w:rPr>
              <w:t>$637.00</w:t>
            </w:r>
          </w:p>
        </w:tc>
      </w:tr>
    </w:tbl>
    <w:p w14:paraId="19E53822" w14:textId="77777777" w:rsidR="00024E14" w:rsidRDefault="00024E14" w:rsidP="003D6642">
      <w:pPr>
        <w:ind w:left="0" w:hanging="2"/>
        <w:jc w:val="both"/>
        <w:rPr>
          <w:rFonts w:ascii="Arial" w:eastAsia="Arial" w:hAnsi="Arial" w:cs="Arial"/>
          <w:color w:val="000000"/>
        </w:rPr>
      </w:pPr>
    </w:p>
    <w:p w14:paraId="09A73C8F"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Cuando los trabajos referidos en esta fracción se efectúen en piso de tierra o empedrado, se reducirá un 40% de la tarifa anterior, cuando se trate de piso de asfalto, se reducirá el 20%</w:t>
      </w:r>
    </w:p>
    <w:p w14:paraId="6FCAE302" w14:textId="77777777" w:rsidR="00024E14" w:rsidRDefault="00024E14" w:rsidP="003D6642">
      <w:pPr>
        <w:ind w:left="0" w:hanging="2"/>
        <w:jc w:val="both"/>
        <w:rPr>
          <w:rFonts w:ascii="Arial" w:eastAsia="Arial" w:hAnsi="Arial" w:cs="Arial"/>
          <w:color w:val="000000"/>
        </w:rPr>
      </w:pPr>
    </w:p>
    <w:p w14:paraId="5573B23F"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Cuando se solicite la contratación de tomas o descargas, de diámetros o longitudes mayores a los especificados anteriormente, los servicios se proporcionaran tomando en consideración las dificultades técnicas que se deban superar y de conformidad con los convenios que sobre el particular se suscriban; el costo de las instalaciones, materiales y equipos que para tales efectos se requieran correrá a cargo de las o los  usuarios.</w:t>
      </w:r>
    </w:p>
    <w:p w14:paraId="5289F1BA" w14:textId="77777777" w:rsidR="00024E14" w:rsidRDefault="00024E14" w:rsidP="003D6642">
      <w:pPr>
        <w:ind w:left="0" w:hanging="2"/>
        <w:jc w:val="both"/>
        <w:rPr>
          <w:rFonts w:ascii="Arial" w:eastAsia="Arial" w:hAnsi="Arial" w:cs="Arial"/>
          <w:color w:val="000000"/>
        </w:rPr>
      </w:pPr>
    </w:p>
    <w:p w14:paraId="110B5A6B"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VII. Cuando el Municipio por motivo de la reducción o suspensión de los servicios de agua potable y alcantarillado a que se hizo acreedor un usuario moroso, realice la reconexión de estos servicios,  la o el usuario deberá pagar por anticipado de acuerdo a lo siguiente:</w:t>
      </w:r>
    </w:p>
    <w:p w14:paraId="7B987948" w14:textId="77777777" w:rsidR="00024E14" w:rsidRDefault="00024E14" w:rsidP="003D6642">
      <w:pPr>
        <w:ind w:left="0" w:hanging="2"/>
        <w:jc w:val="both"/>
        <w:rPr>
          <w:rFonts w:ascii="Arial" w:eastAsia="Arial" w:hAnsi="Arial" w:cs="Arial"/>
          <w:color w:val="000000"/>
        </w:rPr>
      </w:pPr>
    </w:p>
    <w:p w14:paraId="2371CB20"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a).- Servicio Medido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$399.00</w:t>
      </w:r>
    </w:p>
    <w:p w14:paraId="5F8A49CA"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b).- Cuota Fija                                                                              </w:t>
      </w:r>
      <w:r>
        <w:rPr>
          <w:rFonts w:ascii="Arial" w:eastAsia="Arial" w:hAnsi="Arial" w:cs="Arial"/>
          <w:color w:val="000000"/>
        </w:rPr>
        <w:tab/>
        <w:t>$782.00</w:t>
      </w:r>
    </w:p>
    <w:p w14:paraId="573DA8F1" w14:textId="77777777" w:rsidR="00024E14" w:rsidRDefault="00024E14" w:rsidP="003D6642">
      <w:pPr>
        <w:ind w:left="0" w:hanging="2"/>
        <w:jc w:val="both"/>
        <w:rPr>
          <w:rFonts w:ascii="Arial" w:eastAsia="Arial" w:hAnsi="Arial" w:cs="Arial"/>
          <w:color w:val="000000"/>
        </w:rPr>
      </w:pPr>
    </w:p>
    <w:p w14:paraId="7387083B" w14:textId="77777777" w:rsidR="00024E14" w:rsidRDefault="006449DC" w:rsidP="003D6642">
      <w:pPr>
        <w:ind w:left="0" w:hanging="2"/>
        <w:jc w:val="both"/>
        <w:rPr>
          <w:rFonts w:ascii="Arial" w:eastAsia="Arial" w:hAnsi="Arial" w:cs="Arial"/>
          <w:color w:val="000000"/>
        </w:rPr>
      </w:pPr>
      <w:r>
        <w:rPr>
          <w:rFonts w:ascii="Arial" w:eastAsia="Arial" w:hAnsi="Arial" w:cs="Arial"/>
          <w:b/>
          <w:color w:val="000000"/>
        </w:rPr>
        <w:t>D. OTROS SERVICIOS:</w:t>
      </w:r>
    </w:p>
    <w:p w14:paraId="1E53A1BE" w14:textId="77777777" w:rsidR="00024E14" w:rsidRDefault="00024E14" w:rsidP="003D6642">
      <w:pPr>
        <w:ind w:left="0" w:hanging="2"/>
        <w:jc w:val="both"/>
        <w:rPr>
          <w:rFonts w:ascii="Arial" w:eastAsia="Arial" w:hAnsi="Arial" w:cs="Arial"/>
          <w:color w:val="000000"/>
        </w:rPr>
      </w:pPr>
    </w:p>
    <w:p w14:paraId="0970B57E"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Los otros servicios otorgados por la Dirección de Gestión Integral del Agua y Drenaje del Municipio de Zapopan, Jalisco; se pagarán conforme a la siguiente:</w:t>
      </w:r>
    </w:p>
    <w:p w14:paraId="43EF507B" w14:textId="77777777" w:rsidR="00024E14" w:rsidRDefault="006449DC" w:rsidP="007C46B1">
      <w:pPr>
        <w:ind w:leftChars="0" w:left="3600" w:firstLineChars="0" w:firstLine="720"/>
        <w:jc w:val="center"/>
        <w:rPr>
          <w:rFonts w:ascii="Arial" w:eastAsia="Arial" w:hAnsi="Arial" w:cs="Arial"/>
          <w:color w:val="000000"/>
        </w:rPr>
      </w:pPr>
      <w:r>
        <w:rPr>
          <w:rFonts w:ascii="Arial" w:eastAsia="Arial" w:hAnsi="Arial" w:cs="Arial"/>
          <w:color w:val="000000"/>
        </w:rPr>
        <w:t>TARIFA</w:t>
      </w:r>
    </w:p>
    <w:p w14:paraId="4EEF50E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I. Por el servicio de baños portátiles propiedad del Municipio, por día cada baño:                                                                                                                 </w:t>
      </w:r>
    </w:p>
    <w:p w14:paraId="4DFEAB8B" w14:textId="77777777" w:rsidR="00024E14" w:rsidRDefault="006449DC" w:rsidP="003D6642">
      <w:pPr>
        <w:ind w:left="0" w:hanging="2"/>
        <w:rPr>
          <w:rFonts w:ascii="Arial" w:eastAsia="Arial" w:hAnsi="Arial" w:cs="Arial"/>
          <w:color w:val="000000"/>
        </w:rPr>
      </w:pPr>
      <w:r>
        <w:rPr>
          <w:rFonts w:ascii="Arial" w:eastAsia="Arial" w:hAnsi="Arial" w:cs="Arial"/>
          <w:color w:val="000000"/>
        </w:rPr>
        <w:t xml:space="preserve">                         </w:t>
      </w:r>
      <w:r w:rsidR="007C46B1">
        <w:rPr>
          <w:rFonts w:ascii="Arial" w:eastAsia="Arial" w:hAnsi="Arial" w:cs="Arial"/>
          <w:color w:val="000000"/>
        </w:rPr>
        <w:tab/>
      </w:r>
      <w:r w:rsidR="007C46B1">
        <w:rPr>
          <w:rFonts w:ascii="Arial" w:eastAsia="Arial" w:hAnsi="Arial" w:cs="Arial"/>
          <w:color w:val="000000"/>
        </w:rPr>
        <w:tab/>
      </w:r>
      <w:r w:rsidR="007C46B1">
        <w:rPr>
          <w:rFonts w:ascii="Arial" w:eastAsia="Arial" w:hAnsi="Arial" w:cs="Arial"/>
          <w:color w:val="000000"/>
        </w:rPr>
        <w:tab/>
      </w:r>
      <w:r w:rsidR="007C46B1">
        <w:rPr>
          <w:rFonts w:ascii="Arial" w:eastAsia="Arial" w:hAnsi="Arial" w:cs="Arial"/>
          <w:color w:val="000000"/>
        </w:rPr>
        <w:tab/>
      </w:r>
      <w:r w:rsidR="007C46B1">
        <w:rPr>
          <w:rFonts w:ascii="Arial" w:eastAsia="Arial" w:hAnsi="Arial" w:cs="Arial"/>
          <w:color w:val="000000"/>
        </w:rPr>
        <w:tab/>
      </w:r>
      <w:r w:rsidR="007C46B1">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$1,173.00</w:t>
      </w:r>
    </w:p>
    <w:p w14:paraId="3E07CB3D" w14:textId="77777777" w:rsidR="00024E14" w:rsidRDefault="00024E14" w:rsidP="003D6642">
      <w:pPr>
        <w:ind w:left="0" w:hanging="2"/>
        <w:jc w:val="both"/>
        <w:rPr>
          <w:rFonts w:ascii="Arial" w:eastAsia="Arial" w:hAnsi="Arial" w:cs="Arial"/>
          <w:color w:val="000000"/>
        </w:rPr>
      </w:pPr>
    </w:p>
    <w:p w14:paraId="4C0CB189"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II. Las o los  particulares que deseen distribuir agua potable en pipas en el Municipio de Zapopan, Jalisco, pagarán:</w:t>
      </w:r>
    </w:p>
    <w:p w14:paraId="1E03AE76" w14:textId="77777777" w:rsidR="00024E14" w:rsidRDefault="00024E14" w:rsidP="003D6642">
      <w:pPr>
        <w:ind w:left="0" w:hanging="2"/>
        <w:jc w:val="both"/>
        <w:rPr>
          <w:rFonts w:ascii="Arial" w:eastAsia="Arial" w:hAnsi="Arial" w:cs="Arial"/>
          <w:color w:val="000000"/>
        </w:rPr>
      </w:pPr>
    </w:p>
    <w:p w14:paraId="0E48A89B"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a).- Por el registro anual como distribuidor ante la Dirección de Gestión Integral del Agua y Drenaje:                                   </w:t>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t xml:space="preserve">                         $5,205.00</w:t>
      </w:r>
    </w:p>
    <w:p w14:paraId="1478FD94"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b).- Las personas registradas según lo establecido en la fracción anterior, que requieran agua potable del Municipio de acuerdo a la disponibilidad del recurso, pagarán por cada metro cubico:</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$7.00</w:t>
      </w:r>
    </w:p>
    <w:p w14:paraId="00A4E43F" w14:textId="77777777" w:rsidR="00024E14" w:rsidRDefault="00024E14" w:rsidP="003D6642">
      <w:pPr>
        <w:ind w:left="0" w:hanging="2"/>
        <w:jc w:val="both"/>
        <w:rPr>
          <w:rFonts w:ascii="Arial" w:eastAsia="Arial" w:hAnsi="Arial" w:cs="Arial"/>
          <w:color w:val="000000"/>
        </w:rPr>
      </w:pPr>
    </w:p>
    <w:p w14:paraId="50D4F152" w14:textId="77777777" w:rsidR="00024E14" w:rsidRDefault="006449DC" w:rsidP="003D6642">
      <w:pPr>
        <w:ind w:left="0" w:hanging="2"/>
        <w:jc w:val="both"/>
        <w:rPr>
          <w:rFonts w:ascii="Arial" w:eastAsia="Arial" w:hAnsi="Arial" w:cs="Arial"/>
          <w:color w:val="000000"/>
        </w:rPr>
      </w:pPr>
      <w:r>
        <w:rPr>
          <w:rFonts w:ascii="Arial" w:eastAsia="Arial" w:hAnsi="Arial" w:cs="Arial"/>
          <w:b/>
          <w:color w:val="000000"/>
        </w:rPr>
        <w:t>E. SERVICIO DE ALCANTARILLADO, DRENAJE, AGUAS RESIDUALES Y SANEAMIENTO:</w:t>
      </w:r>
    </w:p>
    <w:p w14:paraId="143AA59E" w14:textId="77777777" w:rsidR="00024E14" w:rsidRDefault="00024E14" w:rsidP="003D6642">
      <w:pPr>
        <w:ind w:left="0" w:hanging="2"/>
        <w:jc w:val="both"/>
        <w:rPr>
          <w:rFonts w:ascii="Arial" w:eastAsia="Arial" w:hAnsi="Arial" w:cs="Arial"/>
          <w:color w:val="000000"/>
        </w:rPr>
      </w:pPr>
    </w:p>
    <w:p w14:paraId="28F060A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I. Para efectos de la presente Ley se entiende por:</w:t>
      </w:r>
    </w:p>
    <w:p w14:paraId="28B81692" w14:textId="77777777" w:rsidR="00024E14" w:rsidRDefault="00024E14" w:rsidP="003D6642">
      <w:pPr>
        <w:ind w:left="0" w:hanging="2"/>
        <w:jc w:val="both"/>
        <w:rPr>
          <w:rFonts w:ascii="Arial" w:eastAsia="Arial" w:hAnsi="Arial" w:cs="Arial"/>
          <w:color w:val="000000"/>
        </w:rPr>
      </w:pPr>
    </w:p>
    <w:p w14:paraId="3946B236"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a) Descarga: la acción de verter aguas residuales al sistema de alcantarillado o drenaje;</w:t>
      </w:r>
    </w:p>
    <w:p w14:paraId="682F8CEB" w14:textId="77777777" w:rsidR="00024E14" w:rsidRDefault="00024E14" w:rsidP="003D6642">
      <w:pPr>
        <w:ind w:left="0" w:hanging="2"/>
        <w:jc w:val="both"/>
        <w:rPr>
          <w:rFonts w:ascii="Arial" w:eastAsia="Arial" w:hAnsi="Arial" w:cs="Arial"/>
          <w:color w:val="000000"/>
        </w:rPr>
      </w:pPr>
    </w:p>
    <w:p w14:paraId="033E0245"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b) Aguas residuales: los líquidos de composición variada provenientes de las descargas de los usos industriales, comerciales, de servicios, agrícolas, pecuarios, domésticos, de tratamiento de aguas incluyendo fraccionamientos; y en general de cualquier uso, así como la mezcla de ellas.</w:t>
      </w:r>
    </w:p>
    <w:p w14:paraId="7CE9BDF2" w14:textId="77777777" w:rsidR="00024E14" w:rsidRDefault="00024E14" w:rsidP="003D6642">
      <w:pPr>
        <w:ind w:left="0" w:hanging="2"/>
        <w:jc w:val="both"/>
        <w:rPr>
          <w:rFonts w:ascii="Arial" w:eastAsia="Arial" w:hAnsi="Arial" w:cs="Arial"/>
          <w:color w:val="000000"/>
        </w:rPr>
      </w:pPr>
    </w:p>
    <w:p w14:paraId="2E28E58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Cuando la o el usuario no separe el agua pluvial de las residuales, (sanitaria) la totalidad de la descarga se considerara como aguas residuales.</w:t>
      </w:r>
    </w:p>
    <w:p w14:paraId="71FB2DB5" w14:textId="77777777" w:rsidR="00024E14" w:rsidRDefault="00024E14" w:rsidP="003D6642">
      <w:pPr>
        <w:ind w:left="0" w:hanging="2"/>
        <w:jc w:val="both"/>
        <w:rPr>
          <w:rFonts w:ascii="Arial" w:eastAsia="Arial" w:hAnsi="Arial" w:cs="Arial"/>
          <w:color w:val="000000"/>
        </w:rPr>
      </w:pPr>
    </w:p>
    <w:p w14:paraId="4C1570A4"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c) Condiciones particulares de descarga: el conjunto de parámetros físicos, químicos y biológicos y de sus niveles máximos permitidos en las descargas de agua residual, fijados por el Municipio para un usuario o grupo de usuarios, para un determinado uso, con el fin de preservar y controlar la calidad de las aguas conforme a las normas oficiales mexicanas.</w:t>
      </w:r>
    </w:p>
    <w:p w14:paraId="6D8F0F07" w14:textId="77777777" w:rsidR="00024E14" w:rsidRDefault="00024E14" w:rsidP="003D6642">
      <w:pPr>
        <w:ind w:left="0" w:hanging="2"/>
        <w:jc w:val="both"/>
        <w:rPr>
          <w:rFonts w:ascii="Arial" w:eastAsia="Arial" w:hAnsi="Arial" w:cs="Arial"/>
          <w:color w:val="000000"/>
        </w:rPr>
      </w:pPr>
    </w:p>
    <w:p w14:paraId="24407C60"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d) Contaminantes básicos: son aquellos compuestos que se presentan en las descargas de aguas residuales y pueden ser removidos o estabilizados mediante tratamientos convencionales. Para esta Ley se consideran las grasas y aceites los sólidos suspendidos totales, la demanda bioquímica de oxigeno total los sólidos sedimentadles el nitrógeno total y el fosforo total.</w:t>
      </w:r>
    </w:p>
    <w:p w14:paraId="58F03A07" w14:textId="77777777" w:rsidR="00024E14" w:rsidRDefault="00024E14" w:rsidP="003D6642">
      <w:pPr>
        <w:ind w:left="0" w:hanging="2"/>
        <w:jc w:val="both"/>
        <w:rPr>
          <w:rFonts w:ascii="Arial" w:eastAsia="Arial" w:hAnsi="Arial" w:cs="Arial"/>
          <w:color w:val="000000"/>
        </w:rPr>
      </w:pPr>
    </w:p>
    <w:p w14:paraId="12EEFF8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e) Metales pesados y cianuros: son aquellos elementos o compuestos que en concentraciones por encima de determinados límites, pueden producir efectos negativos para la salud humana, flora o fauna. Para esta Ley se considera el arsénico, el cadmio, el cobre, y cromo, el mercurio, el níquel, el plomo, el zinc y los cianuros.</w:t>
      </w:r>
    </w:p>
    <w:p w14:paraId="75CCACFC" w14:textId="77777777" w:rsidR="00024E14" w:rsidRDefault="00024E14" w:rsidP="003D6642">
      <w:pPr>
        <w:ind w:left="0" w:hanging="2"/>
        <w:jc w:val="both"/>
        <w:rPr>
          <w:rFonts w:ascii="Arial" w:eastAsia="Arial" w:hAnsi="Arial" w:cs="Arial"/>
          <w:color w:val="000000"/>
        </w:rPr>
      </w:pPr>
    </w:p>
    <w:p w14:paraId="4815376F"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f) Carga de Contaminantes: Cantidad de un contaminante expresado en unidades de masa por unidad de tiempo, aportada en una descarga de aguas residuales.</w:t>
      </w:r>
    </w:p>
    <w:p w14:paraId="70FC68C6" w14:textId="77777777" w:rsidR="00024E14" w:rsidRDefault="00024E14" w:rsidP="003D6642">
      <w:pPr>
        <w:ind w:left="0" w:hanging="2"/>
        <w:jc w:val="both"/>
        <w:rPr>
          <w:rFonts w:ascii="Arial" w:eastAsia="Arial" w:hAnsi="Arial" w:cs="Arial"/>
          <w:color w:val="000000"/>
        </w:rPr>
      </w:pPr>
    </w:p>
    <w:p w14:paraId="1E4C70C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g) Índice de incumplimiento: Cantidad de veces que la concentración de cada contaminante en las descargas de agua residuales vertidas, rebasa los límites máximos permisibles establecidos en esta Ley, la cual se obtiene de la diferencia entre la concentración de contaminantes de las descargas de agua residuales y la concentración establecida como límite máximo permisible, dividida por esta última.</w:t>
      </w:r>
    </w:p>
    <w:p w14:paraId="758EB3FD" w14:textId="77777777" w:rsidR="00024E14" w:rsidRDefault="00024E14" w:rsidP="003D6642">
      <w:pPr>
        <w:ind w:left="0" w:hanging="2"/>
        <w:jc w:val="both"/>
        <w:rPr>
          <w:rFonts w:ascii="Arial" w:eastAsia="Arial" w:hAnsi="Arial" w:cs="Arial"/>
          <w:color w:val="000000"/>
        </w:rPr>
      </w:pPr>
    </w:p>
    <w:p w14:paraId="7E9BF83A"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II. Las personas físicas o jurídicas, propietarias o poseedoras de inmuebles destinados a actividades industriales, agroindustriales, de servicios, comerciales y de tratamiento de aguas residuales que descarguen en forma permanente, intermitente o fortuita aguas residuales al sistema de alcantarillado del Municipio, deberán ajustarse a lo dispuesto por la Norma Oficial Mexicana vigente y/o a las Condiciones Particulares de Descarga establecidas por el Municipio.</w:t>
      </w:r>
    </w:p>
    <w:p w14:paraId="408ECB12" w14:textId="77777777" w:rsidR="00024E14" w:rsidRDefault="00024E14" w:rsidP="003D6642">
      <w:pPr>
        <w:ind w:left="0" w:hanging="2"/>
        <w:jc w:val="both"/>
        <w:rPr>
          <w:rFonts w:ascii="Arial" w:eastAsia="Arial" w:hAnsi="Arial" w:cs="Arial"/>
          <w:color w:val="000000"/>
        </w:rPr>
      </w:pPr>
    </w:p>
    <w:p w14:paraId="4111511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III. Las personas físicas o jurídicas que se encuentren en los supuestos de este precepto pagarán al Municipio las cuotas siguientes:</w:t>
      </w:r>
    </w:p>
    <w:p w14:paraId="50601015" w14:textId="77777777" w:rsidR="00024E14" w:rsidRDefault="00024E14" w:rsidP="003D6642">
      <w:pPr>
        <w:ind w:left="0" w:hanging="2"/>
        <w:jc w:val="both"/>
        <w:rPr>
          <w:rFonts w:ascii="Arial" w:eastAsia="Arial" w:hAnsi="Arial" w:cs="Arial"/>
          <w:color w:val="000000"/>
        </w:rPr>
      </w:pPr>
    </w:p>
    <w:p w14:paraId="1055C8BA" w14:textId="77777777" w:rsidR="00024E14" w:rsidRDefault="006449DC" w:rsidP="007C46B1">
      <w:pPr>
        <w:numPr>
          <w:ilvl w:val="0"/>
          <w:numId w:val="53"/>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La o el concesionario de un pozo otorgado por la Comisión Nacional del Agua; o suministrado por pipas, o cualquier otra fuente de abastecimiento que cuente con un aparato medidor en el lugar de descarga al alcantarillado o drenaje del Municipio, pagará por cada metro cúbico una cuota de:                        </w:t>
      </w:r>
      <w:r w:rsidR="007C46B1">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$9.00</w:t>
      </w:r>
    </w:p>
    <w:p w14:paraId="46024BE8" w14:textId="77777777" w:rsidR="00024E14" w:rsidRDefault="00024E14" w:rsidP="003D6642">
      <w:pPr>
        <w:ind w:left="0" w:hanging="2"/>
        <w:jc w:val="both"/>
        <w:rPr>
          <w:rFonts w:ascii="Arial" w:eastAsia="Arial" w:hAnsi="Arial" w:cs="Arial"/>
          <w:color w:val="000000"/>
        </w:rPr>
      </w:pPr>
    </w:p>
    <w:p w14:paraId="6126CFEE"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t xml:space="preserve">b) Cuando la o el usuario no cuente con un aparato medidor en el lugar de descarga al alcantarillado o drenaje del Municipio, el volumen de descarga se calculara tomando como base el 75% del volumen de extracción del pozo concesionado por la Comisión Nacional del Agua; o suministrado por pipas, o cualquier otra fuente de abastecimiento pagará por cada metro cubico descargado al alcantarillado o drenaje. En caso de inconformidad del usuario respecto a la determinación del volumen de descarga, se resolverá invariablemente con la instalación del aparato medidor respectivo y de acuerdo a lo señalado en el inciso anterior.  La cuota a pagar por cada metro cúbico es de: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sidR="007C46B1">
        <w:rPr>
          <w:rFonts w:ascii="Arial" w:eastAsia="Arial" w:hAnsi="Arial" w:cs="Arial"/>
          <w:color w:val="000000"/>
        </w:rPr>
        <w:t xml:space="preserve">      </w:t>
      </w:r>
      <w:r w:rsidR="007C46B1">
        <w:rPr>
          <w:rFonts w:ascii="Arial" w:eastAsia="Arial" w:hAnsi="Arial" w:cs="Arial"/>
          <w:color w:val="000000"/>
        </w:rPr>
        <w:tab/>
      </w:r>
      <w:r>
        <w:rPr>
          <w:rFonts w:ascii="Arial" w:eastAsia="Arial" w:hAnsi="Arial" w:cs="Arial"/>
          <w:color w:val="000000"/>
        </w:rPr>
        <w:t>$10.00</w:t>
      </w:r>
    </w:p>
    <w:p w14:paraId="2903D6B2" w14:textId="77777777" w:rsidR="00024E14" w:rsidRDefault="00024E14" w:rsidP="003D6642">
      <w:pPr>
        <w:ind w:left="0" w:hanging="2"/>
        <w:jc w:val="both"/>
        <w:rPr>
          <w:rFonts w:ascii="Arial" w:eastAsia="Arial" w:hAnsi="Arial" w:cs="Arial"/>
          <w:color w:val="000000"/>
        </w:rPr>
      </w:pPr>
    </w:p>
    <w:p w14:paraId="13504076"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c) Los predios que se encuentren bajo la administración de las juntas de colonos que suministren agua potable en forma independiente y descarguen sus aguas residuales a la red de alcantarillado o drenaje del Municipio, y no se cuente con aparato de medición de las descargas, pagarán al Municipio por este concepto las cuotas fijas mensuales siguientes:</w:t>
      </w:r>
    </w:p>
    <w:p w14:paraId="08C5A186" w14:textId="77777777" w:rsidR="00024E14" w:rsidRDefault="00024E14" w:rsidP="003D6642">
      <w:pPr>
        <w:ind w:left="0" w:hanging="2"/>
        <w:jc w:val="both"/>
        <w:rPr>
          <w:rFonts w:ascii="Arial" w:eastAsia="Arial" w:hAnsi="Arial" w:cs="Arial"/>
          <w:color w:val="000000"/>
        </w:rPr>
      </w:pPr>
    </w:p>
    <w:p w14:paraId="20D23D1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Por cada predio de uso doméstico:                                               </w:t>
      </w:r>
      <w:r w:rsidR="007C46B1">
        <w:rPr>
          <w:rFonts w:ascii="Arial" w:eastAsia="Arial" w:hAnsi="Arial" w:cs="Arial"/>
          <w:color w:val="000000"/>
        </w:rPr>
        <w:tab/>
      </w:r>
      <w:r>
        <w:rPr>
          <w:rFonts w:ascii="Arial" w:eastAsia="Arial" w:hAnsi="Arial" w:cs="Arial"/>
          <w:color w:val="000000"/>
        </w:rPr>
        <w:t>$42.00</w:t>
      </w:r>
    </w:p>
    <w:p w14:paraId="3C7D6F2C"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Por cada predio de otros usos:                                                      </w:t>
      </w:r>
      <w:r w:rsidR="007C46B1">
        <w:rPr>
          <w:rFonts w:ascii="Arial" w:eastAsia="Arial" w:hAnsi="Arial" w:cs="Arial"/>
          <w:color w:val="000000"/>
        </w:rPr>
        <w:tab/>
      </w:r>
      <w:r>
        <w:rPr>
          <w:rFonts w:ascii="Arial" w:eastAsia="Arial" w:hAnsi="Arial" w:cs="Arial"/>
          <w:color w:val="000000"/>
        </w:rPr>
        <w:t>$92.00</w:t>
      </w:r>
    </w:p>
    <w:p w14:paraId="331EB517" w14:textId="77777777" w:rsidR="00024E14" w:rsidRDefault="00024E14" w:rsidP="003D6642">
      <w:pPr>
        <w:ind w:left="0" w:hanging="2"/>
        <w:jc w:val="both"/>
        <w:rPr>
          <w:rFonts w:ascii="Arial" w:eastAsia="Arial" w:hAnsi="Arial" w:cs="Arial"/>
          <w:color w:val="000000"/>
        </w:rPr>
      </w:pPr>
    </w:p>
    <w:p w14:paraId="3C15FF7C"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d) Los predios de cuota fija que reciban únicamente el servicio de alcantarillado pagarán el 25% de las cuotas señaladas en el inciso A), del presente artículo.</w:t>
      </w:r>
    </w:p>
    <w:p w14:paraId="32F70081" w14:textId="77777777" w:rsidR="00024E14" w:rsidRDefault="00024E14" w:rsidP="003D6642">
      <w:pPr>
        <w:ind w:left="0" w:hanging="2"/>
        <w:jc w:val="both"/>
        <w:rPr>
          <w:rFonts w:ascii="Arial" w:eastAsia="Arial" w:hAnsi="Arial" w:cs="Arial"/>
          <w:color w:val="000000"/>
        </w:rPr>
      </w:pPr>
    </w:p>
    <w:p w14:paraId="48DB2124"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e) Las empresas prestadoras de los servicios de sanitarios móviles, recolección y limpieza de fosas sépticas y trampas de grasas animales y vegetales que requieran descargar sus residuos al sistema de alcantarillado o drenaje del Municipio, deberán previamente solicitar por escrito la autorización respectiva, cumplir con los requisitos que se les señale y cubrir la cuota correspondiente; así como una cuota mensual por cada metro cúbico descargado, las cuotas serán de:</w:t>
      </w:r>
    </w:p>
    <w:p w14:paraId="19933879" w14:textId="77777777" w:rsidR="00024E14" w:rsidRDefault="00024E14" w:rsidP="003D6642">
      <w:pPr>
        <w:ind w:left="0" w:hanging="2"/>
        <w:jc w:val="both"/>
        <w:rPr>
          <w:rFonts w:ascii="Arial" w:eastAsia="Arial" w:hAnsi="Arial" w:cs="Arial"/>
          <w:color w:val="000000"/>
        </w:rPr>
      </w:pPr>
    </w:p>
    <w:p w14:paraId="3FEA3DFE"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Por la autorización respectiva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sidR="007C46B1">
        <w:rPr>
          <w:rFonts w:ascii="Arial" w:eastAsia="Arial" w:hAnsi="Arial" w:cs="Arial"/>
          <w:color w:val="000000"/>
        </w:rPr>
        <w:tab/>
      </w:r>
      <w:r>
        <w:rPr>
          <w:rFonts w:ascii="Arial" w:eastAsia="Arial" w:hAnsi="Arial" w:cs="Arial"/>
          <w:color w:val="000000"/>
        </w:rPr>
        <w:t>$852.00</w:t>
      </w:r>
    </w:p>
    <w:p w14:paraId="1859106B" w14:textId="77777777" w:rsidR="00024E14" w:rsidRDefault="00024E14" w:rsidP="003D6642">
      <w:pPr>
        <w:ind w:left="0" w:hanging="2"/>
        <w:jc w:val="both"/>
        <w:rPr>
          <w:rFonts w:ascii="Arial" w:eastAsia="Arial" w:hAnsi="Arial" w:cs="Arial"/>
          <w:color w:val="000000"/>
        </w:rPr>
      </w:pPr>
    </w:p>
    <w:p w14:paraId="2BD795D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Cuota mensual como sigue:</w:t>
      </w:r>
    </w:p>
    <w:p w14:paraId="089D1395"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Provenientes de fosa séptica y baños móviles       </w:t>
      </w:r>
      <w:r>
        <w:rPr>
          <w:rFonts w:ascii="Arial" w:eastAsia="Arial" w:hAnsi="Arial" w:cs="Arial"/>
          <w:color w:val="000000"/>
        </w:rPr>
        <w:tab/>
      </w:r>
      <w:r w:rsidR="007C46B1">
        <w:rPr>
          <w:rFonts w:ascii="Arial" w:eastAsia="Arial" w:hAnsi="Arial" w:cs="Arial"/>
          <w:color w:val="000000"/>
        </w:rPr>
        <w:tab/>
      </w:r>
      <w:r>
        <w:rPr>
          <w:rFonts w:ascii="Arial" w:eastAsia="Arial" w:hAnsi="Arial" w:cs="Arial"/>
          <w:color w:val="000000"/>
        </w:rPr>
        <w:t>$28.00</w:t>
      </w:r>
    </w:p>
    <w:p w14:paraId="0D04FBDF"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Grasas animales o vegetales                                                          $31.00</w:t>
      </w:r>
    </w:p>
    <w:p w14:paraId="133F4B18" w14:textId="77777777" w:rsidR="00024E14" w:rsidRDefault="00024E14" w:rsidP="003D6642">
      <w:pPr>
        <w:ind w:left="0" w:hanging="2"/>
        <w:jc w:val="both"/>
        <w:rPr>
          <w:rFonts w:ascii="Arial" w:eastAsia="Arial" w:hAnsi="Arial" w:cs="Arial"/>
          <w:color w:val="000000"/>
        </w:rPr>
      </w:pPr>
    </w:p>
    <w:p w14:paraId="7E308A38"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IV. El Municipio podrá realizar monitoreos en todos los predios que arrojen sus aguas residuales al alcantarillado o drenaje del Municipio, sujetándose para ello a la Norma Oficial Mexicana vigente, así como a los criterios y lineamientos aprobados. Las o los usuarios que soliciten el informe de resultados de laboratorio pagarán al Municipio por esos servicios de muestreo, por cada muestra, la cantidad de: </w:t>
      </w:r>
      <w:r w:rsidR="008826BE">
        <w:rPr>
          <w:rFonts w:ascii="Arial" w:eastAsia="Arial" w:hAnsi="Arial" w:cs="Arial"/>
          <w:color w:val="000000"/>
        </w:rPr>
        <w:tab/>
      </w:r>
      <w:r>
        <w:rPr>
          <w:rFonts w:ascii="Arial" w:eastAsia="Arial" w:hAnsi="Arial" w:cs="Arial"/>
          <w:color w:val="000000"/>
        </w:rPr>
        <w:t>$5,634.00</w:t>
      </w:r>
    </w:p>
    <w:p w14:paraId="27337085" w14:textId="77777777" w:rsidR="00024E14" w:rsidRDefault="00024E14" w:rsidP="003D6642">
      <w:pPr>
        <w:ind w:left="0" w:hanging="2"/>
        <w:jc w:val="both"/>
        <w:rPr>
          <w:rFonts w:ascii="Arial" w:eastAsia="Arial" w:hAnsi="Arial" w:cs="Arial"/>
          <w:color w:val="000000"/>
        </w:rPr>
      </w:pPr>
    </w:p>
    <w:p w14:paraId="7B7060A0" w14:textId="77777777" w:rsidR="00024E14" w:rsidRDefault="006449DC" w:rsidP="003D6642">
      <w:pPr>
        <w:numPr>
          <w:ilvl w:val="0"/>
          <w:numId w:val="52"/>
        </w:numPr>
        <w:ind w:left="0" w:hanging="2"/>
        <w:jc w:val="both"/>
        <w:rPr>
          <w:rFonts w:ascii="Arial" w:eastAsia="Arial" w:hAnsi="Arial" w:cs="Arial"/>
          <w:color w:val="000000"/>
        </w:rPr>
      </w:pPr>
      <w:r>
        <w:rPr>
          <w:rFonts w:ascii="Arial" w:eastAsia="Arial" w:hAnsi="Arial" w:cs="Arial"/>
          <w:color w:val="000000"/>
        </w:rPr>
        <w:t>El Municipio podrá impedir o cerrar las descargas de aguas residuales a las redes de alcantarillado o drenaje de este Organismo, en los casos siguientes:</w:t>
      </w:r>
    </w:p>
    <w:p w14:paraId="2137D0D0" w14:textId="77777777" w:rsidR="00024E14" w:rsidRDefault="00024E14" w:rsidP="003D6642">
      <w:pPr>
        <w:ind w:left="0" w:hanging="2"/>
        <w:jc w:val="both"/>
        <w:rPr>
          <w:rFonts w:ascii="Arial" w:eastAsia="Arial" w:hAnsi="Arial" w:cs="Arial"/>
          <w:color w:val="000000"/>
        </w:rPr>
      </w:pPr>
    </w:p>
    <w:p w14:paraId="75528A9C"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a) Cuando las personas físicas o jurídicas carezcan de la autorización por escrito del Municipio para realizar esas descargas;</w:t>
      </w:r>
    </w:p>
    <w:p w14:paraId="7A9C74B6"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b) Cuando las y los usuarios no paguen dentro del término que señala la presente Ley por el uso del alcantarillado o drenaje;</w:t>
      </w:r>
    </w:p>
    <w:p w14:paraId="5F3655A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c) Cuando las aguas residuales puedan ocasionar daños a las redes o drenaje del Municipio;</w:t>
      </w:r>
    </w:p>
    <w:p w14:paraId="4280413B"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d) Cuando las aguas residuales puedan ocasionar daños o riesgos a la población; y,</w:t>
      </w:r>
    </w:p>
    <w:p w14:paraId="4D53474E"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e) Cuando las descargas de aguas residuales no cumplan con lo dispuesto por la Ley Estatal de Equilibrio Ecológico y Protección al Ambiente.</w:t>
      </w:r>
    </w:p>
    <w:p w14:paraId="0EE35122" w14:textId="77777777" w:rsidR="00024E14" w:rsidRDefault="00024E14" w:rsidP="003D6642">
      <w:pPr>
        <w:ind w:left="0" w:hanging="2"/>
        <w:jc w:val="both"/>
        <w:rPr>
          <w:rFonts w:ascii="Arial" w:eastAsia="Arial" w:hAnsi="Arial" w:cs="Arial"/>
          <w:color w:val="000000"/>
        </w:rPr>
      </w:pPr>
    </w:p>
    <w:p w14:paraId="41AC380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El pago de los derechos a que se refiere esta sección es independiente del cumplimiento de lo dispuesto en las Leyes General y Estatal del Equilibrio Ecológico y Protección al Ambiente y en las normas oficiales mexicanas sobre esta materia.</w:t>
      </w:r>
    </w:p>
    <w:p w14:paraId="06ED501D" w14:textId="77777777" w:rsidR="00024E14" w:rsidRDefault="00024E14" w:rsidP="003D6642">
      <w:pPr>
        <w:ind w:left="0" w:hanging="2"/>
        <w:jc w:val="both"/>
        <w:rPr>
          <w:rFonts w:ascii="Arial" w:eastAsia="Arial" w:hAnsi="Arial" w:cs="Arial"/>
          <w:color w:val="000000"/>
        </w:rPr>
      </w:pPr>
    </w:p>
    <w:p w14:paraId="59272287"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Para todos los servicios que se presten por parte del Municipio de Zapopan, Jalisco, de acuerdo a lo que se señala en los apartados anteriores,  en caso de que algunos servicios no estén contemplados en los mismos, el Municipio aplicará lo establecido en la sección correspondiente al Sistema Intermunicipal de los Servicios de Agua Potable y Alcantarillado (SIAPA).</w:t>
      </w:r>
    </w:p>
    <w:p w14:paraId="4D648583" w14:textId="77777777" w:rsidR="00024E14" w:rsidRDefault="00024E14" w:rsidP="003D6642">
      <w:pPr>
        <w:ind w:left="0" w:hanging="2"/>
        <w:jc w:val="both"/>
        <w:rPr>
          <w:rFonts w:ascii="Arial" w:eastAsia="Arial" w:hAnsi="Arial" w:cs="Arial"/>
        </w:rPr>
      </w:pPr>
    </w:p>
    <w:p w14:paraId="2462BEB8" w14:textId="77777777" w:rsidR="00024E14" w:rsidRDefault="006449DC" w:rsidP="003D6642">
      <w:pPr>
        <w:ind w:left="0" w:hanging="2"/>
        <w:jc w:val="center"/>
        <w:rPr>
          <w:rFonts w:ascii="Arial" w:eastAsia="Arial" w:hAnsi="Arial" w:cs="Arial"/>
        </w:rPr>
      </w:pPr>
      <w:r>
        <w:rPr>
          <w:rFonts w:ascii="Arial" w:eastAsia="Arial" w:hAnsi="Arial" w:cs="Arial"/>
          <w:b/>
        </w:rPr>
        <w:t>SECCIÓN SEXTA</w:t>
      </w:r>
    </w:p>
    <w:p w14:paraId="7B3B614C" w14:textId="77777777" w:rsidR="00024E14" w:rsidRDefault="006449DC" w:rsidP="003D6642">
      <w:pPr>
        <w:ind w:left="0" w:hanging="2"/>
        <w:jc w:val="center"/>
        <w:rPr>
          <w:rFonts w:ascii="Arial" w:eastAsia="Arial" w:hAnsi="Arial" w:cs="Arial"/>
        </w:rPr>
      </w:pPr>
      <w:r>
        <w:rPr>
          <w:rFonts w:ascii="Arial" w:eastAsia="Arial" w:hAnsi="Arial" w:cs="Arial"/>
          <w:b/>
        </w:rPr>
        <w:t>Del rastro</w:t>
      </w:r>
    </w:p>
    <w:p w14:paraId="30109340" w14:textId="77777777" w:rsidR="00024E14" w:rsidRDefault="00024E14" w:rsidP="003D6642">
      <w:pPr>
        <w:ind w:left="0" w:hanging="2"/>
        <w:jc w:val="center"/>
        <w:rPr>
          <w:rFonts w:ascii="Arial" w:eastAsia="Arial" w:hAnsi="Arial" w:cs="Arial"/>
        </w:rPr>
      </w:pPr>
    </w:p>
    <w:p w14:paraId="06EDD4CC" w14:textId="77777777" w:rsidR="00024E14" w:rsidRDefault="006449DC" w:rsidP="003D6642">
      <w:pPr>
        <w:ind w:left="0" w:hanging="2"/>
        <w:jc w:val="both"/>
        <w:rPr>
          <w:rFonts w:ascii="Arial" w:eastAsia="Arial" w:hAnsi="Arial" w:cs="Arial"/>
        </w:rPr>
      </w:pPr>
      <w:r>
        <w:rPr>
          <w:rFonts w:ascii="Arial" w:eastAsia="Arial" w:hAnsi="Arial" w:cs="Arial"/>
          <w:b/>
        </w:rPr>
        <w:t>Artículo 91.-</w:t>
      </w:r>
      <w:r>
        <w:rPr>
          <w:rFonts w:ascii="Arial" w:eastAsia="Arial" w:hAnsi="Arial" w:cs="Arial"/>
        </w:rPr>
        <w:t xml:space="preserve"> Las personas físicas o jurídicas, que realicen la matanza de cualquier clase de animales para consumo humano, dentro de los rastros municipales, o fuera de ellos con fines de comercialización, deberán obtener la autorización de la Dirección de Rastro Municipal y pagar los derechos anticipadamente de conformidad a lo siguiente:</w:t>
      </w:r>
    </w:p>
    <w:p w14:paraId="6D0941B7" w14:textId="77777777" w:rsidR="00024E14" w:rsidRDefault="00024E14" w:rsidP="003D6642">
      <w:pPr>
        <w:ind w:left="0" w:hanging="2"/>
        <w:jc w:val="both"/>
        <w:rPr>
          <w:rFonts w:ascii="Arial" w:eastAsia="Arial" w:hAnsi="Arial" w:cs="Arial"/>
        </w:rPr>
      </w:pPr>
    </w:p>
    <w:p w14:paraId="172AFEBF" w14:textId="77777777" w:rsidR="00024E14" w:rsidRDefault="006449DC" w:rsidP="003D6642">
      <w:pPr>
        <w:ind w:left="0" w:hanging="2"/>
        <w:jc w:val="both"/>
        <w:rPr>
          <w:rFonts w:ascii="Arial" w:eastAsia="Arial" w:hAnsi="Arial" w:cs="Arial"/>
        </w:rPr>
      </w:pPr>
      <w:r>
        <w:rPr>
          <w:rFonts w:ascii="Arial" w:eastAsia="Arial" w:hAnsi="Arial" w:cs="Arial"/>
        </w:rPr>
        <w:t>I. Por servicios prestados en los rastros municipales, se entenderán los que se relacionan con la autorización para la matanza fuera del rastro municipal, matanza en los rastros municipales, y sellado de inspección sanitaria por cabeza de ganado en el horario establecido en el artículo 97 del Reglamento del Rastro Municipal de Zapopan, Jalisco.</w:t>
      </w:r>
    </w:p>
    <w:p w14:paraId="677BA333" w14:textId="77777777" w:rsidR="00024E14" w:rsidRDefault="006449DC" w:rsidP="003D6642">
      <w:pPr>
        <w:ind w:left="0" w:hanging="2"/>
        <w:rPr>
          <w:rFonts w:ascii="Arial" w:eastAsia="Arial" w:hAnsi="Arial" w:cs="Arial"/>
        </w:rPr>
      </w:pPr>
      <w:r>
        <w:rPr>
          <w:rFonts w:ascii="Arial" w:eastAsia="Arial" w:hAnsi="Arial" w:cs="Arial"/>
        </w:rPr>
        <w:t>CUOTAS</w:t>
      </w:r>
    </w:p>
    <w:p w14:paraId="0D30D61D" w14:textId="77777777" w:rsidR="00024E14" w:rsidRDefault="00024E14" w:rsidP="003D6642">
      <w:pPr>
        <w:ind w:left="0" w:hanging="2"/>
        <w:rPr>
          <w:rFonts w:ascii="Arial" w:eastAsia="Arial" w:hAnsi="Arial" w:cs="Arial"/>
        </w:rPr>
      </w:pPr>
    </w:p>
    <w:p w14:paraId="2592D04F"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a) Bovino incluyendo el servicio de refrigeración las primeras 24 horas, manejo, limpieza de varillas, menudo y lavado de patas, por cabeza:  </w:t>
      </w:r>
      <w:r>
        <w:rPr>
          <w:rFonts w:ascii="Arial" w:eastAsia="Arial" w:hAnsi="Arial" w:cs="Arial"/>
        </w:rPr>
        <w:tab/>
        <w:t xml:space="preserve">              $347.00</w:t>
      </w:r>
    </w:p>
    <w:p w14:paraId="0C4E1BE7" w14:textId="77777777" w:rsidR="00024E14" w:rsidRDefault="00024E14" w:rsidP="003D6642">
      <w:pPr>
        <w:ind w:left="0" w:hanging="2"/>
        <w:jc w:val="both"/>
        <w:rPr>
          <w:rFonts w:ascii="Arial" w:eastAsia="Arial" w:hAnsi="Arial" w:cs="Arial"/>
        </w:rPr>
      </w:pPr>
    </w:p>
    <w:p w14:paraId="2B911F0C"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b) Ovino y caprino, incluyendo refrigeración por 24 horas:            </w:t>
      </w:r>
      <w:r w:rsidR="00F171B7">
        <w:rPr>
          <w:rFonts w:ascii="Arial" w:eastAsia="Arial" w:hAnsi="Arial" w:cs="Arial"/>
        </w:rPr>
        <w:tab/>
      </w:r>
      <w:r>
        <w:rPr>
          <w:rFonts w:ascii="Arial" w:eastAsia="Arial" w:hAnsi="Arial" w:cs="Arial"/>
        </w:rPr>
        <w:t>$55.00</w:t>
      </w:r>
    </w:p>
    <w:p w14:paraId="7960D6B0" w14:textId="77777777" w:rsidR="00024E14" w:rsidRDefault="00024E14" w:rsidP="003D6642">
      <w:pPr>
        <w:ind w:left="0" w:hanging="2"/>
        <w:jc w:val="both"/>
        <w:rPr>
          <w:rFonts w:ascii="Arial" w:eastAsia="Arial" w:hAnsi="Arial" w:cs="Arial"/>
        </w:rPr>
      </w:pPr>
    </w:p>
    <w:p w14:paraId="13191B25"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c) Ternera, incluyendo refrigeración por 24 horas:                        </w:t>
      </w:r>
      <w:r w:rsidR="00F171B7">
        <w:rPr>
          <w:rFonts w:ascii="Arial" w:eastAsia="Arial" w:hAnsi="Arial" w:cs="Arial"/>
        </w:rPr>
        <w:tab/>
      </w:r>
      <w:r>
        <w:rPr>
          <w:rFonts w:ascii="Arial" w:eastAsia="Arial" w:hAnsi="Arial" w:cs="Arial"/>
        </w:rPr>
        <w:t>$90.00</w:t>
      </w:r>
    </w:p>
    <w:p w14:paraId="453321FF" w14:textId="77777777" w:rsidR="00024E14" w:rsidRDefault="00024E14" w:rsidP="003D6642">
      <w:pPr>
        <w:ind w:left="0" w:hanging="2"/>
        <w:jc w:val="both"/>
        <w:rPr>
          <w:rFonts w:ascii="Arial" w:eastAsia="Arial" w:hAnsi="Arial" w:cs="Arial"/>
        </w:rPr>
      </w:pPr>
    </w:p>
    <w:p w14:paraId="55AC1F62"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d) Porcino y lavado de vísceras:                    </w:t>
      </w:r>
      <w:r w:rsidR="00F171B7">
        <w:rPr>
          <w:rFonts w:ascii="Arial" w:eastAsia="Arial" w:hAnsi="Arial" w:cs="Arial"/>
        </w:rPr>
        <w:t xml:space="preserve">                              </w:t>
      </w:r>
      <w:r w:rsidR="00F171B7">
        <w:rPr>
          <w:rFonts w:ascii="Arial" w:eastAsia="Arial" w:hAnsi="Arial" w:cs="Arial"/>
        </w:rPr>
        <w:tab/>
      </w:r>
      <w:r>
        <w:rPr>
          <w:rFonts w:ascii="Arial" w:eastAsia="Arial" w:hAnsi="Arial" w:cs="Arial"/>
        </w:rPr>
        <w:t>$105.00</w:t>
      </w:r>
    </w:p>
    <w:p w14:paraId="473CD415"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03A10F89"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e)   Por cada lechón y lavado de vísceras:                                    </w:t>
      </w:r>
      <w:r w:rsidR="00F171B7">
        <w:rPr>
          <w:rFonts w:ascii="Arial" w:eastAsia="Arial" w:hAnsi="Arial" w:cs="Arial"/>
        </w:rPr>
        <w:tab/>
      </w:r>
      <w:r>
        <w:rPr>
          <w:rFonts w:ascii="Arial" w:eastAsia="Arial" w:hAnsi="Arial" w:cs="Arial"/>
        </w:rPr>
        <w:t>$60.00</w:t>
      </w:r>
    </w:p>
    <w:p w14:paraId="54DDAF71" w14:textId="77777777" w:rsidR="00024E14" w:rsidRDefault="00024E14" w:rsidP="003D6642">
      <w:pPr>
        <w:ind w:left="0" w:hanging="2"/>
        <w:jc w:val="both"/>
        <w:rPr>
          <w:rFonts w:ascii="Arial" w:eastAsia="Arial" w:hAnsi="Arial" w:cs="Arial"/>
        </w:rPr>
      </w:pPr>
    </w:p>
    <w:p w14:paraId="57A0767D"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f) Por avestruz, incluidas las 24 horas de refrigeración:                </w:t>
      </w:r>
      <w:r w:rsidR="00F171B7">
        <w:rPr>
          <w:rFonts w:ascii="Arial" w:eastAsia="Arial" w:hAnsi="Arial" w:cs="Arial"/>
        </w:rPr>
        <w:tab/>
      </w:r>
      <w:r>
        <w:rPr>
          <w:rFonts w:ascii="Arial" w:eastAsia="Arial" w:hAnsi="Arial" w:cs="Arial"/>
        </w:rPr>
        <w:t>$294.00</w:t>
      </w:r>
    </w:p>
    <w:p w14:paraId="41EE7D97" w14:textId="77777777" w:rsidR="00024E14" w:rsidRDefault="00024E14" w:rsidP="003D6642">
      <w:pPr>
        <w:ind w:left="0" w:hanging="2"/>
        <w:jc w:val="both"/>
        <w:rPr>
          <w:rFonts w:ascii="Arial" w:eastAsia="Arial" w:hAnsi="Arial" w:cs="Arial"/>
        </w:rPr>
      </w:pPr>
    </w:p>
    <w:p w14:paraId="7554DE12"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g) Por conejo:                                                                                 </w:t>
      </w:r>
      <w:r w:rsidR="00F171B7">
        <w:rPr>
          <w:rFonts w:ascii="Arial" w:eastAsia="Arial" w:hAnsi="Arial" w:cs="Arial"/>
        </w:rPr>
        <w:tab/>
      </w:r>
      <w:r>
        <w:rPr>
          <w:rFonts w:ascii="Arial" w:eastAsia="Arial" w:hAnsi="Arial" w:cs="Arial"/>
        </w:rPr>
        <w:t>$3.00</w:t>
      </w:r>
    </w:p>
    <w:p w14:paraId="53D85F09" w14:textId="77777777" w:rsidR="00024E14" w:rsidRDefault="00024E14" w:rsidP="003D6642">
      <w:pPr>
        <w:ind w:left="0" w:hanging="2"/>
        <w:jc w:val="both"/>
        <w:rPr>
          <w:rFonts w:ascii="Arial" w:eastAsia="Arial" w:hAnsi="Arial" w:cs="Arial"/>
        </w:rPr>
      </w:pPr>
    </w:p>
    <w:p w14:paraId="2EC2B7E9"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h) Servicio de enmantado de bovino:            </w:t>
      </w:r>
      <w:r w:rsidR="00F171B7">
        <w:rPr>
          <w:rFonts w:ascii="Arial" w:eastAsia="Arial" w:hAnsi="Arial" w:cs="Arial"/>
        </w:rPr>
        <w:t xml:space="preserve">                         </w:t>
      </w:r>
      <w:r w:rsidR="00F171B7">
        <w:rPr>
          <w:rFonts w:ascii="Arial" w:eastAsia="Arial" w:hAnsi="Arial" w:cs="Arial"/>
        </w:rPr>
        <w:tab/>
      </w:r>
      <w:r>
        <w:rPr>
          <w:rFonts w:ascii="Arial" w:eastAsia="Arial" w:hAnsi="Arial" w:cs="Arial"/>
        </w:rPr>
        <w:t>$14.00</w:t>
      </w:r>
    </w:p>
    <w:p w14:paraId="7F161EBD" w14:textId="77777777" w:rsidR="00024E14" w:rsidRDefault="00024E14" w:rsidP="003D6642">
      <w:pPr>
        <w:ind w:left="0" w:hanging="2"/>
        <w:jc w:val="both"/>
        <w:rPr>
          <w:rFonts w:ascii="Arial" w:eastAsia="Arial" w:hAnsi="Arial" w:cs="Arial"/>
        </w:rPr>
      </w:pPr>
    </w:p>
    <w:p w14:paraId="0EA6223D" w14:textId="77777777" w:rsidR="00024E14" w:rsidRDefault="006449DC" w:rsidP="003D6642">
      <w:pPr>
        <w:ind w:left="0" w:hanging="2"/>
        <w:jc w:val="both"/>
        <w:rPr>
          <w:rFonts w:ascii="Arial" w:eastAsia="Arial" w:hAnsi="Arial" w:cs="Arial"/>
        </w:rPr>
      </w:pPr>
      <w:r>
        <w:rPr>
          <w:rFonts w:ascii="Arial" w:eastAsia="Arial" w:hAnsi="Arial" w:cs="Arial"/>
        </w:rPr>
        <w:t>II. En rastros concesionados a personas particulares, incluyendo establecimientos tipo Inspección Federal (TIF), por cabeza de ganado se cobrará el 50% de la tarifa señalada en los incisos a), b), c), d), e), f) y h) de la fracción I, de este artículo.</w:t>
      </w:r>
    </w:p>
    <w:p w14:paraId="167C2F17" w14:textId="77777777" w:rsidR="00024E14" w:rsidRDefault="00024E14" w:rsidP="003D6642">
      <w:pPr>
        <w:ind w:left="0" w:hanging="2"/>
        <w:jc w:val="both"/>
        <w:rPr>
          <w:rFonts w:ascii="Arial" w:eastAsia="Arial" w:hAnsi="Arial" w:cs="Arial"/>
        </w:rPr>
      </w:pPr>
    </w:p>
    <w:p w14:paraId="35275049" w14:textId="77777777" w:rsidR="00024E14" w:rsidRDefault="006449DC" w:rsidP="003D6642">
      <w:pPr>
        <w:ind w:left="0" w:hanging="2"/>
        <w:jc w:val="both"/>
        <w:rPr>
          <w:rFonts w:ascii="Arial" w:eastAsia="Arial" w:hAnsi="Arial" w:cs="Arial"/>
        </w:rPr>
      </w:pPr>
      <w:r>
        <w:rPr>
          <w:rFonts w:ascii="Arial" w:eastAsia="Arial" w:hAnsi="Arial" w:cs="Arial"/>
        </w:rPr>
        <w:t>III. Por autorizar la salida de los animales de los corrales del rastro, que requieran guía de tránsito para su movilización, pagarán por cabeza:</w:t>
      </w:r>
    </w:p>
    <w:p w14:paraId="403FCC92" w14:textId="77777777" w:rsidR="00024E14" w:rsidRDefault="00024E14" w:rsidP="003D6642">
      <w:pPr>
        <w:ind w:left="0" w:hanging="2"/>
        <w:jc w:val="both"/>
        <w:rPr>
          <w:rFonts w:ascii="Arial" w:eastAsia="Arial" w:hAnsi="Arial" w:cs="Arial"/>
        </w:rPr>
      </w:pPr>
    </w:p>
    <w:p w14:paraId="6A97E4E3"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a) Bovino:                                                                                     </w:t>
      </w:r>
      <w:r>
        <w:rPr>
          <w:rFonts w:ascii="Arial" w:eastAsia="Arial" w:hAnsi="Arial" w:cs="Arial"/>
        </w:rPr>
        <w:tab/>
        <w:t>$20.00</w:t>
      </w:r>
    </w:p>
    <w:p w14:paraId="6034CF39" w14:textId="77777777" w:rsidR="00024E14" w:rsidRDefault="00024E14" w:rsidP="003D6642">
      <w:pPr>
        <w:ind w:left="0" w:hanging="2"/>
        <w:jc w:val="both"/>
        <w:rPr>
          <w:rFonts w:ascii="Arial" w:eastAsia="Arial" w:hAnsi="Arial" w:cs="Arial"/>
        </w:rPr>
      </w:pPr>
    </w:p>
    <w:p w14:paraId="64FEBA16"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b) Porcino:                                                                                    </w:t>
      </w:r>
      <w:r>
        <w:rPr>
          <w:rFonts w:ascii="Arial" w:eastAsia="Arial" w:hAnsi="Arial" w:cs="Arial"/>
        </w:rPr>
        <w:tab/>
        <w:t>$10.00</w:t>
      </w:r>
    </w:p>
    <w:p w14:paraId="1B35CBEA" w14:textId="77777777" w:rsidR="00024E14" w:rsidRDefault="00024E14" w:rsidP="003D6642">
      <w:pPr>
        <w:ind w:left="0" w:hanging="2"/>
        <w:jc w:val="both"/>
        <w:rPr>
          <w:rFonts w:ascii="Arial" w:eastAsia="Arial" w:hAnsi="Arial" w:cs="Arial"/>
        </w:rPr>
      </w:pPr>
    </w:p>
    <w:p w14:paraId="79DC9563" w14:textId="77777777" w:rsidR="00024E14" w:rsidRDefault="006449DC" w:rsidP="003D6642">
      <w:pPr>
        <w:numPr>
          <w:ilvl w:val="0"/>
          <w:numId w:val="53"/>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Ovino, caprino, ternera, lechón, conejos y pequeñas especies, por cada uno:                                                                                             </w:t>
      </w:r>
    </w:p>
    <w:p w14:paraId="1E5BFED0" w14:textId="77777777" w:rsidR="00024E14" w:rsidRDefault="006449DC" w:rsidP="003D6642">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                                                                                               </w:t>
      </w:r>
      <w:r w:rsidR="00F171B7">
        <w:rPr>
          <w:rFonts w:ascii="Arial" w:eastAsia="Arial" w:hAnsi="Arial" w:cs="Arial"/>
          <w:color w:val="000000"/>
        </w:rPr>
        <w:tab/>
      </w:r>
      <w:r w:rsidR="00F171B7">
        <w:rPr>
          <w:rFonts w:ascii="Arial" w:eastAsia="Arial" w:hAnsi="Arial" w:cs="Arial"/>
          <w:color w:val="000000"/>
        </w:rPr>
        <w:tab/>
      </w:r>
      <w:r>
        <w:rPr>
          <w:rFonts w:ascii="Arial" w:eastAsia="Arial" w:hAnsi="Arial" w:cs="Arial"/>
          <w:color w:val="000000"/>
        </w:rPr>
        <w:t>$6.00</w:t>
      </w:r>
    </w:p>
    <w:p w14:paraId="4A4B312D" w14:textId="77777777" w:rsidR="00024E14" w:rsidRDefault="00024E14" w:rsidP="003D6642">
      <w:pPr>
        <w:ind w:left="0" w:hanging="2"/>
        <w:jc w:val="both"/>
        <w:rPr>
          <w:rFonts w:ascii="Arial" w:eastAsia="Arial" w:hAnsi="Arial" w:cs="Arial"/>
        </w:rPr>
      </w:pPr>
    </w:p>
    <w:p w14:paraId="41AA6D5B" w14:textId="77777777" w:rsidR="00024E14" w:rsidRDefault="006449DC" w:rsidP="003D6642">
      <w:pPr>
        <w:ind w:left="0" w:hanging="2"/>
        <w:jc w:val="both"/>
        <w:rPr>
          <w:rFonts w:ascii="Arial" w:eastAsia="Arial" w:hAnsi="Arial" w:cs="Arial"/>
        </w:rPr>
      </w:pPr>
      <w:r>
        <w:rPr>
          <w:rFonts w:ascii="Arial" w:eastAsia="Arial" w:hAnsi="Arial" w:cs="Arial"/>
        </w:rPr>
        <w:t>IV. Por autorizar la introducción de ganado al rastro en horas extraordinarias comprendidas entre las 22:00 horas y las 5:00 horas se pagará por cabeza:</w:t>
      </w:r>
    </w:p>
    <w:p w14:paraId="42320603" w14:textId="77777777" w:rsidR="00024E14" w:rsidRDefault="00024E14" w:rsidP="003D6642">
      <w:pPr>
        <w:ind w:left="0" w:hanging="2"/>
        <w:jc w:val="both"/>
        <w:rPr>
          <w:rFonts w:ascii="Arial" w:eastAsia="Arial" w:hAnsi="Arial" w:cs="Arial"/>
        </w:rPr>
      </w:pPr>
    </w:p>
    <w:p w14:paraId="141D85A6"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a) Bovino:                                                                                     </w:t>
      </w:r>
      <w:r>
        <w:rPr>
          <w:rFonts w:ascii="Arial" w:eastAsia="Arial" w:hAnsi="Arial" w:cs="Arial"/>
        </w:rPr>
        <w:tab/>
        <w:t>$19.00</w:t>
      </w:r>
    </w:p>
    <w:p w14:paraId="4B9CDBA4" w14:textId="77777777" w:rsidR="00024E14" w:rsidRDefault="00024E14" w:rsidP="003D6642">
      <w:pPr>
        <w:ind w:left="0" w:hanging="2"/>
        <w:jc w:val="both"/>
        <w:rPr>
          <w:rFonts w:ascii="Arial" w:eastAsia="Arial" w:hAnsi="Arial" w:cs="Arial"/>
        </w:rPr>
      </w:pPr>
    </w:p>
    <w:p w14:paraId="5BA2EE1B"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b) Porcino:                                                                                    </w:t>
      </w:r>
      <w:r>
        <w:rPr>
          <w:rFonts w:ascii="Arial" w:eastAsia="Arial" w:hAnsi="Arial" w:cs="Arial"/>
        </w:rPr>
        <w:tab/>
        <w:t>$11.00</w:t>
      </w:r>
    </w:p>
    <w:p w14:paraId="14955F3F" w14:textId="77777777" w:rsidR="00024E14" w:rsidRDefault="00024E14" w:rsidP="003D6642">
      <w:pPr>
        <w:ind w:left="0" w:hanging="2"/>
        <w:jc w:val="both"/>
        <w:rPr>
          <w:rFonts w:ascii="Arial" w:eastAsia="Arial" w:hAnsi="Arial" w:cs="Arial"/>
        </w:rPr>
      </w:pPr>
    </w:p>
    <w:p w14:paraId="4173BAC5"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c) Menores, ovino, caprino, ternera, bovino en estado lactante:   </w:t>
      </w:r>
      <w:r w:rsidR="00F171B7">
        <w:rPr>
          <w:rFonts w:ascii="Arial" w:eastAsia="Arial" w:hAnsi="Arial" w:cs="Arial"/>
        </w:rPr>
        <w:tab/>
      </w:r>
      <w:r>
        <w:rPr>
          <w:rFonts w:ascii="Arial" w:eastAsia="Arial" w:hAnsi="Arial" w:cs="Arial"/>
        </w:rPr>
        <w:t>$9.00</w:t>
      </w:r>
    </w:p>
    <w:p w14:paraId="0FD0EAF7" w14:textId="77777777" w:rsidR="00024E14" w:rsidRDefault="00024E14" w:rsidP="003D6642">
      <w:pPr>
        <w:ind w:left="0" w:hanging="2"/>
        <w:jc w:val="both"/>
        <w:rPr>
          <w:rFonts w:ascii="Arial" w:eastAsia="Arial" w:hAnsi="Arial" w:cs="Arial"/>
        </w:rPr>
      </w:pPr>
    </w:p>
    <w:p w14:paraId="5CD2BF93" w14:textId="77777777" w:rsidR="00024E14" w:rsidRDefault="006449DC" w:rsidP="003D6642">
      <w:pPr>
        <w:ind w:left="0" w:hanging="2"/>
        <w:jc w:val="both"/>
        <w:rPr>
          <w:rFonts w:ascii="Arial" w:eastAsia="Arial" w:hAnsi="Arial" w:cs="Arial"/>
        </w:rPr>
      </w:pPr>
      <w:r>
        <w:rPr>
          <w:rFonts w:ascii="Arial" w:eastAsia="Arial" w:hAnsi="Arial" w:cs="Arial"/>
        </w:rPr>
        <w:t>V. Por servicios que se presten en el interior del rastro municipal:</w:t>
      </w:r>
    </w:p>
    <w:p w14:paraId="1C0C4CF0" w14:textId="77777777" w:rsidR="00024E14" w:rsidRDefault="00024E14" w:rsidP="003D6642">
      <w:pPr>
        <w:ind w:left="0" w:hanging="2"/>
        <w:jc w:val="both"/>
        <w:rPr>
          <w:rFonts w:ascii="Arial" w:eastAsia="Arial" w:hAnsi="Arial" w:cs="Arial"/>
        </w:rPr>
      </w:pPr>
    </w:p>
    <w:p w14:paraId="1EF04132"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a) Por el uso de corrales, pagarán por día, por cada cabeza, conforme a la siguiente tarifa:</w:t>
      </w:r>
    </w:p>
    <w:p w14:paraId="0201E2E0" w14:textId="77777777" w:rsidR="00024E14" w:rsidRDefault="006449DC" w:rsidP="003D6642">
      <w:pPr>
        <w:ind w:left="0" w:hanging="2"/>
        <w:jc w:val="both"/>
        <w:rPr>
          <w:rFonts w:ascii="Arial" w:eastAsia="Arial" w:hAnsi="Arial" w:cs="Arial"/>
        </w:rPr>
      </w:pPr>
      <w:r>
        <w:rPr>
          <w:rFonts w:ascii="Arial" w:eastAsia="Arial" w:hAnsi="Arial" w:cs="Arial"/>
        </w:rPr>
        <w:t xml:space="preserve">1.- Porcino                                                                             </w:t>
      </w:r>
      <w:r>
        <w:rPr>
          <w:rFonts w:ascii="Arial" w:eastAsia="Arial" w:hAnsi="Arial" w:cs="Arial"/>
        </w:rPr>
        <w:tab/>
      </w:r>
      <w:r w:rsidR="00F171B7">
        <w:rPr>
          <w:rFonts w:ascii="Arial" w:eastAsia="Arial" w:hAnsi="Arial" w:cs="Arial"/>
        </w:rPr>
        <w:tab/>
      </w:r>
      <w:r>
        <w:rPr>
          <w:rFonts w:ascii="Arial" w:eastAsia="Arial" w:hAnsi="Arial" w:cs="Arial"/>
        </w:rPr>
        <w:t>$5.00</w:t>
      </w:r>
    </w:p>
    <w:p w14:paraId="1D695856" w14:textId="77777777" w:rsidR="00024E14" w:rsidRDefault="006449DC" w:rsidP="003D6642">
      <w:pPr>
        <w:ind w:left="0" w:hanging="2"/>
        <w:jc w:val="both"/>
        <w:rPr>
          <w:rFonts w:ascii="Arial" w:eastAsia="Arial" w:hAnsi="Arial" w:cs="Arial"/>
        </w:rPr>
      </w:pPr>
      <w:r>
        <w:rPr>
          <w:rFonts w:ascii="Arial" w:eastAsia="Arial" w:hAnsi="Arial" w:cs="Arial"/>
        </w:rPr>
        <w:t xml:space="preserve">2.- Bovino:                                                                                </w:t>
      </w:r>
      <w:r w:rsidR="00F171B7">
        <w:rPr>
          <w:rFonts w:ascii="Arial" w:eastAsia="Arial" w:hAnsi="Arial" w:cs="Arial"/>
        </w:rPr>
        <w:tab/>
      </w:r>
      <w:r w:rsidR="00F171B7">
        <w:rPr>
          <w:rFonts w:ascii="Arial" w:eastAsia="Arial" w:hAnsi="Arial" w:cs="Arial"/>
        </w:rPr>
        <w:tab/>
      </w:r>
      <w:r>
        <w:rPr>
          <w:rFonts w:ascii="Arial" w:eastAsia="Arial" w:hAnsi="Arial" w:cs="Arial"/>
        </w:rPr>
        <w:t>$7.00</w:t>
      </w:r>
    </w:p>
    <w:p w14:paraId="6D6E8E1E" w14:textId="77777777" w:rsidR="00024E14" w:rsidRDefault="00024E14" w:rsidP="003D6642">
      <w:pPr>
        <w:ind w:left="0" w:hanging="2"/>
        <w:jc w:val="both"/>
        <w:rPr>
          <w:rFonts w:ascii="Arial" w:eastAsia="Arial" w:hAnsi="Arial" w:cs="Arial"/>
        </w:rPr>
      </w:pPr>
    </w:p>
    <w:p w14:paraId="454F128E" w14:textId="77777777" w:rsidR="00024E14" w:rsidRDefault="006449DC" w:rsidP="003D6642">
      <w:pPr>
        <w:ind w:left="0" w:hanging="2"/>
        <w:jc w:val="both"/>
        <w:rPr>
          <w:rFonts w:ascii="Arial" w:eastAsia="Arial" w:hAnsi="Arial" w:cs="Arial"/>
        </w:rPr>
      </w:pPr>
      <w:r>
        <w:rPr>
          <w:rFonts w:ascii="Arial" w:eastAsia="Arial" w:hAnsi="Arial" w:cs="Arial"/>
        </w:rPr>
        <w:t>Este derecho no se causará dentro de las primeras 24 horas de encierro de dichos animales.</w:t>
      </w:r>
    </w:p>
    <w:p w14:paraId="05879C98" w14:textId="77777777" w:rsidR="00024E14" w:rsidRDefault="00024E14" w:rsidP="003D6642">
      <w:pPr>
        <w:ind w:left="0" w:hanging="2"/>
        <w:jc w:val="both"/>
        <w:rPr>
          <w:rFonts w:ascii="Arial" w:eastAsia="Arial" w:hAnsi="Arial" w:cs="Arial"/>
        </w:rPr>
      </w:pPr>
    </w:p>
    <w:p w14:paraId="3E8F1FE0"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b) Por el uso de corrales para la guarda de animales que transiten en la vía pública sin vigilancia de sus personas dueñas, diariamente por cada uno:  $126.00</w:t>
      </w:r>
    </w:p>
    <w:p w14:paraId="13C6B81C" w14:textId="77777777" w:rsidR="00024E14" w:rsidRDefault="00024E14" w:rsidP="003D6642">
      <w:pPr>
        <w:ind w:left="0" w:hanging="2"/>
        <w:jc w:val="both"/>
        <w:rPr>
          <w:rFonts w:ascii="Arial" w:eastAsia="Arial" w:hAnsi="Arial" w:cs="Arial"/>
        </w:rPr>
      </w:pPr>
    </w:p>
    <w:p w14:paraId="4991B495"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c) Por encierro de cerdos en horas extraordinarias comprendidas entre las 22:00 a 5:00 horas en el Rastro de Atemajac, por cabeza:                                   $19.00</w:t>
      </w:r>
    </w:p>
    <w:p w14:paraId="75C98A9F" w14:textId="77777777" w:rsidR="00024E14" w:rsidRDefault="00024E14" w:rsidP="003D6642">
      <w:pPr>
        <w:ind w:left="0" w:hanging="2"/>
        <w:jc w:val="both"/>
        <w:rPr>
          <w:rFonts w:ascii="Arial" w:eastAsia="Arial" w:hAnsi="Arial" w:cs="Arial"/>
        </w:rPr>
      </w:pPr>
    </w:p>
    <w:p w14:paraId="4FD7F570"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d) Por refrigeración, cada 24 horas adicionales a las establecidas en la fracción I, de este artículo por cabeza:</w:t>
      </w:r>
    </w:p>
    <w:p w14:paraId="2AEFB74F" w14:textId="77777777" w:rsidR="00024E14" w:rsidRDefault="006449DC" w:rsidP="003D6642">
      <w:pPr>
        <w:ind w:left="0" w:hanging="2"/>
        <w:jc w:val="both"/>
        <w:rPr>
          <w:rFonts w:ascii="Arial" w:eastAsia="Arial" w:hAnsi="Arial" w:cs="Arial"/>
        </w:rPr>
      </w:pPr>
      <w:r>
        <w:rPr>
          <w:rFonts w:ascii="Arial" w:eastAsia="Arial" w:hAnsi="Arial" w:cs="Arial"/>
        </w:rPr>
        <w:t xml:space="preserve"> 1.- Bovino:                                                                           </w:t>
      </w:r>
      <w:r>
        <w:rPr>
          <w:rFonts w:ascii="Arial" w:eastAsia="Arial" w:hAnsi="Arial" w:cs="Arial"/>
        </w:rPr>
        <w:tab/>
      </w:r>
      <w:r w:rsidR="00F171B7">
        <w:rPr>
          <w:rFonts w:ascii="Arial" w:eastAsia="Arial" w:hAnsi="Arial" w:cs="Arial"/>
        </w:rPr>
        <w:tab/>
      </w:r>
      <w:r>
        <w:rPr>
          <w:rFonts w:ascii="Arial" w:eastAsia="Arial" w:hAnsi="Arial" w:cs="Arial"/>
        </w:rPr>
        <w:t>$83.00</w:t>
      </w:r>
    </w:p>
    <w:p w14:paraId="49582193" w14:textId="77777777" w:rsidR="00024E14" w:rsidRDefault="006449DC" w:rsidP="003D6642">
      <w:pPr>
        <w:ind w:left="0" w:hanging="2"/>
        <w:jc w:val="both"/>
        <w:rPr>
          <w:rFonts w:ascii="Arial" w:eastAsia="Arial" w:hAnsi="Arial" w:cs="Arial"/>
        </w:rPr>
      </w:pPr>
      <w:r>
        <w:rPr>
          <w:rFonts w:ascii="Arial" w:eastAsia="Arial" w:hAnsi="Arial" w:cs="Arial"/>
        </w:rPr>
        <w:t xml:space="preserve"> 2.- Un medio de canal:                                                           </w:t>
      </w:r>
      <w:r w:rsidR="00F171B7">
        <w:rPr>
          <w:rFonts w:ascii="Arial" w:eastAsia="Arial" w:hAnsi="Arial" w:cs="Arial"/>
        </w:rPr>
        <w:tab/>
      </w:r>
      <w:r w:rsidR="00F171B7">
        <w:rPr>
          <w:rFonts w:ascii="Arial" w:eastAsia="Arial" w:hAnsi="Arial" w:cs="Arial"/>
        </w:rPr>
        <w:tab/>
      </w:r>
      <w:r>
        <w:rPr>
          <w:rFonts w:ascii="Arial" w:eastAsia="Arial" w:hAnsi="Arial" w:cs="Arial"/>
        </w:rPr>
        <w:t xml:space="preserve"> $43.00</w:t>
      </w:r>
    </w:p>
    <w:p w14:paraId="550CD001" w14:textId="77777777" w:rsidR="00024E14" w:rsidRDefault="006449DC" w:rsidP="003D6642">
      <w:pPr>
        <w:ind w:left="0" w:hanging="2"/>
        <w:jc w:val="both"/>
        <w:rPr>
          <w:rFonts w:ascii="Arial" w:eastAsia="Arial" w:hAnsi="Arial" w:cs="Arial"/>
        </w:rPr>
      </w:pPr>
      <w:r>
        <w:rPr>
          <w:rFonts w:ascii="Arial" w:eastAsia="Arial" w:hAnsi="Arial" w:cs="Arial"/>
        </w:rPr>
        <w:t xml:space="preserve"> 3.- Un cuarto de canal:                                                           </w:t>
      </w:r>
      <w:r>
        <w:rPr>
          <w:rFonts w:ascii="Arial" w:eastAsia="Arial" w:hAnsi="Arial" w:cs="Arial"/>
        </w:rPr>
        <w:tab/>
      </w:r>
      <w:r w:rsidR="00F171B7">
        <w:rPr>
          <w:rFonts w:ascii="Arial" w:eastAsia="Arial" w:hAnsi="Arial" w:cs="Arial"/>
        </w:rPr>
        <w:tab/>
      </w:r>
      <w:r>
        <w:rPr>
          <w:rFonts w:ascii="Arial" w:eastAsia="Arial" w:hAnsi="Arial" w:cs="Arial"/>
        </w:rPr>
        <w:t>$25.00</w:t>
      </w:r>
    </w:p>
    <w:p w14:paraId="67949AC4" w14:textId="77777777" w:rsidR="00024E14" w:rsidRDefault="006449DC" w:rsidP="003D6642">
      <w:pPr>
        <w:ind w:left="0" w:hanging="2"/>
        <w:jc w:val="both"/>
        <w:rPr>
          <w:rFonts w:ascii="Arial" w:eastAsia="Arial" w:hAnsi="Arial" w:cs="Arial"/>
        </w:rPr>
      </w:pPr>
      <w:r>
        <w:rPr>
          <w:rFonts w:ascii="Arial" w:eastAsia="Arial" w:hAnsi="Arial" w:cs="Arial"/>
        </w:rPr>
        <w:t xml:space="preserve"> 4.- Varilla:                                                                                </w:t>
      </w:r>
      <w:r w:rsidR="00F171B7">
        <w:rPr>
          <w:rFonts w:ascii="Arial" w:eastAsia="Arial" w:hAnsi="Arial" w:cs="Arial"/>
        </w:rPr>
        <w:tab/>
      </w:r>
      <w:r w:rsidR="00F171B7">
        <w:rPr>
          <w:rFonts w:ascii="Arial" w:eastAsia="Arial" w:hAnsi="Arial" w:cs="Arial"/>
        </w:rPr>
        <w:tab/>
      </w:r>
      <w:r>
        <w:rPr>
          <w:rFonts w:ascii="Arial" w:eastAsia="Arial" w:hAnsi="Arial" w:cs="Arial"/>
        </w:rPr>
        <w:t>$22.00</w:t>
      </w:r>
    </w:p>
    <w:p w14:paraId="4B023A54" w14:textId="77777777" w:rsidR="00024E14" w:rsidRDefault="006449DC" w:rsidP="003D6642">
      <w:pPr>
        <w:ind w:left="0" w:hanging="2"/>
        <w:jc w:val="both"/>
        <w:rPr>
          <w:rFonts w:ascii="Arial" w:eastAsia="Arial" w:hAnsi="Arial" w:cs="Arial"/>
        </w:rPr>
      </w:pPr>
      <w:r>
        <w:rPr>
          <w:rFonts w:ascii="Arial" w:eastAsia="Arial" w:hAnsi="Arial" w:cs="Arial"/>
        </w:rPr>
        <w:t xml:space="preserve"> 5.- Porcino:                                                                       </w:t>
      </w:r>
      <w:r>
        <w:rPr>
          <w:rFonts w:ascii="Arial" w:eastAsia="Arial" w:hAnsi="Arial" w:cs="Arial"/>
        </w:rPr>
        <w:tab/>
      </w:r>
      <w:r w:rsidR="00F171B7">
        <w:rPr>
          <w:rFonts w:ascii="Arial" w:eastAsia="Arial" w:hAnsi="Arial" w:cs="Arial"/>
        </w:rPr>
        <w:tab/>
      </w:r>
      <w:r w:rsidR="00F171B7">
        <w:rPr>
          <w:rFonts w:ascii="Arial" w:eastAsia="Arial" w:hAnsi="Arial" w:cs="Arial"/>
        </w:rPr>
        <w:tab/>
      </w:r>
      <w:r>
        <w:rPr>
          <w:rFonts w:ascii="Arial" w:eastAsia="Arial" w:hAnsi="Arial" w:cs="Arial"/>
        </w:rPr>
        <w:t>$28.00</w:t>
      </w:r>
    </w:p>
    <w:p w14:paraId="2F847C49" w14:textId="77777777" w:rsidR="00024E14" w:rsidRDefault="006449DC" w:rsidP="003D6642">
      <w:pPr>
        <w:ind w:left="0" w:hanging="2"/>
        <w:jc w:val="both"/>
        <w:rPr>
          <w:rFonts w:ascii="Arial" w:eastAsia="Arial" w:hAnsi="Arial" w:cs="Arial"/>
        </w:rPr>
      </w:pPr>
      <w:r>
        <w:rPr>
          <w:rFonts w:ascii="Arial" w:eastAsia="Arial" w:hAnsi="Arial" w:cs="Arial"/>
        </w:rPr>
        <w:t xml:space="preserve"> 6.- Ovino y caprino:                                                            </w:t>
      </w:r>
      <w:r>
        <w:rPr>
          <w:rFonts w:ascii="Arial" w:eastAsia="Arial" w:hAnsi="Arial" w:cs="Arial"/>
        </w:rPr>
        <w:tab/>
      </w:r>
      <w:r w:rsidR="00F171B7">
        <w:rPr>
          <w:rFonts w:ascii="Arial" w:eastAsia="Arial" w:hAnsi="Arial" w:cs="Arial"/>
        </w:rPr>
        <w:tab/>
      </w:r>
      <w:r>
        <w:rPr>
          <w:rFonts w:ascii="Arial" w:eastAsia="Arial" w:hAnsi="Arial" w:cs="Arial"/>
        </w:rPr>
        <w:t>$28.00</w:t>
      </w:r>
    </w:p>
    <w:p w14:paraId="08A0D936" w14:textId="77777777" w:rsidR="00024E14" w:rsidRDefault="006449DC" w:rsidP="003D6642">
      <w:pPr>
        <w:ind w:left="0" w:hanging="2"/>
        <w:jc w:val="both"/>
        <w:rPr>
          <w:rFonts w:ascii="Arial" w:eastAsia="Arial" w:hAnsi="Arial" w:cs="Arial"/>
        </w:rPr>
      </w:pPr>
      <w:r>
        <w:rPr>
          <w:rFonts w:ascii="Arial" w:eastAsia="Arial" w:hAnsi="Arial" w:cs="Arial"/>
        </w:rPr>
        <w:t xml:space="preserve"> 7.- Terneras:                                                                   </w:t>
      </w:r>
      <w:r>
        <w:rPr>
          <w:rFonts w:ascii="Arial" w:eastAsia="Arial" w:hAnsi="Arial" w:cs="Arial"/>
        </w:rPr>
        <w:tab/>
      </w:r>
      <w:r w:rsidR="00F171B7">
        <w:rPr>
          <w:rFonts w:ascii="Arial" w:eastAsia="Arial" w:hAnsi="Arial" w:cs="Arial"/>
        </w:rPr>
        <w:tab/>
      </w:r>
      <w:r w:rsidR="00F171B7">
        <w:rPr>
          <w:rFonts w:ascii="Arial" w:eastAsia="Arial" w:hAnsi="Arial" w:cs="Arial"/>
        </w:rPr>
        <w:tab/>
      </w:r>
      <w:r>
        <w:rPr>
          <w:rFonts w:ascii="Arial" w:eastAsia="Arial" w:hAnsi="Arial" w:cs="Arial"/>
        </w:rPr>
        <w:t>$28.00</w:t>
      </w:r>
    </w:p>
    <w:p w14:paraId="1DB9942F" w14:textId="77777777" w:rsidR="00024E14" w:rsidRDefault="006449DC" w:rsidP="003D6642">
      <w:pPr>
        <w:ind w:left="0" w:hanging="2"/>
        <w:jc w:val="both"/>
        <w:rPr>
          <w:rFonts w:ascii="Arial" w:eastAsia="Arial" w:hAnsi="Arial" w:cs="Arial"/>
        </w:rPr>
      </w:pPr>
      <w:r>
        <w:rPr>
          <w:rFonts w:ascii="Arial" w:eastAsia="Arial" w:hAnsi="Arial" w:cs="Arial"/>
        </w:rPr>
        <w:t xml:space="preserve"> 8.- Avestruz:                                                                       </w:t>
      </w:r>
      <w:r>
        <w:rPr>
          <w:rFonts w:ascii="Arial" w:eastAsia="Arial" w:hAnsi="Arial" w:cs="Arial"/>
        </w:rPr>
        <w:tab/>
      </w:r>
      <w:r w:rsidR="00F171B7">
        <w:rPr>
          <w:rFonts w:ascii="Arial" w:eastAsia="Arial" w:hAnsi="Arial" w:cs="Arial"/>
        </w:rPr>
        <w:tab/>
      </w:r>
      <w:r>
        <w:rPr>
          <w:rFonts w:ascii="Arial" w:eastAsia="Arial" w:hAnsi="Arial" w:cs="Arial"/>
        </w:rPr>
        <w:t>$50.00</w:t>
      </w:r>
    </w:p>
    <w:p w14:paraId="73767EF3" w14:textId="77777777" w:rsidR="00024E14" w:rsidRDefault="00024E14" w:rsidP="003D6642">
      <w:pPr>
        <w:ind w:left="0" w:hanging="2"/>
        <w:jc w:val="both"/>
        <w:rPr>
          <w:rFonts w:ascii="Arial" w:eastAsia="Arial" w:hAnsi="Arial" w:cs="Arial"/>
        </w:rPr>
      </w:pPr>
    </w:p>
    <w:p w14:paraId="23F1331B"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e) Por matanza de ganado fuera del horario establecido en el artículo 97 del Reglamento del Rastro Municipal de Zapopan, Jalisco, se deberá pagar el doble de la tarifa establecida en la fracción I inciso a) de este artículo.</w:t>
      </w:r>
    </w:p>
    <w:p w14:paraId="77424BFA" w14:textId="77777777" w:rsidR="00024E14" w:rsidRDefault="00024E14" w:rsidP="003D6642">
      <w:pPr>
        <w:ind w:left="0" w:hanging="2"/>
        <w:jc w:val="both"/>
        <w:rPr>
          <w:rFonts w:ascii="Arial" w:eastAsia="Arial" w:hAnsi="Arial" w:cs="Arial"/>
        </w:rPr>
      </w:pPr>
    </w:p>
    <w:p w14:paraId="4569A65D"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f) Por uso de báscula industrial por cada animal:                     </w:t>
      </w:r>
      <w:r>
        <w:rPr>
          <w:rFonts w:ascii="Arial" w:eastAsia="Arial" w:hAnsi="Arial" w:cs="Arial"/>
        </w:rPr>
        <w:tab/>
        <w:t>$3.00</w:t>
      </w:r>
    </w:p>
    <w:p w14:paraId="01201109" w14:textId="77777777" w:rsidR="00024E14" w:rsidRDefault="00024E14" w:rsidP="003D6642">
      <w:pPr>
        <w:ind w:left="0" w:hanging="2"/>
        <w:jc w:val="both"/>
        <w:rPr>
          <w:rFonts w:ascii="Arial" w:eastAsia="Arial" w:hAnsi="Arial" w:cs="Arial"/>
        </w:rPr>
      </w:pPr>
    </w:p>
    <w:p w14:paraId="463A322D"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g) Por matanza y servicio tipo obrador, por cerdo:                      </w:t>
      </w:r>
      <w:r w:rsidR="00F171B7">
        <w:rPr>
          <w:rFonts w:ascii="Arial" w:eastAsia="Arial" w:hAnsi="Arial" w:cs="Arial"/>
        </w:rPr>
        <w:tab/>
      </w:r>
      <w:r>
        <w:rPr>
          <w:rFonts w:ascii="Arial" w:eastAsia="Arial" w:hAnsi="Arial" w:cs="Arial"/>
        </w:rPr>
        <w:t>$181.00</w:t>
      </w:r>
    </w:p>
    <w:p w14:paraId="41A3D31F" w14:textId="77777777" w:rsidR="00024E14" w:rsidRDefault="00024E14" w:rsidP="003D6642">
      <w:pPr>
        <w:ind w:left="0" w:hanging="2"/>
        <w:jc w:val="both"/>
        <w:rPr>
          <w:rFonts w:ascii="Arial" w:eastAsia="Arial" w:hAnsi="Arial" w:cs="Arial"/>
        </w:rPr>
      </w:pPr>
    </w:p>
    <w:p w14:paraId="44E72B59"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h) Por manejo de desechos resultantes del proceso de sacrificio de bovinos y porcinos, por cada animal sacrificado en los Rastros Municipales:          </w:t>
      </w:r>
      <w:r w:rsidR="00F171B7">
        <w:rPr>
          <w:rFonts w:ascii="Arial" w:eastAsia="Arial" w:hAnsi="Arial" w:cs="Arial"/>
        </w:rPr>
        <w:tab/>
      </w:r>
      <w:r>
        <w:rPr>
          <w:rFonts w:ascii="Arial" w:eastAsia="Arial" w:hAnsi="Arial" w:cs="Arial"/>
        </w:rPr>
        <w:t>$6.00</w:t>
      </w:r>
    </w:p>
    <w:p w14:paraId="7376BC10" w14:textId="77777777" w:rsidR="00024E14" w:rsidRDefault="00024E14" w:rsidP="003D6642">
      <w:pPr>
        <w:ind w:left="0" w:hanging="2"/>
        <w:jc w:val="both"/>
        <w:rPr>
          <w:rFonts w:ascii="Arial" w:eastAsia="Arial" w:hAnsi="Arial" w:cs="Arial"/>
        </w:rPr>
      </w:pPr>
    </w:p>
    <w:p w14:paraId="2D199DA3" w14:textId="77777777" w:rsidR="00024E14" w:rsidRDefault="006449DC" w:rsidP="003D6642">
      <w:pPr>
        <w:ind w:left="0" w:hanging="2"/>
        <w:jc w:val="both"/>
        <w:rPr>
          <w:rFonts w:ascii="Arial" w:eastAsia="Arial" w:hAnsi="Arial" w:cs="Arial"/>
        </w:rPr>
      </w:pPr>
      <w:r>
        <w:rPr>
          <w:rFonts w:ascii="Arial" w:eastAsia="Arial" w:hAnsi="Arial" w:cs="Arial"/>
        </w:rPr>
        <w:t xml:space="preserve">            i) Por sanitización de vehículos en arco sanitario:                      </w:t>
      </w:r>
      <w:r>
        <w:rPr>
          <w:rFonts w:ascii="Arial" w:eastAsia="Arial" w:hAnsi="Arial" w:cs="Arial"/>
        </w:rPr>
        <w:tab/>
        <w:t>$36.00</w:t>
      </w:r>
    </w:p>
    <w:p w14:paraId="4AC13860" w14:textId="77777777" w:rsidR="00024E14" w:rsidRDefault="00024E14" w:rsidP="003D6642">
      <w:pPr>
        <w:ind w:left="0" w:hanging="2"/>
        <w:jc w:val="both"/>
        <w:rPr>
          <w:rFonts w:ascii="Arial" w:eastAsia="Arial" w:hAnsi="Arial" w:cs="Arial"/>
        </w:rPr>
      </w:pPr>
    </w:p>
    <w:p w14:paraId="719CA39F" w14:textId="77777777" w:rsidR="00024E14" w:rsidRDefault="006449DC" w:rsidP="003D6642">
      <w:pPr>
        <w:ind w:left="0" w:hanging="2"/>
        <w:jc w:val="both"/>
        <w:rPr>
          <w:rFonts w:ascii="Arial" w:eastAsia="Arial" w:hAnsi="Arial" w:cs="Arial"/>
        </w:rPr>
      </w:pPr>
      <w:r>
        <w:rPr>
          <w:rFonts w:ascii="Arial" w:eastAsia="Arial" w:hAnsi="Arial" w:cs="Arial"/>
        </w:rPr>
        <w:t xml:space="preserve">            j) Por limpieza de cajas de carga de carne:                                 </w:t>
      </w:r>
      <w:r>
        <w:rPr>
          <w:rFonts w:ascii="Arial" w:eastAsia="Arial" w:hAnsi="Arial" w:cs="Arial"/>
        </w:rPr>
        <w:tab/>
        <w:t>$31.00</w:t>
      </w:r>
    </w:p>
    <w:p w14:paraId="213E086B" w14:textId="77777777" w:rsidR="00024E14" w:rsidRDefault="00024E14" w:rsidP="003D6642">
      <w:pPr>
        <w:ind w:left="0" w:hanging="2"/>
        <w:jc w:val="both"/>
        <w:rPr>
          <w:rFonts w:ascii="Arial" w:eastAsia="Arial" w:hAnsi="Arial" w:cs="Arial"/>
        </w:rPr>
      </w:pPr>
    </w:p>
    <w:p w14:paraId="63D5BBDF" w14:textId="77777777" w:rsidR="00024E14" w:rsidRDefault="006449DC" w:rsidP="003D6642">
      <w:pPr>
        <w:ind w:left="0" w:hanging="2"/>
        <w:jc w:val="both"/>
        <w:rPr>
          <w:rFonts w:ascii="Arial" w:eastAsia="Arial" w:hAnsi="Arial" w:cs="Arial"/>
        </w:rPr>
      </w:pPr>
      <w:r>
        <w:rPr>
          <w:rFonts w:ascii="Arial" w:eastAsia="Arial" w:hAnsi="Arial" w:cs="Arial"/>
        </w:rPr>
        <w:t xml:space="preserve">            k) Por sanitización de cajas de carga de carne:                          </w:t>
      </w:r>
      <w:r>
        <w:rPr>
          <w:rFonts w:ascii="Arial" w:eastAsia="Arial" w:hAnsi="Arial" w:cs="Arial"/>
        </w:rPr>
        <w:tab/>
        <w:t>$10.00</w:t>
      </w:r>
    </w:p>
    <w:p w14:paraId="19955366" w14:textId="77777777" w:rsidR="00024E14" w:rsidRDefault="00024E14" w:rsidP="003D6642">
      <w:pPr>
        <w:ind w:left="0" w:hanging="2"/>
        <w:jc w:val="both"/>
        <w:rPr>
          <w:rFonts w:ascii="Arial" w:eastAsia="Arial" w:hAnsi="Arial" w:cs="Arial"/>
        </w:rPr>
      </w:pPr>
    </w:p>
    <w:p w14:paraId="10AD2D6D" w14:textId="77777777" w:rsidR="00024E14" w:rsidRDefault="006449DC" w:rsidP="003D6642">
      <w:pPr>
        <w:ind w:left="0" w:hanging="2"/>
        <w:jc w:val="both"/>
        <w:rPr>
          <w:rFonts w:ascii="Arial" w:eastAsia="Arial" w:hAnsi="Arial" w:cs="Arial"/>
        </w:rPr>
      </w:pPr>
      <w:r>
        <w:rPr>
          <w:rFonts w:ascii="Arial" w:eastAsia="Arial" w:hAnsi="Arial" w:cs="Arial"/>
        </w:rPr>
        <w:t xml:space="preserve">VI. Por autorización de la matanza de aves, por cabeza:               </w:t>
      </w:r>
      <w:r>
        <w:rPr>
          <w:rFonts w:ascii="Arial" w:eastAsia="Arial" w:hAnsi="Arial" w:cs="Arial"/>
        </w:rPr>
        <w:tab/>
        <w:t>$2.00</w:t>
      </w:r>
    </w:p>
    <w:p w14:paraId="5EB45901" w14:textId="77777777" w:rsidR="00024E14" w:rsidRDefault="00024E14" w:rsidP="003D6642">
      <w:pPr>
        <w:ind w:left="0" w:hanging="2"/>
        <w:jc w:val="both"/>
        <w:rPr>
          <w:rFonts w:ascii="Arial" w:eastAsia="Arial" w:hAnsi="Arial" w:cs="Arial"/>
        </w:rPr>
      </w:pPr>
    </w:p>
    <w:p w14:paraId="47C77439" w14:textId="77777777" w:rsidR="00024E14" w:rsidRDefault="006449DC" w:rsidP="003D6642">
      <w:pPr>
        <w:ind w:left="0" w:hanging="2"/>
        <w:jc w:val="both"/>
        <w:rPr>
          <w:rFonts w:ascii="Arial" w:eastAsia="Arial" w:hAnsi="Arial" w:cs="Arial"/>
        </w:rPr>
      </w:pPr>
      <w:r>
        <w:rPr>
          <w:rFonts w:ascii="Arial" w:eastAsia="Arial" w:hAnsi="Arial" w:cs="Arial"/>
        </w:rPr>
        <w:t>Este derecho se causará aún si la matanza se realiza en instalaciones particulares que funcionen con permiso, como las concesionadas.  El pago se realizará dentro de los primeros 10 diez días naturales de cada mes.</w:t>
      </w:r>
    </w:p>
    <w:p w14:paraId="49C28805" w14:textId="77777777" w:rsidR="00024E14" w:rsidRDefault="00024E14" w:rsidP="003D6642">
      <w:pPr>
        <w:ind w:left="0" w:hanging="2"/>
        <w:jc w:val="both"/>
        <w:rPr>
          <w:rFonts w:ascii="Arial" w:eastAsia="Arial" w:hAnsi="Arial" w:cs="Arial"/>
        </w:rPr>
      </w:pPr>
    </w:p>
    <w:p w14:paraId="46E91570" w14:textId="77777777" w:rsidR="00024E14" w:rsidRDefault="006449DC" w:rsidP="003D6642">
      <w:pPr>
        <w:ind w:left="0" w:hanging="2"/>
        <w:jc w:val="both"/>
        <w:rPr>
          <w:rFonts w:ascii="Arial" w:eastAsia="Arial" w:hAnsi="Arial" w:cs="Arial"/>
        </w:rPr>
      </w:pPr>
      <w:r>
        <w:rPr>
          <w:rFonts w:ascii="Arial" w:eastAsia="Arial" w:hAnsi="Arial" w:cs="Arial"/>
        </w:rPr>
        <w:t>VII. Por servicios de matanza en el rastro municipal de aves, cuyo destino sea la venta y consumo general, conforme al reglamento para aves en vigor:</w:t>
      </w:r>
    </w:p>
    <w:p w14:paraId="76E8398F" w14:textId="77777777" w:rsidR="00024E14" w:rsidRDefault="00024E14" w:rsidP="003D6642">
      <w:pPr>
        <w:ind w:left="0" w:hanging="2"/>
        <w:jc w:val="both"/>
        <w:rPr>
          <w:rFonts w:ascii="Arial" w:eastAsia="Arial" w:hAnsi="Arial" w:cs="Arial"/>
        </w:rPr>
      </w:pPr>
    </w:p>
    <w:p w14:paraId="45F514EA"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a) Pollos y gallinas para mercado eviscerados, incluye refrigeración en las primeras 24 horas, se pagará por cabeza:          </w:t>
      </w:r>
      <w:r>
        <w:rPr>
          <w:rFonts w:ascii="Arial" w:eastAsia="Arial" w:hAnsi="Arial" w:cs="Arial"/>
        </w:rPr>
        <w:tab/>
      </w:r>
      <w:r>
        <w:rPr>
          <w:rFonts w:ascii="Arial" w:eastAsia="Arial" w:hAnsi="Arial" w:cs="Arial"/>
        </w:rPr>
        <w:tab/>
      </w:r>
      <w:r w:rsidR="00F171B7">
        <w:rPr>
          <w:rFonts w:ascii="Arial" w:eastAsia="Arial" w:hAnsi="Arial" w:cs="Arial"/>
        </w:rPr>
        <w:tab/>
      </w:r>
      <w:r w:rsidR="00F171B7">
        <w:rPr>
          <w:rFonts w:ascii="Arial" w:eastAsia="Arial" w:hAnsi="Arial" w:cs="Arial"/>
        </w:rPr>
        <w:tab/>
      </w:r>
      <w:r>
        <w:rPr>
          <w:rFonts w:ascii="Arial" w:eastAsia="Arial" w:hAnsi="Arial" w:cs="Arial"/>
        </w:rPr>
        <w:t>$7.00</w:t>
      </w:r>
    </w:p>
    <w:p w14:paraId="6630397C" w14:textId="77777777" w:rsidR="00024E14" w:rsidRDefault="00024E14" w:rsidP="003D6642">
      <w:pPr>
        <w:ind w:left="0" w:hanging="2"/>
        <w:jc w:val="both"/>
        <w:rPr>
          <w:rFonts w:ascii="Arial" w:eastAsia="Arial" w:hAnsi="Arial" w:cs="Arial"/>
        </w:rPr>
      </w:pPr>
    </w:p>
    <w:p w14:paraId="631A3A23"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b) Por pichón, por cada uno:                                                         </w:t>
      </w:r>
      <w:r w:rsidR="00F171B7">
        <w:rPr>
          <w:rFonts w:ascii="Arial" w:eastAsia="Arial" w:hAnsi="Arial" w:cs="Arial"/>
        </w:rPr>
        <w:tab/>
      </w:r>
      <w:r>
        <w:rPr>
          <w:rFonts w:ascii="Arial" w:eastAsia="Arial" w:hAnsi="Arial" w:cs="Arial"/>
        </w:rPr>
        <w:t>$4.00</w:t>
      </w:r>
    </w:p>
    <w:p w14:paraId="003546BB" w14:textId="77777777" w:rsidR="00024E14" w:rsidRDefault="00024E14" w:rsidP="003D6642">
      <w:pPr>
        <w:ind w:left="0" w:hanging="2"/>
        <w:jc w:val="both"/>
        <w:rPr>
          <w:rFonts w:ascii="Arial" w:eastAsia="Arial" w:hAnsi="Arial" w:cs="Arial"/>
        </w:rPr>
      </w:pPr>
    </w:p>
    <w:p w14:paraId="16E72AA2"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c) Por pavo y pato de maquila especial, por cada uno:             </w:t>
      </w:r>
      <w:r>
        <w:rPr>
          <w:rFonts w:ascii="Arial" w:eastAsia="Arial" w:hAnsi="Arial" w:cs="Arial"/>
        </w:rPr>
        <w:tab/>
        <w:t>$7.00</w:t>
      </w:r>
    </w:p>
    <w:p w14:paraId="3D5B5342" w14:textId="77777777" w:rsidR="00024E14" w:rsidRDefault="00024E14" w:rsidP="003D6642">
      <w:pPr>
        <w:ind w:left="0" w:hanging="2"/>
        <w:jc w:val="both"/>
        <w:rPr>
          <w:rFonts w:ascii="Arial" w:eastAsia="Arial" w:hAnsi="Arial" w:cs="Arial"/>
        </w:rPr>
      </w:pPr>
    </w:p>
    <w:p w14:paraId="7395DAFA"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d) Por pollos y gallinas desplumados en seco (sistema Kosher), por cada uno:                                                                                             </w:t>
      </w:r>
      <w:r>
        <w:rPr>
          <w:rFonts w:ascii="Arial" w:eastAsia="Arial" w:hAnsi="Arial" w:cs="Arial"/>
        </w:rPr>
        <w:tab/>
      </w:r>
      <w:r>
        <w:rPr>
          <w:rFonts w:ascii="Arial" w:eastAsia="Arial" w:hAnsi="Arial" w:cs="Arial"/>
        </w:rPr>
        <w:tab/>
        <w:t xml:space="preserve">                                                                                         </w:t>
      </w:r>
      <w:r w:rsidR="00F171B7">
        <w:rPr>
          <w:rFonts w:ascii="Arial" w:eastAsia="Arial" w:hAnsi="Arial" w:cs="Arial"/>
        </w:rPr>
        <w:tab/>
      </w:r>
      <w:r>
        <w:rPr>
          <w:rFonts w:ascii="Arial" w:eastAsia="Arial" w:hAnsi="Arial" w:cs="Arial"/>
        </w:rPr>
        <w:t>$7.00</w:t>
      </w:r>
    </w:p>
    <w:p w14:paraId="56FEB097" w14:textId="77777777" w:rsidR="00024E14" w:rsidRDefault="00024E14" w:rsidP="003D6642">
      <w:pPr>
        <w:ind w:left="0" w:hanging="2"/>
        <w:jc w:val="both"/>
        <w:rPr>
          <w:rFonts w:ascii="Arial" w:eastAsia="Arial" w:hAnsi="Arial" w:cs="Arial"/>
        </w:rPr>
      </w:pPr>
    </w:p>
    <w:p w14:paraId="03C96FCB"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e) Por pollo envuelto en celofán, por cada uno:                         </w:t>
      </w:r>
      <w:r>
        <w:rPr>
          <w:rFonts w:ascii="Arial" w:eastAsia="Arial" w:hAnsi="Arial" w:cs="Arial"/>
        </w:rPr>
        <w:tab/>
        <w:t>$4.00</w:t>
      </w:r>
    </w:p>
    <w:p w14:paraId="61D2778A" w14:textId="77777777" w:rsidR="00024E14" w:rsidRDefault="00024E14" w:rsidP="003D6642">
      <w:pPr>
        <w:ind w:left="0" w:hanging="2"/>
        <w:jc w:val="both"/>
        <w:rPr>
          <w:rFonts w:ascii="Arial" w:eastAsia="Arial" w:hAnsi="Arial" w:cs="Arial"/>
        </w:rPr>
      </w:pPr>
    </w:p>
    <w:p w14:paraId="6240DD32"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f) Por pavos envueltos en celofán, por cada uno:                      </w:t>
      </w:r>
      <w:r>
        <w:rPr>
          <w:rFonts w:ascii="Arial" w:eastAsia="Arial" w:hAnsi="Arial" w:cs="Arial"/>
        </w:rPr>
        <w:tab/>
        <w:t>$4.00</w:t>
      </w:r>
    </w:p>
    <w:p w14:paraId="6D72AEDD" w14:textId="77777777" w:rsidR="00024E14" w:rsidRDefault="00024E14" w:rsidP="003D6642">
      <w:pPr>
        <w:ind w:left="0" w:hanging="2"/>
        <w:jc w:val="both"/>
        <w:rPr>
          <w:rFonts w:ascii="Arial" w:eastAsia="Arial" w:hAnsi="Arial" w:cs="Arial"/>
        </w:rPr>
      </w:pPr>
    </w:p>
    <w:p w14:paraId="63AB3D1C"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g) Por desplume en seco de pollos y pichones, por cada uno:</w:t>
      </w:r>
      <w:r>
        <w:rPr>
          <w:rFonts w:ascii="Arial" w:eastAsia="Arial" w:hAnsi="Arial" w:cs="Arial"/>
        </w:rPr>
        <w:tab/>
        <w:t>$6.00</w:t>
      </w:r>
    </w:p>
    <w:p w14:paraId="3B543982" w14:textId="77777777" w:rsidR="00024E14" w:rsidRDefault="00024E14" w:rsidP="003D6642">
      <w:pPr>
        <w:ind w:left="0" w:hanging="2"/>
        <w:jc w:val="both"/>
        <w:rPr>
          <w:rFonts w:ascii="Arial" w:eastAsia="Arial" w:hAnsi="Arial" w:cs="Arial"/>
        </w:rPr>
      </w:pPr>
    </w:p>
    <w:p w14:paraId="292EFE01"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h) Por desplume en seco de pavos y patos, por cada uno:      </w:t>
      </w:r>
      <w:r>
        <w:rPr>
          <w:rFonts w:ascii="Arial" w:eastAsia="Arial" w:hAnsi="Arial" w:cs="Arial"/>
        </w:rPr>
        <w:tab/>
        <w:t>$6.00</w:t>
      </w:r>
    </w:p>
    <w:p w14:paraId="0AD334AC" w14:textId="77777777" w:rsidR="00024E14" w:rsidRDefault="00024E14" w:rsidP="003D6642">
      <w:pPr>
        <w:ind w:left="0" w:hanging="2"/>
        <w:jc w:val="both"/>
        <w:rPr>
          <w:rFonts w:ascii="Arial" w:eastAsia="Arial" w:hAnsi="Arial" w:cs="Arial"/>
        </w:rPr>
      </w:pPr>
    </w:p>
    <w:p w14:paraId="639868D3"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i) Por uso de jaulas o instalaciones para que permanezcan los animales vivos, en locales especiales, por cada 24 horas, por cada uno:                      </w:t>
      </w:r>
      <w:r w:rsidR="00F171B7">
        <w:rPr>
          <w:rFonts w:ascii="Arial" w:eastAsia="Arial" w:hAnsi="Arial" w:cs="Arial"/>
        </w:rPr>
        <w:tab/>
      </w:r>
      <w:r>
        <w:rPr>
          <w:rFonts w:ascii="Arial" w:eastAsia="Arial" w:hAnsi="Arial" w:cs="Arial"/>
        </w:rPr>
        <w:t>$4.00</w:t>
      </w:r>
    </w:p>
    <w:p w14:paraId="68FA4549" w14:textId="77777777" w:rsidR="00024E14" w:rsidRDefault="00024E14" w:rsidP="003D6642">
      <w:pPr>
        <w:ind w:left="0" w:hanging="2"/>
        <w:jc w:val="both"/>
        <w:rPr>
          <w:rFonts w:ascii="Arial" w:eastAsia="Arial" w:hAnsi="Arial" w:cs="Arial"/>
        </w:rPr>
      </w:pPr>
    </w:p>
    <w:p w14:paraId="6440EB2B"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j) Por el uso de refrigeración para cualquier clase de aves, por cada 24 horas o fracción, por cada una:                                                                             </w:t>
      </w:r>
      <w:r w:rsidR="00F171B7">
        <w:rPr>
          <w:rFonts w:ascii="Arial" w:eastAsia="Arial" w:hAnsi="Arial" w:cs="Arial"/>
        </w:rPr>
        <w:tab/>
      </w:r>
      <w:r>
        <w:rPr>
          <w:rFonts w:ascii="Arial" w:eastAsia="Arial" w:hAnsi="Arial" w:cs="Arial"/>
        </w:rPr>
        <w:t>$4.00</w:t>
      </w:r>
    </w:p>
    <w:p w14:paraId="298AAECF" w14:textId="77777777" w:rsidR="00024E14" w:rsidRDefault="00024E14" w:rsidP="003D6642">
      <w:pPr>
        <w:ind w:left="0" w:hanging="2"/>
        <w:jc w:val="both"/>
        <w:rPr>
          <w:rFonts w:ascii="Arial" w:eastAsia="Arial" w:hAnsi="Arial" w:cs="Arial"/>
        </w:rPr>
      </w:pPr>
    </w:p>
    <w:p w14:paraId="4860FB0A" w14:textId="77777777" w:rsidR="00024E14" w:rsidRDefault="006449DC" w:rsidP="003D6642">
      <w:pPr>
        <w:ind w:left="0" w:hanging="2"/>
        <w:jc w:val="both"/>
        <w:rPr>
          <w:rFonts w:ascii="Arial" w:eastAsia="Arial" w:hAnsi="Arial" w:cs="Arial"/>
        </w:rPr>
      </w:pPr>
      <w:r>
        <w:rPr>
          <w:rFonts w:ascii="Arial" w:eastAsia="Arial" w:hAnsi="Arial" w:cs="Arial"/>
        </w:rPr>
        <w:t xml:space="preserve">VIII. Sellado para identificación de aves, por cada una:                 </w:t>
      </w:r>
      <w:r>
        <w:rPr>
          <w:rFonts w:ascii="Arial" w:eastAsia="Arial" w:hAnsi="Arial" w:cs="Arial"/>
        </w:rPr>
        <w:tab/>
        <w:t>$4.00</w:t>
      </w:r>
    </w:p>
    <w:p w14:paraId="4B8B7F2E" w14:textId="77777777" w:rsidR="00024E14" w:rsidRDefault="00024E14" w:rsidP="003D6642">
      <w:pPr>
        <w:ind w:left="0" w:hanging="2"/>
        <w:jc w:val="both"/>
        <w:rPr>
          <w:rFonts w:ascii="Arial" w:eastAsia="Arial" w:hAnsi="Arial" w:cs="Arial"/>
        </w:rPr>
      </w:pPr>
    </w:p>
    <w:p w14:paraId="419AEBAA" w14:textId="77777777" w:rsidR="00024E14" w:rsidRDefault="006449DC" w:rsidP="003D6642">
      <w:pPr>
        <w:ind w:left="0" w:hanging="2"/>
        <w:jc w:val="both"/>
        <w:rPr>
          <w:rFonts w:ascii="Arial" w:eastAsia="Arial" w:hAnsi="Arial" w:cs="Arial"/>
        </w:rPr>
      </w:pPr>
      <w:r>
        <w:rPr>
          <w:rFonts w:ascii="Arial" w:eastAsia="Arial" w:hAnsi="Arial" w:cs="Arial"/>
        </w:rPr>
        <w:t>IX. Venta de productos obtenidos en el Rastro:</w:t>
      </w:r>
    </w:p>
    <w:p w14:paraId="6F4FBE6F"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
    <w:p w14:paraId="614994D2" w14:textId="77777777" w:rsidR="00024E14" w:rsidRDefault="006449DC" w:rsidP="003D6642">
      <w:pPr>
        <w:ind w:left="0" w:hanging="2"/>
        <w:jc w:val="both"/>
        <w:rPr>
          <w:rFonts w:ascii="Arial" w:eastAsia="Arial" w:hAnsi="Arial" w:cs="Arial"/>
        </w:rPr>
      </w:pPr>
      <w:r>
        <w:rPr>
          <w:rFonts w:ascii="Arial" w:eastAsia="Arial" w:hAnsi="Arial" w:cs="Arial"/>
        </w:rPr>
        <w:t xml:space="preserve">a) Hiel, por litro:                                                                             </w:t>
      </w:r>
      <w:r w:rsidR="00F171B7">
        <w:rPr>
          <w:rFonts w:ascii="Arial" w:eastAsia="Arial" w:hAnsi="Arial" w:cs="Arial"/>
        </w:rPr>
        <w:tab/>
      </w:r>
      <w:r w:rsidR="00F171B7">
        <w:rPr>
          <w:rFonts w:ascii="Arial" w:eastAsia="Arial" w:hAnsi="Arial" w:cs="Arial"/>
        </w:rPr>
        <w:tab/>
      </w:r>
      <w:r>
        <w:rPr>
          <w:rFonts w:ascii="Arial" w:eastAsia="Arial" w:hAnsi="Arial" w:cs="Arial"/>
        </w:rPr>
        <w:t>$7.00</w:t>
      </w:r>
    </w:p>
    <w:p w14:paraId="5EDF16BA" w14:textId="77777777" w:rsidR="00024E14" w:rsidRDefault="00024E14" w:rsidP="003D6642">
      <w:pPr>
        <w:ind w:left="0" w:hanging="2"/>
        <w:jc w:val="both"/>
        <w:rPr>
          <w:rFonts w:ascii="Arial" w:eastAsia="Arial" w:hAnsi="Arial" w:cs="Arial"/>
        </w:rPr>
      </w:pPr>
    </w:p>
    <w:p w14:paraId="2F77C0A0"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 xml:space="preserve">b) Orejas, por kilo:                                                                         </w:t>
      </w:r>
      <w:r w:rsidR="00F171B7">
        <w:rPr>
          <w:rFonts w:ascii="Arial" w:eastAsia="Arial" w:hAnsi="Arial" w:cs="Arial"/>
        </w:rPr>
        <w:tab/>
      </w:r>
      <w:r>
        <w:rPr>
          <w:rFonts w:ascii="Arial" w:eastAsia="Arial" w:hAnsi="Arial" w:cs="Arial"/>
        </w:rPr>
        <w:t>$1.40</w:t>
      </w:r>
    </w:p>
    <w:p w14:paraId="202598E9" w14:textId="77777777" w:rsidR="00024E14" w:rsidRDefault="00024E14" w:rsidP="003D6642">
      <w:pPr>
        <w:ind w:left="0" w:hanging="2"/>
        <w:jc w:val="both"/>
        <w:rPr>
          <w:rFonts w:ascii="Arial" w:eastAsia="Arial" w:hAnsi="Arial" w:cs="Arial"/>
        </w:rPr>
      </w:pPr>
    </w:p>
    <w:p w14:paraId="5D67F3DE" w14:textId="77777777" w:rsidR="00024E14" w:rsidRDefault="006449DC" w:rsidP="003D6642">
      <w:pPr>
        <w:ind w:left="0" w:hanging="2"/>
        <w:jc w:val="both"/>
        <w:rPr>
          <w:rFonts w:ascii="Arial" w:eastAsia="Arial" w:hAnsi="Arial" w:cs="Arial"/>
        </w:rPr>
      </w:pPr>
      <w:r>
        <w:rPr>
          <w:rFonts w:ascii="Arial" w:eastAsia="Arial" w:hAnsi="Arial" w:cs="Arial"/>
        </w:rPr>
        <w:t>X. Por acarreo de carne en camiones del Municipio o por servicio concesionado, deberá pagar conforme a la siguiente tarifa:</w:t>
      </w:r>
    </w:p>
    <w:p w14:paraId="78036197" w14:textId="77777777" w:rsidR="00024E14" w:rsidRDefault="00024E14" w:rsidP="003D6642">
      <w:pPr>
        <w:ind w:left="0" w:hanging="2"/>
        <w:jc w:val="both"/>
        <w:rPr>
          <w:rFonts w:ascii="Arial" w:eastAsia="Arial" w:hAnsi="Arial" w:cs="Arial"/>
        </w:rPr>
      </w:pPr>
    </w:p>
    <w:p w14:paraId="34C3C4CF" w14:textId="77777777" w:rsidR="00024E14" w:rsidRDefault="006449DC" w:rsidP="003D6642">
      <w:pPr>
        <w:ind w:left="0" w:hanging="2"/>
        <w:jc w:val="both"/>
        <w:rPr>
          <w:rFonts w:ascii="Arial" w:eastAsia="Arial" w:hAnsi="Arial" w:cs="Arial"/>
        </w:rPr>
      </w:pPr>
      <w:r>
        <w:rPr>
          <w:rFonts w:ascii="Arial" w:eastAsia="Arial" w:hAnsi="Arial" w:cs="Arial"/>
        </w:rPr>
        <w:t xml:space="preserve">a)    Por cada res en canal, de:           </w:t>
      </w:r>
      <w:r>
        <w:rPr>
          <w:rFonts w:ascii="Arial" w:eastAsia="Arial" w:hAnsi="Arial" w:cs="Arial"/>
        </w:rPr>
        <w:tab/>
        <w:t xml:space="preserve">                         </w:t>
      </w:r>
      <w:r>
        <w:rPr>
          <w:rFonts w:ascii="Arial" w:eastAsia="Arial" w:hAnsi="Arial" w:cs="Arial"/>
        </w:rPr>
        <w:tab/>
      </w:r>
      <w:r>
        <w:rPr>
          <w:rFonts w:ascii="Arial" w:eastAsia="Arial" w:hAnsi="Arial" w:cs="Arial"/>
        </w:rPr>
        <w:tab/>
      </w:r>
      <w:r w:rsidR="00F171B7">
        <w:rPr>
          <w:rFonts w:ascii="Arial" w:eastAsia="Arial" w:hAnsi="Arial" w:cs="Arial"/>
        </w:rPr>
        <w:tab/>
      </w:r>
      <w:r>
        <w:rPr>
          <w:rFonts w:ascii="Arial" w:eastAsia="Arial" w:hAnsi="Arial" w:cs="Arial"/>
        </w:rPr>
        <w:t>$193.00</w:t>
      </w:r>
    </w:p>
    <w:p w14:paraId="556202DA" w14:textId="77777777" w:rsidR="00024E14" w:rsidRDefault="006449DC" w:rsidP="003D6642">
      <w:pPr>
        <w:ind w:left="0" w:hanging="2"/>
        <w:jc w:val="both"/>
        <w:rPr>
          <w:rFonts w:ascii="Arial" w:eastAsia="Arial" w:hAnsi="Arial" w:cs="Arial"/>
        </w:rPr>
      </w:pPr>
      <w:r>
        <w:rPr>
          <w:rFonts w:ascii="Arial" w:eastAsia="Arial" w:hAnsi="Arial" w:cs="Arial"/>
        </w:rPr>
        <w:t xml:space="preserve">b)    Por media canal de res, de:                                         </w:t>
      </w:r>
      <w:r>
        <w:rPr>
          <w:rFonts w:ascii="Arial" w:eastAsia="Arial" w:hAnsi="Arial" w:cs="Arial"/>
        </w:rPr>
        <w:tab/>
      </w:r>
      <w:r w:rsidR="00F171B7">
        <w:rPr>
          <w:rFonts w:ascii="Arial" w:eastAsia="Arial" w:hAnsi="Arial" w:cs="Arial"/>
        </w:rPr>
        <w:tab/>
      </w:r>
      <w:r>
        <w:rPr>
          <w:rFonts w:ascii="Arial" w:eastAsia="Arial" w:hAnsi="Arial" w:cs="Arial"/>
        </w:rPr>
        <w:t>$107.00</w:t>
      </w:r>
    </w:p>
    <w:p w14:paraId="2C14543E" w14:textId="77777777" w:rsidR="00024E14" w:rsidRDefault="006449DC" w:rsidP="003D6642">
      <w:pPr>
        <w:ind w:left="0" w:hanging="2"/>
        <w:jc w:val="both"/>
        <w:rPr>
          <w:rFonts w:ascii="Arial" w:eastAsia="Arial" w:hAnsi="Arial" w:cs="Arial"/>
        </w:rPr>
      </w:pPr>
      <w:r>
        <w:rPr>
          <w:rFonts w:ascii="Arial" w:eastAsia="Arial" w:hAnsi="Arial" w:cs="Arial"/>
        </w:rPr>
        <w:t xml:space="preserve">c)    Por cuarto de res o fracción, de:                                   </w:t>
      </w:r>
      <w:r>
        <w:rPr>
          <w:rFonts w:ascii="Arial" w:eastAsia="Arial" w:hAnsi="Arial" w:cs="Arial"/>
        </w:rPr>
        <w:tab/>
      </w:r>
      <w:r w:rsidR="00F171B7">
        <w:rPr>
          <w:rFonts w:ascii="Arial" w:eastAsia="Arial" w:hAnsi="Arial" w:cs="Arial"/>
        </w:rPr>
        <w:tab/>
      </w:r>
      <w:r>
        <w:rPr>
          <w:rFonts w:ascii="Arial" w:eastAsia="Arial" w:hAnsi="Arial" w:cs="Arial"/>
        </w:rPr>
        <w:t>$54.00</w:t>
      </w:r>
    </w:p>
    <w:p w14:paraId="22F08958" w14:textId="77777777" w:rsidR="00024E14" w:rsidRDefault="006449DC" w:rsidP="003D6642">
      <w:pPr>
        <w:ind w:left="0" w:hanging="2"/>
        <w:jc w:val="both"/>
        <w:rPr>
          <w:rFonts w:ascii="Arial" w:eastAsia="Arial" w:hAnsi="Arial" w:cs="Arial"/>
        </w:rPr>
      </w:pPr>
      <w:r>
        <w:rPr>
          <w:rFonts w:ascii="Arial" w:eastAsia="Arial" w:hAnsi="Arial" w:cs="Arial"/>
        </w:rPr>
        <w:t xml:space="preserve">d)    Por cada cerdo, de:                                                            </w:t>
      </w:r>
      <w:r>
        <w:rPr>
          <w:rFonts w:ascii="Arial" w:eastAsia="Arial" w:hAnsi="Arial" w:cs="Arial"/>
        </w:rPr>
        <w:tab/>
      </w:r>
      <w:r w:rsidR="00F171B7">
        <w:rPr>
          <w:rFonts w:ascii="Arial" w:eastAsia="Arial" w:hAnsi="Arial" w:cs="Arial"/>
        </w:rPr>
        <w:tab/>
      </w:r>
      <w:r>
        <w:rPr>
          <w:rFonts w:ascii="Arial" w:eastAsia="Arial" w:hAnsi="Arial" w:cs="Arial"/>
        </w:rPr>
        <w:t>$86.00</w:t>
      </w:r>
    </w:p>
    <w:p w14:paraId="00D1BF01" w14:textId="77777777" w:rsidR="00024E14" w:rsidRDefault="006449DC" w:rsidP="003D6642">
      <w:pPr>
        <w:ind w:left="0" w:hanging="2"/>
        <w:jc w:val="both"/>
        <w:rPr>
          <w:rFonts w:ascii="Arial" w:eastAsia="Arial" w:hAnsi="Arial" w:cs="Arial"/>
        </w:rPr>
      </w:pPr>
      <w:r>
        <w:rPr>
          <w:rFonts w:ascii="Arial" w:eastAsia="Arial" w:hAnsi="Arial" w:cs="Arial"/>
        </w:rPr>
        <w:t xml:space="preserve">e)    Por cada fracción de cerdo, de:                                       </w:t>
      </w:r>
      <w:r>
        <w:rPr>
          <w:rFonts w:ascii="Arial" w:eastAsia="Arial" w:hAnsi="Arial" w:cs="Arial"/>
        </w:rPr>
        <w:tab/>
      </w:r>
      <w:r w:rsidR="00F171B7">
        <w:rPr>
          <w:rFonts w:ascii="Arial" w:eastAsia="Arial" w:hAnsi="Arial" w:cs="Arial"/>
        </w:rPr>
        <w:tab/>
      </w:r>
      <w:r>
        <w:rPr>
          <w:rFonts w:ascii="Arial" w:eastAsia="Arial" w:hAnsi="Arial" w:cs="Arial"/>
        </w:rPr>
        <w:t>$37.00</w:t>
      </w:r>
    </w:p>
    <w:p w14:paraId="0999282A" w14:textId="77777777" w:rsidR="00024E14" w:rsidRDefault="006449DC" w:rsidP="003D6642">
      <w:pPr>
        <w:ind w:left="0" w:hanging="2"/>
        <w:jc w:val="both"/>
        <w:rPr>
          <w:rFonts w:ascii="Arial" w:eastAsia="Arial" w:hAnsi="Arial" w:cs="Arial"/>
        </w:rPr>
      </w:pPr>
      <w:r>
        <w:rPr>
          <w:rFonts w:ascii="Arial" w:eastAsia="Arial" w:hAnsi="Arial" w:cs="Arial"/>
        </w:rPr>
        <w:t xml:space="preserve">f)     Por cada cabra o borrego, de:                                            </w:t>
      </w:r>
      <w:r>
        <w:rPr>
          <w:rFonts w:ascii="Arial" w:eastAsia="Arial" w:hAnsi="Arial" w:cs="Arial"/>
        </w:rPr>
        <w:tab/>
      </w:r>
      <w:r w:rsidR="00F171B7">
        <w:rPr>
          <w:rFonts w:ascii="Arial" w:eastAsia="Arial" w:hAnsi="Arial" w:cs="Arial"/>
        </w:rPr>
        <w:tab/>
      </w:r>
      <w:r>
        <w:rPr>
          <w:rFonts w:ascii="Arial" w:eastAsia="Arial" w:hAnsi="Arial" w:cs="Arial"/>
        </w:rPr>
        <w:t>$64.00</w:t>
      </w:r>
    </w:p>
    <w:p w14:paraId="53A67979" w14:textId="77777777" w:rsidR="00024E14" w:rsidRDefault="006449DC" w:rsidP="003D6642">
      <w:pPr>
        <w:ind w:left="0" w:hanging="2"/>
        <w:jc w:val="both"/>
        <w:rPr>
          <w:rFonts w:ascii="Arial" w:eastAsia="Arial" w:hAnsi="Arial" w:cs="Arial"/>
        </w:rPr>
      </w:pPr>
      <w:r>
        <w:rPr>
          <w:rFonts w:ascii="Arial" w:eastAsia="Arial" w:hAnsi="Arial" w:cs="Arial"/>
        </w:rPr>
        <w:t xml:space="preserve">g)    Por varilla, menudo de res o fracción, de:                            </w:t>
      </w:r>
      <w:r w:rsidR="00F171B7">
        <w:rPr>
          <w:rFonts w:ascii="Arial" w:eastAsia="Arial" w:hAnsi="Arial" w:cs="Arial"/>
        </w:rPr>
        <w:tab/>
      </w:r>
      <w:r w:rsidR="00F171B7">
        <w:rPr>
          <w:rFonts w:ascii="Arial" w:eastAsia="Arial" w:hAnsi="Arial" w:cs="Arial"/>
        </w:rPr>
        <w:tab/>
      </w:r>
      <w:r>
        <w:rPr>
          <w:rFonts w:ascii="Arial" w:eastAsia="Arial" w:hAnsi="Arial" w:cs="Arial"/>
        </w:rPr>
        <w:t xml:space="preserve"> $56.00</w:t>
      </w:r>
    </w:p>
    <w:p w14:paraId="348EEE5D" w14:textId="77777777" w:rsidR="00024E14" w:rsidRDefault="00024E14" w:rsidP="003D6642">
      <w:pPr>
        <w:ind w:left="0" w:hanging="2"/>
        <w:jc w:val="both"/>
        <w:rPr>
          <w:rFonts w:ascii="Arial" w:eastAsia="Arial" w:hAnsi="Arial" w:cs="Arial"/>
        </w:rPr>
      </w:pPr>
    </w:p>
    <w:p w14:paraId="6A5B2805" w14:textId="77777777" w:rsidR="00024E14" w:rsidRDefault="006449DC" w:rsidP="003D6642">
      <w:pPr>
        <w:ind w:left="0" w:hanging="2"/>
        <w:jc w:val="both"/>
        <w:rPr>
          <w:rFonts w:ascii="Arial" w:eastAsia="Arial" w:hAnsi="Arial" w:cs="Arial"/>
        </w:rPr>
      </w:pPr>
      <w:r>
        <w:rPr>
          <w:rFonts w:ascii="Arial" w:eastAsia="Arial" w:hAnsi="Arial" w:cs="Arial"/>
        </w:rPr>
        <w:t xml:space="preserve">XI. Por servicios al exterior del rastro municipal: </w:t>
      </w:r>
    </w:p>
    <w:p w14:paraId="461B3789" w14:textId="77777777" w:rsidR="00024E14" w:rsidRDefault="00024E14" w:rsidP="003D6642">
      <w:pPr>
        <w:ind w:left="0" w:hanging="2"/>
        <w:jc w:val="both"/>
        <w:rPr>
          <w:rFonts w:ascii="Arial" w:eastAsia="Arial" w:hAnsi="Arial" w:cs="Arial"/>
        </w:rPr>
      </w:pPr>
    </w:p>
    <w:p w14:paraId="1D2E55F1" w14:textId="77777777" w:rsidR="00024E14" w:rsidRDefault="006449DC" w:rsidP="003D6642">
      <w:pPr>
        <w:numPr>
          <w:ilvl w:val="0"/>
          <w:numId w:val="51"/>
        </w:numPr>
        <w:tabs>
          <w:tab w:val="left" w:pos="1134"/>
        </w:tabs>
        <w:spacing w:after="160"/>
        <w:ind w:left="0" w:hanging="2"/>
        <w:jc w:val="both"/>
        <w:rPr>
          <w:rFonts w:ascii="Arial" w:eastAsia="Arial" w:hAnsi="Arial" w:cs="Arial"/>
        </w:rPr>
      </w:pPr>
      <w:r>
        <w:rPr>
          <w:rFonts w:ascii="Arial" w:eastAsia="Arial" w:hAnsi="Arial" w:cs="Arial"/>
        </w:rPr>
        <w:t xml:space="preserve">Matanza en salas de sacrificio delegacionales, (incluyendo orden de sacrificio, insensibilizado, manejo de desechos y sellado), por animal: </w:t>
      </w:r>
    </w:p>
    <w:p w14:paraId="15A3C9DB" w14:textId="77777777" w:rsidR="00024E14" w:rsidRDefault="006449DC" w:rsidP="003D6642">
      <w:pPr>
        <w:ind w:left="0" w:hanging="2"/>
        <w:jc w:val="both"/>
        <w:rPr>
          <w:rFonts w:ascii="Arial" w:eastAsia="Arial" w:hAnsi="Arial" w:cs="Arial"/>
        </w:rPr>
      </w:pPr>
      <w:r>
        <w:rPr>
          <w:rFonts w:ascii="Arial" w:eastAsia="Arial" w:hAnsi="Arial" w:cs="Arial"/>
        </w:rPr>
        <w:t xml:space="preserve">1.- Bovino: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F171B7">
        <w:rPr>
          <w:rFonts w:ascii="Arial" w:eastAsia="Arial" w:hAnsi="Arial" w:cs="Arial"/>
        </w:rPr>
        <w:tab/>
      </w:r>
      <w:r>
        <w:rPr>
          <w:rFonts w:ascii="Arial" w:eastAsia="Arial" w:hAnsi="Arial" w:cs="Arial"/>
        </w:rPr>
        <w:t>$826.00</w:t>
      </w:r>
    </w:p>
    <w:p w14:paraId="47839F17" w14:textId="77777777" w:rsidR="00024E14" w:rsidRDefault="006449DC" w:rsidP="003D6642">
      <w:pPr>
        <w:ind w:left="0" w:hanging="2"/>
        <w:jc w:val="both"/>
        <w:rPr>
          <w:rFonts w:ascii="Arial" w:eastAsia="Arial" w:hAnsi="Arial" w:cs="Arial"/>
        </w:rPr>
      </w:pPr>
      <w:r>
        <w:rPr>
          <w:rFonts w:ascii="Arial" w:eastAsia="Arial" w:hAnsi="Arial" w:cs="Arial"/>
        </w:rPr>
        <w:t xml:space="preserve">2.- Porcino:                                                                               </w:t>
      </w:r>
      <w:r w:rsidR="00F171B7">
        <w:rPr>
          <w:rFonts w:ascii="Arial" w:eastAsia="Arial" w:hAnsi="Arial" w:cs="Arial"/>
        </w:rPr>
        <w:tab/>
      </w:r>
      <w:r w:rsidR="00F171B7">
        <w:rPr>
          <w:rFonts w:ascii="Arial" w:eastAsia="Arial" w:hAnsi="Arial" w:cs="Arial"/>
        </w:rPr>
        <w:tab/>
      </w:r>
      <w:r>
        <w:rPr>
          <w:rFonts w:ascii="Arial" w:eastAsia="Arial" w:hAnsi="Arial" w:cs="Arial"/>
        </w:rPr>
        <w:t>$310.00</w:t>
      </w:r>
    </w:p>
    <w:p w14:paraId="1F7B089A" w14:textId="77777777" w:rsidR="00024E14" w:rsidRDefault="00024E14" w:rsidP="003D6642">
      <w:pPr>
        <w:ind w:left="0" w:hanging="2"/>
        <w:jc w:val="both"/>
        <w:rPr>
          <w:rFonts w:ascii="Arial" w:eastAsia="Arial" w:hAnsi="Arial" w:cs="Arial"/>
        </w:rPr>
      </w:pPr>
    </w:p>
    <w:p w14:paraId="4E05CE37" w14:textId="77777777" w:rsidR="00024E14" w:rsidRDefault="006449DC" w:rsidP="003D6642">
      <w:pPr>
        <w:ind w:left="0" w:hanging="2"/>
        <w:jc w:val="both"/>
        <w:rPr>
          <w:rFonts w:ascii="Arial" w:eastAsia="Arial" w:hAnsi="Arial" w:cs="Arial"/>
        </w:rPr>
      </w:pPr>
      <w:r>
        <w:rPr>
          <w:rFonts w:ascii="Arial" w:eastAsia="Arial" w:hAnsi="Arial" w:cs="Arial"/>
        </w:rPr>
        <w:t>XII Por captura de animal que transite en vía pública sin vigilancia de sus dueños o en predios públicos o particulares por reporte ciudadano.</w:t>
      </w:r>
    </w:p>
    <w:p w14:paraId="4FC4FEC1" w14:textId="77777777" w:rsidR="00024E14" w:rsidRDefault="00024E14" w:rsidP="003D6642">
      <w:pPr>
        <w:ind w:left="0" w:hanging="2"/>
        <w:jc w:val="both"/>
        <w:rPr>
          <w:rFonts w:ascii="Arial" w:eastAsia="Arial" w:hAnsi="Arial" w:cs="Arial"/>
        </w:rPr>
      </w:pPr>
    </w:p>
    <w:p w14:paraId="536E05BB" w14:textId="77777777" w:rsidR="00024E14" w:rsidRDefault="006449DC" w:rsidP="003D6642">
      <w:pPr>
        <w:ind w:left="0" w:hanging="2"/>
        <w:jc w:val="both"/>
        <w:rPr>
          <w:rFonts w:ascii="Arial" w:eastAsia="Arial" w:hAnsi="Arial" w:cs="Arial"/>
        </w:rPr>
      </w:pPr>
      <w:r>
        <w:rPr>
          <w:rFonts w:ascii="Arial" w:eastAsia="Arial" w:hAnsi="Arial" w:cs="Arial"/>
        </w:rPr>
        <w:t xml:space="preserve">                    Por primera captura:                                                               $200.00</w:t>
      </w:r>
    </w:p>
    <w:p w14:paraId="3EDECC0C" w14:textId="77777777" w:rsidR="00024E14" w:rsidRDefault="006449DC" w:rsidP="003D6642">
      <w:pPr>
        <w:ind w:left="0" w:hanging="2"/>
        <w:rPr>
          <w:rFonts w:ascii="Arial" w:eastAsia="Arial" w:hAnsi="Arial" w:cs="Arial"/>
        </w:rPr>
      </w:pPr>
      <w:r>
        <w:rPr>
          <w:rFonts w:ascii="Arial" w:eastAsia="Arial" w:hAnsi="Arial" w:cs="Arial"/>
        </w:rPr>
        <w:t xml:space="preserve">                    Por reincidencia:                                                                     $500.00</w:t>
      </w:r>
    </w:p>
    <w:p w14:paraId="0446BE88" w14:textId="77777777" w:rsidR="00024E14" w:rsidRDefault="00024E14" w:rsidP="003D6642">
      <w:pPr>
        <w:ind w:left="0" w:hanging="2"/>
        <w:jc w:val="center"/>
        <w:rPr>
          <w:rFonts w:ascii="Arial" w:eastAsia="Arial" w:hAnsi="Arial" w:cs="Arial"/>
        </w:rPr>
      </w:pPr>
    </w:p>
    <w:p w14:paraId="2908168A" w14:textId="77777777" w:rsidR="00024E14" w:rsidRDefault="006449DC" w:rsidP="003D6642">
      <w:pPr>
        <w:ind w:left="0" w:hanging="2"/>
        <w:jc w:val="center"/>
        <w:rPr>
          <w:rFonts w:ascii="Arial" w:eastAsia="Arial" w:hAnsi="Arial" w:cs="Arial"/>
        </w:rPr>
      </w:pPr>
      <w:r>
        <w:rPr>
          <w:rFonts w:ascii="Arial" w:eastAsia="Arial" w:hAnsi="Arial" w:cs="Arial"/>
          <w:b/>
        </w:rPr>
        <w:t>SECCIÓN SÉPTIMA</w:t>
      </w:r>
    </w:p>
    <w:p w14:paraId="36556946" w14:textId="77777777" w:rsidR="00024E14" w:rsidRDefault="006449DC" w:rsidP="003D6642">
      <w:pPr>
        <w:ind w:left="0" w:hanging="2"/>
        <w:jc w:val="center"/>
        <w:rPr>
          <w:rFonts w:ascii="Arial" w:eastAsia="Arial" w:hAnsi="Arial" w:cs="Arial"/>
        </w:rPr>
      </w:pPr>
      <w:r>
        <w:rPr>
          <w:rFonts w:ascii="Arial" w:eastAsia="Arial" w:hAnsi="Arial" w:cs="Arial"/>
          <w:b/>
        </w:rPr>
        <w:t>Del registro civil</w:t>
      </w:r>
    </w:p>
    <w:p w14:paraId="05B484AA" w14:textId="77777777" w:rsidR="00024E14" w:rsidRDefault="00024E14" w:rsidP="003D6642">
      <w:pPr>
        <w:ind w:left="0" w:hanging="2"/>
        <w:jc w:val="center"/>
        <w:rPr>
          <w:rFonts w:ascii="Arial" w:eastAsia="Arial" w:hAnsi="Arial" w:cs="Arial"/>
        </w:rPr>
      </w:pPr>
    </w:p>
    <w:p w14:paraId="79522640" w14:textId="77777777" w:rsidR="00024E14" w:rsidRDefault="006449DC" w:rsidP="003D6642">
      <w:pPr>
        <w:ind w:left="0" w:hanging="2"/>
        <w:jc w:val="both"/>
        <w:rPr>
          <w:rFonts w:ascii="Arial" w:eastAsia="Arial" w:hAnsi="Arial" w:cs="Arial"/>
        </w:rPr>
      </w:pPr>
      <w:r>
        <w:rPr>
          <w:rFonts w:ascii="Arial" w:eastAsia="Arial" w:hAnsi="Arial" w:cs="Arial"/>
          <w:b/>
        </w:rPr>
        <w:t>Artículo 92.-</w:t>
      </w:r>
      <w:r>
        <w:rPr>
          <w:rFonts w:ascii="Arial" w:eastAsia="Arial" w:hAnsi="Arial" w:cs="Arial"/>
        </w:rPr>
        <w:t xml:space="preserve"> Las personas físicas que requieran los servicios del Registro Civil, pagarán los derechos correspondientes conforme a la siguiente:</w:t>
      </w:r>
    </w:p>
    <w:p w14:paraId="5F9263CD" w14:textId="77777777" w:rsidR="00024E14" w:rsidRDefault="006449DC" w:rsidP="00F171B7">
      <w:pPr>
        <w:ind w:leftChars="0" w:left="4320" w:firstLineChars="0" w:firstLine="720"/>
        <w:jc w:val="center"/>
        <w:rPr>
          <w:rFonts w:ascii="Arial" w:eastAsia="Arial" w:hAnsi="Arial" w:cs="Arial"/>
        </w:rPr>
      </w:pPr>
      <w:r>
        <w:rPr>
          <w:rFonts w:ascii="Arial" w:eastAsia="Arial" w:hAnsi="Arial" w:cs="Arial"/>
        </w:rPr>
        <w:t>TARIFA</w:t>
      </w:r>
    </w:p>
    <w:p w14:paraId="0E0BA7BC" w14:textId="77777777" w:rsidR="00024E14" w:rsidRDefault="006449DC" w:rsidP="003D6642">
      <w:pPr>
        <w:ind w:left="0" w:hanging="2"/>
        <w:jc w:val="both"/>
        <w:rPr>
          <w:rFonts w:ascii="Arial" w:eastAsia="Arial" w:hAnsi="Arial" w:cs="Arial"/>
        </w:rPr>
      </w:pPr>
      <w:r>
        <w:rPr>
          <w:rFonts w:ascii="Arial" w:eastAsia="Arial" w:hAnsi="Arial" w:cs="Arial"/>
        </w:rPr>
        <w:t>I. En oficina:</w:t>
      </w:r>
    </w:p>
    <w:p w14:paraId="702E9F3A" w14:textId="77777777" w:rsidR="00024E14" w:rsidRDefault="006449DC" w:rsidP="003D6642">
      <w:pPr>
        <w:ind w:left="0" w:hanging="2"/>
        <w:jc w:val="both"/>
        <w:rPr>
          <w:rFonts w:ascii="Arial" w:eastAsia="Arial" w:hAnsi="Arial" w:cs="Arial"/>
        </w:rPr>
      </w:pPr>
      <w:r>
        <w:rPr>
          <w:rFonts w:ascii="Arial" w:eastAsia="Arial" w:hAnsi="Arial" w:cs="Arial"/>
        </w:rPr>
        <w:tab/>
        <w:t>a) Matrimonios, lunes a viernes después de las 15:00 horas, cada uno:</w:t>
      </w:r>
      <w:r>
        <w:rPr>
          <w:rFonts w:ascii="Arial" w:eastAsia="Arial" w:hAnsi="Arial" w:cs="Arial"/>
        </w:rPr>
        <w:tab/>
        <w:t>$622.00</w:t>
      </w:r>
    </w:p>
    <w:p w14:paraId="479F5C4C" w14:textId="77777777" w:rsidR="00024E14" w:rsidRDefault="006449DC" w:rsidP="003D6642">
      <w:pPr>
        <w:ind w:left="0" w:hanging="2"/>
        <w:jc w:val="both"/>
        <w:rPr>
          <w:rFonts w:ascii="Arial" w:eastAsia="Arial" w:hAnsi="Arial" w:cs="Arial"/>
        </w:rPr>
      </w:pPr>
      <w:r>
        <w:rPr>
          <w:rFonts w:ascii="Arial" w:eastAsia="Arial" w:hAnsi="Arial" w:cs="Arial"/>
        </w:rPr>
        <w:tab/>
        <w:t>b) Matrimonios, sábados, domingos o días festivos, cada uno:</w:t>
      </w:r>
      <w:r>
        <w:rPr>
          <w:rFonts w:ascii="Arial" w:eastAsia="Arial" w:hAnsi="Arial" w:cs="Arial"/>
        </w:rPr>
        <w:tab/>
        <w:t xml:space="preserve">  </w:t>
      </w:r>
      <w:r w:rsidR="00F171B7">
        <w:rPr>
          <w:rFonts w:ascii="Arial" w:eastAsia="Arial" w:hAnsi="Arial" w:cs="Arial"/>
        </w:rPr>
        <w:tab/>
      </w:r>
      <w:r>
        <w:rPr>
          <w:rFonts w:ascii="Arial" w:eastAsia="Arial" w:hAnsi="Arial" w:cs="Arial"/>
        </w:rPr>
        <w:t>$737.00</w:t>
      </w:r>
    </w:p>
    <w:p w14:paraId="47A49C90" w14:textId="77777777" w:rsidR="00024E14" w:rsidRDefault="006449DC" w:rsidP="003D6642">
      <w:pPr>
        <w:ind w:left="0" w:hanging="2"/>
        <w:jc w:val="both"/>
        <w:rPr>
          <w:rFonts w:ascii="Arial" w:eastAsia="Arial" w:hAnsi="Arial" w:cs="Arial"/>
        </w:rPr>
      </w:pPr>
      <w:r>
        <w:rPr>
          <w:rFonts w:ascii="Arial" w:eastAsia="Arial" w:hAnsi="Arial" w:cs="Arial"/>
        </w:rPr>
        <w:tab/>
        <w:t xml:space="preserve">c) Registro de nacimiento (normal o extraordinario), en días hábiles en horario hábil, cada uno: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F171B7">
        <w:rPr>
          <w:rFonts w:ascii="Arial" w:eastAsia="Arial" w:hAnsi="Arial" w:cs="Arial"/>
        </w:rPr>
        <w:tab/>
      </w:r>
      <w:r>
        <w:rPr>
          <w:rFonts w:ascii="Arial" w:eastAsia="Arial" w:hAnsi="Arial" w:cs="Arial"/>
        </w:rPr>
        <w:t>Sin costo</w:t>
      </w:r>
    </w:p>
    <w:p w14:paraId="111708B2" w14:textId="77777777" w:rsidR="00024E14" w:rsidRDefault="006449DC" w:rsidP="003D6642">
      <w:pPr>
        <w:ind w:left="0" w:hanging="2"/>
        <w:jc w:val="both"/>
        <w:rPr>
          <w:rFonts w:ascii="Arial" w:eastAsia="Arial" w:hAnsi="Arial" w:cs="Arial"/>
        </w:rPr>
      </w:pPr>
      <w:r>
        <w:rPr>
          <w:rFonts w:ascii="Arial" w:eastAsia="Arial" w:hAnsi="Arial" w:cs="Arial"/>
        </w:rPr>
        <w:tab/>
        <w:t>d) Registro de nacimiento, lunes a viernes después de las 15:00 horas, cada uno: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F171B7">
        <w:rPr>
          <w:rFonts w:ascii="Arial" w:eastAsia="Arial" w:hAnsi="Arial" w:cs="Arial"/>
        </w:rPr>
        <w:tab/>
      </w:r>
      <w:r>
        <w:rPr>
          <w:rFonts w:ascii="Arial" w:eastAsia="Arial" w:hAnsi="Arial" w:cs="Arial"/>
        </w:rPr>
        <w:t>$381.00</w:t>
      </w:r>
    </w:p>
    <w:p w14:paraId="3BB559F9" w14:textId="77777777" w:rsidR="00024E14" w:rsidRDefault="006449DC" w:rsidP="003D6642">
      <w:pPr>
        <w:ind w:left="0" w:hanging="2"/>
        <w:jc w:val="both"/>
        <w:rPr>
          <w:rFonts w:ascii="Arial" w:eastAsia="Arial" w:hAnsi="Arial" w:cs="Arial"/>
        </w:rPr>
      </w:pPr>
      <w:r>
        <w:rPr>
          <w:rFonts w:ascii="Arial" w:eastAsia="Arial" w:hAnsi="Arial" w:cs="Arial"/>
        </w:rPr>
        <w:t>e) Registro de nacimientos, sábados, domingos o días festivos, cada uno:</w:t>
      </w:r>
    </w:p>
    <w:p w14:paraId="37497FF9" w14:textId="77777777" w:rsidR="00024E14" w:rsidRDefault="006449DC" w:rsidP="003D6642">
      <w:pPr>
        <w:ind w:left="0" w:hanging="2"/>
        <w:jc w:val="both"/>
        <w:rPr>
          <w:rFonts w:ascii="Arial" w:eastAsia="Arial" w:hAnsi="Arial" w:cs="Arial"/>
        </w:rPr>
      </w:pPr>
      <w:r>
        <w:rPr>
          <w:rFonts w:ascii="Arial" w:eastAsia="Arial" w:hAnsi="Arial" w:cs="Arial"/>
        </w:rPr>
        <w:t xml:space="preserve">                                                                                                                     $569.00             </w:t>
      </w:r>
    </w:p>
    <w:p w14:paraId="19BF371F" w14:textId="77777777" w:rsidR="00024E14" w:rsidRDefault="006449DC" w:rsidP="003D6642">
      <w:pPr>
        <w:ind w:left="0" w:hanging="2"/>
        <w:jc w:val="both"/>
        <w:rPr>
          <w:rFonts w:ascii="Arial" w:eastAsia="Arial" w:hAnsi="Arial" w:cs="Arial"/>
        </w:rPr>
      </w:pPr>
      <w:r>
        <w:rPr>
          <w:rFonts w:ascii="Arial" w:eastAsia="Arial" w:hAnsi="Arial" w:cs="Arial"/>
        </w:rPr>
        <w:tab/>
        <w:t>f) Los demás actos, de lunes a viernes después de las 15:00 horas, excepto defunciones, cada uno: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$200.00</w:t>
      </w:r>
    </w:p>
    <w:p w14:paraId="57B25490" w14:textId="77777777" w:rsidR="00024E14" w:rsidRDefault="00024E14" w:rsidP="003D6642">
      <w:pPr>
        <w:ind w:left="0" w:hanging="2"/>
        <w:jc w:val="both"/>
        <w:rPr>
          <w:rFonts w:ascii="Arial" w:eastAsia="Arial" w:hAnsi="Arial" w:cs="Arial"/>
        </w:rPr>
      </w:pPr>
    </w:p>
    <w:p w14:paraId="6F62E9E8" w14:textId="77777777" w:rsidR="00024E14" w:rsidRDefault="006449DC" w:rsidP="003D6642">
      <w:pPr>
        <w:ind w:left="0" w:hanging="2"/>
        <w:jc w:val="both"/>
        <w:rPr>
          <w:rFonts w:ascii="Arial" w:eastAsia="Arial" w:hAnsi="Arial" w:cs="Arial"/>
        </w:rPr>
      </w:pPr>
      <w:r>
        <w:rPr>
          <w:rFonts w:ascii="Arial" w:eastAsia="Arial" w:hAnsi="Arial" w:cs="Arial"/>
        </w:rPr>
        <w:t>II. A domicilio:</w:t>
      </w:r>
    </w:p>
    <w:p w14:paraId="40B46211" w14:textId="77777777" w:rsidR="00024E14" w:rsidRDefault="006449DC" w:rsidP="003D6642">
      <w:pPr>
        <w:ind w:left="0" w:hanging="2"/>
        <w:jc w:val="both"/>
        <w:rPr>
          <w:rFonts w:ascii="Arial" w:eastAsia="Arial" w:hAnsi="Arial" w:cs="Arial"/>
        </w:rPr>
      </w:pPr>
      <w:r>
        <w:rPr>
          <w:rFonts w:ascii="Arial" w:eastAsia="Arial" w:hAnsi="Arial" w:cs="Arial"/>
        </w:rPr>
        <w:tab/>
        <w:t>a) Matrimonio, en días y horas hábiles, cada uno:</w:t>
      </w:r>
      <w:r>
        <w:rPr>
          <w:rFonts w:ascii="Arial" w:eastAsia="Arial" w:hAnsi="Arial" w:cs="Arial"/>
        </w:rPr>
        <w:tab/>
        <w:t xml:space="preserve">               </w:t>
      </w:r>
      <w:r w:rsidR="00F171B7">
        <w:rPr>
          <w:rFonts w:ascii="Arial" w:eastAsia="Arial" w:hAnsi="Arial" w:cs="Arial"/>
        </w:rPr>
        <w:tab/>
      </w:r>
      <w:r>
        <w:rPr>
          <w:rFonts w:ascii="Arial" w:eastAsia="Arial" w:hAnsi="Arial" w:cs="Arial"/>
        </w:rPr>
        <w:t>$932.00</w:t>
      </w:r>
    </w:p>
    <w:p w14:paraId="6322F885" w14:textId="77777777" w:rsidR="00024E14" w:rsidRDefault="006449DC" w:rsidP="003D6642">
      <w:pPr>
        <w:ind w:left="0" w:hanging="2"/>
        <w:jc w:val="both"/>
        <w:rPr>
          <w:rFonts w:ascii="Arial" w:eastAsia="Arial" w:hAnsi="Arial" w:cs="Arial"/>
        </w:rPr>
      </w:pPr>
      <w:r>
        <w:rPr>
          <w:rFonts w:ascii="Arial" w:eastAsia="Arial" w:hAnsi="Arial" w:cs="Arial"/>
        </w:rPr>
        <w:tab/>
        <w:t>b) Matrimonio, lunes a viernes después de las 15:00 horas, cada uno:</w:t>
      </w:r>
      <w:r>
        <w:rPr>
          <w:rFonts w:ascii="Arial" w:eastAsia="Arial" w:hAnsi="Arial" w:cs="Arial"/>
        </w:rPr>
        <w:tab/>
      </w:r>
    </w:p>
    <w:p w14:paraId="4FA4F80F" w14:textId="77777777" w:rsidR="00024E14" w:rsidRDefault="006449DC" w:rsidP="003D6642">
      <w:pPr>
        <w:ind w:left="0" w:hanging="2"/>
        <w:jc w:val="both"/>
        <w:rPr>
          <w:rFonts w:ascii="Arial" w:eastAsia="Arial" w:hAnsi="Arial" w:cs="Arial"/>
        </w:rPr>
      </w:pPr>
      <w:r>
        <w:rPr>
          <w:rFonts w:ascii="Arial" w:eastAsia="Arial" w:hAnsi="Arial" w:cs="Arial"/>
        </w:rPr>
        <w:t xml:space="preserve">                                                                                                                     $1,778.00</w:t>
      </w:r>
    </w:p>
    <w:p w14:paraId="06CD26F4" w14:textId="77777777" w:rsidR="00024E14" w:rsidRDefault="006449DC" w:rsidP="003D6642">
      <w:pPr>
        <w:ind w:left="0" w:hanging="2"/>
        <w:jc w:val="both"/>
        <w:rPr>
          <w:rFonts w:ascii="Arial" w:eastAsia="Arial" w:hAnsi="Arial" w:cs="Arial"/>
        </w:rPr>
      </w:pPr>
      <w:r>
        <w:rPr>
          <w:rFonts w:ascii="Arial" w:eastAsia="Arial" w:hAnsi="Arial" w:cs="Arial"/>
        </w:rPr>
        <w:tab/>
        <w:t xml:space="preserve">c) Matrimonio sábados, domingos o días festivos, cada uno:        </w:t>
      </w:r>
      <w:r w:rsidR="00F171B7">
        <w:rPr>
          <w:rFonts w:ascii="Arial" w:eastAsia="Arial" w:hAnsi="Arial" w:cs="Arial"/>
        </w:rPr>
        <w:tab/>
      </w:r>
      <w:r>
        <w:rPr>
          <w:rFonts w:ascii="Arial" w:eastAsia="Arial" w:hAnsi="Arial" w:cs="Arial"/>
        </w:rPr>
        <w:t>$1,957.00</w:t>
      </w:r>
    </w:p>
    <w:p w14:paraId="075C0768" w14:textId="77777777" w:rsidR="00024E14" w:rsidRDefault="006449DC" w:rsidP="003D6642">
      <w:pPr>
        <w:ind w:left="0" w:hanging="2"/>
        <w:jc w:val="both"/>
        <w:rPr>
          <w:rFonts w:ascii="Arial" w:eastAsia="Arial" w:hAnsi="Arial" w:cs="Arial"/>
        </w:rPr>
      </w:pPr>
      <w:r>
        <w:rPr>
          <w:rFonts w:ascii="Arial" w:eastAsia="Arial" w:hAnsi="Arial" w:cs="Arial"/>
        </w:rPr>
        <w:tab/>
        <w:t>d) Nacimiento, en días y horas hábiles, cada uno:</w:t>
      </w:r>
      <w:r>
        <w:rPr>
          <w:rFonts w:ascii="Arial" w:eastAsia="Arial" w:hAnsi="Arial" w:cs="Arial"/>
        </w:rPr>
        <w:tab/>
      </w:r>
      <w:r>
        <w:rPr>
          <w:rFonts w:ascii="Arial" w:eastAsia="Arial" w:hAnsi="Arial" w:cs="Arial"/>
        </w:rPr>
        <w:tab/>
        <w:t xml:space="preserve">  </w:t>
      </w:r>
      <w:r w:rsidR="00F171B7">
        <w:rPr>
          <w:rFonts w:ascii="Arial" w:eastAsia="Arial" w:hAnsi="Arial" w:cs="Arial"/>
        </w:rPr>
        <w:tab/>
      </w:r>
      <w:r>
        <w:rPr>
          <w:rFonts w:ascii="Arial" w:eastAsia="Arial" w:hAnsi="Arial" w:cs="Arial"/>
        </w:rPr>
        <w:t>$437.00</w:t>
      </w:r>
    </w:p>
    <w:p w14:paraId="7094CD10" w14:textId="77777777" w:rsidR="00024E14" w:rsidRDefault="006449DC" w:rsidP="003D6642">
      <w:pPr>
        <w:ind w:left="0" w:hanging="2"/>
        <w:jc w:val="both"/>
        <w:rPr>
          <w:rFonts w:ascii="Arial" w:eastAsia="Arial" w:hAnsi="Arial" w:cs="Arial"/>
        </w:rPr>
      </w:pPr>
      <w:r>
        <w:rPr>
          <w:rFonts w:ascii="Arial" w:eastAsia="Arial" w:hAnsi="Arial" w:cs="Arial"/>
        </w:rPr>
        <w:tab/>
        <w:t xml:space="preserve">e) Nacimiento, lunes a viernes después de las 15:00 hrs., cada uno:      </w:t>
      </w:r>
    </w:p>
    <w:p w14:paraId="178BC611" w14:textId="77777777" w:rsidR="00024E14" w:rsidRDefault="006449DC" w:rsidP="003D6642">
      <w:pPr>
        <w:ind w:left="0" w:hanging="2"/>
        <w:jc w:val="both"/>
        <w:rPr>
          <w:rFonts w:ascii="Arial" w:eastAsia="Arial" w:hAnsi="Arial" w:cs="Arial"/>
        </w:rPr>
      </w:pPr>
      <w:r>
        <w:rPr>
          <w:rFonts w:ascii="Arial" w:eastAsia="Arial" w:hAnsi="Arial" w:cs="Arial"/>
        </w:rPr>
        <w:t xml:space="preserve">                                                                                                                     $612.00</w:t>
      </w:r>
    </w:p>
    <w:p w14:paraId="683A3957" w14:textId="77777777" w:rsidR="00024E14" w:rsidRDefault="006449DC" w:rsidP="003D6642">
      <w:pPr>
        <w:ind w:left="0" w:hanging="2"/>
        <w:jc w:val="both"/>
        <w:rPr>
          <w:rFonts w:ascii="Arial" w:eastAsia="Arial" w:hAnsi="Arial" w:cs="Arial"/>
        </w:rPr>
      </w:pPr>
      <w:r>
        <w:rPr>
          <w:rFonts w:ascii="Arial" w:eastAsia="Arial" w:hAnsi="Arial" w:cs="Arial"/>
        </w:rPr>
        <w:tab/>
        <w:t>f) Nacimiento, sábados, domingos o días festivos, cada uno:</w:t>
      </w:r>
      <w:r>
        <w:rPr>
          <w:rFonts w:ascii="Arial" w:eastAsia="Arial" w:hAnsi="Arial" w:cs="Arial"/>
        </w:rPr>
        <w:tab/>
        <w:t xml:space="preserve">  </w:t>
      </w:r>
      <w:r w:rsidR="00F171B7">
        <w:rPr>
          <w:rFonts w:ascii="Arial" w:eastAsia="Arial" w:hAnsi="Arial" w:cs="Arial"/>
        </w:rPr>
        <w:tab/>
      </w:r>
      <w:r>
        <w:rPr>
          <w:rFonts w:ascii="Arial" w:eastAsia="Arial" w:hAnsi="Arial" w:cs="Arial"/>
        </w:rPr>
        <w:t>$675.00</w:t>
      </w:r>
    </w:p>
    <w:p w14:paraId="1CB69D2B" w14:textId="77777777" w:rsidR="00024E14" w:rsidRDefault="006449DC" w:rsidP="003D6642">
      <w:pPr>
        <w:ind w:left="0" w:hanging="2"/>
        <w:jc w:val="both"/>
        <w:rPr>
          <w:rFonts w:ascii="Arial" w:eastAsia="Arial" w:hAnsi="Arial" w:cs="Arial"/>
        </w:rPr>
      </w:pPr>
      <w:r>
        <w:rPr>
          <w:rFonts w:ascii="Arial" w:eastAsia="Arial" w:hAnsi="Arial" w:cs="Arial"/>
        </w:rPr>
        <w:tab/>
        <w:t>g) Los demás actos, cada uno: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F171B7">
        <w:rPr>
          <w:rFonts w:ascii="Arial" w:eastAsia="Arial" w:hAnsi="Arial" w:cs="Arial"/>
        </w:rPr>
        <w:tab/>
      </w:r>
      <w:r>
        <w:rPr>
          <w:rFonts w:ascii="Arial" w:eastAsia="Arial" w:hAnsi="Arial" w:cs="Arial"/>
        </w:rPr>
        <w:t>$1,166.00</w:t>
      </w:r>
    </w:p>
    <w:p w14:paraId="24B836F1" w14:textId="77777777" w:rsidR="00024E14" w:rsidRDefault="00024E14" w:rsidP="003D6642">
      <w:pPr>
        <w:ind w:left="0" w:hanging="2"/>
        <w:jc w:val="both"/>
        <w:rPr>
          <w:rFonts w:ascii="Arial" w:eastAsia="Arial" w:hAnsi="Arial" w:cs="Arial"/>
        </w:rPr>
      </w:pPr>
    </w:p>
    <w:p w14:paraId="4A20777E" w14:textId="77777777" w:rsidR="00024E14" w:rsidRDefault="006449DC" w:rsidP="003D6642">
      <w:pPr>
        <w:ind w:left="0" w:hanging="2"/>
        <w:jc w:val="both"/>
        <w:rPr>
          <w:rFonts w:ascii="Arial" w:eastAsia="Arial" w:hAnsi="Arial" w:cs="Arial"/>
        </w:rPr>
      </w:pPr>
      <w:r>
        <w:rPr>
          <w:rFonts w:ascii="Arial" w:eastAsia="Arial" w:hAnsi="Arial" w:cs="Arial"/>
        </w:rPr>
        <w:t>III. Por las anotaciones marginales e inserciones en las actas del registro civil, por cada una:</w:t>
      </w:r>
    </w:p>
    <w:p w14:paraId="5A95029A" w14:textId="77777777" w:rsidR="00024E14" w:rsidRDefault="006449DC" w:rsidP="003D6642">
      <w:pPr>
        <w:ind w:left="0" w:hanging="2"/>
        <w:jc w:val="both"/>
        <w:rPr>
          <w:rFonts w:ascii="Arial" w:eastAsia="Arial" w:hAnsi="Arial" w:cs="Arial"/>
        </w:rPr>
      </w:pPr>
      <w:r>
        <w:rPr>
          <w:rFonts w:ascii="Arial" w:eastAsia="Arial" w:hAnsi="Arial" w:cs="Arial"/>
        </w:rPr>
        <w:tab/>
        <w:t xml:space="preserve">a) De cambio de régimen patrimonial en el matrimonio, cada uno: </w:t>
      </w:r>
      <w:r w:rsidR="00F171B7">
        <w:rPr>
          <w:rFonts w:ascii="Arial" w:eastAsia="Arial" w:hAnsi="Arial" w:cs="Arial"/>
        </w:rPr>
        <w:tab/>
      </w:r>
      <w:r>
        <w:rPr>
          <w:rFonts w:ascii="Arial" w:eastAsia="Arial" w:hAnsi="Arial" w:cs="Arial"/>
        </w:rPr>
        <w:t>$782.00</w:t>
      </w:r>
    </w:p>
    <w:p w14:paraId="2191A204" w14:textId="77777777" w:rsidR="00024E14" w:rsidRDefault="006449DC" w:rsidP="003D6642">
      <w:pPr>
        <w:ind w:left="0" w:hanging="2"/>
        <w:jc w:val="both"/>
        <w:rPr>
          <w:rFonts w:ascii="Arial" w:eastAsia="Arial" w:hAnsi="Arial" w:cs="Arial"/>
        </w:rPr>
      </w:pPr>
      <w:r>
        <w:rPr>
          <w:rFonts w:ascii="Arial" w:eastAsia="Arial" w:hAnsi="Arial" w:cs="Arial"/>
        </w:rPr>
        <w:tab/>
        <w:t>b) Matrimonio, Nacimiento, Divorcio por resolución judicial o resolución administrativa, por cada una: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F171B7">
        <w:rPr>
          <w:rFonts w:ascii="Arial" w:eastAsia="Arial" w:hAnsi="Arial" w:cs="Arial"/>
        </w:rPr>
        <w:tab/>
      </w:r>
      <w:r w:rsidR="00F171B7">
        <w:rPr>
          <w:rFonts w:ascii="Arial" w:eastAsia="Arial" w:hAnsi="Arial" w:cs="Arial"/>
        </w:rPr>
        <w:tab/>
      </w:r>
      <w:r>
        <w:rPr>
          <w:rFonts w:ascii="Arial" w:eastAsia="Arial" w:hAnsi="Arial" w:cs="Arial"/>
        </w:rPr>
        <w:t>$69.00</w:t>
      </w:r>
    </w:p>
    <w:p w14:paraId="6B0145A6" w14:textId="77777777" w:rsidR="00024E14" w:rsidRDefault="00024E14" w:rsidP="003D6642">
      <w:pPr>
        <w:ind w:left="0" w:hanging="2"/>
        <w:jc w:val="both"/>
        <w:rPr>
          <w:rFonts w:ascii="Arial" w:eastAsia="Arial" w:hAnsi="Arial" w:cs="Arial"/>
        </w:rPr>
      </w:pPr>
    </w:p>
    <w:p w14:paraId="2AD9D51C" w14:textId="77777777" w:rsidR="00024E14" w:rsidRDefault="006449DC" w:rsidP="003D6642">
      <w:pPr>
        <w:ind w:left="0" w:hanging="2"/>
        <w:jc w:val="both"/>
        <w:rPr>
          <w:rFonts w:ascii="Arial" w:eastAsia="Arial" w:hAnsi="Arial" w:cs="Arial"/>
        </w:rPr>
      </w:pPr>
      <w:r>
        <w:rPr>
          <w:rFonts w:ascii="Arial" w:eastAsia="Arial" w:hAnsi="Arial" w:cs="Arial"/>
        </w:rPr>
        <w:t>Para el caso de que la aclaración o testadura de actas del Registro Civil sean por instrucciones de alguna autoridad administrativa competente del estado o foránea del municipio, se realizará sin costo.</w:t>
      </w:r>
    </w:p>
    <w:p w14:paraId="01D16AEB" w14:textId="77777777" w:rsidR="00024E14" w:rsidRDefault="00024E14" w:rsidP="003D6642">
      <w:pPr>
        <w:ind w:left="0" w:hanging="2"/>
        <w:jc w:val="both"/>
        <w:rPr>
          <w:rFonts w:ascii="Arial" w:eastAsia="Arial" w:hAnsi="Arial" w:cs="Arial"/>
        </w:rPr>
      </w:pPr>
    </w:p>
    <w:p w14:paraId="59FF6162" w14:textId="77777777" w:rsidR="00024E14" w:rsidRDefault="006449DC" w:rsidP="003D6642">
      <w:pPr>
        <w:ind w:left="0" w:hanging="2"/>
        <w:jc w:val="both"/>
        <w:rPr>
          <w:rFonts w:ascii="Arial" w:eastAsia="Arial" w:hAnsi="Arial" w:cs="Arial"/>
        </w:rPr>
      </w:pPr>
      <w:r>
        <w:rPr>
          <w:rFonts w:ascii="Arial" w:eastAsia="Arial" w:hAnsi="Arial" w:cs="Arial"/>
        </w:rPr>
        <w:t>Por las anotaciones marginales de reconocimiento y legitimación de descendientes, no se pagarán los derechos a que se refiere esta fracción.</w:t>
      </w:r>
    </w:p>
    <w:p w14:paraId="3547C64B" w14:textId="77777777" w:rsidR="00024E14" w:rsidRDefault="00024E14" w:rsidP="003D6642">
      <w:pPr>
        <w:ind w:left="0" w:hanging="2"/>
        <w:jc w:val="both"/>
        <w:rPr>
          <w:rFonts w:ascii="Arial" w:eastAsia="Arial" w:hAnsi="Arial" w:cs="Arial"/>
        </w:rPr>
      </w:pPr>
    </w:p>
    <w:p w14:paraId="1D8F05FD" w14:textId="77777777" w:rsidR="00024E14" w:rsidRDefault="006449DC" w:rsidP="003D6642">
      <w:pPr>
        <w:ind w:left="0" w:hanging="2"/>
        <w:jc w:val="both"/>
        <w:rPr>
          <w:rFonts w:ascii="Arial" w:eastAsia="Arial" w:hAnsi="Arial" w:cs="Arial"/>
        </w:rPr>
      </w:pPr>
      <w:r>
        <w:rPr>
          <w:rFonts w:ascii="Arial" w:eastAsia="Arial" w:hAnsi="Arial" w:cs="Arial"/>
        </w:rPr>
        <w:t xml:space="preserve">IV. Inscripción de actas para efecto de la doble nacionalidad, por cada una: </w:t>
      </w:r>
    </w:p>
    <w:p w14:paraId="12E56D1D"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F171B7">
        <w:rPr>
          <w:rFonts w:ascii="Arial" w:eastAsia="Arial" w:hAnsi="Arial" w:cs="Arial"/>
        </w:rPr>
        <w:tab/>
      </w:r>
      <w:r>
        <w:rPr>
          <w:rFonts w:ascii="Arial" w:eastAsia="Arial" w:hAnsi="Arial" w:cs="Arial"/>
        </w:rPr>
        <w:t>$645.00</w:t>
      </w:r>
    </w:p>
    <w:p w14:paraId="0697BFD7" w14:textId="77777777" w:rsidR="00024E14" w:rsidRDefault="006449DC" w:rsidP="003D6642">
      <w:pPr>
        <w:ind w:left="0" w:hanging="2"/>
        <w:jc w:val="both"/>
        <w:rPr>
          <w:rFonts w:ascii="Arial" w:eastAsia="Arial" w:hAnsi="Arial" w:cs="Arial"/>
        </w:rPr>
      </w:pPr>
      <w:r>
        <w:rPr>
          <w:rFonts w:ascii="Arial" w:eastAsia="Arial" w:hAnsi="Arial" w:cs="Arial"/>
        </w:rPr>
        <w:t xml:space="preserve">V. Inscripción de actas extranjeras de matrimonio y/o defunción, por cada una:  </w:t>
      </w:r>
    </w:p>
    <w:p w14:paraId="06A74778"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F171B7">
        <w:rPr>
          <w:rFonts w:ascii="Arial" w:eastAsia="Arial" w:hAnsi="Arial" w:cs="Arial"/>
        </w:rPr>
        <w:tab/>
      </w:r>
      <w:r>
        <w:rPr>
          <w:rFonts w:ascii="Arial" w:eastAsia="Arial" w:hAnsi="Arial" w:cs="Arial"/>
        </w:rPr>
        <w:t>$271.00</w:t>
      </w:r>
    </w:p>
    <w:p w14:paraId="5A6D6816" w14:textId="77777777" w:rsidR="00024E14" w:rsidRDefault="006449DC" w:rsidP="003D6642">
      <w:pPr>
        <w:ind w:left="0" w:hanging="2"/>
        <w:jc w:val="both"/>
        <w:rPr>
          <w:rFonts w:ascii="Arial" w:eastAsia="Arial" w:hAnsi="Arial" w:cs="Arial"/>
        </w:rPr>
      </w:pPr>
      <w:r>
        <w:rPr>
          <w:rFonts w:ascii="Arial" w:eastAsia="Arial" w:hAnsi="Arial" w:cs="Arial"/>
        </w:rPr>
        <w:t>VI. Levantamiento de acta de divorcio, por cada una:</w:t>
      </w:r>
      <w:r>
        <w:rPr>
          <w:rFonts w:ascii="Arial" w:eastAsia="Arial" w:hAnsi="Arial" w:cs="Arial"/>
        </w:rPr>
        <w:tab/>
        <w:t xml:space="preserve">                </w:t>
      </w:r>
      <w:r w:rsidR="00F171B7">
        <w:rPr>
          <w:rFonts w:ascii="Arial" w:eastAsia="Arial" w:hAnsi="Arial" w:cs="Arial"/>
        </w:rPr>
        <w:tab/>
      </w:r>
      <w:r>
        <w:rPr>
          <w:rFonts w:ascii="Arial" w:eastAsia="Arial" w:hAnsi="Arial" w:cs="Arial"/>
        </w:rPr>
        <w:t>$271.00</w:t>
      </w:r>
    </w:p>
    <w:p w14:paraId="323EF540" w14:textId="77777777" w:rsidR="00024E14" w:rsidRDefault="006449DC" w:rsidP="003D6642">
      <w:pPr>
        <w:ind w:left="0" w:hanging="2"/>
        <w:jc w:val="both"/>
        <w:rPr>
          <w:rFonts w:ascii="Arial" w:eastAsia="Arial" w:hAnsi="Arial" w:cs="Arial"/>
        </w:rPr>
      </w:pPr>
      <w:r>
        <w:rPr>
          <w:rFonts w:ascii="Arial" w:eastAsia="Arial" w:hAnsi="Arial" w:cs="Arial"/>
        </w:rPr>
        <w:t>VII. Inscripciones de sentencia: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F171B7">
        <w:rPr>
          <w:rFonts w:ascii="Arial" w:eastAsia="Arial" w:hAnsi="Arial" w:cs="Arial"/>
        </w:rPr>
        <w:tab/>
      </w:r>
      <w:r>
        <w:rPr>
          <w:rFonts w:ascii="Arial" w:eastAsia="Arial" w:hAnsi="Arial" w:cs="Arial"/>
        </w:rPr>
        <w:t>$271.00</w:t>
      </w:r>
    </w:p>
    <w:p w14:paraId="34536940" w14:textId="77777777" w:rsidR="00024E14" w:rsidRDefault="006449DC" w:rsidP="003D6642">
      <w:pPr>
        <w:ind w:left="0" w:hanging="2"/>
        <w:jc w:val="both"/>
        <w:rPr>
          <w:rFonts w:ascii="Arial" w:eastAsia="Arial" w:hAnsi="Arial" w:cs="Arial"/>
        </w:rPr>
      </w:pPr>
      <w:r>
        <w:rPr>
          <w:rFonts w:ascii="Arial" w:eastAsia="Arial" w:hAnsi="Arial" w:cs="Arial"/>
        </w:rPr>
        <w:t xml:space="preserve">VIII. Levantamiento de acta de Adopción Simple o acta de Tutela, por cada una:  </w:t>
      </w:r>
    </w:p>
    <w:p w14:paraId="7EF97D49"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F171B7">
        <w:rPr>
          <w:rFonts w:ascii="Arial" w:eastAsia="Arial" w:hAnsi="Arial" w:cs="Arial"/>
        </w:rPr>
        <w:tab/>
      </w:r>
      <w:r>
        <w:rPr>
          <w:rFonts w:ascii="Arial" w:eastAsia="Arial" w:hAnsi="Arial" w:cs="Arial"/>
        </w:rPr>
        <w:t>$273.00</w:t>
      </w:r>
    </w:p>
    <w:p w14:paraId="44484CD6" w14:textId="77777777" w:rsidR="00024E14" w:rsidRDefault="00024E14" w:rsidP="003D6642">
      <w:pPr>
        <w:ind w:left="0" w:hanging="2"/>
        <w:jc w:val="both"/>
        <w:rPr>
          <w:rFonts w:ascii="Arial" w:eastAsia="Arial" w:hAnsi="Arial" w:cs="Arial"/>
        </w:rPr>
      </w:pPr>
    </w:p>
    <w:p w14:paraId="24B87633" w14:textId="77777777" w:rsidR="00024E14" w:rsidRDefault="006449DC" w:rsidP="003D6642">
      <w:pPr>
        <w:ind w:left="0" w:hanging="2"/>
        <w:jc w:val="both"/>
        <w:rPr>
          <w:rFonts w:ascii="Arial" w:eastAsia="Arial" w:hAnsi="Arial" w:cs="Arial"/>
        </w:rPr>
      </w:pPr>
      <w:r>
        <w:rPr>
          <w:rFonts w:ascii="Arial" w:eastAsia="Arial" w:hAnsi="Arial" w:cs="Arial"/>
        </w:rPr>
        <w:t>IX. Durante las campañas de Matrimonios Colectivos, Registros Extemporáneos, no se pagarán los derechos a que se refiere este artículo.</w:t>
      </w:r>
    </w:p>
    <w:p w14:paraId="539B4ECE" w14:textId="77777777" w:rsidR="00024E14" w:rsidRDefault="00024E14" w:rsidP="003D6642">
      <w:pPr>
        <w:ind w:left="0" w:hanging="2"/>
        <w:jc w:val="both"/>
        <w:rPr>
          <w:rFonts w:ascii="Arial" w:eastAsia="Arial" w:hAnsi="Arial" w:cs="Arial"/>
        </w:rPr>
      </w:pPr>
    </w:p>
    <w:p w14:paraId="082B0B3B" w14:textId="77777777" w:rsidR="00024E14" w:rsidRDefault="006449DC" w:rsidP="003D6642">
      <w:pPr>
        <w:ind w:left="0" w:hanging="2"/>
        <w:jc w:val="both"/>
        <w:rPr>
          <w:rFonts w:ascii="Arial" w:eastAsia="Arial" w:hAnsi="Arial" w:cs="Arial"/>
        </w:rPr>
      </w:pPr>
      <w:r>
        <w:rPr>
          <w:rFonts w:ascii="Arial" w:eastAsia="Arial" w:hAnsi="Arial" w:cs="Arial"/>
        </w:rPr>
        <w:t>X. En caso de registro de nacimiento de recién nacido, cuando por su estado delicado de salud no pueda ser trasladado a las oficinas del registro civil, el registro se realizará a domicilio, sin cargo alguno.</w:t>
      </w:r>
    </w:p>
    <w:p w14:paraId="765A9A77" w14:textId="77777777" w:rsidR="00024E14" w:rsidRDefault="00024E14" w:rsidP="003D6642">
      <w:pPr>
        <w:ind w:left="0" w:hanging="2"/>
        <w:jc w:val="both"/>
        <w:rPr>
          <w:rFonts w:ascii="Arial" w:eastAsia="Arial" w:hAnsi="Arial" w:cs="Arial"/>
        </w:rPr>
      </w:pPr>
    </w:p>
    <w:p w14:paraId="0CE4C4BD" w14:textId="77777777" w:rsidR="00024E14" w:rsidRDefault="006449DC" w:rsidP="003D6642">
      <w:pPr>
        <w:ind w:left="0" w:hanging="2"/>
        <w:jc w:val="center"/>
        <w:rPr>
          <w:rFonts w:ascii="Arial" w:eastAsia="Arial" w:hAnsi="Arial" w:cs="Arial"/>
        </w:rPr>
      </w:pPr>
      <w:r>
        <w:rPr>
          <w:rFonts w:ascii="Arial" w:eastAsia="Arial" w:hAnsi="Arial" w:cs="Arial"/>
          <w:b/>
        </w:rPr>
        <w:t>SECCIÓN OCTAVA</w:t>
      </w:r>
    </w:p>
    <w:p w14:paraId="3F5C43BA" w14:textId="77777777" w:rsidR="00024E14" w:rsidRDefault="006449DC" w:rsidP="003D6642">
      <w:pPr>
        <w:ind w:left="0" w:hanging="2"/>
        <w:jc w:val="center"/>
        <w:rPr>
          <w:rFonts w:ascii="Arial" w:eastAsia="Arial" w:hAnsi="Arial" w:cs="Arial"/>
        </w:rPr>
      </w:pPr>
      <w:r>
        <w:rPr>
          <w:rFonts w:ascii="Arial" w:eastAsia="Arial" w:hAnsi="Arial" w:cs="Arial"/>
          <w:b/>
        </w:rPr>
        <w:t>De las certificaciones</w:t>
      </w:r>
    </w:p>
    <w:p w14:paraId="519F11D5" w14:textId="77777777" w:rsidR="00024E14" w:rsidRDefault="00024E14" w:rsidP="003D6642">
      <w:pPr>
        <w:ind w:left="0" w:hanging="2"/>
        <w:jc w:val="both"/>
        <w:rPr>
          <w:rFonts w:ascii="Arial" w:eastAsia="Arial" w:hAnsi="Arial" w:cs="Arial"/>
        </w:rPr>
      </w:pPr>
    </w:p>
    <w:p w14:paraId="5E7BFB5C" w14:textId="77777777" w:rsidR="00024E14" w:rsidRDefault="006449DC" w:rsidP="003D6642">
      <w:pPr>
        <w:ind w:left="0" w:hanging="2"/>
        <w:jc w:val="both"/>
        <w:rPr>
          <w:rFonts w:ascii="Arial" w:eastAsia="Arial" w:hAnsi="Arial" w:cs="Arial"/>
        </w:rPr>
      </w:pPr>
      <w:r>
        <w:rPr>
          <w:rFonts w:ascii="Arial" w:eastAsia="Arial" w:hAnsi="Arial" w:cs="Arial"/>
          <w:b/>
        </w:rPr>
        <w:t>Artículo 93.-</w:t>
      </w:r>
      <w:r>
        <w:rPr>
          <w:rFonts w:ascii="Arial" w:eastAsia="Arial" w:hAnsi="Arial" w:cs="Arial"/>
        </w:rPr>
        <w:t xml:space="preserve"> Las personas físicas o jurídicas que requieran certificaciones, pagarán los derechos correspondientes conforme a la siguiente:</w:t>
      </w:r>
    </w:p>
    <w:p w14:paraId="5566D03D"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t>CUOTA</w:t>
      </w:r>
    </w:p>
    <w:p w14:paraId="644F8980" w14:textId="77777777" w:rsidR="00024E14" w:rsidRDefault="006449DC" w:rsidP="003D6642">
      <w:pPr>
        <w:ind w:left="0" w:hanging="2"/>
        <w:jc w:val="both"/>
        <w:rPr>
          <w:rFonts w:ascii="Arial" w:eastAsia="Arial" w:hAnsi="Arial" w:cs="Arial"/>
        </w:rPr>
      </w:pPr>
      <w:r>
        <w:rPr>
          <w:rFonts w:ascii="Arial" w:eastAsia="Arial" w:hAnsi="Arial" w:cs="Arial"/>
        </w:rPr>
        <w:t>I. Constancias, certificaciones de actas o extractos de registro civil, por cada una: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$50.00</w:t>
      </w:r>
    </w:p>
    <w:p w14:paraId="5A5AEF6E" w14:textId="77777777" w:rsidR="00024E14" w:rsidRDefault="00024E14" w:rsidP="003D6642">
      <w:pPr>
        <w:ind w:left="0" w:hanging="2"/>
        <w:jc w:val="both"/>
        <w:rPr>
          <w:rFonts w:ascii="Arial" w:eastAsia="Arial" w:hAnsi="Arial" w:cs="Arial"/>
        </w:rPr>
      </w:pPr>
    </w:p>
    <w:p w14:paraId="6DA0396E" w14:textId="77777777" w:rsidR="00024E14" w:rsidRDefault="006449DC" w:rsidP="003D6642">
      <w:pPr>
        <w:ind w:left="0" w:hanging="2"/>
        <w:jc w:val="both"/>
        <w:rPr>
          <w:rFonts w:ascii="Arial" w:eastAsia="Arial" w:hAnsi="Arial" w:cs="Arial"/>
        </w:rPr>
      </w:pPr>
      <w:r>
        <w:rPr>
          <w:rFonts w:ascii="Arial" w:eastAsia="Arial" w:hAnsi="Arial" w:cs="Arial"/>
        </w:rPr>
        <w:t>Se exentará del pago de derechos al primer certificado de nacimiento, así como la expedición de constancias certificadas de inexistencia de registros de nacimientos.</w:t>
      </w:r>
    </w:p>
    <w:p w14:paraId="36C8356F" w14:textId="77777777" w:rsidR="00024E14" w:rsidRDefault="00024E14" w:rsidP="003D6642">
      <w:pPr>
        <w:ind w:left="0" w:hanging="2"/>
        <w:jc w:val="both"/>
        <w:rPr>
          <w:rFonts w:ascii="Arial" w:eastAsia="Arial" w:hAnsi="Arial" w:cs="Arial"/>
        </w:rPr>
      </w:pPr>
    </w:p>
    <w:p w14:paraId="39B6C28F" w14:textId="77777777" w:rsidR="00024E14" w:rsidRDefault="006449DC" w:rsidP="003D6642">
      <w:pPr>
        <w:ind w:left="0" w:hanging="2"/>
        <w:jc w:val="both"/>
        <w:rPr>
          <w:rFonts w:ascii="Arial" w:eastAsia="Arial" w:hAnsi="Arial" w:cs="Arial"/>
        </w:rPr>
      </w:pPr>
      <w:r>
        <w:rPr>
          <w:rFonts w:ascii="Arial" w:eastAsia="Arial" w:hAnsi="Arial" w:cs="Arial"/>
        </w:rPr>
        <w:t xml:space="preserve">a) Por legajo de copias certificadas de apéndices del registro civil de 1 a 10 hojas:                                                                                    </w:t>
      </w:r>
      <w:r>
        <w:rPr>
          <w:rFonts w:ascii="Arial" w:eastAsia="Arial" w:hAnsi="Arial" w:cs="Arial"/>
        </w:rPr>
        <w:tab/>
      </w:r>
      <w:r>
        <w:rPr>
          <w:rFonts w:ascii="Arial" w:eastAsia="Arial" w:hAnsi="Arial" w:cs="Arial"/>
        </w:rPr>
        <w:tab/>
      </w:r>
      <w:r>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Pr>
          <w:rFonts w:ascii="Arial" w:eastAsia="Arial" w:hAnsi="Arial" w:cs="Arial"/>
        </w:rPr>
        <w:t>$83.00</w:t>
      </w:r>
    </w:p>
    <w:p w14:paraId="3352BC9F" w14:textId="77777777" w:rsidR="00024E14" w:rsidRDefault="00024E14" w:rsidP="003D6642">
      <w:pPr>
        <w:ind w:left="0" w:hanging="2"/>
        <w:jc w:val="both"/>
        <w:rPr>
          <w:rFonts w:ascii="Arial" w:eastAsia="Arial" w:hAnsi="Arial" w:cs="Arial"/>
        </w:rPr>
      </w:pPr>
    </w:p>
    <w:p w14:paraId="081ADCFB" w14:textId="77777777" w:rsidR="00024E14" w:rsidRDefault="006449DC" w:rsidP="003D6642">
      <w:pPr>
        <w:ind w:left="0" w:hanging="2"/>
        <w:jc w:val="both"/>
        <w:rPr>
          <w:rFonts w:ascii="Arial" w:eastAsia="Arial" w:hAnsi="Arial" w:cs="Arial"/>
        </w:rPr>
      </w:pPr>
      <w:r>
        <w:rPr>
          <w:rFonts w:ascii="Arial" w:eastAsia="Arial" w:hAnsi="Arial" w:cs="Arial"/>
        </w:rPr>
        <w:t xml:space="preserve">b) Por legajo de copias certificadas de apéndices del registro civil de 11 a 20 hojas:                                                                                                        </w:t>
      </w:r>
      <w:r>
        <w:rPr>
          <w:rFonts w:ascii="Arial" w:eastAsia="Arial" w:hAnsi="Arial" w:cs="Arial"/>
        </w:rPr>
        <w:tab/>
        <w:t xml:space="preserve">             </w:t>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Pr>
          <w:rFonts w:ascii="Arial" w:eastAsia="Arial" w:hAnsi="Arial" w:cs="Arial"/>
        </w:rPr>
        <w:t>$165.00</w:t>
      </w:r>
    </w:p>
    <w:p w14:paraId="099C4C06" w14:textId="77777777" w:rsidR="00024E14" w:rsidRDefault="00024E14" w:rsidP="003D6642">
      <w:pPr>
        <w:ind w:left="0" w:hanging="2"/>
        <w:jc w:val="both"/>
        <w:rPr>
          <w:rFonts w:ascii="Arial" w:eastAsia="Arial" w:hAnsi="Arial" w:cs="Arial"/>
        </w:rPr>
      </w:pPr>
    </w:p>
    <w:p w14:paraId="4C1D368E" w14:textId="77777777" w:rsidR="00024E14" w:rsidRDefault="006449DC" w:rsidP="003D6642">
      <w:pPr>
        <w:ind w:left="0" w:hanging="2"/>
        <w:jc w:val="both"/>
        <w:rPr>
          <w:rFonts w:ascii="Arial" w:eastAsia="Arial" w:hAnsi="Arial" w:cs="Arial"/>
        </w:rPr>
      </w:pPr>
      <w:r>
        <w:rPr>
          <w:rFonts w:ascii="Arial" w:eastAsia="Arial" w:hAnsi="Arial" w:cs="Arial"/>
        </w:rPr>
        <w:t>c) Por legajo de copias certificadas de apéndices del registro civil de más de 20 hojas, por cada hoja adicional:</w:t>
      </w:r>
      <w:r>
        <w:rPr>
          <w:rFonts w:ascii="Arial" w:eastAsia="Arial" w:hAnsi="Arial" w:cs="Arial"/>
        </w:rPr>
        <w:tab/>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rPr>
        <w:tab/>
        <w:t>$5.00</w:t>
      </w:r>
    </w:p>
    <w:p w14:paraId="17C2BE27" w14:textId="77777777" w:rsidR="00024E14" w:rsidRDefault="00024E14" w:rsidP="003D6642">
      <w:pPr>
        <w:ind w:left="0" w:hanging="2"/>
        <w:jc w:val="both"/>
        <w:rPr>
          <w:rFonts w:ascii="Arial" w:eastAsia="Arial" w:hAnsi="Arial" w:cs="Arial"/>
        </w:rPr>
      </w:pPr>
    </w:p>
    <w:p w14:paraId="2505AC78" w14:textId="77777777" w:rsidR="00024E14" w:rsidRDefault="006449DC" w:rsidP="003D6642">
      <w:pPr>
        <w:ind w:left="0" w:hanging="2"/>
        <w:jc w:val="both"/>
        <w:rPr>
          <w:rFonts w:ascii="Arial" w:eastAsia="Arial" w:hAnsi="Arial" w:cs="Arial"/>
        </w:rPr>
      </w:pPr>
      <w:r>
        <w:rPr>
          <w:rFonts w:ascii="Arial" w:eastAsia="Arial" w:hAnsi="Arial" w:cs="Arial"/>
        </w:rPr>
        <w:t xml:space="preserve">d) Por el servicio de impresión de actas del Sistema Integral de Impresión de Actas:                                                                                                      </w:t>
      </w:r>
      <w:r>
        <w:rPr>
          <w:rFonts w:ascii="Arial" w:eastAsia="Arial" w:hAnsi="Arial" w:cs="Arial"/>
        </w:rPr>
        <w:tab/>
        <w:t xml:space="preserve">           </w:t>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Pr>
          <w:rFonts w:ascii="Arial" w:eastAsia="Arial" w:hAnsi="Arial" w:cs="Arial"/>
        </w:rPr>
        <w:t>$25.00</w:t>
      </w:r>
    </w:p>
    <w:p w14:paraId="65B64A50" w14:textId="77777777" w:rsidR="00024E14" w:rsidRDefault="00024E14" w:rsidP="003D6642">
      <w:pPr>
        <w:ind w:left="0" w:hanging="2"/>
        <w:jc w:val="both"/>
        <w:rPr>
          <w:rFonts w:ascii="Arial" w:eastAsia="Arial" w:hAnsi="Arial" w:cs="Arial"/>
        </w:rPr>
      </w:pPr>
    </w:p>
    <w:p w14:paraId="1D4DCD49" w14:textId="77777777" w:rsidR="00024E14" w:rsidRDefault="006449DC" w:rsidP="003D6642">
      <w:pPr>
        <w:ind w:left="0" w:hanging="2"/>
        <w:jc w:val="both"/>
        <w:rPr>
          <w:rFonts w:ascii="Arial" w:eastAsia="Arial" w:hAnsi="Arial" w:cs="Arial"/>
        </w:rPr>
      </w:pPr>
      <w:r>
        <w:rPr>
          <w:rFonts w:ascii="Arial" w:eastAsia="Arial" w:hAnsi="Arial" w:cs="Arial"/>
        </w:rPr>
        <w:t xml:space="preserve">II. Cuando la constancia requiera verificación física de los domicilios, por cada visita:                                                                                                  </w:t>
      </w:r>
      <w:r>
        <w:rPr>
          <w:rFonts w:ascii="Arial" w:eastAsia="Arial" w:hAnsi="Arial" w:cs="Arial"/>
        </w:rPr>
        <w:tab/>
        <w:t xml:space="preserve">            </w:t>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Pr>
          <w:rFonts w:ascii="Arial" w:eastAsia="Arial" w:hAnsi="Arial" w:cs="Arial"/>
        </w:rPr>
        <w:t>$142.00</w:t>
      </w:r>
    </w:p>
    <w:p w14:paraId="4CC9246A" w14:textId="77777777" w:rsidR="00024E14" w:rsidRDefault="00024E14" w:rsidP="003D6642">
      <w:pPr>
        <w:ind w:left="0" w:hanging="2"/>
        <w:jc w:val="both"/>
        <w:rPr>
          <w:rFonts w:ascii="Arial" w:eastAsia="Arial" w:hAnsi="Arial" w:cs="Arial"/>
        </w:rPr>
      </w:pPr>
    </w:p>
    <w:p w14:paraId="5B86C781" w14:textId="77777777" w:rsidR="00024E14" w:rsidRDefault="006449DC" w:rsidP="003D6642">
      <w:pPr>
        <w:ind w:left="0" w:hanging="2"/>
        <w:jc w:val="both"/>
        <w:rPr>
          <w:rFonts w:ascii="Arial" w:eastAsia="Arial" w:hAnsi="Arial" w:cs="Arial"/>
        </w:rPr>
      </w:pPr>
      <w:r>
        <w:rPr>
          <w:rFonts w:ascii="Arial" w:eastAsia="Arial" w:hAnsi="Arial" w:cs="Arial"/>
        </w:rPr>
        <w:t>III. Cuando el certificado, copia o informe requiera búsqueda de antecedentes, por cada uno:</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$194.00</w:t>
      </w:r>
    </w:p>
    <w:p w14:paraId="5CA08743" w14:textId="77777777" w:rsidR="00024E14" w:rsidRDefault="00024E14" w:rsidP="003D6642">
      <w:pPr>
        <w:ind w:left="0" w:hanging="2"/>
        <w:jc w:val="both"/>
        <w:rPr>
          <w:rFonts w:ascii="Arial" w:eastAsia="Arial" w:hAnsi="Arial" w:cs="Arial"/>
        </w:rPr>
      </w:pPr>
    </w:p>
    <w:p w14:paraId="157208A8" w14:textId="77777777" w:rsidR="00024E14" w:rsidRDefault="006449DC" w:rsidP="003D6642">
      <w:pPr>
        <w:ind w:left="0" w:hanging="2"/>
        <w:jc w:val="both"/>
        <w:rPr>
          <w:rFonts w:ascii="Arial" w:eastAsia="Arial" w:hAnsi="Arial" w:cs="Arial"/>
        </w:rPr>
      </w:pPr>
      <w:r>
        <w:rPr>
          <w:rFonts w:ascii="Arial" w:eastAsia="Arial" w:hAnsi="Arial" w:cs="Arial"/>
        </w:rPr>
        <w:t>IV. Búsqueda de actas del Registro Civil, por periodo de 3 años calendario, por cada una:</w:t>
      </w:r>
      <w:r>
        <w:rPr>
          <w:rFonts w:ascii="Arial" w:eastAsia="Arial" w:hAnsi="Arial" w:cs="Arial"/>
        </w:rPr>
        <w:tab/>
        <w:t xml:space="preserve">                                                                                             </w:t>
      </w:r>
      <w:r>
        <w:rPr>
          <w:rFonts w:ascii="Arial" w:eastAsia="Arial" w:hAnsi="Arial" w:cs="Arial"/>
        </w:rPr>
        <w:tab/>
        <w:t>$51.00</w:t>
      </w:r>
    </w:p>
    <w:p w14:paraId="52C2DD69" w14:textId="77777777" w:rsidR="00024E14" w:rsidRDefault="00024E14" w:rsidP="003D6642">
      <w:pPr>
        <w:ind w:left="0" w:hanging="2"/>
        <w:jc w:val="both"/>
        <w:rPr>
          <w:rFonts w:ascii="Arial" w:eastAsia="Arial" w:hAnsi="Arial" w:cs="Arial"/>
        </w:rPr>
      </w:pPr>
    </w:p>
    <w:p w14:paraId="18B4F0D2" w14:textId="77777777" w:rsidR="00024E14" w:rsidRDefault="006449DC" w:rsidP="003D6642">
      <w:pPr>
        <w:ind w:left="0" w:hanging="2"/>
        <w:jc w:val="both"/>
        <w:rPr>
          <w:rFonts w:ascii="Arial" w:eastAsia="Arial" w:hAnsi="Arial" w:cs="Arial"/>
        </w:rPr>
      </w:pPr>
      <w:r>
        <w:rPr>
          <w:rFonts w:ascii="Arial" w:eastAsia="Arial" w:hAnsi="Arial" w:cs="Arial"/>
        </w:rPr>
        <w:t>a) Por cada año adicional:</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$34.00</w:t>
      </w:r>
    </w:p>
    <w:p w14:paraId="70875C70" w14:textId="77777777" w:rsidR="00024E14" w:rsidRDefault="00024E14" w:rsidP="003D6642">
      <w:pPr>
        <w:ind w:left="0" w:hanging="2"/>
        <w:jc w:val="both"/>
        <w:rPr>
          <w:rFonts w:ascii="Arial" w:eastAsia="Arial" w:hAnsi="Arial" w:cs="Arial"/>
        </w:rPr>
      </w:pPr>
    </w:p>
    <w:p w14:paraId="13F21EB7" w14:textId="77777777" w:rsidR="00024E14" w:rsidRDefault="006449DC" w:rsidP="003D6642">
      <w:pPr>
        <w:ind w:left="0" w:hanging="2"/>
        <w:jc w:val="both"/>
        <w:rPr>
          <w:rFonts w:ascii="Arial" w:eastAsia="Arial" w:hAnsi="Arial" w:cs="Arial"/>
        </w:rPr>
      </w:pPr>
      <w:r>
        <w:rPr>
          <w:rFonts w:ascii="Arial" w:eastAsia="Arial" w:hAnsi="Arial" w:cs="Arial"/>
        </w:rPr>
        <w:t>Quedará exenta de pago la búsqueda que se realice con motivo de la expedición de constancias de inexistencias de registro de nacimiento.</w:t>
      </w:r>
    </w:p>
    <w:p w14:paraId="4A9106DB" w14:textId="77777777" w:rsidR="00024E14" w:rsidRDefault="00024E14" w:rsidP="003D6642">
      <w:pPr>
        <w:ind w:left="0" w:hanging="2"/>
        <w:jc w:val="both"/>
        <w:rPr>
          <w:rFonts w:ascii="Arial" w:eastAsia="Arial" w:hAnsi="Arial" w:cs="Arial"/>
        </w:rPr>
      </w:pPr>
    </w:p>
    <w:p w14:paraId="38C0D820" w14:textId="77777777" w:rsidR="00024E14" w:rsidRDefault="006449DC" w:rsidP="003D6642">
      <w:pPr>
        <w:ind w:left="0" w:hanging="2"/>
        <w:jc w:val="both"/>
        <w:rPr>
          <w:rFonts w:ascii="Arial" w:eastAsia="Arial" w:hAnsi="Arial" w:cs="Arial"/>
        </w:rPr>
      </w:pPr>
      <w:r>
        <w:rPr>
          <w:rFonts w:ascii="Arial" w:eastAsia="Arial" w:hAnsi="Arial" w:cs="Arial"/>
        </w:rPr>
        <w:t>No se pagarán los derechos a que se refiere la fracción IV, durante las campañas de matrimonios colectivos, registros extemporáneos o cuando sean solicitadas por alguna de las Instituciones contempladas en el Artículo 3 del Código de Asistencia Social del Estado.</w:t>
      </w:r>
    </w:p>
    <w:p w14:paraId="593011ED" w14:textId="77777777" w:rsidR="00024E14" w:rsidRDefault="00024E14" w:rsidP="003D6642">
      <w:pPr>
        <w:ind w:left="0" w:hanging="2"/>
        <w:jc w:val="both"/>
        <w:rPr>
          <w:rFonts w:ascii="Arial" w:eastAsia="Arial" w:hAnsi="Arial" w:cs="Arial"/>
        </w:rPr>
      </w:pPr>
    </w:p>
    <w:p w14:paraId="242C83D2" w14:textId="77777777" w:rsidR="00024E14" w:rsidRDefault="006449DC" w:rsidP="003D6642">
      <w:pPr>
        <w:ind w:left="0" w:hanging="2"/>
        <w:jc w:val="both"/>
        <w:rPr>
          <w:rFonts w:ascii="Arial" w:eastAsia="Arial" w:hAnsi="Arial" w:cs="Arial"/>
        </w:rPr>
      </w:pPr>
      <w:r>
        <w:rPr>
          <w:rFonts w:ascii="Arial" w:eastAsia="Arial" w:hAnsi="Arial" w:cs="Arial"/>
        </w:rPr>
        <w:t>V. Certificados de residencia, así como derechos civiles y políticos, por cada uno: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F171B7">
        <w:rPr>
          <w:rFonts w:ascii="Arial" w:eastAsia="Arial" w:hAnsi="Arial" w:cs="Arial"/>
        </w:rPr>
        <w:tab/>
      </w:r>
      <w:r>
        <w:rPr>
          <w:rFonts w:ascii="Arial" w:eastAsia="Arial" w:hAnsi="Arial" w:cs="Arial"/>
        </w:rPr>
        <w:t>$347.00</w:t>
      </w:r>
    </w:p>
    <w:p w14:paraId="5AC9D725" w14:textId="77777777" w:rsidR="00024E14" w:rsidRDefault="00024E14" w:rsidP="003D6642">
      <w:pPr>
        <w:ind w:left="0" w:hanging="2"/>
        <w:jc w:val="both"/>
        <w:rPr>
          <w:rFonts w:ascii="Arial" w:eastAsia="Arial" w:hAnsi="Arial" w:cs="Arial"/>
        </w:rPr>
      </w:pPr>
    </w:p>
    <w:p w14:paraId="0C4F87B4" w14:textId="77777777" w:rsidR="00024E14" w:rsidRDefault="006449DC" w:rsidP="003D6642">
      <w:pPr>
        <w:ind w:left="0" w:hanging="2"/>
        <w:jc w:val="both"/>
        <w:rPr>
          <w:rFonts w:ascii="Arial" w:eastAsia="Arial" w:hAnsi="Arial" w:cs="Arial"/>
        </w:rPr>
      </w:pPr>
      <w:r>
        <w:rPr>
          <w:rFonts w:ascii="Arial" w:eastAsia="Arial" w:hAnsi="Arial" w:cs="Arial"/>
        </w:rPr>
        <w:t xml:space="preserve">Cuando la certificación de la constancia requiera verificación física del domicilio, se aplicará además, el cobro previsto en la fracción II de este artículo, por cada una:            </w:t>
      </w:r>
    </w:p>
    <w:p w14:paraId="6215AF06"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t>$125.00</w:t>
      </w:r>
    </w:p>
    <w:p w14:paraId="74E86094" w14:textId="77777777" w:rsidR="00024E14" w:rsidRDefault="00024E14" w:rsidP="003D6642">
      <w:pPr>
        <w:ind w:left="0" w:hanging="2"/>
        <w:jc w:val="both"/>
        <w:rPr>
          <w:rFonts w:ascii="Arial" w:eastAsia="Arial" w:hAnsi="Arial" w:cs="Arial"/>
        </w:rPr>
      </w:pPr>
    </w:p>
    <w:p w14:paraId="11CE0115" w14:textId="77777777" w:rsidR="00024E14" w:rsidRDefault="006449DC" w:rsidP="003D6642">
      <w:pPr>
        <w:ind w:left="0" w:hanging="2"/>
        <w:jc w:val="both"/>
        <w:rPr>
          <w:rFonts w:ascii="Arial" w:eastAsia="Arial" w:hAnsi="Arial" w:cs="Arial"/>
        </w:rPr>
      </w:pPr>
      <w:r>
        <w:rPr>
          <w:rFonts w:ascii="Arial" w:eastAsia="Arial" w:hAnsi="Arial" w:cs="Arial"/>
        </w:rPr>
        <w:t>Se exceptúa de este cobro, cuando el certificado sea con el fin de obtener becas para Instituciones educativas sean públicas o privadas, así como para constancias de vida o supervivencia para cobro de pensión.</w:t>
      </w:r>
    </w:p>
    <w:p w14:paraId="270C4B16" w14:textId="77777777" w:rsidR="00024E14" w:rsidRDefault="00024E14" w:rsidP="003D6642">
      <w:pPr>
        <w:ind w:left="0" w:hanging="2"/>
        <w:jc w:val="both"/>
        <w:rPr>
          <w:rFonts w:ascii="Arial" w:eastAsia="Arial" w:hAnsi="Arial" w:cs="Arial"/>
        </w:rPr>
      </w:pPr>
    </w:p>
    <w:p w14:paraId="1DA95746" w14:textId="77777777" w:rsidR="00024E14" w:rsidRDefault="006449DC" w:rsidP="003D6642">
      <w:pPr>
        <w:ind w:left="0" w:hanging="2"/>
        <w:jc w:val="both"/>
        <w:rPr>
          <w:rFonts w:ascii="Arial" w:eastAsia="Arial" w:hAnsi="Arial" w:cs="Arial"/>
        </w:rPr>
      </w:pPr>
      <w:r>
        <w:rPr>
          <w:rFonts w:ascii="Arial" w:eastAsia="Arial" w:hAnsi="Arial" w:cs="Arial"/>
        </w:rPr>
        <w:t>VI. Constancia de comparecencia de identidad:</w:t>
      </w:r>
      <w:r>
        <w:rPr>
          <w:rFonts w:ascii="Arial" w:eastAsia="Arial" w:hAnsi="Arial" w:cs="Arial"/>
        </w:rPr>
        <w:tab/>
        <w:t xml:space="preserve">              </w:t>
      </w:r>
      <w:r>
        <w:rPr>
          <w:rFonts w:ascii="Arial" w:eastAsia="Arial" w:hAnsi="Arial" w:cs="Arial"/>
        </w:rPr>
        <w:tab/>
      </w:r>
      <w:r>
        <w:rPr>
          <w:rFonts w:ascii="Arial" w:eastAsia="Arial" w:hAnsi="Arial" w:cs="Arial"/>
        </w:rPr>
        <w:tab/>
        <w:t>$398.00</w:t>
      </w:r>
    </w:p>
    <w:p w14:paraId="0485C876" w14:textId="77777777" w:rsidR="00024E14" w:rsidRDefault="00024E14" w:rsidP="003D6642">
      <w:pPr>
        <w:ind w:left="0" w:hanging="2"/>
        <w:jc w:val="both"/>
        <w:rPr>
          <w:rFonts w:ascii="Arial" w:eastAsia="Arial" w:hAnsi="Arial" w:cs="Arial"/>
        </w:rPr>
      </w:pPr>
    </w:p>
    <w:p w14:paraId="1B681AE8" w14:textId="77777777" w:rsidR="00024E14" w:rsidRDefault="006449DC" w:rsidP="003D6642">
      <w:pPr>
        <w:ind w:left="0" w:hanging="2"/>
        <w:jc w:val="both"/>
        <w:rPr>
          <w:rFonts w:ascii="Arial" w:eastAsia="Arial" w:hAnsi="Arial" w:cs="Arial"/>
        </w:rPr>
      </w:pPr>
      <w:r>
        <w:rPr>
          <w:rFonts w:ascii="Arial" w:eastAsia="Arial" w:hAnsi="Arial" w:cs="Arial"/>
        </w:rPr>
        <w:t>VII. Certificados de residencia para fines de naturalización, regularización de situación migratoria y otros fines análogos, por cada uno:</w:t>
      </w:r>
      <w:r>
        <w:rPr>
          <w:rFonts w:ascii="Arial" w:eastAsia="Arial" w:hAnsi="Arial" w:cs="Arial"/>
        </w:rPr>
        <w:tab/>
      </w:r>
      <w:r>
        <w:rPr>
          <w:rFonts w:ascii="Arial" w:eastAsia="Arial" w:hAnsi="Arial" w:cs="Arial"/>
        </w:rPr>
        <w:tab/>
        <w:t xml:space="preserve">              </w:t>
      </w:r>
      <w:r w:rsidR="00F171B7">
        <w:rPr>
          <w:rFonts w:ascii="Arial" w:eastAsia="Arial" w:hAnsi="Arial" w:cs="Arial"/>
        </w:rPr>
        <w:tab/>
      </w:r>
      <w:r>
        <w:rPr>
          <w:rFonts w:ascii="Arial" w:eastAsia="Arial" w:hAnsi="Arial" w:cs="Arial"/>
        </w:rPr>
        <w:t>$739.00</w:t>
      </w:r>
    </w:p>
    <w:p w14:paraId="03DCE710" w14:textId="77777777" w:rsidR="00024E14" w:rsidRDefault="00024E14" w:rsidP="003D6642">
      <w:pPr>
        <w:ind w:left="0" w:hanging="2"/>
        <w:jc w:val="both"/>
        <w:rPr>
          <w:rFonts w:ascii="Arial" w:eastAsia="Arial" w:hAnsi="Arial" w:cs="Arial"/>
        </w:rPr>
      </w:pPr>
    </w:p>
    <w:p w14:paraId="4C990DCE" w14:textId="77777777" w:rsidR="00024E14" w:rsidRDefault="006449DC" w:rsidP="003D6642">
      <w:pPr>
        <w:ind w:left="0" w:hanging="2"/>
        <w:jc w:val="both"/>
        <w:rPr>
          <w:rFonts w:ascii="Arial" w:eastAsia="Arial" w:hAnsi="Arial" w:cs="Arial"/>
        </w:rPr>
      </w:pPr>
      <w:r>
        <w:rPr>
          <w:rFonts w:ascii="Arial" w:eastAsia="Arial" w:hAnsi="Arial" w:cs="Arial"/>
        </w:rPr>
        <w:t>VIII. De la resolución administrativa derivada del trámite del divorcio administrativo:</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                                        </w:t>
      </w:r>
      <w:r>
        <w:rPr>
          <w:rFonts w:ascii="Arial" w:eastAsia="Arial" w:hAnsi="Arial" w:cs="Arial"/>
        </w:rPr>
        <w:tab/>
        <w:t>$266.00</w:t>
      </w:r>
    </w:p>
    <w:p w14:paraId="26B36C22" w14:textId="77777777" w:rsidR="00024E14" w:rsidRDefault="00024E14" w:rsidP="003D6642">
      <w:pPr>
        <w:ind w:left="0" w:hanging="2"/>
        <w:jc w:val="both"/>
        <w:rPr>
          <w:rFonts w:ascii="Arial" w:eastAsia="Arial" w:hAnsi="Arial" w:cs="Arial"/>
        </w:rPr>
      </w:pPr>
    </w:p>
    <w:p w14:paraId="4C481517" w14:textId="77777777" w:rsidR="00024E14" w:rsidRDefault="006449DC" w:rsidP="003D6642">
      <w:pPr>
        <w:ind w:left="0" w:hanging="2"/>
        <w:jc w:val="both"/>
        <w:rPr>
          <w:rFonts w:ascii="Arial" w:eastAsia="Arial" w:hAnsi="Arial" w:cs="Arial"/>
        </w:rPr>
      </w:pPr>
      <w:r>
        <w:rPr>
          <w:rFonts w:ascii="Arial" w:eastAsia="Arial" w:hAnsi="Arial" w:cs="Arial"/>
        </w:rPr>
        <w:t xml:space="preserve">IX. Certificado médico prenupcial, por cada una de las partes: </w:t>
      </w:r>
      <w:r>
        <w:rPr>
          <w:rFonts w:ascii="Arial" w:eastAsia="Arial" w:hAnsi="Arial" w:cs="Arial"/>
        </w:rPr>
        <w:tab/>
      </w:r>
      <w:r>
        <w:rPr>
          <w:rFonts w:ascii="Arial" w:eastAsia="Arial" w:hAnsi="Arial" w:cs="Arial"/>
        </w:rPr>
        <w:tab/>
        <w:t>$293.00</w:t>
      </w:r>
    </w:p>
    <w:p w14:paraId="045DEACD" w14:textId="77777777" w:rsidR="00024E14" w:rsidRDefault="00024E14" w:rsidP="003D6642">
      <w:pPr>
        <w:ind w:left="0" w:hanging="2"/>
        <w:jc w:val="both"/>
        <w:rPr>
          <w:rFonts w:ascii="Arial" w:eastAsia="Arial" w:hAnsi="Arial" w:cs="Arial"/>
        </w:rPr>
      </w:pPr>
    </w:p>
    <w:p w14:paraId="22056CFA" w14:textId="77777777" w:rsidR="00024E14" w:rsidRDefault="006449DC" w:rsidP="003D6642">
      <w:pPr>
        <w:ind w:left="0" w:hanging="2"/>
        <w:jc w:val="both"/>
        <w:rPr>
          <w:rFonts w:ascii="Arial" w:eastAsia="Arial" w:hAnsi="Arial" w:cs="Arial"/>
        </w:rPr>
      </w:pPr>
      <w:r>
        <w:rPr>
          <w:rFonts w:ascii="Arial" w:eastAsia="Arial" w:hAnsi="Arial" w:cs="Arial"/>
        </w:rPr>
        <w:t>X. Certificado médico en unidades deportivas, de:</w:t>
      </w:r>
      <w:r>
        <w:rPr>
          <w:rFonts w:ascii="Arial" w:eastAsia="Arial" w:hAnsi="Arial" w:cs="Arial"/>
        </w:rPr>
        <w:tab/>
        <w:t xml:space="preserve">                </w:t>
      </w:r>
      <w:r>
        <w:rPr>
          <w:rFonts w:ascii="Arial" w:eastAsia="Arial" w:hAnsi="Arial" w:cs="Arial"/>
        </w:rPr>
        <w:tab/>
        <w:t>$74.00</w:t>
      </w:r>
    </w:p>
    <w:p w14:paraId="453276A1" w14:textId="77777777" w:rsidR="00024E14" w:rsidRDefault="00024E14" w:rsidP="003D6642">
      <w:pPr>
        <w:ind w:left="0" w:hanging="2"/>
        <w:jc w:val="both"/>
        <w:rPr>
          <w:rFonts w:ascii="Arial" w:eastAsia="Arial" w:hAnsi="Arial" w:cs="Arial"/>
        </w:rPr>
      </w:pPr>
    </w:p>
    <w:p w14:paraId="3BFDE717" w14:textId="77777777" w:rsidR="00024E14" w:rsidRDefault="006449DC" w:rsidP="003D6642">
      <w:pPr>
        <w:ind w:left="0" w:hanging="2"/>
        <w:jc w:val="both"/>
        <w:rPr>
          <w:rFonts w:ascii="Arial" w:eastAsia="Arial" w:hAnsi="Arial" w:cs="Arial"/>
        </w:rPr>
      </w:pPr>
      <w:r>
        <w:rPr>
          <w:rFonts w:ascii="Arial" w:eastAsia="Arial" w:hAnsi="Arial" w:cs="Arial"/>
        </w:rPr>
        <w:t>XI. Certificado veterinario zootecnista sobrepeso, edad, trapío y presencia de los toros de lidia, por cada uno: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$782.00</w:t>
      </w:r>
    </w:p>
    <w:p w14:paraId="169726B7" w14:textId="77777777" w:rsidR="00024E14" w:rsidRDefault="00024E14" w:rsidP="003D6642">
      <w:pPr>
        <w:ind w:left="0" w:hanging="2"/>
        <w:jc w:val="both"/>
        <w:rPr>
          <w:rFonts w:ascii="Arial" w:eastAsia="Arial" w:hAnsi="Arial" w:cs="Arial"/>
        </w:rPr>
      </w:pPr>
    </w:p>
    <w:p w14:paraId="3FB4E74A" w14:textId="77777777" w:rsidR="00024E14" w:rsidRDefault="006449DC" w:rsidP="003D6642">
      <w:pPr>
        <w:ind w:left="0" w:hanging="2"/>
        <w:jc w:val="both"/>
        <w:rPr>
          <w:rFonts w:ascii="Arial" w:eastAsia="Arial" w:hAnsi="Arial" w:cs="Arial"/>
        </w:rPr>
      </w:pPr>
      <w:r>
        <w:rPr>
          <w:rFonts w:ascii="Arial" w:eastAsia="Arial" w:hAnsi="Arial" w:cs="Arial"/>
        </w:rPr>
        <w:t>XII. Certificado de no adeudo:</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$107.00</w:t>
      </w:r>
    </w:p>
    <w:p w14:paraId="1A19CD30" w14:textId="77777777" w:rsidR="00024E14" w:rsidRDefault="00024E14" w:rsidP="003D6642">
      <w:pPr>
        <w:ind w:left="0" w:hanging="2"/>
        <w:jc w:val="both"/>
        <w:rPr>
          <w:rFonts w:ascii="Arial" w:eastAsia="Arial" w:hAnsi="Arial" w:cs="Arial"/>
        </w:rPr>
      </w:pPr>
    </w:p>
    <w:p w14:paraId="6AE172F7" w14:textId="77777777" w:rsidR="00024E14" w:rsidRDefault="006449DC" w:rsidP="003D6642">
      <w:pPr>
        <w:ind w:left="0" w:hanging="2"/>
        <w:jc w:val="both"/>
        <w:rPr>
          <w:rFonts w:ascii="Arial" w:eastAsia="Arial" w:hAnsi="Arial" w:cs="Arial"/>
        </w:rPr>
      </w:pPr>
      <w:r>
        <w:rPr>
          <w:rFonts w:ascii="Arial" w:eastAsia="Arial" w:hAnsi="Arial" w:cs="Arial"/>
        </w:rPr>
        <w:t>No será expedido dicho documento cuando la o el contribuyente registre adeudos por concepto de impuestos, derechos, contribuciones especiales y aprovechamientos, los cuales estén plenamente identificados.</w:t>
      </w:r>
    </w:p>
    <w:p w14:paraId="66046756" w14:textId="77777777" w:rsidR="00024E14" w:rsidRDefault="00024E14" w:rsidP="003D6642">
      <w:pPr>
        <w:ind w:left="0" w:hanging="2"/>
        <w:jc w:val="both"/>
        <w:rPr>
          <w:rFonts w:ascii="Arial" w:eastAsia="Arial" w:hAnsi="Arial" w:cs="Arial"/>
        </w:rPr>
      </w:pPr>
    </w:p>
    <w:p w14:paraId="51FD46F3" w14:textId="77777777" w:rsidR="00024E14" w:rsidRDefault="006449DC" w:rsidP="003D6642">
      <w:pPr>
        <w:ind w:left="0" w:hanging="2"/>
        <w:jc w:val="both"/>
        <w:rPr>
          <w:rFonts w:ascii="Arial" w:eastAsia="Arial" w:hAnsi="Arial" w:cs="Arial"/>
        </w:rPr>
      </w:pPr>
      <w:r>
        <w:rPr>
          <w:rFonts w:ascii="Arial" w:eastAsia="Arial" w:hAnsi="Arial" w:cs="Arial"/>
        </w:rPr>
        <w:t>XIII. Certificado de habitabilidad de inmuebles, el 15% del costo de la licencia de edificación, cuyo pago se cubrirá simultáneamente con el pago de la licencia de edificación.</w:t>
      </w:r>
    </w:p>
    <w:p w14:paraId="7C97CA04"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662DF150" w14:textId="77777777" w:rsidR="00024E14" w:rsidRDefault="006449DC" w:rsidP="003D6642">
      <w:pPr>
        <w:ind w:left="0" w:hanging="2"/>
        <w:jc w:val="both"/>
        <w:rPr>
          <w:rFonts w:ascii="Arial" w:eastAsia="Arial" w:hAnsi="Arial" w:cs="Arial"/>
        </w:rPr>
      </w:pPr>
      <w:r>
        <w:rPr>
          <w:rFonts w:ascii="Arial" w:eastAsia="Arial" w:hAnsi="Arial" w:cs="Arial"/>
        </w:rPr>
        <w:t>El certificado de habitabilidad se emitirá con posterioridad a la supervisión hecha por parte de la Dirección de Obras Públicas e Infraestructura, en la que constate que la obra se realizó de conformidad con el proyecto autorizado.</w:t>
      </w:r>
    </w:p>
    <w:p w14:paraId="0B8F7FA1" w14:textId="77777777" w:rsidR="00024E14" w:rsidRDefault="00024E14" w:rsidP="003D6642">
      <w:pPr>
        <w:ind w:left="0" w:hanging="2"/>
        <w:jc w:val="both"/>
        <w:rPr>
          <w:rFonts w:ascii="Arial" w:eastAsia="Arial" w:hAnsi="Arial" w:cs="Arial"/>
        </w:rPr>
      </w:pPr>
    </w:p>
    <w:p w14:paraId="1B1FF6BE" w14:textId="77777777" w:rsidR="00024E14" w:rsidRDefault="006449DC" w:rsidP="003D6642">
      <w:pPr>
        <w:ind w:left="0" w:hanging="2"/>
        <w:jc w:val="both"/>
        <w:rPr>
          <w:rFonts w:ascii="Arial" w:eastAsia="Arial" w:hAnsi="Arial" w:cs="Arial"/>
        </w:rPr>
      </w:pPr>
      <w:r>
        <w:rPr>
          <w:rFonts w:ascii="Arial" w:eastAsia="Arial" w:hAnsi="Arial" w:cs="Arial"/>
        </w:rPr>
        <w:t>No requerirán certificado de habitabilidad, todas aquellas edificaciones nuevas o ampliaciones menores a 50 metros cuadrados.</w:t>
      </w:r>
    </w:p>
    <w:p w14:paraId="344993CB" w14:textId="77777777" w:rsidR="00024E14" w:rsidRDefault="00024E14" w:rsidP="003D6642">
      <w:pPr>
        <w:ind w:left="0" w:hanging="2"/>
        <w:jc w:val="both"/>
        <w:rPr>
          <w:rFonts w:ascii="Arial" w:eastAsia="Arial" w:hAnsi="Arial" w:cs="Arial"/>
        </w:rPr>
      </w:pPr>
    </w:p>
    <w:p w14:paraId="05B79224" w14:textId="77777777" w:rsidR="00024E14" w:rsidRDefault="006449DC" w:rsidP="003D6642">
      <w:pPr>
        <w:ind w:left="0" w:hanging="2"/>
        <w:jc w:val="both"/>
        <w:rPr>
          <w:rFonts w:ascii="Arial" w:eastAsia="Arial" w:hAnsi="Arial" w:cs="Arial"/>
        </w:rPr>
      </w:pPr>
      <w:r>
        <w:rPr>
          <w:rFonts w:ascii="Arial" w:eastAsia="Arial" w:hAnsi="Arial" w:cs="Arial"/>
        </w:rPr>
        <w:t>XIV. Certificación de planos, por cada firma: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$114.00</w:t>
      </w:r>
    </w:p>
    <w:p w14:paraId="6E6E15D0" w14:textId="77777777" w:rsidR="00024E14" w:rsidRDefault="00024E14" w:rsidP="003D6642">
      <w:pPr>
        <w:ind w:left="0" w:hanging="2"/>
        <w:jc w:val="both"/>
        <w:rPr>
          <w:rFonts w:ascii="Arial" w:eastAsia="Arial" w:hAnsi="Arial" w:cs="Arial"/>
        </w:rPr>
      </w:pPr>
    </w:p>
    <w:p w14:paraId="1047C93F" w14:textId="77777777" w:rsidR="00024E14" w:rsidRDefault="006449DC" w:rsidP="003D6642">
      <w:pPr>
        <w:ind w:left="0" w:hanging="2"/>
        <w:jc w:val="both"/>
        <w:rPr>
          <w:rFonts w:ascii="Arial" w:eastAsia="Arial" w:hAnsi="Arial" w:cs="Arial"/>
        </w:rPr>
      </w:pPr>
      <w:r>
        <w:rPr>
          <w:rFonts w:ascii="Arial" w:eastAsia="Arial" w:hAnsi="Arial" w:cs="Arial"/>
        </w:rPr>
        <w:t>XV. Búsqueda de antecedentes en la autoridad competente, expedición de constancias o sellado de planos adicionales en los trámites efectuados ante esta dependencia:</w:t>
      </w:r>
      <w:r>
        <w:rPr>
          <w:rFonts w:ascii="Arial" w:eastAsia="Arial" w:hAnsi="Arial" w:cs="Arial"/>
        </w:rPr>
        <w:tab/>
        <w:t xml:space="preserve">                                                                             </w:t>
      </w:r>
      <w:r>
        <w:rPr>
          <w:rFonts w:ascii="Arial" w:eastAsia="Arial" w:hAnsi="Arial" w:cs="Arial"/>
        </w:rPr>
        <w:tab/>
      </w:r>
      <w:r>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Pr>
          <w:rFonts w:ascii="Arial" w:eastAsia="Arial" w:hAnsi="Arial" w:cs="Arial"/>
        </w:rPr>
        <w:t>$114.00</w:t>
      </w:r>
    </w:p>
    <w:p w14:paraId="2D0032F4" w14:textId="77777777" w:rsidR="00024E14" w:rsidRDefault="00024E14" w:rsidP="003D6642">
      <w:pPr>
        <w:ind w:left="0" w:hanging="2"/>
        <w:jc w:val="both"/>
        <w:rPr>
          <w:rFonts w:ascii="Arial" w:eastAsia="Arial" w:hAnsi="Arial" w:cs="Arial"/>
        </w:rPr>
      </w:pPr>
    </w:p>
    <w:p w14:paraId="7BAF95E6" w14:textId="77777777" w:rsidR="00024E14" w:rsidRDefault="006449DC" w:rsidP="003D6642">
      <w:pPr>
        <w:ind w:left="0" w:hanging="2"/>
        <w:jc w:val="both"/>
        <w:rPr>
          <w:rFonts w:ascii="Arial" w:eastAsia="Arial" w:hAnsi="Arial" w:cs="Arial"/>
        </w:rPr>
      </w:pPr>
      <w:r>
        <w:rPr>
          <w:rFonts w:ascii="Arial" w:eastAsia="Arial" w:hAnsi="Arial" w:cs="Arial"/>
        </w:rPr>
        <w:t>XVI. Dictámenes de usos y destinos por cada uno:</w:t>
      </w:r>
      <w:r>
        <w:rPr>
          <w:rFonts w:ascii="Arial" w:eastAsia="Arial" w:hAnsi="Arial" w:cs="Arial"/>
        </w:rPr>
        <w:tab/>
      </w:r>
      <w:r>
        <w:rPr>
          <w:rFonts w:ascii="Arial" w:eastAsia="Arial" w:hAnsi="Arial" w:cs="Arial"/>
        </w:rPr>
        <w:tab/>
      </w:r>
      <w:r w:rsidR="00F171B7">
        <w:rPr>
          <w:rFonts w:ascii="Arial" w:eastAsia="Arial" w:hAnsi="Arial" w:cs="Arial"/>
        </w:rPr>
        <w:tab/>
      </w:r>
      <w:r>
        <w:rPr>
          <w:rFonts w:ascii="Arial" w:eastAsia="Arial" w:hAnsi="Arial" w:cs="Arial"/>
        </w:rPr>
        <w:t>$1,028.00</w:t>
      </w:r>
    </w:p>
    <w:p w14:paraId="1A16A1E7"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714DCC71" w14:textId="77777777" w:rsidR="00024E14" w:rsidRDefault="006449DC" w:rsidP="003D6642">
      <w:pPr>
        <w:ind w:left="0" w:hanging="2"/>
        <w:jc w:val="both"/>
        <w:rPr>
          <w:rFonts w:ascii="Arial" w:eastAsia="Arial" w:hAnsi="Arial" w:cs="Arial"/>
        </w:rPr>
      </w:pPr>
      <w:r>
        <w:rPr>
          <w:rFonts w:ascii="Arial" w:eastAsia="Arial" w:hAnsi="Arial" w:cs="Arial"/>
        </w:rPr>
        <w:t>XVII. Dictámenes de trazo, usos y destinos específicos por cada uno:</w:t>
      </w:r>
      <w:r w:rsidR="00F171B7">
        <w:rPr>
          <w:rFonts w:ascii="Arial" w:eastAsia="Arial" w:hAnsi="Arial" w:cs="Arial"/>
        </w:rPr>
        <w:tab/>
      </w:r>
      <w:r>
        <w:rPr>
          <w:rFonts w:ascii="Arial" w:eastAsia="Arial" w:hAnsi="Arial" w:cs="Arial"/>
        </w:rPr>
        <w:t>$1,182.00</w:t>
      </w:r>
    </w:p>
    <w:p w14:paraId="50A90DBA" w14:textId="77777777" w:rsidR="00F171B7" w:rsidRDefault="00F171B7" w:rsidP="003D6642">
      <w:pPr>
        <w:ind w:left="0" w:hanging="2"/>
        <w:jc w:val="both"/>
        <w:rPr>
          <w:rFonts w:ascii="Arial" w:eastAsia="Arial" w:hAnsi="Arial" w:cs="Arial"/>
        </w:rPr>
      </w:pPr>
    </w:p>
    <w:p w14:paraId="00806A06" w14:textId="77777777" w:rsidR="00024E14" w:rsidRDefault="006449DC" w:rsidP="003D6642">
      <w:pPr>
        <w:ind w:left="0" w:hanging="2"/>
        <w:jc w:val="both"/>
        <w:rPr>
          <w:rFonts w:ascii="Arial" w:eastAsia="Arial" w:hAnsi="Arial" w:cs="Arial"/>
        </w:rPr>
      </w:pPr>
      <w:r>
        <w:rPr>
          <w:rFonts w:ascii="Arial" w:eastAsia="Arial" w:hAnsi="Arial" w:cs="Arial"/>
        </w:rPr>
        <w:t xml:space="preserve">XVIII. Dictamen técnico para anuncios estructurales por cada uno: </w:t>
      </w:r>
      <w:r>
        <w:rPr>
          <w:rFonts w:ascii="Arial" w:eastAsia="Arial" w:hAnsi="Arial" w:cs="Arial"/>
        </w:rPr>
        <w:tab/>
        <w:t>$334.00</w:t>
      </w:r>
    </w:p>
    <w:p w14:paraId="5970064D" w14:textId="77777777" w:rsidR="00F171B7" w:rsidRDefault="00F171B7" w:rsidP="003D6642">
      <w:pPr>
        <w:ind w:left="0" w:hanging="2"/>
        <w:jc w:val="both"/>
        <w:rPr>
          <w:rFonts w:ascii="Arial" w:eastAsia="Arial" w:hAnsi="Arial" w:cs="Arial"/>
        </w:rPr>
      </w:pPr>
    </w:p>
    <w:p w14:paraId="39AE9290" w14:textId="77777777" w:rsidR="00024E14" w:rsidRDefault="006449DC" w:rsidP="003D6642">
      <w:pPr>
        <w:ind w:left="0" w:hanging="2"/>
        <w:jc w:val="both"/>
        <w:rPr>
          <w:rFonts w:ascii="Arial" w:eastAsia="Arial" w:hAnsi="Arial" w:cs="Arial"/>
        </w:rPr>
      </w:pPr>
      <w:r>
        <w:rPr>
          <w:rFonts w:ascii="Arial" w:eastAsia="Arial" w:hAnsi="Arial" w:cs="Arial"/>
        </w:rPr>
        <w:t xml:space="preserve">XIX. Dictamen técnico para cálculo estructural:                   </w:t>
      </w:r>
      <w:r>
        <w:rPr>
          <w:rFonts w:ascii="Arial" w:eastAsia="Arial" w:hAnsi="Arial" w:cs="Arial"/>
        </w:rPr>
        <w:tab/>
      </w:r>
      <w:r w:rsidR="00F171B7">
        <w:rPr>
          <w:rFonts w:ascii="Arial" w:eastAsia="Arial" w:hAnsi="Arial" w:cs="Arial"/>
        </w:rPr>
        <w:tab/>
      </w:r>
      <w:r>
        <w:rPr>
          <w:rFonts w:ascii="Arial" w:eastAsia="Arial" w:hAnsi="Arial" w:cs="Arial"/>
        </w:rPr>
        <w:t>$2,330.00</w:t>
      </w:r>
    </w:p>
    <w:p w14:paraId="79397467" w14:textId="77777777" w:rsidR="00024E14" w:rsidRDefault="00024E14" w:rsidP="003D6642">
      <w:pPr>
        <w:ind w:left="0" w:hanging="2"/>
        <w:jc w:val="both"/>
        <w:rPr>
          <w:rFonts w:ascii="Arial" w:eastAsia="Arial" w:hAnsi="Arial" w:cs="Arial"/>
        </w:rPr>
      </w:pPr>
    </w:p>
    <w:p w14:paraId="2C33884F" w14:textId="77777777" w:rsidR="00024E14" w:rsidRDefault="006449DC" w:rsidP="003D6642">
      <w:pPr>
        <w:ind w:left="0" w:hanging="2"/>
        <w:jc w:val="both"/>
        <w:rPr>
          <w:rFonts w:ascii="Arial" w:eastAsia="Arial" w:hAnsi="Arial" w:cs="Arial"/>
        </w:rPr>
      </w:pPr>
      <w:r>
        <w:rPr>
          <w:rFonts w:ascii="Arial" w:eastAsia="Arial" w:hAnsi="Arial" w:cs="Arial"/>
        </w:rPr>
        <w:t>XX. Por cada movimiento administrativo, relacionado con el capítulo del agua y alcantarillado tales como constancia de no adeudo, cambio de persona propietaria y otros, la expedición de dichas constancias tendrá un costo cada una de:</w:t>
      </w:r>
      <w:r>
        <w:rPr>
          <w:rFonts w:ascii="Arial" w:eastAsia="Arial" w:hAnsi="Arial" w:cs="Arial"/>
        </w:rPr>
        <w:tab/>
        <w:t>$126.00</w:t>
      </w:r>
    </w:p>
    <w:p w14:paraId="5000FFF6" w14:textId="77777777" w:rsidR="00024E14" w:rsidRDefault="00024E14" w:rsidP="003D6642">
      <w:pPr>
        <w:ind w:left="0" w:hanging="2"/>
        <w:jc w:val="both"/>
        <w:rPr>
          <w:rFonts w:ascii="Arial" w:eastAsia="Arial" w:hAnsi="Arial" w:cs="Arial"/>
        </w:rPr>
      </w:pPr>
    </w:p>
    <w:p w14:paraId="51686239" w14:textId="77777777" w:rsidR="00024E14" w:rsidRDefault="006449DC" w:rsidP="003D6642">
      <w:pPr>
        <w:ind w:left="0" w:hanging="2"/>
        <w:jc w:val="both"/>
        <w:rPr>
          <w:rFonts w:ascii="Arial" w:eastAsia="Arial" w:hAnsi="Arial" w:cs="Arial"/>
        </w:rPr>
      </w:pPr>
      <w:r>
        <w:rPr>
          <w:rFonts w:ascii="Arial" w:eastAsia="Arial" w:hAnsi="Arial" w:cs="Arial"/>
        </w:rPr>
        <w:t>XXI. Las certificaciones para constancia de introductores de ganado en los rastros del Municipio, causarán un der</w:t>
      </w:r>
      <w:r w:rsidR="00F171B7">
        <w:rPr>
          <w:rFonts w:ascii="Arial" w:eastAsia="Arial" w:hAnsi="Arial" w:cs="Arial"/>
        </w:rPr>
        <w:t>echo, cada una:</w:t>
      </w:r>
      <w:r w:rsidR="00F171B7">
        <w:rPr>
          <w:rFonts w:ascii="Arial" w:eastAsia="Arial" w:hAnsi="Arial" w:cs="Arial"/>
        </w:rPr>
        <w:tab/>
      </w:r>
      <w:r w:rsidR="00F171B7">
        <w:rPr>
          <w:rFonts w:ascii="Arial" w:eastAsia="Arial" w:hAnsi="Arial" w:cs="Arial"/>
        </w:rPr>
        <w:tab/>
        <w:t xml:space="preserve">            </w:t>
      </w:r>
      <w:r w:rsidR="00F171B7">
        <w:rPr>
          <w:rFonts w:ascii="Arial" w:eastAsia="Arial" w:hAnsi="Arial" w:cs="Arial"/>
        </w:rPr>
        <w:tab/>
      </w:r>
      <w:r w:rsidR="00F171B7">
        <w:rPr>
          <w:rFonts w:ascii="Arial" w:eastAsia="Arial" w:hAnsi="Arial" w:cs="Arial"/>
        </w:rPr>
        <w:tab/>
      </w:r>
      <w:r>
        <w:rPr>
          <w:rFonts w:ascii="Arial" w:eastAsia="Arial" w:hAnsi="Arial" w:cs="Arial"/>
        </w:rPr>
        <w:t>$654.00</w:t>
      </w:r>
    </w:p>
    <w:p w14:paraId="2C8D0717" w14:textId="77777777" w:rsidR="00024E14" w:rsidRDefault="00024E14" w:rsidP="003D6642">
      <w:pPr>
        <w:ind w:left="0" w:hanging="2"/>
        <w:jc w:val="both"/>
        <w:rPr>
          <w:rFonts w:ascii="Arial" w:eastAsia="Arial" w:hAnsi="Arial" w:cs="Arial"/>
        </w:rPr>
      </w:pPr>
    </w:p>
    <w:p w14:paraId="3955C3CA" w14:textId="77777777" w:rsidR="00024E14" w:rsidRDefault="006449DC" w:rsidP="003D6642">
      <w:pPr>
        <w:ind w:left="0" w:hanging="2"/>
        <w:jc w:val="both"/>
        <w:rPr>
          <w:rFonts w:ascii="Arial" w:eastAsia="Arial" w:hAnsi="Arial" w:cs="Arial"/>
        </w:rPr>
      </w:pPr>
      <w:r>
        <w:rPr>
          <w:rFonts w:ascii="Arial" w:eastAsia="Arial" w:hAnsi="Arial" w:cs="Arial"/>
        </w:rPr>
        <w:t>XXII. Por peritaje de la Coordinación Municipal de Protección Civil y Bomberos, a solicitud de parte tomando como base el valor de los bienes sobre los cuales se emite el dictamen:</w:t>
      </w:r>
    </w:p>
    <w:p w14:paraId="2A44EC55" w14:textId="77777777" w:rsidR="00024E14" w:rsidRDefault="00024E14" w:rsidP="003D6642">
      <w:pPr>
        <w:ind w:left="0" w:hanging="2"/>
        <w:jc w:val="both"/>
        <w:rPr>
          <w:rFonts w:ascii="Arial" w:eastAsia="Arial" w:hAnsi="Arial" w:cs="Arial"/>
        </w:rPr>
      </w:pPr>
    </w:p>
    <w:p w14:paraId="312B4B73" w14:textId="77777777" w:rsidR="00024E14" w:rsidRDefault="006449DC" w:rsidP="003D6642">
      <w:pPr>
        <w:ind w:left="0" w:hanging="2"/>
        <w:jc w:val="both"/>
        <w:rPr>
          <w:rFonts w:ascii="Arial" w:eastAsia="Arial" w:hAnsi="Arial" w:cs="Arial"/>
        </w:rPr>
      </w:pPr>
      <w:r>
        <w:rPr>
          <w:rFonts w:ascii="Arial" w:eastAsia="Arial" w:hAnsi="Arial" w:cs="Arial"/>
        </w:rPr>
        <w:tab/>
        <w:t>a) De hasta $ 1,000.00</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$557.00</w:t>
      </w:r>
    </w:p>
    <w:p w14:paraId="64FA5B0F" w14:textId="77777777" w:rsidR="00024E14" w:rsidRDefault="006449DC" w:rsidP="003D6642">
      <w:pPr>
        <w:ind w:left="0" w:hanging="2"/>
        <w:jc w:val="both"/>
        <w:rPr>
          <w:rFonts w:ascii="Arial" w:eastAsia="Arial" w:hAnsi="Arial" w:cs="Arial"/>
        </w:rPr>
      </w:pPr>
      <w:r>
        <w:rPr>
          <w:rFonts w:ascii="Arial" w:eastAsia="Arial" w:hAnsi="Arial" w:cs="Arial"/>
        </w:rPr>
        <w:tab/>
        <w:t>b) Sobre el excedente de $ 1,000.00.</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F171B7">
        <w:rPr>
          <w:rFonts w:ascii="Arial" w:eastAsia="Arial" w:hAnsi="Arial" w:cs="Arial"/>
        </w:rPr>
        <w:tab/>
      </w:r>
      <w:r>
        <w:rPr>
          <w:rFonts w:ascii="Arial" w:eastAsia="Arial" w:hAnsi="Arial" w:cs="Arial"/>
        </w:rPr>
        <w:t>3 al millar</w:t>
      </w:r>
    </w:p>
    <w:p w14:paraId="738437F2" w14:textId="77777777" w:rsidR="00024E14" w:rsidRDefault="00024E14" w:rsidP="003D6642">
      <w:pPr>
        <w:ind w:left="0" w:hanging="2"/>
        <w:jc w:val="both"/>
        <w:rPr>
          <w:rFonts w:ascii="Arial" w:eastAsia="Arial" w:hAnsi="Arial" w:cs="Arial"/>
        </w:rPr>
      </w:pPr>
    </w:p>
    <w:p w14:paraId="32633587" w14:textId="77777777" w:rsidR="00024E14" w:rsidRDefault="006449DC" w:rsidP="003D6642">
      <w:pPr>
        <w:ind w:left="0" w:hanging="2"/>
        <w:jc w:val="both"/>
        <w:rPr>
          <w:rFonts w:ascii="Arial" w:eastAsia="Arial" w:hAnsi="Arial" w:cs="Arial"/>
        </w:rPr>
      </w:pPr>
      <w:r>
        <w:rPr>
          <w:rFonts w:ascii="Arial" w:eastAsia="Arial" w:hAnsi="Arial" w:cs="Arial"/>
        </w:rPr>
        <w:t>XXIII. Expedición de copias certificadas de documentos contenidos en los archivos del Municipio, por cada hoja: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F171B7">
        <w:rPr>
          <w:rFonts w:ascii="Arial" w:eastAsia="Arial" w:hAnsi="Arial" w:cs="Arial"/>
        </w:rPr>
        <w:tab/>
      </w:r>
      <w:r>
        <w:rPr>
          <w:rFonts w:ascii="Arial" w:eastAsia="Arial" w:hAnsi="Arial" w:cs="Arial"/>
        </w:rPr>
        <w:t>$22.00</w:t>
      </w:r>
    </w:p>
    <w:p w14:paraId="23094433" w14:textId="77777777" w:rsidR="00024E14" w:rsidRDefault="00024E14" w:rsidP="003D6642">
      <w:pPr>
        <w:ind w:left="0" w:hanging="2"/>
        <w:jc w:val="both"/>
        <w:rPr>
          <w:rFonts w:ascii="Arial" w:eastAsia="Arial" w:hAnsi="Arial" w:cs="Arial"/>
        </w:rPr>
      </w:pPr>
    </w:p>
    <w:p w14:paraId="358A2F4C" w14:textId="77777777" w:rsidR="00024E14" w:rsidRDefault="006449DC" w:rsidP="003D6642">
      <w:pPr>
        <w:ind w:left="0" w:hanging="2"/>
        <w:jc w:val="both"/>
        <w:rPr>
          <w:rFonts w:ascii="Arial" w:eastAsia="Arial" w:hAnsi="Arial" w:cs="Arial"/>
        </w:rPr>
      </w:pPr>
      <w:r>
        <w:rPr>
          <w:rFonts w:ascii="Arial" w:eastAsia="Arial" w:hAnsi="Arial" w:cs="Arial"/>
        </w:rPr>
        <w:t>Estos derechos no se causarán cuando las copias sean solicitadas por autoridades federales, estatales o municipales para fines oficiales;</w:t>
      </w:r>
    </w:p>
    <w:p w14:paraId="11453720" w14:textId="77777777" w:rsidR="00024E14" w:rsidRDefault="00024E14" w:rsidP="003D6642">
      <w:pPr>
        <w:pBdr>
          <w:top w:val="nil"/>
          <w:left w:val="nil"/>
          <w:bottom w:val="nil"/>
          <w:right w:val="nil"/>
          <w:between w:val="nil"/>
        </w:pBdr>
        <w:spacing w:line="240" w:lineRule="auto"/>
        <w:ind w:left="0" w:hanging="2"/>
        <w:jc w:val="both"/>
        <w:rPr>
          <w:rFonts w:ascii="Arial" w:eastAsia="Arial" w:hAnsi="Arial" w:cs="Arial"/>
          <w:color w:val="000000"/>
        </w:rPr>
      </w:pPr>
    </w:p>
    <w:p w14:paraId="2760892A" w14:textId="77777777" w:rsidR="00024E14" w:rsidRDefault="006449DC" w:rsidP="003D6642">
      <w:pPr>
        <w:ind w:left="0" w:hanging="2"/>
        <w:jc w:val="both"/>
        <w:rPr>
          <w:rFonts w:ascii="Arial" w:eastAsia="Arial" w:hAnsi="Arial" w:cs="Arial"/>
        </w:rPr>
      </w:pPr>
      <w:r>
        <w:rPr>
          <w:rFonts w:ascii="Arial" w:eastAsia="Arial" w:hAnsi="Arial" w:cs="Arial"/>
        </w:rPr>
        <w:t>XXIV. Dictamen de predios baldíos que se pretendan constituir como jardines ornamentales: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$225.00</w:t>
      </w:r>
    </w:p>
    <w:p w14:paraId="3D7ACF20" w14:textId="77777777" w:rsidR="00024E14" w:rsidRDefault="00024E14" w:rsidP="003D6642">
      <w:pPr>
        <w:ind w:left="0" w:hanging="2"/>
        <w:jc w:val="both"/>
        <w:rPr>
          <w:rFonts w:ascii="Arial" w:eastAsia="Arial" w:hAnsi="Arial" w:cs="Arial"/>
        </w:rPr>
      </w:pPr>
    </w:p>
    <w:p w14:paraId="2B68C150" w14:textId="77777777" w:rsidR="00024E14" w:rsidRDefault="006449DC" w:rsidP="003D6642">
      <w:pPr>
        <w:ind w:left="0" w:hanging="2"/>
        <w:jc w:val="both"/>
        <w:rPr>
          <w:rFonts w:ascii="Arial" w:eastAsia="Arial" w:hAnsi="Arial" w:cs="Arial"/>
        </w:rPr>
      </w:pPr>
      <w:r>
        <w:rPr>
          <w:rFonts w:ascii="Arial" w:eastAsia="Arial" w:hAnsi="Arial" w:cs="Arial"/>
        </w:rPr>
        <w:t xml:space="preserve">XXV. Dictamen técnico para antenas de telefonía:  </w:t>
      </w:r>
      <w:r>
        <w:rPr>
          <w:rFonts w:ascii="Arial" w:eastAsia="Arial" w:hAnsi="Arial" w:cs="Arial"/>
        </w:rPr>
        <w:tab/>
        <w:t xml:space="preserve"> </w:t>
      </w:r>
      <w:r>
        <w:rPr>
          <w:rFonts w:ascii="Arial" w:eastAsia="Arial" w:hAnsi="Arial" w:cs="Arial"/>
        </w:rPr>
        <w:tab/>
      </w:r>
      <w:r>
        <w:rPr>
          <w:rFonts w:ascii="Arial" w:eastAsia="Arial" w:hAnsi="Arial" w:cs="Arial"/>
        </w:rPr>
        <w:tab/>
        <w:t>$452.00</w:t>
      </w:r>
    </w:p>
    <w:p w14:paraId="6CCCE6DD" w14:textId="77777777" w:rsidR="00024E14" w:rsidRDefault="00024E14" w:rsidP="003D6642">
      <w:pPr>
        <w:ind w:left="0" w:hanging="2"/>
        <w:jc w:val="both"/>
        <w:rPr>
          <w:rFonts w:ascii="Arial" w:eastAsia="Arial" w:hAnsi="Arial" w:cs="Arial"/>
        </w:rPr>
      </w:pPr>
    </w:p>
    <w:p w14:paraId="0BC18D19" w14:textId="77777777" w:rsidR="00024E14" w:rsidRDefault="006449DC" w:rsidP="003D6642">
      <w:pPr>
        <w:ind w:left="0" w:hanging="2"/>
        <w:jc w:val="both"/>
        <w:rPr>
          <w:rFonts w:ascii="Arial" w:eastAsia="Arial" w:hAnsi="Arial" w:cs="Arial"/>
        </w:rPr>
      </w:pPr>
      <w:r>
        <w:rPr>
          <w:rFonts w:ascii="Arial" w:eastAsia="Arial" w:hAnsi="Arial" w:cs="Arial"/>
        </w:rPr>
        <w:t>XXVI. Por ratificación de firmas y voluntad constitutiva de sociedades cooperativas:</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sidR="00F171B7">
        <w:rPr>
          <w:rFonts w:ascii="Arial" w:eastAsia="Arial" w:hAnsi="Arial" w:cs="Arial"/>
        </w:rPr>
        <w:tab/>
      </w:r>
      <w:r>
        <w:rPr>
          <w:rFonts w:ascii="Arial" w:eastAsia="Arial" w:hAnsi="Arial" w:cs="Arial"/>
        </w:rPr>
        <w:t>$329.00</w:t>
      </w:r>
    </w:p>
    <w:p w14:paraId="1B4E9F46" w14:textId="77777777" w:rsidR="00024E14" w:rsidRDefault="00024E14" w:rsidP="003D6642">
      <w:pPr>
        <w:ind w:left="0" w:hanging="2"/>
        <w:jc w:val="both"/>
        <w:rPr>
          <w:rFonts w:ascii="Arial" w:eastAsia="Arial" w:hAnsi="Arial" w:cs="Arial"/>
        </w:rPr>
      </w:pPr>
    </w:p>
    <w:p w14:paraId="3240F3D5" w14:textId="77777777" w:rsidR="00024E14" w:rsidRDefault="006449DC" w:rsidP="003D6642">
      <w:pPr>
        <w:ind w:left="0" w:hanging="2"/>
        <w:jc w:val="both"/>
        <w:rPr>
          <w:rFonts w:ascii="Arial" w:eastAsia="Arial" w:hAnsi="Arial" w:cs="Arial"/>
        </w:rPr>
      </w:pPr>
      <w:r>
        <w:rPr>
          <w:rFonts w:ascii="Arial" w:eastAsia="Arial" w:hAnsi="Arial" w:cs="Arial"/>
        </w:rPr>
        <w:t>XXVII. Los certificados o autorizaciones especiales, no previstas en las fracciones anteriores, causarán un derecho</w:t>
      </w:r>
      <w:r w:rsidR="00F171B7">
        <w:rPr>
          <w:rFonts w:ascii="Arial" w:eastAsia="Arial" w:hAnsi="Arial" w:cs="Arial"/>
        </w:rPr>
        <w:t>, por cada uno:</w:t>
      </w:r>
      <w:r w:rsidR="00F171B7">
        <w:rPr>
          <w:rFonts w:ascii="Arial" w:eastAsia="Arial" w:hAnsi="Arial" w:cs="Arial"/>
        </w:rPr>
        <w:tab/>
      </w:r>
      <w:r w:rsidR="00F171B7">
        <w:rPr>
          <w:rFonts w:ascii="Arial" w:eastAsia="Arial" w:hAnsi="Arial" w:cs="Arial"/>
        </w:rPr>
        <w:tab/>
        <w:t xml:space="preserve">             </w:t>
      </w:r>
      <w:r w:rsidR="00F171B7">
        <w:rPr>
          <w:rFonts w:ascii="Arial" w:eastAsia="Arial" w:hAnsi="Arial" w:cs="Arial"/>
        </w:rPr>
        <w:tab/>
      </w:r>
      <w:r>
        <w:rPr>
          <w:rFonts w:ascii="Arial" w:eastAsia="Arial" w:hAnsi="Arial" w:cs="Arial"/>
        </w:rPr>
        <w:t>$697.00</w:t>
      </w:r>
    </w:p>
    <w:p w14:paraId="00D6FD16" w14:textId="77777777" w:rsidR="00024E14" w:rsidRDefault="00024E14" w:rsidP="003D6642">
      <w:pPr>
        <w:ind w:left="0" w:hanging="2"/>
        <w:jc w:val="both"/>
        <w:rPr>
          <w:rFonts w:ascii="Arial" w:eastAsia="Arial" w:hAnsi="Arial" w:cs="Arial"/>
        </w:rPr>
      </w:pPr>
    </w:p>
    <w:p w14:paraId="52B7EC23" w14:textId="77777777" w:rsidR="00024E14" w:rsidRDefault="006449DC" w:rsidP="003D6642">
      <w:pPr>
        <w:ind w:left="0" w:hanging="2"/>
        <w:jc w:val="both"/>
        <w:rPr>
          <w:rFonts w:ascii="Arial" w:eastAsia="Arial" w:hAnsi="Arial" w:cs="Arial"/>
        </w:rPr>
      </w:pPr>
      <w:r>
        <w:rPr>
          <w:rFonts w:ascii="Arial" w:eastAsia="Arial" w:hAnsi="Arial" w:cs="Arial"/>
        </w:rPr>
        <w:t xml:space="preserve">XXVIII. Dictamen técnico para la operación de estacionamientos: </w:t>
      </w:r>
    </w:p>
    <w:p w14:paraId="74EAEEED" w14:textId="77777777" w:rsidR="00024E14" w:rsidRDefault="00024E14" w:rsidP="003D6642">
      <w:pPr>
        <w:ind w:left="0" w:hanging="2"/>
        <w:jc w:val="both"/>
        <w:rPr>
          <w:rFonts w:ascii="Arial" w:eastAsia="Arial" w:hAnsi="Arial" w:cs="Arial"/>
        </w:rPr>
      </w:pPr>
    </w:p>
    <w:p w14:paraId="73DCFB32" w14:textId="77777777" w:rsidR="00024E14" w:rsidRDefault="006449DC" w:rsidP="003D6642">
      <w:pPr>
        <w:ind w:left="0" w:hanging="2"/>
        <w:jc w:val="both"/>
        <w:rPr>
          <w:rFonts w:ascii="Arial" w:eastAsia="Arial" w:hAnsi="Arial" w:cs="Arial"/>
        </w:rPr>
      </w:pPr>
      <w:r>
        <w:rPr>
          <w:rFonts w:ascii="Arial" w:eastAsia="Arial" w:hAnsi="Arial" w:cs="Arial"/>
        </w:rPr>
        <w:t xml:space="preserve">a) Hasta 50 cajones: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$589.00</w:t>
      </w:r>
    </w:p>
    <w:p w14:paraId="7F9DAC2A" w14:textId="77777777" w:rsidR="00024E14" w:rsidRDefault="006449DC" w:rsidP="003D6642">
      <w:pPr>
        <w:ind w:left="0" w:hanging="2"/>
        <w:jc w:val="both"/>
        <w:rPr>
          <w:rFonts w:ascii="Arial" w:eastAsia="Arial" w:hAnsi="Arial" w:cs="Arial"/>
        </w:rPr>
      </w:pPr>
      <w:r>
        <w:rPr>
          <w:rFonts w:ascii="Arial" w:eastAsia="Arial" w:hAnsi="Arial" w:cs="Arial"/>
        </w:rPr>
        <w:t xml:space="preserve">b) De 51 a 100 cajones:                                                   </w:t>
      </w:r>
      <w:r>
        <w:rPr>
          <w:rFonts w:ascii="Arial" w:eastAsia="Arial" w:hAnsi="Arial" w:cs="Arial"/>
        </w:rPr>
        <w:tab/>
      </w:r>
      <w:r>
        <w:rPr>
          <w:rFonts w:ascii="Arial" w:eastAsia="Arial" w:hAnsi="Arial" w:cs="Arial"/>
        </w:rPr>
        <w:tab/>
      </w:r>
      <w:r w:rsidR="00F171B7">
        <w:rPr>
          <w:rFonts w:ascii="Arial" w:eastAsia="Arial" w:hAnsi="Arial" w:cs="Arial"/>
        </w:rPr>
        <w:tab/>
      </w:r>
      <w:r>
        <w:rPr>
          <w:rFonts w:ascii="Arial" w:eastAsia="Arial" w:hAnsi="Arial" w:cs="Arial"/>
        </w:rPr>
        <w:t>$933.00</w:t>
      </w:r>
    </w:p>
    <w:p w14:paraId="5EE2C2F6" w14:textId="77777777" w:rsidR="00024E14" w:rsidRDefault="006449DC" w:rsidP="003D6642">
      <w:pPr>
        <w:ind w:left="0" w:hanging="2"/>
        <w:jc w:val="both"/>
        <w:rPr>
          <w:rFonts w:ascii="Arial" w:eastAsia="Arial" w:hAnsi="Arial" w:cs="Arial"/>
        </w:rPr>
      </w:pPr>
      <w:r>
        <w:rPr>
          <w:rFonts w:ascii="Arial" w:eastAsia="Arial" w:hAnsi="Arial" w:cs="Arial"/>
        </w:rPr>
        <w:t xml:space="preserve">c) De 101 a 500 cajones:   </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            </w:t>
      </w:r>
      <w:r w:rsidR="00F171B7">
        <w:rPr>
          <w:rFonts w:ascii="Arial" w:eastAsia="Arial" w:hAnsi="Arial" w:cs="Arial"/>
        </w:rPr>
        <w:tab/>
      </w:r>
      <w:r>
        <w:rPr>
          <w:rFonts w:ascii="Arial" w:eastAsia="Arial" w:hAnsi="Arial" w:cs="Arial"/>
        </w:rPr>
        <w:t>$1,866.00</w:t>
      </w:r>
    </w:p>
    <w:p w14:paraId="3C5E5360" w14:textId="77777777" w:rsidR="00024E14" w:rsidRDefault="006449DC" w:rsidP="003D6642">
      <w:pPr>
        <w:ind w:left="0" w:hanging="2"/>
        <w:jc w:val="both"/>
        <w:rPr>
          <w:rFonts w:ascii="Arial" w:eastAsia="Arial" w:hAnsi="Arial" w:cs="Arial"/>
        </w:rPr>
      </w:pPr>
      <w:r>
        <w:rPr>
          <w:rFonts w:ascii="Arial" w:eastAsia="Arial" w:hAnsi="Arial" w:cs="Arial"/>
        </w:rPr>
        <w:t xml:space="preserve">d) De 501 a 1000 cajones:                                              </w:t>
      </w:r>
      <w:r>
        <w:rPr>
          <w:rFonts w:ascii="Arial" w:eastAsia="Arial" w:hAnsi="Arial" w:cs="Arial"/>
        </w:rPr>
        <w:tab/>
      </w:r>
      <w:r>
        <w:rPr>
          <w:rFonts w:ascii="Arial" w:eastAsia="Arial" w:hAnsi="Arial" w:cs="Arial"/>
        </w:rPr>
        <w:tab/>
        <w:t xml:space="preserve">           </w:t>
      </w:r>
      <w:r w:rsidR="00F171B7">
        <w:rPr>
          <w:rFonts w:ascii="Arial" w:eastAsia="Arial" w:hAnsi="Arial" w:cs="Arial"/>
        </w:rPr>
        <w:tab/>
      </w:r>
      <w:r>
        <w:rPr>
          <w:rFonts w:ascii="Arial" w:eastAsia="Arial" w:hAnsi="Arial" w:cs="Arial"/>
        </w:rPr>
        <w:t>$2,797.00</w:t>
      </w:r>
    </w:p>
    <w:p w14:paraId="09B154F5" w14:textId="77777777" w:rsidR="00024E14" w:rsidRDefault="006449DC" w:rsidP="003D6642">
      <w:pPr>
        <w:ind w:left="0" w:hanging="2"/>
        <w:jc w:val="both"/>
        <w:rPr>
          <w:rFonts w:ascii="Arial" w:eastAsia="Arial" w:hAnsi="Arial" w:cs="Arial"/>
        </w:rPr>
      </w:pPr>
      <w:r>
        <w:rPr>
          <w:rFonts w:ascii="Arial" w:eastAsia="Arial" w:hAnsi="Arial" w:cs="Arial"/>
        </w:rPr>
        <w:t xml:space="preserve">e) Más de 1000 cajones:                                                 </w:t>
      </w:r>
      <w:r>
        <w:rPr>
          <w:rFonts w:ascii="Arial" w:eastAsia="Arial" w:hAnsi="Arial" w:cs="Arial"/>
        </w:rPr>
        <w:tab/>
      </w:r>
      <w:r>
        <w:rPr>
          <w:rFonts w:ascii="Arial" w:eastAsia="Arial" w:hAnsi="Arial" w:cs="Arial"/>
        </w:rPr>
        <w:tab/>
        <w:t xml:space="preserve">            </w:t>
      </w:r>
      <w:r w:rsidR="00F171B7">
        <w:rPr>
          <w:rFonts w:ascii="Arial" w:eastAsia="Arial" w:hAnsi="Arial" w:cs="Arial"/>
        </w:rPr>
        <w:tab/>
      </w:r>
      <w:r>
        <w:rPr>
          <w:rFonts w:ascii="Arial" w:eastAsia="Arial" w:hAnsi="Arial" w:cs="Arial"/>
        </w:rPr>
        <w:t>$3,885.00</w:t>
      </w:r>
    </w:p>
    <w:p w14:paraId="7314EEA0" w14:textId="77777777" w:rsidR="00024E14" w:rsidRDefault="006449DC" w:rsidP="003D6642">
      <w:pPr>
        <w:ind w:left="0" w:hanging="2"/>
        <w:jc w:val="both"/>
        <w:rPr>
          <w:rFonts w:ascii="Arial" w:eastAsia="Arial" w:hAnsi="Arial" w:cs="Arial"/>
        </w:rPr>
      </w:pPr>
      <w:r>
        <w:rPr>
          <w:rFonts w:ascii="Arial" w:eastAsia="Arial" w:hAnsi="Arial" w:cs="Arial"/>
        </w:rPr>
        <w:t>f) Cada revisión equivale al pago de un nuevo dictamen de acuerdo a los módulos descritos en los incisos anteriores.</w:t>
      </w:r>
    </w:p>
    <w:p w14:paraId="0513761A" w14:textId="77777777" w:rsidR="00024E14" w:rsidRDefault="006449DC" w:rsidP="003D6642">
      <w:pPr>
        <w:ind w:left="0" w:hanging="2"/>
        <w:jc w:val="both"/>
        <w:rPr>
          <w:rFonts w:ascii="Arial" w:eastAsia="Arial" w:hAnsi="Arial" w:cs="Arial"/>
          <w:color w:val="FF0000"/>
        </w:rPr>
      </w:pPr>
      <w:r>
        <w:rPr>
          <w:rFonts w:ascii="Arial" w:eastAsia="Arial" w:hAnsi="Arial" w:cs="Arial"/>
        </w:rPr>
        <w:t xml:space="preserve">g) Para usos temporales (anexos navideños, eventos deportivos, culturales, pistas de hielo, modas, y otros) dentro del estacionamiento, se deberá cobrar un dictamen de acuerdo al número de cajones que estén involucrados de acuerdo a la modulación anterior. </w:t>
      </w:r>
    </w:p>
    <w:p w14:paraId="56A66E3A" w14:textId="77777777" w:rsidR="00024E14" w:rsidRDefault="00024E14" w:rsidP="003D6642">
      <w:pPr>
        <w:ind w:left="0" w:hanging="2"/>
        <w:jc w:val="both"/>
        <w:rPr>
          <w:rFonts w:ascii="Arial" w:eastAsia="Arial" w:hAnsi="Arial" w:cs="Arial"/>
        </w:rPr>
      </w:pPr>
    </w:p>
    <w:p w14:paraId="49DF9C68" w14:textId="77777777" w:rsidR="00024E14" w:rsidRDefault="006449DC" w:rsidP="003D6642">
      <w:pPr>
        <w:ind w:left="0" w:hanging="2"/>
        <w:jc w:val="both"/>
        <w:rPr>
          <w:rFonts w:ascii="Arial" w:eastAsia="Arial" w:hAnsi="Arial" w:cs="Arial"/>
        </w:rPr>
      </w:pPr>
      <w:r>
        <w:rPr>
          <w:rFonts w:ascii="Arial" w:eastAsia="Arial" w:hAnsi="Arial" w:cs="Arial"/>
        </w:rPr>
        <w:t>XXIX. Dictamen técnico o reconsideración de afectación por nodos viales y restricción por paso de infraestructura:</w:t>
      </w:r>
      <w:r>
        <w:rPr>
          <w:rFonts w:ascii="Arial" w:eastAsia="Arial" w:hAnsi="Arial" w:cs="Arial"/>
        </w:rPr>
        <w:tab/>
        <w:t xml:space="preserve">                                                 </w:t>
      </w:r>
      <w:r>
        <w:rPr>
          <w:rFonts w:ascii="Arial" w:eastAsia="Arial" w:hAnsi="Arial" w:cs="Arial"/>
        </w:rPr>
        <w:tab/>
      </w:r>
      <w:r>
        <w:rPr>
          <w:rFonts w:ascii="Arial" w:eastAsia="Arial" w:hAnsi="Arial" w:cs="Arial"/>
        </w:rPr>
        <w:tab/>
        <w:t>$469.00</w:t>
      </w:r>
    </w:p>
    <w:p w14:paraId="22802CDB" w14:textId="77777777" w:rsidR="00024E14" w:rsidRDefault="00024E14" w:rsidP="003D6642">
      <w:pPr>
        <w:ind w:left="0" w:hanging="2"/>
        <w:jc w:val="both"/>
        <w:rPr>
          <w:rFonts w:ascii="Arial" w:eastAsia="Arial" w:hAnsi="Arial" w:cs="Arial"/>
        </w:rPr>
      </w:pPr>
    </w:p>
    <w:p w14:paraId="2A4596B1" w14:textId="77777777" w:rsidR="00024E14" w:rsidRDefault="006449DC" w:rsidP="003D6642">
      <w:pPr>
        <w:ind w:left="0" w:hanging="2"/>
        <w:jc w:val="both"/>
        <w:rPr>
          <w:rFonts w:ascii="Arial" w:eastAsia="Arial" w:hAnsi="Arial" w:cs="Arial"/>
        </w:rPr>
      </w:pPr>
      <w:r>
        <w:rPr>
          <w:rFonts w:ascii="Arial" w:eastAsia="Arial" w:hAnsi="Arial" w:cs="Arial"/>
        </w:rPr>
        <w:t>XXX. Por la evaluación en materia de impacto ambiental realizada por la Dirección de Medio Ambiente, respecto de proyectos y obras de construcción y/o urbanización, en los términos del Código Ambiental para el Municipio de Zapopan y del Reglamento de Protección al Medio Ambiente y Equilibrio Ecológico para el Municipio de Zapopan, Jalisco, por cada uno:</w:t>
      </w:r>
    </w:p>
    <w:p w14:paraId="4AB2C291" w14:textId="77777777" w:rsidR="00024E14" w:rsidRDefault="00024E14" w:rsidP="003D6642">
      <w:pPr>
        <w:ind w:left="0" w:hanging="2"/>
        <w:jc w:val="both"/>
        <w:rPr>
          <w:rFonts w:ascii="Arial" w:eastAsia="Arial" w:hAnsi="Arial" w:cs="Arial"/>
        </w:rPr>
      </w:pPr>
    </w:p>
    <w:p w14:paraId="46DF0C57" w14:textId="77777777" w:rsidR="00024E14" w:rsidRDefault="006449DC" w:rsidP="003D6642">
      <w:pPr>
        <w:numPr>
          <w:ilvl w:val="0"/>
          <w:numId w:val="11"/>
        </w:numPr>
        <w:pBdr>
          <w:top w:val="nil"/>
          <w:left w:val="nil"/>
          <w:bottom w:val="nil"/>
          <w:right w:val="nil"/>
          <w:between w:val="nil"/>
        </w:pBdr>
        <w:tabs>
          <w:tab w:val="left" w:pos="851"/>
          <w:tab w:val="left" w:pos="993"/>
        </w:tabs>
        <w:spacing w:after="160"/>
        <w:ind w:left="0" w:hanging="2"/>
        <w:jc w:val="both"/>
        <w:rPr>
          <w:rFonts w:ascii="Arial" w:eastAsia="Arial" w:hAnsi="Arial" w:cs="Arial"/>
          <w:color w:val="000000"/>
        </w:rPr>
      </w:pPr>
      <w:r>
        <w:rPr>
          <w:rFonts w:ascii="Arial" w:eastAsia="Arial" w:hAnsi="Arial" w:cs="Arial"/>
          <w:color w:val="000000"/>
        </w:rPr>
        <w:t>En obras de hasta 3,400 metros cuadrados de construcción y/o urbanización, se incluyen los metros cuadrados de sótanos:</w:t>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t xml:space="preserve">            </w:t>
      </w:r>
      <w:r w:rsidR="00F171B7">
        <w:rPr>
          <w:rFonts w:ascii="Arial" w:eastAsia="Arial" w:hAnsi="Arial" w:cs="Arial"/>
          <w:color w:val="000000"/>
        </w:rPr>
        <w:tab/>
      </w:r>
      <w:r>
        <w:rPr>
          <w:rFonts w:ascii="Arial" w:eastAsia="Arial" w:hAnsi="Arial" w:cs="Arial"/>
        </w:rPr>
        <w:t>$6,192.00</w:t>
      </w:r>
    </w:p>
    <w:p w14:paraId="75E9535F" w14:textId="77777777" w:rsidR="00024E14" w:rsidRDefault="006449DC" w:rsidP="003D6642">
      <w:pPr>
        <w:numPr>
          <w:ilvl w:val="0"/>
          <w:numId w:val="11"/>
        </w:numPr>
        <w:pBdr>
          <w:top w:val="nil"/>
          <w:left w:val="nil"/>
          <w:bottom w:val="nil"/>
          <w:right w:val="nil"/>
          <w:between w:val="nil"/>
        </w:pBdr>
        <w:tabs>
          <w:tab w:val="left" w:pos="851"/>
          <w:tab w:val="left" w:pos="993"/>
        </w:tabs>
        <w:spacing w:after="160"/>
        <w:ind w:left="0" w:hanging="2"/>
        <w:jc w:val="both"/>
        <w:rPr>
          <w:rFonts w:ascii="Arial" w:eastAsia="Arial" w:hAnsi="Arial" w:cs="Arial"/>
          <w:color w:val="000000"/>
        </w:rPr>
      </w:pPr>
      <w:r>
        <w:rPr>
          <w:rFonts w:ascii="Arial" w:eastAsia="Arial" w:hAnsi="Arial" w:cs="Arial"/>
          <w:color w:val="000000"/>
        </w:rPr>
        <w:t xml:space="preserve">En obras mayores de 3,400 y hasta 15,000 metros cuadrados de construcción y/o urbanización, se incluyen los metros cuadrados de sótanos: </w:t>
      </w:r>
      <w:r>
        <w:rPr>
          <w:rFonts w:ascii="Arial" w:eastAsia="Arial" w:hAnsi="Arial" w:cs="Arial"/>
          <w:color w:val="000000"/>
        </w:rPr>
        <w:tab/>
        <w:t xml:space="preserve">            </w:t>
      </w:r>
      <w:r w:rsidR="00F171B7">
        <w:rPr>
          <w:rFonts w:ascii="Arial" w:eastAsia="Arial" w:hAnsi="Arial" w:cs="Arial"/>
          <w:color w:val="000000"/>
        </w:rPr>
        <w:tab/>
      </w:r>
      <w:r>
        <w:rPr>
          <w:rFonts w:ascii="Arial" w:eastAsia="Arial" w:hAnsi="Arial" w:cs="Arial"/>
          <w:color w:val="000000"/>
        </w:rPr>
        <w:t>$</w:t>
      </w:r>
      <w:r w:rsidR="009A64C1">
        <w:rPr>
          <w:rFonts w:ascii="Arial" w:eastAsia="Arial" w:hAnsi="Arial" w:cs="Arial"/>
          <w:color w:val="000000"/>
        </w:rPr>
        <w:t>1</w:t>
      </w:r>
      <w:r>
        <w:rPr>
          <w:rFonts w:ascii="Arial" w:eastAsia="Arial" w:hAnsi="Arial" w:cs="Arial"/>
        </w:rPr>
        <w:t>2,384.00</w:t>
      </w:r>
    </w:p>
    <w:p w14:paraId="133067B0" w14:textId="77777777" w:rsidR="00024E14" w:rsidRDefault="006449DC" w:rsidP="003D6642">
      <w:pPr>
        <w:numPr>
          <w:ilvl w:val="0"/>
          <w:numId w:val="11"/>
        </w:numPr>
        <w:pBdr>
          <w:top w:val="nil"/>
          <w:left w:val="nil"/>
          <w:bottom w:val="nil"/>
          <w:right w:val="nil"/>
          <w:between w:val="nil"/>
        </w:pBdr>
        <w:tabs>
          <w:tab w:val="left" w:pos="993"/>
        </w:tabs>
        <w:spacing w:after="160"/>
        <w:ind w:left="0" w:hanging="2"/>
        <w:jc w:val="both"/>
        <w:rPr>
          <w:rFonts w:ascii="Arial" w:eastAsia="Arial" w:hAnsi="Arial" w:cs="Arial"/>
          <w:color w:val="000000"/>
        </w:rPr>
      </w:pPr>
      <w:r>
        <w:rPr>
          <w:rFonts w:ascii="Arial" w:eastAsia="Arial" w:hAnsi="Arial" w:cs="Arial"/>
          <w:color w:val="000000"/>
        </w:rPr>
        <w:t>En obras mayores de 15,000 y hasta 30,000 metros cuadrados de construcción y/o urbanización, se incluyen los metros cuadrados de sótanos: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sidR="00F171B7">
        <w:rPr>
          <w:rFonts w:ascii="Arial" w:eastAsia="Arial" w:hAnsi="Arial" w:cs="Arial"/>
          <w:color w:val="000000"/>
        </w:rPr>
        <w:tab/>
      </w:r>
      <w:r>
        <w:rPr>
          <w:rFonts w:ascii="Arial" w:eastAsia="Arial" w:hAnsi="Arial" w:cs="Arial"/>
        </w:rPr>
        <w:t>$30,960.00</w:t>
      </w:r>
    </w:p>
    <w:p w14:paraId="43068E4C" w14:textId="77777777" w:rsidR="00024E14" w:rsidRDefault="006449DC" w:rsidP="003D6642">
      <w:pPr>
        <w:numPr>
          <w:ilvl w:val="0"/>
          <w:numId w:val="11"/>
        </w:numPr>
        <w:pBdr>
          <w:top w:val="nil"/>
          <w:left w:val="nil"/>
          <w:bottom w:val="nil"/>
          <w:right w:val="nil"/>
          <w:between w:val="nil"/>
        </w:pBdr>
        <w:tabs>
          <w:tab w:val="left" w:pos="993"/>
        </w:tabs>
        <w:spacing w:after="160"/>
        <w:ind w:left="0" w:hanging="2"/>
        <w:jc w:val="both"/>
        <w:rPr>
          <w:rFonts w:ascii="Arial" w:eastAsia="Arial" w:hAnsi="Arial" w:cs="Arial"/>
          <w:color w:val="000000"/>
        </w:rPr>
      </w:pPr>
      <w:r>
        <w:rPr>
          <w:rFonts w:ascii="Arial" w:eastAsia="Arial" w:hAnsi="Arial" w:cs="Arial"/>
          <w:color w:val="000000"/>
        </w:rPr>
        <w:t xml:space="preserve">En obras mayores de 30,000 metros cuadrados o más de construcción y/o urbanización, se incluyen los metros cuadrados de sótanos: </w:t>
      </w:r>
      <w:r w:rsidR="00F171B7">
        <w:rPr>
          <w:rFonts w:ascii="Arial" w:eastAsia="Arial" w:hAnsi="Arial" w:cs="Arial"/>
          <w:color w:val="000000"/>
        </w:rPr>
        <w:tab/>
      </w:r>
      <w:r w:rsidR="00F171B7">
        <w:rPr>
          <w:rFonts w:ascii="Arial" w:eastAsia="Arial" w:hAnsi="Arial" w:cs="Arial"/>
          <w:color w:val="000000"/>
        </w:rPr>
        <w:tab/>
      </w:r>
      <w:r>
        <w:rPr>
          <w:rFonts w:ascii="Arial" w:eastAsia="Arial" w:hAnsi="Arial" w:cs="Arial"/>
        </w:rPr>
        <w:t>$51,600.00</w:t>
      </w:r>
    </w:p>
    <w:p w14:paraId="6D8DDEC3" w14:textId="77777777" w:rsidR="00024E14" w:rsidRDefault="006449DC" w:rsidP="003D6642">
      <w:pPr>
        <w:numPr>
          <w:ilvl w:val="0"/>
          <w:numId w:val="11"/>
        </w:numPr>
        <w:pBdr>
          <w:top w:val="nil"/>
          <w:left w:val="nil"/>
          <w:bottom w:val="nil"/>
          <w:right w:val="nil"/>
          <w:between w:val="nil"/>
        </w:pBdr>
        <w:tabs>
          <w:tab w:val="left" w:pos="993"/>
        </w:tabs>
        <w:spacing w:after="160"/>
        <w:ind w:left="0" w:hanging="2"/>
        <w:jc w:val="both"/>
        <w:rPr>
          <w:rFonts w:ascii="Arial" w:eastAsia="Arial" w:hAnsi="Arial" w:cs="Arial"/>
          <w:color w:val="000000"/>
        </w:rPr>
      </w:pPr>
      <w:r>
        <w:rPr>
          <w:rFonts w:ascii="Arial" w:eastAsia="Arial" w:hAnsi="Arial" w:cs="Arial"/>
          <w:color w:val="000000"/>
        </w:rPr>
        <w:t>Por la emisión de la constancia de no requerimiento de Evaluación en Materia de Impacto Ambiental:</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sidR="00F171B7">
        <w:rPr>
          <w:rFonts w:ascii="Arial" w:eastAsia="Arial" w:hAnsi="Arial" w:cs="Arial"/>
          <w:color w:val="000000"/>
        </w:rPr>
        <w:tab/>
      </w:r>
      <w:r>
        <w:rPr>
          <w:rFonts w:ascii="Arial" w:eastAsia="Arial" w:hAnsi="Arial" w:cs="Arial"/>
        </w:rPr>
        <w:t>$4,644.00</w:t>
      </w:r>
    </w:p>
    <w:p w14:paraId="76A7C0EB" w14:textId="77777777" w:rsidR="00024E14" w:rsidRDefault="006449DC" w:rsidP="003D6642">
      <w:pPr>
        <w:numPr>
          <w:ilvl w:val="0"/>
          <w:numId w:val="11"/>
        </w:numPr>
        <w:pBdr>
          <w:top w:val="nil"/>
          <w:left w:val="nil"/>
          <w:bottom w:val="nil"/>
          <w:right w:val="nil"/>
          <w:between w:val="nil"/>
        </w:pBdr>
        <w:tabs>
          <w:tab w:val="left" w:pos="993"/>
        </w:tabs>
        <w:spacing w:after="160"/>
        <w:ind w:left="0" w:hanging="2"/>
        <w:jc w:val="both"/>
        <w:rPr>
          <w:rFonts w:ascii="Arial" w:eastAsia="Arial" w:hAnsi="Arial" w:cs="Arial"/>
          <w:color w:val="000000"/>
        </w:rPr>
      </w:pPr>
      <w:r>
        <w:rPr>
          <w:rFonts w:ascii="Arial" w:eastAsia="Arial" w:hAnsi="Arial" w:cs="Arial"/>
          <w:color w:val="000000"/>
        </w:rPr>
        <w:t>Por la emisión de todo visto bueno en materia de impacto ambiental distintos a los  señalados en los incisos anteriores:</w:t>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rPr>
        <w:t>$516.00</w:t>
      </w:r>
    </w:p>
    <w:p w14:paraId="1CA0EEBC" w14:textId="77777777" w:rsidR="00024E14" w:rsidRDefault="006449DC" w:rsidP="003D6642">
      <w:pPr>
        <w:ind w:left="0" w:hanging="2"/>
        <w:jc w:val="both"/>
        <w:rPr>
          <w:rFonts w:ascii="Arial" w:eastAsia="Arial" w:hAnsi="Arial" w:cs="Arial"/>
        </w:rPr>
      </w:pPr>
      <w:r>
        <w:rPr>
          <w:rFonts w:ascii="Arial" w:eastAsia="Arial" w:hAnsi="Arial" w:cs="Arial"/>
        </w:rPr>
        <w:t>La vigencia de los Dictámenes o Autorizaciones de la evaluación en materia de impacto ambiental será de 24 meses.</w:t>
      </w:r>
    </w:p>
    <w:p w14:paraId="64F36368" w14:textId="77777777" w:rsidR="00024E14" w:rsidRDefault="00024E14" w:rsidP="003D6642">
      <w:pPr>
        <w:ind w:left="0" w:hanging="2"/>
        <w:jc w:val="both"/>
        <w:rPr>
          <w:rFonts w:ascii="Arial" w:eastAsia="Arial" w:hAnsi="Arial" w:cs="Arial"/>
        </w:rPr>
      </w:pPr>
    </w:p>
    <w:p w14:paraId="68398710" w14:textId="77777777" w:rsidR="00024E14" w:rsidRDefault="006449DC" w:rsidP="003D6642">
      <w:pPr>
        <w:ind w:left="0" w:hanging="2"/>
        <w:jc w:val="both"/>
        <w:rPr>
          <w:rFonts w:ascii="Arial" w:eastAsia="Arial" w:hAnsi="Arial" w:cs="Arial"/>
        </w:rPr>
      </w:pPr>
      <w:r>
        <w:rPr>
          <w:rFonts w:ascii="Arial" w:eastAsia="Arial" w:hAnsi="Arial" w:cs="Arial"/>
        </w:rPr>
        <w:t xml:space="preserve">Por evaluación de viabilidad de las solicitudes de modificaciones, prórrogas o ampliaciones de vigencia de las autorizaciones generadas a partir de las evaluaciones señaladas con antelación, se pagará el 50% de la cuota establecida en los incisos correspondientes de esta fracción y tendrá una vigencia de 12 meses. </w:t>
      </w:r>
    </w:p>
    <w:p w14:paraId="01FF5B71" w14:textId="77777777" w:rsidR="00024E14" w:rsidRDefault="00024E14" w:rsidP="003D6642">
      <w:pPr>
        <w:ind w:left="0" w:hanging="2"/>
        <w:rPr>
          <w:rFonts w:ascii="Arial" w:eastAsia="Arial" w:hAnsi="Arial" w:cs="Arial"/>
        </w:rPr>
      </w:pPr>
    </w:p>
    <w:p w14:paraId="3C639D5F" w14:textId="77777777" w:rsidR="00024E14" w:rsidRDefault="006449DC" w:rsidP="003D6642">
      <w:pPr>
        <w:ind w:left="0" w:hanging="2"/>
        <w:jc w:val="both"/>
        <w:rPr>
          <w:rFonts w:ascii="Arial" w:eastAsia="Arial" w:hAnsi="Arial" w:cs="Arial"/>
        </w:rPr>
      </w:pPr>
      <w:r>
        <w:rPr>
          <w:rFonts w:ascii="Arial" w:eastAsia="Arial" w:hAnsi="Arial" w:cs="Arial"/>
        </w:rPr>
        <w:t>Para los proyectos cuya autorización se emitió en ejercicios anteriores y que fueran sujetos de solicitar prórroga, se emitirá la misma en los términos y condiciones previstos en los incisos antes descritos.</w:t>
      </w:r>
    </w:p>
    <w:p w14:paraId="54991C81" w14:textId="77777777" w:rsidR="00024E14" w:rsidRDefault="00024E14" w:rsidP="003D6642">
      <w:pPr>
        <w:ind w:left="0" w:hanging="2"/>
        <w:jc w:val="both"/>
        <w:rPr>
          <w:rFonts w:ascii="Arial" w:eastAsia="Arial" w:hAnsi="Arial" w:cs="Arial"/>
        </w:rPr>
      </w:pPr>
    </w:p>
    <w:p w14:paraId="10E76D4A" w14:textId="77777777" w:rsidR="00024E14" w:rsidRDefault="006449DC" w:rsidP="003D6642">
      <w:pPr>
        <w:spacing w:after="240"/>
        <w:ind w:left="0" w:hanging="2"/>
        <w:jc w:val="both"/>
        <w:rPr>
          <w:rFonts w:ascii="Arial" w:eastAsia="Arial" w:hAnsi="Arial" w:cs="Arial"/>
        </w:rPr>
      </w:pPr>
      <w:r>
        <w:rPr>
          <w:rFonts w:ascii="Arial" w:eastAsia="Arial" w:hAnsi="Arial" w:cs="Arial"/>
        </w:rPr>
        <w:t>XXXI. Certificaciones de colindancias de bienes inmuebles sujetos al procedimiento de regularización de fraccionamientos y asentamientos humanos irregulares ubicados en esta municipalidad, encabezado por la Comisión Municipal de Regularización, de acuerdo con lo dispuesto en el decreto 20920 o cualquier Ley o Decreto que abrogue a éste último en materia de regularización de fraccionamientos o asentamientos humanos irregulares en predios de propiedad privada en el Estado de Jalisco, emitido por el H. Congreso del Estado de Jalisco, por cada una:</w:t>
      </w:r>
      <w:r>
        <w:rPr>
          <w:rFonts w:ascii="Arial" w:eastAsia="Arial" w:hAnsi="Arial" w:cs="Arial"/>
        </w:rPr>
        <w:tab/>
      </w:r>
      <w:r>
        <w:rPr>
          <w:rFonts w:ascii="Arial" w:eastAsia="Arial" w:hAnsi="Arial" w:cs="Arial"/>
        </w:rPr>
        <w:tab/>
        <w:t xml:space="preserve">             </w:t>
      </w:r>
      <w:r>
        <w:rPr>
          <w:rFonts w:ascii="Arial" w:eastAsia="Arial" w:hAnsi="Arial" w:cs="Arial"/>
        </w:rPr>
        <w:tab/>
        <w:t>$220.00</w:t>
      </w:r>
    </w:p>
    <w:p w14:paraId="19585CFE" w14:textId="77777777" w:rsidR="00024E14" w:rsidRDefault="006449DC" w:rsidP="003D6642">
      <w:pPr>
        <w:ind w:left="0" w:hanging="2"/>
        <w:jc w:val="both"/>
        <w:rPr>
          <w:rFonts w:ascii="Arial" w:eastAsia="Arial" w:hAnsi="Arial" w:cs="Arial"/>
        </w:rPr>
      </w:pPr>
      <w:r>
        <w:rPr>
          <w:rFonts w:ascii="Arial" w:eastAsia="Arial" w:hAnsi="Arial" w:cs="Arial"/>
        </w:rPr>
        <w:t>XXXII. Constancia de visto bueno de no interferencia con propiedad municipal:</w:t>
      </w:r>
    </w:p>
    <w:p w14:paraId="6DF43D15"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t>$72.00</w:t>
      </w:r>
    </w:p>
    <w:p w14:paraId="4DD85367" w14:textId="77777777" w:rsidR="00024E14" w:rsidRDefault="00024E14" w:rsidP="003D6642">
      <w:pPr>
        <w:ind w:left="0" w:hanging="2"/>
        <w:jc w:val="both"/>
        <w:rPr>
          <w:rFonts w:ascii="Arial" w:eastAsia="Arial" w:hAnsi="Arial" w:cs="Arial"/>
        </w:rPr>
      </w:pPr>
    </w:p>
    <w:p w14:paraId="7F046B29" w14:textId="77777777" w:rsidR="00024E14" w:rsidRDefault="006449DC" w:rsidP="003D6642">
      <w:pPr>
        <w:ind w:left="0" w:hanging="2"/>
        <w:jc w:val="both"/>
        <w:rPr>
          <w:rFonts w:ascii="Arial" w:eastAsia="Arial" w:hAnsi="Arial" w:cs="Arial"/>
        </w:rPr>
      </w:pPr>
      <w:r>
        <w:rPr>
          <w:rFonts w:ascii="Arial" w:eastAsia="Arial" w:hAnsi="Arial" w:cs="Arial"/>
        </w:rPr>
        <w:t xml:space="preserve">XXXIII. Revisión del Estudio de Capacidades para Potencial de Desarrollo o evaluación de Impacto Urbano Ambiental, de conformidad al Reglamento de Urbanización del Municipio de Zapopan, Jalisco, por cada uno:                        </w:t>
      </w:r>
      <w:r w:rsidR="00F171B7">
        <w:rPr>
          <w:rFonts w:ascii="Arial" w:eastAsia="Arial" w:hAnsi="Arial" w:cs="Arial"/>
        </w:rPr>
        <w:tab/>
      </w:r>
      <w:r w:rsidR="00F171B7">
        <w:rPr>
          <w:rFonts w:ascii="Arial" w:eastAsia="Arial" w:hAnsi="Arial" w:cs="Arial"/>
        </w:rPr>
        <w:tab/>
      </w:r>
      <w:r>
        <w:rPr>
          <w:rFonts w:ascii="Arial" w:eastAsia="Arial" w:hAnsi="Arial" w:cs="Arial"/>
        </w:rPr>
        <w:t>$12,128.00</w:t>
      </w:r>
    </w:p>
    <w:p w14:paraId="678FEE71" w14:textId="77777777" w:rsidR="00024E14" w:rsidRDefault="00024E14" w:rsidP="003D6642">
      <w:pPr>
        <w:ind w:left="0" w:hanging="2"/>
        <w:jc w:val="both"/>
        <w:rPr>
          <w:rFonts w:ascii="Arial" w:eastAsia="Arial" w:hAnsi="Arial" w:cs="Arial"/>
        </w:rPr>
      </w:pPr>
    </w:p>
    <w:p w14:paraId="17BB4A48" w14:textId="77777777" w:rsidR="00024E14" w:rsidRDefault="006449DC" w:rsidP="003D6642">
      <w:pPr>
        <w:ind w:left="0" w:hanging="2"/>
        <w:jc w:val="both"/>
        <w:rPr>
          <w:rFonts w:ascii="Arial" w:eastAsia="Arial" w:hAnsi="Arial" w:cs="Arial"/>
        </w:rPr>
      </w:pPr>
      <w:r>
        <w:rPr>
          <w:rFonts w:ascii="Arial" w:eastAsia="Arial" w:hAnsi="Arial" w:cs="Arial"/>
        </w:rPr>
        <w:t xml:space="preserve">XXXIV. Por la emisión del Dictamen del Estudio de Impacto al Tránsito, o de las Auditorías de Seguridad Vial:                   </w:t>
      </w:r>
      <w:r w:rsidR="00F171B7">
        <w:rPr>
          <w:rFonts w:ascii="Arial" w:eastAsia="Arial" w:hAnsi="Arial" w:cs="Arial"/>
        </w:rPr>
        <w:tab/>
      </w:r>
      <w:r>
        <w:rPr>
          <w:rFonts w:ascii="Arial" w:eastAsia="Arial" w:hAnsi="Arial" w:cs="Arial"/>
        </w:rPr>
        <w:t xml:space="preserve">          </w:t>
      </w:r>
      <w:r>
        <w:rPr>
          <w:rFonts w:ascii="Arial" w:eastAsia="Arial" w:hAnsi="Arial" w:cs="Arial"/>
        </w:rPr>
        <w:tab/>
      </w:r>
      <w:r>
        <w:rPr>
          <w:rFonts w:ascii="Arial" w:eastAsia="Arial" w:hAnsi="Arial" w:cs="Arial"/>
        </w:rPr>
        <w:tab/>
        <w:t xml:space="preserve">            $5,980.00</w:t>
      </w:r>
    </w:p>
    <w:p w14:paraId="071D6ED9" w14:textId="77777777" w:rsidR="00024E14" w:rsidRDefault="00024E14" w:rsidP="003D6642">
      <w:pPr>
        <w:ind w:left="0" w:hanging="2"/>
        <w:jc w:val="both"/>
        <w:rPr>
          <w:rFonts w:ascii="Arial" w:eastAsia="Arial" w:hAnsi="Arial" w:cs="Arial"/>
        </w:rPr>
      </w:pPr>
    </w:p>
    <w:p w14:paraId="0F322146" w14:textId="77777777" w:rsidR="00024E14" w:rsidRDefault="006449DC" w:rsidP="003D6642">
      <w:pPr>
        <w:ind w:left="0" w:hanging="2"/>
        <w:jc w:val="both"/>
        <w:rPr>
          <w:rFonts w:ascii="Arial" w:eastAsia="Arial" w:hAnsi="Arial" w:cs="Arial"/>
        </w:rPr>
      </w:pPr>
      <w:r>
        <w:rPr>
          <w:rFonts w:ascii="Arial" w:eastAsia="Arial" w:hAnsi="Arial" w:cs="Arial"/>
        </w:rPr>
        <w:t xml:space="preserve">XXXV. Por la emisión del Dictamen de Estudios de ingresos y salidas y/o integración vial: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Pr>
          <w:rFonts w:ascii="Arial" w:eastAsia="Arial" w:hAnsi="Arial" w:cs="Arial"/>
        </w:rPr>
        <w:t>$1,238.00</w:t>
      </w:r>
    </w:p>
    <w:p w14:paraId="113334E0" w14:textId="77777777" w:rsidR="00024E14" w:rsidRDefault="00024E14" w:rsidP="003D6642">
      <w:pPr>
        <w:ind w:left="0" w:hanging="2"/>
        <w:jc w:val="both"/>
        <w:rPr>
          <w:rFonts w:ascii="Arial" w:eastAsia="Arial" w:hAnsi="Arial" w:cs="Arial"/>
        </w:rPr>
      </w:pPr>
    </w:p>
    <w:p w14:paraId="748042EC" w14:textId="77777777" w:rsidR="00024E14" w:rsidRDefault="006449DC" w:rsidP="003D6642">
      <w:pPr>
        <w:ind w:left="0" w:hanging="2"/>
        <w:jc w:val="both"/>
        <w:rPr>
          <w:rFonts w:ascii="Arial" w:eastAsia="Arial" w:hAnsi="Arial" w:cs="Arial"/>
        </w:rPr>
      </w:pPr>
      <w:r>
        <w:rPr>
          <w:rFonts w:ascii="Arial" w:eastAsia="Arial" w:hAnsi="Arial" w:cs="Arial"/>
        </w:rPr>
        <w:t xml:space="preserve">XXXVI. Por la emisión del Dictamen y Revisión de Infraestructura de Movilidad, para la recepción de obras de urbanización: </w:t>
      </w:r>
      <w:r>
        <w:rPr>
          <w:rFonts w:ascii="Arial" w:eastAsia="Arial" w:hAnsi="Arial" w:cs="Arial"/>
        </w:rPr>
        <w:tab/>
      </w:r>
      <w:r>
        <w:rPr>
          <w:rFonts w:ascii="Arial" w:eastAsia="Arial" w:hAnsi="Arial" w:cs="Arial"/>
        </w:rPr>
        <w:tab/>
        <w:t xml:space="preserve">                                     </w:t>
      </w:r>
      <w:r w:rsidR="00F171B7">
        <w:rPr>
          <w:rFonts w:ascii="Arial" w:eastAsia="Arial" w:hAnsi="Arial" w:cs="Arial"/>
        </w:rPr>
        <w:tab/>
      </w:r>
      <w:r>
        <w:rPr>
          <w:rFonts w:ascii="Arial" w:eastAsia="Arial" w:hAnsi="Arial" w:cs="Arial"/>
        </w:rPr>
        <w:t>$1,238.00</w:t>
      </w:r>
    </w:p>
    <w:p w14:paraId="779457DC" w14:textId="77777777" w:rsidR="00024E14" w:rsidRDefault="00024E14" w:rsidP="003D6642">
      <w:pPr>
        <w:ind w:left="0" w:hanging="2"/>
        <w:jc w:val="both"/>
        <w:rPr>
          <w:rFonts w:ascii="Arial" w:eastAsia="Arial" w:hAnsi="Arial" w:cs="Arial"/>
        </w:rPr>
      </w:pPr>
    </w:p>
    <w:p w14:paraId="10FB8424" w14:textId="77777777" w:rsidR="00024E14" w:rsidRDefault="006449DC" w:rsidP="003D6642">
      <w:pPr>
        <w:ind w:left="0" w:hanging="2"/>
        <w:jc w:val="both"/>
        <w:rPr>
          <w:rFonts w:ascii="Arial" w:eastAsia="Arial" w:hAnsi="Arial" w:cs="Arial"/>
        </w:rPr>
      </w:pPr>
      <w:r>
        <w:rPr>
          <w:rFonts w:ascii="Arial" w:eastAsia="Arial" w:hAnsi="Arial" w:cs="Arial"/>
        </w:rPr>
        <w:t xml:space="preserve">XXXVII. Por la emisión del Dictamen de Evaluación de Estacionamiento Exclusivo en la vía pública: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 $392.00</w:t>
      </w:r>
    </w:p>
    <w:p w14:paraId="1C091E3D" w14:textId="77777777" w:rsidR="00024E14" w:rsidRDefault="00024E14" w:rsidP="003D6642">
      <w:pPr>
        <w:ind w:left="0" w:hanging="2"/>
        <w:jc w:val="both"/>
        <w:rPr>
          <w:rFonts w:ascii="Arial" w:eastAsia="Arial" w:hAnsi="Arial" w:cs="Arial"/>
        </w:rPr>
      </w:pPr>
    </w:p>
    <w:p w14:paraId="24D9D6B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XXXVIII. Dictamen de predios para acreditar la adaptación a inmuebles, </w:t>
      </w:r>
      <w:r>
        <w:rPr>
          <w:rFonts w:ascii="Arial" w:eastAsia="Arial" w:hAnsi="Arial" w:cs="Arial"/>
        </w:rPr>
        <w:t xml:space="preserve">para naturación del techo de su vivienda y </w:t>
      </w:r>
      <w:r>
        <w:rPr>
          <w:rFonts w:ascii="Arial" w:eastAsia="Arial" w:hAnsi="Arial" w:cs="Arial"/>
          <w:color w:val="000000"/>
        </w:rPr>
        <w:t xml:space="preserve">de tecnologías amigables con el medio ambiente:                       </w:t>
      </w:r>
    </w:p>
    <w:p w14:paraId="540FDC90"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$50.00</w:t>
      </w:r>
    </w:p>
    <w:p w14:paraId="7F8D5A39" w14:textId="77777777" w:rsidR="00024E14" w:rsidRDefault="00024E14" w:rsidP="003D6642">
      <w:pPr>
        <w:ind w:left="0" w:hanging="2"/>
        <w:jc w:val="both"/>
        <w:rPr>
          <w:rFonts w:ascii="Arial" w:eastAsia="Arial" w:hAnsi="Arial" w:cs="Arial"/>
        </w:rPr>
      </w:pPr>
    </w:p>
    <w:p w14:paraId="6CCB3BB5" w14:textId="77777777" w:rsidR="00024E14" w:rsidRDefault="006449DC" w:rsidP="003D6642">
      <w:pPr>
        <w:ind w:left="0" w:hanging="2"/>
        <w:jc w:val="both"/>
        <w:rPr>
          <w:rFonts w:ascii="Arial" w:eastAsia="Arial" w:hAnsi="Arial" w:cs="Arial"/>
        </w:rPr>
      </w:pPr>
      <w:r>
        <w:rPr>
          <w:rFonts w:ascii="Arial" w:eastAsia="Arial" w:hAnsi="Arial" w:cs="Arial"/>
        </w:rPr>
        <w:t>XXXIX. Por la emisión del dictamen en materia de movilidad no motorizada, para la autorización de un sistema de bicicleta en red o sistema de transporte individual, por cada bicicleta o vehículo de transporte individual:</w:t>
      </w:r>
      <w:r>
        <w:rPr>
          <w:rFonts w:ascii="Arial" w:eastAsia="Arial" w:hAnsi="Arial" w:cs="Arial"/>
        </w:rPr>
        <w:tab/>
      </w:r>
      <w:r>
        <w:rPr>
          <w:rFonts w:ascii="Arial" w:eastAsia="Arial" w:hAnsi="Arial" w:cs="Arial"/>
        </w:rPr>
        <w:tab/>
        <w:t xml:space="preserve">       </w:t>
      </w:r>
      <w:r>
        <w:rPr>
          <w:rFonts w:ascii="Arial" w:eastAsia="Arial" w:hAnsi="Arial" w:cs="Arial"/>
        </w:rPr>
        <w:tab/>
        <w:t>$1.00</w:t>
      </w:r>
    </w:p>
    <w:p w14:paraId="4BBE8A76" w14:textId="77777777" w:rsidR="00024E14" w:rsidRDefault="00024E14" w:rsidP="003D6642">
      <w:pPr>
        <w:ind w:left="0" w:hanging="2"/>
        <w:jc w:val="both"/>
        <w:rPr>
          <w:rFonts w:ascii="Arial" w:eastAsia="Arial" w:hAnsi="Arial" w:cs="Arial"/>
        </w:rPr>
      </w:pPr>
    </w:p>
    <w:p w14:paraId="67D2A682" w14:textId="77777777" w:rsidR="00024E14" w:rsidRDefault="006449DC" w:rsidP="003D6642">
      <w:pPr>
        <w:ind w:left="0" w:hanging="2"/>
        <w:jc w:val="both"/>
        <w:rPr>
          <w:rFonts w:ascii="Arial" w:eastAsia="Arial" w:hAnsi="Arial" w:cs="Arial"/>
        </w:rPr>
      </w:pPr>
      <w:r>
        <w:rPr>
          <w:rFonts w:ascii="Arial" w:eastAsia="Arial" w:hAnsi="Arial" w:cs="Arial"/>
        </w:rPr>
        <w:t>XL. Dictamen de Registro de Emisiones a la Atmósfera del Municipio de Zapopan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$310.00</w:t>
      </w:r>
    </w:p>
    <w:p w14:paraId="174ABAAC" w14:textId="77777777" w:rsidR="00024E14" w:rsidRDefault="00024E14" w:rsidP="003D6642">
      <w:pPr>
        <w:ind w:left="0" w:hanging="2"/>
        <w:jc w:val="both"/>
        <w:rPr>
          <w:rFonts w:ascii="Arial" w:eastAsia="Arial" w:hAnsi="Arial" w:cs="Arial"/>
        </w:rPr>
      </w:pPr>
    </w:p>
    <w:p w14:paraId="28E80C1D" w14:textId="77777777" w:rsidR="00024E14" w:rsidRDefault="006449DC" w:rsidP="003D6642">
      <w:pPr>
        <w:ind w:left="0" w:hanging="2"/>
        <w:jc w:val="both"/>
        <w:rPr>
          <w:rFonts w:ascii="Arial" w:eastAsia="Arial" w:hAnsi="Arial" w:cs="Arial"/>
        </w:rPr>
      </w:pPr>
      <w:r>
        <w:rPr>
          <w:rFonts w:ascii="Arial" w:eastAsia="Arial" w:hAnsi="Arial" w:cs="Arial"/>
        </w:rPr>
        <w:t xml:space="preserve">XLI. Por la emisión de la autorización de proyectos de señalización y protección de obra por cierres viales: </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$929.00</w:t>
      </w:r>
    </w:p>
    <w:p w14:paraId="69256DC7" w14:textId="77777777" w:rsidR="00024E14" w:rsidRDefault="00024E14" w:rsidP="003D6642">
      <w:pPr>
        <w:ind w:left="0" w:hanging="2"/>
        <w:jc w:val="both"/>
        <w:rPr>
          <w:rFonts w:ascii="Arial" w:eastAsia="Arial" w:hAnsi="Arial" w:cs="Arial"/>
        </w:rPr>
      </w:pPr>
    </w:p>
    <w:p w14:paraId="5BF162CD" w14:textId="77777777" w:rsidR="00024E14" w:rsidRDefault="006449DC" w:rsidP="003D6642">
      <w:pPr>
        <w:ind w:left="0" w:hanging="2"/>
        <w:jc w:val="both"/>
        <w:rPr>
          <w:rFonts w:ascii="Arial" w:eastAsia="Arial" w:hAnsi="Arial" w:cs="Arial"/>
        </w:rPr>
      </w:pPr>
      <w:r>
        <w:rPr>
          <w:rFonts w:ascii="Arial" w:eastAsia="Arial" w:hAnsi="Arial" w:cs="Arial"/>
        </w:rPr>
        <w:t xml:space="preserve">XLII. Por la emisión de la autorización de proyectos de infraestructura vial y dispositivos de control de tránsito:             </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sidR="00F171B7">
        <w:rPr>
          <w:rFonts w:ascii="Arial" w:eastAsia="Arial" w:hAnsi="Arial" w:cs="Arial"/>
        </w:rPr>
        <w:tab/>
      </w:r>
      <w:r>
        <w:rPr>
          <w:rFonts w:ascii="Arial" w:eastAsia="Arial" w:hAnsi="Arial" w:cs="Arial"/>
        </w:rPr>
        <w:t>$929.00</w:t>
      </w:r>
    </w:p>
    <w:p w14:paraId="566847CF" w14:textId="77777777" w:rsidR="00024E14" w:rsidRDefault="00024E14" w:rsidP="003D6642">
      <w:pPr>
        <w:ind w:left="0" w:hanging="2"/>
        <w:jc w:val="both"/>
        <w:rPr>
          <w:rFonts w:ascii="Arial" w:eastAsia="Arial" w:hAnsi="Arial" w:cs="Arial"/>
        </w:rPr>
      </w:pPr>
    </w:p>
    <w:p w14:paraId="7997BB45" w14:textId="77777777" w:rsidR="00024E14" w:rsidRDefault="006449DC" w:rsidP="003D6642">
      <w:pPr>
        <w:ind w:left="0" w:hanging="2"/>
        <w:jc w:val="both"/>
        <w:rPr>
          <w:rFonts w:ascii="Arial" w:eastAsia="Arial" w:hAnsi="Arial" w:cs="Arial"/>
        </w:rPr>
      </w:pPr>
      <w:r>
        <w:rPr>
          <w:rFonts w:ascii="Arial" w:eastAsia="Arial" w:hAnsi="Arial" w:cs="Arial"/>
        </w:rPr>
        <w:t xml:space="preserve">XLIII. Por la emisión de cualquier otro dictamen de la Dirección de Movilidad y Transporte, por cada uno: </w:t>
      </w:r>
      <w:r>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sidR="00F171B7">
        <w:rPr>
          <w:rFonts w:ascii="Arial" w:eastAsia="Arial" w:hAnsi="Arial" w:cs="Arial"/>
        </w:rPr>
        <w:tab/>
      </w:r>
      <w:r>
        <w:rPr>
          <w:rFonts w:ascii="Arial" w:eastAsia="Arial" w:hAnsi="Arial" w:cs="Arial"/>
        </w:rPr>
        <w:t>$1,238.00</w:t>
      </w:r>
    </w:p>
    <w:p w14:paraId="4CF8358F" w14:textId="77777777" w:rsidR="00024E14" w:rsidRDefault="00024E14" w:rsidP="003D6642">
      <w:pPr>
        <w:ind w:left="0" w:hanging="2"/>
        <w:jc w:val="both"/>
        <w:rPr>
          <w:rFonts w:ascii="Arial" w:eastAsia="Arial" w:hAnsi="Arial" w:cs="Arial"/>
        </w:rPr>
      </w:pPr>
    </w:p>
    <w:p w14:paraId="692B9393" w14:textId="77777777" w:rsidR="00024E14" w:rsidRDefault="006449DC" w:rsidP="003D6642">
      <w:pPr>
        <w:ind w:left="0" w:hanging="2"/>
        <w:rPr>
          <w:rFonts w:ascii="Arial" w:eastAsia="Arial" w:hAnsi="Arial" w:cs="Arial"/>
        </w:rPr>
      </w:pPr>
      <w:r>
        <w:rPr>
          <w:rFonts w:ascii="Arial" w:eastAsia="Arial" w:hAnsi="Arial" w:cs="Arial"/>
        </w:rPr>
        <w:t xml:space="preserve">XLIV. Por la emisión del dictamen de finca antigua exclusivamente para trámite de subdivisión.                                                                              </w:t>
      </w:r>
      <w:r w:rsidR="00F171B7">
        <w:rPr>
          <w:rFonts w:ascii="Arial" w:eastAsia="Arial" w:hAnsi="Arial" w:cs="Arial"/>
        </w:rPr>
        <w:tab/>
      </w:r>
      <w:r w:rsidR="00F171B7">
        <w:rPr>
          <w:rFonts w:ascii="Arial" w:eastAsia="Arial" w:hAnsi="Arial" w:cs="Arial"/>
        </w:rPr>
        <w:tab/>
      </w:r>
      <w:r>
        <w:rPr>
          <w:rFonts w:ascii="Arial" w:eastAsia="Arial" w:hAnsi="Arial" w:cs="Arial"/>
        </w:rPr>
        <w:t>$ 2,217.00</w:t>
      </w:r>
    </w:p>
    <w:p w14:paraId="47C96C6E" w14:textId="77777777" w:rsidR="00024E14" w:rsidRDefault="00024E14" w:rsidP="003D6642">
      <w:pPr>
        <w:ind w:left="0" w:hanging="2"/>
        <w:rPr>
          <w:rFonts w:ascii="Arial" w:eastAsia="Arial" w:hAnsi="Arial" w:cs="Arial"/>
        </w:rPr>
      </w:pPr>
    </w:p>
    <w:p w14:paraId="1551A5BC" w14:textId="77777777" w:rsidR="00024E14" w:rsidRDefault="00024E14" w:rsidP="003D6642">
      <w:pPr>
        <w:ind w:left="0" w:hanging="2"/>
        <w:jc w:val="center"/>
        <w:rPr>
          <w:rFonts w:ascii="Arial" w:eastAsia="Arial" w:hAnsi="Arial" w:cs="Arial"/>
        </w:rPr>
      </w:pPr>
    </w:p>
    <w:p w14:paraId="784FD4BE" w14:textId="77777777" w:rsidR="00024E14" w:rsidRDefault="006449DC" w:rsidP="003D6642">
      <w:pPr>
        <w:ind w:left="0" w:hanging="2"/>
        <w:jc w:val="center"/>
        <w:rPr>
          <w:rFonts w:ascii="Arial" w:eastAsia="Arial" w:hAnsi="Arial" w:cs="Arial"/>
        </w:rPr>
      </w:pPr>
      <w:r>
        <w:rPr>
          <w:rFonts w:ascii="Arial" w:eastAsia="Arial" w:hAnsi="Arial" w:cs="Arial"/>
          <w:b/>
        </w:rPr>
        <w:t>SECCIÓN NOVENA</w:t>
      </w:r>
    </w:p>
    <w:p w14:paraId="29A166C0" w14:textId="77777777" w:rsidR="00024E14" w:rsidRDefault="006449DC" w:rsidP="003D6642">
      <w:pPr>
        <w:ind w:left="0" w:hanging="2"/>
        <w:jc w:val="center"/>
        <w:rPr>
          <w:rFonts w:ascii="Arial" w:eastAsia="Arial" w:hAnsi="Arial" w:cs="Arial"/>
        </w:rPr>
      </w:pPr>
      <w:r>
        <w:rPr>
          <w:rFonts w:ascii="Arial" w:eastAsia="Arial" w:hAnsi="Arial" w:cs="Arial"/>
          <w:b/>
        </w:rPr>
        <w:t>De los servicios de catastro</w:t>
      </w:r>
    </w:p>
    <w:p w14:paraId="2FEF929E" w14:textId="77777777" w:rsidR="00024E14" w:rsidRDefault="00024E14" w:rsidP="003D6642">
      <w:pPr>
        <w:ind w:left="0" w:hanging="2"/>
        <w:jc w:val="center"/>
        <w:rPr>
          <w:rFonts w:ascii="Arial" w:eastAsia="Arial" w:hAnsi="Arial" w:cs="Arial"/>
        </w:rPr>
      </w:pPr>
    </w:p>
    <w:p w14:paraId="14D87A16" w14:textId="77777777" w:rsidR="00024E14" w:rsidRDefault="006449DC" w:rsidP="003D6642">
      <w:pPr>
        <w:ind w:left="0" w:hanging="2"/>
        <w:jc w:val="both"/>
        <w:rPr>
          <w:rFonts w:ascii="Arial" w:eastAsia="Arial" w:hAnsi="Arial" w:cs="Arial"/>
        </w:rPr>
      </w:pPr>
      <w:r>
        <w:rPr>
          <w:rFonts w:ascii="Arial" w:eastAsia="Arial" w:hAnsi="Arial" w:cs="Arial"/>
          <w:b/>
        </w:rPr>
        <w:t>Artículo 94.-</w:t>
      </w:r>
      <w:r>
        <w:rPr>
          <w:rFonts w:ascii="Arial" w:eastAsia="Arial" w:hAnsi="Arial" w:cs="Arial"/>
        </w:rPr>
        <w:t xml:space="preserve"> Las personas físicas o jurídicas que requieran de los servicios del Catastro Municipal que en este capítulo se enumeran, pagarán los derechos correspondientes conforme a la siguiente:</w:t>
      </w:r>
    </w:p>
    <w:p w14:paraId="4FD06ACB" w14:textId="77777777" w:rsidR="00024E14" w:rsidRDefault="006449DC" w:rsidP="00C1750A">
      <w:pPr>
        <w:ind w:leftChars="0" w:left="5040" w:firstLineChars="0" w:firstLine="720"/>
        <w:jc w:val="center"/>
        <w:rPr>
          <w:rFonts w:ascii="Arial" w:eastAsia="Arial" w:hAnsi="Arial" w:cs="Arial"/>
        </w:rPr>
      </w:pPr>
      <w:r>
        <w:rPr>
          <w:rFonts w:ascii="Arial" w:eastAsia="Arial" w:hAnsi="Arial" w:cs="Arial"/>
        </w:rPr>
        <w:t>TARIFA</w:t>
      </w:r>
    </w:p>
    <w:p w14:paraId="099DCE8F" w14:textId="77777777" w:rsidR="00024E14" w:rsidRDefault="006449DC" w:rsidP="003D6642">
      <w:pPr>
        <w:ind w:left="0" w:hanging="2"/>
        <w:jc w:val="both"/>
        <w:rPr>
          <w:rFonts w:ascii="Arial" w:eastAsia="Arial" w:hAnsi="Arial" w:cs="Arial"/>
        </w:rPr>
      </w:pPr>
      <w:r>
        <w:rPr>
          <w:rFonts w:ascii="Arial" w:eastAsia="Arial" w:hAnsi="Arial" w:cs="Arial"/>
        </w:rPr>
        <w:t>I.- Copias de planos y tablas de valores catastrales, e impresión:</w:t>
      </w:r>
    </w:p>
    <w:p w14:paraId="0609EB24" w14:textId="77777777" w:rsidR="00024E14" w:rsidRDefault="006449DC" w:rsidP="003D6642">
      <w:pPr>
        <w:ind w:left="0" w:hanging="2"/>
        <w:jc w:val="both"/>
        <w:rPr>
          <w:rFonts w:ascii="Arial" w:eastAsia="Arial" w:hAnsi="Arial" w:cs="Arial"/>
        </w:rPr>
      </w:pPr>
      <w:r>
        <w:rPr>
          <w:rFonts w:ascii="Arial" w:eastAsia="Arial" w:hAnsi="Arial" w:cs="Arial"/>
        </w:rPr>
        <w:tab/>
        <w:t>a) De manzana, por cada lámina:</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$116.00</w:t>
      </w:r>
    </w:p>
    <w:p w14:paraId="458E777B" w14:textId="77777777" w:rsidR="00024E14" w:rsidRDefault="006449DC" w:rsidP="003D6642">
      <w:pPr>
        <w:ind w:left="0" w:hanging="2"/>
        <w:jc w:val="both"/>
        <w:rPr>
          <w:rFonts w:ascii="Arial" w:eastAsia="Arial" w:hAnsi="Arial" w:cs="Arial"/>
        </w:rPr>
      </w:pPr>
      <w:r>
        <w:rPr>
          <w:rFonts w:ascii="Arial" w:eastAsia="Arial" w:hAnsi="Arial" w:cs="Arial"/>
        </w:rPr>
        <w:tab/>
        <w:t xml:space="preserve">b) Plano general de población o de zona  definida:                     </w:t>
      </w:r>
      <w:r w:rsidR="00C1750A">
        <w:rPr>
          <w:rFonts w:ascii="Arial" w:eastAsia="Arial" w:hAnsi="Arial" w:cs="Arial"/>
        </w:rPr>
        <w:tab/>
      </w:r>
      <w:r w:rsidR="00C1750A">
        <w:rPr>
          <w:rFonts w:ascii="Arial" w:eastAsia="Arial" w:hAnsi="Arial" w:cs="Arial"/>
        </w:rPr>
        <w:tab/>
      </w:r>
      <w:r>
        <w:rPr>
          <w:rFonts w:ascii="Arial" w:eastAsia="Arial" w:hAnsi="Arial" w:cs="Arial"/>
        </w:rPr>
        <w:t>$230.00</w:t>
      </w:r>
    </w:p>
    <w:p w14:paraId="058A7464" w14:textId="77777777" w:rsidR="00024E14" w:rsidRDefault="006449DC" w:rsidP="003D6642">
      <w:pPr>
        <w:ind w:left="0" w:hanging="2"/>
        <w:jc w:val="both"/>
        <w:rPr>
          <w:rFonts w:ascii="Arial" w:eastAsia="Arial" w:hAnsi="Arial" w:cs="Arial"/>
        </w:rPr>
      </w:pPr>
      <w:r>
        <w:rPr>
          <w:rFonts w:ascii="Arial" w:eastAsia="Arial" w:hAnsi="Arial" w:cs="Arial"/>
        </w:rPr>
        <w:tab/>
        <w:t xml:space="preserve">c) De plano o fotografía aérea en lámina tamaño carta:            </w:t>
      </w:r>
      <w:r w:rsidR="00C1750A">
        <w:rPr>
          <w:rFonts w:ascii="Arial" w:eastAsia="Arial" w:hAnsi="Arial" w:cs="Arial"/>
        </w:rPr>
        <w:tab/>
      </w:r>
      <w:r w:rsidR="00C1750A">
        <w:rPr>
          <w:rFonts w:ascii="Arial" w:eastAsia="Arial" w:hAnsi="Arial" w:cs="Arial"/>
        </w:rPr>
        <w:tab/>
      </w:r>
      <w:r>
        <w:rPr>
          <w:rFonts w:ascii="Arial" w:eastAsia="Arial" w:hAnsi="Arial" w:cs="Arial"/>
        </w:rPr>
        <w:t>$430.00</w:t>
      </w:r>
    </w:p>
    <w:p w14:paraId="2B9FD77A" w14:textId="77777777" w:rsidR="00024E14" w:rsidRDefault="006449DC" w:rsidP="003D6642">
      <w:pPr>
        <w:ind w:left="0" w:hanging="2"/>
        <w:jc w:val="both"/>
        <w:rPr>
          <w:rFonts w:ascii="Arial" w:eastAsia="Arial" w:hAnsi="Arial" w:cs="Arial"/>
        </w:rPr>
      </w:pPr>
      <w:r>
        <w:rPr>
          <w:rFonts w:ascii="Arial" w:eastAsia="Arial" w:hAnsi="Arial" w:cs="Arial"/>
        </w:rPr>
        <w:tab/>
        <w:t xml:space="preserve">d) Juego de planos que contienen las tablas de valores unitarios de terreno y construcción de las localidades que comprenda el Municipio:                </w:t>
      </w:r>
      <w:r w:rsidR="00C1750A">
        <w:rPr>
          <w:rFonts w:ascii="Arial" w:eastAsia="Arial" w:hAnsi="Arial" w:cs="Arial"/>
        </w:rPr>
        <w:tab/>
      </w:r>
      <w:r>
        <w:rPr>
          <w:rFonts w:ascii="Arial" w:eastAsia="Arial" w:hAnsi="Arial" w:cs="Arial"/>
        </w:rPr>
        <w:t>$1,996.00</w:t>
      </w:r>
    </w:p>
    <w:p w14:paraId="2E1A312C" w14:textId="77777777" w:rsidR="00024E14" w:rsidRDefault="006449DC" w:rsidP="003D6642">
      <w:pPr>
        <w:ind w:left="0" w:hanging="2"/>
        <w:jc w:val="both"/>
        <w:rPr>
          <w:rFonts w:ascii="Arial" w:eastAsia="Arial" w:hAnsi="Arial" w:cs="Arial"/>
        </w:rPr>
      </w:pPr>
      <w:r>
        <w:rPr>
          <w:rFonts w:ascii="Arial" w:eastAsia="Arial" w:hAnsi="Arial" w:cs="Arial"/>
        </w:rPr>
        <w:tab/>
        <w:t xml:space="preserve">e) Tabla de valores unitarios de terreno y construcción en archivo digital:          </w:t>
      </w:r>
    </w:p>
    <w:p w14:paraId="3DDD3442"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C1750A">
        <w:rPr>
          <w:rFonts w:ascii="Arial" w:eastAsia="Arial" w:hAnsi="Arial" w:cs="Arial"/>
        </w:rPr>
        <w:tab/>
      </w:r>
      <w:r>
        <w:rPr>
          <w:rFonts w:ascii="Arial" w:eastAsia="Arial" w:hAnsi="Arial" w:cs="Arial"/>
        </w:rPr>
        <w:t>$1,054.00</w:t>
      </w:r>
    </w:p>
    <w:p w14:paraId="6A2AA88F" w14:textId="77777777" w:rsidR="00024E14" w:rsidRDefault="006449DC" w:rsidP="003D6642">
      <w:pPr>
        <w:ind w:left="0" w:hanging="2"/>
        <w:jc w:val="both"/>
        <w:rPr>
          <w:rFonts w:ascii="Arial" w:eastAsia="Arial" w:hAnsi="Arial" w:cs="Arial"/>
        </w:rPr>
      </w:pPr>
      <w:r>
        <w:rPr>
          <w:rFonts w:ascii="Arial" w:eastAsia="Arial" w:hAnsi="Arial" w:cs="Arial"/>
        </w:rPr>
        <w:tab/>
        <w:t>f) Copia de documentos contenidos en cada cuenta o clave catastral, por cada una:</w:t>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$3.00</w:t>
      </w:r>
    </w:p>
    <w:p w14:paraId="019154F6" w14:textId="77777777" w:rsidR="00024E14" w:rsidRDefault="006449DC" w:rsidP="003D6642">
      <w:pPr>
        <w:ind w:left="0" w:hanging="2"/>
        <w:jc w:val="both"/>
        <w:rPr>
          <w:rFonts w:ascii="Arial" w:eastAsia="Arial" w:hAnsi="Arial" w:cs="Arial"/>
        </w:rPr>
      </w:pPr>
      <w:r>
        <w:rPr>
          <w:rFonts w:ascii="Arial" w:eastAsia="Arial" w:hAnsi="Arial" w:cs="Arial"/>
        </w:rPr>
        <w:t>II. Certificaciones catastrales:</w:t>
      </w:r>
    </w:p>
    <w:p w14:paraId="3F752122" w14:textId="77777777" w:rsidR="00024E14" w:rsidRDefault="006449DC" w:rsidP="003D6642">
      <w:pPr>
        <w:ind w:left="0" w:hanging="2"/>
        <w:jc w:val="both"/>
        <w:rPr>
          <w:rFonts w:ascii="Arial" w:eastAsia="Arial" w:hAnsi="Arial" w:cs="Arial"/>
        </w:rPr>
      </w:pPr>
      <w:r>
        <w:rPr>
          <w:rFonts w:ascii="Arial" w:eastAsia="Arial" w:hAnsi="Arial" w:cs="Arial"/>
        </w:rPr>
        <w:tab/>
        <w:t xml:space="preserve">a) Certificado de inscripción y no inscripción de propiedad, por cada predio:        </w:t>
      </w:r>
    </w:p>
    <w:p w14:paraId="0B84DEF0"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C1750A">
        <w:rPr>
          <w:rFonts w:ascii="Arial" w:eastAsia="Arial" w:hAnsi="Arial" w:cs="Arial"/>
        </w:rPr>
        <w:tab/>
      </w:r>
      <w:r>
        <w:rPr>
          <w:rFonts w:ascii="Arial" w:eastAsia="Arial" w:hAnsi="Arial" w:cs="Arial"/>
        </w:rPr>
        <w:t>$105.00</w:t>
      </w:r>
    </w:p>
    <w:p w14:paraId="03694401" w14:textId="77777777" w:rsidR="00024E14" w:rsidRDefault="006449DC" w:rsidP="003D6642">
      <w:pPr>
        <w:ind w:left="0" w:hanging="2"/>
        <w:jc w:val="both"/>
        <w:rPr>
          <w:rFonts w:ascii="Arial" w:eastAsia="Arial" w:hAnsi="Arial" w:cs="Arial"/>
        </w:rPr>
      </w:pPr>
      <w:r>
        <w:rPr>
          <w:rFonts w:ascii="Arial" w:eastAsia="Arial" w:hAnsi="Arial" w:cs="Arial"/>
        </w:rPr>
        <w:t xml:space="preserve">Si además se solicita historial, se cobrará por cada búsqueda de antecedentes adicionales: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$51.00</w:t>
      </w:r>
    </w:p>
    <w:p w14:paraId="78629148" w14:textId="77777777" w:rsidR="00024E14" w:rsidRDefault="006449DC" w:rsidP="003D6642">
      <w:pPr>
        <w:ind w:left="0" w:hanging="2"/>
        <w:jc w:val="both"/>
        <w:rPr>
          <w:rFonts w:ascii="Arial" w:eastAsia="Arial" w:hAnsi="Arial" w:cs="Arial"/>
        </w:rPr>
      </w:pPr>
      <w:r>
        <w:rPr>
          <w:rFonts w:ascii="Arial" w:eastAsia="Arial" w:hAnsi="Arial" w:cs="Arial"/>
        </w:rPr>
        <w:tab/>
        <w:t>b) Certificado de inexistencia de propiedad:</w:t>
      </w:r>
      <w:r>
        <w:rPr>
          <w:rFonts w:ascii="Arial" w:eastAsia="Arial" w:hAnsi="Arial" w:cs="Arial"/>
        </w:rPr>
        <w:tab/>
      </w:r>
      <w:r>
        <w:rPr>
          <w:rFonts w:ascii="Arial" w:eastAsia="Arial" w:hAnsi="Arial" w:cs="Arial"/>
        </w:rPr>
        <w:tab/>
        <w:t xml:space="preserve">             </w:t>
      </w:r>
      <w:r w:rsidR="00C1750A">
        <w:rPr>
          <w:rFonts w:ascii="Arial" w:eastAsia="Arial" w:hAnsi="Arial" w:cs="Arial"/>
        </w:rPr>
        <w:tab/>
      </w:r>
      <w:r>
        <w:rPr>
          <w:rFonts w:ascii="Arial" w:eastAsia="Arial" w:hAnsi="Arial" w:cs="Arial"/>
        </w:rPr>
        <w:t>$241.00</w:t>
      </w:r>
    </w:p>
    <w:p w14:paraId="786C7CD3" w14:textId="77777777" w:rsidR="00024E14" w:rsidRDefault="006449DC" w:rsidP="003D6642">
      <w:pPr>
        <w:ind w:left="0" w:hanging="2"/>
        <w:jc w:val="both"/>
        <w:rPr>
          <w:rFonts w:ascii="Arial" w:eastAsia="Arial" w:hAnsi="Arial" w:cs="Arial"/>
        </w:rPr>
      </w:pPr>
      <w:r>
        <w:rPr>
          <w:rFonts w:ascii="Arial" w:eastAsia="Arial" w:hAnsi="Arial" w:cs="Arial"/>
        </w:rPr>
        <w:tab/>
        <w:t>c) Por certificación en copias, por cada hoja:</w:t>
      </w:r>
      <w:r>
        <w:rPr>
          <w:rFonts w:ascii="Arial" w:eastAsia="Arial" w:hAnsi="Arial" w:cs="Arial"/>
        </w:rPr>
        <w:tab/>
        <w:t xml:space="preserve">                          </w:t>
      </w:r>
      <w:r w:rsidR="00C1750A">
        <w:rPr>
          <w:rFonts w:ascii="Arial" w:eastAsia="Arial" w:hAnsi="Arial" w:cs="Arial"/>
        </w:rPr>
        <w:tab/>
      </w:r>
      <w:r>
        <w:rPr>
          <w:rFonts w:ascii="Arial" w:eastAsia="Arial" w:hAnsi="Arial" w:cs="Arial"/>
        </w:rPr>
        <w:t>$60.00</w:t>
      </w:r>
    </w:p>
    <w:p w14:paraId="74FDACA6" w14:textId="77777777" w:rsidR="00024E14" w:rsidRDefault="006449DC" w:rsidP="003D6642">
      <w:pPr>
        <w:ind w:left="0" w:hanging="2"/>
        <w:jc w:val="both"/>
        <w:rPr>
          <w:rFonts w:ascii="Arial" w:eastAsia="Arial" w:hAnsi="Arial" w:cs="Arial"/>
        </w:rPr>
      </w:pPr>
      <w:r>
        <w:rPr>
          <w:rFonts w:ascii="Arial" w:eastAsia="Arial" w:hAnsi="Arial" w:cs="Arial"/>
        </w:rPr>
        <w:tab/>
        <w:t>d) Por certificación en planos: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Pr>
          <w:rFonts w:ascii="Arial" w:eastAsia="Arial" w:hAnsi="Arial" w:cs="Arial"/>
        </w:rPr>
        <w:t>$107.00</w:t>
      </w:r>
    </w:p>
    <w:p w14:paraId="42D56234" w14:textId="77777777" w:rsidR="00024E14" w:rsidRDefault="006449DC" w:rsidP="003D6642">
      <w:pPr>
        <w:ind w:left="0" w:hanging="2"/>
        <w:jc w:val="both"/>
        <w:rPr>
          <w:rFonts w:ascii="Arial" w:eastAsia="Arial" w:hAnsi="Arial" w:cs="Arial"/>
        </w:rPr>
      </w:pPr>
      <w:r>
        <w:rPr>
          <w:rFonts w:ascii="Arial" w:eastAsia="Arial" w:hAnsi="Arial" w:cs="Arial"/>
        </w:rPr>
        <w:tab/>
        <w:t>e) Certificado de no propiedad:</w:t>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Pr>
          <w:rFonts w:ascii="Arial" w:eastAsia="Arial" w:hAnsi="Arial" w:cs="Arial"/>
        </w:rPr>
        <w:t>$124.00</w:t>
      </w:r>
    </w:p>
    <w:p w14:paraId="0F252F26" w14:textId="77777777" w:rsidR="00024E14" w:rsidRDefault="00024E14" w:rsidP="003D6642">
      <w:pPr>
        <w:ind w:left="0" w:hanging="2"/>
        <w:jc w:val="both"/>
        <w:rPr>
          <w:rFonts w:ascii="Arial" w:eastAsia="Arial" w:hAnsi="Arial" w:cs="Arial"/>
        </w:rPr>
      </w:pPr>
    </w:p>
    <w:p w14:paraId="208E7882" w14:textId="77777777" w:rsidR="00024E14" w:rsidRDefault="006449DC" w:rsidP="003D6642">
      <w:pPr>
        <w:ind w:left="0" w:hanging="2"/>
        <w:jc w:val="both"/>
        <w:rPr>
          <w:rFonts w:ascii="Arial" w:eastAsia="Arial" w:hAnsi="Arial" w:cs="Arial"/>
        </w:rPr>
      </w:pPr>
      <w:r>
        <w:rPr>
          <w:rFonts w:ascii="Arial" w:eastAsia="Arial" w:hAnsi="Arial" w:cs="Arial"/>
        </w:rPr>
        <w:t>III. Informes:</w:t>
      </w:r>
    </w:p>
    <w:p w14:paraId="14B1D371" w14:textId="77777777" w:rsidR="00024E14" w:rsidRDefault="006449DC" w:rsidP="003D6642">
      <w:pPr>
        <w:ind w:left="0" w:hanging="2"/>
        <w:jc w:val="both"/>
        <w:rPr>
          <w:rFonts w:ascii="Arial" w:eastAsia="Arial" w:hAnsi="Arial" w:cs="Arial"/>
        </w:rPr>
      </w:pPr>
      <w:r>
        <w:rPr>
          <w:rFonts w:ascii="Arial" w:eastAsia="Arial" w:hAnsi="Arial" w:cs="Arial"/>
        </w:rPr>
        <w:tab/>
        <w:t>a) Informes catastrales, por cada predio:</w:t>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$51.00</w:t>
      </w:r>
    </w:p>
    <w:p w14:paraId="05096315" w14:textId="77777777" w:rsidR="00024E14" w:rsidRDefault="006449DC" w:rsidP="003D6642">
      <w:pPr>
        <w:ind w:left="0" w:hanging="2"/>
        <w:jc w:val="both"/>
        <w:rPr>
          <w:rFonts w:ascii="Arial" w:eastAsia="Arial" w:hAnsi="Arial" w:cs="Arial"/>
        </w:rPr>
      </w:pPr>
      <w:r>
        <w:rPr>
          <w:rFonts w:ascii="Arial" w:eastAsia="Arial" w:hAnsi="Arial" w:cs="Arial"/>
        </w:rPr>
        <w:tab/>
        <w:t>b) Expedición de fotocopias del microfilme, por cada hoja simple</w:t>
      </w:r>
      <w:r w:rsidR="00C1750A">
        <w:rPr>
          <w:rFonts w:ascii="Arial" w:eastAsia="Arial" w:hAnsi="Arial" w:cs="Arial"/>
        </w:rPr>
        <w:tab/>
      </w:r>
      <w:r w:rsidR="00C1750A">
        <w:rPr>
          <w:rFonts w:ascii="Arial" w:eastAsia="Arial" w:hAnsi="Arial" w:cs="Arial"/>
        </w:rPr>
        <w:tab/>
      </w:r>
      <w:r>
        <w:rPr>
          <w:rFonts w:ascii="Arial" w:eastAsia="Arial" w:hAnsi="Arial" w:cs="Arial"/>
        </w:rPr>
        <w:t xml:space="preserve"> $46.00</w:t>
      </w:r>
    </w:p>
    <w:p w14:paraId="542AC59D" w14:textId="77777777" w:rsidR="00024E14" w:rsidRDefault="006449DC" w:rsidP="003D6642">
      <w:pPr>
        <w:ind w:left="0" w:hanging="2"/>
        <w:jc w:val="both"/>
        <w:rPr>
          <w:rFonts w:ascii="Arial" w:eastAsia="Arial" w:hAnsi="Arial" w:cs="Arial"/>
        </w:rPr>
      </w:pPr>
      <w:r>
        <w:rPr>
          <w:rFonts w:ascii="Arial" w:eastAsia="Arial" w:hAnsi="Arial" w:cs="Arial"/>
        </w:rPr>
        <w:tab/>
        <w:t xml:space="preserve">c) Informes catastrales por datos técnicos, por cada predio: </w:t>
      </w:r>
      <w:r>
        <w:rPr>
          <w:rFonts w:ascii="Arial" w:eastAsia="Arial" w:hAnsi="Arial" w:cs="Arial"/>
        </w:rPr>
        <w:tab/>
        <w:t xml:space="preserve">  </w:t>
      </w:r>
      <w:r w:rsidR="00C1750A">
        <w:rPr>
          <w:rFonts w:ascii="Arial" w:eastAsia="Arial" w:hAnsi="Arial" w:cs="Arial"/>
        </w:rPr>
        <w:tab/>
      </w:r>
      <w:r>
        <w:rPr>
          <w:rFonts w:ascii="Arial" w:eastAsia="Arial" w:hAnsi="Arial" w:cs="Arial"/>
        </w:rPr>
        <w:t>$107.00</w:t>
      </w:r>
    </w:p>
    <w:p w14:paraId="07EBFF97" w14:textId="77777777" w:rsidR="00024E14" w:rsidRDefault="006449DC" w:rsidP="003D6642">
      <w:pPr>
        <w:ind w:left="0" w:hanging="2"/>
        <w:jc w:val="both"/>
        <w:rPr>
          <w:rFonts w:ascii="Arial" w:eastAsia="Arial" w:hAnsi="Arial" w:cs="Arial"/>
        </w:rPr>
      </w:pPr>
      <w:r>
        <w:rPr>
          <w:rFonts w:ascii="Arial" w:eastAsia="Arial" w:hAnsi="Arial" w:cs="Arial"/>
        </w:rPr>
        <w:tab/>
        <w:t>d) Historial catastral: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Pr>
          <w:rFonts w:ascii="Arial" w:eastAsia="Arial" w:hAnsi="Arial" w:cs="Arial"/>
        </w:rPr>
        <w:t>$149.00</w:t>
      </w:r>
    </w:p>
    <w:p w14:paraId="03B8F862" w14:textId="77777777" w:rsidR="00024E14" w:rsidRDefault="00024E14" w:rsidP="003D6642">
      <w:pPr>
        <w:ind w:left="0" w:hanging="2"/>
        <w:jc w:val="both"/>
        <w:rPr>
          <w:rFonts w:ascii="Arial" w:eastAsia="Arial" w:hAnsi="Arial" w:cs="Arial"/>
        </w:rPr>
      </w:pPr>
    </w:p>
    <w:p w14:paraId="6A1D87BD" w14:textId="77777777" w:rsidR="00024E14" w:rsidRDefault="006449DC" w:rsidP="003D6642">
      <w:pPr>
        <w:ind w:left="0" w:hanging="2"/>
        <w:jc w:val="both"/>
        <w:rPr>
          <w:rFonts w:ascii="Arial" w:eastAsia="Arial" w:hAnsi="Arial" w:cs="Arial"/>
        </w:rPr>
      </w:pPr>
      <w:r>
        <w:rPr>
          <w:rFonts w:ascii="Arial" w:eastAsia="Arial" w:hAnsi="Arial" w:cs="Arial"/>
        </w:rPr>
        <w:t>IV. Información catastral proporcionada en medios magnéticos:</w:t>
      </w:r>
    </w:p>
    <w:p w14:paraId="09ED4A16" w14:textId="77777777" w:rsidR="00024E14" w:rsidRDefault="006449DC" w:rsidP="003D6642">
      <w:pPr>
        <w:ind w:left="0" w:hanging="2"/>
        <w:jc w:val="both"/>
        <w:rPr>
          <w:rFonts w:ascii="Arial" w:eastAsia="Arial" w:hAnsi="Arial" w:cs="Arial"/>
        </w:rPr>
      </w:pPr>
      <w:r>
        <w:rPr>
          <w:rFonts w:ascii="Arial" w:eastAsia="Arial" w:hAnsi="Arial" w:cs="Arial"/>
        </w:rPr>
        <w:t>a) Información digital editable de las características técnicas por predio:</w:t>
      </w:r>
      <w:r w:rsidR="00C1750A">
        <w:rPr>
          <w:rFonts w:ascii="Arial" w:eastAsia="Arial" w:hAnsi="Arial" w:cs="Arial"/>
        </w:rPr>
        <w:tab/>
      </w:r>
      <w:r>
        <w:rPr>
          <w:rFonts w:ascii="Arial" w:eastAsia="Arial" w:hAnsi="Arial" w:cs="Arial"/>
        </w:rPr>
        <w:t>$288.00</w:t>
      </w:r>
    </w:p>
    <w:p w14:paraId="6F3FDB19" w14:textId="77777777" w:rsidR="00024E14" w:rsidRDefault="006449DC" w:rsidP="003D6642">
      <w:pPr>
        <w:ind w:left="0" w:hanging="2"/>
        <w:jc w:val="both"/>
        <w:rPr>
          <w:rFonts w:ascii="Arial" w:eastAsia="Arial" w:hAnsi="Arial" w:cs="Arial"/>
        </w:rPr>
      </w:pPr>
      <w:r>
        <w:rPr>
          <w:rFonts w:ascii="Arial" w:eastAsia="Arial" w:hAnsi="Arial" w:cs="Arial"/>
        </w:rPr>
        <w:tab/>
        <w:t>b) Levantamiento topográfico:</w:t>
      </w:r>
    </w:p>
    <w:p w14:paraId="7FC53541" w14:textId="77777777" w:rsidR="00024E14" w:rsidRDefault="00024E14" w:rsidP="003D6642">
      <w:pPr>
        <w:ind w:left="0" w:hanging="2"/>
        <w:jc w:val="both"/>
        <w:rPr>
          <w:rFonts w:ascii="Arial" w:eastAsia="Arial" w:hAnsi="Arial" w:cs="Arial"/>
        </w:rPr>
      </w:pPr>
    </w:p>
    <w:p w14:paraId="4B99037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COSTO PARA TERRENOS PLANOS</w:t>
      </w:r>
    </w:p>
    <w:tbl>
      <w:tblPr>
        <w:tblStyle w:val="affff1"/>
        <w:tblW w:w="5373" w:type="dxa"/>
        <w:jc w:val="center"/>
        <w:tblInd w:w="0" w:type="dxa"/>
        <w:tblLayout w:type="fixed"/>
        <w:tblLook w:val="0000" w:firstRow="0" w:lastRow="0" w:firstColumn="0" w:lastColumn="0" w:noHBand="0" w:noVBand="0"/>
      </w:tblPr>
      <w:tblGrid>
        <w:gridCol w:w="510"/>
        <w:gridCol w:w="1435"/>
        <w:gridCol w:w="364"/>
        <w:gridCol w:w="1459"/>
        <w:gridCol w:w="1605"/>
      </w:tblGrid>
      <w:tr w:rsidR="00024E14" w14:paraId="62CF8723" w14:textId="77777777">
        <w:trPr>
          <w:trHeight w:val="307"/>
          <w:jc w:val="center"/>
        </w:trPr>
        <w:tc>
          <w:tcPr>
            <w:tcW w:w="510" w:type="dxa"/>
          </w:tcPr>
          <w:p w14:paraId="4826A1A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0D14711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´0</w:t>
            </w:r>
          </w:p>
        </w:tc>
        <w:tc>
          <w:tcPr>
            <w:tcW w:w="364" w:type="dxa"/>
          </w:tcPr>
          <w:p w14:paraId="64425424"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5FA2E76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1-00-00</w:t>
            </w:r>
          </w:p>
        </w:tc>
        <w:tc>
          <w:tcPr>
            <w:tcW w:w="1605" w:type="dxa"/>
          </w:tcPr>
          <w:p w14:paraId="0794641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5,030.00 </w:t>
            </w:r>
          </w:p>
        </w:tc>
      </w:tr>
      <w:tr w:rsidR="00024E14" w14:paraId="7949C9D5" w14:textId="77777777">
        <w:trPr>
          <w:trHeight w:val="307"/>
          <w:jc w:val="center"/>
        </w:trPr>
        <w:tc>
          <w:tcPr>
            <w:tcW w:w="510" w:type="dxa"/>
          </w:tcPr>
          <w:p w14:paraId="4E8034F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277BB24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1-00-001</w:t>
            </w:r>
          </w:p>
        </w:tc>
        <w:tc>
          <w:tcPr>
            <w:tcW w:w="364" w:type="dxa"/>
          </w:tcPr>
          <w:p w14:paraId="4F72440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6DA78C6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2-00-00</w:t>
            </w:r>
          </w:p>
        </w:tc>
        <w:tc>
          <w:tcPr>
            <w:tcW w:w="1605" w:type="dxa"/>
          </w:tcPr>
          <w:p w14:paraId="4FC2A53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7,040.00 </w:t>
            </w:r>
          </w:p>
        </w:tc>
      </w:tr>
      <w:tr w:rsidR="00024E14" w14:paraId="5648C15F" w14:textId="77777777">
        <w:trPr>
          <w:trHeight w:val="307"/>
          <w:jc w:val="center"/>
        </w:trPr>
        <w:tc>
          <w:tcPr>
            <w:tcW w:w="510" w:type="dxa"/>
          </w:tcPr>
          <w:p w14:paraId="1ED0E4D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4EE70A4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2-00-001</w:t>
            </w:r>
          </w:p>
        </w:tc>
        <w:tc>
          <w:tcPr>
            <w:tcW w:w="364" w:type="dxa"/>
          </w:tcPr>
          <w:p w14:paraId="108141C6"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49C4FA75"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3-00-00</w:t>
            </w:r>
          </w:p>
        </w:tc>
        <w:tc>
          <w:tcPr>
            <w:tcW w:w="1605" w:type="dxa"/>
          </w:tcPr>
          <w:p w14:paraId="24C936D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8,047.00 </w:t>
            </w:r>
          </w:p>
        </w:tc>
      </w:tr>
      <w:tr w:rsidR="00024E14" w14:paraId="66A0CB08" w14:textId="77777777">
        <w:trPr>
          <w:trHeight w:val="307"/>
          <w:jc w:val="center"/>
        </w:trPr>
        <w:tc>
          <w:tcPr>
            <w:tcW w:w="510" w:type="dxa"/>
          </w:tcPr>
          <w:p w14:paraId="402F445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705E580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3-00-001</w:t>
            </w:r>
          </w:p>
        </w:tc>
        <w:tc>
          <w:tcPr>
            <w:tcW w:w="364" w:type="dxa"/>
          </w:tcPr>
          <w:p w14:paraId="6E6335B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6F10AA6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4-00-00</w:t>
            </w:r>
          </w:p>
        </w:tc>
        <w:tc>
          <w:tcPr>
            <w:tcW w:w="1605" w:type="dxa"/>
          </w:tcPr>
          <w:p w14:paraId="6D656A0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8,952.00 </w:t>
            </w:r>
          </w:p>
        </w:tc>
      </w:tr>
      <w:tr w:rsidR="00024E14" w14:paraId="4B7DD870" w14:textId="77777777">
        <w:trPr>
          <w:trHeight w:val="307"/>
          <w:jc w:val="center"/>
        </w:trPr>
        <w:tc>
          <w:tcPr>
            <w:tcW w:w="510" w:type="dxa"/>
          </w:tcPr>
          <w:p w14:paraId="4199D8E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4624194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4-00-001</w:t>
            </w:r>
          </w:p>
        </w:tc>
        <w:tc>
          <w:tcPr>
            <w:tcW w:w="364" w:type="dxa"/>
          </w:tcPr>
          <w:p w14:paraId="71EB559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6C3F9204"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5-00-00</w:t>
            </w:r>
          </w:p>
        </w:tc>
        <w:tc>
          <w:tcPr>
            <w:tcW w:w="1605" w:type="dxa"/>
          </w:tcPr>
          <w:p w14:paraId="5DD18F9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10,057.00 </w:t>
            </w:r>
          </w:p>
        </w:tc>
      </w:tr>
      <w:tr w:rsidR="00024E14" w14:paraId="604F2AF3" w14:textId="77777777">
        <w:trPr>
          <w:trHeight w:val="307"/>
          <w:jc w:val="center"/>
        </w:trPr>
        <w:tc>
          <w:tcPr>
            <w:tcW w:w="510" w:type="dxa"/>
          </w:tcPr>
          <w:p w14:paraId="35E518F4"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30FB216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5-00-001</w:t>
            </w:r>
          </w:p>
        </w:tc>
        <w:tc>
          <w:tcPr>
            <w:tcW w:w="364" w:type="dxa"/>
          </w:tcPr>
          <w:p w14:paraId="2D3E5C2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4C62A3F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6-00-00</w:t>
            </w:r>
          </w:p>
        </w:tc>
        <w:tc>
          <w:tcPr>
            <w:tcW w:w="1605" w:type="dxa"/>
          </w:tcPr>
          <w:p w14:paraId="7F399D2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11,065.00 </w:t>
            </w:r>
          </w:p>
        </w:tc>
      </w:tr>
      <w:tr w:rsidR="00024E14" w14:paraId="5EFE951B" w14:textId="77777777">
        <w:trPr>
          <w:trHeight w:val="307"/>
          <w:jc w:val="center"/>
        </w:trPr>
        <w:tc>
          <w:tcPr>
            <w:tcW w:w="510" w:type="dxa"/>
          </w:tcPr>
          <w:p w14:paraId="582F8C4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3324B3F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6-00-001</w:t>
            </w:r>
          </w:p>
        </w:tc>
        <w:tc>
          <w:tcPr>
            <w:tcW w:w="364" w:type="dxa"/>
          </w:tcPr>
          <w:p w14:paraId="2218EB7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310DFAD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7-00-00</w:t>
            </w:r>
          </w:p>
        </w:tc>
        <w:tc>
          <w:tcPr>
            <w:tcW w:w="1605" w:type="dxa"/>
          </w:tcPr>
          <w:p w14:paraId="005BDB74"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11,970.00 </w:t>
            </w:r>
          </w:p>
        </w:tc>
      </w:tr>
      <w:tr w:rsidR="00024E14" w14:paraId="3961A28D" w14:textId="77777777">
        <w:trPr>
          <w:trHeight w:val="307"/>
          <w:jc w:val="center"/>
        </w:trPr>
        <w:tc>
          <w:tcPr>
            <w:tcW w:w="510" w:type="dxa"/>
          </w:tcPr>
          <w:p w14:paraId="67AB0DD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283EE1F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7-00-001</w:t>
            </w:r>
          </w:p>
        </w:tc>
        <w:tc>
          <w:tcPr>
            <w:tcW w:w="364" w:type="dxa"/>
          </w:tcPr>
          <w:p w14:paraId="0F6EEFE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2DF58B5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8-00-00</w:t>
            </w:r>
          </w:p>
        </w:tc>
        <w:tc>
          <w:tcPr>
            <w:tcW w:w="1605" w:type="dxa"/>
          </w:tcPr>
          <w:p w14:paraId="3FEE7094"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12,773.00 </w:t>
            </w:r>
          </w:p>
        </w:tc>
      </w:tr>
      <w:tr w:rsidR="00024E14" w14:paraId="7B03C731" w14:textId="77777777">
        <w:trPr>
          <w:trHeight w:val="307"/>
          <w:jc w:val="center"/>
        </w:trPr>
        <w:tc>
          <w:tcPr>
            <w:tcW w:w="510" w:type="dxa"/>
          </w:tcPr>
          <w:p w14:paraId="71A5CB5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0075E94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8-00-001</w:t>
            </w:r>
          </w:p>
        </w:tc>
        <w:tc>
          <w:tcPr>
            <w:tcW w:w="364" w:type="dxa"/>
          </w:tcPr>
          <w:p w14:paraId="4683E0A6"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4C4E2A8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9-00-00</w:t>
            </w:r>
          </w:p>
        </w:tc>
        <w:tc>
          <w:tcPr>
            <w:tcW w:w="1605" w:type="dxa"/>
          </w:tcPr>
          <w:p w14:paraId="6DC35E4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13,478.00 </w:t>
            </w:r>
          </w:p>
        </w:tc>
      </w:tr>
      <w:tr w:rsidR="00024E14" w14:paraId="65F376ED" w14:textId="77777777">
        <w:trPr>
          <w:trHeight w:val="307"/>
          <w:jc w:val="center"/>
        </w:trPr>
        <w:tc>
          <w:tcPr>
            <w:tcW w:w="510" w:type="dxa"/>
          </w:tcPr>
          <w:p w14:paraId="5AFD8C1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4BF396A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9-00-001</w:t>
            </w:r>
          </w:p>
        </w:tc>
        <w:tc>
          <w:tcPr>
            <w:tcW w:w="364" w:type="dxa"/>
          </w:tcPr>
          <w:p w14:paraId="5AE892F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275BBE7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10-00-00</w:t>
            </w:r>
          </w:p>
        </w:tc>
        <w:tc>
          <w:tcPr>
            <w:tcW w:w="1605" w:type="dxa"/>
          </w:tcPr>
          <w:p w14:paraId="05A6AAC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14,081.00 </w:t>
            </w:r>
          </w:p>
        </w:tc>
      </w:tr>
      <w:tr w:rsidR="00024E14" w14:paraId="058C83CB" w14:textId="77777777">
        <w:trPr>
          <w:trHeight w:val="307"/>
          <w:jc w:val="center"/>
        </w:trPr>
        <w:tc>
          <w:tcPr>
            <w:tcW w:w="510" w:type="dxa"/>
          </w:tcPr>
          <w:p w14:paraId="482656F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01E3E92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10-00-01</w:t>
            </w:r>
          </w:p>
        </w:tc>
        <w:tc>
          <w:tcPr>
            <w:tcW w:w="364" w:type="dxa"/>
          </w:tcPr>
          <w:p w14:paraId="1F751ED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6B2D007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11-00-00</w:t>
            </w:r>
          </w:p>
        </w:tc>
        <w:tc>
          <w:tcPr>
            <w:tcW w:w="1605" w:type="dxa"/>
          </w:tcPr>
          <w:p w14:paraId="387898D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14,583.00 </w:t>
            </w:r>
          </w:p>
        </w:tc>
      </w:tr>
      <w:tr w:rsidR="00024E14" w14:paraId="2334A866" w14:textId="77777777">
        <w:trPr>
          <w:trHeight w:val="307"/>
          <w:jc w:val="center"/>
        </w:trPr>
        <w:tc>
          <w:tcPr>
            <w:tcW w:w="510" w:type="dxa"/>
          </w:tcPr>
          <w:p w14:paraId="7AA8B6B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3577997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11-00-01</w:t>
            </w:r>
          </w:p>
        </w:tc>
        <w:tc>
          <w:tcPr>
            <w:tcW w:w="364" w:type="dxa"/>
          </w:tcPr>
          <w:p w14:paraId="484799F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7DE9640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12-00-00</w:t>
            </w:r>
          </w:p>
        </w:tc>
        <w:tc>
          <w:tcPr>
            <w:tcW w:w="1605" w:type="dxa"/>
          </w:tcPr>
          <w:p w14:paraId="7DAE4FB4"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15,545.00 </w:t>
            </w:r>
          </w:p>
        </w:tc>
      </w:tr>
      <w:tr w:rsidR="00024E14" w14:paraId="7D4E073C" w14:textId="77777777">
        <w:trPr>
          <w:trHeight w:val="307"/>
          <w:jc w:val="center"/>
        </w:trPr>
        <w:tc>
          <w:tcPr>
            <w:tcW w:w="510" w:type="dxa"/>
          </w:tcPr>
          <w:p w14:paraId="362D1C35"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7B9FFE35"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12-00-01</w:t>
            </w:r>
          </w:p>
        </w:tc>
        <w:tc>
          <w:tcPr>
            <w:tcW w:w="364" w:type="dxa"/>
          </w:tcPr>
          <w:p w14:paraId="43E8391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3EE3926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13-00-00</w:t>
            </w:r>
          </w:p>
        </w:tc>
        <w:tc>
          <w:tcPr>
            <w:tcW w:w="1605" w:type="dxa"/>
          </w:tcPr>
          <w:p w14:paraId="3B747234"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15,892.00 </w:t>
            </w:r>
          </w:p>
        </w:tc>
      </w:tr>
      <w:tr w:rsidR="00024E14" w14:paraId="78B807CC" w14:textId="77777777">
        <w:trPr>
          <w:trHeight w:val="307"/>
          <w:jc w:val="center"/>
        </w:trPr>
        <w:tc>
          <w:tcPr>
            <w:tcW w:w="510" w:type="dxa"/>
          </w:tcPr>
          <w:p w14:paraId="35787A8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6A01CFC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13-00-01</w:t>
            </w:r>
          </w:p>
        </w:tc>
        <w:tc>
          <w:tcPr>
            <w:tcW w:w="364" w:type="dxa"/>
          </w:tcPr>
          <w:p w14:paraId="628D08B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5794453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14-00-00</w:t>
            </w:r>
          </w:p>
        </w:tc>
        <w:tc>
          <w:tcPr>
            <w:tcW w:w="1605" w:type="dxa"/>
          </w:tcPr>
          <w:p w14:paraId="6E3169E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16,797.00 </w:t>
            </w:r>
          </w:p>
        </w:tc>
      </w:tr>
      <w:tr w:rsidR="00024E14" w14:paraId="7FE4DE67" w14:textId="77777777">
        <w:trPr>
          <w:trHeight w:val="307"/>
          <w:jc w:val="center"/>
        </w:trPr>
        <w:tc>
          <w:tcPr>
            <w:tcW w:w="510" w:type="dxa"/>
          </w:tcPr>
          <w:p w14:paraId="4710115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4E756C8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14-00-01</w:t>
            </w:r>
          </w:p>
        </w:tc>
        <w:tc>
          <w:tcPr>
            <w:tcW w:w="364" w:type="dxa"/>
          </w:tcPr>
          <w:p w14:paraId="09D0520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17E8979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15-00-00</w:t>
            </w:r>
          </w:p>
        </w:tc>
        <w:tc>
          <w:tcPr>
            <w:tcW w:w="1605" w:type="dxa"/>
          </w:tcPr>
          <w:p w14:paraId="510D222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16,998.00 </w:t>
            </w:r>
          </w:p>
        </w:tc>
      </w:tr>
      <w:tr w:rsidR="00024E14" w14:paraId="60C134E5" w14:textId="77777777">
        <w:trPr>
          <w:trHeight w:val="307"/>
          <w:jc w:val="center"/>
        </w:trPr>
        <w:tc>
          <w:tcPr>
            <w:tcW w:w="510" w:type="dxa"/>
          </w:tcPr>
          <w:p w14:paraId="0A350F4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3096F194"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15-00-01</w:t>
            </w:r>
          </w:p>
        </w:tc>
        <w:tc>
          <w:tcPr>
            <w:tcW w:w="364" w:type="dxa"/>
          </w:tcPr>
          <w:p w14:paraId="29BE80C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0C5E124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16-00-00</w:t>
            </w:r>
          </w:p>
        </w:tc>
        <w:tc>
          <w:tcPr>
            <w:tcW w:w="1605" w:type="dxa"/>
          </w:tcPr>
          <w:p w14:paraId="0FEF0C8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17,854.00 </w:t>
            </w:r>
          </w:p>
        </w:tc>
      </w:tr>
      <w:tr w:rsidR="00024E14" w14:paraId="77179293" w14:textId="77777777">
        <w:trPr>
          <w:trHeight w:val="307"/>
          <w:jc w:val="center"/>
        </w:trPr>
        <w:tc>
          <w:tcPr>
            <w:tcW w:w="510" w:type="dxa"/>
          </w:tcPr>
          <w:p w14:paraId="6F170D74"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626C1A4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16-00-01</w:t>
            </w:r>
          </w:p>
        </w:tc>
        <w:tc>
          <w:tcPr>
            <w:tcW w:w="364" w:type="dxa"/>
          </w:tcPr>
          <w:p w14:paraId="68399286"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03B7125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17-00-00</w:t>
            </w:r>
          </w:p>
        </w:tc>
        <w:tc>
          <w:tcPr>
            <w:tcW w:w="1605" w:type="dxa"/>
          </w:tcPr>
          <w:p w14:paraId="21488B5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18,709.00 </w:t>
            </w:r>
          </w:p>
        </w:tc>
      </w:tr>
      <w:tr w:rsidR="00024E14" w14:paraId="049A5BA6" w14:textId="77777777">
        <w:trPr>
          <w:trHeight w:val="307"/>
          <w:jc w:val="center"/>
        </w:trPr>
        <w:tc>
          <w:tcPr>
            <w:tcW w:w="510" w:type="dxa"/>
          </w:tcPr>
          <w:p w14:paraId="5E5F142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0094F4A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17-00-00</w:t>
            </w:r>
          </w:p>
        </w:tc>
        <w:tc>
          <w:tcPr>
            <w:tcW w:w="364" w:type="dxa"/>
          </w:tcPr>
          <w:p w14:paraId="6D7ABEB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18F3BC6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18-00-00</w:t>
            </w:r>
          </w:p>
        </w:tc>
        <w:tc>
          <w:tcPr>
            <w:tcW w:w="1605" w:type="dxa"/>
          </w:tcPr>
          <w:p w14:paraId="5990019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18,709.00 </w:t>
            </w:r>
          </w:p>
        </w:tc>
      </w:tr>
      <w:tr w:rsidR="00024E14" w14:paraId="310C34B6" w14:textId="77777777">
        <w:trPr>
          <w:trHeight w:val="307"/>
          <w:jc w:val="center"/>
        </w:trPr>
        <w:tc>
          <w:tcPr>
            <w:tcW w:w="510" w:type="dxa"/>
          </w:tcPr>
          <w:p w14:paraId="30BA959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0109BB1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18-00-01</w:t>
            </w:r>
          </w:p>
        </w:tc>
        <w:tc>
          <w:tcPr>
            <w:tcW w:w="364" w:type="dxa"/>
          </w:tcPr>
          <w:p w14:paraId="6D5B3725"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5F5F85D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19-00-00</w:t>
            </w:r>
          </w:p>
        </w:tc>
        <w:tc>
          <w:tcPr>
            <w:tcW w:w="1605" w:type="dxa"/>
          </w:tcPr>
          <w:p w14:paraId="6E9DA69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19,512.00 </w:t>
            </w:r>
          </w:p>
        </w:tc>
      </w:tr>
      <w:tr w:rsidR="00024E14" w14:paraId="6886D093" w14:textId="77777777">
        <w:trPr>
          <w:trHeight w:val="307"/>
          <w:jc w:val="center"/>
        </w:trPr>
        <w:tc>
          <w:tcPr>
            <w:tcW w:w="510" w:type="dxa"/>
          </w:tcPr>
          <w:p w14:paraId="3C4F05C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3E9C9C9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19-00-01</w:t>
            </w:r>
          </w:p>
        </w:tc>
        <w:tc>
          <w:tcPr>
            <w:tcW w:w="364" w:type="dxa"/>
          </w:tcPr>
          <w:p w14:paraId="192F769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4CE63C4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20-00-00</w:t>
            </w:r>
          </w:p>
        </w:tc>
        <w:tc>
          <w:tcPr>
            <w:tcW w:w="1605" w:type="dxa"/>
          </w:tcPr>
          <w:p w14:paraId="37A24D9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20,317.00 </w:t>
            </w:r>
          </w:p>
        </w:tc>
      </w:tr>
      <w:tr w:rsidR="00024E14" w14:paraId="25584E45" w14:textId="77777777">
        <w:trPr>
          <w:trHeight w:val="307"/>
          <w:jc w:val="center"/>
        </w:trPr>
        <w:tc>
          <w:tcPr>
            <w:tcW w:w="510" w:type="dxa"/>
          </w:tcPr>
          <w:p w14:paraId="16FC7EE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6F9C51A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20-00-01</w:t>
            </w:r>
          </w:p>
        </w:tc>
        <w:tc>
          <w:tcPr>
            <w:tcW w:w="364" w:type="dxa"/>
          </w:tcPr>
          <w:p w14:paraId="5AF584A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17EEE6C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25-00-00</w:t>
            </w:r>
          </w:p>
        </w:tc>
        <w:tc>
          <w:tcPr>
            <w:tcW w:w="1605" w:type="dxa"/>
          </w:tcPr>
          <w:p w14:paraId="4318B15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23,133.00 </w:t>
            </w:r>
          </w:p>
        </w:tc>
      </w:tr>
      <w:tr w:rsidR="00024E14" w14:paraId="564920DA" w14:textId="77777777">
        <w:trPr>
          <w:trHeight w:val="307"/>
          <w:jc w:val="center"/>
        </w:trPr>
        <w:tc>
          <w:tcPr>
            <w:tcW w:w="510" w:type="dxa"/>
          </w:tcPr>
          <w:p w14:paraId="47BF639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145D60D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25-00-01</w:t>
            </w:r>
          </w:p>
        </w:tc>
        <w:tc>
          <w:tcPr>
            <w:tcW w:w="364" w:type="dxa"/>
          </w:tcPr>
          <w:p w14:paraId="5D59EE8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5E208EA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30-00-00</w:t>
            </w:r>
          </w:p>
        </w:tc>
        <w:tc>
          <w:tcPr>
            <w:tcW w:w="1605" w:type="dxa"/>
          </w:tcPr>
          <w:p w14:paraId="220C8B4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23,991.00 </w:t>
            </w:r>
          </w:p>
        </w:tc>
      </w:tr>
      <w:tr w:rsidR="00024E14" w14:paraId="7E67AE72" w14:textId="77777777">
        <w:trPr>
          <w:trHeight w:val="307"/>
          <w:jc w:val="center"/>
        </w:trPr>
        <w:tc>
          <w:tcPr>
            <w:tcW w:w="510" w:type="dxa"/>
          </w:tcPr>
          <w:p w14:paraId="4E7E2C2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5970AFA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30-00-01</w:t>
            </w:r>
          </w:p>
        </w:tc>
        <w:tc>
          <w:tcPr>
            <w:tcW w:w="364" w:type="dxa"/>
          </w:tcPr>
          <w:p w14:paraId="530F918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174FC00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40-00-00</w:t>
            </w:r>
          </w:p>
        </w:tc>
        <w:tc>
          <w:tcPr>
            <w:tcW w:w="1605" w:type="dxa"/>
          </w:tcPr>
          <w:p w14:paraId="6987161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27,838.00 </w:t>
            </w:r>
          </w:p>
        </w:tc>
      </w:tr>
      <w:tr w:rsidR="00024E14" w14:paraId="1EA035CB" w14:textId="77777777">
        <w:trPr>
          <w:trHeight w:val="307"/>
          <w:jc w:val="center"/>
        </w:trPr>
        <w:tc>
          <w:tcPr>
            <w:tcW w:w="510" w:type="dxa"/>
          </w:tcPr>
          <w:p w14:paraId="6A9C44C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080829D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40-00-01</w:t>
            </w:r>
          </w:p>
        </w:tc>
        <w:tc>
          <w:tcPr>
            <w:tcW w:w="364" w:type="dxa"/>
          </w:tcPr>
          <w:p w14:paraId="3C39EDE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1567A33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50-00-00</w:t>
            </w:r>
          </w:p>
        </w:tc>
        <w:tc>
          <w:tcPr>
            <w:tcW w:w="1605" w:type="dxa"/>
          </w:tcPr>
          <w:p w14:paraId="43EE0E1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29,672.00 </w:t>
            </w:r>
          </w:p>
        </w:tc>
      </w:tr>
      <w:tr w:rsidR="00024E14" w14:paraId="007EEFD4" w14:textId="77777777">
        <w:trPr>
          <w:trHeight w:val="307"/>
          <w:jc w:val="center"/>
        </w:trPr>
        <w:tc>
          <w:tcPr>
            <w:tcW w:w="510" w:type="dxa"/>
          </w:tcPr>
          <w:p w14:paraId="033C7CA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4285AB5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50-00-01</w:t>
            </w:r>
          </w:p>
        </w:tc>
        <w:tc>
          <w:tcPr>
            <w:tcW w:w="364" w:type="dxa"/>
          </w:tcPr>
          <w:p w14:paraId="1D0BF33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6E7D789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60-00-00</w:t>
            </w:r>
          </w:p>
        </w:tc>
        <w:tc>
          <w:tcPr>
            <w:tcW w:w="1605" w:type="dxa"/>
          </w:tcPr>
          <w:p w14:paraId="5E871D6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33,218.00 </w:t>
            </w:r>
          </w:p>
        </w:tc>
      </w:tr>
      <w:tr w:rsidR="00024E14" w14:paraId="69DF29FD" w14:textId="77777777">
        <w:trPr>
          <w:trHeight w:val="307"/>
          <w:jc w:val="center"/>
        </w:trPr>
        <w:tc>
          <w:tcPr>
            <w:tcW w:w="510" w:type="dxa"/>
          </w:tcPr>
          <w:p w14:paraId="20C3467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7E735B1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60-00-01</w:t>
            </w:r>
          </w:p>
        </w:tc>
        <w:tc>
          <w:tcPr>
            <w:tcW w:w="364" w:type="dxa"/>
          </w:tcPr>
          <w:p w14:paraId="2A7B2DA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529263A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70-00-00</w:t>
            </w:r>
          </w:p>
        </w:tc>
        <w:tc>
          <w:tcPr>
            <w:tcW w:w="1605" w:type="dxa"/>
          </w:tcPr>
          <w:p w14:paraId="550632F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36,260.00 </w:t>
            </w:r>
          </w:p>
        </w:tc>
      </w:tr>
      <w:tr w:rsidR="00024E14" w14:paraId="3922347A" w14:textId="77777777">
        <w:trPr>
          <w:trHeight w:val="307"/>
          <w:jc w:val="center"/>
        </w:trPr>
        <w:tc>
          <w:tcPr>
            <w:tcW w:w="510" w:type="dxa"/>
          </w:tcPr>
          <w:p w14:paraId="315AC87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02C888B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70-00-01</w:t>
            </w:r>
          </w:p>
        </w:tc>
        <w:tc>
          <w:tcPr>
            <w:tcW w:w="364" w:type="dxa"/>
          </w:tcPr>
          <w:p w14:paraId="6231C35F"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2A210D2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80-00-00</w:t>
            </w:r>
          </w:p>
        </w:tc>
        <w:tc>
          <w:tcPr>
            <w:tcW w:w="1605" w:type="dxa"/>
          </w:tcPr>
          <w:p w14:paraId="5101478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38,799.00 </w:t>
            </w:r>
          </w:p>
        </w:tc>
      </w:tr>
      <w:tr w:rsidR="00024E14" w14:paraId="71D5FDFE" w14:textId="77777777">
        <w:trPr>
          <w:trHeight w:val="307"/>
          <w:jc w:val="center"/>
        </w:trPr>
        <w:tc>
          <w:tcPr>
            <w:tcW w:w="510" w:type="dxa"/>
          </w:tcPr>
          <w:p w14:paraId="704400C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7BDE2DE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80-00-01</w:t>
            </w:r>
          </w:p>
        </w:tc>
        <w:tc>
          <w:tcPr>
            <w:tcW w:w="364" w:type="dxa"/>
          </w:tcPr>
          <w:p w14:paraId="1592E01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3EAB939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90-00-00</w:t>
            </w:r>
          </w:p>
        </w:tc>
        <w:tc>
          <w:tcPr>
            <w:tcW w:w="1605" w:type="dxa"/>
          </w:tcPr>
          <w:p w14:paraId="574AF64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40,838.00 </w:t>
            </w:r>
          </w:p>
        </w:tc>
      </w:tr>
      <w:tr w:rsidR="00024E14" w14:paraId="65AAB20D" w14:textId="77777777">
        <w:trPr>
          <w:trHeight w:val="307"/>
          <w:jc w:val="center"/>
        </w:trPr>
        <w:tc>
          <w:tcPr>
            <w:tcW w:w="510" w:type="dxa"/>
          </w:tcPr>
          <w:p w14:paraId="397DE61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2DF0107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90-00-01</w:t>
            </w:r>
          </w:p>
        </w:tc>
        <w:tc>
          <w:tcPr>
            <w:tcW w:w="364" w:type="dxa"/>
          </w:tcPr>
          <w:p w14:paraId="6DB55DF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61E3467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100-00-00</w:t>
            </w:r>
          </w:p>
        </w:tc>
        <w:tc>
          <w:tcPr>
            <w:tcW w:w="1605" w:type="dxa"/>
          </w:tcPr>
          <w:p w14:paraId="67132CC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42,370.00 </w:t>
            </w:r>
          </w:p>
        </w:tc>
      </w:tr>
      <w:tr w:rsidR="00024E14" w14:paraId="3255F7BC" w14:textId="77777777">
        <w:trPr>
          <w:trHeight w:val="307"/>
          <w:jc w:val="center"/>
        </w:trPr>
        <w:tc>
          <w:tcPr>
            <w:tcW w:w="510" w:type="dxa"/>
          </w:tcPr>
          <w:p w14:paraId="607D870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4AB2A78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100-00-01</w:t>
            </w:r>
          </w:p>
        </w:tc>
        <w:tc>
          <w:tcPr>
            <w:tcW w:w="364" w:type="dxa"/>
          </w:tcPr>
          <w:p w14:paraId="42D1F3E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0B85F906"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150-00-00</w:t>
            </w:r>
          </w:p>
        </w:tc>
        <w:tc>
          <w:tcPr>
            <w:tcW w:w="1605" w:type="dxa"/>
          </w:tcPr>
          <w:p w14:paraId="2DAF1F7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49,990.00 </w:t>
            </w:r>
          </w:p>
        </w:tc>
      </w:tr>
      <w:tr w:rsidR="00024E14" w14:paraId="088987F7" w14:textId="77777777">
        <w:trPr>
          <w:trHeight w:val="307"/>
          <w:jc w:val="center"/>
        </w:trPr>
        <w:tc>
          <w:tcPr>
            <w:tcW w:w="510" w:type="dxa"/>
          </w:tcPr>
          <w:p w14:paraId="270DBE4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5549F24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150-00-01</w:t>
            </w:r>
          </w:p>
        </w:tc>
        <w:tc>
          <w:tcPr>
            <w:tcW w:w="364" w:type="dxa"/>
          </w:tcPr>
          <w:p w14:paraId="10E1508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2EDA7194"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200-00-00</w:t>
            </w:r>
          </w:p>
        </w:tc>
        <w:tc>
          <w:tcPr>
            <w:tcW w:w="1605" w:type="dxa"/>
          </w:tcPr>
          <w:p w14:paraId="0D44194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55,070.00 </w:t>
            </w:r>
          </w:p>
        </w:tc>
      </w:tr>
      <w:tr w:rsidR="00024E14" w14:paraId="412D945A" w14:textId="77777777">
        <w:trPr>
          <w:trHeight w:val="307"/>
          <w:jc w:val="center"/>
        </w:trPr>
        <w:tc>
          <w:tcPr>
            <w:tcW w:w="510" w:type="dxa"/>
          </w:tcPr>
          <w:p w14:paraId="1F31CEC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54D7273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200-00-01</w:t>
            </w:r>
          </w:p>
        </w:tc>
        <w:tc>
          <w:tcPr>
            <w:tcW w:w="364" w:type="dxa"/>
          </w:tcPr>
          <w:p w14:paraId="5D07A71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09A310B4"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300-00-00</w:t>
            </w:r>
          </w:p>
        </w:tc>
        <w:tc>
          <w:tcPr>
            <w:tcW w:w="1605" w:type="dxa"/>
          </w:tcPr>
          <w:p w14:paraId="4FC484F5"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65,178.00 </w:t>
            </w:r>
          </w:p>
        </w:tc>
      </w:tr>
      <w:tr w:rsidR="00024E14" w14:paraId="2F39A10E" w14:textId="77777777">
        <w:trPr>
          <w:trHeight w:val="307"/>
          <w:jc w:val="center"/>
        </w:trPr>
        <w:tc>
          <w:tcPr>
            <w:tcW w:w="510" w:type="dxa"/>
          </w:tcPr>
          <w:p w14:paraId="0CA1296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1DBCF1D6"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300-00-01</w:t>
            </w:r>
          </w:p>
        </w:tc>
        <w:tc>
          <w:tcPr>
            <w:tcW w:w="364" w:type="dxa"/>
          </w:tcPr>
          <w:p w14:paraId="74966DC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49FED06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400-00-00</w:t>
            </w:r>
          </w:p>
        </w:tc>
        <w:tc>
          <w:tcPr>
            <w:tcW w:w="1605" w:type="dxa"/>
          </w:tcPr>
          <w:p w14:paraId="4F8EAAC1"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75,128.00 </w:t>
            </w:r>
          </w:p>
        </w:tc>
      </w:tr>
      <w:tr w:rsidR="00024E14" w14:paraId="28D302D2" w14:textId="77777777">
        <w:trPr>
          <w:trHeight w:val="307"/>
          <w:jc w:val="center"/>
        </w:trPr>
        <w:tc>
          <w:tcPr>
            <w:tcW w:w="510" w:type="dxa"/>
          </w:tcPr>
          <w:p w14:paraId="50E461F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649000D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400-00-01</w:t>
            </w:r>
          </w:p>
        </w:tc>
        <w:tc>
          <w:tcPr>
            <w:tcW w:w="364" w:type="dxa"/>
          </w:tcPr>
          <w:p w14:paraId="037C774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58F94D8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500-00-00</w:t>
            </w:r>
          </w:p>
        </w:tc>
        <w:tc>
          <w:tcPr>
            <w:tcW w:w="1605" w:type="dxa"/>
          </w:tcPr>
          <w:p w14:paraId="6F1F8F8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80,316.00 </w:t>
            </w:r>
          </w:p>
        </w:tc>
      </w:tr>
      <w:tr w:rsidR="00024E14" w14:paraId="259D3298" w14:textId="77777777">
        <w:trPr>
          <w:trHeight w:val="307"/>
          <w:jc w:val="center"/>
        </w:trPr>
        <w:tc>
          <w:tcPr>
            <w:tcW w:w="510" w:type="dxa"/>
          </w:tcPr>
          <w:p w14:paraId="421FE9A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5D53DB26"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500-00-01</w:t>
            </w:r>
          </w:p>
        </w:tc>
        <w:tc>
          <w:tcPr>
            <w:tcW w:w="364" w:type="dxa"/>
          </w:tcPr>
          <w:p w14:paraId="750B2A1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485A22F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600-00-00</w:t>
            </w:r>
          </w:p>
        </w:tc>
        <w:tc>
          <w:tcPr>
            <w:tcW w:w="1605" w:type="dxa"/>
          </w:tcPr>
          <w:p w14:paraId="44FC7EE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92,391.00 </w:t>
            </w:r>
          </w:p>
        </w:tc>
      </w:tr>
      <w:tr w:rsidR="00024E14" w14:paraId="251798EC" w14:textId="77777777">
        <w:trPr>
          <w:trHeight w:val="307"/>
          <w:jc w:val="center"/>
        </w:trPr>
        <w:tc>
          <w:tcPr>
            <w:tcW w:w="510" w:type="dxa"/>
          </w:tcPr>
          <w:p w14:paraId="1AAAC06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23A4A27D"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600-00-01</w:t>
            </w:r>
          </w:p>
        </w:tc>
        <w:tc>
          <w:tcPr>
            <w:tcW w:w="364" w:type="dxa"/>
          </w:tcPr>
          <w:p w14:paraId="7DFA522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072F6E1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700-00-00</w:t>
            </w:r>
          </w:p>
        </w:tc>
        <w:tc>
          <w:tcPr>
            <w:tcW w:w="1605" w:type="dxa"/>
          </w:tcPr>
          <w:p w14:paraId="419FA8B2"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103,459.00 </w:t>
            </w:r>
          </w:p>
        </w:tc>
      </w:tr>
      <w:tr w:rsidR="00024E14" w14:paraId="18321851" w14:textId="77777777">
        <w:trPr>
          <w:trHeight w:val="307"/>
          <w:jc w:val="center"/>
        </w:trPr>
        <w:tc>
          <w:tcPr>
            <w:tcW w:w="510" w:type="dxa"/>
          </w:tcPr>
          <w:p w14:paraId="15524A9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11032BF7"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700-00-01</w:t>
            </w:r>
          </w:p>
        </w:tc>
        <w:tc>
          <w:tcPr>
            <w:tcW w:w="364" w:type="dxa"/>
          </w:tcPr>
          <w:p w14:paraId="41BA584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24DA7D4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800-00-00</w:t>
            </w:r>
          </w:p>
        </w:tc>
        <w:tc>
          <w:tcPr>
            <w:tcW w:w="1605" w:type="dxa"/>
          </w:tcPr>
          <w:p w14:paraId="6D05F26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113,524.00 </w:t>
            </w:r>
          </w:p>
        </w:tc>
      </w:tr>
      <w:tr w:rsidR="00024E14" w14:paraId="7E5B41DD" w14:textId="77777777">
        <w:trPr>
          <w:trHeight w:val="307"/>
          <w:jc w:val="center"/>
        </w:trPr>
        <w:tc>
          <w:tcPr>
            <w:tcW w:w="510" w:type="dxa"/>
          </w:tcPr>
          <w:p w14:paraId="54DB914C"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06620175"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800-00-01</w:t>
            </w:r>
          </w:p>
        </w:tc>
        <w:tc>
          <w:tcPr>
            <w:tcW w:w="364" w:type="dxa"/>
          </w:tcPr>
          <w:p w14:paraId="78DE87BE"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0C0A849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900-00-00</w:t>
            </w:r>
          </w:p>
        </w:tc>
        <w:tc>
          <w:tcPr>
            <w:tcW w:w="1605" w:type="dxa"/>
          </w:tcPr>
          <w:p w14:paraId="0A8DD619"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122,581.00 </w:t>
            </w:r>
          </w:p>
        </w:tc>
      </w:tr>
      <w:tr w:rsidR="00024E14" w14:paraId="5ED43142" w14:textId="77777777">
        <w:trPr>
          <w:trHeight w:val="307"/>
          <w:jc w:val="center"/>
        </w:trPr>
        <w:tc>
          <w:tcPr>
            <w:tcW w:w="510" w:type="dxa"/>
          </w:tcPr>
          <w:p w14:paraId="0DFAB1C0"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DE</w:t>
            </w:r>
          </w:p>
        </w:tc>
        <w:tc>
          <w:tcPr>
            <w:tcW w:w="1435" w:type="dxa"/>
          </w:tcPr>
          <w:p w14:paraId="6581CCF8"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900-00-01</w:t>
            </w:r>
          </w:p>
        </w:tc>
        <w:tc>
          <w:tcPr>
            <w:tcW w:w="364" w:type="dxa"/>
          </w:tcPr>
          <w:p w14:paraId="3FA1251A"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a</w:t>
            </w:r>
          </w:p>
        </w:tc>
        <w:tc>
          <w:tcPr>
            <w:tcW w:w="1459" w:type="dxa"/>
          </w:tcPr>
          <w:p w14:paraId="24193C93"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1000-00-00</w:t>
            </w:r>
          </w:p>
        </w:tc>
        <w:tc>
          <w:tcPr>
            <w:tcW w:w="1605" w:type="dxa"/>
          </w:tcPr>
          <w:p w14:paraId="77359CFB" w14:textId="77777777" w:rsidR="00024E14" w:rsidRDefault="006449DC" w:rsidP="003D6642">
            <w:pPr>
              <w:ind w:left="0" w:hanging="2"/>
              <w:rPr>
                <w:rFonts w:ascii="Arial" w:eastAsia="Arial" w:hAnsi="Arial" w:cs="Arial"/>
                <w:color w:val="000000"/>
                <w:sz w:val="18"/>
                <w:szCs w:val="18"/>
              </w:rPr>
            </w:pPr>
            <w:r>
              <w:rPr>
                <w:rFonts w:ascii="Arial" w:eastAsia="Arial" w:hAnsi="Arial" w:cs="Arial"/>
                <w:color w:val="000000"/>
                <w:sz w:val="18"/>
                <w:szCs w:val="18"/>
              </w:rPr>
              <w:t xml:space="preserve"> $  130,634.00 </w:t>
            </w:r>
          </w:p>
        </w:tc>
      </w:tr>
    </w:tbl>
    <w:p w14:paraId="0D72965C" w14:textId="77777777" w:rsidR="00024E14" w:rsidRDefault="00024E14" w:rsidP="003D6642">
      <w:pPr>
        <w:ind w:left="0" w:hanging="2"/>
        <w:jc w:val="both"/>
        <w:rPr>
          <w:rFonts w:ascii="Arial" w:eastAsia="Arial" w:hAnsi="Arial" w:cs="Arial"/>
          <w:sz w:val="18"/>
          <w:szCs w:val="18"/>
        </w:rPr>
      </w:pPr>
    </w:p>
    <w:p w14:paraId="7FFEF1A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COSTO PARA TERRENOS ACCIDENTADOS</w:t>
      </w:r>
    </w:p>
    <w:tbl>
      <w:tblPr>
        <w:tblStyle w:val="affff2"/>
        <w:tblW w:w="5560" w:type="dxa"/>
        <w:jc w:val="center"/>
        <w:tblInd w:w="0" w:type="dxa"/>
        <w:tblLayout w:type="fixed"/>
        <w:tblLook w:val="0000" w:firstRow="0" w:lastRow="0" w:firstColumn="0" w:lastColumn="0" w:noHBand="0" w:noVBand="0"/>
      </w:tblPr>
      <w:tblGrid>
        <w:gridCol w:w="528"/>
        <w:gridCol w:w="1484"/>
        <w:gridCol w:w="377"/>
        <w:gridCol w:w="1510"/>
        <w:gridCol w:w="1661"/>
      </w:tblGrid>
      <w:tr w:rsidR="00024E14" w14:paraId="60073D47" w14:textId="77777777">
        <w:trPr>
          <w:trHeight w:val="304"/>
          <w:jc w:val="center"/>
        </w:trPr>
        <w:tc>
          <w:tcPr>
            <w:tcW w:w="528" w:type="dxa"/>
          </w:tcPr>
          <w:p w14:paraId="728A8B21"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480878F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´0</w:t>
            </w:r>
          </w:p>
        </w:tc>
        <w:tc>
          <w:tcPr>
            <w:tcW w:w="377" w:type="dxa"/>
          </w:tcPr>
          <w:p w14:paraId="0816291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55337DD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1-00-00</w:t>
            </w:r>
          </w:p>
        </w:tc>
        <w:tc>
          <w:tcPr>
            <w:tcW w:w="1661" w:type="dxa"/>
          </w:tcPr>
          <w:p w14:paraId="336FB88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5,746.00</w:t>
            </w:r>
          </w:p>
        </w:tc>
      </w:tr>
      <w:tr w:rsidR="00024E14" w14:paraId="385B300D" w14:textId="77777777">
        <w:trPr>
          <w:trHeight w:val="304"/>
          <w:jc w:val="center"/>
        </w:trPr>
        <w:tc>
          <w:tcPr>
            <w:tcW w:w="528" w:type="dxa"/>
          </w:tcPr>
          <w:p w14:paraId="10C6C10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33E7390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1-00-001</w:t>
            </w:r>
          </w:p>
        </w:tc>
        <w:tc>
          <w:tcPr>
            <w:tcW w:w="377" w:type="dxa"/>
          </w:tcPr>
          <w:p w14:paraId="4882959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54B1542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2-00-00</w:t>
            </w:r>
          </w:p>
        </w:tc>
        <w:tc>
          <w:tcPr>
            <w:tcW w:w="1661" w:type="dxa"/>
          </w:tcPr>
          <w:p w14:paraId="31F5A8D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8,047.00</w:t>
            </w:r>
          </w:p>
        </w:tc>
      </w:tr>
      <w:tr w:rsidR="00024E14" w14:paraId="5B98859C" w14:textId="77777777">
        <w:trPr>
          <w:trHeight w:val="304"/>
          <w:jc w:val="center"/>
        </w:trPr>
        <w:tc>
          <w:tcPr>
            <w:tcW w:w="528" w:type="dxa"/>
          </w:tcPr>
          <w:p w14:paraId="1D4F247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00359BA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2-00-001</w:t>
            </w:r>
          </w:p>
        </w:tc>
        <w:tc>
          <w:tcPr>
            <w:tcW w:w="377" w:type="dxa"/>
          </w:tcPr>
          <w:p w14:paraId="23A0392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54BD091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3-00-00</w:t>
            </w:r>
          </w:p>
        </w:tc>
        <w:tc>
          <w:tcPr>
            <w:tcW w:w="1661" w:type="dxa"/>
          </w:tcPr>
          <w:p w14:paraId="7313D9D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9,196.00</w:t>
            </w:r>
          </w:p>
        </w:tc>
      </w:tr>
      <w:tr w:rsidR="00024E14" w14:paraId="22D52D3E" w14:textId="77777777">
        <w:trPr>
          <w:trHeight w:val="304"/>
          <w:jc w:val="center"/>
        </w:trPr>
        <w:tc>
          <w:tcPr>
            <w:tcW w:w="528" w:type="dxa"/>
          </w:tcPr>
          <w:p w14:paraId="054AAB9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1CA53AE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3-00-001</w:t>
            </w:r>
          </w:p>
        </w:tc>
        <w:tc>
          <w:tcPr>
            <w:tcW w:w="377" w:type="dxa"/>
          </w:tcPr>
          <w:p w14:paraId="09D1D6F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522F63F1"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4-00-00</w:t>
            </w:r>
          </w:p>
        </w:tc>
        <w:tc>
          <w:tcPr>
            <w:tcW w:w="1661" w:type="dxa"/>
          </w:tcPr>
          <w:p w14:paraId="7F19FB9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10,230.00</w:t>
            </w:r>
          </w:p>
        </w:tc>
      </w:tr>
      <w:tr w:rsidR="00024E14" w14:paraId="2934FFE4" w14:textId="77777777">
        <w:trPr>
          <w:trHeight w:val="304"/>
          <w:jc w:val="center"/>
        </w:trPr>
        <w:tc>
          <w:tcPr>
            <w:tcW w:w="528" w:type="dxa"/>
          </w:tcPr>
          <w:p w14:paraId="67355A4B"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04D5E6F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4-00-001</w:t>
            </w:r>
          </w:p>
        </w:tc>
        <w:tc>
          <w:tcPr>
            <w:tcW w:w="377" w:type="dxa"/>
          </w:tcPr>
          <w:p w14:paraId="1D0B0F11"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4C4DB78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5-00-00</w:t>
            </w:r>
          </w:p>
        </w:tc>
        <w:tc>
          <w:tcPr>
            <w:tcW w:w="1661" w:type="dxa"/>
          </w:tcPr>
          <w:p w14:paraId="5C8659E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11,944.00</w:t>
            </w:r>
          </w:p>
        </w:tc>
      </w:tr>
      <w:tr w:rsidR="00024E14" w14:paraId="7E4A604F" w14:textId="77777777">
        <w:trPr>
          <w:trHeight w:val="304"/>
          <w:jc w:val="center"/>
        </w:trPr>
        <w:tc>
          <w:tcPr>
            <w:tcW w:w="528" w:type="dxa"/>
          </w:tcPr>
          <w:p w14:paraId="71498E0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2DDB090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5-00-001</w:t>
            </w:r>
          </w:p>
        </w:tc>
        <w:tc>
          <w:tcPr>
            <w:tcW w:w="377" w:type="dxa"/>
          </w:tcPr>
          <w:p w14:paraId="46F5FA8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6598F49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6-00-00</w:t>
            </w:r>
          </w:p>
        </w:tc>
        <w:tc>
          <w:tcPr>
            <w:tcW w:w="1661" w:type="dxa"/>
          </w:tcPr>
          <w:p w14:paraId="37EC461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12,645.00</w:t>
            </w:r>
          </w:p>
        </w:tc>
      </w:tr>
      <w:tr w:rsidR="00024E14" w14:paraId="699DC4ED" w14:textId="77777777">
        <w:trPr>
          <w:trHeight w:val="304"/>
          <w:jc w:val="center"/>
        </w:trPr>
        <w:tc>
          <w:tcPr>
            <w:tcW w:w="528" w:type="dxa"/>
          </w:tcPr>
          <w:p w14:paraId="065DA32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5147AFC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6-00-001</w:t>
            </w:r>
          </w:p>
        </w:tc>
        <w:tc>
          <w:tcPr>
            <w:tcW w:w="377" w:type="dxa"/>
          </w:tcPr>
          <w:p w14:paraId="46305FFB"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48DEFA7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7-00-00</w:t>
            </w:r>
          </w:p>
        </w:tc>
        <w:tc>
          <w:tcPr>
            <w:tcW w:w="1661" w:type="dxa"/>
          </w:tcPr>
          <w:p w14:paraId="2D3BC91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13,678.00</w:t>
            </w:r>
          </w:p>
        </w:tc>
      </w:tr>
      <w:tr w:rsidR="00024E14" w14:paraId="1D7E74FD" w14:textId="77777777">
        <w:trPr>
          <w:trHeight w:val="304"/>
          <w:jc w:val="center"/>
        </w:trPr>
        <w:tc>
          <w:tcPr>
            <w:tcW w:w="528" w:type="dxa"/>
          </w:tcPr>
          <w:p w14:paraId="6498AEE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507BE3C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7-00-001</w:t>
            </w:r>
          </w:p>
        </w:tc>
        <w:tc>
          <w:tcPr>
            <w:tcW w:w="377" w:type="dxa"/>
          </w:tcPr>
          <w:p w14:paraId="3BDF660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0458D3C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8-00-00</w:t>
            </w:r>
          </w:p>
        </w:tc>
        <w:tc>
          <w:tcPr>
            <w:tcW w:w="1661" w:type="dxa"/>
          </w:tcPr>
          <w:p w14:paraId="5EC0976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14,599.00</w:t>
            </w:r>
          </w:p>
        </w:tc>
      </w:tr>
      <w:tr w:rsidR="00024E14" w14:paraId="4F1068D2" w14:textId="77777777">
        <w:trPr>
          <w:trHeight w:val="304"/>
          <w:jc w:val="center"/>
        </w:trPr>
        <w:tc>
          <w:tcPr>
            <w:tcW w:w="528" w:type="dxa"/>
          </w:tcPr>
          <w:p w14:paraId="175AC47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102F9F5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8-00-001</w:t>
            </w:r>
          </w:p>
        </w:tc>
        <w:tc>
          <w:tcPr>
            <w:tcW w:w="377" w:type="dxa"/>
          </w:tcPr>
          <w:p w14:paraId="0E00702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41DA32D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9-00-00</w:t>
            </w:r>
          </w:p>
        </w:tc>
        <w:tc>
          <w:tcPr>
            <w:tcW w:w="1661" w:type="dxa"/>
          </w:tcPr>
          <w:p w14:paraId="6ADD83A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15,404.00</w:t>
            </w:r>
          </w:p>
        </w:tc>
      </w:tr>
      <w:tr w:rsidR="00024E14" w14:paraId="00957894" w14:textId="77777777">
        <w:trPr>
          <w:trHeight w:val="304"/>
          <w:jc w:val="center"/>
        </w:trPr>
        <w:tc>
          <w:tcPr>
            <w:tcW w:w="528" w:type="dxa"/>
          </w:tcPr>
          <w:p w14:paraId="4392215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5815293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9-00-001</w:t>
            </w:r>
          </w:p>
        </w:tc>
        <w:tc>
          <w:tcPr>
            <w:tcW w:w="377" w:type="dxa"/>
          </w:tcPr>
          <w:p w14:paraId="3EDC234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1E4299B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10-00-00</w:t>
            </w:r>
          </w:p>
        </w:tc>
        <w:tc>
          <w:tcPr>
            <w:tcW w:w="1661" w:type="dxa"/>
          </w:tcPr>
          <w:p w14:paraId="7C0FAE0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16,092.00</w:t>
            </w:r>
          </w:p>
        </w:tc>
      </w:tr>
      <w:tr w:rsidR="00024E14" w14:paraId="61B05107" w14:textId="77777777">
        <w:trPr>
          <w:trHeight w:val="304"/>
          <w:jc w:val="center"/>
        </w:trPr>
        <w:tc>
          <w:tcPr>
            <w:tcW w:w="528" w:type="dxa"/>
          </w:tcPr>
          <w:p w14:paraId="013F747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7A63197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10-00-01</w:t>
            </w:r>
          </w:p>
        </w:tc>
        <w:tc>
          <w:tcPr>
            <w:tcW w:w="377" w:type="dxa"/>
          </w:tcPr>
          <w:p w14:paraId="46D5170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77E2220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11-00-00</w:t>
            </w:r>
          </w:p>
        </w:tc>
        <w:tc>
          <w:tcPr>
            <w:tcW w:w="1661" w:type="dxa"/>
          </w:tcPr>
          <w:p w14:paraId="393FDA8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16,668.00</w:t>
            </w:r>
          </w:p>
        </w:tc>
      </w:tr>
      <w:tr w:rsidR="00024E14" w14:paraId="4ADF98D1" w14:textId="77777777">
        <w:trPr>
          <w:trHeight w:val="304"/>
          <w:jc w:val="center"/>
        </w:trPr>
        <w:tc>
          <w:tcPr>
            <w:tcW w:w="528" w:type="dxa"/>
          </w:tcPr>
          <w:p w14:paraId="4421526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4D6349F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11-00-01</w:t>
            </w:r>
          </w:p>
        </w:tc>
        <w:tc>
          <w:tcPr>
            <w:tcW w:w="377" w:type="dxa"/>
          </w:tcPr>
          <w:p w14:paraId="7518FE3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5ADE59E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12-00-00</w:t>
            </w:r>
          </w:p>
        </w:tc>
        <w:tc>
          <w:tcPr>
            <w:tcW w:w="1661" w:type="dxa"/>
          </w:tcPr>
          <w:p w14:paraId="1F2ADFF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17,759.00</w:t>
            </w:r>
          </w:p>
        </w:tc>
      </w:tr>
      <w:tr w:rsidR="00024E14" w14:paraId="56395250" w14:textId="77777777">
        <w:trPr>
          <w:trHeight w:val="304"/>
          <w:jc w:val="center"/>
        </w:trPr>
        <w:tc>
          <w:tcPr>
            <w:tcW w:w="528" w:type="dxa"/>
          </w:tcPr>
          <w:p w14:paraId="7EF674B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4FE7CAA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12-00-01</w:t>
            </w:r>
          </w:p>
        </w:tc>
        <w:tc>
          <w:tcPr>
            <w:tcW w:w="377" w:type="dxa"/>
          </w:tcPr>
          <w:p w14:paraId="0A56110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22D91C41"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13-00-00</w:t>
            </w:r>
          </w:p>
        </w:tc>
        <w:tc>
          <w:tcPr>
            <w:tcW w:w="1661" w:type="dxa"/>
          </w:tcPr>
          <w:p w14:paraId="7E1DBF1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18,161.00</w:t>
            </w:r>
          </w:p>
        </w:tc>
      </w:tr>
      <w:tr w:rsidR="00024E14" w14:paraId="34BD74CA" w14:textId="77777777">
        <w:trPr>
          <w:trHeight w:val="304"/>
          <w:jc w:val="center"/>
        </w:trPr>
        <w:tc>
          <w:tcPr>
            <w:tcW w:w="528" w:type="dxa"/>
          </w:tcPr>
          <w:p w14:paraId="7017A94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56C6811B"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13-00-01</w:t>
            </w:r>
          </w:p>
        </w:tc>
        <w:tc>
          <w:tcPr>
            <w:tcW w:w="377" w:type="dxa"/>
          </w:tcPr>
          <w:p w14:paraId="1853C12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6025AE9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14-00-00</w:t>
            </w:r>
          </w:p>
        </w:tc>
        <w:tc>
          <w:tcPr>
            <w:tcW w:w="1661" w:type="dxa"/>
          </w:tcPr>
          <w:p w14:paraId="20A6A96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19,196.00</w:t>
            </w:r>
          </w:p>
        </w:tc>
      </w:tr>
      <w:tr w:rsidR="00024E14" w14:paraId="4D0CF639" w14:textId="77777777">
        <w:trPr>
          <w:trHeight w:val="304"/>
          <w:jc w:val="center"/>
        </w:trPr>
        <w:tc>
          <w:tcPr>
            <w:tcW w:w="528" w:type="dxa"/>
          </w:tcPr>
          <w:p w14:paraId="63362ED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30AFD68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14-00-01</w:t>
            </w:r>
          </w:p>
        </w:tc>
        <w:tc>
          <w:tcPr>
            <w:tcW w:w="377" w:type="dxa"/>
          </w:tcPr>
          <w:p w14:paraId="64C6E75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3DA6DC9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15-00-00</w:t>
            </w:r>
          </w:p>
        </w:tc>
        <w:tc>
          <w:tcPr>
            <w:tcW w:w="1661" w:type="dxa"/>
          </w:tcPr>
          <w:p w14:paraId="45684AD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19,426.00</w:t>
            </w:r>
          </w:p>
        </w:tc>
      </w:tr>
      <w:tr w:rsidR="00024E14" w14:paraId="41598F09" w14:textId="77777777">
        <w:trPr>
          <w:trHeight w:val="304"/>
          <w:jc w:val="center"/>
        </w:trPr>
        <w:tc>
          <w:tcPr>
            <w:tcW w:w="528" w:type="dxa"/>
          </w:tcPr>
          <w:p w14:paraId="054EBEC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38FA8D0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15-00-01</w:t>
            </w:r>
          </w:p>
        </w:tc>
        <w:tc>
          <w:tcPr>
            <w:tcW w:w="377" w:type="dxa"/>
          </w:tcPr>
          <w:p w14:paraId="7EFFFA4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3D30BE3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16-00-00</w:t>
            </w:r>
          </w:p>
        </w:tc>
        <w:tc>
          <w:tcPr>
            <w:tcW w:w="1661" w:type="dxa"/>
          </w:tcPr>
          <w:p w14:paraId="11FD66B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20,404.00</w:t>
            </w:r>
          </w:p>
        </w:tc>
      </w:tr>
      <w:tr w:rsidR="00024E14" w14:paraId="30558D92" w14:textId="77777777">
        <w:trPr>
          <w:trHeight w:val="304"/>
          <w:jc w:val="center"/>
        </w:trPr>
        <w:tc>
          <w:tcPr>
            <w:tcW w:w="528" w:type="dxa"/>
          </w:tcPr>
          <w:p w14:paraId="23D113F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26F8312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16-00-01</w:t>
            </w:r>
          </w:p>
        </w:tc>
        <w:tc>
          <w:tcPr>
            <w:tcW w:w="377" w:type="dxa"/>
          </w:tcPr>
          <w:p w14:paraId="1A820B5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09F9091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17-00-00</w:t>
            </w:r>
          </w:p>
        </w:tc>
        <w:tc>
          <w:tcPr>
            <w:tcW w:w="1661" w:type="dxa"/>
          </w:tcPr>
          <w:p w14:paraId="31DE184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21,380.00</w:t>
            </w:r>
          </w:p>
        </w:tc>
      </w:tr>
      <w:tr w:rsidR="00024E14" w14:paraId="7E2C4A9D" w14:textId="77777777">
        <w:trPr>
          <w:trHeight w:val="304"/>
          <w:jc w:val="center"/>
        </w:trPr>
        <w:tc>
          <w:tcPr>
            <w:tcW w:w="528" w:type="dxa"/>
          </w:tcPr>
          <w:p w14:paraId="5D24DB9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6A097A4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17-00-00</w:t>
            </w:r>
          </w:p>
        </w:tc>
        <w:tc>
          <w:tcPr>
            <w:tcW w:w="377" w:type="dxa"/>
          </w:tcPr>
          <w:p w14:paraId="08A620F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684B454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18-00-00</w:t>
            </w:r>
          </w:p>
        </w:tc>
        <w:tc>
          <w:tcPr>
            <w:tcW w:w="1661" w:type="dxa"/>
          </w:tcPr>
          <w:p w14:paraId="2AAE5CD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21,841.00</w:t>
            </w:r>
          </w:p>
        </w:tc>
      </w:tr>
      <w:tr w:rsidR="00024E14" w14:paraId="1B54A272" w14:textId="77777777">
        <w:trPr>
          <w:trHeight w:val="304"/>
          <w:jc w:val="center"/>
        </w:trPr>
        <w:tc>
          <w:tcPr>
            <w:tcW w:w="528" w:type="dxa"/>
          </w:tcPr>
          <w:p w14:paraId="0437772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5EE3C2D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18-00-01</w:t>
            </w:r>
          </w:p>
        </w:tc>
        <w:tc>
          <w:tcPr>
            <w:tcW w:w="377" w:type="dxa"/>
          </w:tcPr>
          <w:p w14:paraId="62B7064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2279A16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19-00-00</w:t>
            </w:r>
          </w:p>
        </w:tc>
        <w:tc>
          <w:tcPr>
            <w:tcW w:w="1661" w:type="dxa"/>
          </w:tcPr>
          <w:p w14:paraId="2F318F5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22,302.00</w:t>
            </w:r>
          </w:p>
        </w:tc>
      </w:tr>
      <w:tr w:rsidR="00024E14" w14:paraId="5C51AE2F" w14:textId="77777777">
        <w:trPr>
          <w:trHeight w:val="304"/>
          <w:jc w:val="center"/>
        </w:trPr>
        <w:tc>
          <w:tcPr>
            <w:tcW w:w="528" w:type="dxa"/>
          </w:tcPr>
          <w:p w14:paraId="18E8BED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33EE064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19-00-01</w:t>
            </w:r>
          </w:p>
        </w:tc>
        <w:tc>
          <w:tcPr>
            <w:tcW w:w="377" w:type="dxa"/>
          </w:tcPr>
          <w:p w14:paraId="4D730F1B"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521765A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20-00-00</w:t>
            </w:r>
          </w:p>
        </w:tc>
        <w:tc>
          <w:tcPr>
            <w:tcW w:w="1661" w:type="dxa"/>
          </w:tcPr>
          <w:p w14:paraId="66A4D37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23,220.00</w:t>
            </w:r>
          </w:p>
        </w:tc>
      </w:tr>
      <w:tr w:rsidR="00024E14" w14:paraId="3FD23DF1" w14:textId="77777777">
        <w:trPr>
          <w:trHeight w:val="304"/>
          <w:jc w:val="center"/>
        </w:trPr>
        <w:tc>
          <w:tcPr>
            <w:tcW w:w="528" w:type="dxa"/>
          </w:tcPr>
          <w:p w14:paraId="44942A2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0320DA6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20-00-01</w:t>
            </w:r>
          </w:p>
        </w:tc>
        <w:tc>
          <w:tcPr>
            <w:tcW w:w="377" w:type="dxa"/>
          </w:tcPr>
          <w:p w14:paraId="1E68686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267A2B5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25-00-00</w:t>
            </w:r>
          </w:p>
        </w:tc>
        <w:tc>
          <w:tcPr>
            <w:tcW w:w="1661" w:type="dxa"/>
          </w:tcPr>
          <w:p w14:paraId="37DD4CA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26,439.00</w:t>
            </w:r>
          </w:p>
        </w:tc>
      </w:tr>
      <w:tr w:rsidR="00024E14" w14:paraId="4604701E" w14:textId="77777777">
        <w:trPr>
          <w:trHeight w:val="304"/>
          <w:jc w:val="center"/>
        </w:trPr>
        <w:tc>
          <w:tcPr>
            <w:tcW w:w="528" w:type="dxa"/>
          </w:tcPr>
          <w:p w14:paraId="7F9F24E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1756E63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25-00-01</w:t>
            </w:r>
          </w:p>
        </w:tc>
        <w:tc>
          <w:tcPr>
            <w:tcW w:w="377" w:type="dxa"/>
          </w:tcPr>
          <w:p w14:paraId="7BCBA0F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4DEB897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30-00-00</w:t>
            </w:r>
          </w:p>
        </w:tc>
        <w:tc>
          <w:tcPr>
            <w:tcW w:w="1661" w:type="dxa"/>
          </w:tcPr>
          <w:p w14:paraId="60054A6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27,415.00</w:t>
            </w:r>
          </w:p>
        </w:tc>
      </w:tr>
      <w:tr w:rsidR="00024E14" w14:paraId="4E28AFB6" w14:textId="77777777">
        <w:trPr>
          <w:trHeight w:val="304"/>
          <w:jc w:val="center"/>
        </w:trPr>
        <w:tc>
          <w:tcPr>
            <w:tcW w:w="528" w:type="dxa"/>
          </w:tcPr>
          <w:p w14:paraId="334DFDC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520E5F3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30-00-01</w:t>
            </w:r>
          </w:p>
        </w:tc>
        <w:tc>
          <w:tcPr>
            <w:tcW w:w="377" w:type="dxa"/>
          </w:tcPr>
          <w:p w14:paraId="0C678E3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7BC851A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40-00-00</w:t>
            </w:r>
          </w:p>
        </w:tc>
        <w:tc>
          <w:tcPr>
            <w:tcW w:w="1661" w:type="dxa"/>
          </w:tcPr>
          <w:p w14:paraId="4EF2A82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30,404.00</w:t>
            </w:r>
          </w:p>
        </w:tc>
      </w:tr>
      <w:tr w:rsidR="00024E14" w14:paraId="39FE2D80" w14:textId="77777777">
        <w:trPr>
          <w:trHeight w:val="304"/>
          <w:jc w:val="center"/>
        </w:trPr>
        <w:tc>
          <w:tcPr>
            <w:tcW w:w="528" w:type="dxa"/>
          </w:tcPr>
          <w:p w14:paraId="09E9BC0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66DF030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40-00-01</w:t>
            </w:r>
          </w:p>
        </w:tc>
        <w:tc>
          <w:tcPr>
            <w:tcW w:w="377" w:type="dxa"/>
          </w:tcPr>
          <w:p w14:paraId="1483FD0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268E0AE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50-00-00</w:t>
            </w:r>
          </w:p>
        </w:tc>
        <w:tc>
          <w:tcPr>
            <w:tcW w:w="1661" w:type="dxa"/>
          </w:tcPr>
          <w:p w14:paraId="3245C75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33,910.00</w:t>
            </w:r>
          </w:p>
        </w:tc>
      </w:tr>
      <w:tr w:rsidR="00024E14" w14:paraId="1C6E3F27" w14:textId="77777777">
        <w:trPr>
          <w:trHeight w:val="304"/>
          <w:jc w:val="center"/>
        </w:trPr>
        <w:tc>
          <w:tcPr>
            <w:tcW w:w="528" w:type="dxa"/>
          </w:tcPr>
          <w:p w14:paraId="672464D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7A3E323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50-00-01</w:t>
            </w:r>
          </w:p>
        </w:tc>
        <w:tc>
          <w:tcPr>
            <w:tcW w:w="377" w:type="dxa"/>
          </w:tcPr>
          <w:p w14:paraId="3F18A60B"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2FA6D3D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60-00-00</w:t>
            </w:r>
          </w:p>
        </w:tc>
        <w:tc>
          <w:tcPr>
            <w:tcW w:w="1661" w:type="dxa"/>
          </w:tcPr>
          <w:p w14:paraId="2E19521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37,963.00</w:t>
            </w:r>
          </w:p>
        </w:tc>
      </w:tr>
      <w:tr w:rsidR="00024E14" w14:paraId="16996B9F" w14:textId="77777777">
        <w:trPr>
          <w:trHeight w:val="304"/>
          <w:jc w:val="center"/>
        </w:trPr>
        <w:tc>
          <w:tcPr>
            <w:tcW w:w="528" w:type="dxa"/>
          </w:tcPr>
          <w:p w14:paraId="4C79810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6C56C1E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60-00-01</w:t>
            </w:r>
          </w:p>
        </w:tc>
        <w:tc>
          <w:tcPr>
            <w:tcW w:w="377" w:type="dxa"/>
          </w:tcPr>
          <w:p w14:paraId="575A94A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49050EA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70-00-00</w:t>
            </w:r>
          </w:p>
        </w:tc>
        <w:tc>
          <w:tcPr>
            <w:tcW w:w="1661" w:type="dxa"/>
          </w:tcPr>
          <w:p w14:paraId="620FE38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41,439.00</w:t>
            </w:r>
          </w:p>
        </w:tc>
      </w:tr>
      <w:tr w:rsidR="00024E14" w14:paraId="36D39E87" w14:textId="77777777">
        <w:trPr>
          <w:trHeight w:val="304"/>
          <w:jc w:val="center"/>
        </w:trPr>
        <w:tc>
          <w:tcPr>
            <w:tcW w:w="528" w:type="dxa"/>
          </w:tcPr>
          <w:p w14:paraId="16C26C9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3BCD58D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70-00-01</w:t>
            </w:r>
          </w:p>
        </w:tc>
        <w:tc>
          <w:tcPr>
            <w:tcW w:w="377" w:type="dxa"/>
          </w:tcPr>
          <w:p w14:paraId="4FD6047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6076840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80-00-00</w:t>
            </w:r>
          </w:p>
        </w:tc>
        <w:tc>
          <w:tcPr>
            <w:tcW w:w="1661" w:type="dxa"/>
          </w:tcPr>
          <w:p w14:paraId="3DB3D3D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44,343.00</w:t>
            </w:r>
          </w:p>
        </w:tc>
      </w:tr>
      <w:tr w:rsidR="00024E14" w14:paraId="4E0DE156" w14:textId="77777777">
        <w:trPr>
          <w:trHeight w:val="304"/>
          <w:jc w:val="center"/>
        </w:trPr>
        <w:tc>
          <w:tcPr>
            <w:tcW w:w="528" w:type="dxa"/>
          </w:tcPr>
          <w:p w14:paraId="6F75615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0523CDE1"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80-00-01</w:t>
            </w:r>
          </w:p>
        </w:tc>
        <w:tc>
          <w:tcPr>
            <w:tcW w:w="377" w:type="dxa"/>
          </w:tcPr>
          <w:p w14:paraId="499DD5A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471B3CB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90-00-00</w:t>
            </w:r>
          </w:p>
        </w:tc>
        <w:tc>
          <w:tcPr>
            <w:tcW w:w="1661" w:type="dxa"/>
          </w:tcPr>
          <w:p w14:paraId="7AF6184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46,670.00</w:t>
            </w:r>
          </w:p>
        </w:tc>
      </w:tr>
      <w:tr w:rsidR="00024E14" w14:paraId="7A8FFD1C" w14:textId="77777777">
        <w:trPr>
          <w:trHeight w:val="304"/>
          <w:jc w:val="center"/>
        </w:trPr>
        <w:tc>
          <w:tcPr>
            <w:tcW w:w="528" w:type="dxa"/>
          </w:tcPr>
          <w:p w14:paraId="058A8B2B"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2F09ABD1"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90-00-01</w:t>
            </w:r>
          </w:p>
        </w:tc>
        <w:tc>
          <w:tcPr>
            <w:tcW w:w="377" w:type="dxa"/>
          </w:tcPr>
          <w:p w14:paraId="2111376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2C88743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100-00-00</w:t>
            </w:r>
          </w:p>
        </w:tc>
        <w:tc>
          <w:tcPr>
            <w:tcW w:w="1661" w:type="dxa"/>
          </w:tcPr>
          <w:p w14:paraId="09E03CF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48,424.00</w:t>
            </w:r>
          </w:p>
        </w:tc>
      </w:tr>
      <w:tr w:rsidR="00024E14" w14:paraId="50924470" w14:textId="77777777">
        <w:trPr>
          <w:trHeight w:val="304"/>
          <w:jc w:val="center"/>
        </w:trPr>
        <w:tc>
          <w:tcPr>
            <w:tcW w:w="528" w:type="dxa"/>
          </w:tcPr>
          <w:p w14:paraId="00EE278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4B6EAEA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100-00-01</w:t>
            </w:r>
          </w:p>
        </w:tc>
        <w:tc>
          <w:tcPr>
            <w:tcW w:w="377" w:type="dxa"/>
          </w:tcPr>
          <w:p w14:paraId="702FCD68"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74E7FAA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150-00-00</w:t>
            </w:r>
          </w:p>
        </w:tc>
        <w:tc>
          <w:tcPr>
            <w:tcW w:w="1661" w:type="dxa"/>
          </w:tcPr>
          <w:p w14:paraId="0288AE4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57,130.00</w:t>
            </w:r>
          </w:p>
        </w:tc>
      </w:tr>
      <w:tr w:rsidR="00024E14" w14:paraId="1DDC9423" w14:textId="77777777">
        <w:trPr>
          <w:trHeight w:val="304"/>
          <w:jc w:val="center"/>
        </w:trPr>
        <w:tc>
          <w:tcPr>
            <w:tcW w:w="528" w:type="dxa"/>
          </w:tcPr>
          <w:p w14:paraId="16585F7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5752725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150-00-01</w:t>
            </w:r>
          </w:p>
        </w:tc>
        <w:tc>
          <w:tcPr>
            <w:tcW w:w="377" w:type="dxa"/>
          </w:tcPr>
          <w:p w14:paraId="10F8D92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35AFA8CD"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200-00-00</w:t>
            </w:r>
          </w:p>
        </w:tc>
        <w:tc>
          <w:tcPr>
            <w:tcW w:w="1661" w:type="dxa"/>
          </w:tcPr>
          <w:p w14:paraId="2EEB8F1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62,937.00</w:t>
            </w:r>
          </w:p>
        </w:tc>
      </w:tr>
      <w:tr w:rsidR="00024E14" w14:paraId="64B33380" w14:textId="77777777">
        <w:trPr>
          <w:trHeight w:val="304"/>
          <w:jc w:val="center"/>
        </w:trPr>
        <w:tc>
          <w:tcPr>
            <w:tcW w:w="528" w:type="dxa"/>
          </w:tcPr>
          <w:p w14:paraId="322BBA1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528EC0B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200-00-01</w:t>
            </w:r>
          </w:p>
        </w:tc>
        <w:tc>
          <w:tcPr>
            <w:tcW w:w="377" w:type="dxa"/>
          </w:tcPr>
          <w:p w14:paraId="498548A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19415D1B"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300-00-00</w:t>
            </w:r>
          </w:p>
        </w:tc>
        <w:tc>
          <w:tcPr>
            <w:tcW w:w="1661" w:type="dxa"/>
          </w:tcPr>
          <w:p w14:paraId="7B9D82E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74,490.00</w:t>
            </w:r>
          </w:p>
        </w:tc>
      </w:tr>
      <w:tr w:rsidR="00024E14" w14:paraId="64CEC5BE" w14:textId="77777777">
        <w:trPr>
          <w:trHeight w:val="304"/>
          <w:jc w:val="center"/>
        </w:trPr>
        <w:tc>
          <w:tcPr>
            <w:tcW w:w="528" w:type="dxa"/>
          </w:tcPr>
          <w:p w14:paraId="49CBAB3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25741E2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300-00-01</w:t>
            </w:r>
          </w:p>
        </w:tc>
        <w:tc>
          <w:tcPr>
            <w:tcW w:w="377" w:type="dxa"/>
          </w:tcPr>
          <w:p w14:paraId="72B6328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52BC8BB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400-00-00</w:t>
            </w:r>
          </w:p>
        </w:tc>
        <w:tc>
          <w:tcPr>
            <w:tcW w:w="1661" w:type="dxa"/>
          </w:tcPr>
          <w:p w14:paraId="26494AF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86,013.00</w:t>
            </w:r>
          </w:p>
        </w:tc>
      </w:tr>
      <w:tr w:rsidR="00024E14" w14:paraId="5309B9F3" w14:textId="77777777">
        <w:trPr>
          <w:trHeight w:val="304"/>
          <w:jc w:val="center"/>
        </w:trPr>
        <w:tc>
          <w:tcPr>
            <w:tcW w:w="528" w:type="dxa"/>
          </w:tcPr>
          <w:p w14:paraId="6B84F13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66260FE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400-00-01</w:t>
            </w:r>
          </w:p>
        </w:tc>
        <w:tc>
          <w:tcPr>
            <w:tcW w:w="377" w:type="dxa"/>
          </w:tcPr>
          <w:p w14:paraId="5D3E3EE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38011B0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500-00-00</w:t>
            </w:r>
          </w:p>
        </w:tc>
        <w:tc>
          <w:tcPr>
            <w:tcW w:w="1661" w:type="dxa"/>
          </w:tcPr>
          <w:p w14:paraId="1D7600C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91,788.00</w:t>
            </w:r>
          </w:p>
        </w:tc>
      </w:tr>
      <w:tr w:rsidR="00024E14" w14:paraId="281463C5" w14:textId="77777777">
        <w:trPr>
          <w:trHeight w:val="304"/>
          <w:jc w:val="center"/>
        </w:trPr>
        <w:tc>
          <w:tcPr>
            <w:tcW w:w="528" w:type="dxa"/>
          </w:tcPr>
          <w:p w14:paraId="372F7452"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328E4DD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500-00-01</w:t>
            </w:r>
          </w:p>
        </w:tc>
        <w:tc>
          <w:tcPr>
            <w:tcW w:w="377" w:type="dxa"/>
          </w:tcPr>
          <w:p w14:paraId="184D526E"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695FFC3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600-00-00</w:t>
            </w:r>
          </w:p>
        </w:tc>
        <w:tc>
          <w:tcPr>
            <w:tcW w:w="1661" w:type="dxa"/>
          </w:tcPr>
          <w:p w14:paraId="225B6A9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105,589.00</w:t>
            </w:r>
          </w:p>
        </w:tc>
      </w:tr>
      <w:tr w:rsidR="00024E14" w14:paraId="7B3A5A61" w14:textId="77777777">
        <w:trPr>
          <w:trHeight w:val="304"/>
          <w:jc w:val="center"/>
        </w:trPr>
        <w:tc>
          <w:tcPr>
            <w:tcW w:w="528" w:type="dxa"/>
          </w:tcPr>
          <w:p w14:paraId="3144324B"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204A23C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600-00-01</w:t>
            </w:r>
          </w:p>
        </w:tc>
        <w:tc>
          <w:tcPr>
            <w:tcW w:w="377" w:type="dxa"/>
          </w:tcPr>
          <w:p w14:paraId="574BCD3B"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120D29E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700-00-00</w:t>
            </w:r>
          </w:p>
        </w:tc>
        <w:tc>
          <w:tcPr>
            <w:tcW w:w="1661" w:type="dxa"/>
          </w:tcPr>
          <w:p w14:paraId="1E0D31C0"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118,240.00</w:t>
            </w:r>
          </w:p>
        </w:tc>
      </w:tr>
      <w:tr w:rsidR="00024E14" w14:paraId="1D23C4D4" w14:textId="77777777">
        <w:trPr>
          <w:trHeight w:val="304"/>
          <w:jc w:val="center"/>
        </w:trPr>
        <w:tc>
          <w:tcPr>
            <w:tcW w:w="528" w:type="dxa"/>
          </w:tcPr>
          <w:p w14:paraId="08AA2DF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03B1C715"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700-00-01</w:t>
            </w:r>
          </w:p>
        </w:tc>
        <w:tc>
          <w:tcPr>
            <w:tcW w:w="377" w:type="dxa"/>
          </w:tcPr>
          <w:p w14:paraId="562F112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66B1B233"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800-00-00</w:t>
            </w:r>
          </w:p>
        </w:tc>
        <w:tc>
          <w:tcPr>
            <w:tcW w:w="1661" w:type="dxa"/>
          </w:tcPr>
          <w:p w14:paraId="4A0E2EB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129,741.00</w:t>
            </w:r>
          </w:p>
        </w:tc>
      </w:tr>
      <w:tr w:rsidR="00024E14" w14:paraId="29925497" w14:textId="77777777">
        <w:trPr>
          <w:trHeight w:val="304"/>
          <w:jc w:val="center"/>
        </w:trPr>
        <w:tc>
          <w:tcPr>
            <w:tcW w:w="528" w:type="dxa"/>
          </w:tcPr>
          <w:p w14:paraId="0042CD64"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1DCE16AC"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800-00-01</w:t>
            </w:r>
          </w:p>
        </w:tc>
        <w:tc>
          <w:tcPr>
            <w:tcW w:w="377" w:type="dxa"/>
          </w:tcPr>
          <w:p w14:paraId="064897C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a</w:t>
            </w:r>
          </w:p>
        </w:tc>
        <w:tc>
          <w:tcPr>
            <w:tcW w:w="1510" w:type="dxa"/>
          </w:tcPr>
          <w:p w14:paraId="29F4A17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900-00-00</w:t>
            </w:r>
          </w:p>
        </w:tc>
        <w:tc>
          <w:tcPr>
            <w:tcW w:w="1661" w:type="dxa"/>
          </w:tcPr>
          <w:p w14:paraId="28E30DBA"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140,095.00</w:t>
            </w:r>
          </w:p>
        </w:tc>
      </w:tr>
      <w:tr w:rsidR="00024E14" w14:paraId="7DAC173A" w14:textId="77777777">
        <w:trPr>
          <w:trHeight w:val="304"/>
          <w:jc w:val="center"/>
        </w:trPr>
        <w:tc>
          <w:tcPr>
            <w:tcW w:w="528" w:type="dxa"/>
          </w:tcPr>
          <w:p w14:paraId="6DC3EB49"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DE</w:t>
            </w:r>
          </w:p>
        </w:tc>
        <w:tc>
          <w:tcPr>
            <w:tcW w:w="1484" w:type="dxa"/>
          </w:tcPr>
          <w:p w14:paraId="102645D6"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900-00-01</w:t>
            </w:r>
          </w:p>
        </w:tc>
        <w:tc>
          <w:tcPr>
            <w:tcW w:w="377" w:type="dxa"/>
          </w:tcPr>
          <w:p w14:paraId="2751CF07" w14:textId="77777777" w:rsidR="00024E14" w:rsidRDefault="00024E14" w:rsidP="003D6642">
            <w:pPr>
              <w:ind w:left="0" w:hanging="2"/>
              <w:jc w:val="center"/>
              <w:rPr>
                <w:rFonts w:ascii="Arial" w:eastAsia="Arial" w:hAnsi="Arial" w:cs="Arial"/>
                <w:color w:val="000000"/>
                <w:sz w:val="18"/>
                <w:szCs w:val="18"/>
              </w:rPr>
            </w:pPr>
          </w:p>
        </w:tc>
        <w:tc>
          <w:tcPr>
            <w:tcW w:w="1510" w:type="dxa"/>
          </w:tcPr>
          <w:p w14:paraId="0880006F"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1000-00-00</w:t>
            </w:r>
          </w:p>
        </w:tc>
        <w:tc>
          <w:tcPr>
            <w:tcW w:w="1661" w:type="dxa"/>
          </w:tcPr>
          <w:p w14:paraId="319D6157" w14:textId="77777777" w:rsidR="00024E14" w:rsidRDefault="006449DC" w:rsidP="003D6642">
            <w:pPr>
              <w:ind w:left="0" w:hanging="2"/>
              <w:jc w:val="center"/>
              <w:rPr>
                <w:rFonts w:ascii="Arial" w:eastAsia="Arial" w:hAnsi="Arial" w:cs="Arial"/>
                <w:color w:val="000000"/>
                <w:sz w:val="18"/>
                <w:szCs w:val="18"/>
              </w:rPr>
            </w:pPr>
            <w:r>
              <w:rPr>
                <w:rFonts w:ascii="Arial" w:eastAsia="Arial" w:hAnsi="Arial" w:cs="Arial"/>
                <w:color w:val="000000"/>
                <w:sz w:val="18"/>
                <w:szCs w:val="18"/>
              </w:rPr>
              <w:t>$  149,295.00</w:t>
            </w:r>
          </w:p>
        </w:tc>
      </w:tr>
    </w:tbl>
    <w:p w14:paraId="4E03F6FE" w14:textId="77777777" w:rsidR="00024E14" w:rsidRDefault="00024E14" w:rsidP="003D6642">
      <w:pPr>
        <w:ind w:left="0" w:hanging="2"/>
        <w:jc w:val="both"/>
        <w:rPr>
          <w:rFonts w:ascii="Arial" w:eastAsia="Arial" w:hAnsi="Arial" w:cs="Arial"/>
        </w:rPr>
      </w:pPr>
    </w:p>
    <w:p w14:paraId="09274FE9" w14:textId="77777777" w:rsidR="00024E14" w:rsidRDefault="006449DC" w:rsidP="003D6642">
      <w:pPr>
        <w:ind w:left="0" w:hanging="2"/>
        <w:jc w:val="both"/>
        <w:rPr>
          <w:rFonts w:ascii="Arial" w:eastAsia="Arial" w:hAnsi="Arial" w:cs="Arial"/>
        </w:rPr>
      </w:pPr>
      <w:r>
        <w:rPr>
          <w:rFonts w:ascii="Arial" w:eastAsia="Arial" w:hAnsi="Arial" w:cs="Arial"/>
        </w:rPr>
        <w:t>c) Por cada kilobyte de información digital entregada:</w:t>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$4.00</w:t>
      </w:r>
    </w:p>
    <w:p w14:paraId="443144C2" w14:textId="77777777" w:rsidR="00024E14" w:rsidRDefault="00024E14" w:rsidP="003D6642">
      <w:pPr>
        <w:ind w:left="0" w:hanging="2"/>
        <w:jc w:val="both"/>
        <w:rPr>
          <w:rFonts w:ascii="Arial" w:eastAsia="Arial" w:hAnsi="Arial" w:cs="Arial"/>
        </w:rPr>
      </w:pPr>
    </w:p>
    <w:p w14:paraId="31279946" w14:textId="77777777" w:rsidR="00024E14" w:rsidRDefault="006449DC" w:rsidP="003D6642">
      <w:pPr>
        <w:ind w:left="0" w:hanging="2"/>
        <w:jc w:val="both"/>
        <w:rPr>
          <w:rFonts w:ascii="Arial" w:eastAsia="Arial" w:hAnsi="Arial" w:cs="Arial"/>
        </w:rPr>
      </w:pPr>
      <w:r>
        <w:rPr>
          <w:rFonts w:ascii="Arial" w:eastAsia="Arial" w:hAnsi="Arial" w:cs="Arial"/>
        </w:rPr>
        <w:t>V. Deslindes catastrales:</w:t>
      </w:r>
    </w:p>
    <w:p w14:paraId="572FE141" w14:textId="77777777" w:rsidR="00024E14" w:rsidRDefault="006449DC" w:rsidP="003D6642">
      <w:pPr>
        <w:ind w:left="0" w:hanging="2"/>
        <w:jc w:val="both"/>
        <w:rPr>
          <w:rFonts w:ascii="Arial" w:eastAsia="Arial" w:hAnsi="Arial" w:cs="Arial"/>
        </w:rPr>
      </w:pPr>
      <w:r>
        <w:rPr>
          <w:rFonts w:ascii="Arial" w:eastAsia="Arial" w:hAnsi="Arial" w:cs="Arial"/>
        </w:rPr>
        <w:tab/>
        <w:t>a) Por la expedición de deslindes de predios urbanos y rústicos, con base a escrituras:</w:t>
      </w:r>
    </w:p>
    <w:p w14:paraId="62E157BF" w14:textId="77777777" w:rsidR="00024E14" w:rsidRDefault="006449DC" w:rsidP="003D6642">
      <w:pPr>
        <w:ind w:left="0" w:hanging="2"/>
        <w:jc w:val="both"/>
        <w:rPr>
          <w:rFonts w:ascii="Arial" w:eastAsia="Arial" w:hAnsi="Arial" w:cs="Arial"/>
        </w:rPr>
      </w:pPr>
      <w:r>
        <w:rPr>
          <w:rFonts w:ascii="Arial" w:eastAsia="Arial" w:hAnsi="Arial" w:cs="Arial"/>
        </w:rPr>
        <w:t xml:space="preserve">1.- De 1 a 1,000 metros cuadrados:   </w:t>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$3,037.00</w:t>
      </w:r>
    </w:p>
    <w:p w14:paraId="79F0321E" w14:textId="77777777" w:rsidR="00024E14" w:rsidRDefault="006449DC" w:rsidP="003D6642">
      <w:pPr>
        <w:ind w:left="0" w:hanging="2"/>
        <w:jc w:val="both"/>
        <w:rPr>
          <w:rFonts w:ascii="Arial" w:eastAsia="Arial" w:hAnsi="Arial" w:cs="Arial"/>
        </w:rPr>
      </w:pPr>
      <w:r>
        <w:rPr>
          <w:rFonts w:ascii="Arial" w:eastAsia="Arial" w:hAnsi="Arial" w:cs="Arial"/>
        </w:rPr>
        <w:t>2.- De 1,001 metros cuadrados en adelante se cobrará la cantidad anterior, más por cada 100 metros cuadrados o fracción excedente:</w:t>
      </w:r>
      <w:r>
        <w:rPr>
          <w:rFonts w:ascii="Arial" w:eastAsia="Arial" w:hAnsi="Arial" w:cs="Arial"/>
        </w:rPr>
        <w:tab/>
        <w:t xml:space="preserve">                          $98.00</w:t>
      </w:r>
    </w:p>
    <w:p w14:paraId="0EBFB325" w14:textId="77777777" w:rsidR="00024E14" w:rsidRDefault="00024E14" w:rsidP="003D6642">
      <w:pPr>
        <w:ind w:left="0" w:hanging="2"/>
        <w:jc w:val="both"/>
        <w:rPr>
          <w:rFonts w:ascii="Arial" w:eastAsia="Arial" w:hAnsi="Arial" w:cs="Arial"/>
        </w:rPr>
      </w:pPr>
    </w:p>
    <w:p w14:paraId="6B484ADC" w14:textId="77777777" w:rsidR="00024E14" w:rsidRDefault="006449DC" w:rsidP="003D6642">
      <w:pPr>
        <w:ind w:left="0" w:hanging="2"/>
        <w:jc w:val="both"/>
        <w:rPr>
          <w:rFonts w:ascii="Arial" w:eastAsia="Arial" w:hAnsi="Arial" w:cs="Arial"/>
        </w:rPr>
      </w:pPr>
      <w:r>
        <w:rPr>
          <w:rFonts w:ascii="Arial" w:eastAsia="Arial" w:hAnsi="Arial" w:cs="Arial"/>
        </w:rPr>
        <w:t>VI. Por cada dictamen de valor practicado por las o los valuadores o técnicos en valuación de la Dirección de Catastro, se cobrara:</w:t>
      </w:r>
    </w:p>
    <w:p w14:paraId="4F6CD182" w14:textId="77777777" w:rsidR="00024E14" w:rsidRDefault="006449DC" w:rsidP="003D6642">
      <w:pPr>
        <w:ind w:left="0" w:hanging="2"/>
        <w:jc w:val="both"/>
        <w:rPr>
          <w:rFonts w:ascii="Arial" w:eastAsia="Arial" w:hAnsi="Arial" w:cs="Arial"/>
        </w:rPr>
      </w:pPr>
      <w:r>
        <w:rPr>
          <w:rFonts w:ascii="Arial" w:eastAsia="Arial" w:hAnsi="Arial" w:cs="Arial"/>
        </w:rPr>
        <w:tab/>
        <w:t>a) Hasta $1,000,000.00:</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$3,108.00</w:t>
      </w:r>
    </w:p>
    <w:p w14:paraId="1CAE3E2C" w14:textId="77777777" w:rsidR="00024E14" w:rsidRDefault="006449DC" w:rsidP="003D6642">
      <w:pPr>
        <w:ind w:left="0" w:hanging="2"/>
        <w:jc w:val="both"/>
        <w:rPr>
          <w:rFonts w:ascii="Arial" w:eastAsia="Arial" w:hAnsi="Arial" w:cs="Arial"/>
        </w:rPr>
      </w:pPr>
      <w:r>
        <w:rPr>
          <w:rFonts w:ascii="Arial" w:eastAsia="Arial" w:hAnsi="Arial" w:cs="Arial"/>
        </w:rPr>
        <w:tab/>
        <w:t>b) De $1’000,000.00 en adelante, se cobrará:</w:t>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2 al millar</w:t>
      </w:r>
    </w:p>
    <w:p w14:paraId="6393DE92" w14:textId="77777777" w:rsidR="00024E14" w:rsidRDefault="00024E14" w:rsidP="003D6642">
      <w:pPr>
        <w:ind w:left="0" w:hanging="2"/>
        <w:jc w:val="both"/>
        <w:rPr>
          <w:rFonts w:ascii="Arial" w:eastAsia="Arial" w:hAnsi="Arial" w:cs="Arial"/>
        </w:rPr>
      </w:pPr>
    </w:p>
    <w:p w14:paraId="3ACE76E8" w14:textId="77777777" w:rsidR="00024E14" w:rsidRDefault="006449DC" w:rsidP="003D6642">
      <w:pPr>
        <w:ind w:left="0" w:hanging="2"/>
        <w:jc w:val="both"/>
        <w:rPr>
          <w:rFonts w:ascii="Arial" w:eastAsia="Arial" w:hAnsi="Arial" w:cs="Arial"/>
        </w:rPr>
      </w:pPr>
      <w:r>
        <w:rPr>
          <w:rFonts w:ascii="Arial" w:eastAsia="Arial" w:hAnsi="Arial" w:cs="Arial"/>
        </w:rPr>
        <w:t>VII. Por la revisión y autorización realizada por las o los valuadores o técnicos en valuación de Catastro, de cada avalúo practicado del ejercicio actual y anteriores, por otras instituciones o las o los peritos valuadores independientes autorizados por el Catastro</w:t>
      </w:r>
    </w:p>
    <w:p w14:paraId="1DB48364" w14:textId="77777777" w:rsidR="00024E14" w:rsidRDefault="00024E14" w:rsidP="003D6642">
      <w:pPr>
        <w:ind w:left="0" w:hanging="2"/>
        <w:jc w:val="both"/>
        <w:rPr>
          <w:rFonts w:ascii="Arial" w:eastAsia="Arial" w:hAnsi="Arial" w:cs="Arial"/>
        </w:rPr>
      </w:pPr>
    </w:p>
    <w:p w14:paraId="31215664" w14:textId="77777777" w:rsidR="00024E14" w:rsidRDefault="006449DC" w:rsidP="003D6642">
      <w:pPr>
        <w:ind w:left="0" w:hanging="2"/>
        <w:jc w:val="both"/>
        <w:rPr>
          <w:rFonts w:ascii="Arial" w:eastAsia="Arial" w:hAnsi="Arial" w:cs="Arial"/>
        </w:rPr>
      </w:pPr>
      <w:r>
        <w:rPr>
          <w:rFonts w:ascii="Arial" w:eastAsia="Arial" w:hAnsi="Arial" w:cs="Arial"/>
        </w:rPr>
        <w:tab/>
        <w:t>a) Por revisión y en su caso autorización de avalúos, realizada por las o los valuadores o técnicos en valuación  de Catastro:</w:t>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$448.00</w:t>
      </w:r>
    </w:p>
    <w:p w14:paraId="66FC039B" w14:textId="77777777" w:rsidR="00024E14" w:rsidRDefault="00024E14" w:rsidP="003D6642">
      <w:pPr>
        <w:ind w:left="0" w:hanging="2"/>
        <w:jc w:val="both"/>
        <w:rPr>
          <w:rFonts w:ascii="Arial" w:eastAsia="Arial" w:hAnsi="Arial" w:cs="Arial"/>
        </w:rPr>
      </w:pPr>
    </w:p>
    <w:p w14:paraId="6D2343DF" w14:textId="77777777" w:rsidR="00024E14" w:rsidRDefault="006449DC" w:rsidP="003D6642">
      <w:pPr>
        <w:ind w:left="0" w:hanging="2"/>
        <w:jc w:val="both"/>
        <w:rPr>
          <w:rFonts w:ascii="Arial" w:eastAsia="Arial" w:hAnsi="Arial" w:cs="Arial"/>
        </w:rPr>
      </w:pPr>
      <w:r>
        <w:rPr>
          <w:rFonts w:ascii="Arial" w:eastAsia="Arial" w:hAnsi="Arial" w:cs="Arial"/>
        </w:rPr>
        <w:tab/>
        <w:t>b) Por revisión y en su caso pre autorización de avalúos, realizada por las o los valuadores o técnicos en valuación de Catastro:                                      $448.00</w:t>
      </w:r>
    </w:p>
    <w:p w14:paraId="7CEFB7CC" w14:textId="77777777" w:rsidR="00024E14" w:rsidRDefault="00024E14" w:rsidP="003D6642">
      <w:pPr>
        <w:ind w:left="0" w:hanging="2"/>
        <w:jc w:val="both"/>
        <w:rPr>
          <w:rFonts w:ascii="Arial" w:eastAsia="Arial" w:hAnsi="Arial" w:cs="Arial"/>
        </w:rPr>
      </w:pPr>
    </w:p>
    <w:p w14:paraId="136AFBA2" w14:textId="77777777" w:rsidR="00024E14" w:rsidRDefault="006449DC" w:rsidP="003D6642">
      <w:pPr>
        <w:ind w:left="0" w:hanging="2"/>
        <w:jc w:val="both"/>
        <w:rPr>
          <w:rFonts w:ascii="Arial" w:eastAsia="Arial" w:hAnsi="Arial" w:cs="Arial"/>
        </w:rPr>
      </w:pPr>
      <w:r>
        <w:rPr>
          <w:rFonts w:ascii="Arial" w:eastAsia="Arial" w:hAnsi="Arial" w:cs="Arial"/>
        </w:rPr>
        <w:t>En caso de resultar diferencias que afecten el patrimonio municipal, el perito valuador será responsable solidario en los términos del artículo 13 fracción XXVIII de la Ley de Catastro Municipal del Estado de Jalisco.</w:t>
      </w:r>
    </w:p>
    <w:p w14:paraId="0A442655" w14:textId="77777777" w:rsidR="00024E14" w:rsidRDefault="006449DC" w:rsidP="003D6642">
      <w:pPr>
        <w:ind w:left="0" w:hanging="2"/>
        <w:jc w:val="both"/>
        <w:rPr>
          <w:rFonts w:ascii="Arial" w:eastAsia="Arial" w:hAnsi="Arial" w:cs="Arial"/>
        </w:rPr>
      </w:pPr>
      <w:r>
        <w:rPr>
          <w:rFonts w:ascii="Arial" w:eastAsia="Arial" w:hAnsi="Arial" w:cs="Arial"/>
        </w:rPr>
        <w:tab/>
      </w:r>
    </w:p>
    <w:p w14:paraId="737F525C" w14:textId="77777777" w:rsidR="00024E14" w:rsidRDefault="006449DC" w:rsidP="003D6642">
      <w:pPr>
        <w:ind w:left="0" w:hanging="2"/>
        <w:jc w:val="both"/>
        <w:rPr>
          <w:rFonts w:ascii="Arial" w:eastAsia="Arial" w:hAnsi="Arial" w:cs="Arial"/>
        </w:rPr>
      </w:pPr>
      <w:r>
        <w:rPr>
          <w:rFonts w:ascii="Arial" w:eastAsia="Arial" w:hAnsi="Arial" w:cs="Arial"/>
        </w:rPr>
        <w:t>c) Por cada asignación de valores referidos en avalúos autorizados previamente: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Pr>
          <w:rFonts w:ascii="Arial" w:eastAsia="Arial" w:hAnsi="Arial" w:cs="Arial"/>
        </w:rPr>
        <w:t>$448.00</w:t>
      </w:r>
    </w:p>
    <w:p w14:paraId="76877833" w14:textId="77777777" w:rsidR="00024E14" w:rsidRDefault="00024E14" w:rsidP="003D6642">
      <w:pPr>
        <w:ind w:left="0" w:hanging="2"/>
        <w:jc w:val="both"/>
        <w:rPr>
          <w:rFonts w:ascii="Arial" w:eastAsia="Arial" w:hAnsi="Arial" w:cs="Arial"/>
        </w:rPr>
      </w:pPr>
    </w:p>
    <w:p w14:paraId="461B2234" w14:textId="77777777" w:rsidR="00024E14" w:rsidRDefault="006449DC" w:rsidP="003D6642">
      <w:pPr>
        <w:ind w:left="0" w:hanging="2"/>
        <w:jc w:val="both"/>
        <w:rPr>
          <w:rFonts w:ascii="Arial" w:eastAsia="Arial" w:hAnsi="Arial" w:cs="Arial"/>
        </w:rPr>
      </w:pPr>
      <w:r>
        <w:rPr>
          <w:rFonts w:ascii="Arial" w:eastAsia="Arial" w:hAnsi="Arial" w:cs="Arial"/>
        </w:rPr>
        <w:t>Cuando de la revisión practicada en términos de esta fracción, a los avalúos presentados que hayan sido realizados por otras instituciones o las o los peritos valuadores independientes autorizados por el Catastro, y sean rechazados por presentar inconsistencias o errores en los mismos, se deberá pagar los derechos correspondientes como si se tratase de la primera revisión, aún y cuando estén referidos a un mismo inmueble.</w:t>
      </w:r>
    </w:p>
    <w:p w14:paraId="19FC1177" w14:textId="77777777" w:rsidR="00024E14" w:rsidRDefault="00024E14" w:rsidP="003D6642">
      <w:pPr>
        <w:ind w:left="0" w:hanging="2"/>
        <w:jc w:val="both"/>
        <w:rPr>
          <w:rFonts w:ascii="Arial" w:eastAsia="Arial" w:hAnsi="Arial" w:cs="Arial"/>
        </w:rPr>
      </w:pPr>
    </w:p>
    <w:p w14:paraId="7636BD45" w14:textId="77777777" w:rsidR="00024E14" w:rsidRDefault="006449DC" w:rsidP="003D6642">
      <w:pPr>
        <w:ind w:left="0" w:hanging="2"/>
        <w:jc w:val="both"/>
        <w:rPr>
          <w:rFonts w:ascii="Arial" w:eastAsia="Arial" w:hAnsi="Arial" w:cs="Arial"/>
        </w:rPr>
      </w:pPr>
      <w:r>
        <w:rPr>
          <w:rFonts w:ascii="Arial" w:eastAsia="Arial" w:hAnsi="Arial" w:cs="Arial"/>
        </w:rPr>
        <w:t>VIII. Asignación de cuenta en subdivisión, condominio o fraccionamiento, o rectificación de las mismas por causas no imputables a la autoridad, por cada una:</w:t>
      </w:r>
      <w:r w:rsidR="00C1750A">
        <w:rPr>
          <w:rFonts w:ascii="Arial" w:eastAsia="Arial" w:hAnsi="Arial" w:cs="Arial"/>
        </w:rPr>
        <w:tab/>
      </w:r>
      <w:r>
        <w:rPr>
          <w:rFonts w:ascii="Arial" w:eastAsia="Arial" w:hAnsi="Arial" w:cs="Arial"/>
        </w:rPr>
        <w:t>$107.00</w:t>
      </w:r>
    </w:p>
    <w:p w14:paraId="2D08055E" w14:textId="77777777" w:rsidR="00024E14" w:rsidRDefault="00024E14" w:rsidP="003D6642">
      <w:pPr>
        <w:ind w:left="0" w:hanging="2"/>
        <w:jc w:val="both"/>
        <w:rPr>
          <w:rFonts w:ascii="Arial" w:eastAsia="Arial" w:hAnsi="Arial" w:cs="Arial"/>
        </w:rPr>
      </w:pPr>
    </w:p>
    <w:p w14:paraId="27C2A005" w14:textId="77777777" w:rsidR="00024E14" w:rsidRDefault="006449DC" w:rsidP="003D6642">
      <w:pPr>
        <w:ind w:left="0" w:hanging="2"/>
        <w:jc w:val="both"/>
        <w:rPr>
          <w:rFonts w:ascii="Arial" w:eastAsia="Arial" w:hAnsi="Arial" w:cs="Arial"/>
        </w:rPr>
      </w:pPr>
      <w:r>
        <w:rPr>
          <w:rFonts w:ascii="Arial" w:eastAsia="Arial" w:hAnsi="Arial" w:cs="Arial"/>
        </w:rPr>
        <w:t>IX. Por el servicio de asignación de folio para la revisión y captura del aviso de transmisiones  patrimoniales: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Pr>
          <w:rFonts w:ascii="Arial" w:eastAsia="Arial" w:hAnsi="Arial" w:cs="Arial"/>
        </w:rPr>
        <w:t>$69.00</w:t>
      </w:r>
    </w:p>
    <w:p w14:paraId="7081B47C" w14:textId="77777777" w:rsidR="00024E14" w:rsidRDefault="00024E14" w:rsidP="003D6642">
      <w:pPr>
        <w:ind w:left="0" w:hanging="2"/>
        <w:jc w:val="both"/>
        <w:rPr>
          <w:rFonts w:ascii="Arial" w:eastAsia="Arial" w:hAnsi="Arial" w:cs="Arial"/>
        </w:rPr>
      </w:pPr>
    </w:p>
    <w:p w14:paraId="3AF5DCA1" w14:textId="77777777" w:rsidR="00024E14" w:rsidRDefault="006449DC" w:rsidP="003D6642">
      <w:pPr>
        <w:ind w:left="0" w:hanging="2"/>
        <w:jc w:val="both"/>
        <w:rPr>
          <w:rFonts w:ascii="Arial" w:eastAsia="Arial" w:hAnsi="Arial" w:cs="Arial"/>
        </w:rPr>
      </w:pPr>
      <w:r>
        <w:rPr>
          <w:rFonts w:ascii="Arial" w:eastAsia="Arial" w:hAnsi="Arial" w:cs="Arial"/>
        </w:rPr>
        <w:t>X. Servicios por internet:</w:t>
      </w:r>
      <w:r>
        <w:rPr>
          <w:rFonts w:ascii="Arial" w:eastAsia="Arial" w:hAnsi="Arial" w:cs="Arial"/>
        </w:rPr>
        <w:tab/>
      </w:r>
    </w:p>
    <w:p w14:paraId="051DCF67" w14:textId="77777777" w:rsidR="00024E14" w:rsidRDefault="006449DC" w:rsidP="003D6642">
      <w:pPr>
        <w:ind w:left="0" w:hanging="2"/>
        <w:jc w:val="both"/>
        <w:rPr>
          <w:rFonts w:ascii="Arial" w:eastAsia="Arial" w:hAnsi="Arial" w:cs="Arial"/>
        </w:rPr>
      </w:pPr>
      <w:r>
        <w:rPr>
          <w:rFonts w:ascii="Arial" w:eastAsia="Arial" w:hAnsi="Arial" w:cs="Arial"/>
        </w:rPr>
        <w:tab/>
        <w:t xml:space="preserve">a) Por el servicio de consulta por internet de datos técnicos del predio, por cada predio y por cada una: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$8.00</w:t>
      </w:r>
    </w:p>
    <w:p w14:paraId="63AA5DC2" w14:textId="77777777" w:rsidR="00024E14" w:rsidRDefault="00024E14" w:rsidP="003D6642">
      <w:pPr>
        <w:ind w:left="0" w:hanging="2"/>
        <w:jc w:val="both"/>
        <w:rPr>
          <w:rFonts w:ascii="Arial" w:eastAsia="Arial" w:hAnsi="Arial" w:cs="Arial"/>
        </w:rPr>
      </w:pPr>
    </w:p>
    <w:p w14:paraId="19DBD649" w14:textId="77777777" w:rsidR="00024E14" w:rsidRDefault="006449DC" w:rsidP="003D6642">
      <w:pPr>
        <w:ind w:left="0" w:hanging="2"/>
        <w:jc w:val="both"/>
        <w:rPr>
          <w:rFonts w:ascii="Arial" w:eastAsia="Arial" w:hAnsi="Arial" w:cs="Arial"/>
        </w:rPr>
      </w:pPr>
      <w:r>
        <w:rPr>
          <w:rFonts w:ascii="Arial" w:eastAsia="Arial" w:hAnsi="Arial" w:cs="Arial"/>
        </w:rPr>
        <w:tab/>
        <w:t>b) Por la revisión y autorización de cada avalúo o valor referido practicado por otras instituciones o valuadores independientes, autorizados por el Catastro:    $448.00</w:t>
      </w:r>
    </w:p>
    <w:p w14:paraId="21B87D32" w14:textId="77777777" w:rsidR="00024E14" w:rsidRDefault="00024E14" w:rsidP="003D6642">
      <w:pPr>
        <w:ind w:left="0" w:hanging="2"/>
        <w:jc w:val="both"/>
        <w:rPr>
          <w:rFonts w:ascii="Arial" w:eastAsia="Arial" w:hAnsi="Arial" w:cs="Arial"/>
        </w:rPr>
      </w:pPr>
    </w:p>
    <w:p w14:paraId="3DA7B65D" w14:textId="77777777" w:rsidR="00024E14" w:rsidRDefault="006449DC" w:rsidP="003D6642">
      <w:pPr>
        <w:ind w:left="0" w:hanging="2"/>
        <w:jc w:val="both"/>
        <w:rPr>
          <w:rFonts w:ascii="Arial" w:eastAsia="Arial" w:hAnsi="Arial" w:cs="Arial"/>
        </w:rPr>
      </w:pPr>
      <w:r>
        <w:rPr>
          <w:rFonts w:ascii="Arial" w:eastAsia="Arial" w:hAnsi="Arial" w:cs="Arial"/>
        </w:rPr>
        <w:tab/>
        <w:t>c) Por consulta de tablas de valores, ortofoto y cualquier otra consulta, a través de la plataforma digital del Municipio, por acceso anual:</w:t>
      </w:r>
      <w:r>
        <w:rPr>
          <w:rFonts w:ascii="Arial" w:eastAsia="Arial" w:hAnsi="Arial" w:cs="Arial"/>
        </w:rPr>
        <w:tab/>
      </w:r>
      <w:r>
        <w:rPr>
          <w:rFonts w:ascii="Arial" w:eastAsia="Arial" w:hAnsi="Arial" w:cs="Arial"/>
        </w:rPr>
        <w:tab/>
        <w:t xml:space="preserve">         </w:t>
      </w:r>
      <w:r w:rsidR="00C1750A">
        <w:rPr>
          <w:rFonts w:ascii="Arial" w:eastAsia="Arial" w:hAnsi="Arial" w:cs="Arial"/>
        </w:rPr>
        <w:tab/>
      </w:r>
      <w:r>
        <w:rPr>
          <w:rFonts w:ascii="Arial" w:eastAsia="Arial" w:hAnsi="Arial" w:cs="Arial"/>
        </w:rPr>
        <w:t>$1,851.00</w:t>
      </w:r>
    </w:p>
    <w:p w14:paraId="660BE766" w14:textId="77777777" w:rsidR="00024E14" w:rsidRDefault="00024E14" w:rsidP="003D6642">
      <w:pPr>
        <w:ind w:left="0" w:hanging="2"/>
        <w:jc w:val="both"/>
        <w:rPr>
          <w:rFonts w:ascii="Arial" w:eastAsia="Arial" w:hAnsi="Arial" w:cs="Arial"/>
        </w:rPr>
      </w:pPr>
    </w:p>
    <w:p w14:paraId="71B9172F" w14:textId="77777777" w:rsidR="00024E14" w:rsidRDefault="006449DC" w:rsidP="003D6642">
      <w:pPr>
        <w:ind w:left="0" w:hanging="2"/>
        <w:jc w:val="both"/>
        <w:rPr>
          <w:rFonts w:ascii="Arial" w:eastAsia="Arial" w:hAnsi="Arial" w:cs="Arial"/>
        </w:rPr>
      </w:pPr>
      <w:r>
        <w:rPr>
          <w:rFonts w:ascii="Arial" w:eastAsia="Arial" w:hAnsi="Arial" w:cs="Arial"/>
        </w:rPr>
        <w:t>XI. No se causará el pago de derechos por servicios catastrales:</w:t>
      </w:r>
      <w:r>
        <w:rPr>
          <w:rFonts w:ascii="Arial" w:eastAsia="Arial" w:hAnsi="Arial" w:cs="Arial"/>
        </w:rPr>
        <w:tab/>
      </w:r>
    </w:p>
    <w:p w14:paraId="64BB4BD3" w14:textId="77777777" w:rsidR="00024E14" w:rsidRDefault="00024E14" w:rsidP="003D6642">
      <w:pPr>
        <w:ind w:left="0" w:hanging="2"/>
        <w:jc w:val="both"/>
        <w:rPr>
          <w:rFonts w:ascii="Arial" w:eastAsia="Arial" w:hAnsi="Arial" w:cs="Arial"/>
        </w:rPr>
      </w:pPr>
    </w:p>
    <w:p w14:paraId="0058D145" w14:textId="77777777" w:rsidR="00024E14" w:rsidRDefault="006449DC" w:rsidP="003D6642">
      <w:pPr>
        <w:ind w:left="0" w:hanging="2"/>
        <w:jc w:val="both"/>
        <w:rPr>
          <w:rFonts w:ascii="Arial" w:eastAsia="Arial" w:hAnsi="Arial" w:cs="Arial"/>
        </w:rPr>
      </w:pPr>
      <w:r>
        <w:rPr>
          <w:rFonts w:ascii="Arial" w:eastAsia="Arial" w:hAnsi="Arial" w:cs="Arial"/>
        </w:rPr>
        <w:tab/>
        <w:t>a) Cuando las certificaciones, copias certificadas o informes se expidan a las autoridades, siempre y cuando no sean a petición de parte, en los juicios respectivos.</w:t>
      </w:r>
    </w:p>
    <w:p w14:paraId="6A6101F4" w14:textId="77777777" w:rsidR="00024E14" w:rsidRDefault="00024E14" w:rsidP="003D6642">
      <w:pPr>
        <w:ind w:left="0" w:hanging="2"/>
        <w:jc w:val="both"/>
        <w:rPr>
          <w:rFonts w:ascii="Arial" w:eastAsia="Arial" w:hAnsi="Arial" w:cs="Arial"/>
        </w:rPr>
      </w:pPr>
    </w:p>
    <w:p w14:paraId="2694EF32" w14:textId="77777777" w:rsidR="00024E14" w:rsidRDefault="006449DC" w:rsidP="003D6642">
      <w:pPr>
        <w:ind w:left="0" w:hanging="2"/>
        <w:jc w:val="both"/>
        <w:rPr>
          <w:rFonts w:ascii="Arial" w:eastAsia="Arial" w:hAnsi="Arial" w:cs="Arial"/>
        </w:rPr>
      </w:pPr>
      <w:r>
        <w:rPr>
          <w:rFonts w:ascii="Arial" w:eastAsia="Arial" w:hAnsi="Arial" w:cs="Arial"/>
        </w:rPr>
        <w:tab/>
        <w:t>b) Las que estén destinadas a exhibirse ante los Tribunales del Trabajo, los Penales o el Ministerio Público cuando este actúe en el orden penal y se expidan para Juicio de Amparo.</w:t>
      </w:r>
    </w:p>
    <w:p w14:paraId="3AA91533" w14:textId="77777777" w:rsidR="00024E14" w:rsidRDefault="00024E14" w:rsidP="003D6642">
      <w:pPr>
        <w:ind w:left="0" w:hanging="2"/>
        <w:jc w:val="both"/>
        <w:rPr>
          <w:rFonts w:ascii="Arial" w:eastAsia="Arial" w:hAnsi="Arial" w:cs="Arial"/>
        </w:rPr>
      </w:pPr>
    </w:p>
    <w:p w14:paraId="039F1CAC" w14:textId="77777777" w:rsidR="00024E14" w:rsidRDefault="006449DC" w:rsidP="003D6642">
      <w:pPr>
        <w:ind w:left="0" w:hanging="2"/>
        <w:jc w:val="both"/>
        <w:rPr>
          <w:rFonts w:ascii="Arial" w:eastAsia="Arial" w:hAnsi="Arial" w:cs="Arial"/>
        </w:rPr>
      </w:pPr>
      <w:r>
        <w:rPr>
          <w:rFonts w:ascii="Arial" w:eastAsia="Arial" w:hAnsi="Arial" w:cs="Arial"/>
        </w:rPr>
        <w:t>Los documentos a que se refieren las fracciones I, II, III, IV y V se entregarán en un plazo máximo de 8 ocho días hábiles; y en un plazo no mayor de 36 treinta y seis horas en caso de solicitar servicio urgente cobrándose el doble de la tarifa establecida; ambos plazos son contados a partir del día hábil siguiente de la recepción de la solicitud acompañada del pago correspondiente.</w:t>
      </w:r>
    </w:p>
    <w:p w14:paraId="0A1BAF7B" w14:textId="77777777" w:rsidR="00024E14" w:rsidRDefault="00024E14" w:rsidP="003D6642">
      <w:pPr>
        <w:ind w:left="0" w:hanging="2"/>
        <w:rPr>
          <w:rFonts w:ascii="Arial" w:eastAsia="Arial" w:hAnsi="Arial" w:cs="Arial"/>
        </w:rPr>
      </w:pPr>
    </w:p>
    <w:p w14:paraId="6327AF9D" w14:textId="77777777" w:rsidR="00024E14" w:rsidRDefault="00024E14" w:rsidP="003D6642">
      <w:pPr>
        <w:ind w:left="0" w:hanging="2"/>
        <w:jc w:val="center"/>
        <w:rPr>
          <w:rFonts w:ascii="Arial" w:eastAsia="Arial" w:hAnsi="Arial" w:cs="Arial"/>
        </w:rPr>
      </w:pPr>
    </w:p>
    <w:p w14:paraId="04890124" w14:textId="77777777" w:rsidR="00024E14" w:rsidRDefault="006449DC" w:rsidP="003D6642">
      <w:pPr>
        <w:ind w:left="0" w:hanging="2"/>
        <w:jc w:val="center"/>
        <w:rPr>
          <w:rFonts w:ascii="Arial" w:eastAsia="Arial" w:hAnsi="Arial" w:cs="Arial"/>
        </w:rPr>
      </w:pPr>
      <w:r>
        <w:rPr>
          <w:rFonts w:ascii="Arial" w:eastAsia="Arial" w:hAnsi="Arial" w:cs="Arial"/>
          <w:b/>
        </w:rPr>
        <w:t>SECCIÓN DÉCIMA</w:t>
      </w:r>
    </w:p>
    <w:p w14:paraId="16FD7329" w14:textId="77777777" w:rsidR="00024E14" w:rsidRDefault="006449DC" w:rsidP="003D6642">
      <w:pPr>
        <w:ind w:left="0" w:hanging="2"/>
        <w:jc w:val="center"/>
        <w:rPr>
          <w:rFonts w:ascii="Arial" w:eastAsia="Arial" w:hAnsi="Arial" w:cs="Arial"/>
        </w:rPr>
      </w:pPr>
      <w:r>
        <w:rPr>
          <w:rFonts w:ascii="Arial" w:eastAsia="Arial" w:hAnsi="Arial" w:cs="Arial"/>
          <w:b/>
        </w:rPr>
        <w:t>De los Estacionamientos</w:t>
      </w:r>
    </w:p>
    <w:p w14:paraId="14379E66" w14:textId="77777777" w:rsidR="00024E14" w:rsidRDefault="00024E14" w:rsidP="003D6642">
      <w:pPr>
        <w:ind w:left="0" w:hanging="2"/>
        <w:jc w:val="center"/>
        <w:rPr>
          <w:rFonts w:ascii="Arial" w:eastAsia="Arial" w:hAnsi="Arial" w:cs="Arial"/>
        </w:rPr>
      </w:pPr>
    </w:p>
    <w:p w14:paraId="34C472DE" w14:textId="77777777" w:rsidR="00024E14" w:rsidRDefault="006449DC" w:rsidP="003D6642">
      <w:pPr>
        <w:ind w:left="0" w:hanging="2"/>
        <w:jc w:val="both"/>
        <w:rPr>
          <w:rFonts w:ascii="Arial" w:eastAsia="Arial" w:hAnsi="Arial" w:cs="Arial"/>
        </w:rPr>
      </w:pPr>
      <w:r>
        <w:rPr>
          <w:rFonts w:ascii="Arial" w:eastAsia="Arial" w:hAnsi="Arial" w:cs="Arial"/>
          <w:b/>
        </w:rPr>
        <w:t>Artículo 95.-</w:t>
      </w:r>
      <w:r>
        <w:rPr>
          <w:rFonts w:ascii="Arial" w:eastAsia="Arial" w:hAnsi="Arial" w:cs="Arial"/>
        </w:rPr>
        <w:t xml:space="preserve"> Las personas físicas o jurídicas que requieran de los servicios de la Dirección de Movilidad y Transporte del Municipio de Zapopan, pagarán los derechos de conformidad con la siguiente:</w:t>
      </w:r>
    </w:p>
    <w:p w14:paraId="6F7770E2" w14:textId="77777777" w:rsidR="00024E14" w:rsidRDefault="006449DC" w:rsidP="003D6642">
      <w:pPr>
        <w:ind w:left="0" w:hanging="2"/>
        <w:jc w:val="both"/>
        <w:rPr>
          <w:rFonts w:ascii="Arial" w:eastAsia="Arial" w:hAnsi="Arial" w:cs="Arial"/>
        </w:rPr>
      </w:pPr>
      <w:r>
        <w:rPr>
          <w:rFonts w:ascii="Arial" w:eastAsia="Arial" w:hAnsi="Arial" w:cs="Arial"/>
        </w:rPr>
        <w:t>TARIFA</w:t>
      </w:r>
    </w:p>
    <w:p w14:paraId="54327DD2" w14:textId="77777777" w:rsidR="00024E14" w:rsidRDefault="006449DC" w:rsidP="003D6642">
      <w:pPr>
        <w:ind w:left="0" w:hanging="2"/>
        <w:jc w:val="both"/>
        <w:rPr>
          <w:rFonts w:ascii="Arial" w:eastAsia="Arial" w:hAnsi="Arial" w:cs="Arial"/>
        </w:rPr>
      </w:pPr>
      <w:r>
        <w:rPr>
          <w:rFonts w:ascii="Arial" w:eastAsia="Arial" w:hAnsi="Arial" w:cs="Arial"/>
        </w:rPr>
        <w:tab/>
        <w:t>I. Por el retiro de aparatos estacionómetros o postes que los sostienen, a solicitud del interesado, por cada uno:</w:t>
      </w:r>
      <w:r>
        <w:rPr>
          <w:rFonts w:ascii="Arial" w:eastAsia="Arial" w:hAnsi="Arial" w:cs="Arial"/>
        </w:rPr>
        <w:tab/>
      </w:r>
      <w:r>
        <w:rPr>
          <w:rFonts w:ascii="Arial" w:eastAsia="Arial" w:hAnsi="Arial" w:cs="Arial"/>
        </w:rPr>
        <w:tab/>
      </w:r>
      <w:r>
        <w:rPr>
          <w:rFonts w:ascii="Arial" w:eastAsia="Arial" w:hAnsi="Arial" w:cs="Arial"/>
        </w:rPr>
        <w:tab/>
        <w:t xml:space="preserve">                                       $936.00</w:t>
      </w:r>
    </w:p>
    <w:p w14:paraId="3011B489" w14:textId="77777777" w:rsidR="00024E14" w:rsidRDefault="00024E14" w:rsidP="003D6642">
      <w:pPr>
        <w:ind w:left="0" w:hanging="2"/>
        <w:jc w:val="both"/>
        <w:rPr>
          <w:rFonts w:ascii="Arial" w:eastAsia="Arial" w:hAnsi="Arial" w:cs="Arial"/>
        </w:rPr>
      </w:pPr>
    </w:p>
    <w:p w14:paraId="3247BE0B" w14:textId="77777777" w:rsidR="00024E14" w:rsidRDefault="006449DC" w:rsidP="003D6642">
      <w:pPr>
        <w:ind w:left="0" w:hanging="2"/>
        <w:jc w:val="both"/>
        <w:rPr>
          <w:rFonts w:ascii="Arial" w:eastAsia="Arial" w:hAnsi="Arial" w:cs="Arial"/>
        </w:rPr>
      </w:pPr>
      <w:r>
        <w:rPr>
          <w:rFonts w:ascii="Arial" w:eastAsia="Arial" w:hAnsi="Arial" w:cs="Arial"/>
        </w:rPr>
        <w:tab/>
        <w:t xml:space="preserve">II. Por el balizamiento o desbalizamiento de estacionamiento exclusivo en cordón o en batería, por metro lineal: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$189.00</w:t>
      </w:r>
    </w:p>
    <w:p w14:paraId="05527069" w14:textId="77777777" w:rsidR="00024E14" w:rsidRDefault="00024E14" w:rsidP="003D6642">
      <w:pPr>
        <w:ind w:left="0" w:hanging="2"/>
        <w:jc w:val="both"/>
        <w:rPr>
          <w:rFonts w:ascii="Arial" w:eastAsia="Arial" w:hAnsi="Arial" w:cs="Arial"/>
        </w:rPr>
      </w:pPr>
    </w:p>
    <w:p w14:paraId="46AF1967" w14:textId="77777777" w:rsidR="00024E14" w:rsidRDefault="006449DC" w:rsidP="003D6642">
      <w:pPr>
        <w:ind w:left="0" w:hanging="2"/>
        <w:jc w:val="both"/>
        <w:rPr>
          <w:rFonts w:ascii="Arial" w:eastAsia="Arial" w:hAnsi="Arial" w:cs="Arial"/>
        </w:rPr>
      </w:pPr>
      <w:r>
        <w:rPr>
          <w:rFonts w:ascii="Arial" w:eastAsia="Arial" w:hAnsi="Arial" w:cs="Arial"/>
          <w:b/>
        </w:rPr>
        <w:t>Artículo 96.</w:t>
      </w:r>
      <w:r>
        <w:rPr>
          <w:rFonts w:ascii="Arial" w:eastAsia="Arial" w:hAnsi="Arial" w:cs="Arial"/>
        </w:rPr>
        <w:t xml:space="preserve"> Los prestadores del servicio de estacionamiento público pagarán, por año, dentro de los primeros quince días naturales del mismo, con la posibilidad de diferir el monto total en 12 meses, por cada cajón, de acuerdo a lo siguiente:</w:t>
      </w:r>
    </w:p>
    <w:p w14:paraId="466E532B" w14:textId="77777777" w:rsidR="00024E14" w:rsidRDefault="00024E14" w:rsidP="003D6642">
      <w:pPr>
        <w:ind w:left="0" w:hanging="2"/>
        <w:jc w:val="both"/>
        <w:rPr>
          <w:rFonts w:ascii="Arial" w:eastAsia="Arial" w:hAnsi="Arial" w:cs="Arial"/>
        </w:rPr>
      </w:pPr>
    </w:p>
    <w:p w14:paraId="11796ECB" w14:textId="77777777" w:rsidR="00024E14" w:rsidRDefault="006449DC" w:rsidP="003D6642">
      <w:pPr>
        <w:ind w:left="0" w:hanging="2"/>
        <w:jc w:val="both"/>
        <w:rPr>
          <w:rFonts w:ascii="Arial" w:eastAsia="Arial" w:hAnsi="Arial" w:cs="Arial"/>
        </w:rPr>
      </w:pPr>
      <w:r>
        <w:rPr>
          <w:rFonts w:ascii="Arial" w:eastAsia="Arial" w:hAnsi="Arial" w:cs="Arial"/>
        </w:rPr>
        <w:t xml:space="preserve">a) Estacionamientos de primera categoría:                                </w:t>
      </w:r>
      <w:r>
        <w:rPr>
          <w:rFonts w:ascii="Arial" w:eastAsia="Arial" w:hAnsi="Arial" w:cs="Arial"/>
        </w:rPr>
        <w:tab/>
      </w:r>
      <w:r w:rsidR="00C1750A">
        <w:rPr>
          <w:rFonts w:ascii="Arial" w:eastAsia="Arial" w:hAnsi="Arial" w:cs="Arial"/>
        </w:rPr>
        <w:tab/>
      </w:r>
      <w:r>
        <w:rPr>
          <w:rFonts w:ascii="Arial" w:eastAsia="Arial" w:hAnsi="Arial" w:cs="Arial"/>
        </w:rPr>
        <w:t>$446.00</w:t>
      </w:r>
    </w:p>
    <w:p w14:paraId="7A9C10DF" w14:textId="77777777" w:rsidR="00024E14" w:rsidRDefault="006449DC" w:rsidP="003D6642">
      <w:pPr>
        <w:ind w:left="0" w:hanging="2"/>
        <w:jc w:val="both"/>
        <w:rPr>
          <w:rFonts w:ascii="Arial" w:eastAsia="Arial" w:hAnsi="Arial" w:cs="Arial"/>
        </w:rPr>
      </w:pPr>
      <w:r>
        <w:rPr>
          <w:rFonts w:ascii="Arial" w:eastAsia="Arial" w:hAnsi="Arial" w:cs="Arial"/>
        </w:rPr>
        <w:t xml:space="preserve">b) Estacionamientos de segunda categoría:                                 </w:t>
      </w:r>
      <w:r>
        <w:rPr>
          <w:rFonts w:ascii="Arial" w:eastAsia="Arial" w:hAnsi="Arial" w:cs="Arial"/>
        </w:rPr>
        <w:tab/>
      </w:r>
      <w:r w:rsidR="00C1750A">
        <w:rPr>
          <w:rFonts w:ascii="Arial" w:eastAsia="Arial" w:hAnsi="Arial" w:cs="Arial"/>
        </w:rPr>
        <w:tab/>
      </w:r>
      <w:r>
        <w:rPr>
          <w:rFonts w:ascii="Arial" w:eastAsia="Arial" w:hAnsi="Arial" w:cs="Arial"/>
        </w:rPr>
        <w:t>$384.00</w:t>
      </w:r>
    </w:p>
    <w:p w14:paraId="504044E1" w14:textId="77777777" w:rsidR="00024E14" w:rsidRDefault="006449DC" w:rsidP="003D6642">
      <w:pPr>
        <w:ind w:left="0" w:hanging="2"/>
        <w:jc w:val="both"/>
        <w:rPr>
          <w:rFonts w:ascii="Arial" w:eastAsia="Arial" w:hAnsi="Arial" w:cs="Arial"/>
        </w:rPr>
      </w:pPr>
      <w:r>
        <w:rPr>
          <w:rFonts w:ascii="Arial" w:eastAsia="Arial" w:hAnsi="Arial" w:cs="Arial"/>
        </w:rPr>
        <w:t xml:space="preserve">c) Estacionamientos de tercera categoría:                                      </w:t>
      </w:r>
      <w:r>
        <w:rPr>
          <w:rFonts w:ascii="Arial" w:eastAsia="Arial" w:hAnsi="Arial" w:cs="Arial"/>
        </w:rPr>
        <w:tab/>
        <w:t>$359.00</w:t>
      </w:r>
    </w:p>
    <w:p w14:paraId="4C9F4DF8" w14:textId="77777777" w:rsidR="00024E14" w:rsidRDefault="006449DC" w:rsidP="003D6642">
      <w:pPr>
        <w:ind w:left="0" w:hanging="2"/>
        <w:jc w:val="both"/>
        <w:rPr>
          <w:rFonts w:ascii="Arial" w:eastAsia="Arial" w:hAnsi="Arial" w:cs="Arial"/>
        </w:rPr>
      </w:pPr>
      <w:r>
        <w:rPr>
          <w:rFonts w:ascii="Arial" w:eastAsia="Arial" w:hAnsi="Arial" w:cs="Arial"/>
        </w:rPr>
        <w:t xml:space="preserve">d) Estacionamientos Públicos en Plazas, Centros Comerciales o Vinculados a Establecimientos Mercantiles o de Servicios y tianguis:                          </w:t>
      </w:r>
      <w:r w:rsidR="00C1750A">
        <w:rPr>
          <w:rFonts w:ascii="Arial" w:eastAsia="Arial" w:hAnsi="Arial" w:cs="Arial"/>
        </w:rPr>
        <w:tab/>
      </w:r>
      <w:r>
        <w:rPr>
          <w:rFonts w:ascii="Arial" w:eastAsia="Arial" w:hAnsi="Arial" w:cs="Arial"/>
        </w:rPr>
        <w:t>$322.00</w:t>
      </w:r>
    </w:p>
    <w:p w14:paraId="167F01F5" w14:textId="77777777" w:rsidR="00024E14" w:rsidRDefault="006449DC" w:rsidP="003D6642">
      <w:pPr>
        <w:ind w:left="0" w:hanging="2"/>
        <w:jc w:val="both"/>
        <w:rPr>
          <w:rFonts w:ascii="Arial" w:eastAsia="Arial" w:hAnsi="Arial" w:cs="Arial"/>
        </w:rPr>
      </w:pPr>
      <w:r>
        <w:rPr>
          <w:rFonts w:ascii="Arial" w:eastAsia="Arial" w:hAnsi="Arial" w:cs="Arial"/>
        </w:rPr>
        <w:t xml:space="preserve">e) Estacionamientos para vehículos de carga superior a tres toneladas: </w:t>
      </w:r>
      <w:r w:rsidR="00C1750A">
        <w:rPr>
          <w:rFonts w:ascii="Arial" w:eastAsia="Arial" w:hAnsi="Arial" w:cs="Arial"/>
        </w:rPr>
        <w:tab/>
        <w:t>$</w:t>
      </w:r>
      <w:r>
        <w:rPr>
          <w:rFonts w:ascii="Arial" w:eastAsia="Arial" w:hAnsi="Arial" w:cs="Arial"/>
        </w:rPr>
        <w:t>396.00</w:t>
      </w:r>
    </w:p>
    <w:p w14:paraId="217AC5D5" w14:textId="77777777" w:rsidR="00024E14" w:rsidRDefault="00024E14" w:rsidP="003D6642">
      <w:pPr>
        <w:ind w:left="0" w:hanging="2"/>
        <w:jc w:val="both"/>
        <w:rPr>
          <w:rFonts w:ascii="Arial" w:eastAsia="Arial" w:hAnsi="Arial" w:cs="Arial"/>
        </w:rPr>
      </w:pPr>
    </w:p>
    <w:p w14:paraId="7E044E32" w14:textId="77777777" w:rsidR="00024E14" w:rsidRDefault="006449DC" w:rsidP="003D6642">
      <w:pPr>
        <w:ind w:left="0" w:hanging="2"/>
        <w:jc w:val="both"/>
        <w:rPr>
          <w:rFonts w:ascii="Arial" w:eastAsia="Arial" w:hAnsi="Arial" w:cs="Arial"/>
        </w:rPr>
      </w:pPr>
      <w:r>
        <w:rPr>
          <w:rFonts w:ascii="Arial" w:eastAsia="Arial" w:hAnsi="Arial" w:cs="Arial"/>
        </w:rPr>
        <w:t>Para el caso de las y los prestadores del servicio de sistema de bicicleta en red o sistema de transporte individual en red, por estacionar en la vía pública, por cada bicicleta o cada vehículo de transporte individual, por año:</w:t>
      </w:r>
      <w:r>
        <w:rPr>
          <w:rFonts w:ascii="Arial" w:eastAsia="Arial" w:hAnsi="Arial" w:cs="Arial"/>
        </w:rPr>
        <w:tab/>
      </w:r>
      <w:r>
        <w:rPr>
          <w:rFonts w:ascii="Arial" w:eastAsia="Arial" w:hAnsi="Arial" w:cs="Arial"/>
        </w:rPr>
        <w:tab/>
        <w:t>$429.00</w:t>
      </w:r>
    </w:p>
    <w:p w14:paraId="0638E1DB" w14:textId="77777777" w:rsidR="00024E14" w:rsidRDefault="00024E14" w:rsidP="003D6642">
      <w:pPr>
        <w:ind w:left="0" w:hanging="2"/>
        <w:jc w:val="both"/>
        <w:rPr>
          <w:rFonts w:ascii="Arial" w:eastAsia="Arial" w:hAnsi="Arial" w:cs="Arial"/>
        </w:rPr>
      </w:pPr>
    </w:p>
    <w:p w14:paraId="4F3D549E" w14:textId="77777777" w:rsidR="00024E14" w:rsidRDefault="006449DC" w:rsidP="003D6642">
      <w:pPr>
        <w:ind w:left="0" w:hanging="2"/>
        <w:jc w:val="both"/>
        <w:rPr>
          <w:rFonts w:ascii="Arial" w:eastAsia="Arial" w:hAnsi="Arial" w:cs="Arial"/>
        </w:rPr>
      </w:pPr>
      <w:r>
        <w:rPr>
          <w:rFonts w:ascii="Arial" w:eastAsia="Arial" w:hAnsi="Arial" w:cs="Arial"/>
        </w:rPr>
        <w:t>Estarán exentos del pago señalado en el párrafo anterior, las entidades públicas, paraestatales y organismos públicos descentralizados, que oferten el servicio de bicicleta pública con o sin anclaje.</w:t>
      </w:r>
    </w:p>
    <w:p w14:paraId="7EE404DD" w14:textId="77777777" w:rsidR="00024E14" w:rsidRDefault="00024E14" w:rsidP="003D6642">
      <w:pPr>
        <w:ind w:left="0" w:hanging="2"/>
        <w:jc w:val="both"/>
        <w:rPr>
          <w:rFonts w:ascii="Arial" w:eastAsia="Arial" w:hAnsi="Arial" w:cs="Arial"/>
        </w:rPr>
      </w:pPr>
    </w:p>
    <w:p w14:paraId="0C9B9FD4" w14:textId="77777777" w:rsidR="00024E14" w:rsidRDefault="006449DC" w:rsidP="003D6642">
      <w:pPr>
        <w:ind w:left="0" w:hanging="2"/>
        <w:jc w:val="both"/>
        <w:rPr>
          <w:rFonts w:ascii="Arial" w:eastAsia="Arial" w:hAnsi="Arial" w:cs="Arial"/>
        </w:rPr>
      </w:pPr>
      <w:r>
        <w:rPr>
          <w:rFonts w:ascii="Arial" w:eastAsia="Arial" w:hAnsi="Arial" w:cs="Arial"/>
        </w:rPr>
        <w:t>Se otorga un 15% de descuento a las o los contribuyentes que paguen en los meses de enero y febrero, la cantidad total anual de los derechos referentes a prestadores del servicio de estacionamiento público.</w:t>
      </w:r>
    </w:p>
    <w:p w14:paraId="494F4023" w14:textId="77777777" w:rsidR="00024E14" w:rsidRDefault="00024E14" w:rsidP="003D6642">
      <w:pPr>
        <w:ind w:left="0" w:hanging="2"/>
        <w:jc w:val="both"/>
        <w:rPr>
          <w:rFonts w:ascii="Arial" w:eastAsia="Arial" w:hAnsi="Arial" w:cs="Arial"/>
        </w:rPr>
      </w:pPr>
    </w:p>
    <w:p w14:paraId="005C5A6E" w14:textId="77777777" w:rsidR="00024E14" w:rsidRDefault="006449DC" w:rsidP="003D6642">
      <w:pPr>
        <w:ind w:left="0" w:hanging="2"/>
        <w:jc w:val="both"/>
        <w:rPr>
          <w:rFonts w:ascii="Arial" w:eastAsia="Arial" w:hAnsi="Arial" w:cs="Arial"/>
        </w:rPr>
      </w:pPr>
      <w:r>
        <w:rPr>
          <w:rFonts w:ascii="Arial" w:eastAsia="Arial" w:hAnsi="Arial" w:cs="Arial"/>
          <w:b/>
        </w:rPr>
        <w:t>Artículo 97.-</w:t>
      </w:r>
      <w:r>
        <w:rPr>
          <w:rFonts w:ascii="Arial" w:eastAsia="Arial" w:hAnsi="Arial" w:cs="Arial"/>
        </w:rPr>
        <w:t xml:space="preserve"> Quienes reciban el servicio que se brinda en los estacionamientos públicos en predios de propiedad privada administrados por el Municipio, pagarán de acuerdo a la tarifa establecida en el artículo 100 de esta Ley, ofreciendo un descuento hasta del 50% o pago diferenciado previa autorización o celebración de convenio con instituciones oficiales o personas particulares por uso diurno o nocturno según sea el caso.</w:t>
      </w:r>
    </w:p>
    <w:p w14:paraId="7205EE06" w14:textId="77777777" w:rsidR="00024E14" w:rsidRDefault="00024E14" w:rsidP="003D6642">
      <w:pPr>
        <w:ind w:left="0" w:hanging="2"/>
        <w:jc w:val="both"/>
        <w:rPr>
          <w:rFonts w:ascii="Arial" w:eastAsia="Arial" w:hAnsi="Arial" w:cs="Arial"/>
        </w:rPr>
      </w:pPr>
    </w:p>
    <w:p w14:paraId="688941A2" w14:textId="77777777" w:rsidR="00024E14" w:rsidRDefault="006449DC" w:rsidP="003D6642">
      <w:pPr>
        <w:ind w:left="0" w:hanging="2"/>
        <w:jc w:val="both"/>
        <w:rPr>
          <w:rFonts w:ascii="Arial" w:eastAsia="Arial" w:hAnsi="Arial" w:cs="Arial"/>
        </w:rPr>
      </w:pPr>
      <w:r>
        <w:rPr>
          <w:rFonts w:ascii="Arial" w:eastAsia="Arial" w:hAnsi="Arial" w:cs="Arial"/>
          <w:b/>
        </w:rPr>
        <w:t>Artículo 98.-</w:t>
      </w:r>
      <w:r>
        <w:rPr>
          <w:rFonts w:ascii="Arial" w:eastAsia="Arial" w:hAnsi="Arial" w:cs="Arial"/>
        </w:rPr>
        <w:t xml:space="preserve"> Las y los prestadores del servicio de estacionamiento público, previa autorización, pagarán por día, en forma adelantada por cada cajón:</w:t>
      </w:r>
    </w:p>
    <w:p w14:paraId="74A7C9D3" w14:textId="77777777" w:rsidR="00024E14" w:rsidRDefault="006449DC" w:rsidP="003D6642">
      <w:pPr>
        <w:ind w:left="0" w:hanging="2"/>
        <w:jc w:val="both"/>
        <w:rPr>
          <w:rFonts w:ascii="Arial" w:eastAsia="Arial" w:hAnsi="Arial" w:cs="Arial"/>
        </w:rPr>
      </w:pPr>
      <w:r>
        <w:rPr>
          <w:rFonts w:ascii="Arial" w:eastAsia="Arial" w:hAnsi="Arial" w:cs="Arial"/>
        </w:rPr>
        <w:t>Eventuales: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$18.00</w:t>
      </w:r>
      <w:r>
        <w:rPr>
          <w:rFonts w:ascii="Arial" w:eastAsia="Arial" w:hAnsi="Arial" w:cs="Arial"/>
        </w:rPr>
        <w:tab/>
      </w:r>
      <w:r>
        <w:rPr>
          <w:rFonts w:ascii="Arial" w:eastAsia="Arial" w:hAnsi="Arial" w:cs="Arial"/>
        </w:rPr>
        <w:tab/>
      </w:r>
    </w:p>
    <w:p w14:paraId="63F6AC05" w14:textId="77777777" w:rsidR="00024E14" w:rsidRDefault="006449DC" w:rsidP="003D6642">
      <w:pPr>
        <w:ind w:left="0" w:hanging="2"/>
        <w:jc w:val="both"/>
        <w:rPr>
          <w:rFonts w:ascii="Arial" w:eastAsia="Arial" w:hAnsi="Arial" w:cs="Arial"/>
        </w:rPr>
      </w:pPr>
      <w:r>
        <w:rPr>
          <w:rFonts w:ascii="Arial" w:eastAsia="Arial" w:hAnsi="Arial" w:cs="Arial"/>
        </w:rPr>
        <w:tab/>
      </w:r>
    </w:p>
    <w:p w14:paraId="09322C23" w14:textId="77777777" w:rsidR="00024E14" w:rsidRDefault="006449DC" w:rsidP="003D6642">
      <w:pPr>
        <w:ind w:left="0" w:hanging="2"/>
        <w:jc w:val="both"/>
        <w:rPr>
          <w:rFonts w:ascii="Arial" w:eastAsia="Arial" w:hAnsi="Arial" w:cs="Arial"/>
        </w:rPr>
      </w:pPr>
      <w:r>
        <w:rPr>
          <w:rFonts w:ascii="Arial" w:eastAsia="Arial" w:hAnsi="Arial" w:cs="Arial"/>
          <w:b/>
        </w:rPr>
        <w:t>Artículo 99.-</w:t>
      </w:r>
      <w:r>
        <w:rPr>
          <w:rFonts w:ascii="Arial" w:eastAsia="Arial" w:hAnsi="Arial" w:cs="Arial"/>
        </w:rPr>
        <w:t xml:space="preserve"> Por la autorización para operar como personas prestadoras del servicio de estacionamiento con personas acomodadoras de vehículos en el Municipio de Zapopan pagarán de acuerdo a lo siguiente:</w:t>
      </w:r>
    </w:p>
    <w:p w14:paraId="64D3F8E7" w14:textId="77777777" w:rsidR="00024E14" w:rsidRDefault="00024E14" w:rsidP="003D6642">
      <w:pPr>
        <w:ind w:left="0" w:hanging="2"/>
        <w:jc w:val="both"/>
        <w:rPr>
          <w:rFonts w:ascii="Arial" w:eastAsia="Arial" w:hAnsi="Arial" w:cs="Arial"/>
        </w:rPr>
      </w:pPr>
    </w:p>
    <w:p w14:paraId="3300ACFB" w14:textId="77777777" w:rsidR="00024E14" w:rsidRDefault="006449DC" w:rsidP="003D6642">
      <w:pPr>
        <w:ind w:left="0" w:hanging="2"/>
        <w:jc w:val="both"/>
        <w:rPr>
          <w:rFonts w:ascii="Arial" w:eastAsia="Arial" w:hAnsi="Arial" w:cs="Arial"/>
        </w:rPr>
      </w:pPr>
      <w:r>
        <w:rPr>
          <w:rFonts w:ascii="Arial" w:eastAsia="Arial" w:hAnsi="Arial" w:cs="Arial"/>
        </w:rPr>
        <w:t>I. Por la autorización para que se preste el servicio de las o los acomodadores de vehículos, anualmente, o parte proporcional:</w:t>
      </w:r>
      <w:r>
        <w:rPr>
          <w:rFonts w:ascii="Arial" w:eastAsia="Arial" w:hAnsi="Arial" w:cs="Arial"/>
        </w:rPr>
        <w:tab/>
      </w:r>
      <w:r>
        <w:rPr>
          <w:rFonts w:ascii="Arial" w:eastAsia="Arial" w:hAnsi="Arial" w:cs="Arial"/>
        </w:rPr>
        <w:tab/>
      </w:r>
      <w:r>
        <w:rPr>
          <w:rFonts w:ascii="Arial" w:eastAsia="Arial" w:hAnsi="Arial" w:cs="Arial"/>
        </w:rPr>
        <w:tab/>
        <w:t xml:space="preserve">            $26,832.00</w:t>
      </w:r>
    </w:p>
    <w:p w14:paraId="3BF8E4B6" w14:textId="77777777" w:rsidR="00024E14" w:rsidRDefault="00024E14" w:rsidP="003D6642">
      <w:pPr>
        <w:ind w:left="0" w:hanging="2"/>
        <w:jc w:val="both"/>
        <w:rPr>
          <w:rFonts w:ascii="Arial" w:eastAsia="Arial" w:hAnsi="Arial" w:cs="Arial"/>
        </w:rPr>
      </w:pPr>
    </w:p>
    <w:p w14:paraId="566AF78D" w14:textId="77777777" w:rsidR="00024E14" w:rsidRDefault="006449DC" w:rsidP="003D6642">
      <w:pPr>
        <w:ind w:left="0" w:hanging="2"/>
        <w:jc w:val="both"/>
        <w:rPr>
          <w:rFonts w:ascii="Arial" w:eastAsia="Arial" w:hAnsi="Arial" w:cs="Arial"/>
        </w:rPr>
      </w:pPr>
      <w:r>
        <w:rPr>
          <w:rFonts w:ascii="Arial" w:eastAsia="Arial" w:hAnsi="Arial" w:cs="Arial"/>
        </w:rPr>
        <w:t>Los importes señalados en este artículo, se cubrirán en forma mensual dentro de los primeros quince días naturales de cada mes. Dicho importe se determinará dividiendo el importe de la cuota anual entre 12 doce meses que comprende el año calendario. Se otorgará un 15% quince por ciento de descuento a las y los contribuyentes que paguen en los meses de enero y febrero, la cantidad total anual de los derechos por el refrendo de la autorización que se señala en la fracción I.</w:t>
      </w:r>
    </w:p>
    <w:p w14:paraId="60A7C977" w14:textId="77777777" w:rsidR="00024E14" w:rsidRDefault="00024E14" w:rsidP="003D6642">
      <w:pPr>
        <w:ind w:left="0" w:hanging="2"/>
        <w:jc w:val="both"/>
        <w:rPr>
          <w:rFonts w:ascii="Arial" w:eastAsia="Arial" w:hAnsi="Arial" w:cs="Arial"/>
        </w:rPr>
      </w:pPr>
    </w:p>
    <w:p w14:paraId="1FE8D3FE" w14:textId="77777777" w:rsidR="00024E14" w:rsidRDefault="006449DC" w:rsidP="003D6642">
      <w:pPr>
        <w:ind w:left="0" w:hanging="2"/>
        <w:jc w:val="both"/>
        <w:rPr>
          <w:rFonts w:ascii="Arial" w:eastAsia="Arial" w:hAnsi="Arial" w:cs="Arial"/>
        </w:rPr>
      </w:pPr>
      <w:r>
        <w:rPr>
          <w:rFonts w:ascii="Arial" w:eastAsia="Arial" w:hAnsi="Arial" w:cs="Arial"/>
          <w:b/>
        </w:rPr>
        <w:t>Artículo 100.-</w:t>
      </w:r>
      <w:r>
        <w:rPr>
          <w:rFonts w:ascii="Arial" w:eastAsia="Arial" w:hAnsi="Arial" w:cs="Arial"/>
        </w:rPr>
        <w:t xml:space="preserve"> Por estacionamientos municipales se cobrará conforme a la siguiente tarifa:</w:t>
      </w:r>
    </w:p>
    <w:p w14:paraId="4219711E" w14:textId="77777777" w:rsidR="00024E14" w:rsidRDefault="00024E14" w:rsidP="003D6642">
      <w:pPr>
        <w:ind w:left="0" w:hanging="2"/>
        <w:jc w:val="both"/>
        <w:rPr>
          <w:rFonts w:ascii="Arial" w:eastAsia="Arial" w:hAnsi="Arial" w:cs="Arial"/>
        </w:rPr>
      </w:pPr>
    </w:p>
    <w:p w14:paraId="65156E6D" w14:textId="77777777" w:rsidR="00024E14" w:rsidRDefault="006449DC" w:rsidP="003D6642">
      <w:pPr>
        <w:ind w:left="0" w:hanging="2"/>
        <w:jc w:val="both"/>
        <w:rPr>
          <w:rFonts w:ascii="Arial" w:eastAsia="Arial" w:hAnsi="Arial" w:cs="Arial"/>
        </w:rPr>
      </w:pPr>
      <w:r>
        <w:rPr>
          <w:rFonts w:ascii="Arial" w:eastAsia="Arial" w:hAnsi="Arial" w:cs="Arial"/>
        </w:rPr>
        <w:t>I. Para el estacionamiento municipal Lázaro Cárdenas:</w:t>
      </w:r>
    </w:p>
    <w:p w14:paraId="023A4656" w14:textId="77777777" w:rsidR="00024E14" w:rsidRDefault="00024E14" w:rsidP="003D6642">
      <w:pPr>
        <w:ind w:left="0" w:hanging="2"/>
        <w:jc w:val="both"/>
        <w:rPr>
          <w:rFonts w:ascii="Arial" w:eastAsia="Arial" w:hAnsi="Arial" w:cs="Arial"/>
        </w:rPr>
      </w:pPr>
    </w:p>
    <w:tbl>
      <w:tblPr>
        <w:tblStyle w:val="affff3"/>
        <w:tblW w:w="29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2"/>
        <w:gridCol w:w="1485"/>
      </w:tblGrid>
      <w:tr w:rsidR="00024E14" w14:paraId="11BD16CF" w14:textId="77777777">
        <w:trPr>
          <w:jc w:val="center"/>
        </w:trPr>
        <w:tc>
          <w:tcPr>
            <w:tcW w:w="1492" w:type="dxa"/>
          </w:tcPr>
          <w:p w14:paraId="10A8F297" w14:textId="77777777" w:rsidR="00024E14" w:rsidRDefault="006449DC" w:rsidP="003D6642">
            <w:pPr>
              <w:ind w:left="0" w:hanging="2"/>
              <w:jc w:val="center"/>
              <w:rPr>
                <w:rFonts w:ascii="Arial" w:eastAsia="Arial" w:hAnsi="Arial" w:cs="Arial"/>
              </w:rPr>
            </w:pPr>
            <w:r>
              <w:rPr>
                <w:rFonts w:ascii="Arial" w:eastAsia="Arial" w:hAnsi="Arial" w:cs="Arial"/>
                <w:b/>
              </w:rPr>
              <w:t>Horas</w:t>
            </w:r>
          </w:p>
        </w:tc>
        <w:tc>
          <w:tcPr>
            <w:tcW w:w="1485" w:type="dxa"/>
          </w:tcPr>
          <w:p w14:paraId="3C6F37D1" w14:textId="77777777" w:rsidR="00024E14" w:rsidRDefault="006449DC" w:rsidP="003D6642">
            <w:pPr>
              <w:ind w:left="0" w:hanging="2"/>
              <w:jc w:val="center"/>
              <w:rPr>
                <w:rFonts w:ascii="Arial" w:eastAsia="Arial" w:hAnsi="Arial" w:cs="Arial"/>
              </w:rPr>
            </w:pPr>
            <w:r>
              <w:rPr>
                <w:rFonts w:ascii="Arial" w:eastAsia="Arial" w:hAnsi="Arial" w:cs="Arial"/>
                <w:b/>
              </w:rPr>
              <w:t>Total</w:t>
            </w:r>
          </w:p>
        </w:tc>
      </w:tr>
      <w:tr w:rsidR="00024E14" w14:paraId="5A35623D" w14:textId="77777777">
        <w:trPr>
          <w:jc w:val="center"/>
        </w:trPr>
        <w:tc>
          <w:tcPr>
            <w:tcW w:w="1492" w:type="dxa"/>
          </w:tcPr>
          <w:p w14:paraId="1E20BA6C" w14:textId="77777777" w:rsidR="00024E14" w:rsidRDefault="006449DC" w:rsidP="003D6642">
            <w:pPr>
              <w:ind w:left="0" w:hanging="2"/>
              <w:jc w:val="center"/>
              <w:rPr>
                <w:rFonts w:ascii="Arial" w:eastAsia="Arial" w:hAnsi="Arial" w:cs="Arial"/>
              </w:rPr>
            </w:pPr>
            <w:r>
              <w:rPr>
                <w:rFonts w:ascii="Arial" w:eastAsia="Arial" w:hAnsi="Arial" w:cs="Arial"/>
              </w:rPr>
              <w:t>1</w:t>
            </w:r>
          </w:p>
        </w:tc>
        <w:tc>
          <w:tcPr>
            <w:tcW w:w="1485" w:type="dxa"/>
          </w:tcPr>
          <w:p w14:paraId="689C960D" w14:textId="77777777" w:rsidR="00024E14" w:rsidRDefault="006449DC" w:rsidP="003D6642">
            <w:pPr>
              <w:ind w:left="0" w:hanging="2"/>
              <w:jc w:val="center"/>
              <w:rPr>
                <w:rFonts w:ascii="Arial" w:eastAsia="Arial" w:hAnsi="Arial" w:cs="Arial"/>
              </w:rPr>
            </w:pPr>
            <w:r>
              <w:rPr>
                <w:rFonts w:ascii="Arial" w:eastAsia="Arial" w:hAnsi="Arial" w:cs="Arial"/>
              </w:rPr>
              <w:t>$21.00</w:t>
            </w:r>
          </w:p>
        </w:tc>
      </w:tr>
      <w:tr w:rsidR="00024E14" w14:paraId="025B307E" w14:textId="77777777">
        <w:trPr>
          <w:jc w:val="center"/>
        </w:trPr>
        <w:tc>
          <w:tcPr>
            <w:tcW w:w="1492" w:type="dxa"/>
          </w:tcPr>
          <w:p w14:paraId="4D069F1E" w14:textId="77777777" w:rsidR="00024E14" w:rsidRDefault="006449DC" w:rsidP="003D6642">
            <w:pPr>
              <w:ind w:left="0" w:hanging="2"/>
              <w:jc w:val="center"/>
              <w:rPr>
                <w:rFonts w:ascii="Arial" w:eastAsia="Arial" w:hAnsi="Arial" w:cs="Arial"/>
              </w:rPr>
            </w:pPr>
            <w:r>
              <w:rPr>
                <w:rFonts w:ascii="Arial" w:eastAsia="Arial" w:hAnsi="Arial" w:cs="Arial"/>
              </w:rPr>
              <w:t>2</w:t>
            </w:r>
          </w:p>
        </w:tc>
        <w:tc>
          <w:tcPr>
            <w:tcW w:w="1485" w:type="dxa"/>
          </w:tcPr>
          <w:p w14:paraId="12131D64" w14:textId="77777777" w:rsidR="00024E14" w:rsidRDefault="006449DC" w:rsidP="003D6642">
            <w:pPr>
              <w:ind w:left="0" w:hanging="2"/>
              <w:jc w:val="center"/>
              <w:rPr>
                <w:rFonts w:ascii="Arial" w:eastAsia="Arial" w:hAnsi="Arial" w:cs="Arial"/>
              </w:rPr>
            </w:pPr>
            <w:r>
              <w:rPr>
                <w:rFonts w:ascii="Arial" w:eastAsia="Arial" w:hAnsi="Arial" w:cs="Arial"/>
              </w:rPr>
              <w:t>$34.00</w:t>
            </w:r>
          </w:p>
        </w:tc>
      </w:tr>
      <w:tr w:rsidR="00024E14" w14:paraId="32099832" w14:textId="77777777">
        <w:trPr>
          <w:jc w:val="center"/>
        </w:trPr>
        <w:tc>
          <w:tcPr>
            <w:tcW w:w="1492" w:type="dxa"/>
          </w:tcPr>
          <w:p w14:paraId="7F5FF6DC" w14:textId="77777777" w:rsidR="00024E14" w:rsidRDefault="006449DC" w:rsidP="003D6642">
            <w:pPr>
              <w:ind w:left="0" w:hanging="2"/>
              <w:jc w:val="center"/>
              <w:rPr>
                <w:rFonts w:ascii="Arial" w:eastAsia="Arial" w:hAnsi="Arial" w:cs="Arial"/>
              </w:rPr>
            </w:pPr>
            <w:r>
              <w:rPr>
                <w:rFonts w:ascii="Arial" w:eastAsia="Arial" w:hAnsi="Arial" w:cs="Arial"/>
              </w:rPr>
              <w:t>3</w:t>
            </w:r>
          </w:p>
        </w:tc>
        <w:tc>
          <w:tcPr>
            <w:tcW w:w="1485" w:type="dxa"/>
          </w:tcPr>
          <w:p w14:paraId="1F8E52C2" w14:textId="77777777" w:rsidR="00024E14" w:rsidRDefault="006449DC" w:rsidP="003D6642">
            <w:pPr>
              <w:ind w:left="0" w:hanging="2"/>
              <w:jc w:val="center"/>
              <w:rPr>
                <w:rFonts w:ascii="Arial" w:eastAsia="Arial" w:hAnsi="Arial" w:cs="Arial"/>
              </w:rPr>
            </w:pPr>
            <w:r>
              <w:rPr>
                <w:rFonts w:ascii="Arial" w:eastAsia="Arial" w:hAnsi="Arial" w:cs="Arial"/>
              </w:rPr>
              <w:t>$50.00</w:t>
            </w:r>
          </w:p>
        </w:tc>
      </w:tr>
      <w:tr w:rsidR="00024E14" w14:paraId="49BA21AB" w14:textId="77777777">
        <w:trPr>
          <w:jc w:val="center"/>
        </w:trPr>
        <w:tc>
          <w:tcPr>
            <w:tcW w:w="1492" w:type="dxa"/>
          </w:tcPr>
          <w:p w14:paraId="35208716" w14:textId="77777777" w:rsidR="00024E14" w:rsidRDefault="006449DC" w:rsidP="003D6642">
            <w:pPr>
              <w:ind w:left="0" w:hanging="2"/>
              <w:jc w:val="center"/>
              <w:rPr>
                <w:rFonts w:ascii="Arial" w:eastAsia="Arial" w:hAnsi="Arial" w:cs="Arial"/>
              </w:rPr>
            </w:pPr>
            <w:r>
              <w:rPr>
                <w:rFonts w:ascii="Arial" w:eastAsia="Arial" w:hAnsi="Arial" w:cs="Arial"/>
              </w:rPr>
              <w:t>4</w:t>
            </w:r>
          </w:p>
        </w:tc>
        <w:tc>
          <w:tcPr>
            <w:tcW w:w="1485" w:type="dxa"/>
          </w:tcPr>
          <w:p w14:paraId="3BEB376D" w14:textId="77777777" w:rsidR="00024E14" w:rsidRDefault="006449DC" w:rsidP="003D6642">
            <w:pPr>
              <w:ind w:left="0" w:hanging="2"/>
              <w:jc w:val="center"/>
              <w:rPr>
                <w:rFonts w:ascii="Arial" w:eastAsia="Arial" w:hAnsi="Arial" w:cs="Arial"/>
              </w:rPr>
            </w:pPr>
            <w:r>
              <w:rPr>
                <w:rFonts w:ascii="Arial" w:eastAsia="Arial" w:hAnsi="Arial" w:cs="Arial"/>
              </w:rPr>
              <w:t>$60.00</w:t>
            </w:r>
          </w:p>
        </w:tc>
      </w:tr>
      <w:tr w:rsidR="00024E14" w14:paraId="7066E810" w14:textId="77777777">
        <w:trPr>
          <w:jc w:val="center"/>
        </w:trPr>
        <w:tc>
          <w:tcPr>
            <w:tcW w:w="1492" w:type="dxa"/>
          </w:tcPr>
          <w:p w14:paraId="04AA8B7F" w14:textId="77777777" w:rsidR="00024E14" w:rsidRDefault="006449DC" w:rsidP="003D6642">
            <w:pPr>
              <w:ind w:left="0" w:hanging="2"/>
              <w:jc w:val="center"/>
              <w:rPr>
                <w:rFonts w:ascii="Arial" w:eastAsia="Arial" w:hAnsi="Arial" w:cs="Arial"/>
              </w:rPr>
            </w:pPr>
            <w:r>
              <w:rPr>
                <w:rFonts w:ascii="Arial" w:eastAsia="Arial" w:hAnsi="Arial" w:cs="Arial"/>
              </w:rPr>
              <w:t>5</w:t>
            </w:r>
          </w:p>
        </w:tc>
        <w:tc>
          <w:tcPr>
            <w:tcW w:w="1485" w:type="dxa"/>
          </w:tcPr>
          <w:p w14:paraId="1DB6299B" w14:textId="77777777" w:rsidR="00024E14" w:rsidRDefault="006449DC" w:rsidP="003D6642">
            <w:pPr>
              <w:ind w:left="0" w:hanging="2"/>
              <w:jc w:val="center"/>
              <w:rPr>
                <w:rFonts w:ascii="Arial" w:eastAsia="Arial" w:hAnsi="Arial" w:cs="Arial"/>
              </w:rPr>
            </w:pPr>
            <w:r>
              <w:rPr>
                <w:rFonts w:ascii="Arial" w:eastAsia="Arial" w:hAnsi="Arial" w:cs="Arial"/>
              </w:rPr>
              <w:t>$68.00</w:t>
            </w:r>
          </w:p>
        </w:tc>
      </w:tr>
      <w:tr w:rsidR="00024E14" w14:paraId="2D361ADB" w14:textId="77777777">
        <w:trPr>
          <w:jc w:val="center"/>
        </w:trPr>
        <w:tc>
          <w:tcPr>
            <w:tcW w:w="1492" w:type="dxa"/>
          </w:tcPr>
          <w:p w14:paraId="36E195F7" w14:textId="77777777" w:rsidR="00024E14" w:rsidRDefault="006449DC" w:rsidP="003D6642">
            <w:pPr>
              <w:ind w:left="0" w:hanging="2"/>
              <w:jc w:val="center"/>
              <w:rPr>
                <w:rFonts w:ascii="Arial" w:eastAsia="Arial" w:hAnsi="Arial" w:cs="Arial"/>
              </w:rPr>
            </w:pPr>
            <w:r>
              <w:rPr>
                <w:rFonts w:ascii="Arial" w:eastAsia="Arial" w:hAnsi="Arial" w:cs="Arial"/>
              </w:rPr>
              <w:t>6</w:t>
            </w:r>
          </w:p>
        </w:tc>
        <w:tc>
          <w:tcPr>
            <w:tcW w:w="1485" w:type="dxa"/>
          </w:tcPr>
          <w:p w14:paraId="0742EACB" w14:textId="77777777" w:rsidR="00024E14" w:rsidRDefault="006449DC" w:rsidP="003D6642">
            <w:pPr>
              <w:ind w:left="0" w:hanging="2"/>
              <w:jc w:val="center"/>
              <w:rPr>
                <w:rFonts w:ascii="Arial" w:eastAsia="Arial" w:hAnsi="Arial" w:cs="Arial"/>
              </w:rPr>
            </w:pPr>
            <w:r>
              <w:rPr>
                <w:rFonts w:ascii="Arial" w:eastAsia="Arial" w:hAnsi="Arial" w:cs="Arial"/>
              </w:rPr>
              <w:t>$76.00</w:t>
            </w:r>
          </w:p>
        </w:tc>
      </w:tr>
      <w:tr w:rsidR="00024E14" w14:paraId="77D4C87A" w14:textId="77777777">
        <w:trPr>
          <w:jc w:val="center"/>
        </w:trPr>
        <w:tc>
          <w:tcPr>
            <w:tcW w:w="1492" w:type="dxa"/>
          </w:tcPr>
          <w:p w14:paraId="0FB10460" w14:textId="77777777" w:rsidR="00024E14" w:rsidRDefault="006449DC" w:rsidP="003D6642">
            <w:pPr>
              <w:ind w:left="0" w:hanging="2"/>
              <w:jc w:val="center"/>
              <w:rPr>
                <w:rFonts w:ascii="Arial" w:eastAsia="Arial" w:hAnsi="Arial" w:cs="Arial"/>
              </w:rPr>
            </w:pPr>
            <w:r>
              <w:rPr>
                <w:rFonts w:ascii="Arial" w:eastAsia="Arial" w:hAnsi="Arial" w:cs="Arial"/>
              </w:rPr>
              <w:t>7</w:t>
            </w:r>
          </w:p>
        </w:tc>
        <w:tc>
          <w:tcPr>
            <w:tcW w:w="1485" w:type="dxa"/>
          </w:tcPr>
          <w:p w14:paraId="15018EED" w14:textId="77777777" w:rsidR="00024E14" w:rsidRDefault="006449DC" w:rsidP="003D6642">
            <w:pPr>
              <w:ind w:left="0" w:hanging="2"/>
              <w:jc w:val="center"/>
              <w:rPr>
                <w:rFonts w:ascii="Arial" w:eastAsia="Arial" w:hAnsi="Arial" w:cs="Arial"/>
              </w:rPr>
            </w:pPr>
            <w:r>
              <w:rPr>
                <w:rFonts w:ascii="Arial" w:eastAsia="Arial" w:hAnsi="Arial" w:cs="Arial"/>
              </w:rPr>
              <w:t>$88.00</w:t>
            </w:r>
          </w:p>
        </w:tc>
      </w:tr>
      <w:tr w:rsidR="00024E14" w14:paraId="61D9896C" w14:textId="77777777">
        <w:trPr>
          <w:jc w:val="center"/>
        </w:trPr>
        <w:tc>
          <w:tcPr>
            <w:tcW w:w="1492" w:type="dxa"/>
          </w:tcPr>
          <w:p w14:paraId="391BDADE" w14:textId="77777777" w:rsidR="00024E14" w:rsidRDefault="006449DC" w:rsidP="003D6642">
            <w:pPr>
              <w:ind w:left="0" w:hanging="2"/>
              <w:jc w:val="center"/>
              <w:rPr>
                <w:rFonts w:ascii="Arial" w:eastAsia="Arial" w:hAnsi="Arial" w:cs="Arial"/>
              </w:rPr>
            </w:pPr>
            <w:r>
              <w:rPr>
                <w:rFonts w:ascii="Arial" w:eastAsia="Arial" w:hAnsi="Arial" w:cs="Arial"/>
              </w:rPr>
              <w:t>8</w:t>
            </w:r>
          </w:p>
        </w:tc>
        <w:tc>
          <w:tcPr>
            <w:tcW w:w="1485" w:type="dxa"/>
          </w:tcPr>
          <w:p w14:paraId="7CA85BE0" w14:textId="77777777" w:rsidR="00024E14" w:rsidRDefault="006449DC" w:rsidP="003D6642">
            <w:pPr>
              <w:ind w:left="0" w:hanging="2"/>
              <w:jc w:val="center"/>
              <w:rPr>
                <w:rFonts w:ascii="Arial" w:eastAsia="Arial" w:hAnsi="Arial" w:cs="Arial"/>
              </w:rPr>
            </w:pPr>
            <w:r>
              <w:rPr>
                <w:rFonts w:ascii="Arial" w:eastAsia="Arial" w:hAnsi="Arial" w:cs="Arial"/>
              </w:rPr>
              <w:t>$98.00</w:t>
            </w:r>
          </w:p>
        </w:tc>
      </w:tr>
      <w:tr w:rsidR="00024E14" w14:paraId="704D03C4" w14:textId="77777777">
        <w:trPr>
          <w:jc w:val="center"/>
        </w:trPr>
        <w:tc>
          <w:tcPr>
            <w:tcW w:w="1492" w:type="dxa"/>
          </w:tcPr>
          <w:p w14:paraId="7179E78C" w14:textId="77777777" w:rsidR="00024E14" w:rsidRDefault="006449DC" w:rsidP="003D6642">
            <w:pPr>
              <w:ind w:left="0" w:hanging="2"/>
              <w:jc w:val="center"/>
              <w:rPr>
                <w:rFonts w:ascii="Arial" w:eastAsia="Arial" w:hAnsi="Arial" w:cs="Arial"/>
              </w:rPr>
            </w:pPr>
            <w:r>
              <w:rPr>
                <w:rFonts w:ascii="Arial" w:eastAsia="Arial" w:hAnsi="Arial" w:cs="Arial"/>
              </w:rPr>
              <w:t>9</w:t>
            </w:r>
          </w:p>
        </w:tc>
        <w:tc>
          <w:tcPr>
            <w:tcW w:w="1485" w:type="dxa"/>
          </w:tcPr>
          <w:p w14:paraId="6CB4D49A" w14:textId="77777777" w:rsidR="00024E14" w:rsidRDefault="006449DC" w:rsidP="003D6642">
            <w:pPr>
              <w:ind w:left="0" w:hanging="2"/>
              <w:jc w:val="center"/>
              <w:rPr>
                <w:rFonts w:ascii="Arial" w:eastAsia="Arial" w:hAnsi="Arial" w:cs="Arial"/>
              </w:rPr>
            </w:pPr>
            <w:r>
              <w:rPr>
                <w:rFonts w:ascii="Arial" w:eastAsia="Arial" w:hAnsi="Arial" w:cs="Arial"/>
              </w:rPr>
              <w:t>$104.00</w:t>
            </w:r>
          </w:p>
        </w:tc>
      </w:tr>
      <w:tr w:rsidR="00024E14" w14:paraId="5F1276F3" w14:textId="77777777">
        <w:trPr>
          <w:jc w:val="center"/>
        </w:trPr>
        <w:tc>
          <w:tcPr>
            <w:tcW w:w="1492" w:type="dxa"/>
          </w:tcPr>
          <w:p w14:paraId="55965EBA" w14:textId="77777777" w:rsidR="00024E14" w:rsidRDefault="006449DC" w:rsidP="003D6642">
            <w:pPr>
              <w:ind w:left="0" w:hanging="2"/>
              <w:jc w:val="center"/>
              <w:rPr>
                <w:rFonts w:ascii="Arial" w:eastAsia="Arial" w:hAnsi="Arial" w:cs="Arial"/>
              </w:rPr>
            </w:pPr>
            <w:r>
              <w:rPr>
                <w:rFonts w:ascii="Arial" w:eastAsia="Arial" w:hAnsi="Arial" w:cs="Arial"/>
              </w:rPr>
              <w:t>10</w:t>
            </w:r>
          </w:p>
        </w:tc>
        <w:tc>
          <w:tcPr>
            <w:tcW w:w="1485" w:type="dxa"/>
          </w:tcPr>
          <w:p w14:paraId="04BCEE66" w14:textId="77777777" w:rsidR="00024E14" w:rsidRDefault="006449DC" w:rsidP="003D6642">
            <w:pPr>
              <w:ind w:left="0" w:hanging="2"/>
              <w:jc w:val="center"/>
              <w:rPr>
                <w:rFonts w:ascii="Arial" w:eastAsia="Arial" w:hAnsi="Arial" w:cs="Arial"/>
              </w:rPr>
            </w:pPr>
            <w:r>
              <w:rPr>
                <w:rFonts w:ascii="Arial" w:eastAsia="Arial" w:hAnsi="Arial" w:cs="Arial"/>
              </w:rPr>
              <w:t>$119.00</w:t>
            </w:r>
          </w:p>
        </w:tc>
      </w:tr>
      <w:tr w:rsidR="00024E14" w14:paraId="23B23439" w14:textId="77777777">
        <w:trPr>
          <w:jc w:val="center"/>
        </w:trPr>
        <w:tc>
          <w:tcPr>
            <w:tcW w:w="1492" w:type="dxa"/>
          </w:tcPr>
          <w:p w14:paraId="626A3572" w14:textId="77777777" w:rsidR="00024E14" w:rsidRDefault="006449DC" w:rsidP="003D6642">
            <w:pPr>
              <w:ind w:left="0" w:hanging="2"/>
              <w:jc w:val="center"/>
              <w:rPr>
                <w:rFonts w:ascii="Arial" w:eastAsia="Arial" w:hAnsi="Arial" w:cs="Arial"/>
              </w:rPr>
            </w:pPr>
            <w:r>
              <w:rPr>
                <w:rFonts w:ascii="Arial" w:eastAsia="Arial" w:hAnsi="Arial" w:cs="Arial"/>
              </w:rPr>
              <w:t>11</w:t>
            </w:r>
          </w:p>
        </w:tc>
        <w:tc>
          <w:tcPr>
            <w:tcW w:w="1485" w:type="dxa"/>
          </w:tcPr>
          <w:p w14:paraId="1F914935" w14:textId="77777777" w:rsidR="00024E14" w:rsidRDefault="006449DC" w:rsidP="003D6642">
            <w:pPr>
              <w:ind w:left="0" w:hanging="2"/>
              <w:jc w:val="center"/>
              <w:rPr>
                <w:rFonts w:ascii="Arial" w:eastAsia="Arial" w:hAnsi="Arial" w:cs="Arial"/>
              </w:rPr>
            </w:pPr>
            <w:r>
              <w:rPr>
                <w:rFonts w:ascii="Arial" w:eastAsia="Arial" w:hAnsi="Arial" w:cs="Arial"/>
              </w:rPr>
              <w:t>$126.00</w:t>
            </w:r>
          </w:p>
        </w:tc>
      </w:tr>
      <w:tr w:rsidR="00024E14" w14:paraId="301F00A4" w14:textId="77777777">
        <w:trPr>
          <w:jc w:val="center"/>
        </w:trPr>
        <w:tc>
          <w:tcPr>
            <w:tcW w:w="1492" w:type="dxa"/>
          </w:tcPr>
          <w:p w14:paraId="068A2A81" w14:textId="77777777" w:rsidR="00024E14" w:rsidRDefault="006449DC" w:rsidP="003D6642">
            <w:pPr>
              <w:ind w:left="0" w:hanging="2"/>
              <w:jc w:val="center"/>
              <w:rPr>
                <w:rFonts w:ascii="Arial" w:eastAsia="Arial" w:hAnsi="Arial" w:cs="Arial"/>
              </w:rPr>
            </w:pPr>
            <w:r>
              <w:rPr>
                <w:rFonts w:ascii="Arial" w:eastAsia="Arial" w:hAnsi="Arial" w:cs="Arial"/>
              </w:rPr>
              <w:t>12</w:t>
            </w:r>
          </w:p>
        </w:tc>
        <w:tc>
          <w:tcPr>
            <w:tcW w:w="1485" w:type="dxa"/>
          </w:tcPr>
          <w:p w14:paraId="7D8D4863" w14:textId="77777777" w:rsidR="00024E14" w:rsidRDefault="006449DC" w:rsidP="003D6642">
            <w:pPr>
              <w:ind w:left="0" w:hanging="2"/>
              <w:jc w:val="center"/>
              <w:rPr>
                <w:rFonts w:ascii="Arial" w:eastAsia="Arial" w:hAnsi="Arial" w:cs="Arial"/>
              </w:rPr>
            </w:pPr>
            <w:r>
              <w:rPr>
                <w:rFonts w:ascii="Arial" w:eastAsia="Arial" w:hAnsi="Arial" w:cs="Arial"/>
              </w:rPr>
              <w:t>$136.00</w:t>
            </w:r>
          </w:p>
        </w:tc>
      </w:tr>
      <w:tr w:rsidR="00024E14" w14:paraId="6BA12121" w14:textId="77777777">
        <w:trPr>
          <w:jc w:val="center"/>
        </w:trPr>
        <w:tc>
          <w:tcPr>
            <w:tcW w:w="1492" w:type="dxa"/>
          </w:tcPr>
          <w:p w14:paraId="30686507" w14:textId="77777777" w:rsidR="00024E14" w:rsidRDefault="006449DC" w:rsidP="003D6642">
            <w:pPr>
              <w:ind w:left="0" w:hanging="2"/>
              <w:jc w:val="center"/>
              <w:rPr>
                <w:rFonts w:ascii="Arial" w:eastAsia="Arial" w:hAnsi="Arial" w:cs="Arial"/>
              </w:rPr>
            </w:pPr>
            <w:r>
              <w:rPr>
                <w:rFonts w:ascii="Arial" w:eastAsia="Arial" w:hAnsi="Arial" w:cs="Arial"/>
              </w:rPr>
              <w:t>13</w:t>
            </w:r>
          </w:p>
        </w:tc>
        <w:tc>
          <w:tcPr>
            <w:tcW w:w="1485" w:type="dxa"/>
          </w:tcPr>
          <w:p w14:paraId="2FF88207" w14:textId="77777777" w:rsidR="00024E14" w:rsidRDefault="006449DC" w:rsidP="003D6642">
            <w:pPr>
              <w:ind w:left="0" w:hanging="2"/>
              <w:jc w:val="center"/>
              <w:rPr>
                <w:rFonts w:ascii="Arial" w:eastAsia="Arial" w:hAnsi="Arial" w:cs="Arial"/>
              </w:rPr>
            </w:pPr>
            <w:r>
              <w:rPr>
                <w:rFonts w:ascii="Arial" w:eastAsia="Arial" w:hAnsi="Arial" w:cs="Arial"/>
              </w:rPr>
              <w:t>$147.00</w:t>
            </w:r>
          </w:p>
        </w:tc>
      </w:tr>
      <w:tr w:rsidR="00024E14" w14:paraId="3B608F8B" w14:textId="77777777">
        <w:trPr>
          <w:jc w:val="center"/>
        </w:trPr>
        <w:tc>
          <w:tcPr>
            <w:tcW w:w="1492" w:type="dxa"/>
          </w:tcPr>
          <w:p w14:paraId="1F80DFFC" w14:textId="77777777" w:rsidR="00024E14" w:rsidRDefault="006449DC" w:rsidP="003D6642">
            <w:pPr>
              <w:ind w:left="0" w:hanging="2"/>
              <w:jc w:val="center"/>
              <w:rPr>
                <w:rFonts w:ascii="Arial" w:eastAsia="Arial" w:hAnsi="Arial" w:cs="Arial"/>
              </w:rPr>
            </w:pPr>
            <w:r>
              <w:rPr>
                <w:rFonts w:ascii="Arial" w:eastAsia="Arial" w:hAnsi="Arial" w:cs="Arial"/>
              </w:rPr>
              <w:t>14</w:t>
            </w:r>
          </w:p>
        </w:tc>
        <w:tc>
          <w:tcPr>
            <w:tcW w:w="1485" w:type="dxa"/>
          </w:tcPr>
          <w:p w14:paraId="2E1D76BA" w14:textId="77777777" w:rsidR="00024E14" w:rsidRDefault="006449DC" w:rsidP="003D6642">
            <w:pPr>
              <w:ind w:left="0" w:hanging="2"/>
              <w:jc w:val="center"/>
              <w:rPr>
                <w:rFonts w:ascii="Arial" w:eastAsia="Arial" w:hAnsi="Arial" w:cs="Arial"/>
              </w:rPr>
            </w:pPr>
            <w:r>
              <w:rPr>
                <w:rFonts w:ascii="Arial" w:eastAsia="Arial" w:hAnsi="Arial" w:cs="Arial"/>
              </w:rPr>
              <w:t>$156.00</w:t>
            </w:r>
          </w:p>
        </w:tc>
      </w:tr>
      <w:tr w:rsidR="00024E14" w14:paraId="5298535D" w14:textId="77777777">
        <w:trPr>
          <w:jc w:val="center"/>
        </w:trPr>
        <w:tc>
          <w:tcPr>
            <w:tcW w:w="1492" w:type="dxa"/>
          </w:tcPr>
          <w:p w14:paraId="026F9666" w14:textId="77777777" w:rsidR="00024E14" w:rsidRDefault="006449DC" w:rsidP="003D6642">
            <w:pPr>
              <w:ind w:left="0" w:hanging="2"/>
              <w:jc w:val="center"/>
              <w:rPr>
                <w:rFonts w:ascii="Arial" w:eastAsia="Arial" w:hAnsi="Arial" w:cs="Arial"/>
              </w:rPr>
            </w:pPr>
            <w:r>
              <w:rPr>
                <w:rFonts w:ascii="Arial" w:eastAsia="Arial" w:hAnsi="Arial" w:cs="Arial"/>
              </w:rPr>
              <w:t>15</w:t>
            </w:r>
          </w:p>
        </w:tc>
        <w:tc>
          <w:tcPr>
            <w:tcW w:w="1485" w:type="dxa"/>
          </w:tcPr>
          <w:p w14:paraId="0DE984CD" w14:textId="77777777" w:rsidR="00024E14" w:rsidRDefault="006449DC" w:rsidP="003D6642">
            <w:pPr>
              <w:ind w:left="0" w:hanging="2"/>
              <w:jc w:val="center"/>
              <w:rPr>
                <w:rFonts w:ascii="Arial" w:eastAsia="Arial" w:hAnsi="Arial" w:cs="Arial"/>
              </w:rPr>
            </w:pPr>
            <w:r>
              <w:rPr>
                <w:rFonts w:ascii="Arial" w:eastAsia="Arial" w:hAnsi="Arial" w:cs="Arial"/>
              </w:rPr>
              <w:t>$165.00</w:t>
            </w:r>
          </w:p>
        </w:tc>
      </w:tr>
      <w:tr w:rsidR="00024E14" w14:paraId="0BC24DB8" w14:textId="77777777">
        <w:trPr>
          <w:jc w:val="center"/>
        </w:trPr>
        <w:tc>
          <w:tcPr>
            <w:tcW w:w="1492" w:type="dxa"/>
          </w:tcPr>
          <w:p w14:paraId="38C2EBAE" w14:textId="77777777" w:rsidR="00024E14" w:rsidRDefault="006449DC" w:rsidP="003D6642">
            <w:pPr>
              <w:ind w:left="0" w:hanging="2"/>
              <w:jc w:val="center"/>
              <w:rPr>
                <w:rFonts w:ascii="Arial" w:eastAsia="Arial" w:hAnsi="Arial" w:cs="Arial"/>
              </w:rPr>
            </w:pPr>
            <w:r>
              <w:rPr>
                <w:rFonts w:ascii="Arial" w:eastAsia="Arial" w:hAnsi="Arial" w:cs="Arial"/>
              </w:rPr>
              <w:t>16</w:t>
            </w:r>
          </w:p>
        </w:tc>
        <w:tc>
          <w:tcPr>
            <w:tcW w:w="1485" w:type="dxa"/>
          </w:tcPr>
          <w:p w14:paraId="28D84456" w14:textId="77777777" w:rsidR="00024E14" w:rsidRDefault="006449DC" w:rsidP="003D6642">
            <w:pPr>
              <w:ind w:left="0" w:hanging="2"/>
              <w:jc w:val="center"/>
              <w:rPr>
                <w:rFonts w:ascii="Arial" w:eastAsia="Arial" w:hAnsi="Arial" w:cs="Arial"/>
              </w:rPr>
            </w:pPr>
            <w:r>
              <w:rPr>
                <w:rFonts w:ascii="Arial" w:eastAsia="Arial" w:hAnsi="Arial" w:cs="Arial"/>
              </w:rPr>
              <w:t>$174.00</w:t>
            </w:r>
          </w:p>
        </w:tc>
      </w:tr>
      <w:tr w:rsidR="00024E14" w14:paraId="14ECF94F" w14:textId="77777777">
        <w:trPr>
          <w:jc w:val="center"/>
        </w:trPr>
        <w:tc>
          <w:tcPr>
            <w:tcW w:w="1492" w:type="dxa"/>
          </w:tcPr>
          <w:p w14:paraId="382C4158" w14:textId="77777777" w:rsidR="00024E14" w:rsidRDefault="006449DC" w:rsidP="003D6642">
            <w:pPr>
              <w:ind w:left="0" w:hanging="2"/>
              <w:jc w:val="center"/>
              <w:rPr>
                <w:rFonts w:ascii="Arial" w:eastAsia="Arial" w:hAnsi="Arial" w:cs="Arial"/>
              </w:rPr>
            </w:pPr>
            <w:r>
              <w:rPr>
                <w:rFonts w:ascii="Arial" w:eastAsia="Arial" w:hAnsi="Arial" w:cs="Arial"/>
              </w:rPr>
              <w:t>17</w:t>
            </w:r>
          </w:p>
        </w:tc>
        <w:tc>
          <w:tcPr>
            <w:tcW w:w="1485" w:type="dxa"/>
          </w:tcPr>
          <w:p w14:paraId="14D39AF9" w14:textId="77777777" w:rsidR="00024E14" w:rsidRDefault="006449DC" w:rsidP="003D6642">
            <w:pPr>
              <w:ind w:left="0" w:hanging="2"/>
              <w:jc w:val="center"/>
              <w:rPr>
                <w:rFonts w:ascii="Arial" w:eastAsia="Arial" w:hAnsi="Arial" w:cs="Arial"/>
              </w:rPr>
            </w:pPr>
            <w:r>
              <w:rPr>
                <w:rFonts w:ascii="Arial" w:eastAsia="Arial" w:hAnsi="Arial" w:cs="Arial"/>
              </w:rPr>
              <w:t>$187.00</w:t>
            </w:r>
          </w:p>
        </w:tc>
      </w:tr>
      <w:tr w:rsidR="00024E14" w14:paraId="5B57DA64" w14:textId="77777777">
        <w:trPr>
          <w:jc w:val="center"/>
        </w:trPr>
        <w:tc>
          <w:tcPr>
            <w:tcW w:w="1492" w:type="dxa"/>
          </w:tcPr>
          <w:p w14:paraId="6224FDAD" w14:textId="77777777" w:rsidR="00024E14" w:rsidRDefault="006449DC" w:rsidP="003D6642">
            <w:pPr>
              <w:ind w:left="0" w:hanging="2"/>
              <w:jc w:val="center"/>
              <w:rPr>
                <w:rFonts w:ascii="Arial" w:eastAsia="Arial" w:hAnsi="Arial" w:cs="Arial"/>
              </w:rPr>
            </w:pPr>
            <w:r>
              <w:rPr>
                <w:rFonts w:ascii="Arial" w:eastAsia="Arial" w:hAnsi="Arial" w:cs="Arial"/>
              </w:rPr>
              <w:t>18</w:t>
            </w:r>
          </w:p>
        </w:tc>
        <w:tc>
          <w:tcPr>
            <w:tcW w:w="1485" w:type="dxa"/>
          </w:tcPr>
          <w:p w14:paraId="4024B59B" w14:textId="77777777" w:rsidR="00024E14" w:rsidRDefault="006449DC" w:rsidP="003D6642">
            <w:pPr>
              <w:ind w:left="0" w:hanging="2"/>
              <w:jc w:val="center"/>
              <w:rPr>
                <w:rFonts w:ascii="Arial" w:eastAsia="Arial" w:hAnsi="Arial" w:cs="Arial"/>
              </w:rPr>
            </w:pPr>
            <w:r>
              <w:rPr>
                <w:rFonts w:ascii="Arial" w:eastAsia="Arial" w:hAnsi="Arial" w:cs="Arial"/>
              </w:rPr>
              <w:t>$195.00</w:t>
            </w:r>
          </w:p>
        </w:tc>
      </w:tr>
      <w:tr w:rsidR="00024E14" w14:paraId="1A9A038A" w14:textId="77777777">
        <w:trPr>
          <w:jc w:val="center"/>
        </w:trPr>
        <w:tc>
          <w:tcPr>
            <w:tcW w:w="1492" w:type="dxa"/>
          </w:tcPr>
          <w:p w14:paraId="54621B6C" w14:textId="77777777" w:rsidR="00024E14" w:rsidRDefault="006449DC" w:rsidP="003D6642">
            <w:pPr>
              <w:ind w:left="0" w:hanging="2"/>
              <w:jc w:val="center"/>
              <w:rPr>
                <w:rFonts w:ascii="Arial" w:eastAsia="Arial" w:hAnsi="Arial" w:cs="Arial"/>
              </w:rPr>
            </w:pPr>
            <w:r>
              <w:rPr>
                <w:rFonts w:ascii="Arial" w:eastAsia="Arial" w:hAnsi="Arial" w:cs="Arial"/>
              </w:rPr>
              <w:t>19</w:t>
            </w:r>
          </w:p>
        </w:tc>
        <w:tc>
          <w:tcPr>
            <w:tcW w:w="1485" w:type="dxa"/>
          </w:tcPr>
          <w:p w14:paraId="52C2EA0E" w14:textId="77777777" w:rsidR="00024E14" w:rsidRDefault="006449DC" w:rsidP="003D6642">
            <w:pPr>
              <w:ind w:left="0" w:hanging="2"/>
              <w:jc w:val="center"/>
              <w:rPr>
                <w:rFonts w:ascii="Arial" w:eastAsia="Arial" w:hAnsi="Arial" w:cs="Arial"/>
              </w:rPr>
            </w:pPr>
            <w:r>
              <w:rPr>
                <w:rFonts w:ascii="Arial" w:eastAsia="Arial" w:hAnsi="Arial" w:cs="Arial"/>
              </w:rPr>
              <w:t>$205.00</w:t>
            </w:r>
          </w:p>
        </w:tc>
      </w:tr>
      <w:tr w:rsidR="00024E14" w14:paraId="210043C5" w14:textId="77777777">
        <w:trPr>
          <w:jc w:val="center"/>
        </w:trPr>
        <w:tc>
          <w:tcPr>
            <w:tcW w:w="1492" w:type="dxa"/>
          </w:tcPr>
          <w:p w14:paraId="2186808E" w14:textId="77777777" w:rsidR="00024E14" w:rsidRDefault="006449DC" w:rsidP="003D6642">
            <w:pPr>
              <w:ind w:left="0" w:hanging="2"/>
              <w:jc w:val="center"/>
              <w:rPr>
                <w:rFonts w:ascii="Arial" w:eastAsia="Arial" w:hAnsi="Arial" w:cs="Arial"/>
              </w:rPr>
            </w:pPr>
            <w:r>
              <w:rPr>
                <w:rFonts w:ascii="Arial" w:eastAsia="Arial" w:hAnsi="Arial" w:cs="Arial"/>
              </w:rPr>
              <w:t>20</w:t>
            </w:r>
          </w:p>
        </w:tc>
        <w:tc>
          <w:tcPr>
            <w:tcW w:w="1485" w:type="dxa"/>
          </w:tcPr>
          <w:p w14:paraId="3FFE7CA3" w14:textId="77777777" w:rsidR="00024E14" w:rsidRDefault="006449DC" w:rsidP="003D6642">
            <w:pPr>
              <w:ind w:left="0" w:hanging="2"/>
              <w:jc w:val="center"/>
              <w:rPr>
                <w:rFonts w:ascii="Arial" w:eastAsia="Arial" w:hAnsi="Arial" w:cs="Arial"/>
              </w:rPr>
            </w:pPr>
            <w:r>
              <w:rPr>
                <w:rFonts w:ascii="Arial" w:eastAsia="Arial" w:hAnsi="Arial" w:cs="Arial"/>
              </w:rPr>
              <w:t>$216.00</w:t>
            </w:r>
          </w:p>
        </w:tc>
      </w:tr>
      <w:tr w:rsidR="00024E14" w14:paraId="37CBE183" w14:textId="77777777">
        <w:trPr>
          <w:jc w:val="center"/>
        </w:trPr>
        <w:tc>
          <w:tcPr>
            <w:tcW w:w="1492" w:type="dxa"/>
          </w:tcPr>
          <w:p w14:paraId="2234AC24" w14:textId="77777777" w:rsidR="00024E14" w:rsidRDefault="006449DC" w:rsidP="003D6642">
            <w:pPr>
              <w:ind w:left="0" w:hanging="2"/>
              <w:jc w:val="center"/>
              <w:rPr>
                <w:rFonts w:ascii="Arial" w:eastAsia="Arial" w:hAnsi="Arial" w:cs="Arial"/>
              </w:rPr>
            </w:pPr>
            <w:r>
              <w:rPr>
                <w:rFonts w:ascii="Arial" w:eastAsia="Arial" w:hAnsi="Arial" w:cs="Arial"/>
              </w:rPr>
              <w:t>21</w:t>
            </w:r>
          </w:p>
        </w:tc>
        <w:tc>
          <w:tcPr>
            <w:tcW w:w="1485" w:type="dxa"/>
          </w:tcPr>
          <w:p w14:paraId="59BCB72B" w14:textId="77777777" w:rsidR="00024E14" w:rsidRDefault="006449DC" w:rsidP="003D6642">
            <w:pPr>
              <w:ind w:left="0" w:hanging="2"/>
              <w:jc w:val="center"/>
              <w:rPr>
                <w:rFonts w:ascii="Arial" w:eastAsia="Arial" w:hAnsi="Arial" w:cs="Arial"/>
              </w:rPr>
            </w:pPr>
            <w:r>
              <w:rPr>
                <w:rFonts w:ascii="Arial" w:eastAsia="Arial" w:hAnsi="Arial" w:cs="Arial"/>
              </w:rPr>
              <w:t>$224.00</w:t>
            </w:r>
          </w:p>
        </w:tc>
      </w:tr>
      <w:tr w:rsidR="00024E14" w14:paraId="6213651A" w14:textId="77777777">
        <w:trPr>
          <w:jc w:val="center"/>
        </w:trPr>
        <w:tc>
          <w:tcPr>
            <w:tcW w:w="1492" w:type="dxa"/>
          </w:tcPr>
          <w:p w14:paraId="23971FDB" w14:textId="77777777" w:rsidR="00024E14" w:rsidRDefault="006449DC" w:rsidP="003D6642">
            <w:pPr>
              <w:ind w:left="0" w:hanging="2"/>
              <w:jc w:val="center"/>
              <w:rPr>
                <w:rFonts w:ascii="Arial" w:eastAsia="Arial" w:hAnsi="Arial" w:cs="Arial"/>
              </w:rPr>
            </w:pPr>
            <w:r>
              <w:rPr>
                <w:rFonts w:ascii="Arial" w:eastAsia="Arial" w:hAnsi="Arial" w:cs="Arial"/>
              </w:rPr>
              <w:t>22</w:t>
            </w:r>
          </w:p>
        </w:tc>
        <w:tc>
          <w:tcPr>
            <w:tcW w:w="1485" w:type="dxa"/>
          </w:tcPr>
          <w:p w14:paraId="77ADD00C" w14:textId="77777777" w:rsidR="00024E14" w:rsidRDefault="006449DC" w:rsidP="003D6642">
            <w:pPr>
              <w:ind w:left="0" w:hanging="2"/>
              <w:jc w:val="center"/>
              <w:rPr>
                <w:rFonts w:ascii="Arial" w:eastAsia="Arial" w:hAnsi="Arial" w:cs="Arial"/>
              </w:rPr>
            </w:pPr>
            <w:r>
              <w:rPr>
                <w:rFonts w:ascii="Arial" w:eastAsia="Arial" w:hAnsi="Arial" w:cs="Arial"/>
              </w:rPr>
              <w:t>$235.00</w:t>
            </w:r>
          </w:p>
        </w:tc>
      </w:tr>
      <w:tr w:rsidR="00024E14" w14:paraId="51D0AB6B" w14:textId="77777777">
        <w:trPr>
          <w:jc w:val="center"/>
        </w:trPr>
        <w:tc>
          <w:tcPr>
            <w:tcW w:w="1492" w:type="dxa"/>
          </w:tcPr>
          <w:p w14:paraId="1D1A8352" w14:textId="77777777" w:rsidR="00024E14" w:rsidRDefault="006449DC" w:rsidP="003D6642">
            <w:pPr>
              <w:ind w:left="0" w:hanging="2"/>
              <w:jc w:val="center"/>
              <w:rPr>
                <w:rFonts w:ascii="Arial" w:eastAsia="Arial" w:hAnsi="Arial" w:cs="Arial"/>
              </w:rPr>
            </w:pPr>
            <w:r>
              <w:rPr>
                <w:rFonts w:ascii="Arial" w:eastAsia="Arial" w:hAnsi="Arial" w:cs="Arial"/>
              </w:rPr>
              <w:t>23</w:t>
            </w:r>
          </w:p>
        </w:tc>
        <w:tc>
          <w:tcPr>
            <w:tcW w:w="1485" w:type="dxa"/>
          </w:tcPr>
          <w:p w14:paraId="1D2C9158" w14:textId="77777777" w:rsidR="00024E14" w:rsidRDefault="006449DC" w:rsidP="003D6642">
            <w:pPr>
              <w:ind w:left="0" w:hanging="2"/>
              <w:jc w:val="center"/>
              <w:rPr>
                <w:rFonts w:ascii="Arial" w:eastAsia="Arial" w:hAnsi="Arial" w:cs="Arial"/>
              </w:rPr>
            </w:pPr>
            <w:r>
              <w:rPr>
                <w:rFonts w:ascii="Arial" w:eastAsia="Arial" w:hAnsi="Arial" w:cs="Arial"/>
              </w:rPr>
              <w:t>$245.00</w:t>
            </w:r>
          </w:p>
        </w:tc>
      </w:tr>
      <w:tr w:rsidR="00024E14" w14:paraId="695FE6D2" w14:textId="77777777">
        <w:trPr>
          <w:jc w:val="center"/>
        </w:trPr>
        <w:tc>
          <w:tcPr>
            <w:tcW w:w="1492" w:type="dxa"/>
          </w:tcPr>
          <w:p w14:paraId="4D4D0887" w14:textId="77777777" w:rsidR="00024E14" w:rsidRDefault="006449DC" w:rsidP="003D6642">
            <w:pPr>
              <w:ind w:left="0" w:hanging="2"/>
              <w:jc w:val="center"/>
              <w:rPr>
                <w:rFonts w:ascii="Arial" w:eastAsia="Arial" w:hAnsi="Arial" w:cs="Arial"/>
              </w:rPr>
            </w:pPr>
            <w:r>
              <w:rPr>
                <w:rFonts w:ascii="Arial" w:eastAsia="Arial" w:hAnsi="Arial" w:cs="Arial"/>
              </w:rPr>
              <w:t>24</w:t>
            </w:r>
          </w:p>
        </w:tc>
        <w:tc>
          <w:tcPr>
            <w:tcW w:w="1485" w:type="dxa"/>
          </w:tcPr>
          <w:p w14:paraId="1F4D0906" w14:textId="77777777" w:rsidR="00024E14" w:rsidRDefault="006449DC" w:rsidP="003D6642">
            <w:pPr>
              <w:ind w:left="0" w:hanging="2"/>
              <w:jc w:val="center"/>
              <w:rPr>
                <w:rFonts w:ascii="Arial" w:eastAsia="Arial" w:hAnsi="Arial" w:cs="Arial"/>
              </w:rPr>
            </w:pPr>
            <w:r>
              <w:rPr>
                <w:rFonts w:ascii="Arial" w:eastAsia="Arial" w:hAnsi="Arial" w:cs="Arial"/>
              </w:rPr>
              <w:t>$257.00</w:t>
            </w:r>
          </w:p>
        </w:tc>
      </w:tr>
    </w:tbl>
    <w:p w14:paraId="1F26F69C" w14:textId="77777777" w:rsidR="00024E14" w:rsidRDefault="00024E14" w:rsidP="003D6642">
      <w:pPr>
        <w:ind w:left="0" w:hanging="2"/>
        <w:jc w:val="both"/>
        <w:rPr>
          <w:rFonts w:ascii="Arial" w:eastAsia="Arial" w:hAnsi="Arial" w:cs="Arial"/>
        </w:rPr>
      </w:pPr>
    </w:p>
    <w:p w14:paraId="34CF7CDD" w14:textId="77777777" w:rsidR="00024E14" w:rsidRDefault="006449DC" w:rsidP="003D6642">
      <w:pPr>
        <w:ind w:left="0" w:hanging="2"/>
        <w:jc w:val="both"/>
        <w:rPr>
          <w:rFonts w:ascii="Arial" w:eastAsia="Arial" w:hAnsi="Arial" w:cs="Arial"/>
        </w:rPr>
      </w:pPr>
      <w:r>
        <w:rPr>
          <w:rFonts w:ascii="Arial" w:eastAsia="Arial" w:hAnsi="Arial" w:cs="Arial"/>
        </w:rPr>
        <w:t xml:space="preserve">En caso de que el boleto sea extraviado, se cobrará: </w:t>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$153.00</w:t>
      </w:r>
    </w:p>
    <w:p w14:paraId="16F5FAFC" w14:textId="77777777" w:rsidR="00024E14" w:rsidRDefault="006449DC" w:rsidP="003D6642">
      <w:pPr>
        <w:ind w:left="0" w:hanging="2"/>
        <w:jc w:val="both"/>
        <w:rPr>
          <w:rFonts w:ascii="Arial" w:eastAsia="Arial" w:hAnsi="Arial" w:cs="Arial"/>
        </w:rPr>
      </w:pPr>
      <w:r>
        <w:rPr>
          <w:rFonts w:ascii="Arial" w:eastAsia="Arial" w:hAnsi="Arial" w:cs="Arial"/>
        </w:rPr>
        <w:t>La pensión mensual tendrá un costo de:</w:t>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$1,424.00</w:t>
      </w:r>
    </w:p>
    <w:p w14:paraId="75AA6112" w14:textId="77777777" w:rsidR="00024E14" w:rsidRDefault="00024E14" w:rsidP="003D6642">
      <w:pPr>
        <w:ind w:left="0" w:hanging="2"/>
        <w:jc w:val="both"/>
        <w:rPr>
          <w:rFonts w:ascii="Arial" w:eastAsia="Arial" w:hAnsi="Arial" w:cs="Arial"/>
        </w:rPr>
      </w:pPr>
    </w:p>
    <w:p w14:paraId="245AF357" w14:textId="77777777" w:rsidR="00024E14" w:rsidRDefault="00024E14" w:rsidP="003D6642">
      <w:pPr>
        <w:ind w:left="0" w:hanging="2"/>
        <w:jc w:val="both"/>
        <w:rPr>
          <w:rFonts w:ascii="Arial" w:eastAsia="Arial" w:hAnsi="Arial" w:cs="Arial"/>
        </w:rPr>
      </w:pPr>
    </w:p>
    <w:p w14:paraId="50361790" w14:textId="77777777" w:rsidR="00024E14" w:rsidRDefault="006449DC" w:rsidP="003D6642">
      <w:pPr>
        <w:numPr>
          <w:ilvl w:val="0"/>
          <w:numId w:val="6"/>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Para el estacionamiento municipal Atemajac:</w:t>
      </w:r>
    </w:p>
    <w:p w14:paraId="4632C9AD" w14:textId="77777777" w:rsidR="00024E14" w:rsidRDefault="00024E14" w:rsidP="003D6642">
      <w:pPr>
        <w:pBdr>
          <w:top w:val="nil"/>
          <w:left w:val="nil"/>
          <w:bottom w:val="nil"/>
          <w:right w:val="nil"/>
          <w:between w:val="nil"/>
        </w:pBdr>
        <w:spacing w:line="240" w:lineRule="auto"/>
        <w:ind w:left="0" w:hanging="2"/>
        <w:jc w:val="both"/>
        <w:rPr>
          <w:rFonts w:ascii="Arial" w:eastAsia="Arial" w:hAnsi="Arial" w:cs="Arial"/>
          <w:color w:val="000000"/>
        </w:rPr>
      </w:pPr>
    </w:p>
    <w:tbl>
      <w:tblPr>
        <w:tblStyle w:val="affff4"/>
        <w:tblW w:w="29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2"/>
        <w:gridCol w:w="1485"/>
      </w:tblGrid>
      <w:tr w:rsidR="00024E14" w14:paraId="188CD2C9" w14:textId="77777777">
        <w:trPr>
          <w:jc w:val="center"/>
        </w:trPr>
        <w:tc>
          <w:tcPr>
            <w:tcW w:w="1492" w:type="dxa"/>
          </w:tcPr>
          <w:p w14:paraId="256FCDF0" w14:textId="77777777" w:rsidR="00024E14" w:rsidRDefault="006449DC" w:rsidP="003D6642">
            <w:pPr>
              <w:ind w:left="0" w:hanging="2"/>
              <w:jc w:val="center"/>
              <w:rPr>
                <w:rFonts w:ascii="Arial" w:eastAsia="Arial" w:hAnsi="Arial" w:cs="Arial"/>
              </w:rPr>
            </w:pPr>
            <w:r>
              <w:rPr>
                <w:rFonts w:ascii="Arial" w:eastAsia="Arial" w:hAnsi="Arial" w:cs="Arial"/>
              </w:rPr>
              <w:t>Horas</w:t>
            </w:r>
          </w:p>
        </w:tc>
        <w:tc>
          <w:tcPr>
            <w:tcW w:w="1485" w:type="dxa"/>
          </w:tcPr>
          <w:p w14:paraId="4D3C2CBB" w14:textId="77777777" w:rsidR="00024E14" w:rsidRDefault="006449DC" w:rsidP="003D6642">
            <w:pPr>
              <w:ind w:left="0" w:hanging="2"/>
              <w:jc w:val="center"/>
              <w:rPr>
                <w:rFonts w:ascii="Arial" w:eastAsia="Arial" w:hAnsi="Arial" w:cs="Arial"/>
              </w:rPr>
            </w:pPr>
            <w:r>
              <w:rPr>
                <w:rFonts w:ascii="Arial" w:eastAsia="Arial" w:hAnsi="Arial" w:cs="Arial"/>
              </w:rPr>
              <w:t>Total</w:t>
            </w:r>
          </w:p>
        </w:tc>
      </w:tr>
      <w:tr w:rsidR="00024E14" w14:paraId="3D0C9E36" w14:textId="77777777">
        <w:trPr>
          <w:jc w:val="center"/>
        </w:trPr>
        <w:tc>
          <w:tcPr>
            <w:tcW w:w="1492" w:type="dxa"/>
          </w:tcPr>
          <w:p w14:paraId="6D7F1C1E" w14:textId="77777777" w:rsidR="00024E14" w:rsidRDefault="006449DC" w:rsidP="003D6642">
            <w:pPr>
              <w:ind w:left="0" w:hanging="2"/>
              <w:jc w:val="center"/>
              <w:rPr>
                <w:rFonts w:ascii="Arial" w:eastAsia="Arial" w:hAnsi="Arial" w:cs="Arial"/>
              </w:rPr>
            </w:pPr>
            <w:r>
              <w:rPr>
                <w:rFonts w:ascii="Arial" w:eastAsia="Arial" w:hAnsi="Arial" w:cs="Arial"/>
              </w:rPr>
              <w:t>2 primeras</w:t>
            </w:r>
          </w:p>
        </w:tc>
        <w:tc>
          <w:tcPr>
            <w:tcW w:w="1485" w:type="dxa"/>
          </w:tcPr>
          <w:p w14:paraId="4066A675" w14:textId="77777777" w:rsidR="00024E14" w:rsidRDefault="006449DC" w:rsidP="003D6642">
            <w:pPr>
              <w:ind w:left="0" w:hanging="2"/>
              <w:jc w:val="center"/>
              <w:rPr>
                <w:rFonts w:ascii="Arial" w:eastAsia="Arial" w:hAnsi="Arial" w:cs="Arial"/>
              </w:rPr>
            </w:pPr>
            <w:r>
              <w:rPr>
                <w:rFonts w:ascii="Arial" w:eastAsia="Arial" w:hAnsi="Arial" w:cs="Arial"/>
              </w:rPr>
              <w:t>$10.00</w:t>
            </w:r>
          </w:p>
        </w:tc>
      </w:tr>
      <w:tr w:rsidR="00024E14" w14:paraId="4B959C40" w14:textId="77777777">
        <w:trPr>
          <w:jc w:val="center"/>
        </w:trPr>
        <w:tc>
          <w:tcPr>
            <w:tcW w:w="1492" w:type="dxa"/>
          </w:tcPr>
          <w:p w14:paraId="281E50F0" w14:textId="77777777" w:rsidR="00024E14" w:rsidRDefault="006449DC" w:rsidP="003D6642">
            <w:pPr>
              <w:ind w:left="0" w:hanging="2"/>
              <w:jc w:val="center"/>
              <w:rPr>
                <w:rFonts w:ascii="Arial" w:eastAsia="Arial" w:hAnsi="Arial" w:cs="Arial"/>
              </w:rPr>
            </w:pPr>
            <w:r>
              <w:rPr>
                <w:rFonts w:ascii="Arial" w:eastAsia="Arial" w:hAnsi="Arial" w:cs="Arial"/>
              </w:rPr>
              <w:t>3</w:t>
            </w:r>
          </w:p>
        </w:tc>
        <w:tc>
          <w:tcPr>
            <w:tcW w:w="1485" w:type="dxa"/>
          </w:tcPr>
          <w:p w14:paraId="2E13E06E" w14:textId="77777777" w:rsidR="00024E14" w:rsidRDefault="006449DC" w:rsidP="003D6642">
            <w:pPr>
              <w:ind w:left="0" w:hanging="2"/>
              <w:jc w:val="center"/>
              <w:rPr>
                <w:rFonts w:ascii="Arial" w:eastAsia="Arial" w:hAnsi="Arial" w:cs="Arial"/>
              </w:rPr>
            </w:pPr>
            <w:r>
              <w:rPr>
                <w:rFonts w:ascii="Arial" w:eastAsia="Arial" w:hAnsi="Arial" w:cs="Arial"/>
              </w:rPr>
              <w:t>$24.00</w:t>
            </w:r>
          </w:p>
        </w:tc>
      </w:tr>
      <w:tr w:rsidR="00024E14" w14:paraId="55721B76" w14:textId="77777777">
        <w:trPr>
          <w:jc w:val="center"/>
        </w:trPr>
        <w:tc>
          <w:tcPr>
            <w:tcW w:w="1492" w:type="dxa"/>
          </w:tcPr>
          <w:p w14:paraId="4598173F" w14:textId="77777777" w:rsidR="00024E14" w:rsidRDefault="006449DC" w:rsidP="003D6642">
            <w:pPr>
              <w:ind w:left="0" w:hanging="2"/>
              <w:jc w:val="center"/>
              <w:rPr>
                <w:rFonts w:ascii="Arial" w:eastAsia="Arial" w:hAnsi="Arial" w:cs="Arial"/>
              </w:rPr>
            </w:pPr>
            <w:r>
              <w:rPr>
                <w:rFonts w:ascii="Arial" w:eastAsia="Arial" w:hAnsi="Arial" w:cs="Arial"/>
              </w:rPr>
              <w:t>4</w:t>
            </w:r>
          </w:p>
        </w:tc>
        <w:tc>
          <w:tcPr>
            <w:tcW w:w="1485" w:type="dxa"/>
          </w:tcPr>
          <w:p w14:paraId="76C0971D" w14:textId="77777777" w:rsidR="00024E14" w:rsidRDefault="006449DC" w:rsidP="003D6642">
            <w:pPr>
              <w:ind w:left="0" w:hanging="2"/>
              <w:jc w:val="center"/>
              <w:rPr>
                <w:rFonts w:ascii="Arial" w:eastAsia="Arial" w:hAnsi="Arial" w:cs="Arial"/>
              </w:rPr>
            </w:pPr>
            <w:r>
              <w:rPr>
                <w:rFonts w:ascii="Arial" w:eastAsia="Arial" w:hAnsi="Arial" w:cs="Arial"/>
              </w:rPr>
              <w:t>$35.00</w:t>
            </w:r>
          </w:p>
        </w:tc>
      </w:tr>
      <w:tr w:rsidR="00024E14" w14:paraId="7C4BCE7C" w14:textId="77777777">
        <w:trPr>
          <w:jc w:val="center"/>
        </w:trPr>
        <w:tc>
          <w:tcPr>
            <w:tcW w:w="1492" w:type="dxa"/>
          </w:tcPr>
          <w:p w14:paraId="15945550" w14:textId="77777777" w:rsidR="00024E14" w:rsidRDefault="006449DC" w:rsidP="003D6642">
            <w:pPr>
              <w:ind w:left="0" w:hanging="2"/>
              <w:jc w:val="center"/>
              <w:rPr>
                <w:rFonts w:ascii="Arial" w:eastAsia="Arial" w:hAnsi="Arial" w:cs="Arial"/>
              </w:rPr>
            </w:pPr>
            <w:r>
              <w:rPr>
                <w:rFonts w:ascii="Arial" w:eastAsia="Arial" w:hAnsi="Arial" w:cs="Arial"/>
              </w:rPr>
              <w:t>5</w:t>
            </w:r>
          </w:p>
        </w:tc>
        <w:tc>
          <w:tcPr>
            <w:tcW w:w="1485" w:type="dxa"/>
          </w:tcPr>
          <w:p w14:paraId="76999090" w14:textId="77777777" w:rsidR="00024E14" w:rsidRDefault="006449DC" w:rsidP="003D6642">
            <w:pPr>
              <w:ind w:left="0" w:hanging="2"/>
              <w:jc w:val="center"/>
              <w:rPr>
                <w:rFonts w:ascii="Arial" w:eastAsia="Arial" w:hAnsi="Arial" w:cs="Arial"/>
              </w:rPr>
            </w:pPr>
            <w:r>
              <w:rPr>
                <w:rFonts w:ascii="Arial" w:eastAsia="Arial" w:hAnsi="Arial" w:cs="Arial"/>
              </w:rPr>
              <w:t>$51.00</w:t>
            </w:r>
          </w:p>
        </w:tc>
      </w:tr>
      <w:tr w:rsidR="00024E14" w14:paraId="3BA10054" w14:textId="77777777">
        <w:trPr>
          <w:jc w:val="center"/>
        </w:trPr>
        <w:tc>
          <w:tcPr>
            <w:tcW w:w="1492" w:type="dxa"/>
          </w:tcPr>
          <w:p w14:paraId="033D53BA" w14:textId="77777777" w:rsidR="00024E14" w:rsidRDefault="006449DC" w:rsidP="003D6642">
            <w:pPr>
              <w:ind w:left="0" w:hanging="2"/>
              <w:jc w:val="center"/>
              <w:rPr>
                <w:rFonts w:ascii="Arial" w:eastAsia="Arial" w:hAnsi="Arial" w:cs="Arial"/>
              </w:rPr>
            </w:pPr>
            <w:r>
              <w:rPr>
                <w:rFonts w:ascii="Arial" w:eastAsia="Arial" w:hAnsi="Arial" w:cs="Arial"/>
              </w:rPr>
              <w:t>6</w:t>
            </w:r>
          </w:p>
        </w:tc>
        <w:tc>
          <w:tcPr>
            <w:tcW w:w="1485" w:type="dxa"/>
          </w:tcPr>
          <w:p w14:paraId="62C1B09A" w14:textId="77777777" w:rsidR="00024E14" w:rsidRDefault="006449DC" w:rsidP="003D6642">
            <w:pPr>
              <w:ind w:left="0" w:hanging="2"/>
              <w:jc w:val="center"/>
              <w:rPr>
                <w:rFonts w:ascii="Arial" w:eastAsia="Arial" w:hAnsi="Arial" w:cs="Arial"/>
              </w:rPr>
            </w:pPr>
            <w:r>
              <w:rPr>
                <w:rFonts w:ascii="Arial" w:eastAsia="Arial" w:hAnsi="Arial" w:cs="Arial"/>
              </w:rPr>
              <w:t>$65.00</w:t>
            </w:r>
          </w:p>
        </w:tc>
      </w:tr>
      <w:tr w:rsidR="00024E14" w14:paraId="151F0270" w14:textId="77777777">
        <w:trPr>
          <w:jc w:val="center"/>
        </w:trPr>
        <w:tc>
          <w:tcPr>
            <w:tcW w:w="1492" w:type="dxa"/>
          </w:tcPr>
          <w:p w14:paraId="2A967514" w14:textId="77777777" w:rsidR="00024E14" w:rsidRDefault="006449DC" w:rsidP="003D6642">
            <w:pPr>
              <w:ind w:left="0" w:hanging="2"/>
              <w:jc w:val="center"/>
              <w:rPr>
                <w:rFonts w:ascii="Arial" w:eastAsia="Arial" w:hAnsi="Arial" w:cs="Arial"/>
              </w:rPr>
            </w:pPr>
            <w:r>
              <w:rPr>
                <w:rFonts w:ascii="Arial" w:eastAsia="Arial" w:hAnsi="Arial" w:cs="Arial"/>
              </w:rPr>
              <w:t>7</w:t>
            </w:r>
          </w:p>
        </w:tc>
        <w:tc>
          <w:tcPr>
            <w:tcW w:w="1485" w:type="dxa"/>
          </w:tcPr>
          <w:p w14:paraId="69163C95" w14:textId="77777777" w:rsidR="00024E14" w:rsidRDefault="006449DC" w:rsidP="003D6642">
            <w:pPr>
              <w:ind w:left="0" w:hanging="2"/>
              <w:jc w:val="center"/>
              <w:rPr>
                <w:rFonts w:ascii="Arial" w:eastAsia="Arial" w:hAnsi="Arial" w:cs="Arial"/>
              </w:rPr>
            </w:pPr>
            <w:r>
              <w:rPr>
                <w:rFonts w:ascii="Arial" w:eastAsia="Arial" w:hAnsi="Arial" w:cs="Arial"/>
              </w:rPr>
              <w:t>$78.00</w:t>
            </w:r>
          </w:p>
        </w:tc>
      </w:tr>
      <w:tr w:rsidR="00024E14" w14:paraId="0F29445C" w14:textId="77777777">
        <w:trPr>
          <w:jc w:val="center"/>
        </w:trPr>
        <w:tc>
          <w:tcPr>
            <w:tcW w:w="1492" w:type="dxa"/>
          </w:tcPr>
          <w:p w14:paraId="61AD4226" w14:textId="77777777" w:rsidR="00024E14" w:rsidRDefault="006449DC" w:rsidP="003D6642">
            <w:pPr>
              <w:ind w:left="0" w:hanging="2"/>
              <w:jc w:val="center"/>
              <w:rPr>
                <w:rFonts w:ascii="Arial" w:eastAsia="Arial" w:hAnsi="Arial" w:cs="Arial"/>
              </w:rPr>
            </w:pPr>
            <w:r>
              <w:rPr>
                <w:rFonts w:ascii="Arial" w:eastAsia="Arial" w:hAnsi="Arial" w:cs="Arial"/>
              </w:rPr>
              <w:t>8</w:t>
            </w:r>
          </w:p>
        </w:tc>
        <w:tc>
          <w:tcPr>
            <w:tcW w:w="1485" w:type="dxa"/>
          </w:tcPr>
          <w:p w14:paraId="4ECFA63D" w14:textId="77777777" w:rsidR="00024E14" w:rsidRDefault="006449DC" w:rsidP="003D6642">
            <w:pPr>
              <w:ind w:left="0" w:hanging="2"/>
              <w:jc w:val="center"/>
              <w:rPr>
                <w:rFonts w:ascii="Arial" w:eastAsia="Arial" w:hAnsi="Arial" w:cs="Arial"/>
              </w:rPr>
            </w:pPr>
            <w:r>
              <w:rPr>
                <w:rFonts w:ascii="Arial" w:eastAsia="Arial" w:hAnsi="Arial" w:cs="Arial"/>
              </w:rPr>
              <w:t>$96.00</w:t>
            </w:r>
          </w:p>
        </w:tc>
      </w:tr>
      <w:tr w:rsidR="00024E14" w14:paraId="38F3C2EB" w14:textId="77777777">
        <w:trPr>
          <w:jc w:val="center"/>
        </w:trPr>
        <w:tc>
          <w:tcPr>
            <w:tcW w:w="1492" w:type="dxa"/>
          </w:tcPr>
          <w:p w14:paraId="3D303ADD" w14:textId="77777777" w:rsidR="00024E14" w:rsidRDefault="006449DC" w:rsidP="003D6642">
            <w:pPr>
              <w:ind w:left="0" w:hanging="2"/>
              <w:jc w:val="center"/>
              <w:rPr>
                <w:rFonts w:ascii="Arial" w:eastAsia="Arial" w:hAnsi="Arial" w:cs="Arial"/>
              </w:rPr>
            </w:pPr>
            <w:r>
              <w:rPr>
                <w:rFonts w:ascii="Arial" w:eastAsia="Arial" w:hAnsi="Arial" w:cs="Arial"/>
              </w:rPr>
              <w:t>9</w:t>
            </w:r>
          </w:p>
        </w:tc>
        <w:tc>
          <w:tcPr>
            <w:tcW w:w="1485" w:type="dxa"/>
          </w:tcPr>
          <w:p w14:paraId="7E4F0806" w14:textId="77777777" w:rsidR="00024E14" w:rsidRDefault="006449DC" w:rsidP="003D6642">
            <w:pPr>
              <w:ind w:left="0" w:hanging="2"/>
              <w:jc w:val="center"/>
              <w:rPr>
                <w:rFonts w:ascii="Arial" w:eastAsia="Arial" w:hAnsi="Arial" w:cs="Arial"/>
              </w:rPr>
            </w:pPr>
            <w:r>
              <w:rPr>
                <w:rFonts w:ascii="Arial" w:eastAsia="Arial" w:hAnsi="Arial" w:cs="Arial"/>
              </w:rPr>
              <w:t>$101.00</w:t>
            </w:r>
          </w:p>
        </w:tc>
      </w:tr>
      <w:tr w:rsidR="00024E14" w14:paraId="02E3B86D" w14:textId="77777777">
        <w:trPr>
          <w:jc w:val="center"/>
        </w:trPr>
        <w:tc>
          <w:tcPr>
            <w:tcW w:w="1492" w:type="dxa"/>
          </w:tcPr>
          <w:p w14:paraId="7A898B35" w14:textId="77777777" w:rsidR="00024E14" w:rsidRDefault="006449DC" w:rsidP="003D6642">
            <w:pPr>
              <w:ind w:left="0" w:hanging="2"/>
              <w:jc w:val="center"/>
              <w:rPr>
                <w:rFonts w:ascii="Arial" w:eastAsia="Arial" w:hAnsi="Arial" w:cs="Arial"/>
              </w:rPr>
            </w:pPr>
            <w:r>
              <w:rPr>
                <w:rFonts w:ascii="Arial" w:eastAsia="Arial" w:hAnsi="Arial" w:cs="Arial"/>
              </w:rPr>
              <w:t>10</w:t>
            </w:r>
          </w:p>
        </w:tc>
        <w:tc>
          <w:tcPr>
            <w:tcW w:w="1485" w:type="dxa"/>
          </w:tcPr>
          <w:p w14:paraId="09AE684B" w14:textId="77777777" w:rsidR="00024E14" w:rsidRDefault="006449DC" w:rsidP="003D6642">
            <w:pPr>
              <w:ind w:left="0" w:hanging="2"/>
              <w:jc w:val="center"/>
              <w:rPr>
                <w:rFonts w:ascii="Arial" w:eastAsia="Arial" w:hAnsi="Arial" w:cs="Arial"/>
              </w:rPr>
            </w:pPr>
            <w:r>
              <w:rPr>
                <w:rFonts w:ascii="Arial" w:eastAsia="Arial" w:hAnsi="Arial" w:cs="Arial"/>
              </w:rPr>
              <w:t>$107.00</w:t>
            </w:r>
          </w:p>
        </w:tc>
      </w:tr>
      <w:tr w:rsidR="00024E14" w14:paraId="2C3A3568" w14:textId="77777777">
        <w:trPr>
          <w:jc w:val="center"/>
        </w:trPr>
        <w:tc>
          <w:tcPr>
            <w:tcW w:w="1492" w:type="dxa"/>
          </w:tcPr>
          <w:p w14:paraId="7526E365" w14:textId="77777777" w:rsidR="00024E14" w:rsidRDefault="006449DC" w:rsidP="003D6642">
            <w:pPr>
              <w:ind w:left="0" w:hanging="2"/>
              <w:jc w:val="center"/>
              <w:rPr>
                <w:rFonts w:ascii="Arial" w:eastAsia="Arial" w:hAnsi="Arial" w:cs="Arial"/>
              </w:rPr>
            </w:pPr>
            <w:r>
              <w:rPr>
                <w:rFonts w:ascii="Arial" w:eastAsia="Arial" w:hAnsi="Arial" w:cs="Arial"/>
              </w:rPr>
              <w:t>11</w:t>
            </w:r>
          </w:p>
        </w:tc>
        <w:tc>
          <w:tcPr>
            <w:tcW w:w="1485" w:type="dxa"/>
          </w:tcPr>
          <w:p w14:paraId="6FEE8391" w14:textId="77777777" w:rsidR="00024E14" w:rsidRDefault="006449DC" w:rsidP="003D6642">
            <w:pPr>
              <w:ind w:left="0" w:hanging="2"/>
              <w:jc w:val="center"/>
              <w:rPr>
                <w:rFonts w:ascii="Arial" w:eastAsia="Arial" w:hAnsi="Arial" w:cs="Arial"/>
              </w:rPr>
            </w:pPr>
            <w:r>
              <w:rPr>
                <w:rFonts w:ascii="Arial" w:eastAsia="Arial" w:hAnsi="Arial" w:cs="Arial"/>
              </w:rPr>
              <w:t>$117.00</w:t>
            </w:r>
          </w:p>
        </w:tc>
      </w:tr>
      <w:tr w:rsidR="00024E14" w14:paraId="54BAF9D5" w14:textId="77777777">
        <w:trPr>
          <w:jc w:val="center"/>
        </w:trPr>
        <w:tc>
          <w:tcPr>
            <w:tcW w:w="1492" w:type="dxa"/>
          </w:tcPr>
          <w:p w14:paraId="501FA7A1" w14:textId="77777777" w:rsidR="00024E14" w:rsidRDefault="006449DC" w:rsidP="003D6642">
            <w:pPr>
              <w:ind w:left="0" w:hanging="2"/>
              <w:jc w:val="center"/>
              <w:rPr>
                <w:rFonts w:ascii="Arial" w:eastAsia="Arial" w:hAnsi="Arial" w:cs="Arial"/>
              </w:rPr>
            </w:pPr>
            <w:r>
              <w:rPr>
                <w:rFonts w:ascii="Arial" w:eastAsia="Arial" w:hAnsi="Arial" w:cs="Arial"/>
              </w:rPr>
              <w:t>12</w:t>
            </w:r>
          </w:p>
        </w:tc>
        <w:tc>
          <w:tcPr>
            <w:tcW w:w="1485" w:type="dxa"/>
          </w:tcPr>
          <w:p w14:paraId="696EA4F3" w14:textId="77777777" w:rsidR="00024E14" w:rsidRDefault="006449DC" w:rsidP="003D6642">
            <w:pPr>
              <w:ind w:left="0" w:hanging="2"/>
              <w:jc w:val="center"/>
              <w:rPr>
                <w:rFonts w:ascii="Arial" w:eastAsia="Arial" w:hAnsi="Arial" w:cs="Arial"/>
              </w:rPr>
            </w:pPr>
            <w:r>
              <w:rPr>
                <w:rFonts w:ascii="Arial" w:eastAsia="Arial" w:hAnsi="Arial" w:cs="Arial"/>
              </w:rPr>
              <w:t>$124.00</w:t>
            </w:r>
          </w:p>
        </w:tc>
      </w:tr>
    </w:tbl>
    <w:p w14:paraId="240F4E60" w14:textId="77777777" w:rsidR="00024E14" w:rsidRDefault="00024E14" w:rsidP="003D6642">
      <w:pPr>
        <w:ind w:left="0" w:hanging="2"/>
        <w:jc w:val="both"/>
        <w:rPr>
          <w:rFonts w:ascii="Arial" w:eastAsia="Arial" w:hAnsi="Arial" w:cs="Arial"/>
        </w:rPr>
      </w:pPr>
    </w:p>
    <w:p w14:paraId="7A3E8539" w14:textId="77777777" w:rsidR="00024E14" w:rsidRDefault="006449DC" w:rsidP="003D6642">
      <w:pPr>
        <w:ind w:left="0" w:hanging="2"/>
        <w:jc w:val="both"/>
        <w:rPr>
          <w:rFonts w:ascii="Arial" w:eastAsia="Arial" w:hAnsi="Arial" w:cs="Arial"/>
        </w:rPr>
      </w:pPr>
      <w:r>
        <w:rPr>
          <w:rFonts w:ascii="Arial" w:eastAsia="Arial" w:hAnsi="Arial" w:cs="Arial"/>
        </w:rPr>
        <w:t xml:space="preserve">En caso de que el boleto sea extraviado, se cobrará: </w:t>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$127.00</w:t>
      </w:r>
    </w:p>
    <w:p w14:paraId="4B89DF6E" w14:textId="77777777" w:rsidR="00024E14" w:rsidRDefault="00024E14" w:rsidP="003D6642">
      <w:pPr>
        <w:ind w:left="0" w:hanging="2"/>
        <w:jc w:val="both"/>
        <w:rPr>
          <w:rFonts w:ascii="Arial" w:eastAsia="Arial" w:hAnsi="Arial" w:cs="Arial"/>
        </w:rPr>
      </w:pPr>
    </w:p>
    <w:p w14:paraId="034D6564" w14:textId="77777777" w:rsidR="00024E14" w:rsidRDefault="006449DC" w:rsidP="003D6642">
      <w:pPr>
        <w:ind w:left="0" w:hanging="2"/>
        <w:jc w:val="both"/>
        <w:rPr>
          <w:rFonts w:ascii="Arial" w:eastAsia="Arial" w:hAnsi="Arial" w:cs="Arial"/>
        </w:rPr>
      </w:pPr>
      <w:r>
        <w:rPr>
          <w:rFonts w:ascii="Arial" w:eastAsia="Arial" w:hAnsi="Arial" w:cs="Arial"/>
        </w:rPr>
        <w:t>Por cada hora adicional después de las horas máximas consideradas para cada estacionamiento, se cobrará:</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$5.00</w:t>
      </w:r>
    </w:p>
    <w:p w14:paraId="4B376C6B" w14:textId="77777777" w:rsidR="00024E14" w:rsidRDefault="00024E14" w:rsidP="003D6642">
      <w:pPr>
        <w:ind w:left="0" w:hanging="2"/>
        <w:jc w:val="both"/>
        <w:rPr>
          <w:rFonts w:ascii="Arial" w:eastAsia="Arial" w:hAnsi="Arial" w:cs="Arial"/>
        </w:rPr>
      </w:pPr>
    </w:p>
    <w:p w14:paraId="28471C77" w14:textId="77777777" w:rsidR="00024E14" w:rsidRDefault="006449DC" w:rsidP="003D6642">
      <w:pPr>
        <w:ind w:left="0" w:hanging="2"/>
        <w:jc w:val="both"/>
        <w:rPr>
          <w:rFonts w:ascii="Arial" w:eastAsia="Arial" w:hAnsi="Arial" w:cs="Arial"/>
        </w:rPr>
      </w:pPr>
      <w:r>
        <w:rPr>
          <w:rFonts w:ascii="Arial" w:eastAsia="Arial" w:hAnsi="Arial" w:cs="Arial"/>
        </w:rPr>
        <w:t>III. Para el estacionamiento municipal del Centro Integral de Servicios Zapopan (CISZ):</w:t>
      </w:r>
    </w:p>
    <w:p w14:paraId="4B1BD8AC" w14:textId="77777777" w:rsidR="00024E14" w:rsidRDefault="00024E14" w:rsidP="003D6642">
      <w:pPr>
        <w:ind w:left="0" w:hanging="2"/>
        <w:jc w:val="both"/>
        <w:rPr>
          <w:rFonts w:ascii="Arial" w:eastAsia="Arial" w:hAnsi="Arial" w:cs="Arial"/>
        </w:rPr>
      </w:pPr>
    </w:p>
    <w:tbl>
      <w:tblPr>
        <w:tblStyle w:val="affff5"/>
        <w:tblW w:w="50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6"/>
        <w:gridCol w:w="1276"/>
        <w:gridCol w:w="2267"/>
      </w:tblGrid>
      <w:tr w:rsidR="00024E14" w14:paraId="6E5B7A95" w14:textId="77777777">
        <w:trPr>
          <w:jc w:val="center"/>
        </w:trPr>
        <w:tc>
          <w:tcPr>
            <w:tcW w:w="1557" w:type="dxa"/>
          </w:tcPr>
          <w:p w14:paraId="0654175A" w14:textId="77777777" w:rsidR="00024E14" w:rsidRDefault="006449DC" w:rsidP="003D6642">
            <w:pPr>
              <w:ind w:left="0" w:hanging="2"/>
              <w:jc w:val="both"/>
              <w:rPr>
                <w:rFonts w:ascii="Arial" w:eastAsia="Arial" w:hAnsi="Arial" w:cs="Arial"/>
              </w:rPr>
            </w:pPr>
            <w:r>
              <w:rPr>
                <w:rFonts w:ascii="Arial" w:eastAsia="Arial" w:hAnsi="Arial" w:cs="Arial"/>
              </w:rPr>
              <w:t>00:01</w:t>
            </w:r>
          </w:p>
        </w:tc>
        <w:tc>
          <w:tcPr>
            <w:tcW w:w="1276" w:type="dxa"/>
          </w:tcPr>
          <w:p w14:paraId="63109B81" w14:textId="77777777" w:rsidR="00024E14" w:rsidRDefault="006449DC" w:rsidP="003D6642">
            <w:pPr>
              <w:ind w:left="0" w:hanging="2"/>
              <w:jc w:val="both"/>
              <w:rPr>
                <w:rFonts w:ascii="Arial" w:eastAsia="Arial" w:hAnsi="Arial" w:cs="Arial"/>
              </w:rPr>
            </w:pPr>
            <w:r>
              <w:rPr>
                <w:rFonts w:ascii="Arial" w:eastAsia="Arial" w:hAnsi="Arial" w:cs="Arial"/>
              </w:rPr>
              <w:t>01:00</w:t>
            </w:r>
          </w:p>
        </w:tc>
        <w:tc>
          <w:tcPr>
            <w:tcW w:w="2267" w:type="dxa"/>
          </w:tcPr>
          <w:p w14:paraId="0F2A8C77"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20 .00</w:t>
            </w:r>
          </w:p>
        </w:tc>
      </w:tr>
      <w:tr w:rsidR="00024E14" w14:paraId="5398D4FF" w14:textId="77777777">
        <w:trPr>
          <w:jc w:val="center"/>
        </w:trPr>
        <w:tc>
          <w:tcPr>
            <w:tcW w:w="1557" w:type="dxa"/>
          </w:tcPr>
          <w:p w14:paraId="467A9FAA" w14:textId="77777777" w:rsidR="00024E14" w:rsidRDefault="006449DC" w:rsidP="003D6642">
            <w:pPr>
              <w:ind w:left="0" w:hanging="2"/>
              <w:jc w:val="both"/>
              <w:rPr>
                <w:rFonts w:ascii="Arial" w:eastAsia="Arial" w:hAnsi="Arial" w:cs="Arial"/>
              </w:rPr>
            </w:pPr>
            <w:r>
              <w:rPr>
                <w:rFonts w:ascii="Arial" w:eastAsia="Arial" w:hAnsi="Arial" w:cs="Arial"/>
              </w:rPr>
              <w:t>01:01</w:t>
            </w:r>
          </w:p>
        </w:tc>
        <w:tc>
          <w:tcPr>
            <w:tcW w:w="1276" w:type="dxa"/>
          </w:tcPr>
          <w:p w14:paraId="694C0835" w14:textId="77777777" w:rsidR="00024E14" w:rsidRDefault="006449DC" w:rsidP="003D6642">
            <w:pPr>
              <w:ind w:left="0" w:hanging="2"/>
              <w:jc w:val="both"/>
              <w:rPr>
                <w:rFonts w:ascii="Arial" w:eastAsia="Arial" w:hAnsi="Arial" w:cs="Arial"/>
              </w:rPr>
            </w:pPr>
            <w:r>
              <w:rPr>
                <w:rFonts w:ascii="Arial" w:eastAsia="Arial" w:hAnsi="Arial" w:cs="Arial"/>
              </w:rPr>
              <w:t>01:30</w:t>
            </w:r>
          </w:p>
        </w:tc>
        <w:tc>
          <w:tcPr>
            <w:tcW w:w="2267" w:type="dxa"/>
          </w:tcPr>
          <w:p w14:paraId="24E3D616"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29 .00</w:t>
            </w:r>
          </w:p>
        </w:tc>
      </w:tr>
      <w:tr w:rsidR="00024E14" w14:paraId="208A6F89" w14:textId="77777777">
        <w:trPr>
          <w:jc w:val="center"/>
        </w:trPr>
        <w:tc>
          <w:tcPr>
            <w:tcW w:w="1557" w:type="dxa"/>
          </w:tcPr>
          <w:p w14:paraId="29300DA9" w14:textId="77777777" w:rsidR="00024E14" w:rsidRDefault="006449DC" w:rsidP="003D6642">
            <w:pPr>
              <w:ind w:left="0" w:hanging="2"/>
              <w:jc w:val="both"/>
              <w:rPr>
                <w:rFonts w:ascii="Arial" w:eastAsia="Arial" w:hAnsi="Arial" w:cs="Arial"/>
              </w:rPr>
            </w:pPr>
            <w:r>
              <w:rPr>
                <w:rFonts w:ascii="Arial" w:eastAsia="Arial" w:hAnsi="Arial" w:cs="Arial"/>
              </w:rPr>
              <w:t>01:31</w:t>
            </w:r>
          </w:p>
        </w:tc>
        <w:tc>
          <w:tcPr>
            <w:tcW w:w="1276" w:type="dxa"/>
          </w:tcPr>
          <w:p w14:paraId="3388C9C3" w14:textId="77777777" w:rsidR="00024E14" w:rsidRDefault="006449DC" w:rsidP="003D6642">
            <w:pPr>
              <w:ind w:left="0" w:hanging="2"/>
              <w:jc w:val="both"/>
              <w:rPr>
                <w:rFonts w:ascii="Arial" w:eastAsia="Arial" w:hAnsi="Arial" w:cs="Arial"/>
              </w:rPr>
            </w:pPr>
            <w:r>
              <w:rPr>
                <w:rFonts w:ascii="Arial" w:eastAsia="Arial" w:hAnsi="Arial" w:cs="Arial"/>
              </w:rPr>
              <w:t>02:00</w:t>
            </w:r>
          </w:p>
        </w:tc>
        <w:tc>
          <w:tcPr>
            <w:tcW w:w="2267" w:type="dxa"/>
          </w:tcPr>
          <w:p w14:paraId="21B10E9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39 .00</w:t>
            </w:r>
          </w:p>
        </w:tc>
      </w:tr>
      <w:tr w:rsidR="00024E14" w14:paraId="29A3E95C" w14:textId="77777777">
        <w:trPr>
          <w:jc w:val="center"/>
        </w:trPr>
        <w:tc>
          <w:tcPr>
            <w:tcW w:w="1557" w:type="dxa"/>
          </w:tcPr>
          <w:p w14:paraId="79E58DB8" w14:textId="77777777" w:rsidR="00024E14" w:rsidRDefault="006449DC" w:rsidP="003D6642">
            <w:pPr>
              <w:ind w:left="0" w:hanging="2"/>
              <w:jc w:val="both"/>
              <w:rPr>
                <w:rFonts w:ascii="Arial" w:eastAsia="Arial" w:hAnsi="Arial" w:cs="Arial"/>
              </w:rPr>
            </w:pPr>
            <w:r>
              <w:rPr>
                <w:rFonts w:ascii="Arial" w:eastAsia="Arial" w:hAnsi="Arial" w:cs="Arial"/>
              </w:rPr>
              <w:t>02:01</w:t>
            </w:r>
          </w:p>
        </w:tc>
        <w:tc>
          <w:tcPr>
            <w:tcW w:w="1276" w:type="dxa"/>
          </w:tcPr>
          <w:p w14:paraId="767AB976" w14:textId="77777777" w:rsidR="00024E14" w:rsidRDefault="006449DC" w:rsidP="003D6642">
            <w:pPr>
              <w:ind w:left="0" w:hanging="2"/>
              <w:jc w:val="both"/>
              <w:rPr>
                <w:rFonts w:ascii="Arial" w:eastAsia="Arial" w:hAnsi="Arial" w:cs="Arial"/>
              </w:rPr>
            </w:pPr>
            <w:r>
              <w:rPr>
                <w:rFonts w:ascii="Arial" w:eastAsia="Arial" w:hAnsi="Arial" w:cs="Arial"/>
              </w:rPr>
              <w:t>02:30</w:t>
            </w:r>
          </w:p>
        </w:tc>
        <w:tc>
          <w:tcPr>
            <w:tcW w:w="2267" w:type="dxa"/>
          </w:tcPr>
          <w:p w14:paraId="5D29DA2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45 .00</w:t>
            </w:r>
          </w:p>
        </w:tc>
      </w:tr>
      <w:tr w:rsidR="00024E14" w14:paraId="28C3A964" w14:textId="77777777">
        <w:trPr>
          <w:jc w:val="center"/>
        </w:trPr>
        <w:tc>
          <w:tcPr>
            <w:tcW w:w="1557" w:type="dxa"/>
          </w:tcPr>
          <w:p w14:paraId="103C2F50" w14:textId="77777777" w:rsidR="00024E14" w:rsidRDefault="006449DC" w:rsidP="003D6642">
            <w:pPr>
              <w:ind w:left="0" w:hanging="2"/>
              <w:jc w:val="both"/>
              <w:rPr>
                <w:rFonts w:ascii="Arial" w:eastAsia="Arial" w:hAnsi="Arial" w:cs="Arial"/>
              </w:rPr>
            </w:pPr>
            <w:r>
              <w:rPr>
                <w:rFonts w:ascii="Arial" w:eastAsia="Arial" w:hAnsi="Arial" w:cs="Arial"/>
              </w:rPr>
              <w:t>02:31</w:t>
            </w:r>
          </w:p>
        </w:tc>
        <w:tc>
          <w:tcPr>
            <w:tcW w:w="1276" w:type="dxa"/>
          </w:tcPr>
          <w:p w14:paraId="6FEFCF13" w14:textId="77777777" w:rsidR="00024E14" w:rsidRDefault="006449DC" w:rsidP="003D6642">
            <w:pPr>
              <w:ind w:left="0" w:hanging="2"/>
              <w:jc w:val="both"/>
              <w:rPr>
                <w:rFonts w:ascii="Arial" w:eastAsia="Arial" w:hAnsi="Arial" w:cs="Arial"/>
              </w:rPr>
            </w:pPr>
            <w:r>
              <w:rPr>
                <w:rFonts w:ascii="Arial" w:eastAsia="Arial" w:hAnsi="Arial" w:cs="Arial"/>
              </w:rPr>
              <w:t>03:00</w:t>
            </w:r>
          </w:p>
        </w:tc>
        <w:tc>
          <w:tcPr>
            <w:tcW w:w="2267" w:type="dxa"/>
          </w:tcPr>
          <w:p w14:paraId="5DE802E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52 .00</w:t>
            </w:r>
          </w:p>
        </w:tc>
      </w:tr>
      <w:tr w:rsidR="00024E14" w14:paraId="024DB862" w14:textId="77777777">
        <w:trPr>
          <w:jc w:val="center"/>
        </w:trPr>
        <w:tc>
          <w:tcPr>
            <w:tcW w:w="1557" w:type="dxa"/>
          </w:tcPr>
          <w:p w14:paraId="75461C85" w14:textId="77777777" w:rsidR="00024E14" w:rsidRDefault="006449DC" w:rsidP="003D6642">
            <w:pPr>
              <w:ind w:left="0" w:hanging="2"/>
              <w:jc w:val="both"/>
              <w:rPr>
                <w:rFonts w:ascii="Arial" w:eastAsia="Arial" w:hAnsi="Arial" w:cs="Arial"/>
              </w:rPr>
            </w:pPr>
            <w:r>
              <w:rPr>
                <w:rFonts w:ascii="Arial" w:eastAsia="Arial" w:hAnsi="Arial" w:cs="Arial"/>
              </w:rPr>
              <w:t>03:01</w:t>
            </w:r>
          </w:p>
        </w:tc>
        <w:tc>
          <w:tcPr>
            <w:tcW w:w="1276" w:type="dxa"/>
          </w:tcPr>
          <w:p w14:paraId="1DC10731" w14:textId="77777777" w:rsidR="00024E14" w:rsidRDefault="006449DC" w:rsidP="003D6642">
            <w:pPr>
              <w:ind w:left="0" w:hanging="2"/>
              <w:jc w:val="both"/>
              <w:rPr>
                <w:rFonts w:ascii="Arial" w:eastAsia="Arial" w:hAnsi="Arial" w:cs="Arial"/>
              </w:rPr>
            </w:pPr>
            <w:r>
              <w:rPr>
                <w:rFonts w:ascii="Arial" w:eastAsia="Arial" w:hAnsi="Arial" w:cs="Arial"/>
              </w:rPr>
              <w:t>03:30</w:t>
            </w:r>
          </w:p>
        </w:tc>
        <w:tc>
          <w:tcPr>
            <w:tcW w:w="2267" w:type="dxa"/>
          </w:tcPr>
          <w:p w14:paraId="113D936F"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59 .00</w:t>
            </w:r>
          </w:p>
        </w:tc>
      </w:tr>
      <w:tr w:rsidR="00024E14" w14:paraId="7D45A288" w14:textId="77777777">
        <w:trPr>
          <w:jc w:val="center"/>
        </w:trPr>
        <w:tc>
          <w:tcPr>
            <w:tcW w:w="1557" w:type="dxa"/>
          </w:tcPr>
          <w:p w14:paraId="7AA73DC5" w14:textId="77777777" w:rsidR="00024E14" w:rsidRDefault="006449DC" w:rsidP="003D6642">
            <w:pPr>
              <w:ind w:left="0" w:hanging="2"/>
              <w:jc w:val="both"/>
              <w:rPr>
                <w:rFonts w:ascii="Arial" w:eastAsia="Arial" w:hAnsi="Arial" w:cs="Arial"/>
              </w:rPr>
            </w:pPr>
            <w:r>
              <w:rPr>
                <w:rFonts w:ascii="Arial" w:eastAsia="Arial" w:hAnsi="Arial" w:cs="Arial"/>
              </w:rPr>
              <w:t>03:31</w:t>
            </w:r>
          </w:p>
        </w:tc>
        <w:tc>
          <w:tcPr>
            <w:tcW w:w="1276" w:type="dxa"/>
          </w:tcPr>
          <w:p w14:paraId="7CF9BB48" w14:textId="77777777" w:rsidR="00024E14" w:rsidRDefault="006449DC" w:rsidP="003D6642">
            <w:pPr>
              <w:ind w:left="0" w:hanging="2"/>
              <w:jc w:val="both"/>
              <w:rPr>
                <w:rFonts w:ascii="Arial" w:eastAsia="Arial" w:hAnsi="Arial" w:cs="Arial"/>
              </w:rPr>
            </w:pPr>
            <w:r>
              <w:rPr>
                <w:rFonts w:ascii="Arial" w:eastAsia="Arial" w:hAnsi="Arial" w:cs="Arial"/>
              </w:rPr>
              <w:t>04:00</w:t>
            </w:r>
          </w:p>
        </w:tc>
        <w:tc>
          <w:tcPr>
            <w:tcW w:w="2267" w:type="dxa"/>
          </w:tcPr>
          <w:p w14:paraId="1392AEB9"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65 .00</w:t>
            </w:r>
          </w:p>
        </w:tc>
      </w:tr>
      <w:tr w:rsidR="00024E14" w14:paraId="72C3B9B3" w14:textId="77777777">
        <w:trPr>
          <w:jc w:val="center"/>
        </w:trPr>
        <w:tc>
          <w:tcPr>
            <w:tcW w:w="1557" w:type="dxa"/>
          </w:tcPr>
          <w:p w14:paraId="73792580" w14:textId="77777777" w:rsidR="00024E14" w:rsidRDefault="006449DC" w:rsidP="003D6642">
            <w:pPr>
              <w:ind w:left="0" w:hanging="2"/>
              <w:jc w:val="both"/>
              <w:rPr>
                <w:rFonts w:ascii="Arial" w:eastAsia="Arial" w:hAnsi="Arial" w:cs="Arial"/>
              </w:rPr>
            </w:pPr>
            <w:r>
              <w:rPr>
                <w:rFonts w:ascii="Arial" w:eastAsia="Arial" w:hAnsi="Arial" w:cs="Arial"/>
              </w:rPr>
              <w:t>04:01</w:t>
            </w:r>
          </w:p>
        </w:tc>
        <w:tc>
          <w:tcPr>
            <w:tcW w:w="1276" w:type="dxa"/>
          </w:tcPr>
          <w:p w14:paraId="09A0A780" w14:textId="77777777" w:rsidR="00024E14" w:rsidRDefault="006449DC" w:rsidP="003D6642">
            <w:pPr>
              <w:ind w:left="0" w:hanging="2"/>
              <w:jc w:val="both"/>
              <w:rPr>
                <w:rFonts w:ascii="Arial" w:eastAsia="Arial" w:hAnsi="Arial" w:cs="Arial"/>
              </w:rPr>
            </w:pPr>
            <w:r>
              <w:rPr>
                <w:rFonts w:ascii="Arial" w:eastAsia="Arial" w:hAnsi="Arial" w:cs="Arial"/>
              </w:rPr>
              <w:t>04:30</w:t>
            </w:r>
          </w:p>
        </w:tc>
        <w:tc>
          <w:tcPr>
            <w:tcW w:w="2267" w:type="dxa"/>
          </w:tcPr>
          <w:p w14:paraId="734680AF"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70 .00</w:t>
            </w:r>
          </w:p>
        </w:tc>
      </w:tr>
      <w:tr w:rsidR="00024E14" w14:paraId="447C3E18" w14:textId="77777777">
        <w:trPr>
          <w:jc w:val="center"/>
        </w:trPr>
        <w:tc>
          <w:tcPr>
            <w:tcW w:w="1557" w:type="dxa"/>
          </w:tcPr>
          <w:p w14:paraId="59B7F93E" w14:textId="77777777" w:rsidR="00024E14" w:rsidRDefault="006449DC" w:rsidP="003D6642">
            <w:pPr>
              <w:ind w:left="0" w:hanging="2"/>
              <w:jc w:val="both"/>
              <w:rPr>
                <w:rFonts w:ascii="Arial" w:eastAsia="Arial" w:hAnsi="Arial" w:cs="Arial"/>
              </w:rPr>
            </w:pPr>
            <w:r>
              <w:rPr>
                <w:rFonts w:ascii="Arial" w:eastAsia="Arial" w:hAnsi="Arial" w:cs="Arial"/>
              </w:rPr>
              <w:t>04:31</w:t>
            </w:r>
          </w:p>
        </w:tc>
        <w:tc>
          <w:tcPr>
            <w:tcW w:w="1276" w:type="dxa"/>
          </w:tcPr>
          <w:p w14:paraId="01E1AB0D" w14:textId="77777777" w:rsidR="00024E14" w:rsidRDefault="006449DC" w:rsidP="003D6642">
            <w:pPr>
              <w:ind w:left="0" w:hanging="2"/>
              <w:jc w:val="both"/>
              <w:rPr>
                <w:rFonts w:ascii="Arial" w:eastAsia="Arial" w:hAnsi="Arial" w:cs="Arial"/>
              </w:rPr>
            </w:pPr>
            <w:r>
              <w:rPr>
                <w:rFonts w:ascii="Arial" w:eastAsia="Arial" w:hAnsi="Arial" w:cs="Arial"/>
              </w:rPr>
              <w:t>05:00</w:t>
            </w:r>
          </w:p>
        </w:tc>
        <w:tc>
          <w:tcPr>
            <w:tcW w:w="2267" w:type="dxa"/>
          </w:tcPr>
          <w:p w14:paraId="496BB7F0"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75 .00</w:t>
            </w:r>
          </w:p>
        </w:tc>
      </w:tr>
      <w:tr w:rsidR="00024E14" w14:paraId="5C72A4C5" w14:textId="77777777">
        <w:trPr>
          <w:jc w:val="center"/>
        </w:trPr>
        <w:tc>
          <w:tcPr>
            <w:tcW w:w="1557" w:type="dxa"/>
          </w:tcPr>
          <w:p w14:paraId="6D66E945" w14:textId="77777777" w:rsidR="00024E14" w:rsidRDefault="006449DC" w:rsidP="003D6642">
            <w:pPr>
              <w:ind w:left="0" w:hanging="2"/>
              <w:jc w:val="both"/>
              <w:rPr>
                <w:rFonts w:ascii="Arial" w:eastAsia="Arial" w:hAnsi="Arial" w:cs="Arial"/>
              </w:rPr>
            </w:pPr>
            <w:r>
              <w:rPr>
                <w:rFonts w:ascii="Arial" w:eastAsia="Arial" w:hAnsi="Arial" w:cs="Arial"/>
              </w:rPr>
              <w:t>05:01</w:t>
            </w:r>
          </w:p>
        </w:tc>
        <w:tc>
          <w:tcPr>
            <w:tcW w:w="1276" w:type="dxa"/>
          </w:tcPr>
          <w:p w14:paraId="200FF201" w14:textId="77777777" w:rsidR="00024E14" w:rsidRDefault="006449DC" w:rsidP="003D6642">
            <w:pPr>
              <w:ind w:left="0" w:hanging="2"/>
              <w:jc w:val="both"/>
              <w:rPr>
                <w:rFonts w:ascii="Arial" w:eastAsia="Arial" w:hAnsi="Arial" w:cs="Arial"/>
              </w:rPr>
            </w:pPr>
            <w:r>
              <w:rPr>
                <w:rFonts w:ascii="Arial" w:eastAsia="Arial" w:hAnsi="Arial" w:cs="Arial"/>
              </w:rPr>
              <w:t>05:30</w:t>
            </w:r>
          </w:p>
        </w:tc>
        <w:tc>
          <w:tcPr>
            <w:tcW w:w="2267" w:type="dxa"/>
          </w:tcPr>
          <w:p w14:paraId="1EC3E69C"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80 .00</w:t>
            </w:r>
          </w:p>
        </w:tc>
      </w:tr>
      <w:tr w:rsidR="00024E14" w14:paraId="08E56BA4" w14:textId="77777777">
        <w:trPr>
          <w:jc w:val="center"/>
        </w:trPr>
        <w:tc>
          <w:tcPr>
            <w:tcW w:w="1557" w:type="dxa"/>
          </w:tcPr>
          <w:p w14:paraId="3527F8F3" w14:textId="77777777" w:rsidR="00024E14" w:rsidRDefault="006449DC" w:rsidP="003D6642">
            <w:pPr>
              <w:ind w:left="0" w:hanging="2"/>
              <w:jc w:val="both"/>
              <w:rPr>
                <w:rFonts w:ascii="Arial" w:eastAsia="Arial" w:hAnsi="Arial" w:cs="Arial"/>
              </w:rPr>
            </w:pPr>
            <w:r>
              <w:rPr>
                <w:rFonts w:ascii="Arial" w:eastAsia="Arial" w:hAnsi="Arial" w:cs="Arial"/>
              </w:rPr>
              <w:t>05:31</w:t>
            </w:r>
          </w:p>
        </w:tc>
        <w:tc>
          <w:tcPr>
            <w:tcW w:w="1276" w:type="dxa"/>
          </w:tcPr>
          <w:p w14:paraId="598664E2" w14:textId="77777777" w:rsidR="00024E14" w:rsidRDefault="006449DC" w:rsidP="003D6642">
            <w:pPr>
              <w:ind w:left="0" w:hanging="2"/>
              <w:jc w:val="both"/>
              <w:rPr>
                <w:rFonts w:ascii="Arial" w:eastAsia="Arial" w:hAnsi="Arial" w:cs="Arial"/>
              </w:rPr>
            </w:pPr>
            <w:r>
              <w:rPr>
                <w:rFonts w:ascii="Arial" w:eastAsia="Arial" w:hAnsi="Arial" w:cs="Arial"/>
              </w:rPr>
              <w:t>06:00</w:t>
            </w:r>
          </w:p>
        </w:tc>
        <w:tc>
          <w:tcPr>
            <w:tcW w:w="2267" w:type="dxa"/>
          </w:tcPr>
          <w:p w14:paraId="13D90D7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86 .00</w:t>
            </w:r>
          </w:p>
        </w:tc>
      </w:tr>
      <w:tr w:rsidR="00024E14" w14:paraId="18DC3940" w14:textId="77777777">
        <w:trPr>
          <w:jc w:val="center"/>
        </w:trPr>
        <w:tc>
          <w:tcPr>
            <w:tcW w:w="1557" w:type="dxa"/>
          </w:tcPr>
          <w:p w14:paraId="645F1FE8" w14:textId="77777777" w:rsidR="00024E14" w:rsidRDefault="006449DC" w:rsidP="003D6642">
            <w:pPr>
              <w:ind w:left="0" w:hanging="2"/>
              <w:jc w:val="both"/>
              <w:rPr>
                <w:rFonts w:ascii="Arial" w:eastAsia="Arial" w:hAnsi="Arial" w:cs="Arial"/>
              </w:rPr>
            </w:pPr>
            <w:r>
              <w:rPr>
                <w:rFonts w:ascii="Arial" w:eastAsia="Arial" w:hAnsi="Arial" w:cs="Arial"/>
              </w:rPr>
              <w:t>06:01</w:t>
            </w:r>
          </w:p>
        </w:tc>
        <w:tc>
          <w:tcPr>
            <w:tcW w:w="1276" w:type="dxa"/>
          </w:tcPr>
          <w:p w14:paraId="3058035D" w14:textId="77777777" w:rsidR="00024E14" w:rsidRDefault="006449DC" w:rsidP="003D6642">
            <w:pPr>
              <w:ind w:left="0" w:hanging="2"/>
              <w:jc w:val="both"/>
              <w:rPr>
                <w:rFonts w:ascii="Arial" w:eastAsia="Arial" w:hAnsi="Arial" w:cs="Arial"/>
              </w:rPr>
            </w:pPr>
            <w:r>
              <w:rPr>
                <w:rFonts w:ascii="Arial" w:eastAsia="Arial" w:hAnsi="Arial" w:cs="Arial"/>
              </w:rPr>
              <w:t>06:30</w:t>
            </w:r>
          </w:p>
        </w:tc>
        <w:tc>
          <w:tcPr>
            <w:tcW w:w="2267" w:type="dxa"/>
          </w:tcPr>
          <w:p w14:paraId="3B85D8D5"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91 .00</w:t>
            </w:r>
          </w:p>
        </w:tc>
      </w:tr>
      <w:tr w:rsidR="00024E14" w14:paraId="2C773ADC" w14:textId="77777777">
        <w:trPr>
          <w:jc w:val="center"/>
        </w:trPr>
        <w:tc>
          <w:tcPr>
            <w:tcW w:w="1557" w:type="dxa"/>
          </w:tcPr>
          <w:p w14:paraId="538D05DE" w14:textId="77777777" w:rsidR="00024E14" w:rsidRDefault="006449DC" w:rsidP="003D6642">
            <w:pPr>
              <w:ind w:left="0" w:hanging="2"/>
              <w:jc w:val="both"/>
              <w:rPr>
                <w:rFonts w:ascii="Arial" w:eastAsia="Arial" w:hAnsi="Arial" w:cs="Arial"/>
              </w:rPr>
            </w:pPr>
            <w:r>
              <w:rPr>
                <w:rFonts w:ascii="Arial" w:eastAsia="Arial" w:hAnsi="Arial" w:cs="Arial"/>
              </w:rPr>
              <w:t>06:31</w:t>
            </w:r>
          </w:p>
        </w:tc>
        <w:tc>
          <w:tcPr>
            <w:tcW w:w="1276" w:type="dxa"/>
          </w:tcPr>
          <w:p w14:paraId="642709A3" w14:textId="77777777" w:rsidR="00024E14" w:rsidRDefault="006449DC" w:rsidP="003D6642">
            <w:pPr>
              <w:ind w:left="0" w:hanging="2"/>
              <w:jc w:val="both"/>
              <w:rPr>
                <w:rFonts w:ascii="Arial" w:eastAsia="Arial" w:hAnsi="Arial" w:cs="Arial"/>
              </w:rPr>
            </w:pPr>
            <w:r>
              <w:rPr>
                <w:rFonts w:ascii="Arial" w:eastAsia="Arial" w:hAnsi="Arial" w:cs="Arial"/>
              </w:rPr>
              <w:t>07:00</w:t>
            </w:r>
          </w:p>
        </w:tc>
        <w:tc>
          <w:tcPr>
            <w:tcW w:w="2267" w:type="dxa"/>
          </w:tcPr>
          <w:p w14:paraId="48A992F2"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97 .00</w:t>
            </w:r>
          </w:p>
        </w:tc>
      </w:tr>
      <w:tr w:rsidR="00024E14" w14:paraId="6970F16E" w14:textId="77777777">
        <w:trPr>
          <w:jc w:val="center"/>
        </w:trPr>
        <w:tc>
          <w:tcPr>
            <w:tcW w:w="1557" w:type="dxa"/>
          </w:tcPr>
          <w:p w14:paraId="7519E7CE" w14:textId="77777777" w:rsidR="00024E14" w:rsidRDefault="006449DC" w:rsidP="003D6642">
            <w:pPr>
              <w:ind w:left="0" w:hanging="2"/>
              <w:jc w:val="both"/>
              <w:rPr>
                <w:rFonts w:ascii="Arial" w:eastAsia="Arial" w:hAnsi="Arial" w:cs="Arial"/>
              </w:rPr>
            </w:pPr>
            <w:r>
              <w:rPr>
                <w:rFonts w:ascii="Arial" w:eastAsia="Arial" w:hAnsi="Arial" w:cs="Arial"/>
              </w:rPr>
              <w:t>07:01</w:t>
            </w:r>
          </w:p>
        </w:tc>
        <w:tc>
          <w:tcPr>
            <w:tcW w:w="1276" w:type="dxa"/>
          </w:tcPr>
          <w:p w14:paraId="7DDEBA86" w14:textId="77777777" w:rsidR="00024E14" w:rsidRDefault="006449DC" w:rsidP="003D6642">
            <w:pPr>
              <w:ind w:left="0" w:hanging="2"/>
              <w:jc w:val="both"/>
              <w:rPr>
                <w:rFonts w:ascii="Arial" w:eastAsia="Arial" w:hAnsi="Arial" w:cs="Arial"/>
              </w:rPr>
            </w:pPr>
            <w:r>
              <w:rPr>
                <w:rFonts w:ascii="Arial" w:eastAsia="Arial" w:hAnsi="Arial" w:cs="Arial"/>
              </w:rPr>
              <w:t>07:30</w:t>
            </w:r>
          </w:p>
        </w:tc>
        <w:tc>
          <w:tcPr>
            <w:tcW w:w="2267" w:type="dxa"/>
          </w:tcPr>
          <w:p w14:paraId="64A6AE1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102 .00</w:t>
            </w:r>
          </w:p>
        </w:tc>
      </w:tr>
      <w:tr w:rsidR="00024E14" w14:paraId="6AC85A9E" w14:textId="77777777">
        <w:trPr>
          <w:jc w:val="center"/>
        </w:trPr>
        <w:tc>
          <w:tcPr>
            <w:tcW w:w="1557" w:type="dxa"/>
          </w:tcPr>
          <w:p w14:paraId="2CEB03B2" w14:textId="77777777" w:rsidR="00024E14" w:rsidRDefault="006449DC" w:rsidP="003D6642">
            <w:pPr>
              <w:ind w:left="0" w:hanging="2"/>
              <w:jc w:val="both"/>
              <w:rPr>
                <w:rFonts w:ascii="Arial" w:eastAsia="Arial" w:hAnsi="Arial" w:cs="Arial"/>
              </w:rPr>
            </w:pPr>
            <w:r>
              <w:rPr>
                <w:rFonts w:ascii="Arial" w:eastAsia="Arial" w:hAnsi="Arial" w:cs="Arial"/>
              </w:rPr>
              <w:t>07:31</w:t>
            </w:r>
          </w:p>
        </w:tc>
        <w:tc>
          <w:tcPr>
            <w:tcW w:w="1276" w:type="dxa"/>
          </w:tcPr>
          <w:p w14:paraId="4EF98B5F" w14:textId="77777777" w:rsidR="00024E14" w:rsidRDefault="006449DC" w:rsidP="003D6642">
            <w:pPr>
              <w:ind w:left="0" w:hanging="2"/>
              <w:jc w:val="both"/>
              <w:rPr>
                <w:rFonts w:ascii="Arial" w:eastAsia="Arial" w:hAnsi="Arial" w:cs="Arial"/>
              </w:rPr>
            </w:pPr>
            <w:r>
              <w:rPr>
                <w:rFonts w:ascii="Arial" w:eastAsia="Arial" w:hAnsi="Arial" w:cs="Arial"/>
              </w:rPr>
              <w:t>08:00</w:t>
            </w:r>
          </w:p>
        </w:tc>
        <w:tc>
          <w:tcPr>
            <w:tcW w:w="2267" w:type="dxa"/>
          </w:tcPr>
          <w:p w14:paraId="56648ED5"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107.00</w:t>
            </w:r>
          </w:p>
        </w:tc>
      </w:tr>
      <w:tr w:rsidR="00024E14" w14:paraId="5520683F" w14:textId="77777777">
        <w:trPr>
          <w:jc w:val="center"/>
        </w:trPr>
        <w:tc>
          <w:tcPr>
            <w:tcW w:w="1557" w:type="dxa"/>
          </w:tcPr>
          <w:p w14:paraId="2349460D" w14:textId="77777777" w:rsidR="00024E14" w:rsidRDefault="006449DC" w:rsidP="003D6642">
            <w:pPr>
              <w:ind w:left="0" w:hanging="2"/>
              <w:jc w:val="both"/>
              <w:rPr>
                <w:rFonts w:ascii="Arial" w:eastAsia="Arial" w:hAnsi="Arial" w:cs="Arial"/>
              </w:rPr>
            </w:pPr>
            <w:r>
              <w:rPr>
                <w:rFonts w:ascii="Arial" w:eastAsia="Arial" w:hAnsi="Arial" w:cs="Arial"/>
              </w:rPr>
              <w:t>08:01</w:t>
            </w:r>
          </w:p>
        </w:tc>
        <w:tc>
          <w:tcPr>
            <w:tcW w:w="1276" w:type="dxa"/>
          </w:tcPr>
          <w:p w14:paraId="4D1134DE" w14:textId="77777777" w:rsidR="00024E14" w:rsidRDefault="006449DC" w:rsidP="003D6642">
            <w:pPr>
              <w:ind w:left="0" w:hanging="2"/>
              <w:jc w:val="both"/>
              <w:rPr>
                <w:rFonts w:ascii="Arial" w:eastAsia="Arial" w:hAnsi="Arial" w:cs="Arial"/>
              </w:rPr>
            </w:pPr>
            <w:r>
              <w:rPr>
                <w:rFonts w:ascii="Arial" w:eastAsia="Arial" w:hAnsi="Arial" w:cs="Arial"/>
              </w:rPr>
              <w:t>08:30</w:t>
            </w:r>
          </w:p>
        </w:tc>
        <w:tc>
          <w:tcPr>
            <w:tcW w:w="2267" w:type="dxa"/>
          </w:tcPr>
          <w:p w14:paraId="282601D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110 .00</w:t>
            </w:r>
          </w:p>
        </w:tc>
      </w:tr>
      <w:tr w:rsidR="00024E14" w14:paraId="54BDB492" w14:textId="77777777">
        <w:trPr>
          <w:jc w:val="center"/>
        </w:trPr>
        <w:tc>
          <w:tcPr>
            <w:tcW w:w="1557" w:type="dxa"/>
          </w:tcPr>
          <w:p w14:paraId="574C1100" w14:textId="77777777" w:rsidR="00024E14" w:rsidRDefault="006449DC" w:rsidP="003D6642">
            <w:pPr>
              <w:ind w:left="0" w:hanging="2"/>
              <w:jc w:val="both"/>
              <w:rPr>
                <w:rFonts w:ascii="Arial" w:eastAsia="Arial" w:hAnsi="Arial" w:cs="Arial"/>
              </w:rPr>
            </w:pPr>
            <w:r>
              <w:rPr>
                <w:rFonts w:ascii="Arial" w:eastAsia="Arial" w:hAnsi="Arial" w:cs="Arial"/>
              </w:rPr>
              <w:t>08:31</w:t>
            </w:r>
          </w:p>
        </w:tc>
        <w:tc>
          <w:tcPr>
            <w:tcW w:w="1276" w:type="dxa"/>
          </w:tcPr>
          <w:p w14:paraId="1C351E38" w14:textId="77777777" w:rsidR="00024E14" w:rsidRDefault="006449DC" w:rsidP="003D6642">
            <w:pPr>
              <w:ind w:left="0" w:hanging="2"/>
              <w:jc w:val="both"/>
              <w:rPr>
                <w:rFonts w:ascii="Arial" w:eastAsia="Arial" w:hAnsi="Arial" w:cs="Arial"/>
              </w:rPr>
            </w:pPr>
            <w:r>
              <w:rPr>
                <w:rFonts w:ascii="Arial" w:eastAsia="Arial" w:hAnsi="Arial" w:cs="Arial"/>
              </w:rPr>
              <w:t>09:00</w:t>
            </w:r>
          </w:p>
        </w:tc>
        <w:tc>
          <w:tcPr>
            <w:tcW w:w="2267" w:type="dxa"/>
          </w:tcPr>
          <w:p w14:paraId="3CD50F6E"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114 .00</w:t>
            </w:r>
          </w:p>
        </w:tc>
      </w:tr>
      <w:tr w:rsidR="00024E14" w14:paraId="658C9395" w14:textId="77777777">
        <w:trPr>
          <w:jc w:val="center"/>
        </w:trPr>
        <w:tc>
          <w:tcPr>
            <w:tcW w:w="1557" w:type="dxa"/>
          </w:tcPr>
          <w:p w14:paraId="0CC51511" w14:textId="77777777" w:rsidR="00024E14" w:rsidRDefault="006449DC" w:rsidP="003D6642">
            <w:pPr>
              <w:ind w:left="0" w:hanging="2"/>
              <w:jc w:val="both"/>
              <w:rPr>
                <w:rFonts w:ascii="Arial" w:eastAsia="Arial" w:hAnsi="Arial" w:cs="Arial"/>
              </w:rPr>
            </w:pPr>
            <w:r>
              <w:rPr>
                <w:rFonts w:ascii="Arial" w:eastAsia="Arial" w:hAnsi="Arial" w:cs="Arial"/>
              </w:rPr>
              <w:t>09:01</w:t>
            </w:r>
          </w:p>
        </w:tc>
        <w:tc>
          <w:tcPr>
            <w:tcW w:w="1276" w:type="dxa"/>
          </w:tcPr>
          <w:p w14:paraId="7FC5E059" w14:textId="77777777" w:rsidR="00024E14" w:rsidRDefault="006449DC" w:rsidP="003D6642">
            <w:pPr>
              <w:ind w:left="0" w:hanging="2"/>
              <w:jc w:val="both"/>
              <w:rPr>
                <w:rFonts w:ascii="Arial" w:eastAsia="Arial" w:hAnsi="Arial" w:cs="Arial"/>
              </w:rPr>
            </w:pPr>
            <w:r>
              <w:rPr>
                <w:rFonts w:ascii="Arial" w:eastAsia="Arial" w:hAnsi="Arial" w:cs="Arial"/>
              </w:rPr>
              <w:t>09:30</w:t>
            </w:r>
          </w:p>
        </w:tc>
        <w:tc>
          <w:tcPr>
            <w:tcW w:w="2267" w:type="dxa"/>
          </w:tcPr>
          <w:p w14:paraId="653CB8DB"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117.00</w:t>
            </w:r>
          </w:p>
        </w:tc>
      </w:tr>
      <w:tr w:rsidR="00024E14" w14:paraId="585F56AC" w14:textId="77777777">
        <w:trPr>
          <w:jc w:val="center"/>
        </w:trPr>
        <w:tc>
          <w:tcPr>
            <w:tcW w:w="1557" w:type="dxa"/>
          </w:tcPr>
          <w:p w14:paraId="5D0695CA" w14:textId="77777777" w:rsidR="00024E14" w:rsidRDefault="006449DC" w:rsidP="003D6642">
            <w:pPr>
              <w:ind w:left="0" w:hanging="2"/>
              <w:jc w:val="both"/>
              <w:rPr>
                <w:rFonts w:ascii="Arial" w:eastAsia="Arial" w:hAnsi="Arial" w:cs="Arial"/>
              </w:rPr>
            </w:pPr>
            <w:r>
              <w:rPr>
                <w:rFonts w:ascii="Arial" w:eastAsia="Arial" w:hAnsi="Arial" w:cs="Arial"/>
              </w:rPr>
              <w:t>09:31</w:t>
            </w:r>
          </w:p>
        </w:tc>
        <w:tc>
          <w:tcPr>
            <w:tcW w:w="1276" w:type="dxa"/>
          </w:tcPr>
          <w:p w14:paraId="60AD5E57" w14:textId="77777777" w:rsidR="00024E14" w:rsidRDefault="006449DC" w:rsidP="003D6642">
            <w:pPr>
              <w:ind w:left="0" w:hanging="2"/>
              <w:jc w:val="both"/>
              <w:rPr>
                <w:rFonts w:ascii="Arial" w:eastAsia="Arial" w:hAnsi="Arial" w:cs="Arial"/>
              </w:rPr>
            </w:pPr>
            <w:r>
              <w:rPr>
                <w:rFonts w:ascii="Arial" w:eastAsia="Arial" w:hAnsi="Arial" w:cs="Arial"/>
              </w:rPr>
              <w:t>10:00</w:t>
            </w:r>
          </w:p>
        </w:tc>
        <w:tc>
          <w:tcPr>
            <w:tcW w:w="2267" w:type="dxa"/>
          </w:tcPr>
          <w:p w14:paraId="7609286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121 .00</w:t>
            </w:r>
          </w:p>
        </w:tc>
      </w:tr>
      <w:tr w:rsidR="00024E14" w14:paraId="746BAC1B" w14:textId="77777777">
        <w:trPr>
          <w:jc w:val="center"/>
        </w:trPr>
        <w:tc>
          <w:tcPr>
            <w:tcW w:w="1557" w:type="dxa"/>
          </w:tcPr>
          <w:p w14:paraId="5C8CF64D" w14:textId="77777777" w:rsidR="00024E14" w:rsidRDefault="006449DC" w:rsidP="003D6642">
            <w:pPr>
              <w:ind w:left="0" w:hanging="2"/>
              <w:jc w:val="both"/>
              <w:rPr>
                <w:rFonts w:ascii="Arial" w:eastAsia="Arial" w:hAnsi="Arial" w:cs="Arial"/>
              </w:rPr>
            </w:pPr>
            <w:r>
              <w:rPr>
                <w:rFonts w:ascii="Arial" w:eastAsia="Arial" w:hAnsi="Arial" w:cs="Arial"/>
              </w:rPr>
              <w:t>10:01</w:t>
            </w:r>
          </w:p>
        </w:tc>
        <w:tc>
          <w:tcPr>
            <w:tcW w:w="1276" w:type="dxa"/>
          </w:tcPr>
          <w:p w14:paraId="26D1BE71" w14:textId="77777777" w:rsidR="00024E14" w:rsidRDefault="006449DC" w:rsidP="003D6642">
            <w:pPr>
              <w:ind w:left="0" w:hanging="2"/>
              <w:jc w:val="both"/>
              <w:rPr>
                <w:rFonts w:ascii="Arial" w:eastAsia="Arial" w:hAnsi="Arial" w:cs="Arial"/>
              </w:rPr>
            </w:pPr>
            <w:r>
              <w:rPr>
                <w:rFonts w:ascii="Arial" w:eastAsia="Arial" w:hAnsi="Arial" w:cs="Arial"/>
              </w:rPr>
              <w:t>10:30</w:t>
            </w:r>
          </w:p>
        </w:tc>
        <w:tc>
          <w:tcPr>
            <w:tcW w:w="2267" w:type="dxa"/>
          </w:tcPr>
          <w:p w14:paraId="5783C00E"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124 .00</w:t>
            </w:r>
          </w:p>
        </w:tc>
      </w:tr>
      <w:tr w:rsidR="00024E14" w14:paraId="20789880" w14:textId="77777777">
        <w:trPr>
          <w:jc w:val="center"/>
        </w:trPr>
        <w:tc>
          <w:tcPr>
            <w:tcW w:w="1557" w:type="dxa"/>
          </w:tcPr>
          <w:p w14:paraId="61B66B89" w14:textId="77777777" w:rsidR="00024E14" w:rsidRDefault="006449DC" w:rsidP="003D6642">
            <w:pPr>
              <w:ind w:left="0" w:hanging="2"/>
              <w:jc w:val="both"/>
              <w:rPr>
                <w:rFonts w:ascii="Arial" w:eastAsia="Arial" w:hAnsi="Arial" w:cs="Arial"/>
              </w:rPr>
            </w:pPr>
            <w:r>
              <w:rPr>
                <w:rFonts w:ascii="Arial" w:eastAsia="Arial" w:hAnsi="Arial" w:cs="Arial"/>
              </w:rPr>
              <w:t>10:31</w:t>
            </w:r>
          </w:p>
        </w:tc>
        <w:tc>
          <w:tcPr>
            <w:tcW w:w="1276" w:type="dxa"/>
          </w:tcPr>
          <w:p w14:paraId="2E485DFB" w14:textId="77777777" w:rsidR="00024E14" w:rsidRDefault="006449DC" w:rsidP="003D6642">
            <w:pPr>
              <w:ind w:left="0" w:hanging="2"/>
              <w:jc w:val="both"/>
              <w:rPr>
                <w:rFonts w:ascii="Arial" w:eastAsia="Arial" w:hAnsi="Arial" w:cs="Arial"/>
              </w:rPr>
            </w:pPr>
            <w:r>
              <w:rPr>
                <w:rFonts w:ascii="Arial" w:eastAsia="Arial" w:hAnsi="Arial" w:cs="Arial"/>
              </w:rPr>
              <w:t>11:00</w:t>
            </w:r>
          </w:p>
        </w:tc>
        <w:tc>
          <w:tcPr>
            <w:tcW w:w="2267" w:type="dxa"/>
          </w:tcPr>
          <w:p w14:paraId="294A3FA6"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127 .00</w:t>
            </w:r>
          </w:p>
        </w:tc>
      </w:tr>
      <w:tr w:rsidR="00024E14" w14:paraId="3E325407" w14:textId="77777777">
        <w:trPr>
          <w:jc w:val="center"/>
        </w:trPr>
        <w:tc>
          <w:tcPr>
            <w:tcW w:w="1557" w:type="dxa"/>
          </w:tcPr>
          <w:p w14:paraId="4D7F2E22" w14:textId="77777777" w:rsidR="00024E14" w:rsidRDefault="006449DC" w:rsidP="003D6642">
            <w:pPr>
              <w:ind w:left="0" w:hanging="2"/>
              <w:jc w:val="both"/>
              <w:rPr>
                <w:rFonts w:ascii="Arial" w:eastAsia="Arial" w:hAnsi="Arial" w:cs="Arial"/>
              </w:rPr>
            </w:pPr>
            <w:r>
              <w:rPr>
                <w:rFonts w:ascii="Arial" w:eastAsia="Arial" w:hAnsi="Arial" w:cs="Arial"/>
              </w:rPr>
              <w:t>11:01</w:t>
            </w:r>
          </w:p>
        </w:tc>
        <w:tc>
          <w:tcPr>
            <w:tcW w:w="1276" w:type="dxa"/>
          </w:tcPr>
          <w:p w14:paraId="23199AB5" w14:textId="77777777" w:rsidR="00024E14" w:rsidRDefault="006449DC" w:rsidP="003D6642">
            <w:pPr>
              <w:ind w:left="0" w:hanging="2"/>
              <w:jc w:val="both"/>
              <w:rPr>
                <w:rFonts w:ascii="Arial" w:eastAsia="Arial" w:hAnsi="Arial" w:cs="Arial"/>
              </w:rPr>
            </w:pPr>
            <w:r>
              <w:rPr>
                <w:rFonts w:ascii="Arial" w:eastAsia="Arial" w:hAnsi="Arial" w:cs="Arial"/>
              </w:rPr>
              <w:t>11:30</w:t>
            </w:r>
          </w:p>
        </w:tc>
        <w:tc>
          <w:tcPr>
            <w:tcW w:w="2267" w:type="dxa"/>
          </w:tcPr>
          <w:p w14:paraId="2850C8C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130 .00</w:t>
            </w:r>
          </w:p>
        </w:tc>
      </w:tr>
      <w:tr w:rsidR="00024E14" w14:paraId="54DA293A" w14:textId="77777777">
        <w:trPr>
          <w:jc w:val="center"/>
        </w:trPr>
        <w:tc>
          <w:tcPr>
            <w:tcW w:w="1557" w:type="dxa"/>
          </w:tcPr>
          <w:p w14:paraId="2BCE6810" w14:textId="77777777" w:rsidR="00024E14" w:rsidRDefault="006449DC" w:rsidP="003D6642">
            <w:pPr>
              <w:ind w:left="0" w:hanging="2"/>
              <w:jc w:val="both"/>
              <w:rPr>
                <w:rFonts w:ascii="Arial" w:eastAsia="Arial" w:hAnsi="Arial" w:cs="Arial"/>
              </w:rPr>
            </w:pPr>
            <w:r>
              <w:rPr>
                <w:rFonts w:ascii="Arial" w:eastAsia="Arial" w:hAnsi="Arial" w:cs="Arial"/>
              </w:rPr>
              <w:t>11:31</w:t>
            </w:r>
          </w:p>
        </w:tc>
        <w:tc>
          <w:tcPr>
            <w:tcW w:w="1276" w:type="dxa"/>
          </w:tcPr>
          <w:p w14:paraId="287AE749" w14:textId="77777777" w:rsidR="00024E14" w:rsidRDefault="006449DC" w:rsidP="003D6642">
            <w:pPr>
              <w:ind w:left="0" w:hanging="2"/>
              <w:jc w:val="both"/>
              <w:rPr>
                <w:rFonts w:ascii="Arial" w:eastAsia="Arial" w:hAnsi="Arial" w:cs="Arial"/>
              </w:rPr>
            </w:pPr>
            <w:r>
              <w:rPr>
                <w:rFonts w:ascii="Arial" w:eastAsia="Arial" w:hAnsi="Arial" w:cs="Arial"/>
              </w:rPr>
              <w:t>12:00</w:t>
            </w:r>
          </w:p>
        </w:tc>
        <w:tc>
          <w:tcPr>
            <w:tcW w:w="2267" w:type="dxa"/>
          </w:tcPr>
          <w:p w14:paraId="0E079B36"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133 .00</w:t>
            </w:r>
          </w:p>
        </w:tc>
      </w:tr>
      <w:tr w:rsidR="00024E14" w14:paraId="70CD34FA" w14:textId="77777777">
        <w:trPr>
          <w:jc w:val="center"/>
        </w:trPr>
        <w:tc>
          <w:tcPr>
            <w:tcW w:w="1557" w:type="dxa"/>
          </w:tcPr>
          <w:p w14:paraId="506C8244" w14:textId="77777777" w:rsidR="00024E14" w:rsidRDefault="006449DC" w:rsidP="003D6642">
            <w:pPr>
              <w:ind w:left="0" w:hanging="2"/>
              <w:jc w:val="both"/>
              <w:rPr>
                <w:rFonts w:ascii="Arial" w:eastAsia="Arial" w:hAnsi="Arial" w:cs="Arial"/>
              </w:rPr>
            </w:pPr>
            <w:r>
              <w:rPr>
                <w:rFonts w:ascii="Arial" w:eastAsia="Arial" w:hAnsi="Arial" w:cs="Arial"/>
              </w:rPr>
              <w:t>12:01</w:t>
            </w:r>
          </w:p>
        </w:tc>
        <w:tc>
          <w:tcPr>
            <w:tcW w:w="1276" w:type="dxa"/>
          </w:tcPr>
          <w:p w14:paraId="6DCE4FA1" w14:textId="77777777" w:rsidR="00024E14" w:rsidRDefault="006449DC" w:rsidP="003D6642">
            <w:pPr>
              <w:ind w:left="0" w:hanging="2"/>
              <w:jc w:val="both"/>
              <w:rPr>
                <w:rFonts w:ascii="Arial" w:eastAsia="Arial" w:hAnsi="Arial" w:cs="Arial"/>
              </w:rPr>
            </w:pPr>
            <w:r>
              <w:rPr>
                <w:rFonts w:ascii="Arial" w:eastAsia="Arial" w:hAnsi="Arial" w:cs="Arial"/>
              </w:rPr>
              <w:t>12:30</w:t>
            </w:r>
          </w:p>
        </w:tc>
        <w:tc>
          <w:tcPr>
            <w:tcW w:w="2267" w:type="dxa"/>
          </w:tcPr>
          <w:p w14:paraId="1ED1C708"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136 .00</w:t>
            </w:r>
          </w:p>
        </w:tc>
      </w:tr>
      <w:tr w:rsidR="00024E14" w14:paraId="6EAD4332" w14:textId="77777777">
        <w:trPr>
          <w:jc w:val="center"/>
        </w:trPr>
        <w:tc>
          <w:tcPr>
            <w:tcW w:w="1557" w:type="dxa"/>
          </w:tcPr>
          <w:p w14:paraId="0B764812" w14:textId="77777777" w:rsidR="00024E14" w:rsidRDefault="006449DC" w:rsidP="003D6642">
            <w:pPr>
              <w:ind w:left="0" w:hanging="2"/>
              <w:jc w:val="both"/>
              <w:rPr>
                <w:rFonts w:ascii="Arial" w:eastAsia="Arial" w:hAnsi="Arial" w:cs="Arial"/>
              </w:rPr>
            </w:pPr>
            <w:r>
              <w:rPr>
                <w:rFonts w:ascii="Arial" w:eastAsia="Arial" w:hAnsi="Arial" w:cs="Arial"/>
              </w:rPr>
              <w:t>12:31</w:t>
            </w:r>
          </w:p>
        </w:tc>
        <w:tc>
          <w:tcPr>
            <w:tcW w:w="1276" w:type="dxa"/>
          </w:tcPr>
          <w:p w14:paraId="53B787B8" w14:textId="77777777" w:rsidR="00024E14" w:rsidRDefault="006449DC" w:rsidP="003D6642">
            <w:pPr>
              <w:ind w:left="0" w:hanging="2"/>
              <w:jc w:val="both"/>
              <w:rPr>
                <w:rFonts w:ascii="Arial" w:eastAsia="Arial" w:hAnsi="Arial" w:cs="Arial"/>
              </w:rPr>
            </w:pPr>
            <w:r>
              <w:rPr>
                <w:rFonts w:ascii="Arial" w:eastAsia="Arial" w:hAnsi="Arial" w:cs="Arial"/>
              </w:rPr>
              <w:t>13:00</w:t>
            </w:r>
          </w:p>
        </w:tc>
        <w:tc>
          <w:tcPr>
            <w:tcW w:w="2267" w:type="dxa"/>
          </w:tcPr>
          <w:p w14:paraId="42DE8BF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139 .00</w:t>
            </w:r>
          </w:p>
        </w:tc>
      </w:tr>
      <w:tr w:rsidR="00024E14" w14:paraId="116819AA" w14:textId="77777777">
        <w:trPr>
          <w:jc w:val="center"/>
        </w:trPr>
        <w:tc>
          <w:tcPr>
            <w:tcW w:w="1557" w:type="dxa"/>
          </w:tcPr>
          <w:p w14:paraId="07F7D0A6" w14:textId="77777777" w:rsidR="00024E14" w:rsidRDefault="006449DC" w:rsidP="003D6642">
            <w:pPr>
              <w:ind w:left="0" w:hanging="2"/>
              <w:jc w:val="both"/>
              <w:rPr>
                <w:rFonts w:ascii="Arial" w:eastAsia="Arial" w:hAnsi="Arial" w:cs="Arial"/>
              </w:rPr>
            </w:pPr>
            <w:r>
              <w:rPr>
                <w:rFonts w:ascii="Arial" w:eastAsia="Arial" w:hAnsi="Arial" w:cs="Arial"/>
              </w:rPr>
              <w:t>13:01</w:t>
            </w:r>
          </w:p>
        </w:tc>
        <w:tc>
          <w:tcPr>
            <w:tcW w:w="1276" w:type="dxa"/>
          </w:tcPr>
          <w:p w14:paraId="490C30F8" w14:textId="77777777" w:rsidR="00024E14" w:rsidRDefault="006449DC" w:rsidP="003D6642">
            <w:pPr>
              <w:ind w:left="0" w:hanging="2"/>
              <w:jc w:val="both"/>
              <w:rPr>
                <w:rFonts w:ascii="Arial" w:eastAsia="Arial" w:hAnsi="Arial" w:cs="Arial"/>
              </w:rPr>
            </w:pPr>
            <w:r>
              <w:rPr>
                <w:rFonts w:ascii="Arial" w:eastAsia="Arial" w:hAnsi="Arial" w:cs="Arial"/>
              </w:rPr>
              <w:t>13:30</w:t>
            </w:r>
          </w:p>
        </w:tc>
        <w:tc>
          <w:tcPr>
            <w:tcW w:w="2267" w:type="dxa"/>
          </w:tcPr>
          <w:p w14:paraId="73BF6A90"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142 .00</w:t>
            </w:r>
          </w:p>
        </w:tc>
      </w:tr>
      <w:tr w:rsidR="00024E14" w14:paraId="438D722A" w14:textId="77777777">
        <w:trPr>
          <w:jc w:val="center"/>
        </w:trPr>
        <w:tc>
          <w:tcPr>
            <w:tcW w:w="1557" w:type="dxa"/>
          </w:tcPr>
          <w:p w14:paraId="61AD5244" w14:textId="77777777" w:rsidR="00024E14" w:rsidRDefault="006449DC" w:rsidP="003D6642">
            <w:pPr>
              <w:ind w:left="0" w:hanging="2"/>
              <w:jc w:val="both"/>
              <w:rPr>
                <w:rFonts w:ascii="Arial" w:eastAsia="Arial" w:hAnsi="Arial" w:cs="Arial"/>
              </w:rPr>
            </w:pPr>
            <w:r>
              <w:rPr>
                <w:rFonts w:ascii="Arial" w:eastAsia="Arial" w:hAnsi="Arial" w:cs="Arial"/>
              </w:rPr>
              <w:t>13:31</w:t>
            </w:r>
          </w:p>
        </w:tc>
        <w:tc>
          <w:tcPr>
            <w:tcW w:w="1276" w:type="dxa"/>
          </w:tcPr>
          <w:p w14:paraId="5139EDCB" w14:textId="77777777" w:rsidR="00024E14" w:rsidRDefault="006449DC" w:rsidP="003D6642">
            <w:pPr>
              <w:ind w:left="0" w:hanging="2"/>
              <w:jc w:val="both"/>
              <w:rPr>
                <w:rFonts w:ascii="Arial" w:eastAsia="Arial" w:hAnsi="Arial" w:cs="Arial"/>
              </w:rPr>
            </w:pPr>
            <w:r>
              <w:rPr>
                <w:rFonts w:ascii="Arial" w:eastAsia="Arial" w:hAnsi="Arial" w:cs="Arial"/>
              </w:rPr>
              <w:t>14:00</w:t>
            </w:r>
          </w:p>
        </w:tc>
        <w:tc>
          <w:tcPr>
            <w:tcW w:w="2267" w:type="dxa"/>
          </w:tcPr>
          <w:p w14:paraId="36645E96"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146 .00</w:t>
            </w:r>
          </w:p>
        </w:tc>
      </w:tr>
      <w:tr w:rsidR="00024E14" w14:paraId="4DB1ADDF" w14:textId="77777777">
        <w:trPr>
          <w:jc w:val="center"/>
        </w:trPr>
        <w:tc>
          <w:tcPr>
            <w:tcW w:w="1557" w:type="dxa"/>
          </w:tcPr>
          <w:p w14:paraId="24618EA6" w14:textId="77777777" w:rsidR="00024E14" w:rsidRDefault="006449DC" w:rsidP="003D6642">
            <w:pPr>
              <w:ind w:left="0" w:hanging="2"/>
              <w:jc w:val="both"/>
              <w:rPr>
                <w:rFonts w:ascii="Arial" w:eastAsia="Arial" w:hAnsi="Arial" w:cs="Arial"/>
              </w:rPr>
            </w:pPr>
            <w:r>
              <w:rPr>
                <w:rFonts w:ascii="Arial" w:eastAsia="Arial" w:hAnsi="Arial" w:cs="Arial"/>
              </w:rPr>
              <w:t>14:01</w:t>
            </w:r>
          </w:p>
        </w:tc>
        <w:tc>
          <w:tcPr>
            <w:tcW w:w="1276" w:type="dxa"/>
          </w:tcPr>
          <w:p w14:paraId="4DAA4488" w14:textId="77777777" w:rsidR="00024E14" w:rsidRDefault="006449DC" w:rsidP="003D6642">
            <w:pPr>
              <w:ind w:left="0" w:hanging="2"/>
              <w:jc w:val="both"/>
              <w:rPr>
                <w:rFonts w:ascii="Arial" w:eastAsia="Arial" w:hAnsi="Arial" w:cs="Arial"/>
              </w:rPr>
            </w:pPr>
            <w:r>
              <w:rPr>
                <w:rFonts w:ascii="Arial" w:eastAsia="Arial" w:hAnsi="Arial" w:cs="Arial"/>
              </w:rPr>
              <w:t>14:30</w:t>
            </w:r>
          </w:p>
        </w:tc>
        <w:tc>
          <w:tcPr>
            <w:tcW w:w="2267" w:type="dxa"/>
          </w:tcPr>
          <w:p w14:paraId="1813E129"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150 .00</w:t>
            </w:r>
          </w:p>
        </w:tc>
      </w:tr>
      <w:tr w:rsidR="00024E14" w14:paraId="3C3B93EB" w14:textId="77777777">
        <w:trPr>
          <w:jc w:val="center"/>
        </w:trPr>
        <w:tc>
          <w:tcPr>
            <w:tcW w:w="1557" w:type="dxa"/>
          </w:tcPr>
          <w:p w14:paraId="346824E5" w14:textId="77777777" w:rsidR="00024E14" w:rsidRDefault="006449DC" w:rsidP="003D6642">
            <w:pPr>
              <w:ind w:left="0" w:hanging="2"/>
              <w:jc w:val="both"/>
              <w:rPr>
                <w:rFonts w:ascii="Arial" w:eastAsia="Arial" w:hAnsi="Arial" w:cs="Arial"/>
              </w:rPr>
            </w:pPr>
            <w:r>
              <w:rPr>
                <w:rFonts w:ascii="Arial" w:eastAsia="Arial" w:hAnsi="Arial" w:cs="Arial"/>
              </w:rPr>
              <w:t>14:31</w:t>
            </w:r>
          </w:p>
        </w:tc>
        <w:tc>
          <w:tcPr>
            <w:tcW w:w="1276" w:type="dxa"/>
          </w:tcPr>
          <w:p w14:paraId="1A5C39B7" w14:textId="77777777" w:rsidR="00024E14" w:rsidRDefault="006449DC" w:rsidP="003D6642">
            <w:pPr>
              <w:ind w:left="0" w:hanging="2"/>
              <w:jc w:val="both"/>
              <w:rPr>
                <w:rFonts w:ascii="Arial" w:eastAsia="Arial" w:hAnsi="Arial" w:cs="Arial"/>
              </w:rPr>
            </w:pPr>
            <w:r>
              <w:rPr>
                <w:rFonts w:ascii="Arial" w:eastAsia="Arial" w:hAnsi="Arial" w:cs="Arial"/>
              </w:rPr>
              <w:t>15:00</w:t>
            </w:r>
          </w:p>
        </w:tc>
        <w:tc>
          <w:tcPr>
            <w:tcW w:w="2267" w:type="dxa"/>
          </w:tcPr>
          <w:p w14:paraId="5F1ED0C2"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153 .00</w:t>
            </w:r>
          </w:p>
        </w:tc>
      </w:tr>
      <w:tr w:rsidR="00024E14" w14:paraId="2E726510" w14:textId="77777777">
        <w:trPr>
          <w:jc w:val="center"/>
        </w:trPr>
        <w:tc>
          <w:tcPr>
            <w:tcW w:w="1557" w:type="dxa"/>
          </w:tcPr>
          <w:p w14:paraId="54A6785C" w14:textId="77777777" w:rsidR="00024E14" w:rsidRDefault="006449DC" w:rsidP="003D6642">
            <w:pPr>
              <w:ind w:left="0" w:hanging="2"/>
              <w:jc w:val="both"/>
              <w:rPr>
                <w:rFonts w:ascii="Arial" w:eastAsia="Arial" w:hAnsi="Arial" w:cs="Arial"/>
              </w:rPr>
            </w:pPr>
            <w:r>
              <w:rPr>
                <w:rFonts w:ascii="Arial" w:eastAsia="Arial" w:hAnsi="Arial" w:cs="Arial"/>
              </w:rPr>
              <w:t>15:01</w:t>
            </w:r>
          </w:p>
        </w:tc>
        <w:tc>
          <w:tcPr>
            <w:tcW w:w="1276" w:type="dxa"/>
          </w:tcPr>
          <w:p w14:paraId="11644109" w14:textId="77777777" w:rsidR="00024E14" w:rsidRDefault="006449DC" w:rsidP="003D6642">
            <w:pPr>
              <w:ind w:left="0" w:hanging="2"/>
              <w:jc w:val="both"/>
              <w:rPr>
                <w:rFonts w:ascii="Arial" w:eastAsia="Arial" w:hAnsi="Arial" w:cs="Arial"/>
              </w:rPr>
            </w:pPr>
            <w:r>
              <w:rPr>
                <w:rFonts w:ascii="Arial" w:eastAsia="Arial" w:hAnsi="Arial" w:cs="Arial"/>
              </w:rPr>
              <w:t>15:30</w:t>
            </w:r>
          </w:p>
        </w:tc>
        <w:tc>
          <w:tcPr>
            <w:tcW w:w="2267" w:type="dxa"/>
          </w:tcPr>
          <w:p w14:paraId="4E1FA10E"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156 .00</w:t>
            </w:r>
          </w:p>
        </w:tc>
      </w:tr>
      <w:tr w:rsidR="00024E14" w14:paraId="01D00DC3" w14:textId="77777777">
        <w:trPr>
          <w:jc w:val="center"/>
        </w:trPr>
        <w:tc>
          <w:tcPr>
            <w:tcW w:w="1557" w:type="dxa"/>
          </w:tcPr>
          <w:p w14:paraId="759BDB85" w14:textId="77777777" w:rsidR="00024E14" w:rsidRDefault="006449DC" w:rsidP="003D6642">
            <w:pPr>
              <w:ind w:left="0" w:hanging="2"/>
              <w:jc w:val="both"/>
              <w:rPr>
                <w:rFonts w:ascii="Arial" w:eastAsia="Arial" w:hAnsi="Arial" w:cs="Arial"/>
              </w:rPr>
            </w:pPr>
            <w:r>
              <w:rPr>
                <w:rFonts w:ascii="Arial" w:eastAsia="Arial" w:hAnsi="Arial" w:cs="Arial"/>
              </w:rPr>
              <w:t>15:31</w:t>
            </w:r>
          </w:p>
        </w:tc>
        <w:tc>
          <w:tcPr>
            <w:tcW w:w="1276" w:type="dxa"/>
          </w:tcPr>
          <w:p w14:paraId="77416CCF" w14:textId="77777777" w:rsidR="00024E14" w:rsidRDefault="006449DC" w:rsidP="003D6642">
            <w:pPr>
              <w:ind w:left="0" w:hanging="2"/>
              <w:jc w:val="both"/>
              <w:rPr>
                <w:rFonts w:ascii="Arial" w:eastAsia="Arial" w:hAnsi="Arial" w:cs="Arial"/>
              </w:rPr>
            </w:pPr>
            <w:r>
              <w:rPr>
                <w:rFonts w:ascii="Arial" w:eastAsia="Arial" w:hAnsi="Arial" w:cs="Arial"/>
              </w:rPr>
              <w:t>16:00</w:t>
            </w:r>
          </w:p>
        </w:tc>
        <w:tc>
          <w:tcPr>
            <w:tcW w:w="2267" w:type="dxa"/>
          </w:tcPr>
          <w:p w14:paraId="23F825D4"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159 .00</w:t>
            </w:r>
          </w:p>
        </w:tc>
      </w:tr>
      <w:tr w:rsidR="00024E14" w14:paraId="0C4D4776" w14:textId="77777777">
        <w:trPr>
          <w:jc w:val="center"/>
        </w:trPr>
        <w:tc>
          <w:tcPr>
            <w:tcW w:w="1557" w:type="dxa"/>
          </w:tcPr>
          <w:p w14:paraId="25AC99DA" w14:textId="77777777" w:rsidR="00024E14" w:rsidRDefault="006449DC" w:rsidP="003D6642">
            <w:pPr>
              <w:ind w:left="0" w:hanging="2"/>
              <w:jc w:val="both"/>
              <w:rPr>
                <w:rFonts w:ascii="Arial" w:eastAsia="Arial" w:hAnsi="Arial" w:cs="Arial"/>
              </w:rPr>
            </w:pPr>
            <w:r>
              <w:rPr>
                <w:rFonts w:ascii="Arial" w:eastAsia="Arial" w:hAnsi="Arial" w:cs="Arial"/>
              </w:rPr>
              <w:t>16:01</w:t>
            </w:r>
          </w:p>
        </w:tc>
        <w:tc>
          <w:tcPr>
            <w:tcW w:w="1276" w:type="dxa"/>
          </w:tcPr>
          <w:p w14:paraId="699719E2" w14:textId="77777777" w:rsidR="00024E14" w:rsidRDefault="006449DC" w:rsidP="003D6642">
            <w:pPr>
              <w:ind w:left="0" w:hanging="2"/>
              <w:jc w:val="both"/>
              <w:rPr>
                <w:rFonts w:ascii="Arial" w:eastAsia="Arial" w:hAnsi="Arial" w:cs="Arial"/>
              </w:rPr>
            </w:pPr>
            <w:r>
              <w:rPr>
                <w:rFonts w:ascii="Arial" w:eastAsia="Arial" w:hAnsi="Arial" w:cs="Arial"/>
              </w:rPr>
              <w:t>16:30</w:t>
            </w:r>
          </w:p>
        </w:tc>
        <w:tc>
          <w:tcPr>
            <w:tcW w:w="2267" w:type="dxa"/>
          </w:tcPr>
          <w:p w14:paraId="64C8F43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162 .00</w:t>
            </w:r>
          </w:p>
        </w:tc>
      </w:tr>
      <w:tr w:rsidR="00024E14" w14:paraId="4FE19F18" w14:textId="77777777">
        <w:trPr>
          <w:jc w:val="center"/>
        </w:trPr>
        <w:tc>
          <w:tcPr>
            <w:tcW w:w="1557" w:type="dxa"/>
          </w:tcPr>
          <w:p w14:paraId="0BBB21CF" w14:textId="77777777" w:rsidR="00024E14" w:rsidRDefault="006449DC" w:rsidP="003D6642">
            <w:pPr>
              <w:ind w:left="0" w:hanging="2"/>
              <w:jc w:val="both"/>
              <w:rPr>
                <w:rFonts w:ascii="Arial" w:eastAsia="Arial" w:hAnsi="Arial" w:cs="Arial"/>
              </w:rPr>
            </w:pPr>
            <w:r>
              <w:rPr>
                <w:rFonts w:ascii="Arial" w:eastAsia="Arial" w:hAnsi="Arial" w:cs="Arial"/>
              </w:rPr>
              <w:t>16:31</w:t>
            </w:r>
          </w:p>
        </w:tc>
        <w:tc>
          <w:tcPr>
            <w:tcW w:w="1276" w:type="dxa"/>
          </w:tcPr>
          <w:p w14:paraId="250CAE8F" w14:textId="77777777" w:rsidR="00024E14" w:rsidRDefault="006449DC" w:rsidP="003D6642">
            <w:pPr>
              <w:ind w:left="0" w:hanging="2"/>
              <w:jc w:val="both"/>
              <w:rPr>
                <w:rFonts w:ascii="Arial" w:eastAsia="Arial" w:hAnsi="Arial" w:cs="Arial"/>
              </w:rPr>
            </w:pPr>
            <w:r>
              <w:rPr>
                <w:rFonts w:ascii="Arial" w:eastAsia="Arial" w:hAnsi="Arial" w:cs="Arial"/>
              </w:rPr>
              <w:t>17:00</w:t>
            </w:r>
          </w:p>
        </w:tc>
        <w:tc>
          <w:tcPr>
            <w:tcW w:w="2267" w:type="dxa"/>
          </w:tcPr>
          <w:p w14:paraId="72916BC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165 .00</w:t>
            </w:r>
          </w:p>
        </w:tc>
      </w:tr>
      <w:tr w:rsidR="00024E14" w14:paraId="3673A7E0" w14:textId="77777777">
        <w:trPr>
          <w:jc w:val="center"/>
        </w:trPr>
        <w:tc>
          <w:tcPr>
            <w:tcW w:w="1557" w:type="dxa"/>
          </w:tcPr>
          <w:p w14:paraId="1DA12CDE" w14:textId="77777777" w:rsidR="00024E14" w:rsidRDefault="006449DC" w:rsidP="003D6642">
            <w:pPr>
              <w:ind w:left="0" w:hanging="2"/>
              <w:jc w:val="both"/>
              <w:rPr>
                <w:rFonts w:ascii="Arial" w:eastAsia="Arial" w:hAnsi="Arial" w:cs="Arial"/>
              </w:rPr>
            </w:pPr>
            <w:r>
              <w:rPr>
                <w:rFonts w:ascii="Arial" w:eastAsia="Arial" w:hAnsi="Arial" w:cs="Arial"/>
              </w:rPr>
              <w:t>17:01</w:t>
            </w:r>
          </w:p>
        </w:tc>
        <w:tc>
          <w:tcPr>
            <w:tcW w:w="1276" w:type="dxa"/>
          </w:tcPr>
          <w:p w14:paraId="4B430F9F" w14:textId="77777777" w:rsidR="00024E14" w:rsidRDefault="006449DC" w:rsidP="003D6642">
            <w:pPr>
              <w:ind w:left="0" w:hanging="2"/>
              <w:jc w:val="both"/>
              <w:rPr>
                <w:rFonts w:ascii="Arial" w:eastAsia="Arial" w:hAnsi="Arial" w:cs="Arial"/>
              </w:rPr>
            </w:pPr>
            <w:r>
              <w:rPr>
                <w:rFonts w:ascii="Arial" w:eastAsia="Arial" w:hAnsi="Arial" w:cs="Arial"/>
              </w:rPr>
              <w:t>17:30</w:t>
            </w:r>
          </w:p>
        </w:tc>
        <w:tc>
          <w:tcPr>
            <w:tcW w:w="2267" w:type="dxa"/>
          </w:tcPr>
          <w:p w14:paraId="66BB31D5"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168 .00</w:t>
            </w:r>
          </w:p>
        </w:tc>
      </w:tr>
      <w:tr w:rsidR="00024E14" w14:paraId="3316580F" w14:textId="77777777">
        <w:trPr>
          <w:jc w:val="center"/>
        </w:trPr>
        <w:tc>
          <w:tcPr>
            <w:tcW w:w="1557" w:type="dxa"/>
          </w:tcPr>
          <w:p w14:paraId="0DFBFAA5" w14:textId="77777777" w:rsidR="00024E14" w:rsidRDefault="006449DC" w:rsidP="003D6642">
            <w:pPr>
              <w:ind w:left="0" w:hanging="2"/>
              <w:jc w:val="both"/>
              <w:rPr>
                <w:rFonts w:ascii="Arial" w:eastAsia="Arial" w:hAnsi="Arial" w:cs="Arial"/>
              </w:rPr>
            </w:pPr>
            <w:r>
              <w:rPr>
                <w:rFonts w:ascii="Arial" w:eastAsia="Arial" w:hAnsi="Arial" w:cs="Arial"/>
              </w:rPr>
              <w:t>17:31</w:t>
            </w:r>
          </w:p>
        </w:tc>
        <w:tc>
          <w:tcPr>
            <w:tcW w:w="1276" w:type="dxa"/>
          </w:tcPr>
          <w:p w14:paraId="16CB3D3F" w14:textId="77777777" w:rsidR="00024E14" w:rsidRDefault="006449DC" w:rsidP="003D6642">
            <w:pPr>
              <w:ind w:left="0" w:hanging="2"/>
              <w:jc w:val="both"/>
              <w:rPr>
                <w:rFonts w:ascii="Arial" w:eastAsia="Arial" w:hAnsi="Arial" w:cs="Arial"/>
              </w:rPr>
            </w:pPr>
            <w:r>
              <w:rPr>
                <w:rFonts w:ascii="Arial" w:eastAsia="Arial" w:hAnsi="Arial" w:cs="Arial"/>
              </w:rPr>
              <w:t>18:00</w:t>
            </w:r>
          </w:p>
        </w:tc>
        <w:tc>
          <w:tcPr>
            <w:tcW w:w="2267" w:type="dxa"/>
          </w:tcPr>
          <w:p w14:paraId="0DF9614C"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171 .00</w:t>
            </w:r>
          </w:p>
        </w:tc>
      </w:tr>
      <w:tr w:rsidR="00024E14" w14:paraId="4E762508" w14:textId="77777777">
        <w:trPr>
          <w:jc w:val="center"/>
        </w:trPr>
        <w:tc>
          <w:tcPr>
            <w:tcW w:w="1557" w:type="dxa"/>
          </w:tcPr>
          <w:p w14:paraId="7B3CFACE" w14:textId="77777777" w:rsidR="00024E14" w:rsidRDefault="006449DC" w:rsidP="003D6642">
            <w:pPr>
              <w:ind w:left="0" w:hanging="2"/>
              <w:jc w:val="both"/>
              <w:rPr>
                <w:rFonts w:ascii="Arial" w:eastAsia="Arial" w:hAnsi="Arial" w:cs="Arial"/>
              </w:rPr>
            </w:pPr>
            <w:r>
              <w:rPr>
                <w:rFonts w:ascii="Arial" w:eastAsia="Arial" w:hAnsi="Arial" w:cs="Arial"/>
              </w:rPr>
              <w:t>18:01</w:t>
            </w:r>
          </w:p>
        </w:tc>
        <w:tc>
          <w:tcPr>
            <w:tcW w:w="1276" w:type="dxa"/>
          </w:tcPr>
          <w:p w14:paraId="6D6EBC5A" w14:textId="77777777" w:rsidR="00024E14" w:rsidRDefault="006449DC" w:rsidP="003D6642">
            <w:pPr>
              <w:ind w:left="0" w:hanging="2"/>
              <w:jc w:val="both"/>
              <w:rPr>
                <w:rFonts w:ascii="Arial" w:eastAsia="Arial" w:hAnsi="Arial" w:cs="Arial"/>
              </w:rPr>
            </w:pPr>
            <w:r>
              <w:rPr>
                <w:rFonts w:ascii="Arial" w:eastAsia="Arial" w:hAnsi="Arial" w:cs="Arial"/>
              </w:rPr>
              <w:t>18:30</w:t>
            </w:r>
          </w:p>
        </w:tc>
        <w:tc>
          <w:tcPr>
            <w:tcW w:w="2267" w:type="dxa"/>
          </w:tcPr>
          <w:p w14:paraId="4C3CAAED"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175 .00</w:t>
            </w:r>
          </w:p>
        </w:tc>
      </w:tr>
      <w:tr w:rsidR="00024E14" w14:paraId="6E5726B9" w14:textId="77777777">
        <w:trPr>
          <w:jc w:val="center"/>
        </w:trPr>
        <w:tc>
          <w:tcPr>
            <w:tcW w:w="1557" w:type="dxa"/>
          </w:tcPr>
          <w:p w14:paraId="25778311" w14:textId="77777777" w:rsidR="00024E14" w:rsidRDefault="006449DC" w:rsidP="003D6642">
            <w:pPr>
              <w:ind w:left="0" w:hanging="2"/>
              <w:jc w:val="both"/>
              <w:rPr>
                <w:rFonts w:ascii="Arial" w:eastAsia="Arial" w:hAnsi="Arial" w:cs="Arial"/>
              </w:rPr>
            </w:pPr>
            <w:r>
              <w:rPr>
                <w:rFonts w:ascii="Arial" w:eastAsia="Arial" w:hAnsi="Arial" w:cs="Arial"/>
              </w:rPr>
              <w:t>18:31</w:t>
            </w:r>
          </w:p>
        </w:tc>
        <w:tc>
          <w:tcPr>
            <w:tcW w:w="1276" w:type="dxa"/>
          </w:tcPr>
          <w:p w14:paraId="74EBF0E0" w14:textId="77777777" w:rsidR="00024E14" w:rsidRDefault="006449DC" w:rsidP="003D6642">
            <w:pPr>
              <w:ind w:left="0" w:hanging="2"/>
              <w:jc w:val="both"/>
              <w:rPr>
                <w:rFonts w:ascii="Arial" w:eastAsia="Arial" w:hAnsi="Arial" w:cs="Arial"/>
              </w:rPr>
            </w:pPr>
            <w:r>
              <w:rPr>
                <w:rFonts w:ascii="Arial" w:eastAsia="Arial" w:hAnsi="Arial" w:cs="Arial"/>
              </w:rPr>
              <w:t>19:00</w:t>
            </w:r>
          </w:p>
        </w:tc>
        <w:tc>
          <w:tcPr>
            <w:tcW w:w="2267" w:type="dxa"/>
          </w:tcPr>
          <w:p w14:paraId="1A84A914"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179 .00</w:t>
            </w:r>
          </w:p>
        </w:tc>
      </w:tr>
      <w:tr w:rsidR="00024E14" w14:paraId="70F13865" w14:textId="77777777">
        <w:trPr>
          <w:jc w:val="center"/>
        </w:trPr>
        <w:tc>
          <w:tcPr>
            <w:tcW w:w="1557" w:type="dxa"/>
          </w:tcPr>
          <w:p w14:paraId="20758BD5" w14:textId="77777777" w:rsidR="00024E14" w:rsidRDefault="006449DC" w:rsidP="003D6642">
            <w:pPr>
              <w:ind w:left="0" w:hanging="2"/>
              <w:jc w:val="both"/>
              <w:rPr>
                <w:rFonts w:ascii="Arial" w:eastAsia="Arial" w:hAnsi="Arial" w:cs="Arial"/>
              </w:rPr>
            </w:pPr>
            <w:r>
              <w:rPr>
                <w:rFonts w:ascii="Arial" w:eastAsia="Arial" w:hAnsi="Arial" w:cs="Arial"/>
              </w:rPr>
              <w:t>19:01</w:t>
            </w:r>
          </w:p>
        </w:tc>
        <w:tc>
          <w:tcPr>
            <w:tcW w:w="1276" w:type="dxa"/>
          </w:tcPr>
          <w:p w14:paraId="58823156" w14:textId="77777777" w:rsidR="00024E14" w:rsidRDefault="006449DC" w:rsidP="003D6642">
            <w:pPr>
              <w:ind w:left="0" w:hanging="2"/>
              <w:jc w:val="both"/>
              <w:rPr>
                <w:rFonts w:ascii="Arial" w:eastAsia="Arial" w:hAnsi="Arial" w:cs="Arial"/>
              </w:rPr>
            </w:pPr>
            <w:r>
              <w:rPr>
                <w:rFonts w:ascii="Arial" w:eastAsia="Arial" w:hAnsi="Arial" w:cs="Arial"/>
              </w:rPr>
              <w:t>19:30</w:t>
            </w:r>
          </w:p>
        </w:tc>
        <w:tc>
          <w:tcPr>
            <w:tcW w:w="2267" w:type="dxa"/>
          </w:tcPr>
          <w:p w14:paraId="15AB8A9C"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182 .00</w:t>
            </w:r>
          </w:p>
        </w:tc>
      </w:tr>
      <w:tr w:rsidR="00024E14" w14:paraId="10A6EAAA" w14:textId="77777777">
        <w:trPr>
          <w:jc w:val="center"/>
        </w:trPr>
        <w:tc>
          <w:tcPr>
            <w:tcW w:w="1557" w:type="dxa"/>
          </w:tcPr>
          <w:p w14:paraId="710D5D98" w14:textId="77777777" w:rsidR="00024E14" w:rsidRDefault="006449DC" w:rsidP="003D6642">
            <w:pPr>
              <w:ind w:left="0" w:hanging="2"/>
              <w:jc w:val="both"/>
              <w:rPr>
                <w:rFonts w:ascii="Arial" w:eastAsia="Arial" w:hAnsi="Arial" w:cs="Arial"/>
              </w:rPr>
            </w:pPr>
            <w:r>
              <w:rPr>
                <w:rFonts w:ascii="Arial" w:eastAsia="Arial" w:hAnsi="Arial" w:cs="Arial"/>
              </w:rPr>
              <w:t>19:31</w:t>
            </w:r>
          </w:p>
        </w:tc>
        <w:tc>
          <w:tcPr>
            <w:tcW w:w="1276" w:type="dxa"/>
          </w:tcPr>
          <w:p w14:paraId="28CC876E" w14:textId="77777777" w:rsidR="00024E14" w:rsidRDefault="006449DC" w:rsidP="003D6642">
            <w:pPr>
              <w:ind w:left="0" w:hanging="2"/>
              <w:jc w:val="both"/>
              <w:rPr>
                <w:rFonts w:ascii="Arial" w:eastAsia="Arial" w:hAnsi="Arial" w:cs="Arial"/>
              </w:rPr>
            </w:pPr>
            <w:r>
              <w:rPr>
                <w:rFonts w:ascii="Arial" w:eastAsia="Arial" w:hAnsi="Arial" w:cs="Arial"/>
              </w:rPr>
              <w:t>20:00</w:t>
            </w:r>
          </w:p>
        </w:tc>
        <w:tc>
          <w:tcPr>
            <w:tcW w:w="2267" w:type="dxa"/>
          </w:tcPr>
          <w:p w14:paraId="49746080"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185 .00</w:t>
            </w:r>
          </w:p>
        </w:tc>
      </w:tr>
      <w:tr w:rsidR="00024E14" w14:paraId="0BED132B" w14:textId="77777777">
        <w:trPr>
          <w:jc w:val="center"/>
        </w:trPr>
        <w:tc>
          <w:tcPr>
            <w:tcW w:w="1557" w:type="dxa"/>
          </w:tcPr>
          <w:p w14:paraId="6E853F44" w14:textId="77777777" w:rsidR="00024E14" w:rsidRDefault="006449DC" w:rsidP="003D6642">
            <w:pPr>
              <w:ind w:left="0" w:hanging="2"/>
              <w:jc w:val="both"/>
              <w:rPr>
                <w:rFonts w:ascii="Arial" w:eastAsia="Arial" w:hAnsi="Arial" w:cs="Arial"/>
              </w:rPr>
            </w:pPr>
            <w:r>
              <w:rPr>
                <w:rFonts w:ascii="Arial" w:eastAsia="Arial" w:hAnsi="Arial" w:cs="Arial"/>
              </w:rPr>
              <w:t>20:01</w:t>
            </w:r>
          </w:p>
        </w:tc>
        <w:tc>
          <w:tcPr>
            <w:tcW w:w="1276" w:type="dxa"/>
          </w:tcPr>
          <w:p w14:paraId="08D906CC" w14:textId="77777777" w:rsidR="00024E14" w:rsidRDefault="006449DC" w:rsidP="003D6642">
            <w:pPr>
              <w:ind w:left="0" w:hanging="2"/>
              <w:jc w:val="both"/>
              <w:rPr>
                <w:rFonts w:ascii="Arial" w:eastAsia="Arial" w:hAnsi="Arial" w:cs="Arial"/>
              </w:rPr>
            </w:pPr>
            <w:r>
              <w:rPr>
                <w:rFonts w:ascii="Arial" w:eastAsia="Arial" w:hAnsi="Arial" w:cs="Arial"/>
              </w:rPr>
              <w:t>20:30</w:t>
            </w:r>
          </w:p>
        </w:tc>
        <w:tc>
          <w:tcPr>
            <w:tcW w:w="2267" w:type="dxa"/>
          </w:tcPr>
          <w:p w14:paraId="08E67397"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188 .00</w:t>
            </w:r>
          </w:p>
        </w:tc>
      </w:tr>
      <w:tr w:rsidR="00024E14" w14:paraId="7D8B1EDE" w14:textId="77777777">
        <w:trPr>
          <w:jc w:val="center"/>
        </w:trPr>
        <w:tc>
          <w:tcPr>
            <w:tcW w:w="1557" w:type="dxa"/>
          </w:tcPr>
          <w:p w14:paraId="21050BA6" w14:textId="77777777" w:rsidR="00024E14" w:rsidRDefault="006449DC" w:rsidP="003D6642">
            <w:pPr>
              <w:ind w:left="0" w:hanging="2"/>
              <w:jc w:val="both"/>
              <w:rPr>
                <w:rFonts w:ascii="Arial" w:eastAsia="Arial" w:hAnsi="Arial" w:cs="Arial"/>
              </w:rPr>
            </w:pPr>
            <w:r>
              <w:rPr>
                <w:rFonts w:ascii="Arial" w:eastAsia="Arial" w:hAnsi="Arial" w:cs="Arial"/>
              </w:rPr>
              <w:t>20:31</w:t>
            </w:r>
          </w:p>
        </w:tc>
        <w:tc>
          <w:tcPr>
            <w:tcW w:w="1276" w:type="dxa"/>
          </w:tcPr>
          <w:p w14:paraId="599CAD87" w14:textId="77777777" w:rsidR="00024E14" w:rsidRDefault="006449DC" w:rsidP="003D6642">
            <w:pPr>
              <w:ind w:left="0" w:hanging="2"/>
              <w:jc w:val="both"/>
              <w:rPr>
                <w:rFonts w:ascii="Arial" w:eastAsia="Arial" w:hAnsi="Arial" w:cs="Arial"/>
              </w:rPr>
            </w:pPr>
            <w:r>
              <w:rPr>
                <w:rFonts w:ascii="Arial" w:eastAsia="Arial" w:hAnsi="Arial" w:cs="Arial"/>
              </w:rPr>
              <w:t>21:00</w:t>
            </w:r>
          </w:p>
        </w:tc>
        <w:tc>
          <w:tcPr>
            <w:tcW w:w="2267" w:type="dxa"/>
          </w:tcPr>
          <w:p w14:paraId="6ABA0628"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191 .00</w:t>
            </w:r>
          </w:p>
        </w:tc>
      </w:tr>
      <w:tr w:rsidR="00024E14" w14:paraId="577E3ECF" w14:textId="77777777">
        <w:trPr>
          <w:jc w:val="center"/>
        </w:trPr>
        <w:tc>
          <w:tcPr>
            <w:tcW w:w="1557" w:type="dxa"/>
          </w:tcPr>
          <w:p w14:paraId="5D2C31E4" w14:textId="77777777" w:rsidR="00024E14" w:rsidRDefault="006449DC" w:rsidP="003D6642">
            <w:pPr>
              <w:ind w:left="0" w:hanging="2"/>
              <w:jc w:val="both"/>
              <w:rPr>
                <w:rFonts w:ascii="Arial" w:eastAsia="Arial" w:hAnsi="Arial" w:cs="Arial"/>
              </w:rPr>
            </w:pPr>
            <w:r>
              <w:rPr>
                <w:rFonts w:ascii="Arial" w:eastAsia="Arial" w:hAnsi="Arial" w:cs="Arial"/>
              </w:rPr>
              <w:t>21:01</w:t>
            </w:r>
          </w:p>
        </w:tc>
        <w:tc>
          <w:tcPr>
            <w:tcW w:w="1276" w:type="dxa"/>
          </w:tcPr>
          <w:p w14:paraId="0382F2CA" w14:textId="77777777" w:rsidR="00024E14" w:rsidRDefault="006449DC" w:rsidP="003D6642">
            <w:pPr>
              <w:ind w:left="0" w:hanging="2"/>
              <w:jc w:val="both"/>
              <w:rPr>
                <w:rFonts w:ascii="Arial" w:eastAsia="Arial" w:hAnsi="Arial" w:cs="Arial"/>
              </w:rPr>
            </w:pPr>
            <w:r>
              <w:rPr>
                <w:rFonts w:ascii="Arial" w:eastAsia="Arial" w:hAnsi="Arial" w:cs="Arial"/>
              </w:rPr>
              <w:t>21:30</w:t>
            </w:r>
          </w:p>
        </w:tc>
        <w:tc>
          <w:tcPr>
            <w:tcW w:w="2267" w:type="dxa"/>
          </w:tcPr>
          <w:p w14:paraId="51A8E5A1"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194 .00</w:t>
            </w:r>
          </w:p>
        </w:tc>
      </w:tr>
      <w:tr w:rsidR="00024E14" w14:paraId="019F3638" w14:textId="77777777">
        <w:trPr>
          <w:jc w:val="center"/>
        </w:trPr>
        <w:tc>
          <w:tcPr>
            <w:tcW w:w="1557" w:type="dxa"/>
          </w:tcPr>
          <w:p w14:paraId="213C6591" w14:textId="77777777" w:rsidR="00024E14" w:rsidRDefault="006449DC" w:rsidP="003D6642">
            <w:pPr>
              <w:ind w:left="0" w:hanging="2"/>
              <w:jc w:val="both"/>
              <w:rPr>
                <w:rFonts w:ascii="Arial" w:eastAsia="Arial" w:hAnsi="Arial" w:cs="Arial"/>
              </w:rPr>
            </w:pPr>
            <w:r>
              <w:rPr>
                <w:rFonts w:ascii="Arial" w:eastAsia="Arial" w:hAnsi="Arial" w:cs="Arial"/>
              </w:rPr>
              <w:t>21:31</w:t>
            </w:r>
          </w:p>
        </w:tc>
        <w:tc>
          <w:tcPr>
            <w:tcW w:w="1276" w:type="dxa"/>
          </w:tcPr>
          <w:p w14:paraId="25112167" w14:textId="77777777" w:rsidR="00024E14" w:rsidRDefault="006449DC" w:rsidP="003D6642">
            <w:pPr>
              <w:ind w:left="0" w:hanging="2"/>
              <w:jc w:val="both"/>
              <w:rPr>
                <w:rFonts w:ascii="Arial" w:eastAsia="Arial" w:hAnsi="Arial" w:cs="Arial"/>
              </w:rPr>
            </w:pPr>
            <w:r>
              <w:rPr>
                <w:rFonts w:ascii="Arial" w:eastAsia="Arial" w:hAnsi="Arial" w:cs="Arial"/>
              </w:rPr>
              <w:t>22:00</w:t>
            </w:r>
          </w:p>
        </w:tc>
        <w:tc>
          <w:tcPr>
            <w:tcW w:w="2267" w:type="dxa"/>
          </w:tcPr>
          <w:p w14:paraId="1D3B28F6"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197 .00</w:t>
            </w:r>
          </w:p>
        </w:tc>
      </w:tr>
      <w:tr w:rsidR="00024E14" w14:paraId="653813E6" w14:textId="77777777">
        <w:trPr>
          <w:jc w:val="center"/>
        </w:trPr>
        <w:tc>
          <w:tcPr>
            <w:tcW w:w="1557" w:type="dxa"/>
          </w:tcPr>
          <w:p w14:paraId="53EFB572" w14:textId="77777777" w:rsidR="00024E14" w:rsidRDefault="006449DC" w:rsidP="003D6642">
            <w:pPr>
              <w:ind w:left="0" w:hanging="2"/>
              <w:jc w:val="both"/>
              <w:rPr>
                <w:rFonts w:ascii="Arial" w:eastAsia="Arial" w:hAnsi="Arial" w:cs="Arial"/>
              </w:rPr>
            </w:pPr>
            <w:r>
              <w:rPr>
                <w:rFonts w:ascii="Arial" w:eastAsia="Arial" w:hAnsi="Arial" w:cs="Arial"/>
              </w:rPr>
              <w:t>22:01</w:t>
            </w:r>
          </w:p>
        </w:tc>
        <w:tc>
          <w:tcPr>
            <w:tcW w:w="1276" w:type="dxa"/>
          </w:tcPr>
          <w:p w14:paraId="2E10AB9C" w14:textId="77777777" w:rsidR="00024E14" w:rsidRDefault="006449DC" w:rsidP="003D6642">
            <w:pPr>
              <w:ind w:left="0" w:hanging="2"/>
              <w:jc w:val="both"/>
              <w:rPr>
                <w:rFonts w:ascii="Arial" w:eastAsia="Arial" w:hAnsi="Arial" w:cs="Arial"/>
              </w:rPr>
            </w:pPr>
            <w:r>
              <w:rPr>
                <w:rFonts w:ascii="Arial" w:eastAsia="Arial" w:hAnsi="Arial" w:cs="Arial"/>
              </w:rPr>
              <w:t>22:30</w:t>
            </w:r>
          </w:p>
        </w:tc>
        <w:tc>
          <w:tcPr>
            <w:tcW w:w="2267" w:type="dxa"/>
          </w:tcPr>
          <w:p w14:paraId="509452C4"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200 .00</w:t>
            </w:r>
          </w:p>
        </w:tc>
      </w:tr>
      <w:tr w:rsidR="00024E14" w14:paraId="0E8581B5" w14:textId="77777777">
        <w:trPr>
          <w:jc w:val="center"/>
        </w:trPr>
        <w:tc>
          <w:tcPr>
            <w:tcW w:w="1557" w:type="dxa"/>
          </w:tcPr>
          <w:p w14:paraId="33605192" w14:textId="77777777" w:rsidR="00024E14" w:rsidRDefault="006449DC" w:rsidP="003D6642">
            <w:pPr>
              <w:ind w:left="0" w:hanging="2"/>
              <w:jc w:val="both"/>
              <w:rPr>
                <w:rFonts w:ascii="Arial" w:eastAsia="Arial" w:hAnsi="Arial" w:cs="Arial"/>
              </w:rPr>
            </w:pPr>
            <w:r>
              <w:rPr>
                <w:rFonts w:ascii="Arial" w:eastAsia="Arial" w:hAnsi="Arial" w:cs="Arial"/>
              </w:rPr>
              <w:t>22:31</w:t>
            </w:r>
          </w:p>
        </w:tc>
        <w:tc>
          <w:tcPr>
            <w:tcW w:w="1276" w:type="dxa"/>
          </w:tcPr>
          <w:p w14:paraId="112620EA" w14:textId="77777777" w:rsidR="00024E14" w:rsidRDefault="006449DC" w:rsidP="003D6642">
            <w:pPr>
              <w:ind w:left="0" w:hanging="2"/>
              <w:jc w:val="both"/>
              <w:rPr>
                <w:rFonts w:ascii="Arial" w:eastAsia="Arial" w:hAnsi="Arial" w:cs="Arial"/>
              </w:rPr>
            </w:pPr>
            <w:r>
              <w:rPr>
                <w:rFonts w:ascii="Arial" w:eastAsia="Arial" w:hAnsi="Arial" w:cs="Arial"/>
              </w:rPr>
              <w:t>23:00</w:t>
            </w:r>
          </w:p>
        </w:tc>
        <w:tc>
          <w:tcPr>
            <w:tcW w:w="2267" w:type="dxa"/>
          </w:tcPr>
          <w:p w14:paraId="7EC9606F"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204 .00</w:t>
            </w:r>
          </w:p>
        </w:tc>
      </w:tr>
      <w:tr w:rsidR="00024E14" w14:paraId="264EEEDB" w14:textId="77777777">
        <w:trPr>
          <w:jc w:val="center"/>
        </w:trPr>
        <w:tc>
          <w:tcPr>
            <w:tcW w:w="1557" w:type="dxa"/>
          </w:tcPr>
          <w:p w14:paraId="32CDA823" w14:textId="77777777" w:rsidR="00024E14" w:rsidRDefault="006449DC" w:rsidP="003D6642">
            <w:pPr>
              <w:ind w:left="0" w:hanging="2"/>
              <w:jc w:val="both"/>
              <w:rPr>
                <w:rFonts w:ascii="Arial" w:eastAsia="Arial" w:hAnsi="Arial" w:cs="Arial"/>
              </w:rPr>
            </w:pPr>
            <w:r>
              <w:rPr>
                <w:rFonts w:ascii="Arial" w:eastAsia="Arial" w:hAnsi="Arial" w:cs="Arial"/>
              </w:rPr>
              <w:t>23:01</w:t>
            </w:r>
          </w:p>
        </w:tc>
        <w:tc>
          <w:tcPr>
            <w:tcW w:w="1276" w:type="dxa"/>
          </w:tcPr>
          <w:p w14:paraId="16B82713" w14:textId="77777777" w:rsidR="00024E14" w:rsidRDefault="006449DC" w:rsidP="003D6642">
            <w:pPr>
              <w:ind w:left="0" w:hanging="2"/>
              <w:jc w:val="both"/>
              <w:rPr>
                <w:rFonts w:ascii="Arial" w:eastAsia="Arial" w:hAnsi="Arial" w:cs="Arial"/>
              </w:rPr>
            </w:pPr>
            <w:r>
              <w:rPr>
                <w:rFonts w:ascii="Arial" w:eastAsia="Arial" w:hAnsi="Arial" w:cs="Arial"/>
              </w:rPr>
              <w:t>23:30</w:t>
            </w:r>
          </w:p>
        </w:tc>
        <w:tc>
          <w:tcPr>
            <w:tcW w:w="2267" w:type="dxa"/>
          </w:tcPr>
          <w:p w14:paraId="31BFCE02"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207 .00</w:t>
            </w:r>
          </w:p>
        </w:tc>
      </w:tr>
      <w:tr w:rsidR="00024E14" w14:paraId="6414E38C" w14:textId="77777777">
        <w:trPr>
          <w:jc w:val="center"/>
        </w:trPr>
        <w:tc>
          <w:tcPr>
            <w:tcW w:w="1557" w:type="dxa"/>
          </w:tcPr>
          <w:p w14:paraId="3D2E1004" w14:textId="77777777" w:rsidR="00024E14" w:rsidRDefault="006449DC" w:rsidP="003D6642">
            <w:pPr>
              <w:ind w:left="0" w:hanging="2"/>
              <w:jc w:val="both"/>
              <w:rPr>
                <w:rFonts w:ascii="Arial" w:eastAsia="Arial" w:hAnsi="Arial" w:cs="Arial"/>
              </w:rPr>
            </w:pPr>
            <w:r>
              <w:rPr>
                <w:rFonts w:ascii="Arial" w:eastAsia="Arial" w:hAnsi="Arial" w:cs="Arial"/>
              </w:rPr>
              <w:t>23:31</w:t>
            </w:r>
          </w:p>
        </w:tc>
        <w:tc>
          <w:tcPr>
            <w:tcW w:w="1276" w:type="dxa"/>
          </w:tcPr>
          <w:p w14:paraId="2B2935BB" w14:textId="77777777" w:rsidR="00024E14" w:rsidRDefault="006449DC" w:rsidP="003D6642">
            <w:pPr>
              <w:ind w:left="0" w:hanging="2"/>
              <w:jc w:val="both"/>
              <w:rPr>
                <w:rFonts w:ascii="Arial" w:eastAsia="Arial" w:hAnsi="Arial" w:cs="Arial"/>
              </w:rPr>
            </w:pPr>
            <w:r>
              <w:rPr>
                <w:rFonts w:ascii="Arial" w:eastAsia="Arial" w:hAnsi="Arial" w:cs="Arial"/>
              </w:rPr>
              <w:t>00:00</w:t>
            </w:r>
          </w:p>
        </w:tc>
        <w:tc>
          <w:tcPr>
            <w:tcW w:w="2267" w:type="dxa"/>
          </w:tcPr>
          <w:p w14:paraId="66FF1D53" w14:textId="77777777" w:rsidR="00024E14" w:rsidRDefault="006449DC" w:rsidP="003D6642">
            <w:pPr>
              <w:ind w:left="0" w:hanging="2"/>
              <w:jc w:val="both"/>
              <w:rPr>
                <w:rFonts w:ascii="Arial" w:eastAsia="Arial" w:hAnsi="Arial" w:cs="Arial"/>
                <w:color w:val="000000"/>
              </w:rPr>
            </w:pPr>
            <w:r>
              <w:rPr>
                <w:rFonts w:ascii="Arial" w:eastAsia="Arial" w:hAnsi="Arial" w:cs="Arial"/>
                <w:color w:val="000000"/>
              </w:rPr>
              <w:t xml:space="preserve"> $             211 .00</w:t>
            </w:r>
          </w:p>
        </w:tc>
      </w:tr>
    </w:tbl>
    <w:p w14:paraId="106A6F5E" w14:textId="77777777" w:rsidR="00024E14" w:rsidRDefault="00024E14" w:rsidP="003D6642">
      <w:pPr>
        <w:ind w:left="0" w:hanging="2"/>
        <w:jc w:val="both"/>
        <w:rPr>
          <w:rFonts w:ascii="Arial" w:eastAsia="Arial" w:hAnsi="Arial" w:cs="Arial"/>
        </w:rPr>
      </w:pPr>
    </w:p>
    <w:p w14:paraId="5E3F2623" w14:textId="77777777" w:rsidR="00024E14" w:rsidRDefault="006449DC" w:rsidP="003D6642">
      <w:pPr>
        <w:ind w:left="0" w:hanging="2"/>
        <w:jc w:val="both"/>
        <w:rPr>
          <w:rFonts w:ascii="Arial" w:eastAsia="Arial" w:hAnsi="Arial" w:cs="Arial"/>
        </w:rPr>
      </w:pPr>
      <w:r>
        <w:rPr>
          <w:rFonts w:ascii="Arial" w:eastAsia="Arial" w:hAnsi="Arial" w:cs="Arial"/>
        </w:rPr>
        <w:t xml:space="preserve">En caso de que el boleto sea extraviado, se cobrará: </w:t>
      </w:r>
      <w:r>
        <w:rPr>
          <w:rFonts w:ascii="Arial" w:eastAsia="Arial" w:hAnsi="Arial" w:cs="Arial"/>
        </w:rPr>
        <w:tab/>
      </w:r>
      <w:r>
        <w:rPr>
          <w:rFonts w:ascii="Arial" w:eastAsia="Arial" w:hAnsi="Arial" w:cs="Arial"/>
        </w:rPr>
        <w:tab/>
        <w:t xml:space="preserve"> </w:t>
      </w:r>
      <w:r w:rsidR="00C1750A">
        <w:rPr>
          <w:rFonts w:ascii="Arial" w:eastAsia="Arial" w:hAnsi="Arial" w:cs="Arial"/>
        </w:rPr>
        <w:tab/>
      </w:r>
      <w:r>
        <w:rPr>
          <w:rFonts w:ascii="Arial" w:eastAsia="Arial" w:hAnsi="Arial" w:cs="Arial"/>
        </w:rPr>
        <w:t>$127.00</w:t>
      </w:r>
    </w:p>
    <w:p w14:paraId="37A70760" w14:textId="77777777" w:rsidR="00024E14" w:rsidRDefault="006449DC" w:rsidP="003D6642">
      <w:pPr>
        <w:ind w:left="0" w:hanging="2"/>
        <w:jc w:val="both"/>
        <w:rPr>
          <w:rFonts w:ascii="Arial" w:eastAsia="Arial" w:hAnsi="Arial" w:cs="Arial"/>
        </w:rPr>
      </w:pPr>
      <w:r>
        <w:rPr>
          <w:rFonts w:ascii="Arial" w:eastAsia="Arial" w:hAnsi="Arial" w:cs="Arial"/>
        </w:rPr>
        <w:tab/>
      </w:r>
    </w:p>
    <w:p w14:paraId="1DD2AE9E" w14:textId="77777777" w:rsidR="00024E14" w:rsidRDefault="006449DC" w:rsidP="003D6642">
      <w:pPr>
        <w:ind w:left="0" w:hanging="2"/>
        <w:jc w:val="both"/>
        <w:rPr>
          <w:rFonts w:ascii="Arial" w:eastAsia="Arial" w:hAnsi="Arial" w:cs="Arial"/>
        </w:rPr>
      </w:pPr>
      <w:r>
        <w:rPr>
          <w:rFonts w:ascii="Arial" w:eastAsia="Arial" w:hAnsi="Arial" w:cs="Arial"/>
        </w:rPr>
        <w:t>En el caso de bajas de los servicios a que se refiere a los artículos 95 al 98 deberán tener cubierta la tarifa correspondiente a la fecha en que se presenta la baja.</w:t>
      </w:r>
    </w:p>
    <w:p w14:paraId="3681947A" w14:textId="77777777" w:rsidR="00024E14" w:rsidRDefault="00024E14" w:rsidP="003D6642">
      <w:pPr>
        <w:ind w:left="0" w:hanging="2"/>
        <w:jc w:val="both"/>
        <w:rPr>
          <w:rFonts w:ascii="Arial" w:eastAsia="Arial" w:hAnsi="Arial" w:cs="Arial"/>
        </w:rPr>
      </w:pPr>
    </w:p>
    <w:p w14:paraId="2429E530" w14:textId="77777777" w:rsidR="00024E14" w:rsidRDefault="00024E14" w:rsidP="003D6642">
      <w:pPr>
        <w:ind w:left="0" w:hanging="2"/>
        <w:jc w:val="center"/>
        <w:rPr>
          <w:rFonts w:ascii="Arial" w:eastAsia="Arial" w:hAnsi="Arial" w:cs="Arial"/>
        </w:rPr>
      </w:pPr>
    </w:p>
    <w:p w14:paraId="764A263F" w14:textId="77777777" w:rsidR="00024E14" w:rsidRDefault="006449DC" w:rsidP="003D6642">
      <w:pPr>
        <w:ind w:left="0" w:hanging="2"/>
        <w:jc w:val="center"/>
        <w:rPr>
          <w:rFonts w:ascii="Arial" w:eastAsia="Arial" w:hAnsi="Arial" w:cs="Arial"/>
        </w:rPr>
      </w:pPr>
      <w:r>
        <w:rPr>
          <w:rFonts w:ascii="Arial" w:eastAsia="Arial" w:hAnsi="Arial" w:cs="Arial"/>
          <w:b/>
        </w:rPr>
        <w:t>SECCIÓN DÉCIMA PRIMERA</w:t>
      </w:r>
    </w:p>
    <w:p w14:paraId="15AA277D" w14:textId="77777777" w:rsidR="00024E14" w:rsidRDefault="006449DC" w:rsidP="003D6642">
      <w:pPr>
        <w:ind w:left="0" w:hanging="2"/>
        <w:jc w:val="center"/>
        <w:rPr>
          <w:rFonts w:ascii="Arial" w:eastAsia="Arial" w:hAnsi="Arial" w:cs="Arial"/>
        </w:rPr>
      </w:pPr>
      <w:r>
        <w:rPr>
          <w:rFonts w:ascii="Arial" w:eastAsia="Arial" w:hAnsi="Arial" w:cs="Arial"/>
          <w:b/>
        </w:rPr>
        <w:t>De los servicios de sanidad</w:t>
      </w:r>
    </w:p>
    <w:p w14:paraId="3BB9AFC4" w14:textId="77777777" w:rsidR="00024E14" w:rsidRDefault="00024E14" w:rsidP="003D6642">
      <w:pPr>
        <w:ind w:left="0" w:hanging="2"/>
        <w:jc w:val="center"/>
        <w:rPr>
          <w:rFonts w:ascii="Arial" w:eastAsia="Arial" w:hAnsi="Arial" w:cs="Arial"/>
        </w:rPr>
      </w:pPr>
    </w:p>
    <w:p w14:paraId="5D98C55F" w14:textId="77777777" w:rsidR="00024E14" w:rsidRDefault="006449DC" w:rsidP="003D6642">
      <w:pPr>
        <w:ind w:left="0" w:hanging="2"/>
        <w:jc w:val="both"/>
        <w:rPr>
          <w:rFonts w:ascii="Arial" w:eastAsia="Arial" w:hAnsi="Arial" w:cs="Arial"/>
        </w:rPr>
      </w:pPr>
      <w:r>
        <w:rPr>
          <w:rFonts w:ascii="Arial" w:eastAsia="Arial" w:hAnsi="Arial" w:cs="Arial"/>
          <w:b/>
        </w:rPr>
        <w:t>Artículo 101.-</w:t>
      </w:r>
      <w:r>
        <w:rPr>
          <w:rFonts w:ascii="Arial" w:eastAsia="Arial" w:hAnsi="Arial" w:cs="Arial"/>
        </w:rPr>
        <w:t xml:space="preserve"> Las personas físicas o jurídicas que requieran de los servicios de sanidad que se mencionan en este capítulo, pagarán los derechos correspondientes, conforme a lo siguiente:</w:t>
      </w:r>
    </w:p>
    <w:p w14:paraId="48D8BF2D" w14:textId="77777777" w:rsidR="00024E14" w:rsidRDefault="00024E14" w:rsidP="003D6642">
      <w:pPr>
        <w:ind w:left="0" w:hanging="2"/>
        <w:jc w:val="both"/>
        <w:rPr>
          <w:rFonts w:ascii="Arial" w:eastAsia="Arial" w:hAnsi="Arial" w:cs="Arial"/>
        </w:rPr>
      </w:pPr>
    </w:p>
    <w:p w14:paraId="3E2B103E" w14:textId="77777777" w:rsidR="00024E14" w:rsidRDefault="006449DC" w:rsidP="003D6642">
      <w:pPr>
        <w:ind w:left="0" w:hanging="2"/>
        <w:jc w:val="both"/>
        <w:rPr>
          <w:rFonts w:ascii="Arial" w:eastAsia="Arial" w:hAnsi="Arial" w:cs="Arial"/>
        </w:rPr>
      </w:pPr>
      <w:r>
        <w:rPr>
          <w:rFonts w:ascii="Arial" w:eastAsia="Arial" w:hAnsi="Arial" w:cs="Arial"/>
        </w:rPr>
        <w:t>I. En cementerios oficiales:</w:t>
      </w:r>
    </w:p>
    <w:p w14:paraId="151AEDC6" w14:textId="77777777" w:rsidR="00024E14" w:rsidRDefault="006449DC" w:rsidP="003D6642">
      <w:pPr>
        <w:ind w:left="0" w:hanging="2"/>
        <w:jc w:val="both"/>
        <w:rPr>
          <w:rFonts w:ascii="Arial" w:eastAsia="Arial" w:hAnsi="Arial" w:cs="Arial"/>
        </w:rPr>
      </w:pPr>
      <w:r>
        <w:rPr>
          <w:rFonts w:ascii="Arial" w:eastAsia="Arial" w:hAnsi="Arial" w:cs="Arial"/>
        </w:rPr>
        <w:tab/>
        <w:t>a) Inhumaciones y reinhumaciones, en categorías A, B o C, por cada una:</w:t>
      </w:r>
      <w:r>
        <w:rPr>
          <w:rFonts w:ascii="Arial" w:eastAsia="Arial" w:hAnsi="Arial" w:cs="Arial"/>
        </w:rPr>
        <w:tab/>
      </w:r>
      <w:r>
        <w:rPr>
          <w:rFonts w:ascii="Arial" w:eastAsia="Arial" w:hAnsi="Arial" w:cs="Arial"/>
        </w:rPr>
        <w:tab/>
        <w:t xml:space="preserve">                                           </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$158.00  </w:t>
      </w:r>
    </w:p>
    <w:p w14:paraId="452070D6" w14:textId="77777777" w:rsidR="00024E14" w:rsidRDefault="006449DC" w:rsidP="003D6642">
      <w:pPr>
        <w:ind w:left="0" w:hanging="2"/>
        <w:jc w:val="both"/>
        <w:rPr>
          <w:rFonts w:ascii="Arial" w:eastAsia="Arial" w:hAnsi="Arial" w:cs="Arial"/>
        </w:rPr>
      </w:pPr>
      <w:r>
        <w:rPr>
          <w:rFonts w:ascii="Arial" w:eastAsia="Arial" w:hAnsi="Arial" w:cs="Arial"/>
        </w:rPr>
        <w:tab/>
        <w:t>b) Exhumaciones de restos áridos por cada una:</w:t>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$114.00</w:t>
      </w:r>
    </w:p>
    <w:p w14:paraId="0895AC85" w14:textId="77777777" w:rsidR="00024E14" w:rsidRDefault="006449DC" w:rsidP="003D6642">
      <w:pPr>
        <w:ind w:left="0" w:hanging="2"/>
        <w:jc w:val="both"/>
        <w:rPr>
          <w:rFonts w:ascii="Arial" w:eastAsia="Arial" w:hAnsi="Arial" w:cs="Arial"/>
        </w:rPr>
      </w:pPr>
      <w:r>
        <w:rPr>
          <w:rFonts w:ascii="Arial" w:eastAsia="Arial" w:hAnsi="Arial" w:cs="Arial"/>
        </w:rPr>
        <w:tab/>
        <w:t>c) Exhumaciones prematuras, por cada una:</w:t>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 xml:space="preserve"> $159.00</w:t>
      </w:r>
    </w:p>
    <w:p w14:paraId="71081792" w14:textId="77777777" w:rsidR="00024E14" w:rsidRDefault="006449DC" w:rsidP="003D6642">
      <w:pPr>
        <w:ind w:left="0" w:hanging="2"/>
        <w:jc w:val="both"/>
        <w:rPr>
          <w:rFonts w:ascii="Arial" w:eastAsia="Arial" w:hAnsi="Arial" w:cs="Arial"/>
        </w:rPr>
      </w:pPr>
      <w:r>
        <w:rPr>
          <w:rFonts w:ascii="Arial" w:eastAsia="Arial" w:hAnsi="Arial" w:cs="Arial"/>
        </w:rPr>
        <w:tab/>
        <w:t>d) Los servicios de cremación a persona adulta causarán, por cada uno:</w:t>
      </w:r>
      <w:r w:rsidR="00C1750A">
        <w:rPr>
          <w:rFonts w:ascii="Arial" w:eastAsia="Arial" w:hAnsi="Arial" w:cs="Arial"/>
        </w:rPr>
        <w:tab/>
      </w:r>
      <w:r>
        <w:rPr>
          <w:rFonts w:ascii="Arial" w:eastAsia="Arial" w:hAnsi="Arial" w:cs="Arial"/>
        </w:rPr>
        <w:t>$3,178.00</w:t>
      </w:r>
    </w:p>
    <w:p w14:paraId="5E7D3127" w14:textId="77777777" w:rsidR="00024E14" w:rsidRDefault="006449DC" w:rsidP="003D6642">
      <w:pPr>
        <w:ind w:left="0" w:hanging="2"/>
        <w:jc w:val="both"/>
        <w:rPr>
          <w:rFonts w:ascii="Arial" w:eastAsia="Arial" w:hAnsi="Arial" w:cs="Arial"/>
        </w:rPr>
      </w:pPr>
      <w:r>
        <w:rPr>
          <w:rFonts w:ascii="Arial" w:eastAsia="Arial" w:hAnsi="Arial" w:cs="Arial"/>
        </w:rPr>
        <w:tab/>
        <w:t xml:space="preserve">e) Los servicios de cremación, de infante, parte corporal o restos áridos, por cada uno: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$1,433.00</w:t>
      </w:r>
    </w:p>
    <w:p w14:paraId="03D37B6A" w14:textId="77777777" w:rsidR="00024E14" w:rsidRDefault="00024E14" w:rsidP="003D6642">
      <w:pPr>
        <w:ind w:left="0" w:hanging="2"/>
        <w:jc w:val="both"/>
        <w:rPr>
          <w:rFonts w:ascii="Arial" w:eastAsia="Arial" w:hAnsi="Arial" w:cs="Arial"/>
        </w:rPr>
      </w:pPr>
    </w:p>
    <w:p w14:paraId="6332479B" w14:textId="77777777" w:rsidR="00024E14" w:rsidRDefault="006449DC" w:rsidP="003D6642">
      <w:pPr>
        <w:ind w:left="0" w:hanging="2"/>
        <w:jc w:val="both"/>
        <w:rPr>
          <w:rFonts w:ascii="Arial" w:eastAsia="Arial" w:hAnsi="Arial" w:cs="Arial"/>
        </w:rPr>
      </w:pPr>
      <w:r>
        <w:rPr>
          <w:rFonts w:ascii="Arial" w:eastAsia="Arial" w:hAnsi="Arial" w:cs="Arial"/>
        </w:rPr>
        <w:t>II. En cementerios concesionados, la o el concesionario está obligado a pagar al Municipio, por cada servicio:</w:t>
      </w:r>
    </w:p>
    <w:p w14:paraId="1AF1E4B2" w14:textId="77777777" w:rsidR="00024E14" w:rsidRDefault="006449DC" w:rsidP="003D6642">
      <w:pPr>
        <w:ind w:left="0" w:hanging="2"/>
        <w:jc w:val="both"/>
        <w:rPr>
          <w:rFonts w:ascii="Arial" w:eastAsia="Arial" w:hAnsi="Arial" w:cs="Arial"/>
        </w:rPr>
      </w:pPr>
      <w:r>
        <w:rPr>
          <w:rFonts w:ascii="Arial" w:eastAsia="Arial" w:hAnsi="Arial" w:cs="Arial"/>
        </w:rPr>
        <w:tab/>
        <w:t>a) Inhumaciones y reinhumaciones, por cada una:</w:t>
      </w:r>
    </w:p>
    <w:p w14:paraId="4CDF3CE8" w14:textId="77777777" w:rsidR="00024E14" w:rsidRDefault="006449DC" w:rsidP="003D6642">
      <w:pPr>
        <w:ind w:left="0" w:hanging="2"/>
        <w:jc w:val="both"/>
        <w:rPr>
          <w:rFonts w:ascii="Arial" w:eastAsia="Arial" w:hAnsi="Arial" w:cs="Arial"/>
        </w:rPr>
      </w:pPr>
      <w:r>
        <w:rPr>
          <w:rFonts w:ascii="Arial" w:eastAsia="Arial" w:hAnsi="Arial" w:cs="Arial"/>
        </w:rPr>
        <w:t>1.- En primera clase: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$569.00</w:t>
      </w:r>
    </w:p>
    <w:p w14:paraId="2B306B9F" w14:textId="77777777" w:rsidR="00024E14" w:rsidRDefault="006449DC" w:rsidP="003D6642">
      <w:pPr>
        <w:ind w:left="0" w:hanging="2"/>
        <w:jc w:val="both"/>
        <w:rPr>
          <w:rFonts w:ascii="Arial" w:eastAsia="Arial" w:hAnsi="Arial" w:cs="Arial"/>
        </w:rPr>
      </w:pPr>
      <w:r>
        <w:rPr>
          <w:rFonts w:ascii="Arial" w:eastAsia="Arial" w:hAnsi="Arial" w:cs="Arial"/>
        </w:rPr>
        <w:t>2.- En segunda clase: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$469.00</w:t>
      </w:r>
    </w:p>
    <w:p w14:paraId="7B9D7658" w14:textId="77777777" w:rsidR="00024E14" w:rsidRDefault="006449DC" w:rsidP="003D6642">
      <w:pPr>
        <w:ind w:left="0" w:hanging="2"/>
        <w:jc w:val="both"/>
        <w:rPr>
          <w:rFonts w:ascii="Arial" w:eastAsia="Arial" w:hAnsi="Arial" w:cs="Arial"/>
        </w:rPr>
      </w:pPr>
      <w:r>
        <w:rPr>
          <w:rFonts w:ascii="Arial" w:eastAsia="Arial" w:hAnsi="Arial" w:cs="Arial"/>
        </w:rPr>
        <w:tab/>
        <w:t>b) Exhumaciones de restos áridos, por cada una:</w:t>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$153.00</w:t>
      </w:r>
    </w:p>
    <w:p w14:paraId="62D20806" w14:textId="77777777" w:rsidR="00024E14" w:rsidRDefault="006449DC" w:rsidP="003D6642">
      <w:pPr>
        <w:ind w:left="0" w:hanging="2"/>
        <w:jc w:val="both"/>
        <w:rPr>
          <w:rFonts w:ascii="Arial" w:eastAsia="Arial" w:hAnsi="Arial" w:cs="Arial"/>
        </w:rPr>
      </w:pPr>
      <w:r>
        <w:rPr>
          <w:rFonts w:ascii="Arial" w:eastAsia="Arial" w:hAnsi="Arial" w:cs="Arial"/>
        </w:rPr>
        <w:tab/>
        <w:t>c) Exhumaciones prematuras, por cada una:</w:t>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$227.00</w:t>
      </w:r>
    </w:p>
    <w:p w14:paraId="2E8ACA56" w14:textId="77777777" w:rsidR="00024E14" w:rsidRDefault="006449DC" w:rsidP="003D6642">
      <w:pPr>
        <w:ind w:left="0" w:hanging="2"/>
        <w:jc w:val="both"/>
        <w:rPr>
          <w:rFonts w:ascii="Arial" w:eastAsia="Arial" w:hAnsi="Arial" w:cs="Arial"/>
        </w:rPr>
      </w:pPr>
      <w:r>
        <w:rPr>
          <w:rFonts w:ascii="Arial" w:eastAsia="Arial" w:hAnsi="Arial" w:cs="Arial"/>
        </w:rPr>
        <w:tab/>
        <w:t>d) Los servicios de cremación, por cada uno:</w:t>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$927.00</w:t>
      </w:r>
    </w:p>
    <w:p w14:paraId="1D811E42" w14:textId="77777777" w:rsidR="00024E14" w:rsidRDefault="00024E14" w:rsidP="003D6642">
      <w:pPr>
        <w:ind w:left="0" w:hanging="2"/>
        <w:jc w:val="both"/>
        <w:rPr>
          <w:rFonts w:ascii="Arial" w:eastAsia="Arial" w:hAnsi="Arial" w:cs="Arial"/>
        </w:rPr>
      </w:pPr>
    </w:p>
    <w:p w14:paraId="7D729BB8" w14:textId="77777777" w:rsidR="00024E14" w:rsidRDefault="006449DC" w:rsidP="003D6642">
      <w:pPr>
        <w:ind w:left="0" w:hanging="2"/>
        <w:jc w:val="both"/>
        <w:rPr>
          <w:rFonts w:ascii="Arial" w:eastAsia="Arial" w:hAnsi="Arial" w:cs="Arial"/>
        </w:rPr>
      </w:pPr>
      <w:r>
        <w:rPr>
          <w:rFonts w:ascii="Arial" w:eastAsia="Arial" w:hAnsi="Arial" w:cs="Arial"/>
        </w:rPr>
        <w:t>III. Permisos para el traslado de cadáveres o restos áridos fuera del Municipio, por cada uno:</w:t>
      </w:r>
    </w:p>
    <w:p w14:paraId="30CCE891" w14:textId="77777777" w:rsidR="00024E14" w:rsidRDefault="006449DC" w:rsidP="003D6642">
      <w:pPr>
        <w:ind w:left="0" w:hanging="2"/>
        <w:jc w:val="both"/>
        <w:rPr>
          <w:rFonts w:ascii="Arial" w:eastAsia="Arial" w:hAnsi="Arial" w:cs="Arial"/>
        </w:rPr>
      </w:pPr>
      <w:r>
        <w:rPr>
          <w:rFonts w:ascii="Arial" w:eastAsia="Arial" w:hAnsi="Arial" w:cs="Arial"/>
        </w:rPr>
        <w:tab/>
        <w:t>a) Al interior del Estado de Jalisco:</w:t>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$256.00</w:t>
      </w:r>
    </w:p>
    <w:p w14:paraId="4002CCEE" w14:textId="77777777" w:rsidR="00024E14" w:rsidRDefault="006449DC" w:rsidP="003D6642">
      <w:pPr>
        <w:ind w:left="0" w:hanging="2"/>
        <w:jc w:val="both"/>
        <w:rPr>
          <w:rFonts w:ascii="Arial" w:eastAsia="Arial" w:hAnsi="Arial" w:cs="Arial"/>
        </w:rPr>
      </w:pPr>
      <w:r>
        <w:rPr>
          <w:rFonts w:ascii="Arial" w:eastAsia="Arial" w:hAnsi="Arial" w:cs="Arial"/>
        </w:rPr>
        <w:tab/>
        <w:t>b) Fuera de Jalisco, pero dentro del País:</w:t>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$514.00</w:t>
      </w:r>
    </w:p>
    <w:p w14:paraId="467CA086" w14:textId="77777777" w:rsidR="00024E14" w:rsidRDefault="006449DC" w:rsidP="003D6642">
      <w:pPr>
        <w:ind w:left="0" w:hanging="2"/>
        <w:jc w:val="both"/>
        <w:rPr>
          <w:rFonts w:ascii="Arial" w:eastAsia="Arial" w:hAnsi="Arial" w:cs="Arial"/>
        </w:rPr>
      </w:pPr>
      <w:r>
        <w:rPr>
          <w:rFonts w:ascii="Arial" w:eastAsia="Arial" w:hAnsi="Arial" w:cs="Arial"/>
        </w:rPr>
        <w:tab/>
        <w:t>c) Fuera del País: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$665.00</w:t>
      </w:r>
    </w:p>
    <w:p w14:paraId="36271B42" w14:textId="77777777" w:rsidR="00024E14" w:rsidRDefault="00024E14" w:rsidP="003D6642">
      <w:pPr>
        <w:ind w:left="0" w:hanging="2"/>
        <w:jc w:val="both"/>
        <w:rPr>
          <w:rFonts w:ascii="Arial" w:eastAsia="Arial" w:hAnsi="Arial" w:cs="Arial"/>
        </w:rPr>
      </w:pPr>
    </w:p>
    <w:p w14:paraId="154D8001" w14:textId="77777777" w:rsidR="00024E14" w:rsidRDefault="006449DC" w:rsidP="003D6642">
      <w:pPr>
        <w:ind w:left="0" w:hanging="2"/>
        <w:jc w:val="both"/>
        <w:rPr>
          <w:rFonts w:ascii="Arial" w:eastAsia="Arial" w:hAnsi="Arial" w:cs="Arial"/>
        </w:rPr>
      </w:pPr>
      <w:r>
        <w:rPr>
          <w:rFonts w:ascii="Arial" w:eastAsia="Arial" w:hAnsi="Arial" w:cs="Arial"/>
        </w:rPr>
        <w:t>Las personas de escasos recursos no serán sujetas al pago de los derechos establecidos en la Fracción I incisos a), d) y e) de este artículo, previo estudio socioeconómico realizado por el Organismo Público Descentralizado DIF Zapopan, Organismo Público Descentralizado Servicios de Salud del Municipio de Zapopan o por la Secretaría del Sistema de Asistencia Social del Estado de Jalisco (SSAS), y conjuntamente con la resolución al respecto emitida por el Tesorero Municipal.</w:t>
      </w:r>
    </w:p>
    <w:p w14:paraId="593475B6" w14:textId="77777777" w:rsidR="00024E14" w:rsidRDefault="00024E14" w:rsidP="003D6642">
      <w:pPr>
        <w:ind w:left="0" w:hanging="2"/>
        <w:jc w:val="both"/>
        <w:rPr>
          <w:rFonts w:ascii="Arial" w:eastAsia="Arial" w:hAnsi="Arial" w:cs="Arial"/>
        </w:rPr>
      </w:pPr>
    </w:p>
    <w:p w14:paraId="4C94AEAB" w14:textId="77777777" w:rsidR="00024E14" w:rsidRDefault="00024E14" w:rsidP="003D6642">
      <w:pPr>
        <w:ind w:left="0" w:hanging="2"/>
        <w:jc w:val="center"/>
        <w:rPr>
          <w:rFonts w:ascii="Arial" w:eastAsia="Arial" w:hAnsi="Arial" w:cs="Arial"/>
        </w:rPr>
      </w:pPr>
    </w:p>
    <w:p w14:paraId="7EFDB101" w14:textId="77777777" w:rsidR="00024E14" w:rsidRDefault="006449DC" w:rsidP="003D6642">
      <w:pPr>
        <w:ind w:left="0" w:hanging="2"/>
        <w:jc w:val="center"/>
        <w:rPr>
          <w:rFonts w:ascii="Arial" w:eastAsia="Arial" w:hAnsi="Arial" w:cs="Arial"/>
        </w:rPr>
      </w:pPr>
      <w:r>
        <w:rPr>
          <w:rFonts w:ascii="Arial" w:eastAsia="Arial" w:hAnsi="Arial" w:cs="Arial"/>
          <w:b/>
        </w:rPr>
        <w:t>CAPÍTULO IV</w:t>
      </w:r>
    </w:p>
    <w:p w14:paraId="657C803A" w14:textId="77777777" w:rsidR="00024E14" w:rsidRDefault="006449DC" w:rsidP="003D6642">
      <w:pPr>
        <w:ind w:left="0" w:hanging="2"/>
        <w:jc w:val="center"/>
        <w:rPr>
          <w:rFonts w:ascii="Arial" w:eastAsia="Arial" w:hAnsi="Arial" w:cs="Arial"/>
        </w:rPr>
      </w:pPr>
      <w:r>
        <w:rPr>
          <w:rFonts w:ascii="Arial" w:eastAsia="Arial" w:hAnsi="Arial" w:cs="Arial"/>
          <w:b/>
        </w:rPr>
        <w:t>De los derechos no especificados</w:t>
      </w:r>
    </w:p>
    <w:p w14:paraId="74501D7D" w14:textId="77777777" w:rsidR="00024E14" w:rsidRDefault="00024E14" w:rsidP="003D6642">
      <w:pPr>
        <w:ind w:left="0" w:hanging="2"/>
        <w:jc w:val="both"/>
        <w:rPr>
          <w:rFonts w:ascii="Arial" w:eastAsia="Arial" w:hAnsi="Arial" w:cs="Arial"/>
        </w:rPr>
      </w:pPr>
    </w:p>
    <w:p w14:paraId="40883E3E" w14:textId="77777777" w:rsidR="00024E14" w:rsidRDefault="006449DC" w:rsidP="003D6642">
      <w:pPr>
        <w:ind w:left="0" w:hanging="2"/>
        <w:jc w:val="both"/>
        <w:rPr>
          <w:rFonts w:ascii="Arial" w:eastAsia="Arial" w:hAnsi="Arial" w:cs="Arial"/>
        </w:rPr>
      </w:pPr>
      <w:r>
        <w:rPr>
          <w:rFonts w:ascii="Arial" w:eastAsia="Arial" w:hAnsi="Arial" w:cs="Arial"/>
          <w:b/>
        </w:rPr>
        <w:t>Artículo 102.-</w:t>
      </w:r>
      <w:r>
        <w:rPr>
          <w:rFonts w:ascii="Arial" w:eastAsia="Arial" w:hAnsi="Arial" w:cs="Arial"/>
        </w:rPr>
        <w:t xml:space="preserve"> Los otros servicios que provengan de la autoridad municipal, que no contravengan las disposiciones de la Ley de Coordinación Fiscal en materia de derechos, y que no estén previstos en este Título, se cobrarán según la importancia del servicio que se preste, conforme a la siguiente.</w:t>
      </w:r>
    </w:p>
    <w:p w14:paraId="45C8B7D9" w14:textId="77777777" w:rsidR="00024E14" w:rsidRDefault="006449DC" w:rsidP="003D6642">
      <w:pPr>
        <w:ind w:left="0" w:hanging="2"/>
        <w:rPr>
          <w:rFonts w:ascii="Arial" w:eastAsia="Arial" w:hAnsi="Arial" w:cs="Arial"/>
        </w:rPr>
      </w:pPr>
      <w:r>
        <w:rPr>
          <w:rFonts w:ascii="Arial" w:eastAsia="Arial" w:hAnsi="Arial" w:cs="Arial"/>
        </w:rPr>
        <w:t>CUOTA</w:t>
      </w:r>
    </w:p>
    <w:p w14:paraId="4041EC2E" w14:textId="77777777" w:rsidR="00024E14" w:rsidRDefault="006449DC" w:rsidP="003D6642">
      <w:pPr>
        <w:numPr>
          <w:ilvl w:val="0"/>
          <w:numId w:val="31"/>
        </w:numPr>
        <w:spacing w:after="160"/>
        <w:ind w:left="0" w:hanging="2"/>
        <w:jc w:val="both"/>
        <w:rPr>
          <w:rFonts w:ascii="Arial" w:eastAsia="Arial" w:hAnsi="Arial" w:cs="Arial"/>
        </w:rPr>
      </w:pPr>
      <w:r>
        <w:rPr>
          <w:rFonts w:ascii="Arial" w:eastAsia="Arial" w:hAnsi="Arial" w:cs="Arial"/>
        </w:rPr>
        <w:t>Servicios que se presten en horas hábiles, por cada uno:</w:t>
      </w:r>
      <w:r>
        <w:rPr>
          <w:rFonts w:ascii="Arial" w:eastAsia="Arial" w:hAnsi="Arial" w:cs="Arial"/>
        </w:rPr>
        <w:tab/>
        <w:t>$1,222.00</w:t>
      </w:r>
    </w:p>
    <w:p w14:paraId="3C0E6D37" w14:textId="77777777" w:rsidR="00024E14" w:rsidRDefault="006449DC" w:rsidP="003D6642">
      <w:pPr>
        <w:numPr>
          <w:ilvl w:val="0"/>
          <w:numId w:val="31"/>
        </w:numPr>
        <w:pBdr>
          <w:top w:val="nil"/>
          <w:left w:val="nil"/>
          <w:bottom w:val="nil"/>
          <w:right w:val="nil"/>
          <w:between w:val="nil"/>
        </w:pBdr>
        <w:spacing w:after="160" w:line="240" w:lineRule="auto"/>
        <w:ind w:left="0" w:hanging="2"/>
        <w:rPr>
          <w:rFonts w:ascii="Arial" w:eastAsia="Arial" w:hAnsi="Arial" w:cs="Arial"/>
          <w:color w:val="000000"/>
        </w:rPr>
      </w:pPr>
      <w:r>
        <w:rPr>
          <w:rFonts w:ascii="Arial" w:eastAsia="Arial" w:hAnsi="Arial" w:cs="Arial"/>
          <w:color w:val="000000"/>
        </w:rPr>
        <w:t>Servicios que se presten en horas inhábiles, por cada uno:</w:t>
      </w:r>
      <w:r>
        <w:rPr>
          <w:rFonts w:ascii="Arial" w:eastAsia="Arial" w:hAnsi="Arial" w:cs="Arial"/>
          <w:color w:val="000000"/>
        </w:rPr>
        <w:tab/>
        <w:t>$2,565.00</w:t>
      </w:r>
    </w:p>
    <w:p w14:paraId="10809BEB" w14:textId="77777777" w:rsidR="00024E14" w:rsidRDefault="006449DC" w:rsidP="003D6642">
      <w:pPr>
        <w:numPr>
          <w:ilvl w:val="0"/>
          <w:numId w:val="31"/>
        </w:numPr>
        <w:spacing w:after="160"/>
        <w:ind w:left="0" w:hanging="2"/>
        <w:rPr>
          <w:rFonts w:ascii="Arial" w:eastAsia="Arial" w:hAnsi="Arial" w:cs="Arial"/>
        </w:rPr>
      </w:pPr>
      <w:r>
        <w:rPr>
          <w:rFonts w:ascii="Arial" w:eastAsia="Arial" w:hAnsi="Arial" w:cs="Arial"/>
        </w:rPr>
        <w:t xml:space="preserve">Servicio correspondiente al trámite para la obtención de pasaporte: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$216.00</w:t>
      </w:r>
    </w:p>
    <w:p w14:paraId="30EA3E0B" w14:textId="77777777" w:rsidR="00024E14" w:rsidRDefault="006449DC" w:rsidP="003D6642">
      <w:pPr>
        <w:ind w:left="0" w:hanging="2"/>
        <w:jc w:val="both"/>
        <w:rPr>
          <w:rFonts w:ascii="Arial" w:eastAsia="Arial" w:hAnsi="Arial" w:cs="Arial"/>
        </w:rPr>
      </w:pPr>
      <w:r>
        <w:rPr>
          <w:rFonts w:ascii="Arial" w:eastAsia="Arial" w:hAnsi="Arial" w:cs="Arial"/>
        </w:rPr>
        <w:t>IV. Las cuotas por servicios prestados por las Unidades Médicas Hospitalarias del Municipio de Zapopan, con independencia del costo de recuperación de los insumos, se cobrarán conforme al catálogo de cuotas por servicios que apruebe la Junta de Gobierno del Organismo Público Descentralizado de Servicios de Salud del Municipio de Zapopan.</w:t>
      </w:r>
    </w:p>
    <w:p w14:paraId="255B0443" w14:textId="77777777" w:rsidR="00024E14" w:rsidRDefault="00024E14" w:rsidP="003D6642">
      <w:pPr>
        <w:ind w:left="0" w:hanging="2"/>
        <w:jc w:val="both"/>
        <w:rPr>
          <w:rFonts w:ascii="Arial" w:eastAsia="Arial" w:hAnsi="Arial" w:cs="Arial"/>
        </w:rPr>
      </w:pPr>
    </w:p>
    <w:p w14:paraId="2FBF5722" w14:textId="77777777" w:rsidR="00024E14" w:rsidRDefault="006449DC" w:rsidP="003D6642">
      <w:pPr>
        <w:ind w:left="0" w:hanging="2"/>
        <w:jc w:val="both"/>
        <w:rPr>
          <w:rFonts w:ascii="Arial" w:eastAsia="Arial" w:hAnsi="Arial" w:cs="Arial"/>
        </w:rPr>
      </w:pPr>
      <w:r>
        <w:rPr>
          <w:rFonts w:ascii="Arial" w:eastAsia="Arial" w:hAnsi="Arial" w:cs="Arial"/>
        </w:rPr>
        <w:t>V.- Por envío de documentación a través de mensajería, previo pago de los derechos correspondientes, por cada kilogramo de acuerdo a lo siguiente:</w:t>
      </w:r>
    </w:p>
    <w:p w14:paraId="5A7E7031" w14:textId="77777777" w:rsidR="00024E14" w:rsidRDefault="00024E14" w:rsidP="003D6642">
      <w:pPr>
        <w:ind w:left="0" w:hanging="2"/>
        <w:jc w:val="both"/>
        <w:rPr>
          <w:rFonts w:ascii="Arial" w:eastAsia="Arial" w:hAnsi="Arial" w:cs="Arial"/>
        </w:rPr>
      </w:pPr>
    </w:p>
    <w:p w14:paraId="3FA2F486" w14:textId="77777777" w:rsidR="00024E14" w:rsidRDefault="006449DC" w:rsidP="003D6642">
      <w:pPr>
        <w:ind w:left="0" w:hanging="2"/>
        <w:jc w:val="both"/>
        <w:rPr>
          <w:rFonts w:ascii="Arial" w:eastAsia="Arial" w:hAnsi="Arial" w:cs="Arial"/>
        </w:rPr>
      </w:pPr>
      <w:r>
        <w:rPr>
          <w:rFonts w:ascii="Arial" w:eastAsia="Arial" w:hAnsi="Arial" w:cs="Arial"/>
        </w:rPr>
        <w:tab/>
        <w:t>a) Entrega en la Zona Metropolitana: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$252.00</w:t>
      </w:r>
    </w:p>
    <w:p w14:paraId="698B81A8" w14:textId="77777777" w:rsidR="00024E14" w:rsidRDefault="006449DC" w:rsidP="003D6642">
      <w:pPr>
        <w:ind w:left="0" w:hanging="2"/>
        <w:jc w:val="both"/>
        <w:rPr>
          <w:rFonts w:ascii="Arial" w:eastAsia="Arial" w:hAnsi="Arial" w:cs="Arial"/>
        </w:rPr>
      </w:pPr>
      <w:r>
        <w:rPr>
          <w:rFonts w:ascii="Arial" w:eastAsia="Arial" w:hAnsi="Arial" w:cs="Arial"/>
        </w:rPr>
        <w:tab/>
        <w:t>b) Dentro de los Estados de la República Mexicana:</w:t>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$375.00</w:t>
      </w:r>
    </w:p>
    <w:p w14:paraId="27FA0717" w14:textId="77777777" w:rsidR="00024E14" w:rsidRDefault="006449DC" w:rsidP="003D6642">
      <w:pPr>
        <w:ind w:left="0" w:hanging="2"/>
        <w:jc w:val="both"/>
        <w:rPr>
          <w:rFonts w:ascii="Arial" w:eastAsia="Arial" w:hAnsi="Arial" w:cs="Arial"/>
        </w:rPr>
      </w:pPr>
      <w:r>
        <w:rPr>
          <w:rFonts w:ascii="Arial" w:eastAsia="Arial" w:hAnsi="Arial" w:cs="Arial"/>
        </w:rPr>
        <w:tab/>
        <w:t xml:space="preserve">c) Entrega en Estados Unidos de Norteamérica y Canadá:     </w:t>
      </w:r>
      <w:r>
        <w:rPr>
          <w:rFonts w:ascii="Arial" w:eastAsia="Arial" w:hAnsi="Arial" w:cs="Arial"/>
        </w:rPr>
        <w:tab/>
      </w:r>
      <w:r w:rsidR="00C1750A">
        <w:rPr>
          <w:rFonts w:ascii="Arial" w:eastAsia="Arial" w:hAnsi="Arial" w:cs="Arial"/>
        </w:rPr>
        <w:tab/>
      </w:r>
      <w:r>
        <w:rPr>
          <w:rFonts w:ascii="Arial" w:eastAsia="Arial" w:hAnsi="Arial" w:cs="Arial"/>
        </w:rPr>
        <w:t>$654.00</w:t>
      </w:r>
    </w:p>
    <w:p w14:paraId="3DEEB6E7" w14:textId="77777777" w:rsidR="00024E14" w:rsidRDefault="006449DC" w:rsidP="003D6642">
      <w:pPr>
        <w:ind w:left="0" w:hanging="2"/>
        <w:jc w:val="both"/>
        <w:rPr>
          <w:rFonts w:ascii="Arial" w:eastAsia="Arial" w:hAnsi="Arial" w:cs="Arial"/>
        </w:rPr>
      </w:pPr>
      <w:r>
        <w:rPr>
          <w:rFonts w:ascii="Arial" w:eastAsia="Arial" w:hAnsi="Arial" w:cs="Arial"/>
        </w:rPr>
        <w:tab/>
        <w:t xml:space="preserve">d) Al resto del mundo: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$1,124.00</w:t>
      </w:r>
    </w:p>
    <w:p w14:paraId="09EB8294" w14:textId="77777777" w:rsidR="00024E14" w:rsidRDefault="00024E14" w:rsidP="003D6642">
      <w:pPr>
        <w:ind w:left="0" w:hanging="2"/>
        <w:jc w:val="both"/>
        <w:rPr>
          <w:rFonts w:ascii="Arial" w:eastAsia="Arial" w:hAnsi="Arial" w:cs="Arial"/>
        </w:rPr>
      </w:pPr>
    </w:p>
    <w:p w14:paraId="2AFD2642" w14:textId="77777777" w:rsidR="00024E14" w:rsidRDefault="006449DC" w:rsidP="003D6642">
      <w:pPr>
        <w:ind w:left="0" w:hanging="2"/>
        <w:jc w:val="both"/>
        <w:rPr>
          <w:rFonts w:ascii="Arial" w:eastAsia="Arial" w:hAnsi="Arial" w:cs="Arial"/>
        </w:rPr>
      </w:pPr>
      <w:r>
        <w:rPr>
          <w:rFonts w:ascii="Arial" w:eastAsia="Arial" w:hAnsi="Arial" w:cs="Arial"/>
        </w:rPr>
        <w:t>VI.- Las personas físicas o jurídicas, que requieran los servicios de ambulancia o paramédicos al Organismo Público Descentralizado Servicios de Salud del Municipio de Zapopan, para la realización de eventos deportivos, culturales, de espectáculos o cualquier otro tipo, pagarán previamente las siguientes:</w:t>
      </w:r>
    </w:p>
    <w:p w14:paraId="4CB1782F" w14:textId="77777777" w:rsidR="00024E14" w:rsidRDefault="00024E14" w:rsidP="003D6642">
      <w:pPr>
        <w:ind w:left="0" w:hanging="2"/>
        <w:jc w:val="both"/>
        <w:rPr>
          <w:rFonts w:ascii="Arial" w:eastAsia="Arial" w:hAnsi="Arial" w:cs="Arial"/>
        </w:rPr>
      </w:pPr>
    </w:p>
    <w:p w14:paraId="4F5C847B" w14:textId="77777777" w:rsidR="00024E14" w:rsidRDefault="006449DC" w:rsidP="003D6642">
      <w:pPr>
        <w:ind w:left="0" w:hanging="2"/>
        <w:jc w:val="both"/>
        <w:rPr>
          <w:rFonts w:ascii="Arial" w:eastAsia="Arial" w:hAnsi="Arial" w:cs="Arial"/>
        </w:rPr>
      </w:pPr>
      <w:r>
        <w:rPr>
          <w:rFonts w:ascii="Arial" w:eastAsia="Arial" w:hAnsi="Arial" w:cs="Arial"/>
        </w:rPr>
        <w:tab/>
        <w:t>a) Por ocho horas de servicios de ambulancia, por cada unidad:</w:t>
      </w:r>
      <w:r>
        <w:rPr>
          <w:rFonts w:ascii="Arial" w:eastAsia="Arial" w:hAnsi="Arial" w:cs="Arial"/>
        </w:rPr>
        <w:tab/>
        <w:t xml:space="preserve">     </w:t>
      </w:r>
      <w:r w:rsidR="00C1750A">
        <w:rPr>
          <w:rFonts w:ascii="Arial" w:eastAsia="Arial" w:hAnsi="Arial" w:cs="Arial"/>
        </w:rPr>
        <w:tab/>
      </w:r>
      <w:r>
        <w:rPr>
          <w:rFonts w:ascii="Arial" w:eastAsia="Arial" w:hAnsi="Arial" w:cs="Arial"/>
        </w:rPr>
        <w:t>$1,495.00</w:t>
      </w:r>
    </w:p>
    <w:p w14:paraId="2B53419F" w14:textId="77777777" w:rsidR="00024E14" w:rsidRDefault="006449DC" w:rsidP="003D6642">
      <w:pPr>
        <w:ind w:left="0" w:hanging="2"/>
        <w:jc w:val="both"/>
        <w:rPr>
          <w:rFonts w:ascii="Arial" w:eastAsia="Arial" w:hAnsi="Arial" w:cs="Arial"/>
        </w:rPr>
      </w:pPr>
      <w:r>
        <w:rPr>
          <w:rFonts w:ascii="Arial" w:eastAsia="Arial" w:hAnsi="Arial" w:cs="Arial"/>
        </w:rPr>
        <w:tab/>
        <w:t>b) Por ocho horas de servicios de paramédicos, por cada uno:</w:t>
      </w:r>
      <w:r>
        <w:rPr>
          <w:rFonts w:ascii="Arial" w:eastAsia="Arial" w:hAnsi="Arial" w:cs="Arial"/>
        </w:rPr>
        <w:tab/>
        <w:t xml:space="preserve">     </w:t>
      </w:r>
      <w:r w:rsidR="00C1750A">
        <w:rPr>
          <w:rFonts w:ascii="Arial" w:eastAsia="Arial" w:hAnsi="Arial" w:cs="Arial"/>
        </w:rPr>
        <w:tab/>
      </w:r>
      <w:r>
        <w:rPr>
          <w:rFonts w:ascii="Arial" w:eastAsia="Arial" w:hAnsi="Arial" w:cs="Arial"/>
        </w:rPr>
        <w:t>$1,028.00</w:t>
      </w:r>
    </w:p>
    <w:p w14:paraId="3409298F" w14:textId="77777777" w:rsidR="00024E14" w:rsidRDefault="00024E14" w:rsidP="003D6642">
      <w:pPr>
        <w:ind w:left="0" w:hanging="2"/>
        <w:jc w:val="both"/>
        <w:rPr>
          <w:rFonts w:ascii="Arial" w:eastAsia="Arial" w:hAnsi="Arial" w:cs="Arial"/>
        </w:rPr>
      </w:pPr>
    </w:p>
    <w:p w14:paraId="5E8C20A6" w14:textId="77777777" w:rsidR="00024E14" w:rsidRDefault="006449DC" w:rsidP="003D6642">
      <w:pPr>
        <w:ind w:left="0" w:hanging="2"/>
        <w:jc w:val="both"/>
        <w:rPr>
          <w:rFonts w:ascii="Arial" w:eastAsia="Arial" w:hAnsi="Arial" w:cs="Arial"/>
        </w:rPr>
      </w:pPr>
      <w:r>
        <w:rPr>
          <w:rFonts w:ascii="Arial" w:eastAsia="Arial" w:hAnsi="Arial" w:cs="Arial"/>
          <w:b/>
        </w:rPr>
        <w:t>Artículo 103.-</w:t>
      </w:r>
      <w:r>
        <w:rPr>
          <w:rFonts w:ascii="Arial" w:eastAsia="Arial" w:hAnsi="Arial" w:cs="Arial"/>
        </w:rPr>
        <w:t xml:space="preserve"> Cuando las personas físicas o jurídicas soliciten al Municipio la reubicación o modificación de las instalaciones pertenecientes al alumbrado público municipal por así convenir a sus intereses, deberán cubrir la cuota por la evaluación y dictamen de cuantificación del servicio solicitado, que será:</w:t>
      </w:r>
      <w:r>
        <w:rPr>
          <w:rFonts w:ascii="Arial" w:eastAsia="Arial" w:hAnsi="Arial" w:cs="Arial"/>
        </w:rPr>
        <w:tab/>
        <w:t xml:space="preserve">     </w:t>
      </w:r>
      <w:r>
        <w:rPr>
          <w:rFonts w:ascii="Arial" w:eastAsia="Arial" w:hAnsi="Arial" w:cs="Arial"/>
        </w:rPr>
        <w:tab/>
        <w:t>$469.00</w:t>
      </w:r>
    </w:p>
    <w:p w14:paraId="40CD6801" w14:textId="77777777" w:rsidR="00024E14" w:rsidRDefault="00024E14" w:rsidP="003D6642">
      <w:pPr>
        <w:ind w:left="0" w:hanging="2"/>
        <w:jc w:val="both"/>
        <w:rPr>
          <w:rFonts w:ascii="Arial" w:eastAsia="Arial" w:hAnsi="Arial" w:cs="Arial"/>
        </w:rPr>
      </w:pPr>
    </w:p>
    <w:p w14:paraId="231BD731" w14:textId="77777777" w:rsidR="00024E14" w:rsidRDefault="006449DC" w:rsidP="003D6642">
      <w:pPr>
        <w:ind w:left="0" w:hanging="2"/>
        <w:jc w:val="both"/>
        <w:rPr>
          <w:rFonts w:ascii="Arial" w:eastAsia="Arial" w:hAnsi="Arial" w:cs="Arial"/>
        </w:rPr>
      </w:pPr>
      <w:r>
        <w:rPr>
          <w:rFonts w:ascii="Arial" w:eastAsia="Arial" w:hAnsi="Arial" w:cs="Arial"/>
        </w:rPr>
        <w:t>En todo caso, la o el solicitante deberá cubrir el costo de los materiales y mano de obra que sean determinados más el 10% del presupuesto dictaminado por la Dirección de Alumbrado Público como gastos de operación, en el entendido que el servicio de reubicación o modificación señalado se llevará a cabo dentro de los treinta días hábiles posteriores a la fecha del pago antes referido.</w:t>
      </w:r>
    </w:p>
    <w:p w14:paraId="7E1B2AB2" w14:textId="77777777" w:rsidR="00024E14" w:rsidRDefault="00024E14" w:rsidP="003D6642">
      <w:pPr>
        <w:ind w:left="0" w:hanging="2"/>
        <w:jc w:val="both"/>
        <w:rPr>
          <w:rFonts w:ascii="Arial" w:eastAsia="Arial" w:hAnsi="Arial" w:cs="Arial"/>
        </w:rPr>
      </w:pPr>
    </w:p>
    <w:p w14:paraId="7341DBD5" w14:textId="77777777" w:rsidR="00024E14" w:rsidRDefault="006449DC" w:rsidP="003D6642">
      <w:pPr>
        <w:ind w:left="0" w:hanging="2"/>
        <w:jc w:val="both"/>
        <w:rPr>
          <w:rFonts w:ascii="Arial" w:eastAsia="Arial" w:hAnsi="Arial" w:cs="Arial"/>
        </w:rPr>
      </w:pPr>
      <w:r>
        <w:rPr>
          <w:rFonts w:ascii="Arial" w:eastAsia="Arial" w:hAnsi="Arial" w:cs="Arial"/>
          <w:b/>
        </w:rPr>
        <w:t>Artículo 104.-</w:t>
      </w:r>
      <w:r>
        <w:rPr>
          <w:rFonts w:ascii="Arial" w:eastAsia="Arial" w:hAnsi="Arial" w:cs="Arial"/>
        </w:rPr>
        <w:t xml:space="preserve"> Las personas físicas o jurídicas que requieran los servicios de poda y derribo de árboles, deberán obtener previamente el dictamen técnico que al efecto expida la Dirección de Parques y Jardines y, en su caso, cubrir los siguientes derechos:</w:t>
      </w:r>
    </w:p>
    <w:p w14:paraId="409B6D3F" w14:textId="77777777" w:rsidR="00024E14" w:rsidRDefault="00024E14" w:rsidP="003D6642">
      <w:pPr>
        <w:ind w:left="0" w:hanging="2"/>
        <w:jc w:val="both"/>
        <w:rPr>
          <w:rFonts w:ascii="Arial" w:eastAsia="Arial" w:hAnsi="Arial" w:cs="Arial"/>
        </w:rPr>
      </w:pPr>
    </w:p>
    <w:p w14:paraId="25BACEE6" w14:textId="77777777" w:rsidR="00024E14" w:rsidRDefault="006449DC" w:rsidP="003D6642">
      <w:pPr>
        <w:ind w:left="0" w:hanging="2"/>
        <w:jc w:val="both"/>
        <w:rPr>
          <w:rFonts w:ascii="Arial" w:eastAsia="Arial" w:hAnsi="Arial" w:cs="Arial"/>
        </w:rPr>
      </w:pPr>
      <w:r>
        <w:rPr>
          <w:rFonts w:ascii="Arial" w:eastAsia="Arial" w:hAnsi="Arial" w:cs="Arial"/>
        </w:rPr>
        <w:t>Por servicio de poda o derribo de árboles según su altura por cada uno:</w:t>
      </w:r>
    </w:p>
    <w:p w14:paraId="0AA00C33" w14:textId="77777777" w:rsidR="00024E14" w:rsidRDefault="006449DC" w:rsidP="003D6642">
      <w:pPr>
        <w:ind w:left="0" w:hanging="2"/>
        <w:jc w:val="both"/>
        <w:rPr>
          <w:rFonts w:ascii="Arial" w:eastAsia="Arial" w:hAnsi="Arial" w:cs="Arial"/>
        </w:rPr>
      </w:pPr>
      <w:r>
        <w:rPr>
          <w:rFonts w:ascii="Arial" w:eastAsia="Arial" w:hAnsi="Arial" w:cs="Arial"/>
        </w:rPr>
        <w:tab/>
        <w:t>I. Poda árboles hasta 10 metros: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$839.00</w:t>
      </w:r>
    </w:p>
    <w:p w14:paraId="3900AE4F" w14:textId="77777777" w:rsidR="00024E14" w:rsidRDefault="006449DC" w:rsidP="003D6642">
      <w:pPr>
        <w:ind w:left="0" w:hanging="2"/>
        <w:jc w:val="both"/>
        <w:rPr>
          <w:rFonts w:ascii="Arial" w:eastAsia="Arial" w:hAnsi="Arial" w:cs="Arial"/>
        </w:rPr>
      </w:pPr>
      <w:r>
        <w:rPr>
          <w:rFonts w:ascii="Arial" w:eastAsia="Arial" w:hAnsi="Arial" w:cs="Arial"/>
        </w:rPr>
        <w:tab/>
        <w:t>II. Poda árboles mayores de 10 y hasta 15 metros:</w:t>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$1,318.00</w:t>
      </w:r>
    </w:p>
    <w:p w14:paraId="6A2BE5DD" w14:textId="77777777" w:rsidR="00024E14" w:rsidRDefault="006449DC" w:rsidP="003D6642">
      <w:pPr>
        <w:ind w:left="0" w:hanging="2"/>
        <w:jc w:val="both"/>
        <w:rPr>
          <w:rFonts w:ascii="Arial" w:eastAsia="Arial" w:hAnsi="Arial" w:cs="Arial"/>
        </w:rPr>
      </w:pPr>
      <w:r>
        <w:rPr>
          <w:rFonts w:ascii="Arial" w:eastAsia="Arial" w:hAnsi="Arial" w:cs="Arial"/>
        </w:rPr>
        <w:tab/>
        <w:t>III. Poda de árboles mayores 15 y hasta 20 metros:</w:t>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$1,976.00</w:t>
      </w:r>
    </w:p>
    <w:p w14:paraId="311E2EF8" w14:textId="77777777" w:rsidR="00024E14" w:rsidRDefault="006449DC" w:rsidP="003D6642">
      <w:pPr>
        <w:ind w:left="0" w:hanging="2"/>
        <w:jc w:val="both"/>
        <w:rPr>
          <w:rFonts w:ascii="Arial" w:eastAsia="Arial" w:hAnsi="Arial" w:cs="Arial"/>
        </w:rPr>
      </w:pPr>
      <w:r>
        <w:rPr>
          <w:rFonts w:ascii="Arial" w:eastAsia="Arial" w:hAnsi="Arial" w:cs="Arial"/>
        </w:rPr>
        <w:tab/>
        <w:t>IV. Poda de árboles mayores de 20 metros:</w:t>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$2,657.00</w:t>
      </w:r>
    </w:p>
    <w:p w14:paraId="6DFCB835" w14:textId="77777777" w:rsidR="00024E14" w:rsidRDefault="006449DC" w:rsidP="003D6642">
      <w:pPr>
        <w:ind w:left="0" w:hanging="2"/>
        <w:jc w:val="both"/>
        <w:rPr>
          <w:rFonts w:ascii="Arial" w:eastAsia="Arial" w:hAnsi="Arial" w:cs="Arial"/>
        </w:rPr>
      </w:pPr>
      <w:r>
        <w:rPr>
          <w:rFonts w:ascii="Arial" w:eastAsia="Arial" w:hAnsi="Arial" w:cs="Arial"/>
        </w:rPr>
        <w:tab/>
        <w:t>V. Derribo de árboles hasta 10 metros: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$1,610.00</w:t>
      </w:r>
    </w:p>
    <w:p w14:paraId="1333BA79" w14:textId="77777777" w:rsidR="00024E14" w:rsidRDefault="006449DC" w:rsidP="003D6642">
      <w:pPr>
        <w:ind w:left="0" w:hanging="2"/>
        <w:jc w:val="both"/>
        <w:rPr>
          <w:rFonts w:ascii="Arial" w:eastAsia="Arial" w:hAnsi="Arial" w:cs="Arial"/>
        </w:rPr>
      </w:pPr>
      <w:r>
        <w:rPr>
          <w:rFonts w:ascii="Arial" w:eastAsia="Arial" w:hAnsi="Arial" w:cs="Arial"/>
        </w:rPr>
        <w:tab/>
        <w:t>VI. Derribo de árboles mayores de 10 y hasta 15 metros:</w:t>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$1,842.00</w:t>
      </w:r>
    </w:p>
    <w:p w14:paraId="4285791E" w14:textId="77777777" w:rsidR="00024E14" w:rsidRDefault="006449DC" w:rsidP="003D6642">
      <w:pPr>
        <w:ind w:left="0" w:hanging="2"/>
        <w:jc w:val="both"/>
        <w:rPr>
          <w:rFonts w:ascii="Arial" w:eastAsia="Arial" w:hAnsi="Arial" w:cs="Arial"/>
        </w:rPr>
      </w:pPr>
      <w:r>
        <w:rPr>
          <w:rFonts w:ascii="Arial" w:eastAsia="Arial" w:hAnsi="Arial" w:cs="Arial"/>
        </w:rPr>
        <w:tab/>
        <w:t>VII. Derribo de árboles mayores de 15 y hasta 20 metros:</w:t>
      </w:r>
      <w:r>
        <w:rPr>
          <w:rFonts w:ascii="Arial" w:eastAsia="Arial" w:hAnsi="Arial" w:cs="Arial"/>
        </w:rPr>
        <w:tab/>
      </w:r>
      <w:r w:rsidR="00C1750A">
        <w:rPr>
          <w:rFonts w:ascii="Arial" w:eastAsia="Arial" w:hAnsi="Arial" w:cs="Arial"/>
        </w:rPr>
        <w:tab/>
      </w:r>
      <w:r>
        <w:rPr>
          <w:rFonts w:ascii="Arial" w:eastAsia="Arial" w:hAnsi="Arial" w:cs="Arial"/>
        </w:rPr>
        <w:t>$3,223.00</w:t>
      </w:r>
    </w:p>
    <w:p w14:paraId="1584407A" w14:textId="77777777" w:rsidR="00024E14" w:rsidRDefault="006449DC" w:rsidP="003D6642">
      <w:pPr>
        <w:ind w:left="0" w:hanging="2"/>
        <w:jc w:val="both"/>
        <w:rPr>
          <w:rFonts w:ascii="Arial" w:eastAsia="Arial" w:hAnsi="Arial" w:cs="Arial"/>
        </w:rPr>
      </w:pPr>
      <w:r>
        <w:rPr>
          <w:rFonts w:ascii="Arial" w:eastAsia="Arial" w:hAnsi="Arial" w:cs="Arial"/>
        </w:rPr>
        <w:tab/>
        <w:t>VIII. Derribo de árboles mayores de 20 metros:</w:t>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$4,601.00</w:t>
      </w:r>
    </w:p>
    <w:p w14:paraId="0DAA543A" w14:textId="77777777" w:rsidR="00024E14" w:rsidRDefault="00024E14" w:rsidP="003D6642">
      <w:pPr>
        <w:ind w:left="0" w:hanging="2"/>
        <w:jc w:val="both"/>
        <w:rPr>
          <w:rFonts w:ascii="Arial" w:eastAsia="Arial" w:hAnsi="Arial" w:cs="Arial"/>
        </w:rPr>
      </w:pPr>
    </w:p>
    <w:p w14:paraId="5A6DE89F" w14:textId="77777777" w:rsidR="00024E14" w:rsidRDefault="006449DC" w:rsidP="003D6642">
      <w:pPr>
        <w:ind w:left="0" w:hanging="2"/>
        <w:jc w:val="both"/>
        <w:rPr>
          <w:rFonts w:ascii="Arial" w:eastAsia="Arial" w:hAnsi="Arial" w:cs="Arial"/>
        </w:rPr>
      </w:pPr>
      <w:r>
        <w:rPr>
          <w:rFonts w:ascii="Arial" w:eastAsia="Arial" w:hAnsi="Arial" w:cs="Arial"/>
        </w:rPr>
        <w:t>Por cada árbol derribado, la o el solicitante deberá plantar frente a la finca, un sujeto forestal de la especie adecuada (recomendada por la Dirección de Parques y Jardines) con un mínimo de 2 dos metros de altura. En caso de incumplimiento se impondrá multa como derribo sin permiso.</w:t>
      </w:r>
    </w:p>
    <w:p w14:paraId="4581F467" w14:textId="77777777" w:rsidR="00024E14" w:rsidRDefault="00024E14" w:rsidP="003D6642">
      <w:pPr>
        <w:ind w:left="0" w:hanging="2"/>
        <w:jc w:val="both"/>
        <w:rPr>
          <w:rFonts w:ascii="Arial" w:eastAsia="Arial" w:hAnsi="Arial" w:cs="Arial"/>
        </w:rPr>
      </w:pPr>
    </w:p>
    <w:p w14:paraId="2589E8B0" w14:textId="77777777" w:rsidR="00024E14" w:rsidRDefault="006449DC" w:rsidP="003D6642">
      <w:pPr>
        <w:ind w:left="0" w:hanging="2"/>
        <w:jc w:val="both"/>
        <w:rPr>
          <w:rFonts w:ascii="Arial" w:eastAsia="Arial" w:hAnsi="Arial" w:cs="Arial"/>
        </w:rPr>
      </w:pPr>
      <w:r>
        <w:rPr>
          <w:rFonts w:ascii="Arial" w:eastAsia="Arial" w:hAnsi="Arial" w:cs="Arial"/>
        </w:rPr>
        <w:t>Si se trata del derribo de árboles secos cuya muerte sea determinada como natural por la Dirección de Parques y Jardines, el permiso y/o servicio se realizará sin costo alguno, si se trata de muerte inducida se deberá realizar la reposición de biomasa correspondiente por el derribo como lo marca el Reglamento para la Protección y Conservación del Arbolado Urbano y Áreas Verdes del Municipio de Zapopan, Jalisco, y el costo del permiso o servicio se cobrará al doble de las tarifas señaladas anteriormente.</w:t>
      </w:r>
    </w:p>
    <w:p w14:paraId="36B0768A" w14:textId="77777777" w:rsidR="00024E14" w:rsidRDefault="00024E14" w:rsidP="003D6642">
      <w:pPr>
        <w:ind w:left="0" w:hanging="2"/>
        <w:jc w:val="both"/>
        <w:rPr>
          <w:rFonts w:ascii="Arial" w:eastAsia="Arial" w:hAnsi="Arial" w:cs="Arial"/>
        </w:rPr>
      </w:pPr>
    </w:p>
    <w:p w14:paraId="2AC0545E" w14:textId="77777777" w:rsidR="00024E14" w:rsidRDefault="006449DC" w:rsidP="003D6642">
      <w:pPr>
        <w:ind w:left="0" w:hanging="2"/>
        <w:jc w:val="both"/>
        <w:rPr>
          <w:rFonts w:ascii="Arial" w:eastAsia="Arial" w:hAnsi="Arial" w:cs="Arial"/>
        </w:rPr>
      </w:pPr>
      <w:r>
        <w:rPr>
          <w:rFonts w:ascii="Arial" w:eastAsia="Arial" w:hAnsi="Arial" w:cs="Arial"/>
        </w:rPr>
        <w:t>Así mismo, el servicio o permiso para el derribo o poda se realizará sin costo, en aquellos casos en que sus raíces, fuste, ramas o follaje ocasionen daño a la infraestructura urbana pública o privada, instalaciones aéreas y del subsuelo, en propiedad de la o el particular, o implique un inminente peligro. Tratándose de las escuelas públicas o entidades públicas, los permisos de poda y/o derribo de árboles se realizarán sin costo.</w:t>
      </w:r>
    </w:p>
    <w:p w14:paraId="2F715186" w14:textId="77777777" w:rsidR="00024E14" w:rsidRDefault="00024E14" w:rsidP="003D6642">
      <w:pPr>
        <w:ind w:left="0" w:hanging="2"/>
        <w:jc w:val="both"/>
        <w:rPr>
          <w:rFonts w:ascii="Arial" w:eastAsia="Arial" w:hAnsi="Arial" w:cs="Arial"/>
        </w:rPr>
      </w:pPr>
    </w:p>
    <w:p w14:paraId="29513E13" w14:textId="77777777" w:rsidR="00024E14" w:rsidRDefault="006449DC" w:rsidP="003D6642">
      <w:pPr>
        <w:ind w:left="0" w:hanging="2"/>
        <w:jc w:val="both"/>
        <w:rPr>
          <w:rFonts w:ascii="Arial" w:eastAsia="Arial" w:hAnsi="Arial" w:cs="Arial"/>
        </w:rPr>
      </w:pPr>
      <w:r>
        <w:rPr>
          <w:rFonts w:ascii="Arial" w:eastAsia="Arial" w:hAnsi="Arial" w:cs="Arial"/>
        </w:rPr>
        <w:t>En aquellos casos en que la o el solicitante requiera del servicio o permiso de derribo y/o poda y se encuentren en situación económica vulnerable, deberán presentar un oficio dirigido al Director de Parques y Jardines, por medio del cual soliciten la prestación del servicio sin costo, acompañado por el estudio socioeconómico realizado por el Organismo Público Descentralizado D.I.F. Zapopan; tratándose de personas de la tercera edad, deberán presentar además del oficio, original y copia de la Credencial para votar vigente o acta de nacimiento. En los casos de las personas con discapacidad deberán acompañar su oficio con original y copia de la Credencial Nacional para Personas con discapacidad emitida por el Sistema Nacional para el Desarrollo Integral de la Familia (DIF) o constancia o certificado médico expedido por alguna institución pública de salud o de seguridad social.</w:t>
      </w:r>
    </w:p>
    <w:p w14:paraId="2CC721D1" w14:textId="77777777" w:rsidR="00024E14" w:rsidRDefault="00024E14" w:rsidP="003D6642">
      <w:pPr>
        <w:ind w:left="0" w:hanging="2"/>
        <w:jc w:val="both"/>
        <w:rPr>
          <w:rFonts w:ascii="Arial" w:eastAsia="Arial" w:hAnsi="Arial" w:cs="Arial"/>
        </w:rPr>
      </w:pPr>
    </w:p>
    <w:p w14:paraId="6E690A44" w14:textId="77777777" w:rsidR="00024E14" w:rsidRDefault="006449DC" w:rsidP="003D6642">
      <w:pPr>
        <w:ind w:left="0" w:hanging="2"/>
        <w:jc w:val="both"/>
        <w:rPr>
          <w:rFonts w:ascii="Arial" w:eastAsia="Arial" w:hAnsi="Arial" w:cs="Arial"/>
        </w:rPr>
      </w:pPr>
      <w:r>
        <w:rPr>
          <w:rFonts w:ascii="Arial" w:eastAsia="Arial" w:hAnsi="Arial" w:cs="Arial"/>
          <w:b/>
        </w:rPr>
        <w:t>Artículo 105.-</w:t>
      </w:r>
      <w:r>
        <w:rPr>
          <w:rFonts w:ascii="Arial" w:eastAsia="Arial" w:hAnsi="Arial" w:cs="Arial"/>
        </w:rPr>
        <w:t xml:space="preserve"> Los servicios de poda y derribo a que se refiere el artículo que antecede, se verán incrementados en su costo en un 100% cuando se trate de servicio realizado en interiores de predios propiedad particular, o cuando se trate de un servicio realizado en favor de empresas constructoras, debiendo cumplir además con todos los requisitos establecidos en el artículo anterior.</w:t>
      </w:r>
    </w:p>
    <w:p w14:paraId="4EBBCD83" w14:textId="77777777" w:rsidR="00024E14" w:rsidRDefault="00024E14" w:rsidP="003D6642">
      <w:pPr>
        <w:ind w:left="0" w:hanging="2"/>
        <w:jc w:val="both"/>
        <w:rPr>
          <w:rFonts w:ascii="Arial" w:eastAsia="Arial" w:hAnsi="Arial" w:cs="Arial"/>
        </w:rPr>
      </w:pPr>
    </w:p>
    <w:p w14:paraId="15C7E958" w14:textId="77777777" w:rsidR="00024E14" w:rsidRDefault="006449DC" w:rsidP="003D6642">
      <w:pPr>
        <w:ind w:left="0" w:hanging="2"/>
        <w:jc w:val="both"/>
        <w:rPr>
          <w:rFonts w:ascii="Arial" w:eastAsia="Arial" w:hAnsi="Arial" w:cs="Arial"/>
        </w:rPr>
      </w:pPr>
      <w:r>
        <w:rPr>
          <w:rFonts w:ascii="Arial" w:eastAsia="Arial" w:hAnsi="Arial" w:cs="Arial"/>
          <w:b/>
        </w:rPr>
        <w:t>Artículo 106.-</w:t>
      </w:r>
      <w:r>
        <w:rPr>
          <w:rFonts w:ascii="Arial" w:eastAsia="Arial" w:hAnsi="Arial" w:cs="Arial"/>
        </w:rPr>
        <w:t xml:space="preserve"> Las personas físicas o jurídicas que soliciten el servicio de recolección de desechos resultantes de poda de pasto, plantas de ornato y árboles, en vehículos del Municipio, así como el producto de los derribos, deberán cubrir los derechos correspondientes de conformidad, con la siguiente:</w:t>
      </w:r>
    </w:p>
    <w:p w14:paraId="314F84C6" w14:textId="77777777" w:rsidR="00024E14" w:rsidRDefault="006449DC" w:rsidP="003D6642">
      <w:pPr>
        <w:ind w:left="0" w:hanging="2"/>
        <w:rPr>
          <w:rFonts w:ascii="Arial" w:eastAsia="Arial" w:hAnsi="Arial" w:cs="Arial"/>
        </w:rPr>
      </w:pPr>
      <w:r>
        <w:rPr>
          <w:rFonts w:ascii="Arial" w:eastAsia="Arial" w:hAnsi="Arial" w:cs="Arial"/>
        </w:rPr>
        <w:t xml:space="preserve">                                CUOTA</w:t>
      </w:r>
    </w:p>
    <w:p w14:paraId="52A5756C" w14:textId="77777777" w:rsidR="00024E14" w:rsidRDefault="006449DC" w:rsidP="003D6642">
      <w:pPr>
        <w:numPr>
          <w:ilvl w:val="0"/>
          <w:numId w:val="32"/>
        </w:numPr>
        <w:tabs>
          <w:tab w:val="left" w:pos="851"/>
          <w:tab w:val="left" w:pos="2694"/>
        </w:tabs>
        <w:spacing w:after="160"/>
        <w:ind w:left="0" w:hanging="2"/>
        <w:jc w:val="both"/>
        <w:rPr>
          <w:rFonts w:ascii="Arial" w:eastAsia="Arial" w:hAnsi="Arial" w:cs="Arial"/>
        </w:rPr>
      </w:pPr>
      <w:r>
        <w:rPr>
          <w:rFonts w:ascii="Arial" w:eastAsia="Arial" w:hAnsi="Arial" w:cs="Arial"/>
        </w:rPr>
        <w:t xml:space="preserve">Si la recolección de desechos vegetales se realiza con vehículos de capacidad de tres toneladas, el costo por viaje será: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$768.00</w:t>
      </w:r>
    </w:p>
    <w:p w14:paraId="309693BE" w14:textId="77777777" w:rsidR="00024E14" w:rsidRDefault="006449DC" w:rsidP="003D6642">
      <w:pPr>
        <w:numPr>
          <w:ilvl w:val="0"/>
          <w:numId w:val="32"/>
        </w:numPr>
        <w:tabs>
          <w:tab w:val="left" w:pos="851"/>
          <w:tab w:val="left" w:pos="2694"/>
        </w:tabs>
        <w:spacing w:after="160"/>
        <w:ind w:left="0" w:hanging="2"/>
        <w:jc w:val="both"/>
        <w:rPr>
          <w:rFonts w:ascii="Arial" w:eastAsia="Arial" w:hAnsi="Arial" w:cs="Arial"/>
        </w:rPr>
      </w:pPr>
      <w:r>
        <w:rPr>
          <w:rFonts w:ascii="Arial" w:eastAsia="Arial" w:hAnsi="Arial" w:cs="Arial"/>
        </w:rPr>
        <w:t xml:space="preserve">Si la recolección de desechos vegetales se realiza con vehículos de capacidad de más de tres toneladas, el costo por viaje será: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$1,548.00</w:t>
      </w:r>
    </w:p>
    <w:p w14:paraId="1BAE9BE5" w14:textId="77777777" w:rsidR="00024E14" w:rsidRDefault="006449DC" w:rsidP="003D6642">
      <w:pPr>
        <w:numPr>
          <w:ilvl w:val="0"/>
          <w:numId w:val="32"/>
        </w:numPr>
        <w:tabs>
          <w:tab w:val="left" w:pos="851"/>
          <w:tab w:val="left" w:pos="2694"/>
        </w:tabs>
        <w:ind w:left="0" w:hanging="2"/>
        <w:jc w:val="both"/>
        <w:rPr>
          <w:rFonts w:ascii="Arial" w:eastAsia="Arial" w:hAnsi="Arial" w:cs="Arial"/>
        </w:rPr>
      </w:pPr>
      <w:r>
        <w:rPr>
          <w:rFonts w:ascii="Arial" w:eastAsia="Arial" w:hAnsi="Arial" w:cs="Arial"/>
        </w:rPr>
        <w:t>Recolección de postes de hasta 2.50 metros de largo, por cada uno:</w:t>
      </w:r>
      <w:r>
        <w:rPr>
          <w:rFonts w:ascii="Arial" w:eastAsia="Arial" w:hAnsi="Arial" w:cs="Arial"/>
        </w:rPr>
        <w:tab/>
        <w:t xml:space="preserve">  </w:t>
      </w:r>
    </w:p>
    <w:p w14:paraId="149F58B1" w14:textId="77777777" w:rsidR="00024E14" w:rsidRDefault="006449DC" w:rsidP="003D6642">
      <w:pPr>
        <w:tabs>
          <w:tab w:val="left" w:pos="851"/>
          <w:tab w:val="left" w:pos="2694"/>
        </w:tabs>
        <w:ind w:left="0" w:hanging="2"/>
        <w:jc w:val="both"/>
        <w:rPr>
          <w:rFonts w:ascii="Arial" w:eastAsia="Arial" w:hAnsi="Arial" w:cs="Arial"/>
        </w:rPr>
      </w:pPr>
      <w:r>
        <w:rPr>
          <w:rFonts w:ascii="Arial" w:eastAsia="Arial" w:hAnsi="Arial" w:cs="Arial"/>
        </w:rPr>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$84.00</w:t>
      </w:r>
    </w:p>
    <w:p w14:paraId="401A3021" w14:textId="77777777" w:rsidR="00024E14" w:rsidRDefault="00024E14" w:rsidP="003D6642">
      <w:pPr>
        <w:tabs>
          <w:tab w:val="left" w:pos="851"/>
          <w:tab w:val="left" w:pos="2694"/>
        </w:tabs>
        <w:ind w:left="0" w:hanging="2"/>
        <w:jc w:val="both"/>
        <w:rPr>
          <w:rFonts w:ascii="Arial" w:eastAsia="Arial" w:hAnsi="Arial" w:cs="Arial"/>
        </w:rPr>
      </w:pPr>
    </w:p>
    <w:p w14:paraId="47B533CF" w14:textId="77777777" w:rsidR="00024E14" w:rsidRDefault="006449DC" w:rsidP="003D6642">
      <w:pPr>
        <w:numPr>
          <w:ilvl w:val="0"/>
          <w:numId w:val="32"/>
        </w:numPr>
        <w:tabs>
          <w:tab w:val="left" w:pos="851"/>
          <w:tab w:val="left" w:pos="2694"/>
        </w:tabs>
        <w:spacing w:after="160"/>
        <w:ind w:left="0" w:hanging="2"/>
        <w:jc w:val="both"/>
        <w:rPr>
          <w:rFonts w:ascii="Arial" w:eastAsia="Arial" w:hAnsi="Arial" w:cs="Arial"/>
        </w:rPr>
      </w:pPr>
      <w:r>
        <w:rPr>
          <w:rFonts w:ascii="Arial" w:eastAsia="Arial" w:hAnsi="Arial" w:cs="Arial"/>
        </w:rPr>
        <w:t>Recolección de troncos para ornato de jardineras de hasta 10 cm., de grueso y 70 cm. de largo, por cada uno:</w:t>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$25.00</w:t>
      </w:r>
    </w:p>
    <w:p w14:paraId="0D917387" w14:textId="77777777" w:rsidR="00024E14" w:rsidRDefault="006449DC" w:rsidP="003D6642">
      <w:pPr>
        <w:numPr>
          <w:ilvl w:val="0"/>
          <w:numId w:val="32"/>
        </w:numPr>
        <w:tabs>
          <w:tab w:val="left" w:pos="851"/>
          <w:tab w:val="left" w:pos="2694"/>
        </w:tabs>
        <w:spacing w:after="160"/>
        <w:ind w:left="0" w:hanging="2"/>
        <w:jc w:val="both"/>
        <w:rPr>
          <w:rFonts w:ascii="Arial" w:eastAsia="Arial" w:hAnsi="Arial" w:cs="Arial"/>
        </w:rPr>
      </w:pPr>
      <w:r>
        <w:rPr>
          <w:rFonts w:ascii="Arial" w:eastAsia="Arial" w:hAnsi="Arial" w:cs="Arial"/>
        </w:rPr>
        <w:t>Recolección de rodajas para ornato de 20 cm de alto y de 50 a 70 cm de diámetro, por cada uno:</w:t>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$87.00</w:t>
      </w:r>
    </w:p>
    <w:p w14:paraId="2009C807" w14:textId="77777777" w:rsidR="00024E14" w:rsidRDefault="006449DC" w:rsidP="003D6642">
      <w:pPr>
        <w:ind w:left="0" w:hanging="2"/>
        <w:jc w:val="both"/>
        <w:rPr>
          <w:rFonts w:ascii="Arial" w:eastAsia="Arial" w:hAnsi="Arial" w:cs="Arial"/>
        </w:rPr>
      </w:pPr>
      <w:r>
        <w:rPr>
          <w:rFonts w:ascii="Arial" w:eastAsia="Arial" w:hAnsi="Arial" w:cs="Arial"/>
        </w:rPr>
        <w:t>VI. Recolección de rodajas para ornato de 10 cm de alto y de 30 a 50 cm de diámetro, por cada uno: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$47.00</w:t>
      </w:r>
    </w:p>
    <w:p w14:paraId="324B810C" w14:textId="77777777" w:rsidR="00024E14" w:rsidRDefault="00024E14" w:rsidP="003D6642">
      <w:pPr>
        <w:ind w:left="0" w:hanging="2"/>
        <w:jc w:val="both"/>
        <w:rPr>
          <w:rFonts w:ascii="Arial" w:eastAsia="Arial" w:hAnsi="Arial" w:cs="Arial"/>
        </w:rPr>
      </w:pPr>
    </w:p>
    <w:p w14:paraId="15A26E4C" w14:textId="77777777" w:rsidR="00024E14" w:rsidRDefault="006449DC" w:rsidP="003D6642">
      <w:pPr>
        <w:ind w:left="0" w:hanging="2"/>
        <w:jc w:val="both"/>
        <w:rPr>
          <w:rFonts w:ascii="Arial" w:eastAsia="Arial" w:hAnsi="Arial" w:cs="Arial"/>
        </w:rPr>
      </w:pPr>
      <w:r>
        <w:rPr>
          <w:rFonts w:ascii="Arial" w:eastAsia="Arial" w:hAnsi="Arial" w:cs="Arial"/>
        </w:rPr>
        <w:t xml:space="preserve">VII. En la obtención de permisos, para la realización de tala o poda, derribo o trasplante de árboles, en forma directa por la o el particular, solicitar previo dictamen inspección y autorización de la Dirección de Parques y Jardines, y pagar por cada árbol: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$327.00</w:t>
      </w:r>
    </w:p>
    <w:p w14:paraId="136E1149" w14:textId="77777777" w:rsidR="00024E14" w:rsidRDefault="00024E14" w:rsidP="003D6642">
      <w:pPr>
        <w:ind w:left="0" w:hanging="2"/>
        <w:jc w:val="both"/>
        <w:rPr>
          <w:rFonts w:ascii="Arial" w:eastAsia="Arial" w:hAnsi="Arial" w:cs="Arial"/>
        </w:rPr>
      </w:pPr>
    </w:p>
    <w:p w14:paraId="0099CF6D" w14:textId="77777777" w:rsidR="00024E14" w:rsidRDefault="006449DC" w:rsidP="003D6642">
      <w:pPr>
        <w:ind w:left="0" w:hanging="2"/>
        <w:jc w:val="both"/>
        <w:rPr>
          <w:rFonts w:ascii="Arial" w:eastAsia="Arial" w:hAnsi="Arial" w:cs="Arial"/>
        </w:rPr>
      </w:pPr>
      <w:r>
        <w:rPr>
          <w:rFonts w:ascii="Arial" w:eastAsia="Arial" w:hAnsi="Arial" w:cs="Arial"/>
        </w:rPr>
        <w:t xml:space="preserve">VIII. Los desarrollos habitacionales, comerciales, o de cualquier categoría, que soliciten a la Dirección de Parques y Jardines el visto bueno de planos de forestación y áreas verdes, se les asesorará, técnicamente en su planeación y deberán de entregar a la Dirección de Parques y Jardines municipal, la cantidad extra del 50% del arbolado necesario para el desarrollo, conforme a las características que señale la Dirección de Parques y Jardines conforme al Reglamento para la Protección y Conservación del Arbolado Urbano y Áreas Verdes del Municipio de Zapopan. </w:t>
      </w:r>
    </w:p>
    <w:p w14:paraId="27B73B07" w14:textId="77777777" w:rsidR="00024E14" w:rsidRDefault="00024E14" w:rsidP="003D6642">
      <w:pPr>
        <w:ind w:left="0" w:hanging="2"/>
        <w:jc w:val="both"/>
        <w:rPr>
          <w:rFonts w:ascii="Arial" w:eastAsia="Arial" w:hAnsi="Arial" w:cs="Arial"/>
        </w:rPr>
      </w:pPr>
    </w:p>
    <w:p w14:paraId="3B603863" w14:textId="77777777" w:rsidR="00024E14" w:rsidRDefault="006449DC" w:rsidP="003D6642">
      <w:pPr>
        <w:ind w:left="0" w:hanging="2"/>
        <w:jc w:val="both"/>
        <w:rPr>
          <w:rFonts w:ascii="Arial" w:eastAsia="Arial" w:hAnsi="Arial" w:cs="Arial"/>
        </w:rPr>
      </w:pPr>
      <w:r>
        <w:rPr>
          <w:rFonts w:ascii="Arial" w:eastAsia="Arial" w:hAnsi="Arial" w:cs="Arial"/>
        </w:rPr>
        <w:t>IX. Las personas que soliciten el servicio de la máquina destoconadora para la eliminación del tocón, al nivel de la banqueta, deberán cubrir por cada tocón eliminado:</w:t>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Pr>
          <w:rFonts w:ascii="Arial" w:eastAsia="Arial" w:hAnsi="Arial" w:cs="Arial"/>
        </w:rPr>
        <w:t>$1,058.00</w:t>
      </w:r>
    </w:p>
    <w:p w14:paraId="755FFFD2" w14:textId="77777777" w:rsidR="00024E14" w:rsidRDefault="00024E14" w:rsidP="003D6642">
      <w:pPr>
        <w:ind w:left="0" w:hanging="2"/>
        <w:jc w:val="both"/>
        <w:rPr>
          <w:rFonts w:ascii="Arial" w:eastAsia="Arial" w:hAnsi="Arial" w:cs="Arial"/>
        </w:rPr>
      </w:pPr>
    </w:p>
    <w:p w14:paraId="7EE61951" w14:textId="77777777" w:rsidR="00024E14" w:rsidRDefault="006449DC" w:rsidP="003D6642">
      <w:pPr>
        <w:ind w:left="0" w:hanging="2"/>
        <w:jc w:val="both"/>
        <w:rPr>
          <w:rFonts w:ascii="Arial" w:eastAsia="Arial" w:hAnsi="Arial" w:cs="Arial"/>
        </w:rPr>
      </w:pPr>
      <w:r>
        <w:rPr>
          <w:rFonts w:ascii="Arial" w:eastAsia="Arial" w:hAnsi="Arial" w:cs="Arial"/>
        </w:rPr>
        <w:t xml:space="preserve">X. La contratación de los servicios de la máquina astilladora para la trituración de los deshechos resultantes de poda o de derribo de árboles, será de acuerdo a inspección realizada para conocer el volumen de deshechos y su costo será: </w:t>
      </w:r>
    </w:p>
    <w:p w14:paraId="5C662658" w14:textId="77777777" w:rsidR="00024E14" w:rsidRDefault="00024E14" w:rsidP="003D6642">
      <w:pPr>
        <w:ind w:left="0" w:hanging="2"/>
        <w:jc w:val="both"/>
        <w:rPr>
          <w:rFonts w:ascii="Arial" w:eastAsia="Arial" w:hAnsi="Arial" w:cs="Arial"/>
        </w:rPr>
      </w:pPr>
    </w:p>
    <w:p w14:paraId="55D9E9CA" w14:textId="77777777" w:rsidR="00024E14" w:rsidRDefault="006449DC" w:rsidP="003D6642">
      <w:pPr>
        <w:ind w:left="0" w:hanging="2"/>
        <w:jc w:val="both"/>
        <w:rPr>
          <w:rFonts w:ascii="Arial" w:eastAsia="Arial" w:hAnsi="Arial" w:cs="Arial"/>
        </w:rPr>
      </w:pPr>
      <w:r>
        <w:rPr>
          <w:rFonts w:ascii="Arial" w:eastAsia="Arial" w:hAnsi="Arial" w:cs="Arial"/>
        </w:rPr>
        <w:tab/>
        <w:t xml:space="preserve">a) Por tonelada:                                </w:t>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$305.00</w:t>
      </w:r>
    </w:p>
    <w:p w14:paraId="23EAD2D6" w14:textId="77777777" w:rsidR="00024E14" w:rsidRDefault="00024E14" w:rsidP="003D6642">
      <w:pPr>
        <w:ind w:left="0" w:hanging="2"/>
        <w:jc w:val="both"/>
        <w:rPr>
          <w:rFonts w:ascii="Arial" w:eastAsia="Arial" w:hAnsi="Arial" w:cs="Arial"/>
        </w:rPr>
      </w:pPr>
    </w:p>
    <w:p w14:paraId="02A7172A" w14:textId="77777777" w:rsidR="00024E14" w:rsidRDefault="006449DC" w:rsidP="003D6642">
      <w:pPr>
        <w:ind w:left="0" w:hanging="2"/>
        <w:jc w:val="both"/>
        <w:rPr>
          <w:rFonts w:ascii="Arial" w:eastAsia="Arial" w:hAnsi="Arial" w:cs="Arial"/>
        </w:rPr>
      </w:pPr>
      <w:r>
        <w:rPr>
          <w:rFonts w:ascii="Arial" w:eastAsia="Arial" w:hAnsi="Arial" w:cs="Arial"/>
        </w:rPr>
        <w:t>XI. Las personas que soliciten el trasplante de árboles de hasta 10 metros de altura; incluyendo poda y movilización, el costo por cada uno será:</w:t>
      </w:r>
    </w:p>
    <w:p w14:paraId="5F305B4E" w14:textId="77777777" w:rsidR="00024E14" w:rsidRDefault="00024E14" w:rsidP="003D6642">
      <w:pPr>
        <w:ind w:left="0" w:hanging="2"/>
        <w:jc w:val="both"/>
        <w:rPr>
          <w:rFonts w:ascii="Arial" w:eastAsia="Arial" w:hAnsi="Arial" w:cs="Arial"/>
        </w:rPr>
      </w:pPr>
    </w:p>
    <w:p w14:paraId="5D2BB041" w14:textId="77777777" w:rsidR="00024E14" w:rsidRDefault="006449DC" w:rsidP="003D6642">
      <w:pPr>
        <w:ind w:left="0" w:hanging="2"/>
        <w:jc w:val="both"/>
        <w:rPr>
          <w:rFonts w:ascii="Arial" w:eastAsia="Arial" w:hAnsi="Arial" w:cs="Arial"/>
        </w:rPr>
      </w:pPr>
      <w:r>
        <w:rPr>
          <w:rFonts w:ascii="Arial" w:eastAsia="Arial" w:hAnsi="Arial" w:cs="Arial"/>
        </w:rPr>
        <w:tab/>
        <w:t xml:space="preserve">a) Hasta una distancia de 5 Km:   </w:t>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$1,740.00</w:t>
      </w:r>
    </w:p>
    <w:p w14:paraId="70159430" w14:textId="77777777" w:rsidR="00024E14" w:rsidRDefault="006449DC" w:rsidP="003D6642">
      <w:pPr>
        <w:ind w:left="0" w:hanging="2"/>
        <w:jc w:val="both"/>
        <w:rPr>
          <w:rFonts w:ascii="Arial" w:eastAsia="Arial" w:hAnsi="Arial" w:cs="Arial"/>
        </w:rPr>
      </w:pPr>
      <w:r>
        <w:rPr>
          <w:rFonts w:ascii="Arial" w:eastAsia="Arial" w:hAnsi="Arial" w:cs="Arial"/>
        </w:rPr>
        <w:tab/>
        <w:t xml:space="preserve">b) Para distancias de más de 5 Km., sin salir del Municipio:  </w:t>
      </w:r>
      <w:r w:rsidR="00C1750A">
        <w:rPr>
          <w:rFonts w:ascii="Arial" w:eastAsia="Arial" w:hAnsi="Arial" w:cs="Arial"/>
        </w:rPr>
        <w:tab/>
      </w:r>
      <w:r w:rsidR="00C1750A">
        <w:rPr>
          <w:rFonts w:ascii="Arial" w:eastAsia="Arial" w:hAnsi="Arial" w:cs="Arial"/>
        </w:rPr>
        <w:tab/>
      </w:r>
      <w:r>
        <w:rPr>
          <w:rFonts w:ascii="Arial" w:eastAsia="Arial" w:hAnsi="Arial" w:cs="Arial"/>
        </w:rPr>
        <w:t>$2,609.00</w:t>
      </w:r>
    </w:p>
    <w:p w14:paraId="06E2E8D5" w14:textId="77777777" w:rsidR="00024E14" w:rsidRDefault="00024E14" w:rsidP="003D6642">
      <w:pPr>
        <w:ind w:left="0" w:hanging="2"/>
        <w:jc w:val="both"/>
        <w:rPr>
          <w:rFonts w:ascii="Arial" w:eastAsia="Arial" w:hAnsi="Arial" w:cs="Arial"/>
        </w:rPr>
      </w:pPr>
    </w:p>
    <w:p w14:paraId="4A0ADC5D" w14:textId="77777777" w:rsidR="00024E14" w:rsidRDefault="006449DC" w:rsidP="003D6642">
      <w:pPr>
        <w:ind w:left="0" w:hanging="2"/>
        <w:jc w:val="both"/>
        <w:rPr>
          <w:rFonts w:ascii="Arial" w:eastAsia="Arial" w:hAnsi="Arial" w:cs="Arial"/>
        </w:rPr>
      </w:pPr>
      <w:r>
        <w:rPr>
          <w:rFonts w:ascii="Arial" w:eastAsia="Arial" w:hAnsi="Arial" w:cs="Arial"/>
        </w:rPr>
        <w:t>XII. Las personas que depositen en el Centro de Acopio Municipal, los desechos forestales o vegetales, deberán de hacerlo de manera molida, y pagarán por cada metro cúbico:</w:t>
      </w:r>
      <w:r>
        <w:rPr>
          <w:rFonts w:ascii="Arial" w:eastAsia="Arial" w:hAnsi="Arial" w:cs="Arial"/>
        </w:rPr>
        <w:tab/>
        <w:t xml:space="preserve">                                                                                                  </w:t>
      </w:r>
      <w:r w:rsidR="00C1750A">
        <w:rPr>
          <w:rFonts w:ascii="Arial" w:eastAsia="Arial" w:hAnsi="Arial" w:cs="Arial"/>
        </w:rPr>
        <w:tab/>
      </w:r>
      <w:r>
        <w:rPr>
          <w:rFonts w:ascii="Arial" w:eastAsia="Arial" w:hAnsi="Arial" w:cs="Arial"/>
        </w:rPr>
        <w:t>$45.00</w:t>
      </w:r>
    </w:p>
    <w:p w14:paraId="1DB4C357" w14:textId="77777777" w:rsidR="00024E14" w:rsidRDefault="00024E14" w:rsidP="003D6642">
      <w:pPr>
        <w:ind w:left="0" w:hanging="2"/>
        <w:jc w:val="both"/>
        <w:rPr>
          <w:rFonts w:ascii="Arial" w:eastAsia="Arial" w:hAnsi="Arial" w:cs="Arial"/>
        </w:rPr>
      </w:pPr>
    </w:p>
    <w:p w14:paraId="3AB69521" w14:textId="77777777" w:rsidR="00024E14" w:rsidRDefault="006449DC" w:rsidP="003D6642">
      <w:pPr>
        <w:ind w:left="0" w:hanging="2"/>
        <w:jc w:val="both"/>
        <w:rPr>
          <w:rFonts w:ascii="Arial" w:eastAsia="Arial" w:hAnsi="Arial" w:cs="Arial"/>
        </w:rPr>
      </w:pPr>
      <w:r>
        <w:rPr>
          <w:rFonts w:ascii="Arial" w:eastAsia="Arial" w:hAnsi="Arial" w:cs="Arial"/>
        </w:rPr>
        <w:t>En caso no depositar los desechos forestales o vegetales de manera molida, se deberá pagar adicional a lo establecido en el párrafo anterior, los servicios de la máquina astilladora previsto en la fracción X del presente artículo según sea el caso.</w:t>
      </w:r>
    </w:p>
    <w:p w14:paraId="0983F97E" w14:textId="77777777" w:rsidR="00024E14" w:rsidRDefault="00024E14" w:rsidP="003D6642">
      <w:pPr>
        <w:ind w:left="0" w:hanging="2"/>
        <w:jc w:val="both"/>
        <w:rPr>
          <w:rFonts w:ascii="Arial" w:eastAsia="Arial" w:hAnsi="Arial" w:cs="Arial"/>
        </w:rPr>
      </w:pPr>
    </w:p>
    <w:p w14:paraId="27071CD5" w14:textId="77777777" w:rsidR="00024E14" w:rsidRDefault="006449DC" w:rsidP="003D6642">
      <w:pPr>
        <w:ind w:left="0" w:hanging="2"/>
        <w:jc w:val="both"/>
        <w:rPr>
          <w:rFonts w:ascii="Arial" w:eastAsia="Arial" w:hAnsi="Arial" w:cs="Arial"/>
        </w:rPr>
      </w:pPr>
      <w:r>
        <w:rPr>
          <w:rFonts w:ascii="Arial" w:eastAsia="Arial" w:hAnsi="Arial" w:cs="Arial"/>
        </w:rPr>
        <w:t>XIII. Toda persona física o jurídica que esté registrada en el Padrón de prestadores de servicios de la Dirección de Parques y Jardines, deberá cubrir una cuota anual,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Pr>
          <w:rFonts w:ascii="Arial" w:eastAsia="Arial" w:hAnsi="Arial" w:cs="Arial"/>
        </w:rPr>
        <w:t>$3,086.00</w:t>
      </w:r>
    </w:p>
    <w:p w14:paraId="56E9EAD9" w14:textId="77777777" w:rsidR="00024E14" w:rsidRDefault="00024E14" w:rsidP="003D6642">
      <w:pPr>
        <w:ind w:left="0" w:hanging="2"/>
        <w:jc w:val="both"/>
        <w:rPr>
          <w:rFonts w:ascii="Arial" w:eastAsia="Arial" w:hAnsi="Arial" w:cs="Arial"/>
        </w:rPr>
      </w:pPr>
    </w:p>
    <w:p w14:paraId="66E36E02" w14:textId="77777777" w:rsidR="00024E14" w:rsidRDefault="006449DC" w:rsidP="003D6642">
      <w:pPr>
        <w:ind w:left="0" w:hanging="2"/>
        <w:jc w:val="both"/>
        <w:rPr>
          <w:rFonts w:ascii="Arial" w:eastAsia="Arial" w:hAnsi="Arial" w:cs="Arial"/>
        </w:rPr>
      </w:pPr>
      <w:r>
        <w:rPr>
          <w:rFonts w:ascii="Arial" w:eastAsia="Arial" w:hAnsi="Arial" w:cs="Arial"/>
          <w:b/>
        </w:rPr>
        <w:t>Artículo 107.-</w:t>
      </w:r>
      <w:r>
        <w:rPr>
          <w:rFonts w:ascii="Arial" w:eastAsia="Arial" w:hAnsi="Arial" w:cs="Arial"/>
        </w:rPr>
        <w:t xml:space="preserve"> Por servicios otorgados en el Centro de Salud Animal Municipal y los servicios prestados por la Dirección de Protección Animal en sus diferentes jefaturas, se cubrirán los siguientes derechos:</w:t>
      </w:r>
    </w:p>
    <w:p w14:paraId="3E002123" w14:textId="77777777" w:rsidR="00024E14" w:rsidRDefault="00024E14" w:rsidP="003D6642">
      <w:pPr>
        <w:ind w:left="0" w:hanging="2"/>
        <w:jc w:val="both"/>
        <w:rPr>
          <w:rFonts w:ascii="Arial" w:eastAsia="Arial" w:hAnsi="Arial" w:cs="Arial"/>
        </w:rPr>
      </w:pPr>
    </w:p>
    <w:p w14:paraId="26041076" w14:textId="77777777" w:rsidR="00024E14" w:rsidRDefault="006449DC" w:rsidP="003D6642">
      <w:pPr>
        <w:numPr>
          <w:ilvl w:val="0"/>
          <w:numId w:val="69"/>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Los servicios que a continuación se indican, conforme a la siguiente:</w:t>
      </w:r>
    </w:p>
    <w:p w14:paraId="04F8430E" w14:textId="77777777" w:rsidR="00024E14" w:rsidRDefault="00024E14" w:rsidP="003D6642">
      <w:pPr>
        <w:pBdr>
          <w:top w:val="nil"/>
          <w:left w:val="nil"/>
          <w:bottom w:val="nil"/>
          <w:right w:val="nil"/>
          <w:between w:val="nil"/>
        </w:pBdr>
        <w:spacing w:line="240" w:lineRule="auto"/>
        <w:ind w:left="0" w:hanging="2"/>
        <w:jc w:val="both"/>
        <w:rPr>
          <w:rFonts w:ascii="Arial" w:eastAsia="Arial" w:hAnsi="Arial" w:cs="Arial"/>
          <w:color w:val="000000"/>
        </w:rPr>
      </w:pPr>
    </w:p>
    <w:p w14:paraId="43312ECD" w14:textId="77777777" w:rsidR="00024E14" w:rsidRDefault="006449DC" w:rsidP="003D6642">
      <w:pPr>
        <w:ind w:left="0" w:hanging="2"/>
        <w:jc w:val="both"/>
        <w:rPr>
          <w:rFonts w:ascii="Arial" w:eastAsia="Arial" w:hAnsi="Arial" w:cs="Arial"/>
        </w:rPr>
      </w:pPr>
      <w:r>
        <w:rPr>
          <w:rFonts w:ascii="Arial" w:eastAsia="Arial" w:hAnsi="Arial" w:cs="Arial"/>
        </w:rPr>
        <w:tab/>
        <w:t>a) Por consulta: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 $79.00</w:t>
      </w:r>
    </w:p>
    <w:p w14:paraId="50DD4996" w14:textId="77777777" w:rsidR="00024E14" w:rsidRDefault="00024E14" w:rsidP="003D6642">
      <w:pPr>
        <w:ind w:left="0" w:hanging="2"/>
        <w:jc w:val="both"/>
        <w:rPr>
          <w:rFonts w:ascii="Arial" w:eastAsia="Arial" w:hAnsi="Arial" w:cs="Arial"/>
        </w:rPr>
      </w:pPr>
    </w:p>
    <w:p w14:paraId="545CD489" w14:textId="77777777" w:rsidR="00024E14" w:rsidRDefault="006449DC" w:rsidP="003D6642">
      <w:pPr>
        <w:ind w:left="0" w:hanging="2"/>
        <w:jc w:val="both"/>
        <w:rPr>
          <w:rFonts w:ascii="Arial" w:eastAsia="Arial" w:hAnsi="Arial" w:cs="Arial"/>
        </w:rPr>
      </w:pPr>
      <w:r>
        <w:rPr>
          <w:rFonts w:ascii="Arial" w:eastAsia="Arial" w:hAnsi="Arial" w:cs="Arial"/>
        </w:rPr>
        <w:t>b) Por píldora o solución para desparasitación para adulto, por cada 10 kilos del peso del animal se pagará:</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$36.00</w:t>
      </w:r>
    </w:p>
    <w:p w14:paraId="08526BD5" w14:textId="77777777" w:rsidR="00024E14" w:rsidRDefault="00024E14" w:rsidP="003D6642">
      <w:pPr>
        <w:ind w:left="0" w:hanging="2"/>
        <w:jc w:val="both"/>
        <w:rPr>
          <w:rFonts w:ascii="Arial" w:eastAsia="Arial" w:hAnsi="Arial" w:cs="Arial"/>
        </w:rPr>
      </w:pPr>
    </w:p>
    <w:p w14:paraId="5CFF789C" w14:textId="77777777" w:rsidR="00024E14" w:rsidRDefault="006449DC" w:rsidP="003D6642">
      <w:pPr>
        <w:ind w:left="0" w:hanging="2"/>
        <w:jc w:val="both"/>
        <w:rPr>
          <w:rFonts w:ascii="Arial" w:eastAsia="Arial" w:hAnsi="Arial" w:cs="Arial"/>
        </w:rPr>
      </w:pPr>
      <w:r>
        <w:rPr>
          <w:rFonts w:ascii="Arial" w:eastAsia="Arial" w:hAnsi="Arial" w:cs="Arial"/>
        </w:rPr>
        <w:tab/>
        <w:t>c) Suspensión para desparasitación cachorro por tratamiento completo de 3 a 5 tomas se pagará:</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$39.00</w:t>
      </w:r>
    </w:p>
    <w:p w14:paraId="4FC2D548" w14:textId="77777777" w:rsidR="00024E14" w:rsidRDefault="00024E14" w:rsidP="003D6642">
      <w:pPr>
        <w:ind w:left="0" w:hanging="2"/>
        <w:jc w:val="both"/>
        <w:rPr>
          <w:rFonts w:ascii="Arial" w:eastAsia="Arial" w:hAnsi="Arial" w:cs="Arial"/>
        </w:rPr>
      </w:pPr>
    </w:p>
    <w:p w14:paraId="007D187B" w14:textId="77777777" w:rsidR="00024E14" w:rsidRDefault="006449DC" w:rsidP="003D6642">
      <w:pPr>
        <w:ind w:left="0" w:hanging="2"/>
        <w:jc w:val="both"/>
        <w:rPr>
          <w:rFonts w:ascii="Arial" w:eastAsia="Arial" w:hAnsi="Arial" w:cs="Arial"/>
        </w:rPr>
      </w:pPr>
      <w:r>
        <w:rPr>
          <w:rFonts w:ascii="Arial" w:eastAsia="Arial" w:hAnsi="Arial" w:cs="Arial"/>
        </w:rPr>
        <w:tab/>
        <w:t>d) Por sacrificio: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$171.00</w:t>
      </w:r>
    </w:p>
    <w:p w14:paraId="5A20DAAF" w14:textId="77777777" w:rsidR="00024E14" w:rsidRDefault="00024E14" w:rsidP="003D6642">
      <w:pPr>
        <w:ind w:left="0" w:hanging="2"/>
        <w:jc w:val="both"/>
        <w:rPr>
          <w:rFonts w:ascii="Arial" w:eastAsia="Arial" w:hAnsi="Arial" w:cs="Arial"/>
        </w:rPr>
      </w:pPr>
    </w:p>
    <w:p w14:paraId="397247AA" w14:textId="77777777" w:rsidR="00024E14" w:rsidRDefault="006449DC" w:rsidP="003D6642">
      <w:pPr>
        <w:ind w:left="0" w:hanging="2"/>
        <w:jc w:val="both"/>
        <w:rPr>
          <w:rFonts w:ascii="Arial" w:eastAsia="Arial" w:hAnsi="Arial" w:cs="Arial"/>
        </w:rPr>
      </w:pPr>
      <w:r>
        <w:rPr>
          <w:rFonts w:ascii="Arial" w:eastAsia="Arial" w:hAnsi="Arial" w:cs="Arial"/>
        </w:rPr>
        <w:t xml:space="preserve">e) Vacuna séxtuple que incluye cinco antígenos virales y una bacterina:       </w:t>
      </w:r>
    </w:p>
    <w:p w14:paraId="70340CC3"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t>$288.00</w:t>
      </w:r>
    </w:p>
    <w:p w14:paraId="17DA8409" w14:textId="77777777" w:rsidR="00024E14" w:rsidRDefault="00024E14" w:rsidP="003D6642">
      <w:pPr>
        <w:ind w:left="0" w:hanging="2"/>
        <w:jc w:val="both"/>
        <w:rPr>
          <w:rFonts w:ascii="Arial" w:eastAsia="Arial" w:hAnsi="Arial" w:cs="Arial"/>
        </w:rPr>
      </w:pPr>
    </w:p>
    <w:p w14:paraId="35081607" w14:textId="77777777" w:rsidR="00024E14" w:rsidRDefault="006449DC" w:rsidP="003D6642">
      <w:pPr>
        <w:ind w:left="0" w:hanging="2"/>
        <w:jc w:val="both"/>
        <w:rPr>
          <w:rFonts w:ascii="Arial" w:eastAsia="Arial" w:hAnsi="Arial" w:cs="Arial"/>
        </w:rPr>
      </w:pPr>
      <w:r>
        <w:rPr>
          <w:rFonts w:ascii="Arial" w:eastAsia="Arial" w:hAnsi="Arial" w:cs="Arial"/>
        </w:rPr>
        <w:tab/>
        <w:t>f) Vacuna quíntuple que incluye cinco antígenos virales:</w:t>
      </w:r>
      <w:r>
        <w:rPr>
          <w:rFonts w:ascii="Arial" w:eastAsia="Arial" w:hAnsi="Arial" w:cs="Arial"/>
        </w:rPr>
        <w:tab/>
        <w:t xml:space="preserve">       </w:t>
      </w:r>
      <w:r>
        <w:rPr>
          <w:rFonts w:ascii="Arial" w:eastAsia="Arial" w:hAnsi="Arial" w:cs="Arial"/>
        </w:rPr>
        <w:tab/>
      </w:r>
      <w:r>
        <w:rPr>
          <w:rFonts w:ascii="Arial" w:eastAsia="Arial" w:hAnsi="Arial" w:cs="Arial"/>
        </w:rPr>
        <w:tab/>
        <w:t>$273.00</w:t>
      </w:r>
    </w:p>
    <w:p w14:paraId="1241CC55" w14:textId="77777777" w:rsidR="00024E14" w:rsidRDefault="00024E14" w:rsidP="003D6642">
      <w:pPr>
        <w:ind w:left="0" w:hanging="2"/>
        <w:jc w:val="both"/>
        <w:rPr>
          <w:rFonts w:ascii="Arial" w:eastAsia="Arial" w:hAnsi="Arial" w:cs="Arial"/>
        </w:rPr>
      </w:pPr>
    </w:p>
    <w:p w14:paraId="01489ECB" w14:textId="77777777" w:rsidR="00024E14" w:rsidRDefault="006449DC" w:rsidP="003D6642">
      <w:pPr>
        <w:ind w:left="0" w:hanging="2"/>
        <w:jc w:val="both"/>
        <w:rPr>
          <w:rFonts w:ascii="Arial" w:eastAsia="Arial" w:hAnsi="Arial" w:cs="Arial"/>
        </w:rPr>
      </w:pPr>
      <w:r>
        <w:rPr>
          <w:rFonts w:ascii="Arial" w:eastAsia="Arial" w:hAnsi="Arial" w:cs="Arial"/>
        </w:rPr>
        <w:tab/>
        <w:t xml:space="preserve">g) Vacuna Puppy que incluye 2 antígenos virales (parvo y moquillo):    </w:t>
      </w:r>
      <w:r>
        <w:rPr>
          <w:rFonts w:ascii="Arial" w:eastAsia="Arial" w:hAnsi="Arial" w:cs="Arial"/>
        </w:rPr>
        <w:tab/>
        <w:t>$158.00</w:t>
      </w:r>
    </w:p>
    <w:p w14:paraId="5A0070EA" w14:textId="77777777" w:rsidR="00024E14" w:rsidRDefault="00024E14" w:rsidP="003D6642">
      <w:pPr>
        <w:ind w:left="0" w:hanging="2"/>
        <w:jc w:val="both"/>
        <w:rPr>
          <w:rFonts w:ascii="Arial" w:eastAsia="Arial" w:hAnsi="Arial" w:cs="Arial"/>
        </w:rPr>
      </w:pPr>
    </w:p>
    <w:p w14:paraId="5DF8B06D" w14:textId="77777777" w:rsidR="00024E14" w:rsidRDefault="006449DC" w:rsidP="003D6642">
      <w:pPr>
        <w:ind w:left="0" w:hanging="2"/>
        <w:jc w:val="both"/>
        <w:rPr>
          <w:rFonts w:ascii="Arial" w:eastAsia="Arial" w:hAnsi="Arial" w:cs="Arial"/>
        </w:rPr>
      </w:pPr>
      <w:r>
        <w:rPr>
          <w:rFonts w:ascii="Arial" w:eastAsia="Arial" w:hAnsi="Arial" w:cs="Arial"/>
        </w:rPr>
        <w:tab/>
        <w:t xml:space="preserve">h) Por manutención de animal agresor (10 días en observación):          </w:t>
      </w:r>
      <w:r>
        <w:rPr>
          <w:rFonts w:ascii="Arial" w:eastAsia="Arial" w:hAnsi="Arial" w:cs="Arial"/>
        </w:rPr>
        <w:tab/>
        <w:t>$718.00</w:t>
      </w:r>
      <w:r>
        <w:rPr>
          <w:rFonts w:ascii="Arial" w:eastAsia="Arial" w:hAnsi="Arial" w:cs="Arial"/>
        </w:rPr>
        <w:tab/>
      </w:r>
      <w:r>
        <w:rPr>
          <w:rFonts w:ascii="Arial" w:eastAsia="Arial" w:hAnsi="Arial" w:cs="Arial"/>
        </w:rPr>
        <w:tab/>
      </w:r>
      <w:r>
        <w:rPr>
          <w:rFonts w:ascii="Arial" w:eastAsia="Arial" w:hAnsi="Arial" w:cs="Arial"/>
        </w:rPr>
        <w:tab/>
      </w:r>
    </w:p>
    <w:p w14:paraId="28952EB9" w14:textId="77777777" w:rsidR="00024E14" w:rsidRDefault="006449DC" w:rsidP="003D6642">
      <w:pPr>
        <w:ind w:left="0" w:hanging="2"/>
        <w:jc w:val="both"/>
        <w:rPr>
          <w:rFonts w:ascii="Arial" w:eastAsia="Arial" w:hAnsi="Arial" w:cs="Arial"/>
        </w:rPr>
      </w:pPr>
      <w:r>
        <w:rPr>
          <w:rFonts w:ascii="Arial" w:eastAsia="Arial" w:hAnsi="Arial" w:cs="Arial"/>
        </w:rPr>
        <w:tab/>
        <w:t xml:space="preserve">i) Por manutención de animal callejero (5 días para sacrificio):              </w:t>
      </w:r>
      <w:r>
        <w:rPr>
          <w:rFonts w:ascii="Arial" w:eastAsia="Arial" w:hAnsi="Arial" w:cs="Arial"/>
        </w:rPr>
        <w:tab/>
        <w:t>$359.00</w:t>
      </w:r>
    </w:p>
    <w:p w14:paraId="7E2E42F9" w14:textId="77777777" w:rsidR="00024E14" w:rsidRDefault="00024E14" w:rsidP="003D6642">
      <w:pPr>
        <w:ind w:left="0" w:hanging="2"/>
        <w:jc w:val="both"/>
        <w:rPr>
          <w:rFonts w:ascii="Arial" w:eastAsia="Arial" w:hAnsi="Arial" w:cs="Arial"/>
        </w:rPr>
      </w:pPr>
    </w:p>
    <w:p w14:paraId="4FCC4D82" w14:textId="77777777" w:rsidR="00024E14" w:rsidRDefault="006449DC" w:rsidP="003D6642">
      <w:pPr>
        <w:ind w:left="0" w:hanging="2"/>
        <w:jc w:val="both"/>
        <w:rPr>
          <w:rFonts w:ascii="Arial" w:eastAsia="Arial" w:hAnsi="Arial" w:cs="Arial"/>
        </w:rPr>
      </w:pPr>
      <w:r>
        <w:rPr>
          <w:rFonts w:ascii="Arial" w:eastAsia="Arial" w:hAnsi="Arial" w:cs="Arial"/>
        </w:rPr>
        <w:tab/>
        <w:t>j) Por manutención de animal decomisado, por cada día:</w:t>
      </w:r>
      <w:r>
        <w:rPr>
          <w:rFonts w:ascii="Arial" w:eastAsia="Arial" w:hAnsi="Arial" w:cs="Arial"/>
        </w:rPr>
        <w:tab/>
        <w:t xml:space="preserve">           </w:t>
      </w:r>
      <w:r>
        <w:rPr>
          <w:rFonts w:ascii="Arial" w:eastAsia="Arial" w:hAnsi="Arial" w:cs="Arial"/>
        </w:rPr>
        <w:tab/>
      </w:r>
      <w:r w:rsidR="00C1750A">
        <w:rPr>
          <w:rFonts w:ascii="Arial" w:eastAsia="Arial" w:hAnsi="Arial" w:cs="Arial"/>
        </w:rPr>
        <w:tab/>
      </w:r>
      <w:r>
        <w:rPr>
          <w:rFonts w:ascii="Arial" w:eastAsia="Arial" w:hAnsi="Arial" w:cs="Arial"/>
        </w:rPr>
        <w:t>$72.00</w:t>
      </w:r>
    </w:p>
    <w:p w14:paraId="6BC64239" w14:textId="77777777" w:rsidR="00024E14" w:rsidRDefault="00024E14" w:rsidP="003D6642">
      <w:pPr>
        <w:ind w:left="0" w:hanging="2"/>
        <w:jc w:val="both"/>
        <w:rPr>
          <w:rFonts w:ascii="Arial" w:eastAsia="Arial" w:hAnsi="Arial" w:cs="Arial"/>
        </w:rPr>
      </w:pPr>
    </w:p>
    <w:p w14:paraId="2FE78848" w14:textId="77777777" w:rsidR="00024E14" w:rsidRDefault="006449DC" w:rsidP="003D6642">
      <w:pPr>
        <w:ind w:left="0" w:hanging="2"/>
        <w:jc w:val="both"/>
        <w:rPr>
          <w:rFonts w:ascii="Arial" w:eastAsia="Arial" w:hAnsi="Arial" w:cs="Arial"/>
        </w:rPr>
      </w:pPr>
      <w:r>
        <w:rPr>
          <w:rFonts w:ascii="Arial" w:eastAsia="Arial" w:hAnsi="Arial" w:cs="Arial"/>
        </w:rPr>
        <w:tab/>
        <w:t>k) Por tratamiento, dependiendo el peso del animal:</w:t>
      </w:r>
      <w:r>
        <w:rPr>
          <w:rFonts w:ascii="Arial" w:eastAsia="Arial" w:hAnsi="Arial" w:cs="Arial"/>
        </w:rPr>
        <w:tab/>
      </w:r>
    </w:p>
    <w:p w14:paraId="60640A7F" w14:textId="77777777" w:rsidR="00024E14" w:rsidRDefault="006449DC" w:rsidP="003D6642">
      <w:pPr>
        <w:ind w:left="0" w:hanging="2"/>
        <w:jc w:val="both"/>
        <w:rPr>
          <w:rFonts w:ascii="Arial" w:eastAsia="Arial" w:hAnsi="Arial" w:cs="Arial"/>
        </w:rPr>
      </w:pPr>
      <w:r>
        <w:rPr>
          <w:rFonts w:ascii="Arial" w:eastAsia="Arial" w:hAnsi="Arial" w:cs="Arial"/>
        </w:rPr>
        <w:tab/>
      </w:r>
    </w:p>
    <w:p w14:paraId="78F389E4" w14:textId="77777777" w:rsidR="00024E14" w:rsidRDefault="006449DC" w:rsidP="003D6642">
      <w:pPr>
        <w:ind w:left="0" w:hanging="2"/>
        <w:jc w:val="both"/>
        <w:rPr>
          <w:rFonts w:ascii="Arial" w:eastAsia="Arial" w:hAnsi="Arial" w:cs="Arial"/>
        </w:rPr>
      </w:pPr>
      <w:r>
        <w:rPr>
          <w:rFonts w:ascii="Arial" w:eastAsia="Arial" w:hAnsi="Arial" w:cs="Arial"/>
        </w:rPr>
        <w:t>1.- Básico que incluye la aplicación de medicamentos sintomatológicos y antimicrobianos, como son los antihistamínicos, antibióticos, antipiréticos, antiespasmódicos, antieméticos:</w:t>
      </w:r>
    </w:p>
    <w:p w14:paraId="31FDF547" w14:textId="77777777" w:rsidR="00024E14" w:rsidRDefault="00024E14" w:rsidP="003D6642">
      <w:pPr>
        <w:ind w:left="0" w:hanging="2"/>
        <w:jc w:val="both"/>
        <w:rPr>
          <w:rFonts w:ascii="Arial" w:eastAsia="Arial" w:hAnsi="Arial" w:cs="Arial"/>
        </w:rPr>
      </w:pPr>
    </w:p>
    <w:p w14:paraId="76B76B99" w14:textId="77777777" w:rsidR="00024E14" w:rsidRDefault="006449DC" w:rsidP="003D6642">
      <w:pPr>
        <w:ind w:left="0" w:hanging="2"/>
        <w:jc w:val="both"/>
        <w:rPr>
          <w:rFonts w:ascii="Arial" w:eastAsia="Arial" w:hAnsi="Arial" w:cs="Arial"/>
        </w:rPr>
      </w:pPr>
      <w:r>
        <w:rPr>
          <w:rFonts w:ascii="Arial" w:eastAsia="Arial" w:hAnsi="Arial" w:cs="Arial"/>
        </w:rPr>
        <w:t xml:space="preserve">Hasta 10 kilos:   </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$125.00</w:t>
      </w:r>
    </w:p>
    <w:p w14:paraId="75A7BF5F" w14:textId="77777777" w:rsidR="00024E14" w:rsidRDefault="006449DC" w:rsidP="003D6642">
      <w:pPr>
        <w:ind w:left="0" w:hanging="2"/>
        <w:jc w:val="both"/>
        <w:rPr>
          <w:rFonts w:ascii="Arial" w:eastAsia="Arial" w:hAnsi="Arial" w:cs="Arial"/>
        </w:rPr>
      </w:pPr>
      <w:r>
        <w:rPr>
          <w:rFonts w:ascii="Arial" w:eastAsia="Arial" w:hAnsi="Arial" w:cs="Arial"/>
        </w:rPr>
        <w:t xml:space="preserve">De 10 a 20 kilos:  </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$143.00</w:t>
      </w:r>
    </w:p>
    <w:p w14:paraId="3F6583D7" w14:textId="77777777" w:rsidR="00024E14" w:rsidRDefault="006449DC" w:rsidP="003D6642">
      <w:pPr>
        <w:ind w:left="0" w:hanging="2"/>
        <w:jc w:val="both"/>
        <w:rPr>
          <w:rFonts w:ascii="Arial" w:eastAsia="Arial" w:hAnsi="Arial" w:cs="Arial"/>
        </w:rPr>
      </w:pPr>
      <w:r>
        <w:rPr>
          <w:rFonts w:ascii="Arial" w:eastAsia="Arial" w:hAnsi="Arial" w:cs="Arial"/>
        </w:rPr>
        <w:t xml:space="preserve">Más de 20 kilos:   </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$158.00</w:t>
      </w:r>
    </w:p>
    <w:p w14:paraId="347FB156" w14:textId="77777777" w:rsidR="00024E14" w:rsidRDefault="00024E14" w:rsidP="003D6642">
      <w:pPr>
        <w:ind w:left="0" w:hanging="2"/>
        <w:jc w:val="both"/>
        <w:rPr>
          <w:rFonts w:ascii="Arial" w:eastAsia="Arial" w:hAnsi="Arial" w:cs="Arial"/>
        </w:rPr>
      </w:pPr>
    </w:p>
    <w:p w14:paraId="21C30F1B" w14:textId="77777777" w:rsidR="00024E14" w:rsidRDefault="006449DC" w:rsidP="003D6642">
      <w:pPr>
        <w:ind w:left="0" w:hanging="2"/>
        <w:jc w:val="both"/>
        <w:rPr>
          <w:rFonts w:ascii="Arial" w:eastAsia="Arial" w:hAnsi="Arial" w:cs="Arial"/>
        </w:rPr>
      </w:pPr>
      <w:r>
        <w:rPr>
          <w:rFonts w:ascii="Arial" w:eastAsia="Arial" w:hAnsi="Arial" w:cs="Arial"/>
        </w:rPr>
        <w:t>2.- Medio que incluye limpieza, desinfección, debridación y sutura de heridas:</w:t>
      </w:r>
    </w:p>
    <w:p w14:paraId="532730A3" w14:textId="77777777" w:rsidR="00024E14" w:rsidRDefault="00024E14" w:rsidP="003D6642">
      <w:pPr>
        <w:ind w:left="0" w:hanging="2"/>
        <w:jc w:val="both"/>
        <w:rPr>
          <w:rFonts w:ascii="Arial" w:eastAsia="Arial" w:hAnsi="Arial" w:cs="Arial"/>
        </w:rPr>
      </w:pPr>
    </w:p>
    <w:p w14:paraId="2181AF0A" w14:textId="77777777" w:rsidR="00024E14" w:rsidRDefault="006449DC" w:rsidP="003D6642">
      <w:pPr>
        <w:ind w:left="0" w:hanging="2"/>
        <w:jc w:val="both"/>
        <w:rPr>
          <w:rFonts w:ascii="Arial" w:eastAsia="Arial" w:hAnsi="Arial" w:cs="Arial"/>
        </w:rPr>
      </w:pPr>
      <w:r>
        <w:rPr>
          <w:rFonts w:ascii="Arial" w:eastAsia="Arial" w:hAnsi="Arial" w:cs="Arial"/>
        </w:rPr>
        <w:t xml:space="preserve">Hasta 10 kilos:   </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$270.00</w:t>
      </w:r>
    </w:p>
    <w:p w14:paraId="0724D399" w14:textId="77777777" w:rsidR="00024E14" w:rsidRDefault="006449DC" w:rsidP="003D6642">
      <w:pPr>
        <w:ind w:left="0" w:hanging="2"/>
        <w:jc w:val="both"/>
        <w:rPr>
          <w:rFonts w:ascii="Arial" w:eastAsia="Arial" w:hAnsi="Arial" w:cs="Arial"/>
        </w:rPr>
      </w:pPr>
      <w:r>
        <w:rPr>
          <w:rFonts w:ascii="Arial" w:eastAsia="Arial" w:hAnsi="Arial" w:cs="Arial"/>
        </w:rPr>
        <w:t xml:space="preserve">De 10 a 20 kilos:  </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296.00</w:t>
      </w:r>
    </w:p>
    <w:p w14:paraId="2AD65A91" w14:textId="77777777" w:rsidR="00024E14" w:rsidRDefault="006449DC" w:rsidP="003D6642">
      <w:pPr>
        <w:ind w:left="0" w:hanging="2"/>
        <w:jc w:val="both"/>
        <w:rPr>
          <w:rFonts w:ascii="Arial" w:eastAsia="Arial" w:hAnsi="Arial" w:cs="Arial"/>
        </w:rPr>
      </w:pPr>
      <w:r>
        <w:rPr>
          <w:rFonts w:ascii="Arial" w:eastAsia="Arial" w:hAnsi="Arial" w:cs="Arial"/>
        </w:rPr>
        <w:t xml:space="preserve">Más de 20 kilos:   </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$325.00</w:t>
      </w:r>
    </w:p>
    <w:p w14:paraId="7C5D392D" w14:textId="77777777" w:rsidR="00024E14" w:rsidRDefault="00024E14" w:rsidP="003D6642">
      <w:pPr>
        <w:ind w:left="0" w:hanging="2"/>
        <w:jc w:val="both"/>
        <w:rPr>
          <w:rFonts w:ascii="Arial" w:eastAsia="Arial" w:hAnsi="Arial" w:cs="Arial"/>
        </w:rPr>
      </w:pPr>
    </w:p>
    <w:p w14:paraId="1F675EA6" w14:textId="77777777" w:rsidR="00024E14" w:rsidRDefault="006449DC" w:rsidP="003D6642">
      <w:pPr>
        <w:ind w:left="0" w:hanging="2"/>
        <w:jc w:val="both"/>
        <w:rPr>
          <w:rFonts w:ascii="Arial" w:eastAsia="Arial" w:hAnsi="Arial" w:cs="Arial"/>
        </w:rPr>
      </w:pPr>
      <w:r>
        <w:rPr>
          <w:rFonts w:ascii="Arial" w:eastAsia="Arial" w:hAnsi="Arial" w:cs="Arial"/>
        </w:rPr>
        <w:t>3.- Especial (Incluye la aplicación de aminoácidos, vitamínicos y soluciones de sostén):</w:t>
      </w:r>
    </w:p>
    <w:p w14:paraId="5BA6BDFA" w14:textId="77777777" w:rsidR="00024E14" w:rsidRDefault="006449DC" w:rsidP="003D6642">
      <w:pPr>
        <w:ind w:left="0" w:hanging="2"/>
        <w:jc w:val="both"/>
        <w:rPr>
          <w:rFonts w:ascii="Arial" w:eastAsia="Arial" w:hAnsi="Arial" w:cs="Arial"/>
        </w:rPr>
      </w:pPr>
      <w:r>
        <w:rPr>
          <w:rFonts w:ascii="Arial" w:eastAsia="Arial" w:hAnsi="Arial" w:cs="Arial"/>
        </w:rPr>
        <w:t xml:space="preserve">Hasta 10 kilos:   </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$452.00</w:t>
      </w:r>
    </w:p>
    <w:p w14:paraId="26D2F816" w14:textId="77777777" w:rsidR="00024E14" w:rsidRDefault="006449DC" w:rsidP="003D6642">
      <w:pPr>
        <w:ind w:left="0" w:hanging="2"/>
        <w:jc w:val="both"/>
        <w:rPr>
          <w:rFonts w:ascii="Arial" w:eastAsia="Arial" w:hAnsi="Arial" w:cs="Arial"/>
        </w:rPr>
      </w:pPr>
      <w:r>
        <w:rPr>
          <w:rFonts w:ascii="Arial" w:eastAsia="Arial" w:hAnsi="Arial" w:cs="Arial"/>
        </w:rPr>
        <w:t xml:space="preserve">De 10 a 20 kilos:  </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$489.00</w:t>
      </w:r>
    </w:p>
    <w:p w14:paraId="06843CC9" w14:textId="77777777" w:rsidR="00024E14" w:rsidRDefault="006449DC" w:rsidP="003D6642">
      <w:pPr>
        <w:ind w:left="0" w:hanging="2"/>
        <w:jc w:val="both"/>
        <w:rPr>
          <w:rFonts w:ascii="Arial" w:eastAsia="Arial" w:hAnsi="Arial" w:cs="Arial"/>
        </w:rPr>
      </w:pPr>
      <w:r>
        <w:rPr>
          <w:rFonts w:ascii="Arial" w:eastAsia="Arial" w:hAnsi="Arial" w:cs="Arial"/>
        </w:rPr>
        <w:t xml:space="preserve">Más de 20 kilos:   </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$524.00</w:t>
      </w:r>
    </w:p>
    <w:p w14:paraId="1A1CA7DD" w14:textId="77777777" w:rsidR="00024E14" w:rsidRDefault="00024E14" w:rsidP="003D6642">
      <w:pPr>
        <w:ind w:left="0" w:hanging="2"/>
        <w:jc w:val="both"/>
        <w:rPr>
          <w:rFonts w:ascii="Arial" w:eastAsia="Arial" w:hAnsi="Arial" w:cs="Arial"/>
        </w:rPr>
      </w:pPr>
    </w:p>
    <w:p w14:paraId="58608FA4" w14:textId="77777777" w:rsidR="00024E14" w:rsidRDefault="006449DC" w:rsidP="003D6642">
      <w:pPr>
        <w:ind w:left="0" w:hanging="2"/>
        <w:jc w:val="both"/>
        <w:rPr>
          <w:rFonts w:ascii="Arial" w:eastAsia="Arial" w:hAnsi="Arial" w:cs="Arial"/>
        </w:rPr>
      </w:pPr>
      <w:r>
        <w:rPr>
          <w:rFonts w:ascii="Arial" w:eastAsia="Arial" w:hAnsi="Arial" w:cs="Arial"/>
        </w:rPr>
        <w:t>l) Por constancia de salud:</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$243.00</w:t>
      </w:r>
    </w:p>
    <w:p w14:paraId="0B7375ED" w14:textId="77777777" w:rsidR="00024E14" w:rsidRDefault="00024E14" w:rsidP="003D6642">
      <w:pPr>
        <w:ind w:left="0" w:hanging="2"/>
        <w:jc w:val="both"/>
        <w:rPr>
          <w:rFonts w:ascii="Arial" w:eastAsia="Arial" w:hAnsi="Arial" w:cs="Arial"/>
        </w:rPr>
      </w:pPr>
    </w:p>
    <w:p w14:paraId="677FB56D" w14:textId="77777777" w:rsidR="00024E14" w:rsidRDefault="006449DC" w:rsidP="003D6642">
      <w:pPr>
        <w:ind w:left="0" w:hanging="2"/>
        <w:jc w:val="both"/>
        <w:rPr>
          <w:rFonts w:ascii="Arial" w:eastAsia="Arial" w:hAnsi="Arial" w:cs="Arial"/>
        </w:rPr>
      </w:pPr>
      <w:r>
        <w:rPr>
          <w:rFonts w:ascii="Arial" w:eastAsia="Arial" w:hAnsi="Arial" w:cs="Arial"/>
        </w:rPr>
        <w:tab/>
        <w:t>m) Por observación domiciliaria:</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$581.00</w:t>
      </w:r>
    </w:p>
    <w:p w14:paraId="295FF682" w14:textId="77777777" w:rsidR="00024E14" w:rsidRDefault="00024E14" w:rsidP="003D6642">
      <w:pPr>
        <w:ind w:left="0" w:hanging="2"/>
        <w:jc w:val="both"/>
        <w:rPr>
          <w:rFonts w:ascii="Arial" w:eastAsia="Arial" w:hAnsi="Arial" w:cs="Arial"/>
        </w:rPr>
      </w:pPr>
    </w:p>
    <w:p w14:paraId="61809FE2" w14:textId="77777777" w:rsidR="00024E14" w:rsidRDefault="006449DC" w:rsidP="003D6642">
      <w:pPr>
        <w:ind w:left="0" w:hanging="2"/>
        <w:jc w:val="both"/>
        <w:rPr>
          <w:rFonts w:ascii="Arial" w:eastAsia="Arial" w:hAnsi="Arial" w:cs="Arial"/>
        </w:rPr>
      </w:pPr>
      <w:r>
        <w:rPr>
          <w:rFonts w:ascii="Arial" w:eastAsia="Arial" w:hAnsi="Arial" w:cs="Arial"/>
        </w:rPr>
        <w:tab/>
        <w:t>n) Por la incineración de cadáveres, por cada kilo del animal:</w:t>
      </w:r>
      <w:r>
        <w:rPr>
          <w:rFonts w:ascii="Arial" w:eastAsia="Arial" w:hAnsi="Arial" w:cs="Arial"/>
        </w:rPr>
        <w:tab/>
        <w:t xml:space="preserve">     </w:t>
      </w:r>
      <w:r>
        <w:rPr>
          <w:rFonts w:ascii="Arial" w:eastAsia="Arial" w:hAnsi="Arial" w:cs="Arial"/>
        </w:rPr>
        <w:tab/>
        <w:t>$19.00</w:t>
      </w:r>
    </w:p>
    <w:p w14:paraId="1E8285F5" w14:textId="77777777" w:rsidR="00024E14" w:rsidRDefault="00024E14" w:rsidP="003D6642">
      <w:pPr>
        <w:ind w:left="0" w:hanging="2"/>
        <w:jc w:val="both"/>
        <w:rPr>
          <w:rFonts w:ascii="Arial" w:eastAsia="Arial" w:hAnsi="Arial" w:cs="Arial"/>
        </w:rPr>
      </w:pPr>
    </w:p>
    <w:p w14:paraId="1059CE37" w14:textId="77777777" w:rsidR="00024E14" w:rsidRDefault="006449DC" w:rsidP="003D6642">
      <w:pPr>
        <w:ind w:left="0" w:hanging="2"/>
        <w:jc w:val="both"/>
        <w:rPr>
          <w:rFonts w:ascii="Arial" w:eastAsia="Arial" w:hAnsi="Arial" w:cs="Arial"/>
        </w:rPr>
      </w:pPr>
      <w:r>
        <w:rPr>
          <w:rFonts w:ascii="Arial" w:eastAsia="Arial" w:hAnsi="Arial" w:cs="Arial"/>
        </w:rPr>
        <w:tab/>
        <w:t>o) Biometría hemática:</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$110.00</w:t>
      </w:r>
    </w:p>
    <w:p w14:paraId="6048CF06" w14:textId="77777777" w:rsidR="00024E14" w:rsidRDefault="00024E14" w:rsidP="003D6642">
      <w:pPr>
        <w:ind w:left="0" w:hanging="2"/>
        <w:jc w:val="both"/>
        <w:rPr>
          <w:rFonts w:ascii="Arial" w:eastAsia="Arial" w:hAnsi="Arial" w:cs="Arial"/>
        </w:rPr>
      </w:pPr>
    </w:p>
    <w:p w14:paraId="643AF81D" w14:textId="77777777" w:rsidR="00024E14" w:rsidRDefault="006449DC" w:rsidP="003D6642">
      <w:pPr>
        <w:ind w:left="0" w:hanging="2"/>
        <w:jc w:val="both"/>
        <w:rPr>
          <w:rFonts w:ascii="Arial" w:eastAsia="Arial" w:hAnsi="Arial" w:cs="Arial"/>
        </w:rPr>
      </w:pPr>
      <w:r>
        <w:rPr>
          <w:rFonts w:ascii="Arial" w:eastAsia="Arial" w:hAnsi="Arial" w:cs="Arial"/>
        </w:rPr>
        <w:tab/>
        <w:t>p) Frotis fecal directo:</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$41.00</w:t>
      </w:r>
    </w:p>
    <w:p w14:paraId="454D4FB2" w14:textId="77777777" w:rsidR="00024E14" w:rsidRDefault="00024E14" w:rsidP="003D6642">
      <w:pPr>
        <w:ind w:left="0" w:hanging="2"/>
        <w:jc w:val="both"/>
        <w:rPr>
          <w:rFonts w:ascii="Arial" w:eastAsia="Arial" w:hAnsi="Arial" w:cs="Arial"/>
        </w:rPr>
      </w:pPr>
    </w:p>
    <w:p w14:paraId="41F72D5D" w14:textId="77777777" w:rsidR="00024E14" w:rsidRDefault="006449DC" w:rsidP="003D6642">
      <w:pPr>
        <w:ind w:left="0" w:hanging="2"/>
        <w:jc w:val="both"/>
        <w:rPr>
          <w:rFonts w:ascii="Arial" w:eastAsia="Arial" w:hAnsi="Arial" w:cs="Arial"/>
        </w:rPr>
      </w:pPr>
      <w:r>
        <w:rPr>
          <w:rFonts w:ascii="Arial" w:eastAsia="Arial" w:hAnsi="Arial" w:cs="Arial"/>
        </w:rPr>
        <w:tab/>
        <w:t>q) Raspado de piel:</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$56.00</w:t>
      </w:r>
    </w:p>
    <w:p w14:paraId="4294307C" w14:textId="77777777" w:rsidR="00024E14" w:rsidRDefault="00024E14" w:rsidP="003D6642">
      <w:pPr>
        <w:ind w:left="0" w:hanging="2"/>
        <w:jc w:val="both"/>
        <w:rPr>
          <w:rFonts w:ascii="Arial" w:eastAsia="Arial" w:hAnsi="Arial" w:cs="Arial"/>
        </w:rPr>
      </w:pPr>
    </w:p>
    <w:p w14:paraId="4A14EDDF" w14:textId="77777777" w:rsidR="00024E14" w:rsidRDefault="006449DC" w:rsidP="003D6642">
      <w:pPr>
        <w:ind w:left="0" w:hanging="2"/>
        <w:jc w:val="both"/>
        <w:rPr>
          <w:rFonts w:ascii="Arial" w:eastAsia="Arial" w:hAnsi="Arial" w:cs="Arial"/>
        </w:rPr>
      </w:pPr>
      <w:r>
        <w:rPr>
          <w:rFonts w:ascii="Arial" w:eastAsia="Arial" w:hAnsi="Arial" w:cs="Arial"/>
        </w:rPr>
        <w:t>r) Placa de identificación con código QR:</w:t>
      </w:r>
      <w:r>
        <w:rPr>
          <w:rFonts w:ascii="Arial" w:eastAsia="Arial" w:hAnsi="Arial" w:cs="Arial"/>
        </w:rPr>
        <w:tab/>
        <w:t xml:space="preserve">                 </w:t>
      </w:r>
      <w:r>
        <w:rPr>
          <w:rFonts w:ascii="Arial" w:eastAsia="Arial" w:hAnsi="Arial" w:cs="Arial"/>
        </w:rPr>
        <w:tab/>
      </w:r>
      <w:r>
        <w:rPr>
          <w:rFonts w:ascii="Arial" w:eastAsia="Arial" w:hAnsi="Arial" w:cs="Arial"/>
        </w:rPr>
        <w:tab/>
        <w:t>$107.00</w:t>
      </w:r>
    </w:p>
    <w:p w14:paraId="1FF66246"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4A24DE3D" w14:textId="77777777" w:rsidR="00024E14" w:rsidRDefault="006449DC" w:rsidP="003D6642">
      <w:pPr>
        <w:ind w:left="0" w:hanging="2"/>
        <w:jc w:val="both"/>
        <w:rPr>
          <w:rFonts w:ascii="Arial" w:eastAsia="Arial" w:hAnsi="Arial" w:cs="Arial"/>
        </w:rPr>
      </w:pPr>
      <w:r>
        <w:rPr>
          <w:rFonts w:ascii="Arial" w:eastAsia="Arial" w:hAnsi="Arial" w:cs="Arial"/>
        </w:rPr>
        <w:t xml:space="preserve">s) Ultrasonido: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$300.00 </w:t>
      </w:r>
    </w:p>
    <w:p w14:paraId="036E9697" w14:textId="77777777" w:rsidR="00024E14" w:rsidRDefault="00024E14" w:rsidP="003D6642">
      <w:pPr>
        <w:ind w:left="0" w:hanging="2"/>
        <w:jc w:val="both"/>
        <w:rPr>
          <w:rFonts w:ascii="Arial" w:eastAsia="Arial" w:hAnsi="Arial" w:cs="Arial"/>
        </w:rPr>
      </w:pPr>
    </w:p>
    <w:p w14:paraId="4493DCD2" w14:textId="77777777" w:rsidR="00024E14" w:rsidRDefault="006449DC" w:rsidP="003D6642">
      <w:pPr>
        <w:ind w:left="0" w:hanging="2"/>
        <w:jc w:val="both"/>
        <w:rPr>
          <w:rFonts w:ascii="Arial" w:eastAsia="Arial" w:hAnsi="Arial" w:cs="Arial"/>
        </w:rPr>
      </w:pPr>
      <w:r>
        <w:rPr>
          <w:rFonts w:ascii="Arial" w:eastAsia="Arial" w:hAnsi="Arial" w:cs="Arial"/>
        </w:rPr>
        <w:t>II. Los servicios prestados por cirugía se cubrirán conforme a la siguiente:</w:t>
      </w:r>
    </w:p>
    <w:p w14:paraId="778B4671" w14:textId="77777777" w:rsidR="00024E14" w:rsidRDefault="00024E14" w:rsidP="003D6642">
      <w:pPr>
        <w:ind w:left="0" w:hanging="2"/>
        <w:jc w:val="both"/>
        <w:rPr>
          <w:rFonts w:ascii="Arial" w:eastAsia="Arial" w:hAnsi="Arial" w:cs="Arial"/>
        </w:rPr>
      </w:pPr>
    </w:p>
    <w:p w14:paraId="351A5B4E" w14:textId="77777777" w:rsidR="00024E14" w:rsidRDefault="006449DC" w:rsidP="003D6642">
      <w:pPr>
        <w:ind w:left="0" w:hanging="2"/>
        <w:jc w:val="both"/>
        <w:rPr>
          <w:rFonts w:ascii="Arial" w:eastAsia="Arial" w:hAnsi="Arial" w:cs="Arial"/>
        </w:rPr>
      </w:pPr>
      <w:r>
        <w:rPr>
          <w:rFonts w:ascii="Arial" w:eastAsia="Arial" w:hAnsi="Arial" w:cs="Arial"/>
        </w:rPr>
        <w:tab/>
        <w:t xml:space="preserve">Especiales (cesáreas únicamente con la aplicación de la ovario histerectomía, neoplasias superficiales de piel, miembros, torácicas, mamarias, tumor venéreo transmisible, otohematoma, hernias umbilicales, hernias inguinal):        </w:t>
      </w:r>
      <w:r w:rsidR="00C1750A">
        <w:rPr>
          <w:rFonts w:ascii="Arial" w:eastAsia="Arial" w:hAnsi="Arial" w:cs="Arial"/>
        </w:rPr>
        <w:tab/>
      </w:r>
      <w:r>
        <w:rPr>
          <w:rFonts w:ascii="Arial" w:eastAsia="Arial" w:hAnsi="Arial" w:cs="Arial"/>
        </w:rPr>
        <w:t>$778.00</w:t>
      </w:r>
    </w:p>
    <w:p w14:paraId="4F2D9BB9" w14:textId="77777777" w:rsidR="00024E14" w:rsidRDefault="00024E14" w:rsidP="003D6642">
      <w:pPr>
        <w:ind w:left="0" w:hanging="2"/>
        <w:jc w:val="both"/>
        <w:rPr>
          <w:rFonts w:ascii="Arial" w:eastAsia="Arial" w:hAnsi="Arial" w:cs="Arial"/>
        </w:rPr>
      </w:pPr>
    </w:p>
    <w:p w14:paraId="23BBE0A0" w14:textId="77777777" w:rsidR="00024E14" w:rsidRDefault="006449DC" w:rsidP="003D6642">
      <w:pPr>
        <w:ind w:left="0" w:hanging="2"/>
        <w:jc w:val="both"/>
        <w:rPr>
          <w:rFonts w:ascii="Arial" w:eastAsia="Arial" w:hAnsi="Arial" w:cs="Arial"/>
        </w:rPr>
      </w:pPr>
      <w:r>
        <w:rPr>
          <w:rFonts w:ascii="Arial" w:eastAsia="Arial" w:hAnsi="Arial" w:cs="Arial"/>
        </w:rPr>
        <w:t>Las cirugías de esterilización para el control de la natalidad en perros y gatos serán la orquiectomía y ovario histerectomía, mismas que se prestarán de manera gratuita en tiempo de aplicación del programa o campaña para dicho fin; fuera de los casos anteriores el costo será el de los materiales utilizados.</w:t>
      </w:r>
    </w:p>
    <w:p w14:paraId="79A51A7C" w14:textId="77777777" w:rsidR="00024E14" w:rsidRDefault="00024E14" w:rsidP="003D6642">
      <w:pPr>
        <w:ind w:left="0" w:hanging="2"/>
        <w:jc w:val="both"/>
        <w:rPr>
          <w:rFonts w:ascii="Arial" w:eastAsia="Arial" w:hAnsi="Arial" w:cs="Arial"/>
        </w:rPr>
      </w:pPr>
    </w:p>
    <w:p w14:paraId="4DF6085F" w14:textId="77777777" w:rsidR="00024E14" w:rsidRDefault="006449DC" w:rsidP="003D6642">
      <w:pPr>
        <w:ind w:left="0" w:hanging="2"/>
        <w:jc w:val="both"/>
        <w:rPr>
          <w:rFonts w:ascii="Arial" w:eastAsia="Arial" w:hAnsi="Arial" w:cs="Arial"/>
        </w:rPr>
      </w:pPr>
      <w:r>
        <w:rPr>
          <w:rFonts w:ascii="Arial" w:eastAsia="Arial" w:hAnsi="Arial" w:cs="Arial"/>
          <w:b/>
        </w:rPr>
        <w:t>Artículo 108.-</w:t>
      </w:r>
      <w:r>
        <w:rPr>
          <w:rFonts w:ascii="Arial" w:eastAsia="Arial" w:hAnsi="Arial" w:cs="Arial"/>
        </w:rPr>
        <w:t xml:space="preserve"> Las personas físicas o jurídicas, que generen, controlen, administren, distribuyan, almacenen o dispongan de residuos de lenta degradación, tales como llantas o neumáticos, pagarán por la disposición final de los mismos lo siguiente:</w:t>
      </w:r>
    </w:p>
    <w:p w14:paraId="72AC1221" w14:textId="77777777" w:rsidR="00024E14" w:rsidRDefault="00024E14" w:rsidP="003D6642">
      <w:pPr>
        <w:ind w:left="0" w:hanging="2"/>
        <w:jc w:val="both"/>
        <w:rPr>
          <w:rFonts w:ascii="Arial" w:eastAsia="Arial" w:hAnsi="Arial" w:cs="Arial"/>
        </w:rPr>
      </w:pPr>
    </w:p>
    <w:p w14:paraId="4E407239" w14:textId="77777777" w:rsidR="00024E14" w:rsidRDefault="006449DC" w:rsidP="003D6642">
      <w:pPr>
        <w:ind w:left="0" w:hanging="2"/>
        <w:jc w:val="both"/>
        <w:rPr>
          <w:rFonts w:ascii="Arial" w:eastAsia="Arial" w:hAnsi="Arial" w:cs="Arial"/>
        </w:rPr>
      </w:pPr>
      <w:r>
        <w:rPr>
          <w:rFonts w:ascii="Arial" w:eastAsia="Arial" w:hAnsi="Arial" w:cs="Arial"/>
        </w:rPr>
        <w:tab/>
        <w:t>Llantas o neumáticos de hasta 17” de rin:</w:t>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$12.00</w:t>
      </w:r>
    </w:p>
    <w:p w14:paraId="196AE6D3" w14:textId="77777777" w:rsidR="00024E14" w:rsidRDefault="006449DC" w:rsidP="003D6642">
      <w:pPr>
        <w:ind w:left="0" w:hanging="2"/>
        <w:jc w:val="both"/>
        <w:rPr>
          <w:rFonts w:ascii="Arial" w:eastAsia="Arial" w:hAnsi="Arial" w:cs="Arial"/>
        </w:rPr>
      </w:pPr>
      <w:r>
        <w:rPr>
          <w:rFonts w:ascii="Arial" w:eastAsia="Arial" w:hAnsi="Arial" w:cs="Arial"/>
        </w:rPr>
        <w:tab/>
        <w:t>Llantas o neumáticos de más de 17” de rin:</w:t>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$25.00</w:t>
      </w:r>
    </w:p>
    <w:p w14:paraId="3525F8A1" w14:textId="77777777" w:rsidR="00024E14" w:rsidRDefault="00024E14" w:rsidP="003D6642">
      <w:pPr>
        <w:ind w:left="0" w:hanging="2"/>
        <w:jc w:val="both"/>
        <w:rPr>
          <w:rFonts w:ascii="Arial" w:eastAsia="Arial" w:hAnsi="Arial" w:cs="Arial"/>
        </w:rPr>
      </w:pPr>
    </w:p>
    <w:p w14:paraId="0CC01960" w14:textId="77777777" w:rsidR="00024E14" w:rsidRDefault="006449DC" w:rsidP="003D6642">
      <w:pPr>
        <w:ind w:left="0" w:hanging="2"/>
        <w:jc w:val="both"/>
        <w:rPr>
          <w:rFonts w:ascii="Arial" w:eastAsia="Arial" w:hAnsi="Arial" w:cs="Arial"/>
        </w:rPr>
      </w:pPr>
      <w:r>
        <w:rPr>
          <w:rFonts w:ascii="Arial" w:eastAsia="Arial" w:hAnsi="Arial" w:cs="Arial"/>
          <w:b/>
        </w:rPr>
        <w:t>Artículo 109.-</w:t>
      </w:r>
      <w:r>
        <w:rPr>
          <w:rFonts w:ascii="Arial" w:eastAsia="Arial" w:hAnsi="Arial" w:cs="Arial"/>
        </w:rPr>
        <w:t xml:space="preserve"> Los cursos impartidos en los Centros Culturales de la Dirección de Cultura del Municipio de Zapopan y en el Museo de Arte de Zapopan (MAZ), se cobrarán por persona, de acuerdo a la ubicación del Centro Cultural y la duración del curso impartido:</w:t>
      </w:r>
    </w:p>
    <w:p w14:paraId="409A2608" w14:textId="77777777" w:rsidR="00024E14" w:rsidRDefault="00024E14" w:rsidP="003D6642">
      <w:pPr>
        <w:ind w:left="0" w:hanging="2"/>
        <w:jc w:val="both"/>
        <w:rPr>
          <w:rFonts w:ascii="Arial" w:eastAsia="Arial" w:hAnsi="Arial" w:cs="Arial"/>
        </w:rPr>
      </w:pPr>
    </w:p>
    <w:p w14:paraId="74B1D68C" w14:textId="77777777" w:rsidR="00024E14" w:rsidRDefault="006449DC" w:rsidP="003D6642">
      <w:pPr>
        <w:ind w:left="0" w:hanging="2"/>
        <w:jc w:val="both"/>
        <w:rPr>
          <w:rFonts w:ascii="Arial" w:eastAsia="Arial" w:hAnsi="Arial" w:cs="Arial"/>
        </w:rPr>
      </w:pPr>
      <w:r>
        <w:rPr>
          <w:rFonts w:ascii="Arial" w:eastAsia="Arial" w:hAnsi="Arial" w:cs="Arial"/>
        </w:rPr>
        <w:tab/>
        <w:t>a) Grupo A</w:t>
      </w:r>
    </w:p>
    <w:p w14:paraId="6580AA4D" w14:textId="77777777" w:rsidR="00024E14" w:rsidRDefault="006449DC" w:rsidP="003D6642">
      <w:pPr>
        <w:ind w:left="0" w:hanging="2"/>
        <w:jc w:val="both"/>
        <w:rPr>
          <w:rFonts w:ascii="Arial" w:eastAsia="Arial" w:hAnsi="Arial" w:cs="Arial"/>
        </w:rPr>
      </w:pPr>
      <w:r>
        <w:rPr>
          <w:rFonts w:ascii="Arial" w:eastAsia="Arial" w:hAnsi="Arial" w:cs="Arial"/>
        </w:rPr>
        <w:t>1.- Centro Municipal de la Casa de la Cultura, Centro Constitución y Centro Cultural Las Águilas: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$475.00</w:t>
      </w:r>
    </w:p>
    <w:p w14:paraId="1412261D" w14:textId="77777777" w:rsidR="00024E14" w:rsidRDefault="006449DC" w:rsidP="003D6642">
      <w:pPr>
        <w:ind w:left="0" w:hanging="2"/>
        <w:jc w:val="both"/>
        <w:rPr>
          <w:rFonts w:ascii="Arial" w:eastAsia="Arial" w:hAnsi="Arial" w:cs="Arial"/>
        </w:rPr>
      </w:pPr>
      <w:r>
        <w:rPr>
          <w:rFonts w:ascii="Arial" w:eastAsia="Arial" w:hAnsi="Arial" w:cs="Arial"/>
        </w:rPr>
        <w:t>2.-Museo de Arte de Zapopan de:</w:t>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Pr>
          <w:rFonts w:ascii="Arial" w:eastAsia="Arial" w:hAnsi="Arial" w:cs="Arial"/>
        </w:rPr>
        <w:t>$1,052.00</w:t>
      </w:r>
    </w:p>
    <w:p w14:paraId="174CEDB8" w14:textId="77777777" w:rsidR="00024E14" w:rsidRDefault="006449DC" w:rsidP="003D6642">
      <w:pPr>
        <w:ind w:left="0" w:hanging="2"/>
        <w:jc w:val="both"/>
        <w:rPr>
          <w:rFonts w:ascii="Arial" w:eastAsia="Arial" w:hAnsi="Arial" w:cs="Arial"/>
        </w:rPr>
      </w:pPr>
      <w:r>
        <w:rPr>
          <w:rFonts w:ascii="Arial" w:eastAsia="Arial" w:hAnsi="Arial" w:cs="Arial"/>
        </w:rPr>
        <w:tab/>
      </w:r>
    </w:p>
    <w:p w14:paraId="7D4874BF" w14:textId="77777777" w:rsidR="00024E14" w:rsidRDefault="006449DC" w:rsidP="003D6642">
      <w:pPr>
        <w:ind w:left="0" w:hanging="2"/>
        <w:jc w:val="both"/>
        <w:rPr>
          <w:rFonts w:ascii="Arial" w:eastAsia="Arial" w:hAnsi="Arial" w:cs="Arial"/>
        </w:rPr>
      </w:pPr>
      <w:r>
        <w:rPr>
          <w:rFonts w:ascii="Arial" w:eastAsia="Arial" w:hAnsi="Arial" w:cs="Arial"/>
        </w:rPr>
        <w:t>b) Grupo B</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5FB3B979" w14:textId="77777777" w:rsidR="00024E14" w:rsidRDefault="006449DC" w:rsidP="003D6642">
      <w:pPr>
        <w:ind w:left="0" w:hanging="2"/>
        <w:jc w:val="both"/>
        <w:rPr>
          <w:rFonts w:ascii="Arial" w:eastAsia="Arial" w:hAnsi="Arial" w:cs="Arial"/>
        </w:rPr>
      </w:pPr>
      <w:r>
        <w:rPr>
          <w:rFonts w:ascii="Arial" w:eastAsia="Arial" w:hAnsi="Arial" w:cs="Arial"/>
        </w:rPr>
        <w:t>1.- Centro Cultural Tabachines</w:t>
      </w:r>
      <w:r>
        <w:rPr>
          <w:rFonts w:ascii="Arial" w:eastAsia="Arial" w:hAnsi="Arial" w:cs="Arial"/>
          <w:b/>
        </w:rPr>
        <w:t xml:space="preserve">, </w:t>
      </w:r>
      <w:r>
        <w:rPr>
          <w:rFonts w:ascii="Arial" w:eastAsia="Arial" w:hAnsi="Arial" w:cs="Arial"/>
        </w:rPr>
        <w:t xml:space="preserve">Centro Cultural Torremolinos y Centro Cultural San Isidro, por cada curso ordinario: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$395.00</w:t>
      </w:r>
    </w:p>
    <w:p w14:paraId="0CDF3AFD" w14:textId="77777777" w:rsidR="00024E14" w:rsidRDefault="00024E14" w:rsidP="003D6642">
      <w:pPr>
        <w:ind w:left="0" w:hanging="2"/>
        <w:jc w:val="both"/>
        <w:rPr>
          <w:rFonts w:ascii="Arial" w:eastAsia="Arial" w:hAnsi="Arial" w:cs="Arial"/>
        </w:rPr>
      </w:pPr>
    </w:p>
    <w:p w14:paraId="6AE6C231" w14:textId="77777777" w:rsidR="00024E14" w:rsidRDefault="006449DC" w:rsidP="003D6642">
      <w:pPr>
        <w:ind w:left="0" w:hanging="2"/>
        <w:jc w:val="both"/>
        <w:rPr>
          <w:rFonts w:ascii="Arial" w:eastAsia="Arial" w:hAnsi="Arial" w:cs="Arial"/>
        </w:rPr>
      </w:pPr>
      <w:r>
        <w:rPr>
          <w:rFonts w:ascii="Arial" w:eastAsia="Arial" w:hAnsi="Arial" w:cs="Arial"/>
        </w:rPr>
        <w:tab/>
        <w:t>c) Grupo C</w:t>
      </w:r>
    </w:p>
    <w:p w14:paraId="31B4BA2D" w14:textId="77777777" w:rsidR="00024E14" w:rsidRDefault="006449DC" w:rsidP="003D6642">
      <w:pPr>
        <w:ind w:left="0" w:hanging="2"/>
        <w:jc w:val="both"/>
        <w:rPr>
          <w:rFonts w:ascii="Arial" w:eastAsia="Arial" w:hAnsi="Arial" w:cs="Arial"/>
        </w:rPr>
      </w:pPr>
      <w:r>
        <w:rPr>
          <w:rFonts w:ascii="Arial" w:eastAsia="Arial" w:hAnsi="Arial" w:cs="Arial"/>
        </w:rPr>
        <w:t xml:space="preserve">1.- Centro Cultural Paraísos del Colli, Centro Cultural Santa Ana Tepatitlán, Jardines de Nuevo México, por cada curso ordinario:  </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 xml:space="preserve"> $171.00</w:t>
      </w:r>
    </w:p>
    <w:p w14:paraId="7D572B3B" w14:textId="77777777" w:rsidR="00024E14" w:rsidRDefault="00024E14" w:rsidP="003D6642">
      <w:pPr>
        <w:ind w:left="0" w:hanging="2"/>
        <w:jc w:val="both"/>
        <w:rPr>
          <w:rFonts w:ascii="Arial" w:eastAsia="Arial" w:hAnsi="Arial" w:cs="Arial"/>
        </w:rPr>
      </w:pPr>
    </w:p>
    <w:p w14:paraId="1422834D" w14:textId="77777777" w:rsidR="00024E14" w:rsidRDefault="006449DC" w:rsidP="003D6642">
      <w:pPr>
        <w:ind w:left="0" w:hanging="2"/>
        <w:jc w:val="both"/>
        <w:rPr>
          <w:rFonts w:ascii="Arial" w:eastAsia="Arial" w:hAnsi="Arial" w:cs="Arial"/>
        </w:rPr>
      </w:pPr>
      <w:r>
        <w:rPr>
          <w:rFonts w:ascii="Arial" w:eastAsia="Arial" w:hAnsi="Arial" w:cs="Arial"/>
        </w:rPr>
        <w:tab/>
        <w:t>d) Los cursos de verano en los centros culturales, se cobrarán por persona por curso, en forma proporcional a la duración del mismo:</w:t>
      </w:r>
    </w:p>
    <w:p w14:paraId="0B13E709" w14:textId="77777777" w:rsidR="00024E14" w:rsidRDefault="006449DC" w:rsidP="003D6642">
      <w:pPr>
        <w:ind w:left="0" w:hanging="2"/>
        <w:jc w:val="both"/>
        <w:rPr>
          <w:rFonts w:ascii="Arial" w:eastAsia="Arial" w:hAnsi="Arial" w:cs="Arial"/>
        </w:rPr>
      </w:pPr>
      <w:r>
        <w:rPr>
          <w:rFonts w:ascii="Arial" w:eastAsia="Arial" w:hAnsi="Arial" w:cs="Arial"/>
        </w:rPr>
        <w:t>Grupo A:</w:t>
      </w:r>
    </w:p>
    <w:p w14:paraId="1592F161" w14:textId="77777777" w:rsidR="00024E14" w:rsidRDefault="006449DC" w:rsidP="003D6642">
      <w:pPr>
        <w:ind w:left="0" w:hanging="2"/>
        <w:jc w:val="both"/>
        <w:rPr>
          <w:rFonts w:ascii="Arial" w:eastAsia="Arial" w:hAnsi="Arial" w:cs="Arial"/>
        </w:rPr>
      </w:pPr>
      <w:r>
        <w:rPr>
          <w:rFonts w:ascii="Arial" w:eastAsia="Arial" w:hAnsi="Arial" w:cs="Arial"/>
        </w:rPr>
        <w:tab/>
        <w:t>a) Por curso:</w:t>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$222.00</w:t>
      </w:r>
    </w:p>
    <w:p w14:paraId="4142D70D" w14:textId="77777777" w:rsidR="00024E14" w:rsidRDefault="006449DC" w:rsidP="003D6642">
      <w:pPr>
        <w:ind w:left="0" w:hanging="2"/>
        <w:jc w:val="both"/>
        <w:rPr>
          <w:rFonts w:ascii="Arial" w:eastAsia="Arial" w:hAnsi="Arial" w:cs="Arial"/>
        </w:rPr>
      </w:pPr>
      <w:r>
        <w:rPr>
          <w:rFonts w:ascii="Arial" w:eastAsia="Arial" w:hAnsi="Arial" w:cs="Arial"/>
        </w:rPr>
        <w:t>Grupo B:</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C40EC22" w14:textId="77777777" w:rsidR="00024E14" w:rsidRDefault="006449DC" w:rsidP="003D6642">
      <w:pPr>
        <w:ind w:left="0" w:hanging="2"/>
        <w:jc w:val="both"/>
        <w:rPr>
          <w:rFonts w:ascii="Arial" w:eastAsia="Arial" w:hAnsi="Arial" w:cs="Arial"/>
        </w:rPr>
      </w:pPr>
      <w:r>
        <w:rPr>
          <w:rFonts w:ascii="Arial" w:eastAsia="Arial" w:hAnsi="Arial" w:cs="Arial"/>
        </w:rPr>
        <w:tab/>
        <w:t xml:space="preserve">a) Por curso: </w:t>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$143.00</w:t>
      </w:r>
    </w:p>
    <w:p w14:paraId="21AFA919" w14:textId="77777777" w:rsidR="00024E14" w:rsidRDefault="006449DC" w:rsidP="003D6642">
      <w:pPr>
        <w:ind w:left="0" w:hanging="2"/>
        <w:jc w:val="both"/>
        <w:rPr>
          <w:rFonts w:ascii="Arial" w:eastAsia="Arial" w:hAnsi="Arial" w:cs="Arial"/>
        </w:rPr>
      </w:pPr>
      <w:r>
        <w:rPr>
          <w:rFonts w:ascii="Arial" w:eastAsia="Arial" w:hAnsi="Arial" w:cs="Arial"/>
        </w:rPr>
        <w:t>Grupo C:</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6AF6E844" w14:textId="77777777" w:rsidR="00024E14" w:rsidRDefault="006449DC" w:rsidP="003D6642">
      <w:pPr>
        <w:ind w:left="0" w:hanging="2"/>
        <w:jc w:val="both"/>
        <w:rPr>
          <w:rFonts w:ascii="Arial" w:eastAsia="Arial" w:hAnsi="Arial" w:cs="Arial"/>
        </w:rPr>
      </w:pPr>
      <w:r>
        <w:rPr>
          <w:rFonts w:ascii="Arial" w:eastAsia="Arial" w:hAnsi="Arial" w:cs="Arial"/>
        </w:rPr>
        <w:tab/>
        <w:t xml:space="preserve">a) Por curso: </w:t>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$72.00</w:t>
      </w:r>
    </w:p>
    <w:p w14:paraId="1D395DC9" w14:textId="77777777" w:rsidR="00024E14" w:rsidRDefault="00024E14" w:rsidP="003D6642">
      <w:pPr>
        <w:ind w:left="0" w:hanging="2"/>
        <w:jc w:val="both"/>
        <w:rPr>
          <w:rFonts w:ascii="Arial" w:eastAsia="Arial" w:hAnsi="Arial" w:cs="Arial"/>
        </w:rPr>
      </w:pPr>
    </w:p>
    <w:p w14:paraId="3CCF9CD8" w14:textId="77777777" w:rsidR="00024E14" w:rsidRDefault="006449DC" w:rsidP="003D6642">
      <w:pPr>
        <w:ind w:left="0" w:hanging="2"/>
        <w:jc w:val="both"/>
        <w:rPr>
          <w:rFonts w:ascii="Arial" w:eastAsia="Arial" w:hAnsi="Arial" w:cs="Arial"/>
        </w:rPr>
      </w:pPr>
      <w:r>
        <w:rPr>
          <w:rFonts w:ascii="Arial" w:eastAsia="Arial" w:hAnsi="Arial" w:cs="Arial"/>
        </w:rPr>
        <w:tab/>
        <w:t>e) Los cursos impartidos por las Academias Municipales, o talleres que se ubiquen en los Centros Culturales se cobrarán de acuerdo al grupo señalado en los anteriores incisos. Los que impartan en otros espacios se cobrarán:</w:t>
      </w:r>
    </w:p>
    <w:p w14:paraId="03C0E67C" w14:textId="77777777" w:rsidR="00024E14" w:rsidRDefault="00024E14" w:rsidP="003D6642">
      <w:pPr>
        <w:ind w:left="0" w:hanging="2"/>
        <w:jc w:val="both"/>
        <w:rPr>
          <w:rFonts w:ascii="Arial" w:eastAsia="Arial" w:hAnsi="Arial" w:cs="Arial"/>
        </w:rPr>
      </w:pPr>
    </w:p>
    <w:p w14:paraId="1A56D8A0" w14:textId="77777777" w:rsidR="00024E14" w:rsidRDefault="006449DC" w:rsidP="003D6642">
      <w:pPr>
        <w:ind w:left="0" w:hanging="2"/>
        <w:jc w:val="both"/>
        <w:rPr>
          <w:rFonts w:ascii="Arial" w:eastAsia="Arial" w:hAnsi="Arial" w:cs="Arial"/>
        </w:rPr>
      </w:pPr>
      <w:r>
        <w:rPr>
          <w:rFonts w:ascii="Arial" w:eastAsia="Arial" w:hAnsi="Arial" w:cs="Arial"/>
        </w:rPr>
        <w:tab/>
        <w:t xml:space="preserve">1) Por cada curso ordinario: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$190.00</w:t>
      </w:r>
    </w:p>
    <w:p w14:paraId="10C120BC" w14:textId="77777777" w:rsidR="00024E14" w:rsidRDefault="006449DC" w:rsidP="003D6642">
      <w:pPr>
        <w:ind w:left="0" w:hanging="2"/>
        <w:jc w:val="both"/>
        <w:rPr>
          <w:rFonts w:ascii="Arial" w:eastAsia="Arial" w:hAnsi="Arial" w:cs="Arial"/>
        </w:rPr>
      </w:pPr>
      <w:r>
        <w:rPr>
          <w:rFonts w:ascii="Arial" w:eastAsia="Arial" w:hAnsi="Arial" w:cs="Arial"/>
        </w:rPr>
        <w:tab/>
        <w:t xml:space="preserve">2) Por inscripción individual a curso ordinario: </w:t>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$95.00</w:t>
      </w:r>
    </w:p>
    <w:p w14:paraId="5C117F06" w14:textId="77777777" w:rsidR="00024E14" w:rsidRDefault="006449DC" w:rsidP="003D6642">
      <w:pPr>
        <w:ind w:left="0" w:hanging="2"/>
        <w:jc w:val="both"/>
        <w:rPr>
          <w:rFonts w:ascii="Arial" w:eastAsia="Arial" w:hAnsi="Arial" w:cs="Arial"/>
        </w:rPr>
      </w:pPr>
      <w:r>
        <w:rPr>
          <w:rFonts w:ascii="Arial" w:eastAsia="Arial" w:hAnsi="Arial" w:cs="Arial"/>
        </w:rPr>
        <w:tab/>
        <w:t xml:space="preserve">3) Por cada curso de verano: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$95.00</w:t>
      </w:r>
    </w:p>
    <w:p w14:paraId="2642E1E6" w14:textId="77777777" w:rsidR="00024E14" w:rsidRDefault="006449DC" w:rsidP="003D6642">
      <w:pPr>
        <w:ind w:left="0" w:hanging="2"/>
        <w:jc w:val="both"/>
        <w:rPr>
          <w:rFonts w:ascii="Arial" w:eastAsia="Arial" w:hAnsi="Arial" w:cs="Arial"/>
        </w:rPr>
      </w:pPr>
      <w:r>
        <w:rPr>
          <w:rFonts w:ascii="Arial" w:eastAsia="Arial" w:hAnsi="Arial" w:cs="Arial"/>
        </w:rPr>
        <w:tab/>
        <w:t>4) Por inscripción individual a curso de verano:</w:t>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Pr>
          <w:rFonts w:ascii="Arial" w:eastAsia="Arial" w:hAnsi="Arial" w:cs="Arial"/>
        </w:rPr>
        <w:t>$42.00</w:t>
      </w:r>
    </w:p>
    <w:p w14:paraId="6EE0EA6D" w14:textId="77777777" w:rsidR="00024E14" w:rsidRDefault="006449DC" w:rsidP="003D6642">
      <w:pPr>
        <w:ind w:left="0" w:hanging="2"/>
        <w:jc w:val="both"/>
        <w:rPr>
          <w:rFonts w:ascii="Arial" w:eastAsia="Arial" w:hAnsi="Arial" w:cs="Arial"/>
        </w:rPr>
      </w:pPr>
      <w:r>
        <w:rPr>
          <w:rFonts w:ascii="Arial" w:eastAsia="Arial" w:hAnsi="Arial" w:cs="Arial"/>
        </w:rPr>
        <w:t xml:space="preserve">    5) Por cursos en línea se aplicará un 50% de descuento respecto del costo que corresponde a cada inciso.</w:t>
      </w:r>
    </w:p>
    <w:p w14:paraId="458E4871" w14:textId="77777777" w:rsidR="00024E14" w:rsidRDefault="00024E14" w:rsidP="003D6642">
      <w:pPr>
        <w:ind w:left="0" w:hanging="2"/>
        <w:jc w:val="both"/>
        <w:rPr>
          <w:rFonts w:ascii="Arial" w:eastAsia="Arial" w:hAnsi="Arial" w:cs="Arial"/>
        </w:rPr>
      </w:pPr>
    </w:p>
    <w:p w14:paraId="7E7DDFCD" w14:textId="77777777" w:rsidR="00024E14" w:rsidRDefault="006449DC" w:rsidP="003D6642">
      <w:pPr>
        <w:ind w:left="0" w:hanging="2"/>
        <w:jc w:val="both"/>
        <w:rPr>
          <w:rFonts w:ascii="Arial" w:eastAsia="Arial" w:hAnsi="Arial" w:cs="Arial"/>
        </w:rPr>
      </w:pPr>
      <w:r>
        <w:rPr>
          <w:rFonts w:ascii="Arial" w:eastAsia="Arial" w:hAnsi="Arial" w:cs="Arial"/>
        </w:rPr>
        <w:tab/>
        <w:t>f)  Los cursos en la Escuela de Música y en la Escuela de Dibujo y Pintura se cobrará mensualmente, por persona, clase individual:</w:t>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$452.00</w:t>
      </w:r>
    </w:p>
    <w:p w14:paraId="3DFFC9FD" w14:textId="77777777" w:rsidR="00024E14" w:rsidRDefault="00024E14" w:rsidP="003D6642">
      <w:pPr>
        <w:ind w:left="0" w:hanging="2"/>
        <w:jc w:val="both"/>
        <w:rPr>
          <w:rFonts w:ascii="Arial" w:eastAsia="Arial" w:hAnsi="Arial" w:cs="Arial"/>
        </w:rPr>
      </w:pPr>
    </w:p>
    <w:p w14:paraId="18F4B4F9" w14:textId="77777777" w:rsidR="00024E14" w:rsidRDefault="006449DC" w:rsidP="003D6642">
      <w:pPr>
        <w:ind w:left="0" w:hanging="2"/>
        <w:jc w:val="both"/>
        <w:rPr>
          <w:rFonts w:ascii="Arial" w:eastAsia="Arial" w:hAnsi="Arial" w:cs="Arial"/>
        </w:rPr>
      </w:pPr>
      <w:r>
        <w:rPr>
          <w:rFonts w:ascii="Arial" w:eastAsia="Arial" w:hAnsi="Arial" w:cs="Arial"/>
        </w:rPr>
        <w:tab/>
        <w:t xml:space="preserve">g) Curso propedéutico en el instrumento seleccionado y en la Escuela de Dibujo y Pintura se pagará por mes, grupo de alumnado de 3 personas:          </w:t>
      </w:r>
      <w:r w:rsidR="00C1750A">
        <w:rPr>
          <w:rFonts w:ascii="Arial" w:eastAsia="Arial" w:hAnsi="Arial" w:cs="Arial"/>
        </w:rPr>
        <w:tab/>
      </w:r>
      <w:r>
        <w:rPr>
          <w:rFonts w:ascii="Arial" w:eastAsia="Arial" w:hAnsi="Arial" w:cs="Arial"/>
        </w:rPr>
        <w:t>$294.00</w:t>
      </w:r>
    </w:p>
    <w:p w14:paraId="7ECF618F" w14:textId="77777777" w:rsidR="00024E14" w:rsidRDefault="00024E14" w:rsidP="003D6642">
      <w:pPr>
        <w:ind w:left="0" w:hanging="2"/>
        <w:jc w:val="both"/>
        <w:rPr>
          <w:rFonts w:ascii="Arial" w:eastAsia="Arial" w:hAnsi="Arial" w:cs="Arial"/>
        </w:rPr>
      </w:pPr>
    </w:p>
    <w:p w14:paraId="74DEB87C" w14:textId="77777777" w:rsidR="00024E14" w:rsidRDefault="006449DC" w:rsidP="003D6642">
      <w:pPr>
        <w:ind w:left="0" w:hanging="2"/>
        <w:jc w:val="both"/>
        <w:rPr>
          <w:rFonts w:ascii="Arial" w:eastAsia="Arial" w:hAnsi="Arial" w:cs="Arial"/>
        </w:rPr>
      </w:pPr>
      <w:r>
        <w:rPr>
          <w:rFonts w:ascii="Arial" w:eastAsia="Arial" w:hAnsi="Arial" w:cs="Arial"/>
        </w:rPr>
        <w:tab/>
        <w:t xml:space="preserve">h) Curso de solfeo, teoría e iniciación musical programa infantil, se pagará por mes: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$194.00</w:t>
      </w:r>
    </w:p>
    <w:p w14:paraId="1F5871E6" w14:textId="77777777" w:rsidR="00024E14" w:rsidRDefault="00024E14" w:rsidP="003D6642">
      <w:pPr>
        <w:ind w:left="0" w:hanging="2"/>
        <w:jc w:val="both"/>
        <w:rPr>
          <w:rFonts w:ascii="Arial" w:eastAsia="Arial" w:hAnsi="Arial" w:cs="Arial"/>
        </w:rPr>
      </w:pPr>
    </w:p>
    <w:p w14:paraId="1F1639FB" w14:textId="77777777" w:rsidR="00024E14" w:rsidRDefault="006449DC" w:rsidP="003D6642">
      <w:pPr>
        <w:ind w:left="0" w:hanging="2"/>
        <w:jc w:val="both"/>
        <w:rPr>
          <w:rFonts w:ascii="Arial" w:eastAsia="Arial" w:hAnsi="Arial" w:cs="Arial"/>
        </w:rPr>
      </w:pPr>
      <w:r>
        <w:rPr>
          <w:rFonts w:ascii="Arial" w:eastAsia="Arial" w:hAnsi="Arial" w:cs="Arial"/>
        </w:rPr>
        <w:tab/>
        <w:t xml:space="preserve">i) Por examen de evaluación auditiva DEAM (Diagnóstico de Evaluación Auditiva Musical) para ingresar a la Escuela de Música:   </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$171.00</w:t>
      </w:r>
    </w:p>
    <w:p w14:paraId="32BB1937" w14:textId="77777777" w:rsidR="00024E14" w:rsidRDefault="00024E14" w:rsidP="003D6642">
      <w:pPr>
        <w:ind w:left="0" w:hanging="2"/>
        <w:jc w:val="both"/>
        <w:rPr>
          <w:rFonts w:ascii="Arial" w:eastAsia="Arial" w:hAnsi="Arial" w:cs="Arial"/>
        </w:rPr>
      </w:pPr>
    </w:p>
    <w:p w14:paraId="4EC33450" w14:textId="77777777" w:rsidR="00024E14" w:rsidRDefault="006449DC" w:rsidP="003D6642">
      <w:pPr>
        <w:ind w:left="0" w:hanging="2"/>
        <w:jc w:val="both"/>
        <w:rPr>
          <w:rFonts w:ascii="Arial" w:eastAsia="Arial" w:hAnsi="Arial" w:cs="Arial"/>
        </w:rPr>
      </w:pPr>
      <w:r>
        <w:rPr>
          <w:rFonts w:ascii="Arial" w:eastAsia="Arial" w:hAnsi="Arial" w:cs="Arial"/>
        </w:rPr>
        <w:t>Las anteriores cantidades deberán ser cubiertas en un plazo máximo de 10 diez días hábiles a partir de que expida la orden el centro cultural y podrán ser pagadas en dos exhibiciones por las familias que cuenten con 2 dos hijos o hijas o  más inscritos en los talleres y previo dictamen de insolvencia por parte del Sistema para el Desarrollo Integral de la Familia, e incluso previo acuerdo entre el DIF y la Dirección de Cultura de Zapopan se podrán otorgar becas hasta por el 50% por alumna o alumno inscrito en los casos ya mencionados.</w:t>
      </w:r>
    </w:p>
    <w:p w14:paraId="31BAB908" w14:textId="77777777" w:rsidR="00024E14" w:rsidRDefault="00024E14" w:rsidP="003D6642">
      <w:pPr>
        <w:ind w:left="0" w:hanging="2"/>
        <w:jc w:val="both"/>
        <w:rPr>
          <w:rFonts w:ascii="Arial" w:eastAsia="Arial" w:hAnsi="Arial" w:cs="Arial"/>
        </w:rPr>
      </w:pPr>
    </w:p>
    <w:p w14:paraId="635924D2" w14:textId="77777777" w:rsidR="00024E14" w:rsidRDefault="006449DC" w:rsidP="003D6642">
      <w:pPr>
        <w:ind w:left="0" w:hanging="2"/>
        <w:jc w:val="both"/>
        <w:rPr>
          <w:rFonts w:ascii="Arial" w:eastAsia="Arial" w:hAnsi="Arial" w:cs="Arial"/>
        </w:rPr>
      </w:pPr>
      <w:r>
        <w:rPr>
          <w:rFonts w:ascii="Arial" w:eastAsia="Arial" w:hAnsi="Arial" w:cs="Arial"/>
        </w:rPr>
        <w:t>Las personas con discapacidad y de la tercera edad podrán acceder a una beca automática hasta por el 50%.</w:t>
      </w:r>
    </w:p>
    <w:p w14:paraId="6DE67FFA" w14:textId="77777777" w:rsidR="00024E14" w:rsidRDefault="00024E14" w:rsidP="003D6642">
      <w:pPr>
        <w:ind w:left="0" w:hanging="2"/>
        <w:jc w:val="both"/>
        <w:rPr>
          <w:rFonts w:ascii="Arial" w:eastAsia="Arial" w:hAnsi="Arial" w:cs="Arial"/>
        </w:rPr>
      </w:pPr>
    </w:p>
    <w:p w14:paraId="3EC8850B" w14:textId="77777777" w:rsidR="00024E14" w:rsidRDefault="006449DC" w:rsidP="003D6642">
      <w:pPr>
        <w:ind w:left="0" w:hanging="2"/>
        <w:jc w:val="both"/>
        <w:rPr>
          <w:rFonts w:ascii="Arial" w:eastAsia="Arial" w:hAnsi="Arial" w:cs="Arial"/>
        </w:rPr>
      </w:pPr>
      <w:r>
        <w:rPr>
          <w:rFonts w:ascii="Arial" w:eastAsia="Arial" w:hAnsi="Arial" w:cs="Arial"/>
        </w:rPr>
        <w:t>Las parejas que se inscriban en la disciplina de danza en cualquiera de sus tipos (clásica, regional, jazz, etc.) se harán acreedores al 50% de beca.</w:t>
      </w:r>
      <w:r>
        <w:rPr>
          <w:rFonts w:ascii="Arial" w:eastAsia="Arial" w:hAnsi="Arial" w:cs="Arial"/>
        </w:rPr>
        <w:tab/>
      </w:r>
    </w:p>
    <w:p w14:paraId="2DA4CE24" w14:textId="77777777" w:rsidR="00024E14" w:rsidRDefault="00024E14" w:rsidP="003D6642">
      <w:pPr>
        <w:ind w:left="0" w:hanging="2"/>
        <w:jc w:val="both"/>
        <w:rPr>
          <w:rFonts w:ascii="Arial" w:eastAsia="Arial" w:hAnsi="Arial" w:cs="Arial"/>
        </w:rPr>
      </w:pPr>
    </w:p>
    <w:p w14:paraId="2684F812" w14:textId="77777777" w:rsidR="00024E14" w:rsidRDefault="006449DC" w:rsidP="003D6642">
      <w:pPr>
        <w:ind w:left="0" w:hanging="2"/>
        <w:jc w:val="both"/>
        <w:rPr>
          <w:rFonts w:ascii="Arial" w:eastAsia="Arial" w:hAnsi="Arial" w:cs="Arial"/>
        </w:rPr>
      </w:pPr>
      <w:r>
        <w:rPr>
          <w:rFonts w:ascii="Arial" w:eastAsia="Arial" w:hAnsi="Arial" w:cs="Arial"/>
        </w:rPr>
        <w:t>La Dirección de Cultura de Zapopan tendrá la facultad de otorgar beca del 100% a las personas empleadas del Municipio y del 50% a los familiares directos de los propios empleados municipales (hijos o hijas menores de 18 años, padres, cónyuges).</w:t>
      </w:r>
    </w:p>
    <w:p w14:paraId="562D9ED5" w14:textId="77777777" w:rsidR="00024E14" w:rsidRDefault="00024E14" w:rsidP="003D6642">
      <w:pPr>
        <w:ind w:left="0" w:hanging="2"/>
        <w:jc w:val="both"/>
        <w:rPr>
          <w:rFonts w:ascii="Arial" w:eastAsia="Arial" w:hAnsi="Arial" w:cs="Arial"/>
        </w:rPr>
      </w:pPr>
    </w:p>
    <w:p w14:paraId="2F33387B" w14:textId="77777777" w:rsidR="00024E14" w:rsidRDefault="006449DC" w:rsidP="003D6642">
      <w:pPr>
        <w:ind w:left="0" w:hanging="2"/>
        <w:jc w:val="both"/>
        <w:rPr>
          <w:rFonts w:ascii="Arial" w:eastAsia="Arial" w:hAnsi="Arial" w:cs="Arial"/>
        </w:rPr>
      </w:pPr>
      <w:r>
        <w:rPr>
          <w:rFonts w:ascii="Arial" w:eastAsia="Arial" w:hAnsi="Arial" w:cs="Arial"/>
        </w:rPr>
        <w:t>La Dirección de Cultura de Zapopan podrá otorgar becas del 100% por aprovechamiento al alumnado que mantenga una calificación mínima de 90 en cada evaluación aplicada, así como una asistencia del 90% y que cuenten con una buena conducta.</w:t>
      </w:r>
    </w:p>
    <w:p w14:paraId="5B0A9E20" w14:textId="77777777" w:rsidR="00024E14" w:rsidRDefault="00024E14" w:rsidP="003D6642">
      <w:pPr>
        <w:ind w:left="0" w:hanging="2"/>
        <w:jc w:val="both"/>
        <w:rPr>
          <w:rFonts w:ascii="Arial" w:eastAsia="Arial" w:hAnsi="Arial" w:cs="Arial"/>
        </w:rPr>
      </w:pPr>
    </w:p>
    <w:p w14:paraId="41610A7D" w14:textId="77777777" w:rsidR="00024E14" w:rsidRDefault="006449DC" w:rsidP="003D6642">
      <w:pPr>
        <w:ind w:left="0" w:hanging="2"/>
        <w:jc w:val="both"/>
        <w:rPr>
          <w:rFonts w:ascii="Arial" w:eastAsia="Arial" w:hAnsi="Arial" w:cs="Arial"/>
        </w:rPr>
      </w:pPr>
      <w:r>
        <w:rPr>
          <w:rFonts w:ascii="Arial" w:eastAsia="Arial" w:hAnsi="Arial" w:cs="Arial"/>
        </w:rPr>
        <w:t xml:space="preserve">La Dirección de Cultura de Zapopan deberá presentar a la Tesorería Municipal, un informe mensual detallado de las becas otorgadas. </w:t>
      </w:r>
    </w:p>
    <w:p w14:paraId="42DC4795" w14:textId="77777777" w:rsidR="00024E14" w:rsidRDefault="00024E14" w:rsidP="003D6642">
      <w:pPr>
        <w:ind w:left="0" w:hanging="2"/>
        <w:jc w:val="both"/>
        <w:rPr>
          <w:rFonts w:ascii="Arial" w:eastAsia="Arial" w:hAnsi="Arial" w:cs="Arial"/>
        </w:rPr>
      </w:pPr>
    </w:p>
    <w:p w14:paraId="17B307BB" w14:textId="77777777" w:rsidR="00024E14" w:rsidRDefault="006449DC" w:rsidP="003D6642">
      <w:pPr>
        <w:ind w:left="0" w:hanging="2"/>
        <w:jc w:val="both"/>
        <w:rPr>
          <w:rFonts w:ascii="Arial" w:eastAsia="Arial" w:hAnsi="Arial" w:cs="Arial"/>
        </w:rPr>
      </w:pPr>
      <w:r>
        <w:rPr>
          <w:rFonts w:ascii="Arial" w:eastAsia="Arial" w:hAnsi="Arial" w:cs="Arial"/>
        </w:rPr>
        <w:tab/>
        <w:t>j) Por uso de las siguientes instalaciones y equipos en los centros culturales por evento:</w:t>
      </w:r>
    </w:p>
    <w:p w14:paraId="4A3C5A4A" w14:textId="77777777" w:rsidR="00024E14" w:rsidRDefault="00024E14" w:rsidP="003D6642">
      <w:pPr>
        <w:ind w:left="0" w:hanging="2"/>
        <w:jc w:val="both"/>
        <w:rPr>
          <w:rFonts w:ascii="Arial" w:eastAsia="Arial" w:hAnsi="Arial" w:cs="Arial"/>
        </w:rPr>
      </w:pPr>
    </w:p>
    <w:p w14:paraId="08609C0F" w14:textId="77777777" w:rsidR="00024E14" w:rsidRDefault="006449DC" w:rsidP="003D6642">
      <w:pPr>
        <w:ind w:left="0" w:hanging="2"/>
        <w:jc w:val="both"/>
        <w:rPr>
          <w:rFonts w:ascii="Arial" w:eastAsia="Arial" w:hAnsi="Arial" w:cs="Arial"/>
        </w:rPr>
      </w:pPr>
      <w:r>
        <w:rPr>
          <w:rFonts w:ascii="Arial" w:eastAsia="Arial" w:hAnsi="Arial" w:cs="Arial"/>
        </w:rPr>
        <w:t>1.- Auditorio y/o foro: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$1,503.00</w:t>
      </w:r>
    </w:p>
    <w:p w14:paraId="7D4F9063" w14:textId="77777777" w:rsidR="00024E14" w:rsidRDefault="006449DC" w:rsidP="003D6642">
      <w:pPr>
        <w:ind w:left="0" w:hanging="2"/>
        <w:jc w:val="both"/>
        <w:rPr>
          <w:rFonts w:ascii="Arial" w:eastAsia="Arial" w:hAnsi="Arial" w:cs="Arial"/>
        </w:rPr>
      </w:pPr>
      <w:r>
        <w:rPr>
          <w:rFonts w:ascii="Arial" w:eastAsia="Arial" w:hAnsi="Arial" w:cs="Arial"/>
        </w:rPr>
        <w:t>2.- Video sala: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$964.00</w:t>
      </w:r>
    </w:p>
    <w:p w14:paraId="706314DB" w14:textId="77777777" w:rsidR="00024E14" w:rsidRDefault="006449DC" w:rsidP="003D6642">
      <w:pPr>
        <w:ind w:left="0" w:hanging="2"/>
        <w:jc w:val="both"/>
        <w:rPr>
          <w:rFonts w:ascii="Arial" w:eastAsia="Arial" w:hAnsi="Arial" w:cs="Arial"/>
        </w:rPr>
      </w:pPr>
      <w:r>
        <w:rPr>
          <w:rFonts w:ascii="Arial" w:eastAsia="Arial" w:hAnsi="Arial" w:cs="Arial"/>
        </w:rPr>
        <w:t>3.- Salones:</w:t>
      </w:r>
    </w:p>
    <w:p w14:paraId="24240F2B" w14:textId="77777777" w:rsidR="00024E14" w:rsidRDefault="00C1750A" w:rsidP="003D6642">
      <w:pPr>
        <w:ind w:left="0" w:hanging="2"/>
        <w:jc w:val="both"/>
        <w:rPr>
          <w:rFonts w:ascii="Arial" w:eastAsia="Arial" w:hAnsi="Arial" w:cs="Arial"/>
        </w:rPr>
      </w:pPr>
      <w:r>
        <w:rPr>
          <w:rFonts w:ascii="Arial" w:eastAsia="Arial" w:hAnsi="Arial" w:cs="Arial"/>
        </w:rPr>
        <w:tab/>
      </w:r>
      <w:r w:rsidR="006449DC">
        <w:rPr>
          <w:rFonts w:ascii="Arial" w:eastAsia="Arial" w:hAnsi="Arial" w:cs="Arial"/>
        </w:rPr>
        <w:t xml:space="preserve">a) Ordinarios:         </w:t>
      </w:r>
      <w:r w:rsidR="006449DC">
        <w:rPr>
          <w:rFonts w:ascii="Arial" w:eastAsia="Arial" w:hAnsi="Arial" w:cs="Arial"/>
        </w:rPr>
        <w:tab/>
      </w:r>
      <w:r w:rsidR="006449DC">
        <w:rPr>
          <w:rFonts w:ascii="Arial" w:eastAsia="Arial" w:hAnsi="Arial" w:cs="Arial"/>
        </w:rPr>
        <w:tab/>
      </w:r>
      <w:r w:rsidR="006449DC">
        <w:rPr>
          <w:rFonts w:ascii="Arial" w:eastAsia="Arial" w:hAnsi="Arial" w:cs="Arial"/>
        </w:rPr>
        <w:tab/>
      </w:r>
      <w:r w:rsidR="006449DC">
        <w:rPr>
          <w:rFonts w:ascii="Arial" w:eastAsia="Arial" w:hAnsi="Arial" w:cs="Arial"/>
        </w:rPr>
        <w:tab/>
      </w:r>
      <w:r w:rsidR="006449DC">
        <w:rPr>
          <w:rFonts w:ascii="Arial" w:eastAsia="Arial" w:hAnsi="Arial" w:cs="Arial"/>
        </w:rPr>
        <w:tab/>
      </w:r>
      <w:r>
        <w:rPr>
          <w:rFonts w:ascii="Arial" w:eastAsia="Arial" w:hAnsi="Arial" w:cs="Arial"/>
        </w:rPr>
        <w:tab/>
      </w:r>
      <w:r>
        <w:rPr>
          <w:rFonts w:ascii="Arial" w:eastAsia="Arial" w:hAnsi="Arial" w:cs="Arial"/>
        </w:rPr>
        <w:tab/>
      </w:r>
      <w:r w:rsidR="006449DC">
        <w:rPr>
          <w:rFonts w:ascii="Arial" w:eastAsia="Arial" w:hAnsi="Arial" w:cs="Arial"/>
        </w:rPr>
        <w:t>$475.00</w:t>
      </w:r>
    </w:p>
    <w:p w14:paraId="1666B6F8" w14:textId="77777777" w:rsidR="00024E14" w:rsidRDefault="006449DC" w:rsidP="003D6642">
      <w:pPr>
        <w:ind w:left="0" w:hanging="2"/>
        <w:jc w:val="both"/>
        <w:rPr>
          <w:rFonts w:ascii="Arial" w:eastAsia="Arial" w:hAnsi="Arial" w:cs="Arial"/>
        </w:rPr>
      </w:pPr>
      <w:r>
        <w:rPr>
          <w:rFonts w:ascii="Arial" w:eastAsia="Arial" w:hAnsi="Arial" w:cs="Arial"/>
        </w:rPr>
        <w:tab/>
        <w:t>b) Usos Múltiples: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$789.00</w:t>
      </w:r>
    </w:p>
    <w:p w14:paraId="7D861378" w14:textId="77777777" w:rsidR="00024E14" w:rsidRDefault="006449DC" w:rsidP="003D6642">
      <w:pPr>
        <w:ind w:left="0" w:hanging="2"/>
        <w:jc w:val="both"/>
        <w:rPr>
          <w:rFonts w:ascii="Arial" w:eastAsia="Arial" w:hAnsi="Arial" w:cs="Arial"/>
        </w:rPr>
      </w:pPr>
      <w:r>
        <w:rPr>
          <w:rFonts w:ascii="Arial" w:eastAsia="Arial" w:hAnsi="Arial" w:cs="Arial"/>
        </w:rPr>
        <w:tab/>
        <w:t>c) Cubículos Centro Cultural Constitución:</w:t>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$237.00</w:t>
      </w:r>
    </w:p>
    <w:p w14:paraId="1BA5D875" w14:textId="77777777" w:rsidR="00024E14" w:rsidRDefault="006449DC" w:rsidP="003D6642">
      <w:pPr>
        <w:ind w:left="0" w:hanging="2"/>
        <w:jc w:val="both"/>
        <w:rPr>
          <w:rFonts w:ascii="Arial" w:eastAsia="Arial" w:hAnsi="Arial" w:cs="Arial"/>
        </w:rPr>
      </w:pPr>
      <w:r>
        <w:rPr>
          <w:rFonts w:ascii="Arial" w:eastAsia="Arial" w:hAnsi="Arial" w:cs="Arial"/>
        </w:rPr>
        <w:t>4.- Foro Centro Cultural Constitución:</w:t>
      </w:r>
    </w:p>
    <w:p w14:paraId="446DCFB4" w14:textId="77777777" w:rsidR="00024E14" w:rsidRDefault="006449DC" w:rsidP="003D6642">
      <w:pPr>
        <w:ind w:left="0" w:hanging="2"/>
        <w:jc w:val="both"/>
        <w:rPr>
          <w:rFonts w:ascii="Arial" w:eastAsia="Arial" w:hAnsi="Arial" w:cs="Arial"/>
        </w:rPr>
      </w:pPr>
      <w:r>
        <w:rPr>
          <w:rFonts w:ascii="Arial" w:eastAsia="Arial" w:hAnsi="Arial" w:cs="Arial"/>
        </w:rPr>
        <w:t>a) Tratándose de dependencias de este Municipio, el uso será gratuito.</w:t>
      </w:r>
    </w:p>
    <w:p w14:paraId="43C60601" w14:textId="77777777" w:rsidR="00024E14" w:rsidRDefault="006449DC" w:rsidP="00C1750A">
      <w:pPr>
        <w:ind w:left="0" w:hanging="2"/>
        <w:jc w:val="both"/>
        <w:rPr>
          <w:rFonts w:ascii="Arial" w:eastAsia="Arial" w:hAnsi="Arial" w:cs="Arial"/>
        </w:rPr>
      </w:pPr>
      <w:r>
        <w:rPr>
          <w:rFonts w:ascii="Arial" w:eastAsia="Arial" w:hAnsi="Arial" w:cs="Arial"/>
        </w:rPr>
        <w:t>b) Cuando se trate de organizaciones civiles, por eventos de beneficencia o culturales organizados sin costo para los asistentes, salvo festivales escolares, se pagará una cuota de recuperación de</w:t>
      </w:r>
      <w:r w:rsidR="00C1750A">
        <w:rPr>
          <w:rFonts w:ascii="Arial" w:eastAsia="Arial" w:hAnsi="Arial" w:cs="Arial"/>
        </w:rPr>
        <w:t>:</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$6,483.00</w:t>
      </w:r>
    </w:p>
    <w:p w14:paraId="1EE1377F" w14:textId="77777777" w:rsidR="00024E14" w:rsidRDefault="006449DC" w:rsidP="003D6642">
      <w:pPr>
        <w:ind w:left="0" w:hanging="2"/>
        <w:jc w:val="both"/>
        <w:rPr>
          <w:rFonts w:ascii="Arial" w:eastAsia="Arial" w:hAnsi="Arial" w:cs="Arial"/>
        </w:rPr>
      </w:pPr>
      <w:r>
        <w:rPr>
          <w:rFonts w:ascii="Arial" w:eastAsia="Arial" w:hAnsi="Arial" w:cs="Arial"/>
        </w:rPr>
        <w:t>c) Cuando se trate de presentaciones únicas, u otro tipo de género, siendo de carácter particular:</w:t>
      </w:r>
      <w:r>
        <w:rPr>
          <w:rFonts w:ascii="Arial" w:eastAsia="Arial" w:hAnsi="Arial" w:cs="Arial"/>
        </w:rPr>
        <w:tab/>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$13,000.00</w:t>
      </w:r>
    </w:p>
    <w:p w14:paraId="411AC287" w14:textId="77777777" w:rsidR="00024E14" w:rsidRDefault="006449DC" w:rsidP="003D6642">
      <w:pPr>
        <w:ind w:left="0" w:hanging="2"/>
        <w:jc w:val="both"/>
        <w:rPr>
          <w:rFonts w:ascii="Arial" w:eastAsia="Arial" w:hAnsi="Arial" w:cs="Arial"/>
        </w:rPr>
      </w:pPr>
      <w:r>
        <w:rPr>
          <w:rFonts w:ascii="Arial" w:eastAsia="Arial" w:hAnsi="Arial" w:cs="Arial"/>
        </w:rPr>
        <w:t>5.- Demás accesorios, por cada uno:</w:t>
      </w:r>
    </w:p>
    <w:p w14:paraId="3AA58225" w14:textId="77777777" w:rsidR="00024E14" w:rsidRDefault="006449DC" w:rsidP="003D6642">
      <w:pPr>
        <w:ind w:left="0" w:hanging="2"/>
        <w:jc w:val="both"/>
        <w:rPr>
          <w:rFonts w:ascii="Arial" w:eastAsia="Arial" w:hAnsi="Arial" w:cs="Arial"/>
        </w:rPr>
      </w:pPr>
      <w:r>
        <w:rPr>
          <w:rFonts w:ascii="Arial" w:eastAsia="Arial" w:hAnsi="Arial" w:cs="Arial"/>
        </w:rPr>
        <w:tab/>
        <w:t>a) Sonido y luces básico: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$1,106.00</w:t>
      </w:r>
    </w:p>
    <w:p w14:paraId="7A7E9BC1" w14:textId="77777777" w:rsidR="00024E14" w:rsidRDefault="006449DC" w:rsidP="003D6642">
      <w:pPr>
        <w:ind w:left="0" w:hanging="2"/>
        <w:jc w:val="both"/>
        <w:rPr>
          <w:rFonts w:ascii="Arial" w:eastAsia="Arial" w:hAnsi="Arial" w:cs="Arial"/>
        </w:rPr>
      </w:pPr>
      <w:r>
        <w:rPr>
          <w:rFonts w:ascii="Arial" w:eastAsia="Arial" w:hAnsi="Arial" w:cs="Arial"/>
        </w:rPr>
        <w:tab/>
        <w:t>b) Mesas para refrigerios, equipo y mobiliario:</w:t>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$64.00</w:t>
      </w:r>
    </w:p>
    <w:p w14:paraId="662A44E8" w14:textId="77777777" w:rsidR="00024E14" w:rsidRDefault="006449DC" w:rsidP="003D6642">
      <w:pPr>
        <w:ind w:left="0" w:hanging="2"/>
        <w:jc w:val="both"/>
        <w:rPr>
          <w:rFonts w:ascii="Arial" w:eastAsia="Arial" w:hAnsi="Arial" w:cs="Arial"/>
        </w:rPr>
      </w:pPr>
      <w:r>
        <w:rPr>
          <w:rFonts w:ascii="Arial" w:eastAsia="Arial" w:hAnsi="Arial" w:cs="Arial"/>
        </w:rPr>
        <w:tab/>
        <w:t xml:space="preserve">c) Sillas extras: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$14.00</w:t>
      </w:r>
    </w:p>
    <w:p w14:paraId="7EA2539E" w14:textId="77777777" w:rsidR="00024E14" w:rsidRDefault="006449DC" w:rsidP="003D6642">
      <w:pPr>
        <w:ind w:left="0" w:hanging="2"/>
        <w:jc w:val="both"/>
        <w:rPr>
          <w:rFonts w:ascii="Arial" w:eastAsia="Arial" w:hAnsi="Arial" w:cs="Arial"/>
        </w:rPr>
      </w:pPr>
      <w:r>
        <w:rPr>
          <w:rFonts w:ascii="Arial" w:eastAsia="Arial" w:hAnsi="Arial" w:cs="Arial"/>
        </w:rPr>
        <w:tab/>
        <w:t xml:space="preserve">d) Proyector y pantalla: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$475.00</w:t>
      </w:r>
    </w:p>
    <w:p w14:paraId="346EBE59" w14:textId="77777777" w:rsidR="00024E14" w:rsidRDefault="006449DC" w:rsidP="003D6642">
      <w:pPr>
        <w:ind w:left="0" w:hanging="2"/>
        <w:jc w:val="both"/>
        <w:rPr>
          <w:rFonts w:ascii="Arial" w:eastAsia="Arial" w:hAnsi="Arial" w:cs="Arial"/>
        </w:rPr>
      </w:pPr>
      <w:r>
        <w:rPr>
          <w:rFonts w:ascii="Arial" w:eastAsia="Arial" w:hAnsi="Arial" w:cs="Arial"/>
        </w:rPr>
        <w:tab/>
        <w:t>e) Pianoforte: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$2,687.00</w:t>
      </w:r>
    </w:p>
    <w:p w14:paraId="1789302E" w14:textId="77777777" w:rsidR="00024E14" w:rsidRDefault="00024E14" w:rsidP="003D6642">
      <w:pPr>
        <w:ind w:left="0" w:hanging="2"/>
        <w:jc w:val="both"/>
        <w:rPr>
          <w:rFonts w:ascii="Arial" w:eastAsia="Arial" w:hAnsi="Arial" w:cs="Arial"/>
        </w:rPr>
      </w:pPr>
    </w:p>
    <w:p w14:paraId="050A1202" w14:textId="77777777" w:rsidR="00024E14" w:rsidRDefault="006449DC" w:rsidP="003D6642">
      <w:pPr>
        <w:ind w:left="0" w:hanging="2"/>
        <w:jc w:val="both"/>
        <w:rPr>
          <w:rFonts w:ascii="Arial" w:eastAsia="Arial" w:hAnsi="Arial" w:cs="Arial"/>
        </w:rPr>
      </w:pPr>
      <w:r>
        <w:rPr>
          <w:rFonts w:ascii="Arial" w:eastAsia="Arial" w:hAnsi="Arial" w:cs="Arial"/>
        </w:rPr>
        <w:t>El presente inciso se establece de acuerdo al Reglamento de Derechos y Actividades Culturales de Zapopan.</w:t>
      </w:r>
    </w:p>
    <w:p w14:paraId="6E617A2A" w14:textId="77777777" w:rsidR="00024E14" w:rsidRDefault="00024E14" w:rsidP="003D6642">
      <w:pPr>
        <w:ind w:left="0" w:hanging="2"/>
        <w:jc w:val="both"/>
        <w:rPr>
          <w:rFonts w:ascii="Arial" w:eastAsia="Arial" w:hAnsi="Arial" w:cs="Arial"/>
        </w:rPr>
      </w:pPr>
    </w:p>
    <w:p w14:paraId="2C989A3D" w14:textId="77777777" w:rsidR="00024E14" w:rsidRDefault="006449DC" w:rsidP="003D6642">
      <w:pPr>
        <w:ind w:left="0" w:hanging="2"/>
        <w:jc w:val="both"/>
        <w:rPr>
          <w:rFonts w:ascii="Arial" w:eastAsia="Arial" w:hAnsi="Arial" w:cs="Arial"/>
        </w:rPr>
      </w:pPr>
      <w:r>
        <w:rPr>
          <w:rFonts w:ascii="Arial" w:eastAsia="Arial" w:hAnsi="Arial" w:cs="Arial"/>
        </w:rPr>
        <w:t>k) Por el uso de las instalaciones de los Centros Municipales por evento:</w:t>
      </w:r>
    </w:p>
    <w:p w14:paraId="7561EF19" w14:textId="77777777" w:rsidR="00024E14" w:rsidRDefault="006449DC" w:rsidP="003D6642">
      <w:pPr>
        <w:ind w:left="0" w:hanging="2"/>
        <w:jc w:val="both"/>
        <w:rPr>
          <w:rFonts w:ascii="Arial" w:eastAsia="Arial" w:hAnsi="Arial" w:cs="Arial"/>
        </w:rPr>
      </w:pPr>
      <w:r>
        <w:rPr>
          <w:rFonts w:ascii="Arial" w:eastAsia="Arial" w:hAnsi="Arial" w:cs="Arial"/>
        </w:rPr>
        <w:t>1.- Concha Acústica Tabachines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$1,004.00</w:t>
      </w:r>
    </w:p>
    <w:p w14:paraId="491E8339" w14:textId="77777777" w:rsidR="00024E14" w:rsidRDefault="006449DC" w:rsidP="003D6642">
      <w:pPr>
        <w:ind w:left="0" w:hanging="2"/>
        <w:jc w:val="both"/>
        <w:rPr>
          <w:rFonts w:ascii="Arial" w:eastAsia="Arial" w:hAnsi="Arial" w:cs="Arial"/>
        </w:rPr>
      </w:pPr>
      <w:r>
        <w:rPr>
          <w:rFonts w:ascii="Arial" w:eastAsia="Arial" w:hAnsi="Arial" w:cs="Arial"/>
        </w:rPr>
        <w:t xml:space="preserve">2.- Salones de usos múltiples Colli, Santa Ana Tepatitlán      </w:t>
      </w:r>
      <w:r w:rsidR="00C1750A">
        <w:rPr>
          <w:rFonts w:ascii="Arial" w:eastAsia="Arial" w:hAnsi="Arial" w:cs="Arial"/>
        </w:rPr>
        <w:tab/>
      </w:r>
      <w:r w:rsidR="00C1750A">
        <w:rPr>
          <w:rFonts w:ascii="Arial" w:eastAsia="Arial" w:hAnsi="Arial" w:cs="Arial"/>
        </w:rPr>
        <w:tab/>
      </w:r>
      <w:r>
        <w:rPr>
          <w:rFonts w:ascii="Arial" w:eastAsia="Arial" w:hAnsi="Arial" w:cs="Arial"/>
        </w:rPr>
        <w:t>$633.00</w:t>
      </w:r>
    </w:p>
    <w:p w14:paraId="329D0656" w14:textId="77777777" w:rsidR="00024E14" w:rsidRDefault="006449DC" w:rsidP="003D6642">
      <w:pPr>
        <w:ind w:left="0" w:hanging="2"/>
        <w:jc w:val="both"/>
        <w:rPr>
          <w:rFonts w:ascii="Arial" w:eastAsia="Arial" w:hAnsi="Arial" w:cs="Arial"/>
        </w:rPr>
      </w:pPr>
      <w:r>
        <w:rPr>
          <w:rFonts w:ascii="Arial" w:eastAsia="Arial" w:hAnsi="Arial" w:cs="Arial"/>
        </w:rPr>
        <w:t>3.- Salones ordinarios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$318.00</w:t>
      </w:r>
    </w:p>
    <w:p w14:paraId="4D08E8E8" w14:textId="77777777" w:rsidR="00024E14" w:rsidRDefault="006449DC" w:rsidP="003D6642">
      <w:pPr>
        <w:ind w:left="0" w:hanging="2"/>
        <w:jc w:val="both"/>
        <w:rPr>
          <w:rFonts w:ascii="Arial" w:eastAsia="Arial" w:hAnsi="Arial" w:cs="Arial"/>
        </w:rPr>
      </w:pPr>
      <w:r>
        <w:rPr>
          <w:rFonts w:ascii="Arial" w:eastAsia="Arial" w:hAnsi="Arial" w:cs="Arial"/>
        </w:rPr>
        <w:t xml:space="preserve">4.- Sillas por cada una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$14.00</w:t>
      </w:r>
    </w:p>
    <w:p w14:paraId="69DBFA0D" w14:textId="77777777" w:rsidR="00024E14" w:rsidRDefault="006449DC" w:rsidP="003D6642">
      <w:pPr>
        <w:ind w:left="0" w:hanging="2"/>
        <w:jc w:val="both"/>
        <w:rPr>
          <w:rFonts w:ascii="Arial" w:eastAsia="Arial" w:hAnsi="Arial" w:cs="Arial"/>
        </w:rPr>
      </w:pPr>
      <w:r>
        <w:rPr>
          <w:rFonts w:ascii="Arial" w:eastAsia="Arial" w:hAnsi="Arial" w:cs="Arial"/>
        </w:rPr>
        <w:t>5.- Mesas para refrigerio por cada una</w:t>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$64.00</w:t>
      </w:r>
    </w:p>
    <w:p w14:paraId="3714A289" w14:textId="77777777" w:rsidR="00024E14" w:rsidRDefault="006449DC" w:rsidP="003D6642">
      <w:pPr>
        <w:ind w:left="0" w:hanging="2"/>
        <w:jc w:val="both"/>
        <w:rPr>
          <w:rFonts w:ascii="Arial" w:eastAsia="Arial" w:hAnsi="Arial" w:cs="Arial"/>
        </w:rPr>
      </w:pPr>
      <w:r>
        <w:rPr>
          <w:rFonts w:ascii="Arial" w:eastAsia="Arial" w:hAnsi="Arial" w:cs="Arial"/>
        </w:rPr>
        <w:t xml:space="preserve">6.- Foro de Águilas y Jardines de Nuevo México, sin sillas:  </w:t>
      </w:r>
      <w:r>
        <w:rPr>
          <w:rFonts w:ascii="Arial" w:eastAsia="Arial" w:hAnsi="Arial" w:cs="Arial"/>
        </w:rPr>
        <w:tab/>
      </w:r>
      <w:r w:rsidR="00C1750A">
        <w:rPr>
          <w:rFonts w:ascii="Arial" w:eastAsia="Arial" w:hAnsi="Arial" w:cs="Arial"/>
        </w:rPr>
        <w:tab/>
      </w:r>
      <w:r>
        <w:rPr>
          <w:rFonts w:ascii="Arial" w:eastAsia="Arial" w:hAnsi="Arial" w:cs="Arial"/>
        </w:rPr>
        <w:t>$1,422.00</w:t>
      </w:r>
    </w:p>
    <w:p w14:paraId="2DAC2522" w14:textId="77777777" w:rsidR="00024E14" w:rsidRDefault="00024E14" w:rsidP="003D6642">
      <w:pPr>
        <w:ind w:left="0" w:hanging="2"/>
        <w:jc w:val="both"/>
        <w:rPr>
          <w:rFonts w:ascii="Arial" w:eastAsia="Arial" w:hAnsi="Arial" w:cs="Arial"/>
        </w:rPr>
      </w:pPr>
    </w:p>
    <w:p w14:paraId="40194824" w14:textId="77777777" w:rsidR="00024E14" w:rsidRDefault="006449DC" w:rsidP="003D6642">
      <w:pPr>
        <w:ind w:left="0" w:hanging="2"/>
        <w:jc w:val="both"/>
        <w:rPr>
          <w:rFonts w:ascii="Arial" w:eastAsia="Arial" w:hAnsi="Arial" w:cs="Arial"/>
        </w:rPr>
      </w:pPr>
      <w:r>
        <w:rPr>
          <w:rFonts w:ascii="Arial" w:eastAsia="Arial" w:hAnsi="Arial" w:cs="Arial"/>
        </w:rPr>
        <w:tab/>
        <w:t xml:space="preserve">l) Para eventos especiales realizados en los Centros Culturales, Edificios Municipales o cualquier otra sede organizado por la Dirección de Cultura, se cobrará el ingreso dependiendo del evento de que se trate, de:                      </w:t>
      </w:r>
      <w:r w:rsidR="00C1750A">
        <w:rPr>
          <w:rFonts w:ascii="Arial" w:eastAsia="Arial" w:hAnsi="Arial" w:cs="Arial"/>
        </w:rPr>
        <w:tab/>
      </w:r>
      <w:r>
        <w:rPr>
          <w:rFonts w:ascii="Arial" w:eastAsia="Arial" w:hAnsi="Arial" w:cs="Arial"/>
        </w:rPr>
        <w:t xml:space="preserve"> $32.00 a $2,371.00</w:t>
      </w:r>
    </w:p>
    <w:p w14:paraId="24F16F29" w14:textId="77777777" w:rsidR="00024E14" w:rsidRDefault="00024E14" w:rsidP="003D6642">
      <w:pPr>
        <w:ind w:left="0" w:hanging="2"/>
        <w:jc w:val="both"/>
        <w:rPr>
          <w:rFonts w:ascii="Arial" w:eastAsia="Arial" w:hAnsi="Arial" w:cs="Arial"/>
        </w:rPr>
      </w:pPr>
    </w:p>
    <w:p w14:paraId="5D4248D1" w14:textId="77777777" w:rsidR="00024E14" w:rsidRDefault="006449DC" w:rsidP="003D6642">
      <w:pPr>
        <w:ind w:left="0" w:hanging="2"/>
        <w:jc w:val="both"/>
        <w:rPr>
          <w:rFonts w:ascii="Arial" w:eastAsia="Arial" w:hAnsi="Arial" w:cs="Arial"/>
        </w:rPr>
      </w:pPr>
      <w:r>
        <w:rPr>
          <w:rFonts w:ascii="Arial" w:eastAsia="Arial" w:hAnsi="Arial" w:cs="Arial"/>
        </w:rPr>
        <w:t>Previo al pago por el uso de las instalaciones y equipos antes señalados, es requisito indispensable la autorización expresa por parte de la Dirección de Cultura de Zapopan.</w:t>
      </w:r>
    </w:p>
    <w:p w14:paraId="52F05A5C" w14:textId="77777777" w:rsidR="00024E14" w:rsidRDefault="00024E14" w:rsidP="003D6642">
      <w:pPr>
        <w:ind w:left="0" w:hanging="2"/>
        <w:jc w:val="both"/>
        <w:rPr>
          <w:rFonts w:ascii="Arial" w:eastAsia="Arial" w:hAnsi="Arial" w:cs="Arial"/>
        </w:rPr>
      </w:pPr>
    </w:p>
    <w:p w14:paraId="69C74C7E" w14:textId="77777777" w:rsidR="00024E14" w:rsidRDefault="006449DC" w:rsidP="003D6642">
      <w:pPr>
        <w:ind w:left="0" w:hanging="2"/>
        <w:jc w:val="both"/>
        <w:rPr>
          <w:rFonts w:ascii="Arial" w:eastAsia="Arial" w:hAnsi="Arial" w:cs="Arial"/>
        </w:rPr>
      </w:pPr>
      <w:r>
        <w:rPr>
          <w:rFonts w:ascii="Arial" w:eastAsia="Arial" w:hAnsi="Arial" w:cs="Arial"/>
          <w:b/>
        </w:rPr>
        <w:t>Artículo 110.-</w:t>
      </w:r>
      <w:r>
        <w:rPr>
          <w:rFonts w:ascii="Arial" w:eastAsia="Arial" w:hAnsi="Arial" w:cs="Arial"/>
        </w:rPr>
        <w:t xml:space="preserve"> Por el uso de instalaciones deportivas municipales administradas por el Organismo Público Descentralizado denominado Consejo Municipal del Deporte de Zapopan Jalisco, se pagará:</w:t>
      </w:r>
    </w:p>
    <w:p w14:paraId="1DCE6C25" w14:textId="77777777" w:rsidR="00024E14" w:rsidRDefault="00024E14" w:rsidP="003D6642">
      <w:pPr>
        <w:ind w:left="0" w:hanging="2"/>
        <w:jc w:val="both"/>
        <w:rPr>
          <w:rFonts w:ascii="Arial" w:eastAsia="Arial" w:hAnsi="Arial" w:cs="Arial"/>
        </w:rPr>
      </w:pPr>
    </w:p>
    <w:p w14:paraId="13179046" w14:textId="77777777" w:rsidR="00024E14" w:rsidRDefault="006449DC" w:rsidP="003D6642">
      <w:pPr>
        <w:numPr>
          <w:ilvl w:val="0"/>
          <w:numId w:val="36"/>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El ingreso a unidades deportivas en general, será gratuita.</w:t>
      </w:r>
    </w:p>
    <w:p w14:paraId="0A069630" w14:textId="77777777" w:rsidR="00024E14" w:rsidRDefault="00024E14" w:rsidP="003D6642">
      <w:pPr>
        <w:pBdr>
          <w:top w:val="nil"/>
          <w:left w:val="nil"/>
          <w:bottom w:val="nil"/>
          <w:right w:val="nil"/>
          <w:between w:val="nil"/>
        </w:pBdr>
        <w:spacing w:line="240" w:lineRule="auto"/>
        <w:ind w:left="0" w:hanging="2"/>
        <w:jc w:val="both"/>
        <w:rPr>
          <w:rFonts w:ascii="Arial" w:eastAsia="Arial" w:hAnsi="Arial" w:cs="Arial"/>
          <w:color w:val="000000"/>
        </w:rPr>
      </w:pPr>
    </w:p>
    <w:p w14:paraId="39BC713A" w14:textId="77777777" w:rsidR="00024E14" w:rsidRDefault="006449DC" w:rsidP="003D6642">
      <w:pPr>
        <w:ind w:left="0" w:hanging="2"/>
        <w:jc w:val="both"/>
        <w:rPr>
          <w:rFonts w:ascii="Arial" w:eastAsia="Arial" w:hAnsi="Arial" w:cs="Arial"/>
        </w:rPr>
      </w:pPr>
      <w:r>
        <w:rPr>
          <w:rFonts w:ascii="Arial" w:eastAsia="Arial" w:hAnsi="Arial" w:cs="Arial"/>
        </w:rPr>
        <w:t xml:space="preserve">II. </w:t>
      </w:r>
      <w:r>
        <w:rPr>
          <w:rFonts w:ascii="Arial" w:eastAsia="Arial" w:hAnsi="Arial" w:cs="Arial"/>
        </w:rPr>
        <w:tab/>
        <w:t>En las escuelas municipales de iniciación deportiva, por categoría:</w:t>
      </w:r>
    </w:p>
    <w:p w14:paraId="0D5083FB" w14:textId="77777777" w:rsidR="00024E14" w:rsidRDefault="006449DC" w:rsidP="003D6642">
      <w:pPr>
        <w:ind w:left="0" w:hanging="2"/>
        <w:jc w:val="both"/>
        <w:rPr>
          <w:rFonts w:ascii="Arial" w:eastAsia="Arial" w:hAnsi="Arial" w:cs="Arial"/>
        </w:rPr>
      </w:pPr>
      <w:r>
        <w:rPr>
          <w:rFonts w:ascii="Arial" w:eastAsia="Arial" w:hAnsi="Arial" w:cs="Arial"/>
        </w:rPr>
        <w:tab/>
      </w:r>
    </w:p>
    <w:p w14:paraId="64E3F9B7" w14:textId="77777777" w:rsidR="00024E14" w:rsidRDefault="006449DC" w:rsidP="003D6642">
      <w:pPr>
        <w:numPr>
          <w:ilvl w:val="0"/>
          <w:numId w:val="50"/>
        </w:numPr>
        <w:tabs>
          <w:tab w:val="left" w:pos="1276"/>
        </w:tabs>
        <w:ind w:left="0" w:hanging="2"/>
        <w:rPr>
          <w:rFonts w:ascii="Arial" w:eastAsia="Arial" w:hAnsi="Arial" w:cs="Arial"/>
        </w:rPr>
      </w:pPr>
      <w:r>
        <w:rPr>
          <w:rFonts w:ascii="Arial" w:eastAsia="Arial" w:hAnsi="Arial" w:cs="Arial"/>
        </w:rPr>
        <w:t xml:space="preserve">Por inscripción por disciplina deportiva:         </w:t>
      </w:r>
      <w:r>
        <w:rPr>
          <w:rFonts w:ascii="Arial" w:eastAsia="Arial" w:hAnsi="Arial" w:cs="Arial"/>
        </w:rPr>
        <w:tab/>
      </w:r>
      <w:r>
        <w:rPr>
          <w:rFonts w:ascii="Arial" w:eastAsia="Arial" w:hAnsi="Arial" w:cs="Arial"/>
        </w:rPr>
        <w:tab/>
        <w:t xml:space="preserve"> $147.00 </w:t>
      </w:r>
    </w:p>
    <w:p w14:paraId="18EFD0E7" w14:textId="77777777" w:rsidR="00024E14" w:rsidRDefault="006449DC" w:rsidP="003D6642">
      <w:pPr>
        <w:ind w:left="0" w:hanging="2"/>
        <w:jc w:val="both"/>
        <w:rPr>
          <w:rFonts w:ascii="Arial" w:eastAsia="Arial" w:hAnsi="Arial" w:cs="Arial"/>
        </w:rPr>
      </w:pPr>
      <w:r>
        <w:rPr>
          <w:rFonts w:ascii="Arial" w:eastAsia="Arial" w:hAnsi="Arial" w:cs="Arial"/>
        </w:rPr>
        <w:t>b) Por pago anual de seguro de gastos médicos, se determinará por la Junta de Gobierno del Consejo Municipal del Deporte de Zapopan, Jalisco, acorde a las cotizaciones presentadas por las compañías aseguradoras.</w:t>
      </w:r>
    </w:p>
    <w:p w14:paraId="432DE537" w14:textId="77777777" w:rsidR="00024E14" w:rsidRDefault="00024E14" w:rsidP="003D6642">
      <w:pPr>
        <w:ind w:left="0" w:hanging="2"/>
        <w:jc w:val="both"/>
        <w:rPr>
          <w:rFonts w:ascii="Arial" w:eastAsia="Arial" w:hAnsi="Arial" w:cs="Arial"/>
        </w:rPr>
      </w:pPr>
    </w:p>
    <w:p w14:paraId="52BF4AC4" w14:textId="77777777" w:rsidR="00024E14" w:rsidRDefault="006449DC" w:rsidP="003D6642">
      <w:pPr>
        <w:ind w:left="0" w:hanging="2"/>
        <w:jc w:val="both"/>
        <w:rPr>
          <w:rFonts w:ascii="Arial" w:eastAsia="Arial" w:hAnsi="Arial" w:cs="Arial"/>
        </w:rPr>
      </w:pPr>
      <w:r>
        <w:rPr>
          <w:rFonts w:ascii="Arial" w:eastAsia="Arial" w:hAnsi="Arial" w:cs="Arial"/>
        </w:rPr>
        <w:t>III. Por mensualidad en las escuelas municipales de iniciación deportiva:</w:t>
      </w:r>
    </w:p>
    <w:p w14:paraId="0FA42E9A" w14:textId="77777777" w:rsidR="00024E14" w:rsidRDefault="00024E14" w:rsidP="003D6642">
      <w:pPr>
        <w:ind w:left="0" w:hanging="2"/>
        <w:jc w:val="both"/>
        <w:rPr>
          <w:rFonts w:ascii="Arial" w:eastAsia="Arial" w:hAnsi="Arial" w:cs="Arial"/>
        </w:rPr>
      </w:pPr>
    </w:p>
    <w:p w14:paraId="289C84EA" w14:textId="77777777" w:rsidR="00024E14" w:rsidRDefault="006449DC" w:rsidP="003D6642">
      <w:pPr>
        <w:ind w:left="0" w:hanging="2"/>
        <w:jc w:val="both"/>
        <w:rPr>
          <w:rFonts w:ascii="Arial" w:eastAsia="Arial" w:hAnsi="Arial" w:cs="Arial"/>
        </w:rPr>
      </w:pPr>
      <w:r>
        <w:rPr>
          <w:rFonts w:ascii="Arial" w:eastAsia="Arial" w:hAnsi="Arial" w:cs="Arial"/>
        </w:rPr>
        <w:t>a) Aerobics:</w:t>
      </w:r>
      <w:r>
        <w:rPr>
          <w:rFonts w:ascii="Arial" w:eastAsia="Arial" w:hAnsi="Arial" w:cs="Arial"/>
        </w:rPr>
        <w:tab/>
      </w:r>
    </w:p>
    <w:p w14:paraId="17A3DCFA" w14:textId="77777777" w:rsidR="00024E14" w:rsidRDefault="006449DC" w:rsidP="003D6642">
      <w:pPr>
        <w:ind w:left="0" w:hanging="2"/>
        <w:jc w:val="both"/>
        <w:rPr>
          <w:rFonts w:ascii="Arial" w:eastAsia="Arial" w:hAnsi="Arial" w:cs="Arial"/>
        </w:rPr>
      </w:pPr>
      <w:r>
        <w:rPr>
          <w:rFonts w:ascii="Arial" w:eastAsia="Arial" w:hAnsi="Arial" w:cs="Arial"/>
        </w:rPr>
        <w:t>1.- 2 días por semana: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$108.00 </w:t>
      </w:r>
    </w:p>
    <w:p w14:paraId="04611FBE" w14:textId="77777777" w:rsidR="00024E14" w:rsidRDefault="006449DC" w:rsidP="003D6642">
      <w:pPr>
        <w:ind w:left="0" w:hanging="2"/>
        <w:jc w:val="both"/>
        <w:rPr>
          <w:rFonts w:ascii="Arial" w:eastAsia="Arial" w:hAnsi="Arial" w:cs="Arial"/>
        </w:rPr>
      </w:pPr>
      <w:r>
        <w:rPr>
          <w:rFonts w:ascii="Arial" w:eastAsia="Arial" w:hAnsi="Arial" w:cs="Arial"/>
        </w:rPr>
        <w:t>2.- 3 días por semana: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$163.00 </w:t>
      </w:r>
    </w:p>
    <w:p w14:paraId="1D0B62FD" w14:textId="77777777" w:rsidR="00024E14" w:rsidRDefault="006449DC" w:rsidP="003D6642">
      <w:pPr>
        <w:ind w:left="0" w:hanging="2"/>
        <w:jc w:val="both"/>
        <w:rPr>
          <w:rFonts w:ascii="Arial" w:eastAsia="Arial" w:hAnsi="Arial" w:cs="Arial"/>
        </w:rPr>
      </w:pPr>
      <w:r>
        <w:rPr>
          <w:rFonts w:ascii="Arial" w:eastAsia="Arial" w:hAnsi="Arial" w:cs="Arial"/>
        </w:rPr>
        <w:t xml:space="preserve">3.- 5 días por semana: </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$273.00</w:t>
      </w:r>
    </w:p>
    <w:p w14:paraId="58E148C5" w14:textId="77777777" w:rsidR="00024E14" w:rsidRDefault="006449DC" w:rsidP="003D6642">
      <w:pPr>
        <w:ind w:left="0" w:hanging="2"/>
        <w:jc w:val="both"/>
        <w:rPr>
          <w:rFonts w:ascii="Arial" w:eastAsia="Arial" w:hAnsi="Arial" w:cs="Arial"/>
        </w:rPr>
      </w:pPr>
      <w:r>
        <w:rPr>
          <w:rFonts w:ascii="Arial" w:eastAsia="Arial" w:hAnsi="Arial" w:cs="Arial"/>
        </w:rPr>
        <w:t>b) Box y Lucha Olímpica:</w:t>
      </w:r>
      <w:r>
        <w:rPr>
          <w:rFonts w:ascii="Arial" w:eastAsia="Arial" w:hAnsi="Arial" w:cs="Arial"/>
        </w:rPr>
        <w:tab/>
      </w:r>
    </w:p>
    <w:p w14:paraId="55B184A2" w14:textId="77777777" w:rsidR="00024E14" w:rsidRDefault="006449DC" w:rsidP="003D6642">
      <w:pPr>
        <w:ind w:left="0" w:hanging="2"/>
        <w:jc w:val="both"/>
        <w:rPr>
          <w:rFonts w:ascii="Arial" w:eastAsia="Arial" w:hAnsi="Arial" w:cs="Arial"/>
        </w:rPr>
      </w:pPr>
      <w:r>
        <w:rPr>
          <w:rFonts w:ascii="Arial" w:eastAsia="Arial" w:hAnsi="Arial" w:cs="Arial"/>
        </w:rPr>
        <w:t xml:space="preserve">1.- 2 días por semana: </w:t>
      </w:r>
      <w:r>
        <w:rPr>
          <w:rFonts w:ascii="Arial" w:eastAsia="Arial" w:hAnsi="Arial" w:cs="Arial"/>
        </w:rPr>
        <w:tab/>
        <w:t xml:space="preserve">                                  </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 xml:space="preserve">$100.00 </w:t>
      </w:r>
    </w:p>
    <w:p w14:paraId="163A173E" w14:textId="77777777" w:rsidR="00024E14" w:rsidRDefault="006449DC" w:rsidP="003D6642">
      <w:pPr>
        <w:ind w:left="0" w:hanging="2"/>
        <w:jc w:val="both"/>
        <w:rPr>
          <w:rFonts w:ascii="Arial" w:eastAsia="Arial" w:hAnsi="Arial" w:cs="Arial"/>
        </w:rPr>
      </w:pPr>
      <w:r>
        <w:rPr>
          <w:rFonts w:ascii="Arial" w:eastAsia="Arial" w:hAnsi="Arial" w:cs="Arial"/>
        </w:rPr>
        <w:t xml:space="preserve">2.- 3 días por semana: </w:t>
      </w:r>
      <w:r>
        <w:rPr>
          <w:rFonts w:ascii="Arial" w:eastAsia="Arial" w:hAnsi="Arial" w:cs="Arial"/>
        </w:rPr>
        <w:tab/>
        <w:t xml:space="preserve">                                       </w:t>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$151.00 </w:t>
      </w:r>
    </w:p>
    <w:p w14:paraId="4D9A5793" w14:textId="77777777" w:rsidR="00024E14" w:rsidRDefault="006449DC" w:rsidP="003D6642">
      <w:pPr>
        <w:ind w:left="0" w:hanging="2"/>
        <w:jc w:val="both"/>
        <w:rPr>
          <w:rFonts w:ascii="Arial" w:eastAsia="Arial" w:hAnsi="Arial" w:cs="Arial"/>
        </w:rPr>
      </w:pPr>
      <w:r>
        <w:rPr>
          <w:rFonts w:ascii="Arial" w:eastAsia="Arial" w:hAnsi="Arial" w:cs="Arial"/>
        </w:rPr>
        <w:t xml:space="preserve">3.- 5 días por semana: </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$252.00</w:t>
      </w:r>
    </w:p>
    <w:p w14:paraId="351E8921" w14:textId="77777777" w:rsidR="00024E14" w:rsidRDefault="006449DC" w:rsidP="003D6642">
      <w:pPr>
        <w:ind w:left="0" w:hanging="2"/>
        <w:jc w:val="both"/>
        <w:rPr>
          <w:rFonts w:ascii="Arial" w:eastAsia="Arial" w:hAnsi="Arial" w:cs="Arial"/>
        </w:rPr>
      </w:pPr>
      <w:r>
        <w:rPr>
          <w:rFonts w:ascii="Arial" w:eastAsia="Arial" w:hAnsi="Arial" w:cs="Arial"/>
        </w:rPr>
        <w:t>c) Gimnasia:</w:t>
      </w:r>
    </w:p>
    <w:p w14:paraId="6F7F91F3" w14:textId="77777777" w:rsidR="00024E14" w:rsidRDefault="006449DC" w:rsidP="003D6642">
      <w:pPr>
        <w:ind w:left="0" w:hanging="2"/>
        <w:jc w:val="both"/>
        <w:rPr>
          <w:rFonts w:ascii="Arial" w:eastAsia="Arial" w:hAnsi="Arial" w:cs="Arial"/>
        </w:rPr>
      </w:pPr>
      <w:r>
        <w:rPr>
          <w:rFonts w:ascii="Arial" w:eastAsia="Arial" w:hAnsi="Arial" w:cs="Arial"/>
        </w:rPr>
        <w:t xml:space="preserve">1.- 2 días por semana: </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$187.00 </w:t>
      </w:r>
    </w:p>
    <w:p w14:paraId="0C0F04C0" w14:textId="77777777" w:rsidR="00024E14" w:rsidRDefault="006449DC" w:rsidP="003D6642">
      <w:pPr>
        <w:ind w:left="0" w:hanging="2"/>
        <w:jc w:val="both"/>
        <w:rPr>
          <w:rFonts w:ascii="Arial" w:eastAsia="Arial" w:hAnsi="Arial" w:cs="Arial"/>
        </w:rPr>
      </w:pPr>
      <w:r>
        <w:rPr>
          <w:rFonts w:ascii="Arial" w:eastAsia="Arial" w:hAnsi="Arial" w:cs="Arial"/>
        </w:rPr>
        <w:t xml:space="preserve">2.- 3 días por semana: </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$281.00 </w:t>
      </w:r>
    </w:p>
    <w:p w14:paraId="3735FBC3" w14:textId="77777777" w:rsidR="00024E14" w:rsidRDefault="006449DC" w:rsidP="003D6642">
      <w:pPr>
        <w:ind w:left="0" w:hanging="2"/>
        <w:jc w:val="both"/>
        <w:rPr>
          <w:rFonts w:ascii="Arial" w:eastAsia="Arial" w:hAnsi="Arial" w:cs="Arial"/>
        </w:rPr>
      </w:pPr>
      <w:r>
        <w:rPr>
          <w:rFonts w:ascii="Arial" w:eastAsia="Arial" w:hAnsi="Arial" w:cs="Arial"/>
        </w:rPr>
        <w:t xml:space="preserve">3.- 5 días por semana: </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$471.00 </w:t>
      </w:r>
    </w:p>
    <w:p w14:paraId="2D0842A8" w14:textId="77777777" w:rsidR="00024E14" w:rsidRDefault="006449DC" w:rsidP="003D6642">
      <w:pPr>
        <w:ind w:left="0" w:hanging="2"/>
        <w:jc w:val="both"/>
        <w:rPr>
          <w:rFonts w:ascii="Arial" w:eastAsia="Arial" w:hAnsi="Arial" w:cs="Arial"/>
        </w:rPr>
      </w:pPr>
      <w:r>
        <w:rPr>
          <w:rFonts w:ascii="Arial" w:eastAsia="Arial" w:hAnsi="Arial" w:cs="Arial"/>
        </w:rPr>
        <w:t>4.- sábados y domingos una hora:</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Pr>
          <w:rFonts w:ascii="Arial" w:eastAsia="Arial" w:hAnsi="Arial" w:cs="Arial"/>
        </w:rPr>
        <w:t>$203.00</w:t>
      </w:r>
    </w:p>
    <w:p w14:paraId="30F1E034" w14:textId="77777777" w:rsidR="00024E14" w:rsidRDefault="006449DC" w:rsidP="003D6642">
      <w:pPr>
        <w:ind w:left="0" w:hanging="2"/>
        <w:jc w:val="both"/>
        <w:rPr>
          <w:rFonts w:ascii="Arial" w:eastAsia="Arial" w:hAnsi="Arial" w:cs="Arial"/>
        </w:rPr>
      </w:pPr>
      <w:r>
        <w:rPr>
          <w:rFonts w:ascii="Arial" w:eastAsia="Arial" w:hAnsi="Arial" w:cs="Arial"/>
        </w:rPr>
        <w:t>5.- sábado o domingo una hora:</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$103.00</w:t>
      </w:r>
    </w:p>
    <w:p w14:paraId="4A32F512" w14:textId="77777777" w:rsidR="00024E14" w:rsidRDefault="006449DC" w:rsidP="003D6642">
      <w:pPr>
        <w:ind w:left="0" w:hanging="2"/>
        <w:jc w:val="both"/>
        <w:rPr>
          <w:rFonts w:ascii="Arial" w:eastAsia="Arial" w:hAnsi="Arial" w:cs="Arial"/>
        </w:rPr>
      </w:pPr>
      <w:r>
        <w:rPr>
          <w:rFonts w:ascii="Arial" w:eastAsia="Arial" w:hAnsi="Arial" w:cs="Arial"/>
        </w:rPr>
        <w:t>d) Voleibol y Baloncesto:</w:t>
      </w:r>
      <w:r>
        <w:rPr>
          <w:rFonts w:ascii="Arial" w:eastAsia="Arial" w:hAnsi="Arial" w:cs="Arial"/>
        </w:rPr>
        <w:tab/>
      </w:r>
    </w:p>
    <w:p w14:paraId="1FF086A3" w14:textId="77777777" w:rsidR="00024E14" w:rsidRDefault="006449DC" w:rsidP="003D6642">
      <w:pPr>
        <w:ind w:left="0" w:hanging="2"/>
        <w:jc w:val="both"/>
        <w:rPr>
          <w:rFonts w:ascii="Arial" w:eastAsia="Arial" w:hAnsi="Arial" w:cs="Arial"/>
        </w:rPr>
      </w:pPr>
      <w:r>
        <w:rPr>
          <w:rFonts w:ascii="Arial" w:eastAsia="Arial" w:hAnsi="Arial" w:cs="Arial"/>
        </w:rPr>
        <w:t xml:space="preserve">1.- 2 días por semana: </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$101.00 </w:t>
      </w:r>
    </w:p>
    <w:p w14:paraId="6969DF8C" w14:textId="77777777" w:rsidR="00024E14" w:rsidRDefault="006449DC" w:rsidP="003D6642">
      <w:pPr>
        <w:ind w:left="0" w:hanging="2"/>
        <w:jc w:val="both"/>
        <w:rPr>
          <w:rFonts w:ascii="Arial" w:eastAsia="Arial" w:hAnsi="Arial" w:cs="Arial"/>
        </w:rPr>
      </w:pPr>
      <w:r>
        <w:rPr>
          <w:rFonts w:ascii="Arial" w:eastAsia="Arial" w:hAnsi="Arial" w:cs="Arial"/>
        </w:rPr>
        <w:t>2.- 3 días por semana:</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$151.00 </w:t>
      </w:r>
    </w:p>
    <w:p w14:paraId="1DB1F0E0" w14:textId="77777777" w:rsidR="00024E14" w:rsidRDefault="006449DC" w:rsidP="003D6642">
      <w:pPr>
        <w:ind w:left="0" w:hanging="2"/>
        <w:jc w:val="both"/>
        <w:rPr>
          <w:rFonts w:ascii="Arial" w:eastAsia="Arial" w:hAnsi="Arial" w:cs="Arial"/>
        </w:rPr>
      </w:pPr>
      <w:r>
        <w:rPr>
          <w:rFonts w:ascii="Arial" w:eastAsia="Arial" w:hAnsi="Arial" w:cs="Arial"/>
        </w:rPr>
        <w:t>3.- 5 días por semana:</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$253.00</w:t>
      </w:r>
    </w:p>
    <w:p w14:paraId="4E72943F" w14:textId="77777777" w:rsidR="00024E14" w:rsidRDefault="006449DC" w:rsidP="003D6642">
      <w:pPr>
        <w:ind w:left="0" w:hanging="2"/>
        <w:jc w:val="both"/>
        <w:rPr>
          <w:rFonts w:ascii="Arial" w:eastAsia="Arial" w:hAnsi="Arial" w:cs="Arial"/>
        </w:rPr>
      </w:pPr>
      <w:r>
        <w:rPr>
          <w:rFonts w:ascii="Arial" w:eastAsia="Arial" w:hAnsi="Arial" w:cs="Arial"/>
        </w:rPr>
        <w:t>e) Disciplinas de artes marciales:</w:t>
      </w:r>
      <w:r>
        <w:rPr>
          <w:rFonts w:ascii="Arial" w:eastAsia="Arial" w:hAnsi="Arial" w:cs="Arial"/>
        </w:rPr>
        <w:tab/>
      </w:r>
    </w:p>
    <w:p w14:paraId="1CAE0AAF" w14:textId="77777777" w:rsidR="00024E14" w:rsidRDefault="006449DC" w:rsidP="003D6642">
      <w:pPr>
        <w:ind w:left="0" w:hanging="2"/>
        <w:jc w:val="both"/>
        <w:rPr>
          <w:rFonts w:ascii="Arial" w:eastAsia="Arial" w:hAnsi="Arial" w:cs="Arial"/>
        </w:rPr>
      </w:pPr>
      <w:r>
        <w:rPr>
          <w:rFonts w:ascii="Arial" w:eastAsia="Arial" w:hAnsi="Arial" w:cs="Arial"/>
        </w:rPr>
        <w:t xml:space="preserve">1.- 2 días por semana: </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$111.00 </w:t>
      </w:r>
    </w:p>
    <w:p w14:paraId="5BDC8E39" w14:textId="77777777" w:rsidR="00024E14" w:rsidRDefault="006449DC" w:rsidP="003D6642">
      <w:pPr>
        <w:ind w:left="0" w:hanging="2"/>
        <w:jc w:val="both"/>
        <w:rPr>
          <w:rFonts w:ascii="Arial" w:eastAsia="Arial" w:hAnsi="Arial" w:cs="Arial"/>
        </w:rPr>
      </w:pPr>
      <w:r>
        <w:rPr>
          <w:rFonts w:ascii="Arial" w:eastAsia="Arial" w:hAnsi="Arial" w:cs="Arial"/>
        </w:rPr>
        <w:t>2.- 3 días por semana:</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$163.00 </w:t>
      </w:r>
    </w:p>
    <w:p w14:paraId="374918D1" w14:textId="77777777" w:rsidR="00024E14" w:rsidRDefault="006449DC" w:rsidP="003D6642">
      <w:pPr>
        <w:ind w:left="0" w:hanging="2"/>
        <w:jc w:val="both"/>
        <w:rPr>
          <w:rFonts w:ascii="Arial" w:eastAsia="Arial" w:hAnsi="Arial" w:cs="Arial"/>
        </w:rPr>
      </w:pPr>
      <w:r>
        <w:rPr>
          <w:rFonts w:ascii="Arial" w:eastAsia="Arial" w:hAnsi="Arial" w:cs="Arial"/>
        </w:rPr>
        <w:t>3.- 5 días por semana:</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$271.00</w:t>
      </w:r>
    </w:p>
    <w:p w14:paraId="0A49EA4A" w14:textId="77777777" w:rsidR="00024E14" w:rsidRDefault="006449DC" w:rsidP="003D6642">
      <w:pPr>
        <w:ind w:left="0" w:hanging="2"/>
        <w:jc w:val="both"/>
        <w:rPr>
          <w:rFonts w:ascii="Arial" w:eastAsia="Arial" w:hAnsi="Arial" w:cs="Arial"/>
        </w:rPr>
      </w:pPr>
      <w:r>
        <w:rPr>
          <w:rFonts w:ascii="Arial" w:eastAsia="Arial" w:hAnsi="Arial" w:cs="Arial"/>
        </w:rPr>
        <w:t>f) Atletismo:</w:t>
      </w:r>
      <w:r>
        <w:rPr>
          <w:rFonts w:ascii="Arial" w:eastAsia="Arial" w:hAnsi="Arial" w:cs="Arial"/>
        </w:rPr>
        <w:tab/>
      </w:r>
    </w:p>
    <w:p w14:paraId="50ADBC9F" w14:textId="77777777" w:rsidR="00024E14" w:rsidRDefault="006449DC" w:rsidP="003D6642">
      <w:pPr>
        <w:ind w:left="0" w:hanging="2"/>
        <w:jc w:val="both"/>
        <w:rPr>
          <w:rFonts w:ascii="Arial" w:eastAsia="Arial" w:hAnsi="Arial" w:cs="Arial"/>
        </w:rPr>
      </w:pPr>
      <w:r>
        <w:rPr>
          <w:rFonts w:ascii="Arial" w:eastAsia="Arial" w:hAnsi="Arial" w:cs="Arial"/>
        </w:rPr>
        <w:t xml:space="preserve">1.- 2 días por semana: </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 $62.00 </w:t>
      </w:r>
    </w:p>
    <w:p w14:paraId="342A1241" w14:textId="77777777" w:rsidR="00024E14" w:rsidRDefault="006449DC" w:rsidP="003D6642">
      <w:pPr>
        <w:ind w:left="0" w:hanging="2"/>
        <w:jc w:val="both"/>
        <w:rPr>
          <w:rFonts w:ascii="Arial" w:eastAsia="Arial" w:hAnsi="Arial" w:cs="Arial"/>
        </w:rPr>
      </w:pPr>
      <w:r>
        <w:rPr>
          <w:rFonts w:ascii="Arial" w:eastAsia="Arial" w:hAnsi="Arial" w:cs="Arial"/>
        </w:rPr>
        <w:t>2.- 3 días por semana:</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$92.00 </w:t>
      </w:r>
    </w:p>
    <w:p w14:paraId="4D0B1012" w14:textId="77777777" w:rsidR="00024E14" w:rsidRDefault="006449DC" w:rsidP="003D6642">
      <w:pPr>
        <w:ind w:left="0" w:hanging="2"/>
        <w:jc w:val="both"/>
        <w:rPr>
          <w:rFonts w:ascii="Arial" w:eastAsia="Arial" w:hAnsi="Arial" w:cs="Arial"/>
        </w:rPr>
      </w:pPr>
      <w:r>
        <w:rPr>
          <w:rFonts w:ascii="Arial" w:eastAsia="Arial" w:hAnsi="Arial" w:cs="Arial"/>
        </w:rPr>
        <w:t>3.- 5 días por semana:</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$155.00</w:t>
      </w:r>
    </w:p>
    <w:p w14:paraId="3C744ED1" w14:textId="77777777" w:rsidR="00024E14" w:rsidRDefault="006449DC" w:rsidP="003D6642">
      <w:pPr>
        <w:ind w:left="0" w:hanging="2"/>
        <w:jc w:val="both"/>
        <w:rPr>
          <w:rFonts w:ascii="Arial" w:eastAsia="Arial" w:hAnsi="Arial" w:cs="Arial"/>
        </w:rPr>
      </w:pPr>
      <w:r>
        <w:rPr>
          <w:rFonts w:ascii="Arial" w:eastAsia="Arial" w:hAnsi="Arial" w:cs="Arial"/>
        </w:rPr>
        <w:t>g) Bádminton:</w:t>
      </w:r>
      <w:r>
        <w:rPr>
          <w:rFonts w:ascii="Arial" w:eastAsia="Arial" w:hAnsi="Arial" w:cs="Arial"/>
        </w:rPr>
        <w:tab/>
      </w:r>
    </w:p>
    <w:p w14:paraId="55007E51" w14:textId="77777777" w:rsidR="00024E14" w:rsidRDefault="006449DC" w:rsidP="003D6642">
      <w:pPr>
        <w:ind w:left="0" w:hanging="2"/>
        <w:jc w:val="both"/>
        <w:rPr>
          <w:rFonts w:ascii="Arial" w:eastAsia="Arial" w:hAnsi="Arial" w:cs="Arial"/>
        </w:rPr>
      </w:pPr>
      <w:r>
        <w:rPr>
          <w:rFonts w:ascii="Arial" w:eastAsia="Arial" w:hAnsi="Arial" w:cs="Arial"/>
        </w:rPr>
        <w:t xml:space="preserve">1.- 2 días por semana: </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$74.00 </w:t>
      </w:r>
    </w:p>
    <w:p w14:paraId="0EFAD3D4" w14:textId="77777777" w:rsidR="00024E14" w:rsidRDefault="006449DC" w:rsidP="003D6642">
      <w:pPr>
        <w:ind w:left="0" w:hanging="2"/>
        <w:jc w:val="both"/>
        <w:rPr>
          <w:rFonts w:ascii="Arial" w:eastAsia="Arial" w:hAnsi="Arial" w:cs="Arial"/>
        </w:rPr>
      </w:pPr>
      <w:r>
        <w:rPr>
          <w:rFonts w:ascii="Arial" w:eastAsia="Arial" w:hAnsi="Arial" w:cs="Arial"/>
        </w:rPr>
        <w:t>2.- 3 días por semana:</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$111.00 </w:t>
      </w:r>
    </w:p>
    <w:p w14:paraId="479D1CCB" w14:textId="77777777" w:rsidR="00024E14" w:rsidRDefault="006449DC" w:rsidP="003D6642">
      <w:pPr>
        <w:ind w:left="0" w:hanging="2"/>
        <w:jc w:val="both"/>
        <w:rPr>
          <w:rFonts w:ascii="Arial" w:eastAsia="Arial" w:hAnsi="Arial" w:cs="Arial"/>
        </w:rPr>
      </w:pPr>
      <w:r>
        <w:rPr>
          <w:rFonts w:ascii="Arial" w:eastAsia="Arial" w:hAnsi="Arial" w:cs="Arial"/>
        </w:rPr>
        <w:t>3.- 5 días por semana:</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$179.00</w:t>
      </w:r>
    </w:p>
    <w:p w14:paraId="71667B19" w14:textId="77777777" w:rsidR="00024E14" w:rsidRDefault="006449DC" w:rsidP="003D6642">
      <w:pPr>
        <w:ind w:left="0" w:hanging="2"/>
        <w:jc w:val="both"/>
        <w:rPr>
          <w:rFonts w:ascii="Arial" w:eastAsia="Arial" w:hAnsi="Arial" w:cs="Arial"/>
        </w:rPr>
      </w:pPr>
      <w:r>
        <w:rPr>
          <w:rFonts w:ascii="Arial" w:eastAsia="Arial" w:hAnsi="Arial" w:cs="Arial"/>
        </w:rPr>
        <w:t>h) Tiro con arco:</w:t>
      </w:r>
      <w:r>
        <w:rPr>
          <w:rFonts w:ascii="Arial" w:eastAsia="Arial" w:hAnsi="Arial" w:cs="Arial"/>
        </w:rPr>
        <w:tab/>
      </w:r>
    </w:p>
    <w:p w14:paraId="038D68BE" w14:textId="77777777" w:rsidR="00024E14" w:rsidRDefault="006449DC" w:rsidP="003D6642">
      <w:pPr>
        <w:ind w:left="0" w:hanging="2"/>
        <w:jc w:val="both"/>
        <w:rPr>
          <w:rFonts w:ascii="Arial" w:eastAsia="Arial" w:hAnsi="Arial" w:cs="Arial"/>
        </w:rPr>
      </w:pPr>
      <w:r>
        <w:rPr>
          <w:rFonts w:ascii="Arial" w:eastAsia="Arial" w:hAnsi="Arial" w:cs="Arial"/>
        </w:rPr>
        <w:t>1.- 2 días por semana:</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$663.00 </w:t>
      </w:r>
    </w:p>
    <w:p w14:paraId="62F801D6" w14:textId="77777777" w:rsidR="00024E14" w:rsidRDefault="006449DC" w:rsidP="003D6642">
      <w:pPr>
        <w:ind w:left="0" w:hanging="2"/>
        <w:jc w:val="both"/>
        <w:rPr>
          <w:rFonts w:ascii="Arial" w:eastAsia="Arial" w:hAnsi="Arial" w:cs="Arial"/>
        </w:rPr>
      </w:pPr>
      <w:r>
        <w:rPr>
          <w:rFonts w:ascii="Arial" w:eastAsia="Arial" w:hAnsi="Arial" w:cs="Arial"/>
        </w:rPr>
        <w:t xml:space="preserve">2.- 3 días por semana: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$993.00 </w:t>
      </w:r>
    </w:p>
    <w:p w14:paraId="5F6B4D26" w14:textId="77777777" w:rsidR="00024E14" w:rsidRDefault="006449DC" w:rsidP="003D6642">
      <w:pPr>
        <w:ind w:left="0" w:hanging="2"/>
        <w:jc w:val="both"/>
        <w:rPr>
          <w:rFonts w:ascii="Arial" w:eastAsia="Arial" w:hAnsi="Arial" w:cs="Arial"/>
        </w:rPr>
      </w:pPr>
      <w:r>
        <w:rPr>
          <w:rFonts w:ascii="Arial" w:eastAsia="Arial" w:hAnsi="Arial" w:cs="Arial"/>
        </w:rPr>
        <w:t xml:space="preserve">3.- 5 días por semana: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$1,654.00 </w:t>
      </w:r>
    </w:p>
    <w:p w14:paraId="327BA5EA" w14:textId="77777777" w:rsidR="00024E14" w:rsidRDefault="006449DC" w:rsidP="003D6642">
      <w:pPr>
        <w:ind w:left="0" w:hanging="2"/>
        <w:jc w:val="both"/>
        <w:rPr>
          <w:rFonts w:ascii="Arial" w:eastAsia="Arial" w:hAnsi="Arial" w:cs="Arial"/>
        </w:rPr>
      </w:pPr>
      <w:r>
        <w:rPr>
          <w:rFonts w:ascii="Arial" w:eastAsia="Arial" w:hAnsi="Arial" w:cs="Arial"/>
        </w:rPr>
        <w:t>4.- Costo por clase individual:</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$120.00</w:t>
      </w:r>
    </w:p>
    <w:p w14:paraId="4C98C631" w14:textId="77777777" w:rsidR="00024E14" w:rsidRDefault="006449DC" w:rsidP="003D6642">
      <w:pPr>
        <w:ind w:left="0" w:hanging="2"/>
        <w:jc w:val="both"/>
        <w:rPr>
          <w:rFonts w:ascii="Arial" w:eastAsia="Arial" w:hAnsi="Arial" w:cs="Arial"/>
        </w:rPr>
      </w:pPr>
      <w:r>
        <w:rPr>
          <w:rFonts w:ascii="Arial" w:eastAsia="Arial" w:hAnsi="Arial" w:cs="Arial"/>
        </w:rPr>
        <w:t>i) Béisbol:</w:t>
      </w:r>
      <w:r>
        <w:rPr>
          <w:rFonts w:ascii="Arial" w:eastAsia="Arial" w:hAnsi="Arial" w:cs="Arial"/>
        </w:rPr>
        <w:tab/>
      </w:r>
    </w:p>
    <w:p w14:paraId="1BF82AE2" w14:textId="77777777" w:rsidR="00024E14" w:rsidRDefault="006449DC" w:rsidP="003D6642">
      <w:pPr>
        <w:ind w:left="0" w:hanging="2"/>
        <w:jc w:val="both"/>
        <w:rPr>
          <w:rFonts w:ascii="Arial" w:eastAsia="Arial" w:hAnsi="Arial" w:cs="Arial"/>
        </w:rPr>
      </w:pPr>
      <w:r>
        <w:rPr>
          <w:rFonts w:ascii="Arial" w:eastAsia="Arial" w:hAnsi="Arial" w:cs="Arial"/>
        </w:rPr>
        <w:t>1.- 2 días por semana:</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$136.00 </w:t>
      </w:r>
    </w:p>
    <w:p w14:paraId="1A91D4DB" w14:textId="77777777" w:rsidR="00024E14" w:rsidRDefault="006449DC" w:rsidP="003D6642">
      <w:pPr>
        <w:ind w:left="0" w:hanging="2"/>
        <w:jc w:val="both"/>
        <w:rPr>
          <w:rFonts w:ascii="Arial" w:eastAsia="Arial" w:hAnsi="Arial" w:cs="Arial"/>
        </w:rPr>
      </w:pPr>
      <w:r>
        <w:rPr>
          <w:rFonts w:ascii="Arial" w:eastAsia="Arial" w:hAnsi="Arial" w:cs="Arial"/>
        </w:rPr>
        <w:t xml:space="preserve">2.- 3 días por semana: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$197.00 </w:t>
      </w:r>
    </w:p>
    <w:p w14:paraId="679F843D" w14:textId="77777777" w:rsidR="00024E14" w:rsidRDefault="006449DC" w:rsidP="003D6642">
      <w:pPr>
        <w:ind w:left="0" w:hanging="2"/>
        <w:jc w:val="both"/>
        <w:rPr>
          <w:rFonts w:ascii="Arial" w:eastAsia="Arial" w:hAnsi="Arial" w:cs="Arial"/>
        </w:rPr>
      </w:pPr>
      <w:r>
        <w:rPr>
          <w:rFonts w:ascii="Arial" w:eastAsia="Arial" w:hAnsi="Arial" w:cs="Arial"/>
        </w:rPr>
        <w:t xml:space="preserve">3.- 5 días por semana: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$310.00</w:t>
      </w:r>
    </w:p>
    <w:p w14:paraId="6DA0F837" w14:textId="77777777" w:rsidR="00024E14" w:rsidRDefault="006449DC" w:rsidP="003D6642">
      <w:pPr>
        <w:ind w:left="0" w:hanging="2"/>
        <w:jc w:val="both"/>
        <w:rPr>
          <w:rFonts w:ascii="Arial" w:eastAsia="Arial" w:hAnsi="Arial" w:cs="Arial"/>
        </w:rPr>
      </w:pPr>
      <w:r>
        <w:rPr>
          <w:rFonts w:ascii="Arial" w:eastAsia="Arial" w:hAnsi="Arial" w:cs="Arial"/>
        </w:rPr>
        <w:t>j) Escuela de Futbol:</w:t>
      </w:r>
      <w:r>
        <w:rPr>
          <w:rFonts w:ascii="Arial" w:eastAsia="Arial" w:hAnsi="Arial" w:cs="Arial"/>
        </w:rPr>
        <w:tab/>
      </w:r>
    </w:p>
    <w:p w14:paraId="535F50F0" w14:textId="77777777" w:rsidR="00024E14" w:rsidRDefault="006449DC" w:rsidP="003D6642">
      <w:pPr>
        <w:ind w:left="0" w:hanging="2"/>
        <w:jc w:val="both"/>
        <w:rPr>
          <w:rFonts w:ascii="Arial" w:eastAsia="Arial" w:hAnsi="Arial" w:cs="Arial"/>
        </w:rPr>
      </w:pPr>
      <w:r>
        <w:rPr>
          <w:rFonts w:ascii="Arial" w:eastAsia="Arial" w:hAnsi="Arial" w:cs="Arial"/>
        </w:rPr>
        <w:t>1.- 2 días por semana:</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$136.00 </w:t>
      </w:r>
    </w:p>
    <w:p w14:paraId="0AB0E3E1" w14:textId="77777777" w:rsidR="00024E14" w:rsidRDefault="006449DC" w:rsidP="003D6642">
      <w:pPr>
        <w:ind w:left="0" w:hanging="2"/>
        <w:jc w:val="both"/>
        <w:rPr>
          <w:rFonts w:ascii="Arial" w:eastAsia="Arial" w:hAnsi="Arial" w:cs="Arial"/>
        </w:rPr>
      </w:pPr>
      <w:r>
        <w:rPr>
          <w:rFonts w:ascii="Arial" w:eastAsia="Arial" w:hAnsi="Arial" w:cs="Arial"/>
        </w:rPr>
        <w:t xml:space="preserve">2.- 3 días por semana:                                                  </w:t>
      </w:r>
      <w:r>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$197.00 </w:t>
      </w:r>
    </w:p>
    <w:p w14:paraId="3F22D64D" w14:textId="77777777" w:rsidR="00024E14" w:rsidRDefault="006449DC" w:rsidP="003D6642">
      <w:pPr>
        <w:ind w:left="0" w:hanging="2"/>
        <w:jc w:val="both"/>
        <w:rPr>
          <w:rFonts w:ascii="Arial" w:eastAsia="Arial" w:hAnsi="Arial" w:cs="Arial"/>
        </w:rPr>
      </w:pPr>
      <w:r>
        <w:rPr>
          <w:rFonts w:ascii="Arial" w:eastAsia="Arial" w:hAnsi="Arial" w:cs="Arial"/>
        </w:rPr>
        <w:t xml:space="preserve">3.- 5 días por semana: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$310.00</w:t>
      </w:r>
    </w:p>
    <w:p w14:paraId="36841E37" w14:textId="77777777" w:rsidR="00024E14" w:rsidRDefault="006449DC" w:rsidP="003D6642">
      <w:pPr>
        <w:ind w:left="0" w:hanging="2"/>
        <w:jc w:val="both"/>
        <w:rPr>
          <w:rFonts w:ascii="Arial" w:eastAsia="Arial" w:hAnsi="Arial" w:cs="Arial"/>
        </w:rPr>
      </w:pPr>
      <w:r>
        <w:rPr>
          <w:rFonts w:ascii="Arial" w:eastAsia="Arial" w:hAnsi="Arial" w:cs="Arial"/>
        </w:rPr>
        <w:t>k) Escuela de Ciclismo:</w:t>
      </w:r>
      <w:r>
        <w:rPr>
          <w:rFonts w:ascii="Arial" w:eastAsia="Arial" w:hAnsi="Arial" w:cs="Arial"/>
        </w:rPr>
        <w:tab/>
      </w:r>
    </w:p>
    <w:p w14:paraId="05880072" w14:textId="77777777" w:rsidR="00024E14" w:rsidRDefault="006449DC" w:rsidP="003D6642">
      <w:pPr>
        <w:ind w:left="0" w:hanging="2"/>
        <w:jc w:val="both"/>
        <w:rPr>
          <w:rFonts w:ascii="Arial" w:eastAsia="Arial" w:hAnsi="Arial" w:cs="Arial"/>
        </w:rPr>
      </w:pPr>
      <w:r>
        <w:rPr>
          <w:rFonts w:ascii="Arial" w:eastAsia="Arial" w:hAnsi="Arial" w:cs="Arial"/>
        </w:rPr>
        <w:t>1.- 2 días por semana:</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$130.00 </w:t>
      </w:r>
    </w:p>
    <w:p w14:paraId="4D85CE6F" w14:textId="77777777" w:rsidR="00024E14" w:rsidRDefault="006449DC" w:rsidP="003D6642">
      <w:pPr>
        <w:ind w:left="0" w:hanging="2"/>
        <w:jc w:val="both"/>
        <w:rPr>
          <w:rFonts w:ascii="Arial" w:eastAsia="Arial" w:hAnsi="Arial" w:cs="Arial"/>
        </w:rPr>
      </w:pPr>
      <w:r>
        <w:rPr>
          <w:rFonts w:ascii="Arial" w:eastAsia="Arial" w:hAnsi="Arial" w:cs="Arial"/>
        </w:rPr>
        <w:t>2.- 3 días por semana:</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 xml:space="preserve">$187.00 </w:t>
      </w:r>
    </w:p>
    <w:p w14:paraId="214D5AEF" w14:textId="77777777" w:rsidR="00024E14" w:rsidRDefault="006449DC" w:rsidP="003D6642">
      <w:pPr>
        <w:ind w:left="0" w:hanging="2"/>
        <w:jc w:val="both"/>
        <w:rPr>
          <w:rFonts w:ascii="Arial" w:eastAsia="Arial" w:hAnsi="Arial" w:cs="Arial"/>
        </w:rPr>
      </w:pPr>
      <w:r>
        <w:rPr>
          <w:rFonts w:ascii="Arial" w:eastAsia="Arial" w:hAnsi="Arial" w:cs="Arial"/>
        </w:rPr>
        <w:t>3.- 5 días por semana:</w:t>
      </w:r>
      <w:r>
        <w:rPr>
          <w:rFonts w:ascii="Arial" w:eastAsia="Arial" w:hAnsi="Arial" w:cs="Arial"/>
        </w:rPr>
        <w:tab/>
        <w:t xml:space="preserve">                                                   </w:t>
      </w:r>
      <w:r w:rsidR="00C1750A">
        <w:rPr>
          <w:rFonts w:ascii="Arial" w:eastAsia="Arial" w:hAnsi="Arial" w:cs="Arial"/>
        </w:rPr>
        <w:tab/>
      </w:r>
      <w:r w:rsidR="00C1750A">
        <w:rPr>
          <w:rFonts w:ascii="Arial" w:eastAsia="Arial" w:hAnsi="Arial" w:cs="Arial"/>
        </w:rPr>
        <w:tab/>
      </w:r>
      <w:r w:rsidR="00C1750A">
        <w:rPr>
          <w:rFonts w:ascii="Arial" w:eastAsia="Arial" w:hAnsi="Arial" w:cs="Arial"/>
        </w:rPr>
        <w:tab/>
      </w:r>
      <w:r>
        <w:rPr>
          <w:rFonts w:ascii="Arial" w:eastAsia="Arial" w:hAnsi="Arial" w:cs="Arial"/>
        </w:rPr>
        <w:t>$321.00</w:t>
      </w:r>
    </w:p>
    <w:p w14:paraId="2FA637CD" w14:textId="77777777" w:rsidR="00024E14" w:rsidRDefault="006449DC" w:rsidP="003D6642">
      <w:pPr>
        <w:ind w:left="0" w:hanging="2"/>
        <w:jc w:val="both"/>
        <w:rPr>
          <w:rFonts w:ascii="Arial" w:eastAsia="Arial" w:hAnsi="Arial" w:cs="Arial"/>
        </w:rPr>
      </w:pPr>
      <w:r>
        <w:rPr>
          <w:rFonts w:ascii="Arial" w:eastAsia="Arial" w:hAnsi="Arial" w:cs="Arial"/>
        </w:rPr>
        <w:t>l) Escuela de Tenis y pádel:</w:t>
      </w:r>
      <w:r>
        <w:rPr>
          <w:rFonts w:ascii="Arial" w:eastAsia="Arial" w:hAnsi="Arial" w:cs="Arial"/>
        </w:rPr>
        <w:tab/>
      </w:r>
    </w:p>
    <w:p w14:paraId="16B77710" w14:textId="77777777" w:rsidR="00024E14" w:rsidRDefault="006449DC" w:rsidP="003D6642">
      <w:pPr>
        <w:ind w:left="0" w:hanging="2"/>
        <w:jc w:val="both"/>
        <w:rPr>
          <w:rFonts w:ascii="Arial" w:eastAsia="Arial" w:hAnsi="Arial" w:cs="Arial"/>
        </w:rPr>
      </w:pPr>
      <w:r>
        <w:rPr>
          <w:rFonts w:ascii="Arial" w:eastAsia="Arial" w:hAnsi="Arial" w:cs="Arial"/>
        </w:rPr>
        <w:t>1.- 2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$288.00 </w:t>
      </w:r>
    </w:p>
    <w:p w14:paraId="175F4E26" w14:textId="77777777" w:rsidR="00024E14" w:rsidRDefault="006449DC" w:rsidP="003D6642">
      <w:pPr>
        <w:ind w:left="0" w:hanging="2"/>
        <w:jc w:val="both"/>
        <w:rPr>
          <w:rFonts w:ascii="Arial" w:eastAsia="Arial" w:hAnsi="Arial" w:cs="Arial"/>
        </w:rPr>
      </w:pPr>
      <w:r>
        <w:rPr>
          <w:rFonts w:ascii="Arial" w:eastAsia="Arial" w:hAnsi="Arial" w:cs="Arial"/>
        </w:rPr>
        <w:t>2.- 3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$359.00 </w:t>
      </w:r>
    </w:p>
    <w:p w14:paraId="3E45B729" w14:textId="77777777" w:rsidR="00024E14" w:rsidRDefault="006449DC" w:rsidP="003D6642">
      <w:pPr>
        <w:ind w:left="0" w:hanging="2"/>
        <w:jc w:val="both"/>
        <w:rPr>
          <w:rFonts w:ascii="Arial" w:eastAsia="Arial" w:hAnsi="Arial" w:cs="Arial"/>
        </w:rPr>
      </w:pPr>
      <w:r>
        <w:rPr>
          <w:rFonts w:ascii="Arial" w:eastAsia="Arial" w:hAnsi="Arial" w:cs="Arial"/>
        </w:rPr>
        <w:t>3.- 5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$599.00</w:t>
      </w:r>
    </w:p>
    <w:p w14:paraId="139071F2" w14:textId="77777777" w:rsidR="00024E14" w:rsidRDefault="006449DC" w:rsidP="003D6642">
      <w:pPr>
        <w:ind w:left="0" w:hanging="2"/>
        <w:jc w:val="both"/>
        <w:rPr>
          <w:rFonts w:ascii="Arial" w:eastAsia="Arial" w:hAnsi="Arial" w:cs="Arial"/>
        </w:rPr>
      </w:pPr>
      <w:r>
        <w:rPr>
          <w:rFonts w:ascii="Arial" w:eastAsia="Arial" w:hAnsi="Arial" w:cs="Arial"/>
        </w:rPr>
        <w:t>m) Baile:</w:t>
      </w:r>
      <w:r>
        <w:rPr>
          <w:rFonts w:ascii="Arial" w:eastAsia="Arial" w:hAnsi="Arial" w:cs="Arial"/>
        </w:rPr>
        <w:tab/>
      </w:r>
    </w:p>
    <w:p w14:paraId="2770006C" w14:textId="77777777" w:rsidR="00024E14" w:rsidRDefault="006449DC" w:rsidP="003D6642">
      <w:pPr>
        <w:ind w:left="0" w:hanging="2"/>
        <w:jc w:val="both"/>
        <w:rPr>
          <w:rFonts w:ascii="Arial" w:eastAsia="Arial" w:hAnsi="Arial" w:cs="Arial"/>
        </w:rPr>
      </w:pPr>
      <w:r>
        <w:rPr>
          <w:rFonts w:ascii="Arial" w:eastAsia="Arial" w:hAnsi="Arial" w:cs="Arial"/>
        </w:rPr>
        <w:t>1.- 2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$111.00 </w:t>
      </w:r>
    </w:p>
    <w:p w14:paraId="0ECCE8DC" w14:textId="77777777" w:rsidR="00024E14" w:rsidRDefault="006449DC" w:rsidP="003D6642">
      <w:pPr>
        <w:ind w:left="0" w:hanging="2"/>
        <w:jc w:val="both"/>
        <w:rPr>
          <w:rFonts w:ascii="Arial" w:eastAsia="Arial" w:hAnsi="Arial" w:cs="Arial"/>
        </w:rPr>
      </w:pPr>
      <w:r>
        <w:rPr>
          <w:rFonts w:ascii="Arial" w:eastAsia="Arial" w:hAnsi="Arial" w:cs="Arial"/>
        </w:rPr>
        <w:t>2.- 3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$164.00 </w:t>
      </w:r>
    </w:p>
    <w:p w14:paraId="660DE72F" w14:textId="77777777" w:rsidR="00024E14" w:rsidRDefault="006449DC" w:rsidP="003D6642">
      <w:pPr>
        <w:ind w:left="0" w:hanging="2"/>
        <w:jc w:val="both"/>
        <w:rPr>
          <w:rFonts w:ascii="Arial" w:eastAsia="Arial" w:hAnsi="Arial" w:cs="Arial"/>
        </w:rPr>
      </w:pPr>
      <w:r>
        <w:rPr>
          <w:rFonts w:ascii="Arial" w:eastAsia="Arial" w:hAnsi="Arial" w:cs="Arial"/>
        </w:rPr>
        <w:t>3.- 5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$261.00</w:t>
      </w:r>
    </w:p>
    <w:p w14:paraId="3E6AD6CF" w14:textId="77777777" w:rsidR="00024E14" w:rsidRDefault="006449DC" w:rsidP="003D6642">
      <w:pPr>
        <w:ind w:left="0" w:hanging="2"/>
        <w:jc w:val="both"/>
        <w:rPr>
          <w:rFonts w:ascii="Arial" w:eastAsia="Arial" w:hAnsi="Arial" w:cs="Arial"/>
        </w:rPr>
      </w:pPr>
      <w:r>
        <w:rPr>
          <w:rFonts w:ascii="Arial" w:eastAsia="Arial" w:hAnsi="Arial" w:cs="Arial"/>
        </w:rPr>
        <w:t>n) Tablas rítmicas y porras:</w:t>
      </w:r>
      <w:r>
        <w:rPr>
          <w:rFonts w:ascii="Arial" w:eastAsia="Arial" w:hAnsi="Arial" w:cs="Arial"/>
        </w:rPr>
        <w:tab/>
      </w:r>
    </w:p>
    <w:p w14:paraId="23BF89C9" w14:textId="77777777" w:rsidR="00024E14" w:rsidRDefault="006449DC" w:rsidP="003D6642">
      <w:pPr>
        <w:ind w:left="0" w:hanging="2"/>
        <w:jc w:val="both"/>
        <w:rPr>
          <w:rFonts w:ascii="Arial" w:eastAsia="Arial" w:hAnsi="Arial" w:cs="Arial"/>
        </w:rPr>
      </w:pPr>
      <w:r>
        <w:rPr>
          <w:rFonts w:ascii="Arial" w:eastAsia="Arial" w:hAnsi="Arial" w:cs="Arial"/>
        </w:rPr>
        <w:t xml:space="preserve">1.- 2 días por semana: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$111.00 </w:t>
      </w:r>
    </w:p>
    <w:p w14:paraId="06159B8C" w14:textId="77777777" w:rsidR="00024E14" w:rsidRDefault="006449DC" w:rsidP="003D6642">
      <w:pPr>
        <w:ind w:left="0" w:hanging="2"/>
        <w:jc w:val="both"/>
        <w:rPr>
          <w:rFonts w:ascii="Arial" w:eastAsia="Arial" w:hAnsi="Arial" w:cs="Arial"/>
        </w:rPr>
      </w:pPr>
      <w:r>
        <w:rPr>
          <w:rFonts w:ascii="Arial" w:eastAsia="Arial" w:hAnsi="Arial" w:cs="Arial"/>
        </w:rPr>
        <w:t xml:space="preserve">2.- 3 días por semana: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$164.00 </w:t>
      </w:r>
    </w:p>
    <w:p w14:paraId="05FCEDD4" w14:textId="77777777" w:rsidR="00024E14" w:rsidRDefault="006449DC" w:rsidP="003D6642">
      <w:pPr>
        <w:ind w:left="0" w:hanging="2"/>
        <w:jc w:val="both"/>
        <w:rPr>
          <w:rFonts w:ascii="Arial" w:eastAsia="Arial" w:hAnsi="Arial" w:cs="Arial"/>
        </w:rPr>
      </w:pPr>
      <w:r>
        <w:rPr>
          <w:rFonts w:ascii="Arial" w:eastAsia="Arial" w:hAnsi="Arial" w:cs="Arial"/>
        </w:rPr>
        <w:t xml:space="preserve">3.- 5 días por semana: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$261.00</w:t>
      </w:r>
    </w:p>
    <w:p w14:paraId="533C98AF" w14:textId="77777777" w:rsidR="00024E14" w:rsidRDefault="006449DC" w:rsidP="003D6642">
      <w:pPr>
        <w:ind w:left="0" w:hanging="2"/>
        <w:jc w:val="both"/>
        <w:rPr>
          <w:rFonts w:ascii="Arial" w:eastAsia="Arial" w:hAnsi="Arial" w:cs="Arial"/>
        </w:rPr>
      </w:pPr>
      <w:r>
        <w:rPr>
          <w:rFonts w:ascii="Arial" w:eastAsia="Arial" w:hAnsi="Arial" w:cs="Arial"/>
        </w:rPr>
        <w:t>ñ) Escuela de Crossfit:</w:t>
      </w:r>
      <w:r>
        <w:rPr>
          <w:rFonts w:ascii="Arial" w:eastAsia="Arial" w:hAnsi="Arial" w:cs="Arial"/>
        </w:rPr>
        <w:tab/>
      </w:r>
    </w:p>
    <w:p w14:paraId="56BA5407" w14:textId="77777777" w:rsidR="00024E14" w:rsidRDefault="006449DC" w:rsidP="003D6642">
      <w:pPr>
        <w:ind w:left="0" w:hanging="2"/>
        <w:jc w:val="both"/>
        <w:rPr>
          <w:rFonts w:ascii="Arial" w:eastAsia="Arial" w:hAnsi="Arial" w:cs="Arial"/>
        </w:rPr>
      </w:pPr>
      <w:r>
        <w:rPr>
          <w:rFonts w:ascii="Arial" w:eastAsia="Arial" w:hAnsi="Arial" w:cs="Arial"/>
        </w:rPr>
        <w:t>1.- 2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$125.00 </w:t>
      </w:r>
    </w:p>
    <w:p w14:paraId="4536844F" w14:textId="77777777" w:rsidR="00024E14" w:rsidRDefault="006449DC" w:rsidP="003D6642">
      <w:pPr>
        <w:ind w:left="0" w:hanging="2"/>
        <w:jc w:val="both"/>
        <w:rPr>
          <w:rFonts w:ascii="Arial" w:eastAsia="Arial" w:hAnsi="Arial" w:cs="Arial"/>
        </w:rPr>
      </w:pPr>
      <w:r>
        <w:rPr>
          <w:rFonts w:ascii="Arial" w:eastAsia="Arial" w:hAnsi="Arial" w:cs="Arial"/>
        </w:rPr>
        <w:t>2.- 3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$165.00 </w:t>
      </w:r>
    </w:p>
    <w:p w14:paraId="577E9687" w14:textId="77777777" w:rsidR="00024E14" w:rsidRDefault="006449DC" w:rsidP="003D6642">
      <w:pPr>
        <w:ind w:left="0" w:hanging="2"/>
        <w:jc w:val="both"/>
        <w:rPr>
          <w:rFonts w:ascii="Arial" w:eastAsia="Arial" w:hAnsi="Arial" w:cs="Arial"/>
        </w:rPr>
      </w:pPr>
      <w:r>
        <w:rPr>
          <w:rFonts w:ascii="Arial" w:eastAsia="Arial" w:hAnsi="Arial" w:cs="Arial"/>
        </w:rPr>
        <w:t>3.- 5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$277.00</w:t>
      </w:r>
    </w:p>
    <w:p w14:paraId="2E618BFD" w14:textId="77777777" w:rsidR="00024E14" w:rsidRDefault="006449DC" w:rsidP="003D6642">
      <w:pPr>
        <w:ind w:left="0" w:hanging="2"/>
        <w:jc w:val="both"/>
        <w:rPr>
          <w:rFonts w:ascii="Arial" w:eastAsia="Arial" w:hAnsi="Arial" w:cs="Arial"/>
        </w:rPr>
      </w:pPr>
      <w:r>
        <w:rPr>
          <w:rFonts w:ascii="Arial" w:eastAsia="Arial" w:hAnsi="Arial" w:cs="Arial"/>
        </w:rPr>
        <w:t>o) Futbol americano. Rugby, o Tochito bandera:</w:t>
      </w:r>
      <w:r>
        <w:rPr>
          <w:rFonts w:ascii="Arial" w:eastAsia="Arial" w:hAnsi="Arial" w:cs="Arial"/>
        </w:rPr>
        <w:tab/>
      </w:r>
    </w:p>
    <w:p w14:paraId="6F4445AB" w14:textId="77777777" w:rsidR="00024E14" w:rsidRDefault="006449DC" w:rsidP="003D6642">
      <w:pPr>
        <w:ind w:left="0" w:hanging="2"/>
        <w:jc w:val="both"/>
        <w:rPr>
          <w:rFonts w:ascii="Arial" w:eastAsia="Arial" w:hAnsi="Arial" w:cs="Arial"/>
        </w:rPr>
      </w:pPr>
      <w:r>
        <w:rPr>
          <w:rFonts w:ascii="Arial" w:eastAsia="Arial" w:hAnsi="Arial" w:cs="Arial"/>
        </w:rPr>
        <w:t>1.- 2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$111.00 </w:t>
      </w:r>
    </w:p>
    <w:p w14:paraId="2931AC61" w14:textId="77777777" w:rsidR="00024E14" w:rsidRDefault="006449DC" w:rsidP="003D6642">
      <w:pPr>
        <w:ind w:left="0" w:hanging="2"/>
        <w:jc w:val="both"/>
        <w:rPr>
          <w:rFonts w:ascii="Arial" w:eastAsia="Arial" w:hAnsi="Arial" w:cs="Arial"/>
        </w:rPr>
      </w:pPr>
      <w:r>
        <w:rPr>
          <w:rFonts w:ascii="Arial" w:eastAsia="Arial" w:hAnsi="Arial" w:cs="Arial"/>
        </w:rPr>
        <w:t>2.- 3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$164.00 </w:t>
      </w:r>
    </w:p>
    <w:p w14:paraId="71AED76F" w14:textId="77777777" w:rsidR="00024E14" w:rsidRDefault="006449DC" w:rsidP="003D6642">
      <w:pPr>
        <w:ind w:left="0" w:hanging="2"/>
        <w:jc w:val="both"/>
        <w:rPr>
          <w:rFonts w:ascii="Arial" w:eastAsia="Arial" w:hAnsi="Arial" w:cs="Arial"/>
        </w:rPr>
      </w:pPr>
      <w:r>
        <w:rPr>
          <w:rFonts w:ascii="Arial" w:eastAsia="Arial" w:hAnsi="Arial" w:cs="Arial"/>
        </w:rPr>
        <w:t>3.- 5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$261.00</w:t>
      </w:r>
    </w:p>
    <w:p w14:paraId="5B8BA121" w14:textId="77777777" w:rsidR="00024E14" w:rsidRDefault="006449DC" w:rsidP="003D6642">
      <w:pPr>
        <w:ind w:left="0" w:hanging="2"/>
        <w:jc w:val="both"/>
        <w:rPr>
          <w:rFonts w:ascii="Arial" w:eastAsia="Arial" w:hAnsi="Arial" w:cs="Arial"/>
        </w:rPr>
      </w:pPr>
      <w:r>
        <w:rPr>
          <w:rFonts w:ascii="Arial" w:eastAsia="Arial" w:hAnsi="Arial" w:cs="Arial"/>
        </w:rPr>
        <w:t>p) Esgrima:</w:t>
      </w:r>
      <w:r>
        <w:rPr>
          <w:rFonts w:ascii="Arial" w:eastAsia="Arial" w:hAnsi="Arial" w:cs="Arial"/>
        </w:rPr>
        <w:tab/>
      </w:r>
    </w:p>
    <w:p w14:paraId="16B146BB" w14:textId="77777777" w:rsidR="00024E14" w:rsidRDefault="006449DC" w:rsidP="003D6642">
      <w:pPr>
        <w:ind w:left="0" w:hanging="2"/>
        <w:jc w:val="both"/>
        <w:rPr>
          <w:rFonts w:ascii="Arial" w:eastAsia="Arial" w:hAnsi="Arial" w:cs="Arial"/>
        </w:rPr>
      </w:pPr>
      <w:r>
        <w:rPr>
          <w:rFonts w:ascii="Arial" w:eastAsia="Arial" w:hAnsi="Arial" w:cs="Arial"/>
        </w:rPr>
        <w:t xml:space="preserve">1.- 2 días por semana: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$663.00 </w:t>
      </w:r>
    </w:p>
    <w:p w14:paraId="29F3424F" w14:textId="77777777" w:rsidR="00024E14" w:rsidRDefault="006449DC" w:rsidP="003D6642">
      <w:pPr>
        <w:ind w:left="0" w:hanging="2"/>
        <w:jc w:val="both"/>
        <w:rPr>
          <w:rFonts w:ascii="Arial" w:eastAsia="Arial" w:hAnsi="Arial" w:cs="Arial"/>
        </w:rPr>
      </w:pPr>
      <w:r>
        <w:rPr>
          <w:rFonts w:ascii="Arial" w:eastAsia="Arial" w:hAnsi="Arial" w:cs="Arial"/>
        </w:rPr>
        <w:t xml:space="preserve">2.- 3 días por semana: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$933.00 </w:t>
      </w:r>
    </w:p>
    <w:p w14:paraId="7443AA63" w14:textId="77777777" w:rsidR="00024E14" w:rsidRDefault="006449DC" w:rsidP="003D6642">
      <w:pPr>
        <w:ind w:left="0" w:hanging="2"/>
        <w:jc w:val="both"/>
        <w:rPr>
          <w:rFonts w:ascii="Arial" w:eastAsia="Arial" w:hAnsi="Arial" w:cs="Arial"/>
        </w:rPr>
      </w:pPr>
      <w:r>
        <w:rPr>
          <w:rFonts w:ascii="Arial" w:eastAsia="Arial" w:hAnsi="Arial" w:cs="Arial"/>
        </w:rPr>
        <w:t xml:space="preserve">3.- 5 días por semana: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$1,654.00 </w:t>
      </w:r>
    </w:p>
    <w:p w14:paraId="62EC8210" w14:textId="77777777" w:rsidR="00024E14" w:rsidRDefault="006449DC" w:rsidP="003D6642">
      <w:pPr>
        <w:ind w:left="0" w:hanging="2"/>
        <w:jc w:val="both"/>
        <w:rPr>
          <w:rFonts w:ascii="Arial" w:eastAsia="Arial" w:hAnsi="Arial" w:cs="Arial"/>
        </w:rPr>
      </w:pPr>
      <w:r>
        <w:rPr>
          <w:rFonts w:ascii="Arial" w:eastAsia="Arial" w:hAnsi="Arial" w:cs="Arial"/>
        </w:rPr>
        <w:t>4.- Costo por clase individual:</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$120.00</w:t>
      </w:r>
    </w:p>
    <w:p w14:paraId="26468172" w14:textId="77777777" w:rsidR="00024E14" w:rsidRDefault="006449DC" w:rsidP="003D6642">
      <w:pPr>
        <w:ind w:left="0" w:hanging="2"/>
        <w:jc w:val="both"/>
        <w:rPr>
          <w:rFonts w:ascii="Arial" w:eastAsia="Arial" w:hAnsi="Arial" w:cs="Arial"/>
        </w:rPr>
      </w:pPr>
      <w:r>
        <w:rPr>
          <w:rFonts w:ascii="Arial" w:eastAsia="Arial" w:hAnsi="Arial" w:cs="Arial"/>
        </w:rPr>
        <w:t>q) Tiro Deportivo (rifle quebrar y pistola de aire):</w:t>
      </w:r>
      <w:r>
        <w:rPr>
          <w:rFonts w:ascii="Arial" w:eastAsia="Arial" w:hAnsi="Arial" w:cs="Arial"/>
        </w:rPr>
        <w:tab/>
      </w:r>
    </w:p>
    <w:p w14:paraId="79E0BFE3" w14:textId="77777777" w:rsidR="00024E14" w:rsidRDefault="006449DC" w:rsidP="003D6642">
      <w:pPr>
        <w:ind w:left="0" w:hanging="2"/>
        <w:jc w:val="both"/>
        <w:rPr>
          <w:rFonts w:ascii="Arial" w:eastAsia="Arial" w:hAnsi="Arial" w:cs="Arial"/>
        </w:rPr>
      </w:pPr>
      <w:r>
        <w:rPr>
          <w:rFonts w:ascii="Arial" w:eastAsia="Arial" w:hAnsi="Arial" w:cs="Arial"/>
        </w:rPr>
        <w:t xml:space="preserve">1.- 2 días por semana: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$663.00 </w:t>
      </w:r>
    </w:p>
    <w:p w14:paraId="3E2E60A0" w14:textId="77777777" w:rsidR="00024E14" w:rsidRDefault="006449DC" w:rsidP="003D6642">
      <w:pPr>
        <w:ind w:left="0" w:hanging="2"/>
        <w:jc w:val="both"/>
        <w:rPr>
          <w:rFonts w:ascii="Arial" w:eastAsia="Arial" w:hAnsi="Arial" w:cs="Arial"/>
        </w:rPr>
      </w:pPr>
      <w:r>
        <w:rPr>
          <w:rFonts w:ascii="Arial" w:eastAsia="Arial" w:hAnsi="Arial" w:cs="Arial"/>
        </w:rPr>
        <w:t xml:space="preserve">2.- 3 días por semana: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$993.00 </w:t>
      </w:r>
    </w:p>
    <w:p w14:paraId="143DA907" w14:textId="77777777" w:rsidR="00024E14" w:rsidRDefault="006449DC" w:rsidP="003D6642">
      <w:pPr>
        <w:ind w:left="0" w:hanging="2"/>
        <w:jc w:val="both"/>
        <w:rPr>
          <w:rFonts w:ascii="Arial" w:eastAsia="Arial" w:hAnsi="Arial" w:cs="Arial"/>
        </w:rPr>
      </w:pPr>
      <w:r>
        <w:rPr>
          <w:rFonts w:ascii="Arial" w:eastAsia="Arial" w:hAnsi="Arial" w:cs="Arial"/>
        </w:rPr>
        <w:t xml:space="preserve">3.- 5 días por semana: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$1,654.00 </w:t>
      </w:r>
    </w:p>
    <w:p w14:paraId="1C8A2F49" w14:textId="77777777" w:rsidR="00024E14" w:rsidRDefault="006449DC" w:rsidP="003D6642">
      <w:pPr>
        <w:ind w:left="0" w:hanging="2"/>
        <w:jc w:val="both"/>
        <w:rPr>
          <w:rFonts w:ascii="Arial" w:eastAsia="Arial" w:hAnsi="Arial" w:cs="Arial"/>
        </w:rPr>
      </w:pPr>
      <w:r>
        <w:rPr>
          <w:rFonts w:ascii="Arial" w:eastAsia="Arial" w:hAnsi="Arial" w:cs="Arial"/>
        </w:rPr>
        <w:t xml:space="preserve">4.- Costo por clase individual:                                         </w:t>
      </w:r>
      <w:r>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$122.00</w:t>
      </w:r>
    </w:p>
    <w:p w14:paraId="7C44D0C4" w14:textId="77777777" w:rsidR="00024E14" w:rsidRDefault="006449DC" w:rsidP="003D6642">
      <w:pPr>
        <w:ind w:left="0" w:hanging="2"/>
        <w:jc w:val="both"/>
        <w:rPr>
          <w:rFonts w:ascii="Arial" w:eastAsia="Arial" w:hAnsi="Arial" w:cs="Arial"/>
        </w:rPr>
      </w:pPr>
      <w:r>
        <w:rPr>
          <w:rFonts w:ascii="Arial" w:eastAsia="Arial" w:hAnsi="Arial" w:cs="Arial"/>
        </w:rPr>
        <w:t>r) Triatlón:</w:t>
      </w:r>
      <w:r>
        <w:rPr>
          <w:rFonts w:ascii="Arial" w:eastAsia="Arial" w:hAnsi="Arial" w:cs="Arial"/>
        </w:rPr>
        <w:tab/>
      </w:r>
    </w:p>
    <w:p w14:paraId="7709F9D1" w14:textId="77777777" w:rsidR="00024E14" w:rsidRDefault="006449DC" w:rsidP="003D6642">
      <w:pPr>
        <w:ind w:left="0" w:hanging="2"/>
        <w:jc w:val="both"/>
        <w:rPr>
          <w:rFonts w:ascii="Arial" w:eastAsia="Arial" w:hAnsi="Arial" w:cs="Arial"/>
        </w:rPr>
      </w:pPr>
      <w:r>
        <w:rPr>
          <w:rFonts w:ascii="Arial" w:eastAsia="Arial" w:hAnsi="Arial" w:cs="Arial"/>
        </w:rPr>
        <w:t>1.- 5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$650.00 </w:t>
      </w:r>
    </w:p>
    <w:p w14:paraId="54C1C8A0" w14:textId="77777777" w:rsidR="00024E14" w:rsidRDefault="006449DC" w:rsidP="003D6642">
      <w:pPr>
        <w:ind w:left="0" w:hanging="2"/>
        <w:jc w:val="both"/>
        <w:rPr>
          <w:rFonts w:ascii="Arial" w:eastAsia="Arial" w:hAnsi="Arial" w:cs="Arial"/>
        </w:rPr>
      </w:pPr>
      <w:r>
        <w:rPr>
          <w:rFonts w:ascii="Arial" w:eastAsia="Arial" w:hAnsi="Arial" w:cs="Arial"/>
        </w:rPr>
        <w:t>s) Voleibol de playa:</w:t>
      </w:r>
      <w:r>
        <w:rPr>
          <w:rFonts w:ascii="Arial" w:eastAsia="Arial" w:hAnsi="Arial" w:cs="Arial"/>
        </w:rPr>
        <w:tab/>
      </w:r>
    </w:p>
    <w:p w14:paraId="293A8C26" w14:textId="77777777" w:rsidR="00024E14" w:rsidRDefault="006449DC" w:rsidP="003D6642">
      <w:pPr>
        <w:ind w:left="0" w:hanging="2"/>
        <w:jc w:val="both"/>
        <w:rPr>
          <w:rFonts w:ascii="Arial" w:eastAsia="Arial" w:hAnsi="Arial" w:cs="Arial"/>
        </w:rPr>
      </w:pPr>
      <w:r>
        <w:rPr>
          <w:rFonts w:ascii="Arial" w:eastAsia="Arial" w:hAnsi="Arial" w:cs="Arial"/>
        </w:rPr>
        <w:t>1.- 2 días por semana:</w:t>
      </w:r>
      <w:r>
        <w:rPr>
          <w:rFonts w:ascii="Arial" w:eastAsia="Arial" w:hAnsi="Arial" w:cs="Arial"/>
        </w:rPr>
        <w:tab/>
        <w:t xml:space="preserve">                                                  </w:t>
      </w:r>
      <w:r>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$129.00 </w:t>
      </w:r>
    </w:p>
    <w:p w14:paraId="461F6878" w14:textId="77777777" w:rsidR="00024E14" w:rsidRDefault="006449DC" w:rsidP="003D6642">
      <w:pPr>
        <w:ind w:left="0" w:hanging="2"/>
        <w:jc w:val="both"/>
        <w:rPr>
          <w:rFonts w:ascii="Arial" w:eastAsia="Arial" w:hAnsi="Arial" w:cs="Arial"/>
        </w:rPr>
      </w:pPr>
      <w:r>
        <w:rPr>
          <w:rFonts w:ascii="Arial" w:eastAsia="Arial" w:hAnsi="Arial" w:cs="Arial"/>
        </w:rPr>
        <w:t>2.- 3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$312.00 </w:t>
      </w:r>
    </w:p>
    <w:p w14:paraId="3DF79531" w14:textId="77777777" w:rsidR="00024E14" w:rsidRDefault="006449DC" w:rsidP="003D6642">
      <w:pPr>
        <w:ind w:left="0" w:hanging="2"/>
        <w:jc w:val="both"/>
        <w:rPr>
          <w:rFonts w:ascii="Arial" w:eastAsia="Arial" w:hAnsi="Arial" w:cs="Arial"/>
        </w:rPr>
      </w:pPr>
      <w:r>
        <w:rPr>
          <w:rFonts w:ascii="Arial" w:eastAsia="Arial" w:hAnsi="Arial" w:cs="Arial"/>
        </w:rPr>
        <w:t>3.- 5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$322.00</w:t>
      </w:r>
    </w:p>
    <w:p w14:paraId="5E234B38" w14:textId="77777777" w:rsidR="00024E14" w:rsidRDefault="006449DC" w:rsidP="003D6642">
      <w:pPr>
        <w:ind w:left="0" w:hanging="2"/>
        <w:jc w:val="both"/>
        <w:rPr>
          <w:rFonts w:ascii="Arial" w:eastAsia="Arial" w:hAnsi="Arial" w:cs="Arial"/>
        </w:rPr>
      </w:pPr>
      <w:r>
        <w:rPr>
          <w:rFonts w:ascii="Arial" w:eastAsia="Arial" w:hAnsi="Arial" w:cs="Arial"/>
        </w:rPr>
        <w:t>t) Frontenis:</w:t>
      </w:r>
      <w:r>
        <w:rPr>
          <w:rFonts w:ascii="Arial" w:eastAsia="Arial" w:hAnsi="Arial" w:cs="Arial"/>
        </w:rPr>
        <w:tab/>
      </w:r>
    </w:p>
    <w:p w14:paraId="0B099C0F" w14:textId="77777777" w:rsidR="00024E14" w:rsidRDefault="006449DC" w:rsidP="003D6642">
      <w:pPr>
        <w:ind w:left="0" w:hanging="2"/>
        <w:jc w:val="both"/>
        <w:rPr>
          <w:rFonts w:ascii="Arial" w:eastAsia="Arial" w:hAnsi="Arial" w:cs="Arial"/>
        </w:rPr>
      </w:pPr>
      <w:r>
        <w:rPr>
          <w:rFonts w:ascii="Arial" w:eastAsia="Arial" w:hAnsi="Arial" w:cs="Arial"/>
        </w:rPr>
        <w:t>1.- 2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$129.00 </w:t>
      </w:r>
    </w:p>
    <w:p w14:paraId="0AB49078" w14:textId="77777777" w:rsidR="00024E14" w:rsidRDefault="006449DC" w:rsidP="003D6642">
      <w:pPr>
        <w:ind w:left="0" w:hanging="2"/>
        <w:jc w:val="both"/>
        <w:rPr>
          <w:rFonts w:ascii="Arial" w:eastAsia="Arial" w:hAnsi="Arial" w:cs="Arial"/>
        </w:rPr>
      </w:pPr>
      <w:r>
        <w:rPr>
          <w:rFonts w:ascii="Arial" w:eastAsia="Arial" w:hAnsi="Arial" w:cs="Arial"/>
        </w:rPr>
        <w:t>2.- 3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$312.00 </w:t>
      </w:r>
    </w:p>
    <w:p w14:paraId="4C16F4BB" w14:textId="77777777" w:rsidR="00024E14" w:rsidRDefault="006449DC" w:rsidP="003D6642">
      <w:pPr>
        <w:ind w:left="0" w:hanging="2"/>
        <w:jc w:val="both"/>
        <w:rPr>
          <w:rFonts w:ascii="Arial" w:eastAsia="Arial" w:hAnsi="Arial" w:cs="Arial"/>
        </w:rPr>
      </w:pPr>
      <w:r>
        <w:rPr>
          <w:rFonts w:ascii="Arial" w:eastAsia="Arial" w:hAnsi="Arial" w:cs="Arial"/>
        </w:rPr>
        <w:t>3.- 5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$322.00</w:t>
      </w:r>
    </w:p>
    <w:p w14:paraId="27B7790F" w14:textId="77777777" w:rsidR="00024E14" w:rsidRDefault="006449DC" w:rsidP="003D6642">
      <w:pPr>
        <w:ind w:left="0" w:hanging="2"/>
        <w:jc w:val="both"/>
        <w:rPr>
          <w:rFonts w:ascii="Arial" w:eastAsia="Arial" w:hAnsi="Arial" w:cs="Arial"/>
        </w:rPr>
      </w:pPr>
      <w:r>
        <w:rPr>
          <w:rFonts w:ascii="Arial" w:eastAsia="Arial" w:hAnsi="Arial" w:cs="Arial"/>
        </w:rPr>
        <w:t>u) Spining:</w:t>
      </w:r>
      <w:r>
        <w:rPr>
          <w:rFonts w:ascii="Arial" w:eastAsia="Arial" w:hAnsi="Arial" w:cs="Arial"/>
        </w:rPr>
        <w:tab/>
      </w:r>
    </w:p>
    <w:p w14:paraId="44AC0718" w14:textId="77777777" w:rsidR="00024E14" w:rsidRDefault="006449DC" w:rsidP="003D6642">
      <w:pPr>
        <w:ind w:left="0" w:hanging="2"/>
        <w:jc w:val="both"/>
        <w:rPr>
          <w:rFonts w:ascii="Arial" w:eastAsia="Arial" w:hAnsi="Arial" w:cs="Arial"/>
        </w:rPr>
      </w:pPr>
      <w:r>
        <w:rPr>
          <w:rFonts w:ascii="Arial" w:eastAsia="Arial" w:hAnsi="Arial" w:cs="Arial"/>
        </w:rPr>
        <w:t>1.- 2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$129.00 </w:t>
      </w:r>
    </w:p>
    <w:p w14:paraId="16990AF9" w14:textId="77777777" w:rsidR="00024E14" w:rsidRDefault="006449DC" w:rsidP="003D6642">
      <w:pPr>
        <w:ind w:left="0" w:hanging="2"/>
        <w:jc w:val="both"/>
        <w:rPr>
          <w:rFonts w:ascii="Arial" w:eastAsia="Arial" w:hAnsi="Arial" w:cs="Arial"/>
        </w:rPr>
      </w:pPr>
      <w:r>
        <w:rPr>
          <w:rFonts w:ascii="Arial" w:eastAsia="Arial" w:hAnsi="Arial" w:cs="Arial"/>
        </w:rPr>
        <w:t>2.- 3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$312.00 </w:t>
      </w:r>
    </w:p>
    <w:p w14:paraId="0846B17A" w14:textId="77777777" w:rsidR="00024E14" w:rsidRDefault="006449DC" w:rsidP="003D6642">
      <w:pPr>
        <w:ind w:left="0" w:hanging="2"/>
        <w:jc w:val="both"/>
        <w:rPr>
          <w:rFonts w:ascii="Arial" w:eastAsia="Arial" w:hAnsi="Arial" w:cs="Arial"/>
        </w:rPr>
      </w:pPr>
      <w:r>
        <w:rPr>
          <w:rFonts w:ascii="Arial" w:eastAsia="Arial" w:hAnsi="Arial" w:cs="Arial"/>
        </w:rPr>
        <w:t>3.- 5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$322.00</w:t>
      </w:r>
    </w:p>
    <w:p w14:paraId="1B133F95" w14:textId="77777777" w:rsidR="00024E14" w:rsidRDefault="006449DC" w:rsidP="003D6642">
      <w:pPr>
        <w:ind w:left="0" w:hanging="2"/>
        <w:jc w:val="both"/>
        <w:rPr>
          <w:rFonts w:ascii="Arial" w:eastAsia="Arial" w:hAnsi="Arial" w:cs="Arial"/>
        </w:rPr>
      </w:pPr>
      <w:r>
        <w:rPr>
          <w:rFonts w:ascii="Arial" w:eastAsia="Arial" w:hAnsi="Arial" w:cs="Arial"/>
        </w:rPr>
        <w:t>v) Patinaje artístico:</w:t>
      </w:r>
      <w:r>
        <w:rPr>
          <w:rFonts w:ascii="Arial" w:eastAsia="Arial" w:hAnsi="Arial" w:cs="Arial"/>
        </w:rPr>
        <w:tab/>
      </w:r>
    </w:p>
    <w:p w14:paraId="4C7AFBB0" w14:textId="77777777" w:rsidR="00024E14" w:rsidRDefault="006449DC" w:rsidP="003D6642">
      <w:pPr>
        <w:ind w:left="0" w:hanging="2"/>
        <w:jc w:val="both"/>
        <w:rPr>
          <w:rFonts w:ascii="Arial" w:eastAsia="Arial" w:hAnsi="Arial" w:cs="Arial"/>
        </w:rPr>
      </w:pPr>
      <w:r>
        <w:rPr>
          <w:rFonts w:ascii="Arial" w:eastAsia="Arial" w:hAnsi="Arial" w:cs="Arial"/>
        </w:rPr>
        <w:t>1.- 2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$129.00 </w:t>
      </w:r>
    </w:p>
    <w:p w14:paraId="2516707F" w14:textId="77777777" w:rsidR="00024E14" w:rsidRDefault="006449DC" w:rsidP="003D6642">
      <w:pPr>
        <w:ind w:left="0" w:hanging="2"/>
        <w:jc w:val="both"/>
        <w:rPr>
          <w:rFonts w:ascii="Arial" w:eastAsia="Arial" w:hAnsi="Arial" w:cs="Arial"/>
        </w:rPr>
      </w:pPr>
      <w:r>
        <w:rPr>
          <w:rFonts w:ascii="Arial" w:eastAsia="Arial" w:hAnsi="Arial" w:cs="Arial"/>
        </w:rPr>
        <w:t>2.- 3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$312.00 </w:t>
      </w:r>
    </w:p>
    <w:p w14:paraId="68E67EA4" w14:textId="77777777" w:rsidR="00024E14" w:rsidRDefault="006449DC" w:rsidP="003D6642">
      <w:pPr>
        <w:ind w:left="0" w:hanging="2"/>
        <w:jc w:val="both"/>
        <w:rPr>
          <w:rFonts w:ascii="Arial" w:eastAsia="Arial" w:hAnsi="Arial" w:cs="Arial"/>
        </w:rPr>
      </w:pPr>
      <w:r>
        <w:rPr>
          <w:rFonts w:ascii="Arial" w:eastAsia="Arial" w:hAnsi="Arial" w:cs="Arial"/>
        </w:rPr>
        <w:t>3.- 5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$322.00</w:t>
      </w:r>
    </w:p>
    <w:p w14:paraId="6D9556DB" w14:textId="77777777" w:rsidR="00024E14" w:rsidRDefault="006449DC" w:rsidP="003D6642">
      <w:pPr>
        <w:ind w:left="0" w:hanging="2"/>
        <w:jc w:val="both"/>
        <w:rPr>
          <w:rFonts w:ascii="Arial" w:eastAsia="Arial" w:hAnsi="Arial" w:cs="Arial"/>
        </w:rPr>
      </w:pPr>
      <w:r>
        <w:rPr>
          <w:rFonts w:ascii="Arial" w:eastAsia="Arial" w:hAnsi="Arial" w:cs="Arial"/>
        </w:rPr>
        <w:t>w) Por cualquier otra disciplina deportiva no contemplada en los incisos anteriores:</w:t>
      </w:r>
      <w:r>
        <w:rPr>
          <w:rFonts w:ascii="Arial" w:eastAsia="Arial" w:hAnsi="Arial" w:cs="Arial"/>
        </w:rPr>
        <w:tab/>
      </w:r>
    </w:p>
    <w:p w14:paraId="15320460" w14:textId="77777777" w:rsidR="00024E14" w:rsidRDefault="006449DC" w:rsidP="003D6642">
      <w:pPr>
        <w:ind w:left="0" w:hanging="2"/>
        <w:jc w:val="both"/>
        <w:rPr>
          <w:rFonts w:ascii="Arial" w:eastAsia="Arial" w:hAnsi="Arial" w:cs="Arial"/>
        </w:rPr>
      </w:pPr>
      <w:r>
        <w:rPr>
          <w:rFonts w:ascii="Arial" w:eastAsia="Arial" w:hAnsi="Arial" w:cs="Arial"/>
        </w:rPr>
        <w:t>1.- 2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$149.00 </w:t>
      </w:r>
    </w:p>
    <w:p w14:paraId="3ADE913F" w14:textId="77777777" w:rsidR="00024E14" w:rsidRDefault="006449DC" w:rsidP="003D6642">
      <w:pPr>
        <w:ind w:left="0" w:hanging="2"/>
        <w:jc w:val="both"/>
        <w:rPr>
          <w:rFonts w:ascii="Arial" w:eastAsia="Arial" w:hAnsi="Arial" w:cs="Arial"/>
        </w:rPr>
      </w:pPr>
      <w:r>
        <w:rPr>
          <w:rFonts w:ascii="Arial" w:eastAsia="Arial" w:hAnsi="Arial" w:cs="Arial"/>
        </w:rPr>
        <w:t>2.- 3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$235.00 </w:t>
      </w:r>
    </w:p>
    <w:p w14:paraId="0776E479" w14:textId="77777777" w:rsidR="00024E14" w:rsidRDefault="006449DC" w:rsidP="003D6642">
      <w:pPr>
        <w:ind w:left="0" w:hanging="2"/>
        <w:jc w:val="both"/>
        <w:rPr>
          <w:rFonts w:ascii="Arial" w:eastAsia="Arial" w:hAnsi="Arial" w:cs="Arial"/>
        </w:rPr>
      </w:pPr>
      <w:r>
        <w:rPr>
          <w:rFonts w:ascii="Arial" w:eastAsia="Arial" w:hAnsi="Arial" w:cs="Arial"/>
        </w:rPr>
        <w:t>3.- 5 días por semana: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$370.00 </w:t>
      </w:r>
    </w:p>
    <w:p w14:paraId="7727AD7A" w14:textId="77777777" w:rsidR="00024E14" w:rsidRDefault="00024E14" w:rsidP="003D6642">
      <w:pPr>
        <w:ind w:left="0" w:hanging="2"/>
        <w:jc w:val="both"/>
        <w:rPr>
          <w:rFonts w:ascii="Arial" w:eastAsia="Arial" w:hAnsi="Arial" w:cs="Arial"/>
        </w:rPr>
      </w:pPr>
    </w:p>
    <w:p w14:paraId="48371203" w14:textId="77777777" w:rsidR="00024E14" w:rsidRDefault="006449DC" w:rsidP="003D6642">
      <w:pPr>
        <w:ind w:left="0" w:hanging="2"/>
        <w:jc w:val="both"/>
        <w:rPr>
          <w:rFonts w:ascii="Arial" w:eastAsia="Arial" w:hAnsi="Arial" w:cs="Arial"/>
        </w:rPr>
      </w:pPr>
      <w:r>
        <w:rPr>
          <w:rFonts w:ascii="Arial" w:eastAsia="Arial" w:hAnsi="Arial" w:cs="Arial"/>
        </w:rPr>
        <w:t>La duración de las clases, será de acuerdo a las características de cada disciplina de acuerdo a lo que determine el área de Escuelas Deportivas.</w:t>
      </w:r>
      <w:r>
        <w:rPr>
          <w:rFonts w:ascii="Arial" w:eastAsia="Arial" w:hAnsi="Arial" w:cs="Arial"/>
        </w:rPr>
        <w:tab/>
      </w:r>
    </w:p>
    <w:p w14:paraId="03BADE20" w14:textId="77777777" w:rsidR="00024E14" w:rsidRDefault="00024E14" w:rsidP="003D6642">
      <w:pPr>
        <w:ind w:left="0" w:hanging="2"/>
        <w:jc w:val="both"/>
        <w:rPr>
          <w:rFonts w:ascii="Arial" w:eastAsia="Arial" w:hAnsi="Arial" w:cs="Arial"/>
        </w:rPr>
      </w:pPr>
    </w:p>
    <w:p w14:paraId="32E82DB8" w14:textId="77777777" w:rsidR="00024E14" w:rsidRDefault="006449DC" w:rsidP="003D6642">
      <w:pPr>
        <w:ind w:left="0" w:hanging="2"/>
        <w:jc w:val="both"/>
        <w:rPr>
          <w:rFonts w:ascii="Arial" w:eastAsia="Arial" w:hAnsi="Arial" w:cs="Arial"/>
        </w:rPr>
      </w:pPr>
      <w:r>
        <w:rPr>
          <w:rFonts w:ascii="Arial" w:eastAsia="Arial" w:hAnsi="Arial" w:cs="Arial"/>
        </w:rPr>
        <w:t>IV. Por inscripción al Centro Acuático Zapopan:</w:t>
      </w:r>
    </w:p>
    <w:p w14:paraId="102EB93F" w14:textId="77777777" w:rsidR="00024E14" w:rsidRDefault="006449DC" w:rsidP="003D6642">
      <w:pPr>
        <w:ind w:left="0" w:hanging="2"/>
        <w:jc w:val="both"/>
        <w:rPr>
          <w:rFonts w:ascii="Arial" w:eastAsia="Arial" w:hAnsi="Arial" w:cs="Arial"/>
        </w:rPr>
      </w:pPr>
      <w:r>
        <w:rPr>
          <w:rFonts w:ascii="Arial" w:eastAsia="Arial" w:hAnsi="Arial" w:cs="Arial"/>
        </w:rPr>
        <w:tab/>
      </w:r>
    </w:p>
    <w:p w14:paraId="6B8571B6" w14:textId="77777777" w:rsidR="00024E14" w:rsidRDefault="006449DC" w:rsidP="003D6642">
      <w:pPr>
        <w:ind w:left="0" w:hanging="2"/>
        <w:jc w:val="both"/>
        <w:rPr>
          <w:rFonts w:ascii="Arial" w:eastAsia="Arial" w:hAnsi="Arial" w:cs="Arial"/>
        </w:rPr>
      </w:pPr>
      <w:r>
        <w:rPr>
          <w:rFonts w:ascii="Arial" w:eastAsia="Arial" w:hAnsi="Arial" w:cs="Arial"/>
        </w:rPr>
        <w:t>a) Inscripción individual anual:</w:t>
      </w:r>
      <w:r>
        <w:rPr>
          <w:rFonts w:ascii="Arial" w:eastAsia="Arial" w:hAnsi="Arial" w:cs="Arial"/>
        </w:rPr>
        <w:tab/>
        <w:t xml:space="preserve">                                      </w:t>
      </w:r>
      <w:r>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$268.00 </w:t>
      </w:r>
    </w:p>
    <w:p w14:paraId="79684C6C" w14:textId="77777777" w:rsidR="00024E14" w:rsidRDefault="006449DC" w:rsidP="003D6642">
      <w:pPr>
        <w:ind w:left="0" w:hanging="2"/>
        <w:jc w:val="both"/>
        <w:rPr>
          <w:rFonts w:ascii="Arial" w:eastAsia="Arial" w:hAnsi="Arial" w:cs="Arial"/>
        </w:rPr>
      </w:pPr>
      <w:r>
        <w:rPr>
          <w:rFonts w:ascii="Arial" w:eastAsia="Arial" w:hAnsi="Arial" w:cs="Arial"/>
        </w:rPr>
        <w:t>b) Inscripción por paquete familiar hasta 5 personas, anual:</w:t>
      </w:r>
      <w:r>
        <w:rPr>
          <w:rFonts w:ascii="Arial" w:eastAsia="Arial" w:hAnsi="Arial" w:cs="Arial"/>
        </w:rPr>
        <w:tab/>
      </w:r>
      <w:r w:rsidR="00207F84">
        <w:rPr>
          <w:rFonts w:ascii="Arial" w:eastAsia="Arial" w:hAnsi="Arial" w:cs="Arial"/>
        </w:rPr>
        <w:tab/>
      </w:r>
      <w:r>
        <w:rPr>
          <w:rFonts w:ascii="Arial" w:eastAsia="Arial" w:hAnsi="Arial" w:cs="Arial"/>
        </w:rPr>
        <w:t xml:space="preserve">$644.00 </w:t>
      </w:r>
    </w:p>
    <w:p w14:paraId="3148CE6F" w14:textId="77777777" w:rsidR="00024E14" w:rsidRDefault="006449DC" w:rsidP="003D6642">
      <w:pPr>
        <w:ind w:left="0" w:hanging="2"/>
        <w:jc w:val="both"/>
        <w:rPr>
          <w:rFonts w:ascii="Arial" w:eastAsia="Arial" w:hAnsi="Arial" w:cs="Arial"/>
        </w:rPr>
      </w:pPr>
      <w:r>
        <w:rPr>
          <w:rFonts w:ascii="Arial" w:eastAsia="Arial" w:hAnsi="Arial" w:cs="Arial"/>
        </w:rPr>
        <w:t>c) Inscripción Matronatación por curso:</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$268.00 </w:t>
      </w:r>
    </w:p>
    <w:p w14:paraId="51245443" w14:textId="77777777" w:rsidR="00024E14" w:rsidRDefault="006449DC" w:rsidP="003D6642">
      <w:pPr>
        <w:ind w:left="0" w:hanging="2"/>
        <w:jc w:val="both"/>
        <w:rPr>
          <w:rFonts w:ascii="Arial" w:eastAsia="Arial" w:hAnsi="Arial" w:cs="Arial"/>
        </w:rPr>
      </w:pPr>
      <w:r>
        <w:rPr>
          <w:rFonts w:ascii="Arial" w:eastAsia="Arial" w:hAnsi="Arial" w:cs="Arial"/>
        </w:rPr>
        <w:t>d) Inscripción Nado libre por persona por hora en sábado y domingos:</w:t>
      </w:r>
      <w:r w:rsidR="00207F84">
        <w:rPr>
          <w:rFonts w:ascii="Arial" w:eastAsia="Arial" w:hAnsi="Arial" w:cs="Arial"/>
        </w:rPr>
        <w:tab/>
      </w:r>
      <w:r>
        <w:rPr>
          <w:rFonts w:ascii="Arial" w:eastAsia="Arial" w:hAnsi="Arial" w:cs="Arial"/>
        </w:rPr>
        <w:t xml:space="preserve">$231.00 </w:t>
      </w:r>
    </w:p>
    <w:p w14:paraId="79C1634E" w14:textId="77777777" w:rsidR="00024E14" w:rsidRDefault="006449DC" w:rsidP="003D6642">
      <w:pPr>
        <w:ind w:left="0" w:hanging="2"/>
        <w:jc w:val="both"/>
        <w:rPr>
          <w:rFonts w:ascii="Arial" w:eastAsia="Arial" w:hAnsi="Arial" w:cs="Arial"/>
        </w:rPr>
      </w:pPr>
      <w:r>
        <w:rPr>
          <w:rFonts w:ascii="Arial" w:eastAsia="Arial" w:hAnsi="Arial" w:cs="Arial"/>
        </w:rPr>
        <w:t xml:space="preserve">e) Inscripción familiar sábado y domingo:   </w:t>
      </w:r>
      <w:r>
        <w:rPr>
          <w:rFonts w:ascii="Arial" w:eastAsia="Arial" w:hAnsi="Arial" w:cs="Arial"/>
        </w:rPr>
        <w:tab/>
        <w:t xml:space="preserve">                          </w:t>
      </w:r>
      <w:r w:rsidR="00207F84">
        <w:rPr>
          <w:rFonts w:ascii="Arial" w:eastAsia="Arial" w:hAnsi="Arial" w:cs="Arial"/>
        </w:rPr>
        <w:tab/>
      </w:r>
      <w:r>
        <w:rPr>
          <w:rFonts w:ascii="Arial" w:eastAsia="Arial" w:hAnsi="Arial" w:cs="Arial"/>
        </w:rPr>
        <w:t>$535.00</w:t>
      </w:r>
    </w:p>
    <w:p w14:paraId="0B0BA6CB" w14:textId="77777777" w:rsidR="00024E14" w:rsidRDefault="00024E14" w:rsidP="003D6642">
      <w:pPr>
        <w:ind w:left="0" w:hanging="2"/>
        <w:jc w:val="both"/>
        <w:rPr>
          <w:rFonts w:ascii="Arial" w:eastAsia="Arial" w:hAnsi="Arial" w:cs="Arial"/>
        </w:rPr>
      </w:pPr>
    </w:p>
    <w:p w14:paraId="590A6C2C" w14:textId="77777777" w:rsidR="00024E14" w:rsidRDefault="006449DC" w:rsidP="003D6642">
      <w:pPr>
        <w:ind w:left="0" w:hanging="2"/>
        <w:jc w:val="both"/>
        <w:rPr>
          <w:rFonts w:ascii="Arial" w:eastAsia="Arial" w:hAnsi="Arial" w:cs="Arial"/>
        </w:rPr>
      </w:pPr>
      <w:r>
        <w:rPr>
          <w:rFonts w:ascii="Arial" w:eastAsia="Arial" w:hAnsi="Arial" w:cs="Arial"/>
        </w:rPr>
        <w:t>V. Por mensualidad en el Centro Acuático Zapopan:</w:t>
      </w:r>
    </w:p>
    <w:p w14:paraId="7FE4B730" w14:textId="77777777" w:rsidR="00024E14" w:rsidRDefault="00024E14" w:rsidP="003D6642">
      <w:pPr>
        <w:ind w:left="0" w:hanging="2"/>
        <w:jc w:val="both"/>
        <w:rPr>
          <w:rFonts w:ascii="Arial" w:eastAsia="Arial" w:hAnsi="Arial" w:cs="Arial"/>
        </w:rPr>
      </w:pPr>
    </w:p>
    <w:p w14:paraId="0454992A" w14:textId="77777777" w:rsidR="00024E14" w:rsidRDefault="006449DC" w:rsidP="003D6642">
      <w:pPr>
        <w:ind w:left="0" w:hanging="2"/>
        <w:jc w:val="both"/>
        <w:rPr>
          <w:rFonts w:ascii="Arial" w:eastAsia="Arial" w:hAnsi="Arial" w:cs="Arial"/>
        </w:rPr>
      </w:pPr>
      <w:r>
        <w:rPr>
          <w:rFonts w:ascii="Arial" w:eastAsia="Arial" w:hAnsi="Arial" w:cs="Arial"/>
        </w:rPr>
        <w:t>a) Individual 2 horas por semana:</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$400.00 </w:t>
      </w:r>
    </w:p>
    <w:p w14:paraId="3C8482F3" w14:textId="77777777" w:rsidR="00024E14" w:rsidRDefault="006449DC" w:rsidP="003D6642">
      <w:pPr>
        <w:ind w:left="0" w:hanging="2"/>
        <w:jc w:val="both"/>
        <w:rPr>
          <w:rFonts w:ascii="Arial" w:eastAsia="Arial" w:hAnsi="Arial" w:cs="Arial"/>
        </w:rPr>
      </w:pPr>
      <w:r>
        <w:rPr>
          <w:rFonts w:ascii="Arial" w:eastAsia="Arial" w:hAnsi="Arial" w:cs="Arial"/>
        </w:rPr>
        <w:t>b) Individual 3 horas por semana:</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$592.00 </w:t>
      </w:r>
    </w:p>
    <w:p w14:paraId="42A081F0" w14:textId="77777777" w:rsidR="00024E14" w:rsidRDefault="006449DC" w:rsidP="003D6642">
      <w:pPr>
        <w:ind w:left="0" w:hanging="2"/>
        <w:jc w:val="both"/>
        <w:rPr>
          <w:rFonts w:ascii="Arial" w:eastAsia="Arial" w:hAnsi="Arial" w:cs="Arial"/>
        </w:rPr>
      </w:pPr>
      <w:r>
        <w:rPr>
          <w:rFonts w:ascii="Arial" w:eastAsia="Arial" w:hAnsi="Arial" w:cs="Arial"/>
        </w:rPr>
        <w:t>c) Nado Libre 5 horas por semana:</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$487.00 </w:t>
      </w:r>
    </w:p>
    <w:p w14:paraId="22A5AFFA" w14:textId="77777777" w:rsidR="00024E14" w:rsidRDefault="006449DC" w:rsidP="003D6642">
      <w:pPr>
        <w:ind w:left="0" w:hanging="2"/>
        <w:jc w:val="both"/>
        <w:rPr>
          <w:rFonts w:ascii="Arial" w:eastAsia="Arial" w:hAnsi="Arial" w:cs="Arial"/>
        </w:rPr>
      </w:pPr>
      <w:r>
        <w:rPr>
          <w:rFonts w:ascii="Arial" w:eastAsia="Arial" w:hAnsi="Arial" w:cs="Arial"/>
        </w:rPr>
        <w:t>d) Paquete familiar 3 personas 2 horas por semana:</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$976.00 </w:t>
      </w:r>
    </w:p>
    <w:p w14:paraId="495CD0DA" w14:textId="77777777" w:rsidR="00024E14" w:rsidRDefault="006449DC" w:rsidP="003D6642">
      <w:pPr>
        <w:ind w:left="0" w:hanging="2"/>
        <w:jc w:val="both"/>
        <w:rPr>
          <w:rFonts w:ascii="Arial" w:eastAsia="Arial" w:hAnsi="Arial" w:cs="Arial"/>
        </w:rPr>
      </w:pPr>
      <w:r>
        <w:rPr>
          <w:rFonts w:ascii="Arial" w:eastAsia="Arial" w:hAnsi="Arial" w:cs="Arial"/>
        </w:rPr>
        <w:t>e) Paquete familiar 4 personas 2 horas por semana:</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$1,308.00 </w:t>
      </w:r>
    </w:p>
    <w:p w14:paraId="08C51C88" w14:textId="77777777" w:rsidR="00024E14" w:rsidRDefault="006449DC" w:rsidP="003D6642">
      <w:pPr>
        <w:ind w:left="0" w:hanging="2"/>
        <w:jc w:val="both"/>
        <w:rPr>
          <w:rFonts w:ascii="Arial" w:eastAsia="Arial" w:hAnsi="Arial" w:cs="Arial"/>
        </w:rPr>
      </w:pPr>
      <w:r>
        <w:rPr>
          <w:rFonts w:ascii="Arial" w:eastAsia="Arial" w:hAnsi="Arial" w:cs="Arial"/>
        </w:rPr>
        <w:t>f) Paquete familiar 5 personas 2 horas por semana:</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$1,546.00 </w:t>
      </w:r>
    </w:p>
    <w:p w14:paraId="0CE43F03" w14:textId="77777777" w:rsidR="00024E14" w:rsidRDefault="006449DC" w:rsidP="003D6642">
      <w:pPr>
        <w:ind w:left="0" w:hanging="2"/>
        <w:jc w:val="both"/>
        <w:rPr>
          <w:rFonts w:ascii="Arial" w:eastAsia="Arial" w:hAnsi="Arial" w:cs="Arial"/>
        </w:rPr>
      </w:pPr>
      <w:r>
        <w:rPr>
          <w:rFonts w:ascii="Arial" w:eastAsia="Arial" w:hAnsi="Arial" w:cs="Arial"/>
        </w:rPr>
        <w:t>g) Paquete familiar 3 personas 3 horas por semana:</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$1,136.00 </w:t>
      </w:r>
    </w:p>
    <w:p w14:paraId="2B521302" w14:textId="77777777" w:rsidR="00024E14" w:rsidRDefault="006449DC" w:rsidP="003D6642">
      <w:pPr>
        <w:ind w:left="0" w:hanging="2"/>
        <w:jc w:val="both"/>
        <w:rPr>
          <w:rFonts w:ascii="Arial" w:eastAsia="Arial" w:hAnsi="Arial" w:cs="Arial"/>
        </w:rPr>
      </w:pPr>
      <w:r>
        <w:rPr>
          <w:rFonts w:ascii="Arial" w:eastAsia="Arial" w:hAnsi="Arial" w:cs="Arial"/>
        </w:rPr>
        <w:t>h) Paquete familiar 4 personas 3 horas por semana:</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$1,724.00 </w:t>
      </w:r>
    </w:p>
    <w:p w14:paraId="06B0010E" w14:textId="77777777" w:rsidR="00024E14" w:rsidRDefault="006449DC" w:rsidP="003D6642">
      <w:pPr>
        <w:ind w:left="0" w:hanging="2"/>
        <w:jc w:val="both"/>
        <w:rPr>
          <w:rFonts w:ascii="Arial" w:eastAsia="Arial" w:hAnsi="Arial" w:cs="Arial"/>
        </w:rPr>
      </w:pPr>
      <w:r>
        <w:rPr>
          <w:rFonts w:ascii="Arial" w:eastAsia="Arial" w:hAnsi="Arial" w:cs="Arial"/>
        </w:rPr>
        <w:t>i) Paquete familiar 5 personas 3 horas por semana:</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$2,105.00 </w:t>
      </w:r>
    </w:p>
    <w:p w14:paraId="29253AF2" w14:textId="77777777" w:rsidR="00024E14" w:rsidRDefault="006449DC" w:rsidP="003D6642">
      <w:pPr>
        <w:ind w:left="0" w:hanging="2"/>
        <w:jc w:val="both"/>
        <w:rPr>
          <w:rFonts w:ascii="Arial" w:eastAsia="Arial" w:hAnsi="Arial" w:cs="Arial"/>
        </w:rPr>
      </w:pPr>
      <w:r>
        <w:rPr>
          <w:rFonts w:ascii="Arial" w:eastAsia="Arial" w:hAnsi="Arial" w:cs="Arial"/>
        </w:rPr>
        <w:t xml:space="preserve">j) Individual por hora, Sábado y Domingo: </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 $504.00 </w:t>
      </w:r>
    </w:p>
    <w:p w14:paraId="14532CFC" w14:textId="77777777" w:rsidR="00024E14" w:rsidRDefault="006449DC" w:rsidP="003D6642">
      <w:pPr>
        <w:ind w:left="0" w:hanging="2"/>
        <w:jc w:val="both"/>
        <w:rPr>
          <w:rFonts w:ascii="Arial" w:eastAsia="Arial" w:hAnsi="Arial" w:cs="Arial"/>
        </w:rPr>
      </w:pPr>
      <w:r>
        <w:rPr>
          <w:rFonts w:ascii="Arial" w:eastAsia="Arial" w:hAnsi="Arial" w:cs="Arial"/>
        </w:rPr>
        <w:t>k) Paquete familiar 2 personas, por hora Sábado y Domingo:</w:t>
      </w:r>
      <w:r w:rsidR="00207F84">
        <w:rPr>
          <w:rFonts w:ascii="Arial" w:eastAsia="Arial" w:hAnsi="Arial" w:cs="Arial"/>
        </w:rPr>
        <w:tab/>
      </w:r>
      <w:r w:rsidR="00207F84">
        <w:rPr>
          <w:rFonts w:ascii="Arial" w:eastAsia="Arial" w:hAnsi="Arial" w:cs="Arial"/>
        </w:rPr>
        <w:tab/>
      </w:r>
      <w:r>
        <w:rPr>
          <w:rFonts w:ascii="Arial" w:eastAsia="Arial" w:hAnsi="Arial" w:cs="Arial"/>
        </w:rPr>
        <w:t xml:space="preserve">$876.00 </w:t>
      </w:r>
    </w:p>
    <w:p w14:paraId="55F17592" w14:textId="77777777" w:rsidR="00024E14" w:rsidRDefault="006449DC" w:rsidP="003D6642">
      <w:pPr>
        <w:ind w:left="0" w:hanging="2"/>
        <w:jc w:val="both"/>
        <w:rPr>
          <w:rFonts w:ascii="Arial" w:eastAsia="Arial" w:hAnsi="Arial" w:cs="Arial"/>
        </w:rPr>
      </w:pPr>
      <w:r>
        <w:rPr>
          <w:rFonts w:ascii="Arial" w:eastAsia="Arial" w:hAnsi="Arial" w:cs="Arial"/>
        </w:rPr>
        <w:t xml:space="preserve">l) Paquete familiar 3 personas por hora, Sábado y Domingo:  </w:t>
      </w:r>
      <w:r w:rsidR="00207F84">
        <w:rPr>
          <w:rFonts w:ascii="Arial" w:eastAsia="Arial" w:hAnsi="Arial" w:cs="Arial"/>
        </w:rPr>
        <w:tab/>
      </w:r>
      <w:r w:rsidR="00207F84">
        <w:rPr>
          <w:rFonts w:ascii="Arial" w:eastAsia="Arial" w:hAnsi="Arial" w:cs="Arial"/>
        </w:rPr>
        <w:tab/>
      </w:r>
      <w:r>
        <w:rPr>
          <w:rFonts w:ascii="Arial" w:eastAsia="Arial" w:hAnsi="Arial" w:cs="Arial"/>
        </w:rPr>
        <w:t xml:space="preserve">$1,064.00 </w:t>
      </w:r>
    </w:p>
    <w:p w14:paraId="2B383A75" w14:textId="77777777" w:rsidR="00024E14" w:rsidRDefault="006449DC" w:rsidP="003D6642">
      <w:pPr>
        <w:ind w:left="0" w:hanging="2"/>
        <w:jc w:val="both"/>
        <w:rPr>
          <w:rFonts w:ascii="Arial" w:eastAsia="Arial" w:hAnsi="Arial" w:cs="Arial"/>
        </w:rPr>
      </w:pPr>
      <w:r>
        <w:rPr>
          <w:rFonts w:ascii="Arial" w:eastAsia="Arial" w:hAnsi="Arial" w:cs="Arial"/>
        </w:rPr>
        <w:t xml:space="preserve">m) Paquete familiar 4 personas por hora, Sábado y Domingo </w:t>
      </w:r>
      <w:r w:rsidR="00207F84">
        <w:rPr>
          <w:rFonts w:ascii="Arial" w:eastAsia="Arial" w:hAnsi="Arial" w:cs="Arial"/>
        </w:rPr>
        <w:tab/>
      </w:r>
      <w:r w:rsidR="00207F84">
        <w:rPr>
          <w:rFonts w:ascii="Arial" w:eastAsia="Arial" w:hAnsi="Arial" w:cs="Arial"/>
        </w:rPr>
        <w:tab/>
      </w:r>
      <w:r>
        <w:rPr>
          <w:rFonts w:ascii="Arial" w:eastAsia="Arial" w:hAnsi="Arial" w:cs="Arial"/>
        </w:rPr>
        <w:t xml:space="preserve">$1,212.00 </w:t>
      </w:r>
    </w:p>
    <w:p w14:paraId="27275ADF" w14:textId="77777777" w:rsidR="00024E14" w:rsidRDefault="006449DC" w:rsidP="003D6642">
      <w:pPr>
        <w:ind w:left="0" w:hanging="2"/>
        <w:jc w:val="both"/>
        <w:rPr>
          <w:rFonts w:ascii="Arial" w:eastAsia="Arial" w:hAnsi="Arial" w:cs="Arial"/>
        </w:rPr>
      </w:pPr>
      <w:r>
        <w:rPr>
          <w:rFonts w:ascii="Arial" w:eastAsia="Arial" w:hAnsi="Arial" w:cs="Arial"/>
        </w:rPr>
        <w:t>n) Paquete familiar 5 personas por hora, Sábado y Domingo:</w:t>
      </w:r>
      <w:r w:rsidR="00207F84">
        <w:rPr>
          <w:rFonts w:ascii="Arial" w:eastAsia="Arial" w:hAnsi="Arial" w:cs="Arial"/>
        </w:rPr>
        <w:tab/>
      </w:r>
      <w:r w:rsidR="00207F84">
        <w:rPr>
          <w:rFonts w:ascii="Arial" w:eastAsia="Arial" w:hAnsi="Arial" w:cs="Arial"/>
        </w:rPr>
        <w:tab/>
      </w:r>
      <w:r>
        <w:rPr>
          <w:rFonts w:ascii="Arial" w:eastAsia="Arial" w:hAnsi="Arial" w:cs="Arial"/>
        </w:rPr>
        <w:t xml:space="preserve">$1,519.00 </w:t>
      </w:r>
    </w:p>
    <w:p w14:paraId="2BD5D19D" w14:textId="77777777" w:rsidR="00024E14" w:rsidRDefault="006449DC" w:rsidP="003D6642">
      <w:pPr>
        <w:ind w:left="0" w:hanging="2"/>
        <w:jc w:val="both"/>
        <w:rPr>
          <w:rFonts w:ascii="Arial" w:eastAsia="Arial" w:hAnsi="Arial" w:cs="Arial"/>
        </w:rPr>
      </w:pPr>
      <w:r>
        <w:rPr>
          <w:rFonts w:ascii="Arial" w:eastAsia="Arial" w:hAnsi="Arial" w:cs="Arial"/>
        </w:rPr>
        <w:t xml:space="preserve">o) Paquete familiar 6 personas por hora, Sábado y Domingo: </w:t>
      </w:r>
      <w:r w:rsidR="00207F84">
        <w:rPr>
          <w:rFonts w:ascii="Arial" w:eastAsia="Arial" w:hAnsi="Arial" w:cs="Arial"/>
        </w:rPr>
        <w:tab/>
      </w:r>
      <w:r w:rsidR="00207F84">
        <w:rPr>
          <w:rFonts w:ascii="Arial" w:eastAsia="Arial" w:hAnsi="Arial" w:cs="Arial"/>
        </w:rPr>
        <w:tab/>
      </w:r>
      <w:r>
        <w:rPr>
          <w:rFonts w:ascii="Arial" w:eastAsia="Arial" w:hAnsi="Arial" w:cs="Arial"/>
        </w:rPr>
        <w:t xml:space="preserve">$1,823.00 </w:t>
      </w:r>
    </w:p>
    <w:p w14:paraId="44D73B24" w14:textId="77777777" w:rsidR="00024E14" w:rsidRDefault="006449DC" w:rsidP="003D6642">
      <w:pPr>
        <w:ind w:left="0" w:hanging="2"/>
        <w:jc w:val="both"/>
        <w:rPr>
          <w:rFonts w:ascii="Arial" w:eastAsia="Arial" w:hAnsi="Arial" w:cs="Arial"/>
        </w:rPr>
      </w:pPr>
      <w:r>
        <w:rPr>
          <w:rFonts w:ascii="Arial" w:eastAsia="Arial" w:hAnsi="Arial" w:cs="Arial"/>
        </w:rPr>
        <w:t xml:space="preserve">p) Paquete familiar 2 personas por hora, Sábado o Domingo: </w:t>
      </w:r>
      <w:r w:rsidR="00207F84">
        <w:rPr>
          <w:rFonts w:ascii="Arial" w:eastAsia="Arial" w:hAnsi="Arial" w:cs="Arial"/>
        </w:rPr>
        <w:tab/>
      </w:r>
      <w:r w:rsidR="00207F84">
        <w:rPr>
          <w:rFonts w:ascii="Arial" w:eastAsia="Arial" w:hAnsi="Arial" w:cs="Arial"/>
        </w:rPr>
        <w:tab/>
      </w:r>
      <w:r>
        <w:rPr>
          <w:rFonts w:ascii="Arial" w:eastAsia="Arial" w:hAnsi="Arial" w:cs="Arial"/>
        </w:rPr>
        <w:t xml:space="preserve">$438.00 </w:t>
      </w:r>
    </w:p>
    <w:p w14:paraId="1004BC62" w14:textId="77777777" w:rsidR="00024E14" w:rsidRDefault="006449DC" w:rsidP="003D6642">
      <w:pPr>
        <w:ind w:left="0" w:hanging="2"/>
        <w:jc w:val="both"/>
        <w:rPr>
          <w:rFonts w:ascii="Arial" w:eastAsia="Arial" w:hAnsi="Arial" w:cs="Arial"/>
        </w:rPr>
      </w:pPr>
      <w:r>
        <w:rPr>
          <w:rFonts w:ascii="Arial" w:eastAsia="Arial" w:hAnsi="Arial" w:cs="Arial"/>
        </w:rPr>
        <w:t xml:space="preserve">q) Paquete familiar 3 personas por hora, Sábado o Domingo: </w:t>
      </w:r>
      <w:r w:rsidR="00207F84">
        <w:rPr>
          <w:rFonts w:ascii="Arial" w:eastAsia="Arial" w:hAnsi="Arial" w:cs="Arial"/>
        </w:rPr>
        <w:tab/>
      </w:r>
      <w:r w:rsidR="00207F84">
        <w:rPr>
          <w:rFonts w:ascii="Arial" w:eastAsia="Arial" w:hAnsi="Arial" w:cs="Arial"/>
        </w:rPr>
        <w:tab/>
      </w:r>
      <w:r>
        <w:rPr>
          <w:rFonts w:ascii="Arial" w:eastAsia="Arial" w:hAnsi="Arial" w:cs="Arial"/>
        </w:rPr>
        <w:t xml:space="preserve">$535.00 </w:t>
      </w:r>
    </w:p>
    <w:p w14:paraId="20BBA916" w14:textId="77777777" w:rsidR="00024E14" w:rsidRDefault="006449DC" w:rsidP="003D6642">
      <w:pPr>
        <w:ind w:left="0" w:hanging="2"/>
        <w:jc w:val="both"/>
        <w:rPr>
          <w:rFonts w:ascii="Arial" w:eastAsia="Arial" w:hAnsi="Arial" w:cs="Arial"/>
        </w:rPr>
      </w:pPr>
      <w:r>
        <w:rPr>
          <w:rFonts w:ascii="Arial" w:eastAsia="Arial" w:hAnsi="Arial" w:cs="Arial"/>
        </w:rPr>
        <w:t xml:space="preserve">r) Paquete familiar 4 personas por hora, Sábado o Domingo:  </w:t>
      </w:r>
      <w:r w:rsidR="00207F84">
        <w:rPr>
          <w:rFonts w:ascii="Arial" w:eastAsia="Arial" w:hAnsi="Arial" w:cs="Arial"/>
        </w:rPr>
        <w:tab/>
      </w:r>
      <w:r w:rsidR="00207F84">
        <w:rPr>
          <w:rFonts w:ascii="Arial" w:eastAsia="Arial" w:hAnsi="Arial" w:cs="Arial"/>
        </w:rPr>
        <w:tab/>
      </w:r>
      <w:r>
        <w:rPr>
          <w:rFonts w:ascii="Arial" w:eastAsia="Arial" w:hAnsi="Arial" w:cs="Arial"/>
        </w:rPr>
        <w:t xml:space="preserve">$607.00 </w:t>
      </w:r>
    </w:p>
    <w:p w14:paraId="5A526E48" w14:textId="77777777" w:rsidR="00024E14" w:rsidRDefault="006449DC" w:rsidP="003D6642">
      <w:pPr>
        <w:ind w:left="0" w:hanging="2"/>
        <w:jc w:val="both"/>
        <w:rPr>
          <w:rFonts w:ascii="Arial" w:eastAsia="Arial" w:hAnsi="Arial" w:cs="Arial"/>
        </w:rPr>
      </w:pPr>
      <w:r>
        <w:rPr>
          <w:rFonts w:ascii="Arial" w:eastAsia="Arial" w:hAnsi="Arial" w:cs="Arial"/>
        </w:rPr>
        <w:t xml:space="preserve">s) Paquete familiar 5 personas por hora, Sábado o Domingo: </w:t>
      </w:r>
      <w:r w:rsidR="00207F84">
        <w:rPr>
          <w:rFonts w:ascii="Arial" w:eastAsia="Arial" w:hAnsi="Arial" w:cs="Arial"/>
        </w:rPr>
        <w:tab/>
      </w:r>
      <w:r w:rsidR="00207F84">
        <w:rPr>
          <w:rFonts w:ascii="Arial" w:eastAsia="Arial" w:hAnsi="Arial" w:cs="Arial"/>
        </w:rPr>
        <w:tab/>
      </w:r>
      <w:r>
        <w:rPr>
          <w:rFonts w:ascii="Arial" w:eastAsia="Arial" w:hAnsi="Arial" w:cs="Arial"/>
        </w:rPr>
        <w:t xml:space="preserve">$762.00 </w:t>
      </w:r>
    </w:p>
    <w:p w14:paraId="275DB053" w14:textId="77777777" w:rsidR="00024E14" w:rsidRDefault="006449DC" w:rsidP="003D6642">
      <w:pPr>
        <w:ind w:left="0" w:hanging="2"/>
        <w:jc w:val="both"/>
        <w:rPr>
          <w:rFonts w:ascii="Arial" w:eastAsia="Arial" w:hAnsi="Arial" w:cs="Arial"/>
        </w:rPr>
      </w:pPr>
      <w:r>
        <w:rPr>
          <w:rFonts w:ascii="Arial" w:eastAsia="Arial" w:hAnsi="Arial" w:cs="Arial"/>
        </w:rPr>
        <w:t xml:space="preserve">t) Paquete familiar 6 personas por hora, Sábado o Domingo:  </w:t>
      </w:r>
      <w:r w:rsidR="00207F84">
        <w:rPr>
          <w:rFonts w:ascii="Arial" w:eastAsia="Arial" w:hAnsi="Arial" w:cs="Arial"/>
        </w:rPr>
        <w:tab/>
      </w:r>
      <w:r w:rsidR="00207F84">
        <w:rPr>
          <w:rFonts w:ascii="Arial" w:eastAsia="Arial" w:hAnsi="Arial" w:cs="Arial"/>
        </w:rPr>
        <w:tab/>
      </w:r>
      <w:r>
        <w:rPr>
          <w:rFonts w:ascii="Arial" w:eastAsia="Arial" w:hAnsi="Arial" w:cs="Arial"/>
        </w:rPr>
        <w:t xml:space="preserve">$910.00 </w:t>
      </w:r>
    </w:p>
    <w:p w14:paraId="504236C5" w14:textId="77777777" w:rsidR="00024E14" w:rsidRDefault="006449DC" w:rsidP="003D6642">
      <w:pPr>
        <w:tabs>
          <w:tab w:val="left" w:pos="6379"/>
        </w:tabs>
        <w:ind w:left="0" w:hanging="2"/>
        <w:jc w:val="both"/>
        <w:rPr>
          <w:rFonts w:ascii="Arial" w:eastAsia="Arial" w:hAnsi="Arial" w:cs="Arial"/>
        </w:rPr>
      </w:pPr>
      <w:r>
        <w:rPr>
          <w:rFonts w:ascii="Arial" w:eastAsia="Arial" w:hAnsi="Arial" w:cs="Arial"/>
        </w:rPr>
        <w:t>u) Nado Libre individual por hora, Sábado y Domingo:</w:t>
      </w:r>
      <w:r>
        <w:rPr>
          <w:rFonts w:ascii="Arial" w:eastAsia="Arial" w:hAnsi="Arial" w:cs="Arial"/>
        </w:rPr>
        <w:tab/>
        <w:t xml:space="preserve"> </w:t>
      </w:r>
      <w:r w:rsidR="00207F84">
        <w:rPr>
          <w:rFonts w:ascii="Arial" w:eastAsia="Arial" w:hAnsi="Arial" w:cs="Arial"/>
        </w:rPr>
        <w:tab/>
      </w:r>
      <w:r>
        <w:rPr>
          <w:rFonts w:ascii="Arial" w:eastAsia="Arial" w:hAnsi="Arial" w:cs="Arial"/>
        </w:rPr>
        <w:t>$252.00</w:t>
      </w:r>
    </w:p>
    <w:p w14:paraId="173BFC82" w14:textId="77777777" w:rsidR="00024E14" w:rsidRDefault="006449DC" w:rsidP="003D6642">
      <w:pPr>
        <w:tabs>
          <w:tab w:val="left" w:pos="6096"/>
          <w:tab w:val="left" w:pos="6379"/>
          <w:tab w:val="left" w:pos="6521"/>
        </w:tabs>
        <w:ind w:left="0" w:hanging="2"/>
        <w:jc w:val="both"/>
        <w:rPr>
          <w:rFonts w:ascii="Arial" w:eastAsia="Arial" w:hAnsi="Arial" w:cs="Arial"/>
        </w:rPr>
      </w:pPr>
      <w:r>
        <w:rPr>
          <w:rFonts w:ascii="Arial" w:eastAsia="Arial" w:hAnsi="Arial" w:cs="Arial"/>
        </w:rPr>
        <w:t xml:space="preserve">v) Matronatación 2 horas por semana: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$411.00 </w:t>
      </w:r>
    </w:p>
    <w:p w14:paraId="7352D201" w14:textId="77777777" w:rsidR="00024E14" w:rsidRDefault="006449DC" w:rsidP="003D6642">
      <w:pPr>
        <w:ind w:left="0" w:hanging="2"/>
        <w:jc w:val="both"/>
        <w:rPr>
          <w:rFonts w:ascii="Arial" w:eastAsia="Arial" w:hAnsi="Arial" w:cs="Arial"/>
        </w:rPr>
      </w:pPr>
      <w:r>
        <w:rPr>
          <w:rFonts w:ascii="Arial" w:eastAsia="Arial" w:hAnsi="Arial" w:cs="Arial"/>
        </w:rPr>
        <w:t xml:space="preserve">w) Matronatación 3 horas por semana:                                    </w:t>
      </w:r>
      <w:r w:rsidR="00207F84">
        <w:rPr>
          <w:rFonts w:ascii="Arial" w:eastAsia="Arial" w:hAnsi="Arial" w:cs="Arial"/>
        </w:rPr>
        <w:tab/>
      </w:r>
      <w:r w:rsidR="00207F84">
        <w:rPr>
          <w:rFonts w:ascii="Arial" w:eastAsia="Arial" w:hAnsi="Arial" w:cs="Arial"/>
        </w:rPr>
        <w:tab/>
      </w:r>
      <w:r>
        <w:rPr>
          <w:rFonts w:ascii="Arial" w:eastAsia="Arial" w:hAnsi="Arial" w:cs="Arial"/>
        </w:rPr>
        <w:t xml:space="preserve">$559.00 </w:t>
      </w:r>
    </w:p>
    <w:p w14:paraId="4B4F54D7" w14:textId="77777777" w:rsidR="00024E14" w:rsidRDefault="006449DC" w:rsidP="003D6642">
      <w:pPr>
        <w:ind w:left="0" w:hanging="2"/>
        <w:jc w:val="both"/>
        <w:rPr>
          <w:rFonts w:ascii="Arial" w:eastAsia="Arial" w:hAnsi="Arial" w:cs="Arial"/>
        </w:rPr>
      </w:pPr>
      <w:r>
        <w:rPr>
          <w:rFonts w:ascii="Arial" w:eastAsia="Arial" w:hAnsi="Arial" w:cs="Arial"/>
        </w:rPr>
        <w:t>x) Matronatación por hora, Sábados y Domingos:</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$504.00 </w:t>
      </w:r>
    </w:p>
    <w:p w14:paraId="3D76AC46" w14:textId="77777777" w:rsidR="00024E14" w:rsidRDefault="006449DC" w:rsidP="003D6642">
      <w:pPr>
        <w:tabs>
          <w:tab w:val="left" w:pos="6379"/>
          <w:tab w:val="left" w:pos="6521"/>
        </w:tabs>
        <w:ind w:left="0" w:hanging="2"/>
        <w:jc w:val="both"/>
        <w:rPr>
          <w:rFonts w:ascii="Arial" w:eastAsia="Arial" w:hAnsi="Arial" w:cs="Arial"/>
        </w:rPr>
      </w:pPr>
      <w:r>
        <w:rPr>
          <w:rFonts w:ascii="Arial" w:eastAsia="Arial" w:hAnsi="Arial" w:cs="Arial"/>
        </w:rPr>
        <w:t>y) Matronatación por hora, Sábado o Domingo:</w:t>
      </w:r>
      <w:r>
        <w:rPr>
          <w:rFonts w:ascii="Arial" w:eastAsia="Arial" w:hAnsi="Arial" w:cs="Arial"/>
        </w:rPr>
        <w:tab/>
        <w:t xml:space="preserve"> $252.00</w:t>
      </w:r>
    </w:p>
    <w:p w14:paraId="0CBBD00D" w14:textId="77777777" w:rsidR="00024E14" w:rsidRDefault="006449DC" w:rsidP="003D6642">
      <w:pPr>
        <w:tabs>
          <w:tab w:val="left" w:pos="6379"/>
          <w:tab w:val="left" w:pos="6521"/>
        </w:tabs>
        <w:ind w:left="0" w:hanging="2"/>
        <w:jc w:val="both"/>
        <w:rPr>
          <w:rFonts w:ascii="Arial" w:eastAsia="Arial" w:hAnsi="Arial" w:cs="Arial"/>
        </w:rPr>
      </w:pPr>
      <w:r>
        <w:rPr>
          <w:rFonts w:ascii="Arial" w:eastAsia="Arial" w:hAnsi="Arial" w:cs="Arial"/>
        </w:rPr>
        <w:t xml:space="preserve">z) Programa adulto mayor, deporte adaptado, carril rosa y carril rojo:     </w:t>
      </w:r>
      <w:r w:rsidR="00207F84">
        <w:rPr>
          <w:rFonts w:ascii="Arial" w:eastAsia="Arial" w:hAnsi="Arial" w:cs="Arial"/>
        </w:rPr>
        <w:tab/>
      </w:r>
      <w:r>
        <w:rPr>
          <w:rFonts w:ascii="Arial" w:eastAsia="Arial" w:hAnsi="Arial" w:cs="Arial"/>
        </w:rPr>
        <w:t>Gratuito</w:t>
      </w:r>
    </w:p>
    <w:p w14:paraId="1C29354D" w14:textId="77777777" w:rsidR="00024E14" w:rsidRDefault="00024E14" w:rsidP="003D6642">
      <w:pPr>
        <w:ind w:left="0" w:hanging="2"/>
        <w:jc w:val="both"/>
        <w:rPr>
          <w:rFonts w:ascii="Arial" w:eastAsia="Arial" w:hAnsi="Arial" w:cs="Arial"/>
        </w:rPr>
      </w:pPr>
    </w:p>
    <w:p w14:paraId="73EE95C0" w14:textId="77777777" w:rsidR="00024E14" w:rsidRDefault="006449DC" w:rsidP="003D6642">
      <w:pPr>
        <w:ind w:left="0" w:hanging="2"/>
        <w:jc w:val="both"/>
        <w:rPr>
          <w:rFonts w:ascii="Arial" w:eastAsia="Arial" w:hAnsi="Arial" w:cs="Arial"/>
        </w:rPr>
      </w:pPr>
      <w:r>
        <w:rPr>
          <w:rFonts w:ascii="Arial" w:eastAsia="Arial" w:hAnsi="Arial" w:cs="Arial"/>
        </w:rPr>
        <w:t>El Consejo Municipal del Deporte de Zapopan, Jalisco, tendrá la facultad de otorgar becas en la inscripción y en las cuotas periódicas, en las disciplinas que imparta en todas sus escuelas, por un periodo de 6 meses, el cual podrá renovarse, previo dictamen emitido por dicho Consejo, a las personas en situación económicamente vulnerable comprobable, hasta por el 95%, previo estudio y análisis socio-económico por parte de este organismo; así como a manera de estímulo laboral a las o los empleados del Municipio de Zapopan, Jalisco, hasta el 90%, y hasta el 50% a las o los hijos menores de 18 años de éstos.</w:t>
      </w:r>
    </w:p>
    <w:p w14:paraId="22F3CB3B" w14:textId="77777777" w:rsidR="00024E14" w:rsidRDefault="00024E14" w:rsidP="003D6642">
      <w:pPr>
        <w:ind w:left="0" w:hanging="2"/>
        <w:jc w:val="both"/>
        <w:rPr>
          <w:rFonts w:ascii="Arial" w:eastAsia="Arial" w:hAnsi="Arial" w:cs="Arial"/>
        </w:rPr>
      </w:pPr>
    </w:p>
    <w:p w14:paraId="7DC8603C" w14:textId="77777777" w:rsidR="00024E14" w:rsidRDefault="006449DC" w:rsidP="003D6642">
      <w:pPr>
        <w:ind w:left="0" w:hanging="2"/>
        <w:jc w:val="both"/>
        <w:rPr>
          <w:rFonts w:ascii="Arial" w:eastAsia="Arial" w:hAnsi="Arial" w:cs="Arial"/>
        </w:rPr>
      </w:pPr>
      <w:r>
        <w:rPr>
          <w:rFonts w:ascii="Arial" w:eastAsia="Arial" w:hAnsi="Arial" w:cs="Arial"/>
        </w:rPr>
        <w:t>Así mismo, las personas con discapacidad o de la tercera edad, podrán obtener beca hasta por el 95%, en las diversas disciplinas previo estudio y análisis socio-económico por parte de este organismo.</w:t>
      </w:r>
    </w:p>
    <w:p w14:paraId="0B20DAC8" w14:textId="77777777" w:rsidR="00024E14" w:rsidRDefault="00024E14" w:rsidP="003D6642">
      <w:pPr>
        <w:ind w:left="0" w:hanging="2"/>
        <w:jc w:val="both"/>
        <w:rPr>
          <w:rFonts w:ascii="Arial" w:eastAsia="Arial" w:hAnsi="Arial" w:cs="Arial"/>
        </w:rPr>
      </w:pPr>
    </w:p>
    <w:p w14:paraId="0675DD3D" w14:textId="77777777" w:rsidR="00024E14" w:rsidRDefault="006449DC" w:rsidP="003D6642">
      <w:pPr>
        <w:ind w:left="0" w:hanging="2"/>
        <w:jc w:val="both"/>
        <w:rPr>
          <w:rFonts w:ascii="Arial" w:eastAsia="Arial" w:hAnsi="Arial" w:cs="Arial"/>
        </w:rPr>
      </w:pPr>
      <w:r>
        <w:rPr>
          <w:rFonts w:ascii="Arial" w:eastAsia="Arial" w:hAnsi="Arial" w:cs="Arial"/>
        </w:rPr>
        <w:t>Todo el ingreso que se recaude por las cuotas que se establecen en el presente artículo, serán destinadas para el mantenimiento y conservación de las instalaciones deportivas del propio Consejo Municipal del Deporte; debiendo presentar a la Tesorería Municipal, un informe mensual de los ingresos obtenidos.</w:t>
      </w:r>
    </w:p>
    <w:p w14:paraId="72B51193" w14:textId="77777777" w:rsidR="00024E14" w:rsidRDefault="00024E14" w:rsidP="003D6642">
      <w:pPr>
        <w:ind w:left="0" w:hanging="2"/>
        <w:jc w:val="both"/>
        <w:rPr>
          <w:rFonts w:ascii="Arial" w:eastAsia="Arial" w:hAnsi="Arial" w:cs="Arial"/>
        </w:rPr>
      </w:pPr>
    </w:p>
    <w:p w14:paraId="277018E2" w14:textId="77777777" w:rsidR="00024E14" w:rsidRDefault="006449DC" w:rsidP="003D6642">
      <w:pPr>
        <w:ind w:left="0" w:hanging="2"/>
        <w:jc w:val="both"/>
        <w:rPr>
          <w:rFonts w:ascii="Arial" w:eastAsia="Arial" w:hAnsi="Arial" w:cs="Arial"/>
        </w:rPr>
      </w:pPr>
      <w:r>
        <w:rPr>
          <w:rFonts w:ascii="Arial" w:eastAsia="Arial" w:hAnsi="Arial" w:cs="Arial"/>
        </w:rPr>
        <w:t>VI. Por uso exclusivo de campos o canchas deportivas de las ligas municipales y escuelas por convenio, por hora se cobrará:</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12775FE9" w14:textId="77777777" w:rsidR="00024E14" w:rsidRDefault="006449DC" w:rsidP="003D6642">
      <w:pPr>
        <w:ind w:left="0" w:hanging="2"/>
        <w:rPr>
          <w:rFonts w:ascii="Arial" w:eastAsia="Arial" w:hAnsi="Arial" w:cs="Arial"/>
        </w:rPr>
      </w:pPr>
      <w:r>
        <w:rPr>
          <w:rFonts w:ascii="Arial" w:eastAsia="Arial" w:hAnsi="Arial" w:cs="Arial"/>
        </w:rPr>
        <w:t>a) En Campo de softbol y béisbol de tierra:</w:t>
      </w:r>
      <w:r>
        <w:rPr>
          <w:rFonts w:ascii="Arial" w:eastAsia="Arial" w:hAnsi="Arial" w:cs="Arial"/>
        </w:rPr>
        <w:tab/>
        <w:t xml:space="preserve">                        </w:t>
      </w:r>
      <w:r>
        <w:rPr>
          <w:rFonts w:ascii="Arial" w:eastAsia="Arial" w:hAnsi="Arial" w:cs="Arial"/>
        </w:rPr>
        <w:tab/>
      </w:r>
      <w:r w:rsidR="00207F84">
        <w:rPr>
          <w:rFonts w:ascii="Arial" w:eastAsia="Arial" w:hAnsi="Arial" w:cs="Arial"/>
        </w:rPr>
        <w:tab/>
      </w:r>
      <w:r>
        <w:rPr>
          <w:rFonts w:ascii="Arial" w:eastAsia="Arial" w:hAnsi="Arial" w:cs="Arial"/>
        </w:rPr>
        <w:t xml:space="preserve">$36.00 </w:t>
      </w:r>
    </w:p>
    <w:p w14:paraId="08A71DE7" w14:textId="77777777" w:rsidR="00024E14" w:rsidRDefault="006449DC" w:rsidP="003D6642">
      <w:pPr>
        <w:ind w:left="0" w:hanging="2"/>
        <w:rPr>
          <w:rFonts w:ascii="Arial" w:eastAsia="Arial" w:hAnsi="Arial" w:cs="Arial"/>
        </w:rPr>
      </w:pPr>
      <w:r>
        <w:rPr>
          <w:rFonts w:ascii="Arial" w:eastAsia="Arial" w:hAnsi="Arial" w:cs="Arial"/>
        </w:rPr>
        <w:t xml:space="preserve">b) En campo de softbol y béisbol empastado:                         </w:t>
      </w:r>
      <w:r w:rsidR="00207F84">
        <w:rPr>
          <w:rFonts w:ascii="Arial" w:eastAsia="Arial" w:hAnsi="Arial" w:cs="Arial"/>
        </w:rPr>
        <w:tab/>
      </w:r>
      <w:r w:rsidR="00207F84">
        <w:rPr>
          <w:rFonts w:ascii="Arial" w:eastAsia="Arial" w:hAnsi="Arial" w:cs="Arial"/>
        </w:rPr>
        <w:tab/>
      </w:r>
      <w:r>
        <w:rPr>
          <w:rFonts w:ascii="Arial" w:eastAsia="Arial" w:hAnsi="Arial" w:cs="Arial"/>
        </w:rPr>
        <w:t xml:space="preserve">$127.00 </w:t>
      </w:r>
    </w:p>
    <w:p w14:paraId="0E32D97F" w14:textId="77777777" w:rsidR="00024E14" w:rsidRDefault="006449DC" w:rsidP="003D6642">
      <w:pPr>
        <w:ind w:left="0" w:hanging="2"/>
        <w:rPr>
          <w:rFonts w:ascii="Arial" w:eastAsia="Arial" w:hAnsi="Arial" w:cs="Arial"/>
        </w:rPr>
      </w:pPr>
      <w:r>
        <w:rPr>
          <w:rFonts w:ascii="Arial" w:eastAsia="Arial" w:hAnsi="Arial" w:cs="Arial"/>
        </w:rPr>
        <w:t>c) Cancha de usos múltiples:</w:t>
      </w:r>
      <w:r>
        <w:rPr>
          <w:rFonts w:ascii="Arial" w:eastAsia="Arial" w:hAnsi="Arial" w:cs="Arial"/>
        </w:rPr>
        <w:tab/>
        <w:t xml:space="preserve">                                      </w:t>
      </w:r>
      <w:r>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$60.00 </w:t>
      </w:r>
    </w:p>
    <w:p w14:paraId="4FCEA7EA" w14:textId="77777777" w:rsidR="00024E14" w:rsidRDefault="006449DC" w:rsidP="003D6642">
      <w:pPr>
        <w:ind w:left="0" w:hanging="2"/>
        <w:rPr>
          <w:rFonts w:ascii="Arial" w:eastAsia="Arial" w:hAnsi="Arial" w:cs="Arial"/>
        </w:rPr>
      </w:pPr>
      <w:r>
        <w:rPr>
          <w:rFonts w:ascii="Arial" w:eastAsia="Arial" w:hAnsi="Arial" w:cs="Arial"/>
        </w:rPr>
        <w:t xml:space="preserve">d) Cancha de fútbol  11 tierra:                                                 </w:t>
      </w:r>
      <w:r>
        <w:rPr>
          <w:rFonts w:ascii="Arial" w:eastAsia="Arial" w:hAnsi="Arial" w:cs="Arial"/>
        </w:rPr>
        <w:tab/>
      </w:r>
      <w:r w:rsidR="00207F84">
        <w:rPr>
          <w:rFonts w:ascii="Arial" w:eastAsia="Arial" w:hAnsi="Arial" w:cs="Arial"/>
        </w:rPr>
        <w:tab/>
      </w:r>
      <w:r>
        <w:rPr>
          <w:rFonts w:ascii="Arial" w:eastAsia="Arial" w:hAnsi="Arial" w:cs="Arial"/>
        </w:rPr>
        <w:t xml:space="preserve">$62.00 </w:t>
      </w:r>
    </w:p>
    <w:p w14:paraId="460CA07D" w14:textId="77777777" w:rsidR="00024E14" w:rsidRDefault="006449DC" w:rsidP="003D6642">
      <w:pPr>
        <w:ind w:left="0" w:hanging="2"/>
        <w:rPr>
          <w:rFonts w:ascii="Arial" w:eastAsia="Arial" w:hAnsi="Arial" w:cs="Arial"/>
        </w:rPr>
      </w:pPr>
      <w:r>
        <w:rPr>
          <w:rFonts w:ascii="Arial" w:eastAsia="Arial" w:hAnsi="Arial" w:cs="Arial"/>
        </w:rPr>
        <w:t>e) Cancha de fútbol  11, empastada zona A:</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$227.00 </w:t>
      </w:r>
    </w:p>
    <w:p w14:paraId="6D75A523" w14:textId="77777777" w:rsidR="00024E14" w:rsidRDefault="006449DC" w:rsidP="003D6642">
      <w:pPr>
        <w:ind w:left="0" w:hanging="2"/>
        <w:rPr>
          <w:rFonts w:ascii="Arial" w:eastAsia="Arial" w:hAnsi="Arial" w:cs="Arial"/>
        </w:rPr>
      </w:pPr>
      <w:r>
        <w:rPr>
          <w:rFonts w:ascii="Arial" w:eastAsia="Arial" w:hAnsi="Arial" w:cs="Arial"/>
        </w:rPr>
        <w:t>f) Cancha de futbol 11, empastada zona B</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$196.00 </w:t>
      </w:r>
    </w:p>
    <w:p w14:paraId="554D25BA" w14:textId="77777777" w:rsidR="00024E14" w:rsidRDefault="006449DC" w:rsidP="003D6642">
      <w:pPr>
        <w:ind w:left="0" w:hanging="2"/>
        <w:rPr>
          <w:rFonts w:ascii="Arial" w:eastAsia="Arial" w:hAnsi="Arial" w:cs="Arial"/>
        </w:rPr>
      </w:pPr>
      <w:r>
        <w:rPr>
          <w:rFonts w:ascii="Arial" w:eastAsia="Arial" w:hAnsi="Arial" w:cs="Arial"/>
        </w:rPr>
        <w:t>g) Cancha de fútbol 7, tierra o cemento:</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 $57.00 </w:t>
      </w:r>
    </w:p>
    <w:p w14:paraId="0BAD2DB6" w14:textId="77777777" w:rsidR="00024E14" w:rsidRDefault="006449DC" w:rsidP="003D6642">
      <w:pPr>
        <w:ind w:left="0" w:hanging="2"/>
        <w:rPr>
          <w:rFonts w:ascii="Arial" w:eastAsia="Arial" w:hAnsi="Arial" w:cs="Arial"/>
        </w:rPr>
      </w:pPr>
      <w:r>
        <w:rPr>
          <w:rFonts w:ascii="Arial" w:eastAsia="Arial" w:hAnsi="Arial" w:cs="Arial"/>
        </w:rPr>
        <w:t>h) Cancha de fútbol 7, empastada zona A</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$196.00 </w:t>
      </w:r>
    </w:p>
    <w:p w14:paraId="0DBF4A21" w14:textId="77777777" w:rsidR="00024E14" w:rsidRDefault="006449DC" w:rsidP="003D6642">
      <w:pPr>
        <w:ind w:left="0" w:hanging="2"/>
        <w:rPr>
          <w:rFonts w:ascii="Arial" w:eastAsia="Arial" w:hAnsi="Arial" w:cs="Arial"/>
        </w:rPr>
      </w:pPr>
      <w:r>
        <w:rPr>
          <w:rFonts w:ascii="Arial" w:eastAsia="Arial" w:hAnsi="Arial" w:cs="Arial"/>
        </w:rPr>
        <w:t>i) Cancha de fútbol 7, empastada zona B</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$155.00 </w:t>
      </w:r>
    </w:p>
    <w:p w14:paraId="7E8B9180" w14:textId="77777777" w:rsidR="00024E14" w:rsidRDefault="006449DC" w:rsidP="003D6642">
      <w:pPr>
        <w:ind w:left="0" w:hanging="2"/>
        <w:rPr>
          <w:rFonts w:ascii="Arial" w:eastAsia="Arial" w:hAnsi="Arial" w:cs="Arial"/>
        </w:rPr>
      </w:pPr>
      <w:r>
        <w:rPr>
          <w:rFonts w:ascii="Arial" w:eastAsia="Arial" w:hAnsi="Arial" w:cs="Arial"/>
        </w:rPr>
        <w:t>j) Cancha de fútbol 5 empastada zona A:</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$175.00 </w:t>
      </w:r>
    </w:p>
    <w:p w14:paraId="4B59E093" w14:textId="77777777" w:rsidR="00024E14" w:rsidRDefault="006449DC" w:rsidP="003D6642">
      <w:pPr>
        <w:ind w:left="0" w:hanging="2"/>
        <w:rPr>
          <w:rFonts w:ascii="Arial" w:eastAsia="Arial" w:hAnsi="Arial" w:cs="Arial"/>
        </w:rPr>
      </w:pPr>
      <w:r>
        <w:rPr>
          <w:rFonts w:ascii="Arial" w:eastAsia="Arial" w:hAnsi="Arial" w:cs="Arial"/>
        </w:rPr>
        <w:t>k) Cancha de fútbol 5, empastada zona B</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Pr>
          <w:rFonts w:ascii="Arial" w:eastAsia="Arial" w:hAnsi="Arial" w:cs="Arial"/>
        </w:rPr>
        <w:t xml:space="preserve">$134.00 </w:t>
      </w:r>
    </w:p>
    <w:p w14:paraId="520931A8" w14:textId="77777777" w:rsidR="00024E14" w:rsidRDefault="006449DC" w:rsidP="003D6642">
      <w:pPr>
        <w:ind w:left="0" w:hanging="2"/>
        <w:rPr>
          <w:rFonts w:ascii="Arial" w:eastAsia="Arial" w:hAnsi="Arial" w:cs="Arial"/>
        </w:rPr>
      </w:pPr>
      <w:r>
        <w:rPr>
          <w:rFonts w:ascii="Arial" w:eastAsia="Arial" w:hAnsi="Arial" w:cs="Arial"/>
        </w:rPr>
        <w:t>l) Cancha de basquetbol:</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Pr>
          <w:rFonts w:ascii="Arial" w:eastAsia="Arial" w:hAnsi="Arial" w:cs="Arial"/>
        </w:rPr>
        <w:t xml:space="preserve">$57.00 </w:t>
      </w:r>
    </w:p>
    <w:p w14:paraId="45C2D418" w14:textId="77777777" w:rsidR="00024E14" w:rsidRDefault="006449DC" w:rsidP="003D6642">
      <w:pPr>
        <w:ind w:left="0" w:hanging="2"/>
        <w:rPr>
          <w:rFonts w:ascii="Arial" w:eastAsia="Arial" w:hAnsi="Arial" w:cs="Arial"/>
        </w:rPr>
      </w:pPr>
      <w:r>
        <w:rPr>
          <w:rFonts w:ascii="Arial" w:eastAsia="Arial" w:hAnsi="Arial" w:cs="Arial"/>
        </w:rPr>
        <w:t>m) Cancha de basquetbol  techada: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Pr>
          <w:rFonts w:ascii="Arial" w:eastAsia="Arial" w:hAnsi="Arial" w:cs="Arial"/>
        </w:rPr>
        <w:t xml:space="preserve">$237.00 </w:t>
      </w:r>
    </w:p>
    <w:p w14:paraId="5E4F834B" w14:textId="77777777" w:rsidR="00024E14" w:rsidRDefault="006449DC" w:rsidP="003D6642">
      <w:pPr>
        <w:ind w:left="0" w:hanging="2"/>
        <w:rPr>
          <w:rFonts w:ascii="Arial" w:eastAsia="Arial" w:hAnsi="Arial" w:cs="Arial"/>
        </w:rPr>
      </w:pPr>
      <w:r>
        <w:rPr>
          <w:rFonts w:ascii="Arial" w:eastAsia="Arial" w:hAnsi="Arial" w:cs="Arial"/>
        </w:rPr>
        <w:t>n) Cancha de voleibol:</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$57.00 </w:t>
      </w:r>
    </w:p>
    <w:p w14:paraId="2B6CC7A3" w14:textId="77777777" w:rsidR="00024E14" w:rsidRDefault="006449DC" w:rsidP="003D6642">
      <w:pPr>
        <w:ind w:left="0" w:hanging="2"/>
        <w:rPr>
          <w:rFonts w:ascii="Arial" w:eastAsia="Arial" w:hAnsi="Arial" w:cs="Arial"/>
        </w:rPr>
      </w:pPr>
      <w:r>
        <w:rPr>
          <w:rFonts w:ascii="Arial" w:eastAsia="Arial" w:hAnsi="Arial" w:cs="Arial"/>
        </w:rPr>
        <w:t>ñ) Cancha de voleibol techada :</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$237.00 </w:t>
      </w:r>
    </w:p>
    <w:p w14:paraId="07338791" w14:textId="77777777" w:rsidR="00024E14" w:rsidRDefault="006449DC" w:rsidP="003D6642">
      <w:pPr>
        <w:ind w:left="0" w:hanging="2"/>
        <w:rPr>
          <w:rFonts w:ascii="Arial" w:eastAsia="Arial" w:hAnsi="Arial" w:cs="Arial"/>
        </w:rPr>
      </w:pPr>
      <w:r>
        <w:rPr>
          <w:rFonts w:ascii="Arial" w:eastAsia="Arial" w:hAnsi="Arial" w:cs="Arial"/>
        </w:rPr>
        <w:t>o) Cancha de voleibol de playa: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$103.00 </w:t>
      </w:r>
    </w:p>
    <w:p w14:paraId="5EE486DD" w14:textId="77777777" w:rsidR="00024E14" w:rsidRDefault="006449DC" w:rsidP="003D6642">
      <w:pPr>
        <w:ind w:left="0" w:hanging="2"/>
        <w:rPr>
          <w:rFonts w:ascii="Arial" w:eastAsia="Arial" w:hAnsi="Arial" w:cs="Arial"/>
        </w:rPr>
      </w:pPr>
      <w:r>
        <w:rPr>
          <w:rFonts w:ascii="Arial" w:eastAsia="Arial" w:hAnsi="Arial" w:cs="Arial"/>
        </w:rPr>
        <w:t>p) Cancha de tenis</w:t>
      </w:r>
      <w:r>
        <w:rPr>
          <w:rFonts w:ascii="Arial" w:eastAsia="Arial" w:hAnsi="Arial" w:cs="Arial"/>
        </w:rPr>
        <w:tab/>
        <w:t xml:space="preserve">                                                               </w:t>
      </w:r>
      <w:r>
        <w:rPr>
          <w:rFonts w:ascii="Arial" w:eastAsia="Arial" w:hAnsi="Arial" w:cs="Arial"/>
        </w:rPr>
        <w:tab/>
      </w:r>
      <w:r w:rsidR="00207F84">
        <w:rPr>
          <w:rFonts w:ascii="Arial" w:eastAsia="Arial" w:hAnsi="Arial" w:cs="Arial"/>
        </w:rPr>
        <w:tab/>
      </w:r>
      <w:r>
        <w:rPr>
          <w:rFonts w:ascii="Arial" w:eastAsia="Arial" w:hAnsi="Arial" w:cs="Arial"/>
        </w:rPr>
        <w:t xml:space="preserve">$60.00 </w:t>
      </w:r>
    </w:p>
    <w:p w14:paraId="0016A72D" w14:textId="77777777" w:rsidR="00024E14" w:rsidRDefault="006449DC" w:rsidP="003D6642">
      <w:pPr>
        <w:ind w:left="0" w:hanging="2"/>
        <w:rPr>
          <w:rFonts w:ascii="Arial" w:eastAsia="Arial" w:hAnsi="Arial" w:cs="Arial"/>
        </w:rPr>
      </w:pPr>
      <w:r>
        <w:rPr>
          <w:rFonts w:ascii="Arial" w:eastAsia="Arial" w:hAnsi="Arial" w:cs="Arial"/>
        </w:rPr>
        <w:t>q) Cancha de Padel, por hora</w:t>
      </w:r>
      <w:r>
        <w:rPr>
          <w:rFonts w:ascii="Arial" w:eastAsia="Arial" w:hAnsi="Arial" w:cs="Arial"/>
        </w:rPr>
        <w:tab/>
        <w:t xml:space="preserve">                          </w:t>
      </w:r>
      <w:r>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$72.00 </w:t>
      </w:r>
    </w:p>
    <w:p w14:paraId="0018297E" w14:textId="77777777" w:rsidR="00024E14" w:rsidRDefault="006449DC" w:rsidP="003D6642">
      <w:pPr>
        <w:ind w:left="0" w:hanging="2"/>
        <w:rPr>
          <w:rFonts w:ascii="Arial" w:eastAsia="Arial" w:hAnsi="Arial" w:cs="Arial"/>
        </w:rPr>
      </w:pPr>
      <w:r>
        <w:rPr>
          <w:rFonts w:ascii="Arial" w:eastAsia="Arial" w:hAnsi="Arial" w:cs="Arial"/>
        </w:rPr>
        <w:t>r) Campo de fútbol Americano tierra</w:t>
      </w:r>
      <w:r>
        <w:rPr>
          <w:rFonts w:ascii="Arial" w:eastAsia="Arial" w:hAnsi="Arial" w:cs="Arial"/>
        </w:rPr>
        <w:tab/>
        <w:t xml:space="preserve">                                   </w:t>
      </w:r>
      <w:r>
        <w:rPr>
          <w:rFonts w:ascii="Arial" w:eastAsia="Arial" w:hAnsi="Arial" w:cs="Arial"/>
        </w:rPr>
        <w:tab/>
      </w:r>
      <w:r w:rsidR="00207F84">
        <w:rPr>
          <w:rFonts w:ascii="Arial" w:eastAsia="Arial" w:hAnsi="Arial" w:cs="Arial"/>
        </w:rPr>
        <w:tab/>
      </w:r>
      <w:r>
        <w:rPr>
          <w:rFonts w:ascii="Arial" w:eastAsia="Arial" w:hAnsi="Arial" w:cs="Arial"/>
        </w:rPr>
        <w:t xml:space="preserve">$62.00 </w:t>
      </w:r>
    </w:p>
    <w:p w14:paraId="39FC6678" w14:textId="77777777" w:rsidR="00024E14" w:rsidRDefault="006449DC" w:rsidP="003D6642">
      <w:pPr>
        <w:ind w:left="0" w:hanging="2"/>
        <w:rPr>
          <w:rFonts w:ascii="Arial" w:eastAsia="Arial" w:hAnsi="Arial" w:cs="Arial"/>
        </w:rPr>
      </w:pPr>
      <w:r>
        <w:rPr>
          <w:rFonts w:ascii="Arial" w:eastAsia="Arial" w:hAnsi="Arial" w:cs="Arial"/>
        </w:rPr>
        <w:t>s) Campo de fútbol Americano empastado, zona A</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$227.00 </w:t>
      </w:r>
    </w:p>
    <w:p w14:paraId="22F3EAB9" w14:textId="77777777" w:rsidR="00024E14" w:rsidRDefault="006449DC" w:rsidP="003D6642">
      <w:pPr>
        <w:ind w:left="0" w:hanging="2"/>
        <w:rPr>
          <w:rFonts w:ascii="Arial" w:eastAsia="Arial" w:hAnsi="Arial" w:cs="Arial"/>
        </w:rPr>
      </w:pPr>
      <w:r>
        <w:rPr>
          <w:rFonts w:ascii="Arial" w:eastAsia="Arial" w:hAnsi="Arial" w:cs="Arial"/>
        </w:rPr>
        <w:t>t) Campo de fútbol Americano empastado, zona B</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$196.00 </w:t>
      </w:r>
    </w:p>
    <w:p w14:paraId="02807222" w14:textId="77777777" w:rsidR="00024E14" w:rsidRDefault="006449DC" w:rsidP="003D6642">
      <w:pPr>
        <w:ind w:left="0" w:hanging="2"/>
        <w:rPr>
          <w:rFonts w:ascii="Arial" w:eastAsia="Arial" w:hAnsi="Arial" w:cs="Arial"/>
        </w:rPr>
      </w:pPr>
      <w:r>
        <w:rPr>
          <w:rFonts w:ascii="Arial" w:eastAsia="Arial" w:hAnsi="Arial" w:cs="Arial"/>
        </w:rPr>
        <w:t>u) Campo de Rugby empastada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$196.00 </w:t>
      </w:r>
    </w:p>
    <w:p w14:paraId="14A73B4D" w14:textId="77777777" w:rsidR="00024E14" w:rsidRDefault="006449DC" w:rsidP="003D6642">
      <w:pPr>
        <w:ind w:left="0" w:hanging="2"/>
        <w:rPr>
          <w:rFonts w:ascii="Arial" w:eastAsia="Arial" w:hAnsi="Arial" w:cs="Arial"/>
        </w:rPr>
      </w:pPr>
      <w:r>
        <w:rPr>
          <w:rFonts w:ascii="Arial" w:eastAsia="Arial" w:hAnsi="Arial" w:cs="Arial"/>
        </w:rPr>
        <w:t>v) Campo de tochito bandera empastado, zona 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Pr>
          <w:rFonts w:ascii="Arial" w:eastAsia="Arial" w:hAnsi="Arial" w:cs="Arial"/>
        </w:rPr>
        <w:t xml:space="preserve">$196.00 </w:t>
      </w:r>
    </w:p>
    <w:p w14:paraId="6E9AAE3F" w14:textId="77777777" w:rsidR="00024E14" w:rsidRDefault="006449DC" w:rsidP="003D6642">
      <w:pPr>
        <w:ind w:left="0" w:hanging="2"/>
        <w:rPr>
          <w:rFonts w:ascii="Arial" w:eastAsia="Arial" w:hAnsi="Arial" w:cs="Arial"/>
        </w:rPr>
      </w:pPr>
      <w:r>
        <w:rPr>
          <w:rFonts w:ascii="Arial" w:eastAsia="Arial" w:hAnsi="Arial" w:cs="Arial"/>
        </w:rPr>
        <w:t>w) Campo de tochito bandera empastado, zona B</w:t>
      </w:r>
      <w:r>
        <w:rPr>
          <w:rFonts w:ascii="Arial" w:eastAsia="Arial" w:hAnsi="Arial" w:cs="Arial"/>
        </w:rPr>
        <w:tab/>
        <w:t xml:space="preserve">             </w:t>
      </w:r>
      <w:r w:rsidR="00207F84">
        <w:rPr>
          <w:rFonts w:ascii="Arial" w:eastAsia="Arial" w:hAnsi="Arial" w:cs="Arial"/>
        </w:rPr>
        <w:tab/>
      </w:r>
      <w:r>
        <w:rPr>
          <w:rFonts w:ascii="Arial" w:eastAsia="Arial" w:hAnsi="Arial" w:cs="Arial"/>
        </w:rPr>
        <w:t xml:space="preserve">$155.00 </w:t>
      </w:r>
    </w:p>
    <w:p w14:paraId="3F1B9D59" w14:textId="77777777" w:rsidR="00024E14" w:rsidRDefault="006449DC" w:rsidP="003D6642">
      <w:pPr>
        <w:ind w:left="0" w:hanging="2"/>
        <w:rPr>
          <w:rFonts w:ascii="Arial" w:eastAsia="Arial" w:hAnsi="Arial" w:cs="Arial"/>
        </w:rPr>
      </w:pPr>
      <w:r>
        <w:rPr>
          <w:rFonts w:ascii="Arial" w:eastAsia="Arial" w:hAnsi="Arial" w:cs="Arial"/>
        </w:rPr>
        <w:t>x) Salón de usos múltiples techado, zona A</w:t>
      </w:r>
      <w:r>
        <w:rPr>
          <w:rFonts w:ascii="Arial" w:eastAsia="Arial" w:hAnsi="Arial" w:cs="Arial"/>
        </w:rPr>
        <w:tab/>
        <w:t xml:space="preserve">             </w:t>
      </w:r>
      <w:r>
        <w:rPr>
          <w:rFonts w:ascii="Arial" w:eastAsia="Arial" w:hAnsi="Arial" w:cs="Arial"/>
        </w:rPr>
        <w:tab/>
      </w:r>
      <w:r w:rsidR="00207F84">
        <w:rPr>
          <w:rFonts w:ascii="Arial" w:eastAsia="Arial" w:hAnsi="Arial" w:cs="Arial"/>
        </w:rPr>
        <w:tab/>
      </w:r>
      <w:r>
        <w:rPr>
          <w:rFonts w:ascii="Arial" w:eastAsia="Arial" w:hAnsi="Arial" w:cs="Arial"/>
        </w:rPr>
        <w:t xml:space="preserve">$83.00 </w:t>
      </w:r>
    </w:p>
    <w:p w14:paraId="21703FEB" w14:textId="77777777" w:rsidR="00024E14" w:rsidRDefault="006449DC" w:rsidP="003D6642">
      <w:pPr>
        <w:ind w:left="0" w:hanging="2"/>
        <w:rPr>
          <w:rFonts w:ascii="Arial" w:eastAsia="Arial" w:hAnsi="Arial" w:cs="Arial"/>
        </w:rPr>
      </w:pPr>
      <w:r>
        <w:rPr>
          <w:rFonts w:ascii="Arial" w:eastAsia="Arial" w:hAnsi="Arial" w:cs="Arial"/>
        </w:rPr>
        <w:t>y) Salón de usos múltiples techado, Zona B</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Pr>
          <w:rFonts w:ascii="Arial" w:eastAsia="Arial" w:hAnsi="Arial" w:cs="Arial"/>
        </w:rPr>
        <w:t xml:space="preserve">$57.00 </w:t>
      </w:r>
    </w:p>
    <w:p w14:paraId="6A50D304" w14:textId="77777777" w:rsidR="00024E14" w:rsidRDefault="006449DC" w:rsidP="003D6642">
      <w:pPr>
        <w:ind w:left="0" w:hanging="2"/>
        <w:rPr>
          <w:rFonts w:ascii="Arial" w:eastAsia="Arial" w:hAnsi="Arial" w:cs="Arial"/>
        </w:rPr>
      </w:pPr>
      <w:r>
        <w:rPr>
          <w:rFonts w:ascii="Arial" w:eastAsia="Arial" w:hAnsi="Arial" w:cs="Arial"/>
        </w:rPr>
        <w:t>z) Terraza en Zona A</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$83.00 </w:t>
      </w:r>
    </w:p>
    <w:p w14:paraId="39BC2695" w14:textId="77777777" w:rsidR="00024E14" w:rsidRDefault="006449DC" w:rsidP="003D6642">
      <w:pPr>
        <w:ind w:left="0" w:hanging="2"/>
        <w:rPr>
          <w:rFonts w:ascii="Arial" w:eastAsia="Arial" w:hAnsi="Arial" w:cs="Arial"/>
        </w:rPr>
      </w:pPr>
      <w:r>
        <w:rPr>
          <w:rFonts w:ascii="Arial" w:eastAsia="Arial" w:hAnsi="Arial" w:cs="Arial"/>
        </w:rPr>
        <w:t>aa) Terraza en zona B</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$57.00 </w:t>
      </w:r>
    </w:p>
    <w:p w14:paraId="0220EBB6" w14:textId="77777777" w:rsidR="00024E14" w:rsidRDefault="006449DC" w:rsidP="003D6642">
      <w:pPr>
        <w:ind w:left="0" w:hanging="2"/>
        <w:rPr>
          <w:rFonts w:ascii="Arial" w:eastAsia="Arial" w:hAnsi="Arial" w:cs="Arial"/>
        </w:rPr>
      </w:pPr>
      <w:r>
        <w:rPr>
          <w:rFonts w:ascii="Arial" w:eastAsia="Arial" w:hAnsi="Arial" w:cs="Arial"/>
        </w:rPr>
        <w:t>ab) Por uso exclusivo en espacio deportivo no contemplado en las fracciones anteriores, en zona A, se cobrará:</w:t>
      </w:r>
      <w:r>
        <w:rPr>
          <w:rFonts w:ascii="Arial" w:eastAsia="Arial" w:hAnsi="Arial" w:cs="Arial"/>
        </w:rPr>
        <w:tab/>
        <w:t xml:space="preserve">                       </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$83.00 </w:t>
      </w:r>
    </w:p>
    <w:p w14:paraId="43FF66D4" w14:textId="77777777" w:rsidR="00024E14" w:rsidRDefault="006449DC" w:rsidP="003D6642">
      <w:pPr>
        <w:ind w:left="0" w:hanging="2"/>
        <w:rPr>
          <w:rFonts w:ascii="Arial" w:eastAsia="Arial" w:hAnsi="Arial" w:cs="Arial"/>
        </w:rPr>
      </w:pPr>
      <w:r>
        <w:rPr>
          <w:rFonts w:ascii="Arial" w:eastAsia="Arial" w:hAnsi="Arial" w:cs="Arial"/>
        </w:rPr>
        <w:t>ac) Por uso exclusivo en espacio deportivo no contemplado en las fracciones anteriores, en zona B, se cobrará:</w:t>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 xml:space="preserve">$62.00 </w:t>
      </w:r>
    </w:p>
    <w:p w14:paraId="3818B852" w14:textId="77777777" w:rsidR="00024E14" w:rsidRDefault="00024E14" w:rsidP="003D6642">
      <w:pPr>
        <w:ind w:left="0" w:hanging="2"/>
        <w:rPr>
          <w:rFonts w:ascii="Arial" w:eastAsia="Arial" w:hAnsi="Arial" w:cs="Arial"/>
        </w:rPr>
      </w:pPr>
    </w:p>
    <w:p w14:paraId="27640273" w14:textId="77777777" w:rsidR="00024E14" w:rsidRDefault="006449DC" w:rsidP="003D6642">
      <w:pPr>
        <w:ind w:left="0" w:hanging="2"/>
        <w:jc w:val="both"/>
        <w:rPr>
          <w:rFonts w:ascii="Arial" w:eastAsia="Arial" w:hAnsi="Arial" w:cs="Arial"/>
        </w:rPr>
      </w:pPr>
      <w:r>
        <w:rPr>
          <w:rFonts w:ascii="Arial" w:eastAsia="Arial" w:hAnsi="Arial" w:cs="Arial"/>
        </w:rPr>
        <w:t>En los casos en que se realice el partido en horario donde requiera de servicio de energía eléctrica, se incrementará en un 30% la cuota establecida en los incisos anteriores de esta Fracción.</w:t>
      </w:r>
    </w:p>
    <w:p w14:paraId="42BEB564" w14:textId="77777777" w:rsidR="00024E14" w:rsidRDefault="006449DC" w:rsidP="003D6642">
      <w:pPr>
        <w:ind w:left="0" w:hanging="2"/>
        <w:jc w:val="both"/>
        <w:rPr>
          <w:rFonts w:ascii="Arial" w:eastAsia="Arial" w:hAnsi="Arial" w:cs="Arial"/>
        </w:rPr>
      </w:pPr>
      <w:r>
        <w:rPr>
          <w:rFonts w:ascii="Arial" w:eastAsia="Arial" w:hAnsi="Arial" w:cs="Arial"/>
        </w:rPr>
        <w:tab/>
      </w:r>
    </w:p>
    <w:p w14:paraId="29419F56" w14:textId="77777777" w:rsidR="00024E14" w:rsidRDefault="006449DC" w:rsidP="003D6642">
      <w:pPr>
        <w:ind w:left="0" w:hanging="2"/>
        <w:rPr>
          <w:rFonts w:ascii="Arial" w:eastAsia="Arial" w:hAnsi="Arial" w:cs="Arial"/>
        </w:rPr>
      </w:pPr>
      <w:r>
        <w:rPr>
          <w:rFonts w:ascii="Arial" w:eastAsia="Arial" w:hAnsi="Arial" w:cs="Arial"/>
        </w:rPr>
        <w:t>Se consideran Zona A, las siguientes Unidades:</w:t>
      </w:r>
    </w:p>
    <w:p w14:paraId="558A7032" w14:textId="77777777" w:rsidR="00024E14" w:rsidRDefault="00024E14" w:rsidP="003D6642">
      <w:pPr>
        <w:ind w:left="0" w:hanging="2"/>
        <w:rPr>
          <w:rFonts w:ascii="Arial" w:eastAsia="Arial" w:hAnsi="Arial" w:cs="Arial"/>
        </w:rPr>
      </w:pPr>
    </w:p>
    <w:p w14:paraId="3AFF12B8" w14:textId="77777777" w:rsidR="00024E14" w:rsidRDefault="006449DC" w:rsidP="003D6642">
      <w:pPr>
        <w:ind w:left="0" w:hanging="2"/>
        <w:rPr>
          <w:rFonts w:ascii="Arial" w:eastAsia="Arial" w:hAnsi="Arial" w:cs="Arial"/>
        </w:rPr>
      </w:pPr>
      <w:r>
        <w:rPr>
          <w:rFonts w:ascii="Arial" w:eastAsia="Arial" w:hAnsi="Arial" w:cs="Arial"/>
        </w:rPr>
        <w:t>Ángel "El Zapopan" Romero Llamas, (Tabachines).</w:t>
      </w:r>
    </w:p>
    <w:p w14:paraId="667DED8A" w14:textId="77777777" w:rsidR="00024E14" w:rsidRDefault="006449DC" w:rsidP="003D6642">
      <w:pPr>
        <w:ind w:left="0" w:hanging="2"/>
        <w:rPr>
          <w:rFonts w:ascii="Arial" w:eastAsia="Arial" w:hAnsi="Arial" w:cs="Arial"/>
        </w:rPr>
      </w:pPr>
      <w:r>
        <w:rPr>
          <w:rFonts w:ascii="Arial" w:eastAsia="Arial" w:hAnsi="Arial" w:cs="Arial"/>
        </w:rPr>
        <w:t>El Polvorín.</w:t>
      </w:r>
    </w:p>
    <w:p w14:paraId="080EB907" w14:textId="77777777" w:rsidR="00024E14" w:rsidRDefault="006449DC" w:rsidP="003D6642">
      <w:pPr>
        <w:ind w:left="0" w:hanging="2"/>
        <w:rPr>
          <w:rFonts w:ascii="Arial" w:eastAsia="Arial" w:hAnsi="Arial" w:cs="Arial"/>
        </w:rPr>
      </w:pPr>
      <w:r>
        <w:rPr>
          <w:rFonts w:ascii="Arial" w:eastAsia="Arial" w:hAnsi="Arial" w:cs="Arial"/>
        </w:rPr>
        <w:t>Paseos del Sol.</w:t>
      </w:r>
    </w:p>
    <w:p w14:paraId="37DCF89E" w14:textId="77777777" w:rsidR="00024E14" w:rsidRDefault="006449DC" w:rsidP="003D6642">
      <w:pPr>
        <w:ind w:left="0" w:hanging="2"/>
        <w:rPr>
          <w:rFonts w:ascii="Arial" w:eastAsia="Arial" w:hAnsi="Arial" w:cs="Arial"/>
        </w:rPr>
      </w:pPr>
      <w:r>
        <w:rPr>
          <w:rFonts w:ascii="Arial" w:eastAsia="Arial" w:hAnsi="Arial" w:cs="Arial"/>
        </w:rPr>
        <w:t>Moctezuma Residencial.</w:t>
      </w:r>
    </w:p>
    <w:p w14:paraId="333A8C48" w14:textId="77777777" w:rsidR="00024E14" w:rsidRDefault="006449DC" w:rsidP="003D6642">
      <w:pPr>
        <w:ind w:left="0" w:hanging="2"/>
        <w:rPr>
          <w:rFonts w:ascii="Arial" w:eastAsia="Arial" w:hAnsi="Arial" w:cs="Arial"/>
        </w:rPr>
      </w:pPr>
      <w:r>
        <w:rPr>
          <w:rFonts w:ascii="Arial" w:eastAsia="Arial" w:hAnsi="Arial" w:cs="Arial"/>
        </w:rPr>
        <w:t>Base Aérea.</w:t>
      </w:r>
    </w:p>
    <w:p w14:paraId="6824798D" w14:textId="77777777" w:rsidR="00024E14" w:rsidRDefault="006449DC" w:rsidP="003D6642">
      <w:pPr>
        <w:ind w:left="0" w:hanging="2"/>
        <w:rPr>
          <w:rFonts w:ascii="Arial" w:eastAsia="Arial" w:hAnsi="Arial" w:cs="Arial"/>
        </w:rPr>
      </w:pPr>
      <w:r>
        <w:rPr>
          <w:rFonts w:ascii="Arial" w:eastAsia="Arial" w:hAnsi="Arial" w:cs="Arial"/>
        </w:rPr>
        <w:t>Moctezuma (Las Pistas).</w:t>
      </w:r>
    </w:p>
    <w:p w14:paraId="5A57F66E" w14:textId="77777777" w:rsidR="00024E14" w:rsidRDefault="006449DC" w:rsidP="003D6642">
      <w:pPr>
        <w:ind w:left="0" w:hanging="2"/>
        <w:rPr>
          <w:rFonts w:ascii="Arial" w:eastAsia="Arial" w:hAnsi="Arial" w:cs="Arial"/>
        </w:rPr>
      </w:pPr>
      <w:r>
        <w:rPr>
          <w:rFonts w:ascii="Arial" w:eastAsia="Arial" w:hAnsi="Arial" w:cs="Arial"/>
        </w:rPr>
        <w:t>Santa Margarita.</w:t>
      </w:r>
    </w:p>
    <w:p w14:paraId="7B95BC7D" w14:textId="77777777" w:rsidR="00024E14" w:rsidRDefault="006449DC" w:rsidP="003D6642">
      <w:pPr>
        <w:ind w:left="0" w:hanging="2"/>
        <w:rPr>
          <w:rFonts w:ascii="Arial" w:eastAsia="Arial" w:hAnsi="Arial" w:cs="Arial"/>
        </w:rPr>
      </w:pPr>
      <w:r>
        <w:rPr>
          <w:rFonts w:ascii="Arial" w:eastAsia="Arial" w:hAnsi="Arial" w:cs="Arial"/>
        </w:rPr>
        <w:t>Las Margaritas.</w:t>
      </w:r>
    </w:p>
    <w:p w14:paraId="3A6D0225" w14:textId="77777777" w:rsidR="00024E14" w:rsidRDefault="00024E14" w:rsidP="003D6642">
      <w:pPr>
        <w:ind w:left="0" w:hanging="2"/>
        <w:rPr>
          <w:rFonts w:ascii="Arial" w:eastAsia="Arial" w:hAnsi="Arial" w:cs="Arial"/>
        </w:rPr>
      </w:pPr>
    </w:p>
    <w:p w14:paraId="02F80D4D" w14:textId="77777777" w:rsidR="00024E14" w:rsidRDefault="006449DC" w:rsidP="003D6642">
      <w:pPr>
        <w:ind w:left="0" w:hanging="2"/>
      </w:pPr>
      <w:r>
        <w:rPr>
          <w:rFonts w:ascii="Arial" w:eastAsia="Arial" w:hAnsi="Arial" w:cs="Arial"/>
        </w:rPr>
        <w:t>Se consideran Zona B, todos los demás espacios deportivos no contemplados en el listado anterior</w:t>
      </w:r>
      <w:r>
        <w:t>.</w:t>
      </w:r>
    </w:p>
    <w:p w14:paraId="0122FDDF" w14:textId="77777777" w:rsidR="00024E14" w:rsidRDefault="00024E14" w:rsidP="003D6642">
      <w:pPr>
        <w:ind w:left="0" w:hanging="2"/>
        <w:jc w:val="both"/>
        <w:rPr>
          <w:rFonts w:ascii="Arial" w:eastAsia="Arial" w:hAnsi="Arial" w:cs="Arial"/>
        </w:rPr>
      </w:pPr>
    </w:p>
    <w:p w14:paraId="3671FEA6" w14:textId="77777777" w:rsidR="00024E14" w:rsidRDefault="006449DC" w:rsidP="003D6642">
      <w:pPr>
        <w:ind w:left="0" w:hanging="2"/>
        <w:jc w:val="both"/>
        <w:rPr>
          <w:rFonts w:ascii="Arial" w:eastAsia="Arial" w:hAnsi="Arial" w:cs="Arial"/>
        </w:rPr>
      </w:pPr>
      <w:r>
        <w:rPr>
          <w:rFonts w:ascii="Arial" w:eastAsia="Arial" w:hAnsi="Arial" w:cs="Arial"/>
        </w:rPr>
        <w:t xml:space="preserve">VII. Por el acondicionamiento físico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E42FE57" w14:textId="77777777" w:rsidR="00024E14" w:rsidRDefault="006449DC" w:rsidP="003D6642">
      <w:pPr>
        <w:ind w:left="0" w:hanging="2"/>
        <w:rPr>
          <w:rFonts w:ascii="Arial" w:eastAsia="Arial" w:hAnsi="Arial" w:cs="Arial"/>
        </w:rPr>
      </w:pPr>
      <w:r>
        <w:rPr>
          <w:rFonts w:ascii="Arial" w:eastAsia="Arial" w:hAnsi="Arial" w:cs="Arial"/>
        </w:rPr>
        <w:t>a) Uso del gimnasio por mes: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B2426BE" w14:textId="77777777" w:rsidR="00024E14" w:rsidRDefault="006449DC" w:rsidP="003D6642">
      <w:pPr>
        <w:ind w:left="0" w:hanging="2"/>
        <w:rPr>
          <w:rFonts w:ascii="Arial" w:eastAsia="Arial" w:hAnsi="Arial" w:cs="Arial"/>
        </w:rPr>
      </w:pPr>
      <w:r>
        <w:rPr>
          <w:rFonts w:ascii="Arial" w:eastAsia="Arial" w:hAnsi="Arial" w:cs="Arial"/>
        </w:rPr>
        <w:t>1.- Público en general: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$194.00</w:t>
      </w:r>
    </w:p>
    <w:p w14:paraId="34EF50BE" w14:textId="77777777" w:rsidR="00024E14" w:rsidRDefault="006449DC" w:rsidP="003D6642">
      <w:pPr>
        <w:ind w:left="0" w:hanging="2"/>
        <w:rPr>
          <w:rFonts w:ascii="Arial" w:eastAsia="Arial" w:hAnsi="Arial" w:cs="Arial"/>
        </w:rPr>
      </w:pPr>
      <w:r>
        <w:rPr>
          <w:rFonts w:ascii="Arial" w:eastAsia="Arial" w:hAnsi="Arial" w:cs="Arial"/>
        </w:rPr>
        <w:t>2.-Estudiantes:</w:t>
      </w:r>
      <w:r>
        <w:rPr>
          <w:rFonts w:ascii="Arial" w:eastAsia="Arial" w:hAnsi="Arial" w:cs="Arial"/>
        </w:rPr>
        <w:tab/>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$158.00</w:t>
      </w:r>
    </w:p>
    <w:p w14:paraId="5BF95D77" w14:textId="77777777" w:rsidR="00024E14" w:rsidRDefault="006449DC" w:rsidP="003D6642">
      <w:pPr>
        <w:ind w:left="0" w:hanging="2"/>
        <w:rPr>
          <w:rFonts w:ascii="Arial" w:eastAsia="Arial" w:hAnsi="Arial" w:cs="Arial"/>
        </w:rPr>
      </w:pPr>
      <w:r>
        <w:rPr>
          <w:rFonts w:ascii="Arial" w:eastAsia="Arial" w:hAnsi="Arial" w:cs="Arial"/>
        </w:rPr>
        <w:t>b) Por visita: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207F84">
        <w:rPr>
          <w:rFonts w:ascii="Arial" w:eastAsia="Arial" w:hAnsi="Arial" w:cs="Arial"/>
        </w:rPr>
        <w:tab/>
      </w:r>
      <w:r>
        <w:rPr>
          <w:rFonts w:ascii="Arial" w:eastAsia="Arial" w:hAnsi="Arial" w:cs="Arial"/>
        </w:rPr>
        <w:t>$15.00</w:t>
      </w:r>
    </w:p>
    <w:p w14:paraId="08839346" w14:textId="77777777" w:rsidR="00024E14" w:rsidRDefault="00024E14" w:rsidP="003D6642">
      <w:pPr>
        <w:ind w:left="0" w:hanging="2"/>
        <w:rPr>
          <w:rFonts w:ascii="Arial" w:eastAsia="Arial" w:hAnsi="Arial" w:cs="Arial"/>
        </w:rPr>
      </w:pPr>
    </w:p>
    <w:p w14:paraId="3AB58D44" w14:textId="77777777" w:rsidR="00024E14" w:rsidRDefault="006449DC" w:rsidP="003D6642">
      <w:pPr>
        <w:ind w:left="0" w:hanging="2"/>
        <w:jc w:val="both"/>
        <w:rPr>
          <w:rFonts w:ascii="Arial" w:eastAsia="Arial" w:hAnsi="Arial" w:cs="Arial"/>
        </w:rPr>
      </w:pPr>
      <w:r>
        <w:rPr>
          <w:rFonts w:ascii="Arial" w:eastAsia="Arial" w:hAnsi="Arial" w:cs="Arial"/>
        </w:rPr>
        <w:t>VIII. Por el uso del estacionamiento por cada vehículo:</w:t>
      </w:r>
    </w:p>
    <w:p w14:paraId="61F94351"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r>
    </w:p>
    <w:p w14:paraId="32985D8F" w14:textId="77777777" w:rsidR="00024E14" w:rsidRDefault="006449DC" w:rsidP="003D6642">
      <w:pPr>
        <w:ind w:left="0" w:hanging="2"/>
        <w:jc w:val="both"/>
        <w:rPr>
          <w:rFonts w:ascii="Arial" w:eastAsia="Arial" w:hAnsi="Arial" w:cs="Arial"/>
        </w:rPr>
      </w:pPr>
      <w:r>
        <w:rPr>
          <w:rFonts w:ascii="Arial" w:eastAsia="Arial" w:hAnsi="Arial" w:cs="Arial"/>
        </w:rPr>
        <w:t>a) Para el público en general, por hora o fracción:</w:t>
      </w:r>
      <w:r>
        <w:rPr>
          <w:rFonts w:ascii="Arial" w:eastAsia="Arial" w:hAnsi="Arial" w:cs="Arial"/>
        </w:rPr>
        <w:tab/>
      </w:r>
      <w:r>
        <w:rPr>
          <w:rFonts w:ascii="Arial" w:eastAsia="Arial" w:hAnsi="Arial" w:cs="Arial"/>
        </w:rPr>
        <w:tab/>
      </w:r>
      <w:r w:rsidR="00207F84">
        <w:rPr>
          <w:rFonts w:ascii="Arial" w:eastAsia="Arial" w:hAnsi="Arial" w:cs="Arial"/>
        </w:rPr>
        <w:tab/>
      </w:r>
      <w:r>
        <w:rPr>
          <w:rFonts w:ascii="Arial" w:eastAsia="Arial" w:hAnsi="Arial" w:cs="Arial"/>
        </w:rPr>
        <w:t>$10.00</w:t>
      </w:r>
    </w:p>
    <w:p w14:paraId="1A49F657" w14:textId="77777777" w:rsidR="00024E14" w:rsidRDefault="006449DC" w:rsidP="003D6642">
      <w:pPr>
        <w:ind w:left="0" w:hanging="2"/>
        <w:jc w:val="both"/>
        <w:rPr>
          <w:rFonts w:ascii="Arial" w:eastAsia="Arial" w:hAnsi="Arial" w:cs="Arial"/>
        </w:rPr>
      </w:pPr>
      <w:r>
        <w:rPr>
          <w:rFonts w:ascii="Arial" w:eastAsia="Arial" w:hAnsi="Arial" w:cs="Arial"/>
        </w:rPr>
        <w:t>b) Para alumnado de las escuelas de COMUDE con boleto sellado, las dos primeras horas:</w:t>
      </w:r>
      <w:r>
        <w:rPr>
          <w:rFonts w:ascii="Arial" w:eastAsia="Arial" w:hAnsi="Arial" w:cs="Arial"/>
        </w:rPr>
        <w:tab/>
      </w:r>
      <w:r>
        <w:rPr>
          <w:rFonts w:ascii="Arial" w:eastAsia="Arial" w:hAnsi="Arial" w:cs="Arial"/>
        </w:rPr>
        <w:tab/>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Pr>
          <w:rFonts w:ascii="Arial" w:eastAsia="Arial" w:hAnsi="Arial" w:cs="Arial"/>
        </w:rPr>
        <w:t>$12.00</w:t>
      </w:r>
    </w:p>
    <w:p w14:paraId="227C34B5" w14:textId="77777777" w:rsidR="00024E14" w:rsidRDefault="006449DC" w:rsidP="003D6642">
      <w:pPr>
        <w:ind w:left="0" w:hanging="2"/>
        <w:jc w:val="both"/>
        <w:rPr>
          <w:rFonts w:ascii="Arial" w:eastAsia="Arial" w:hAnsi="Arial" w:cs="Arial"/>
        </w:rPr>
      </w:pPr>
      <w:r>
        <w:rPr>
          <w:rFonts w:ascii="Arial" w:eastAsia="Arial" w:hAnsi="Arial" w:cs="Arial"/>
        </w:rPr>
        <w:t>c) Para alumnado de las escuelas de iniciación con boleto sellado, tercera y cuarta hora: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Pr>
          <w:rFonts w:ascii="Arial" w:eastAsia="Arial" w:hAnsi="Arial" w:cs="Arial"/>
        </w:rPr>
        <w:t>$15.00</w:t>
      </w:r>
    </w:p>
    <w:p w14:paraId="11FEDA13" w14:textId="77777777" w:rsidR="00024E14" w:rsidRDefault="006449DC" w:rsidP="003D6642">
      <w:pPr>
        <w:ind w:left="0" w:hanging="2"/>
        <w:jc w:val="both"/>
        <w:rPr>
          <w:rFonts w:ascii="Arial" w:eastAsia="Arial" w:hAnsi="Arial" w:cs="Arial"/>
        </w:rPr>
      </w:pPr>
      <w:r>
        <w:rPr>
          <w:rFonts w:ascii="Arial" w:eastAsia="Arial" w:hAnsi="Arial" w:cs="Arial"/>
        </w:rPr>
        <w:t xml:space="preserve">d) Para alumnado de escuelas de COMUDE con boleto sellado, a partir de la quinta hora o fracción:                                                                                </w:t>
      </w:r>
      <w:r w:rsidR="00207F84">
        <w:rPr>
          <w:rFonts w:ascii="Arial" w:eastAsia="Arial" w:hAnsi="Arial" w:cs="Arial"/>
        </w:rPr>
        <w:tab/>
      </w:r>
      <w:r w:rsidR="00207F84">
        <w:rPr>
          <w:rFonts w:ascii="Arial" w:eastAsia="Arial" w:hAnsi="Arial" w:cs="Arial"/>
        </w:rPr>
        <w:tab/>
      </w:r>
      <w:r>
        <w:rPr>
          <w:rFonts w:ascii="Arial" w:eastAsia="Arial" w:hAnsi="Arial" w:cs="Arial"/>
        </w:rPr>
        <w:t>$10.00 la hora</w:t>
      </w:r>
    </w:p>
    <w:p w14:paraId="7900C7F7" w14:textId="77777777" w:rsidR="00024E14" w:rsidRDefault="006449DC" w:rsidP="003D6642">
      <w:pPr>
        <w:ind w:left="0" w:hanging="2"/>
        <w:jc w:val="both"/>
        <w:rPr>
          <w:rFonts w:ascii="Arial" w:eastAsia="Arial" w:hAnsi="Arial" w:cs="Arial"/>
        </w:rPr>
      </w:pPr>
      <w:r>
        <w:rPr>
          <w:rFonts w:ascii="Arial" w:eastAsia="Arial" w:hAnsi="Arial" w:cs="Arial"/>
        </w:rPr>
        <w:t xml:space="preserve">e) En eventos ajenos a las instalaciones del COMUDE, donde se autorice la utilización de los cajones de estacionamiento por evento:                        </w:t>
      </w:r>
      <w:r w:rsidR="00207F84">
        <w:rPr>
          <w:rFonts w:ascii="Arial" w:eastAsia="Arial" w:hAnsi="Arial" w:cs="Arial"/>
        </w:rPr>
        <w:tab/>
      </w:r>
      <w:r w:rsidR="00207F84">
        <w:rPr>
          <w:rFonts w:ascii="Arial" w:eastAsia="Arial" w:hAnsi="Arial" w:cs="Arial"/>
        </w:rPr>
        <w:tab/>
      </w:r>
      <w:r>
        <w:rPr>
          <w:rFonts w:ascii="Arial" w:eastAsia="Arial" w:hAnsi="Arial" w:cs="Arial"/>
        </w:rPr>
        <w:t xml:space="preserve">$67.00 </w:t>
      </w:r>
    </w:p>
    <w:p w14:paraId="2E04505C" w14:textId="77777777" w:rsidR="00024E14" w:rsidRDefault="006449DC" w:rsidP="003D6642">
      <w:pPr>
        <w:ind w:left="0" w:hanging="2"/>
        <w:jc w:val="both"/>
        <w:rPr>
          <w:rFonts w:ascii="Arial" w:eastAsia="Arial" w:hAnsi="Arial" w:cs="Arial"/>
        </w:rPr>
      </w:pPr>
      <w:r>
        <w:rPr>
          <w:rFonts w:ascii="Arial" w:eastAsia="Arial" w:hAnsi="Arial" w:cs="Arial"/>
        </w:rPr>
        <w:t>f) Por boleto extraviado: $100.00 más el importe de las horas que se utilizó el estacionamiento.</w:t>
      </w:r>
    </w:p>
    <w:p w14:paraId="768B9630" w14:textId="77777777" w:rsidR="00024E14" w:rsidRDefault="00024E14" w:rsidP="003D6642">
      <w:pPr>
        <w:ind w:left="0" w:hanging="2"/>
        <w:jc w:val="both"/>
        <w:rPr>
          <w:rFonts w:ascii="Arial" w:eastAsia="Arial" w:hAnsi="Arial" w:cs="Arial"/>
        </w:rPr>
      </w:pPr>
    </w:p>
    <w:p w14:paraId="640D9530" w14:textId="77777777" w:rsidR="00024E14" w:rsidRDefault="006449DC" w:rsidP="003D6642">
      <w:pPr>
        <w:ind w:left="0" w:hanging="2"/>
        <w:jc w:val="both"/>
        <w:rPr>
          <w:rFonts w:ascii="Arial" w:eastAsia="Arial" w:hAnsi="Arial" w:cs="Arial"/>
        </w:rPr>
      </w:pPr>
      <w:r>
        <w:rPr>
          <w:rFonts w:ascii="Arial" w:eastAsia="Arial" w:hAnsi="Arial" w:cs="Arial"/>
        </w:rPr>
        <w:t>IX. Por concepto de publicidad en la página oficial del Consejo Municipal del Deporte, las escuelas de convenio pagarán mensualmente:</w:t>
      </w:r>
      <w:r>
        <w:rPr>
          <w:rFonts w:ascii="Arial" w:eastAsia="Arial" w:hAnsi="Arial" w:cs="Arial"/>
        </w:rPr>
        <w:tab/>
      </w:r>
      <w:r>
        <w:rPr>
          <w:rFonts w:ascii="Arial" w:eastAsia="Arial" w:hAnsi="Arial" w:cs="Arial"/>
        </w:rPr>
        <w:tab/>
        <w:t xml:space="preserve">             </w:t>
      </w:r>
      <w:r w:rsidR="00207F84">
        <w:rPr>
          <w:rFonts w:ascii="Arial" w:eastAsia="Arial" w:hAnsi="Arial" w:cs="Arial"/>
        </w:rPr>
        <w:tab/>
      </w:r>
      <w:r>
        <w:rPr>
          <w:rFonts w:ascii="Arial" w:eastAsia="Arial" w:hAnsi="Arial" w:cs="Arial"/>
        </w:rPr>
        <w:t>$98.00</w:t>
      </w:r>
    </w:p>
    <w:p w14:paraId="7821460C" w14:textId="77777777" w:rsidR="00024E14" w:rsidRDefault="00024E14" w:rsidP="003D6642">
      <w:pPr>
        <w:ind w:left="0" w:hanging="2"/>
        <w:jc w:val="both"/>
        <w:rPr>
          <w:rFonts w:ascii="Arial" w:eastAsia="Arial" w:hAnsi="Arial" w:cs="Arial"/>
        </w:rPr>
      </w:pPr>
    </w:p>
    <w:p w14:paraId="2F8944FA" w14:textId="77777777" w:rsidR="00024E14" w:rsidRDefault="006449DC" w:rsidP="003D6642">
      <w:pPr>
        <w:ind w:left="0" w:hanging="2"/>
        <w:jc w:val="both"/>
        <w:rPr>
          <w:rFonts w:ascii="Arial" w:eastAsia="Arial" w:hAnsi="Arial" w:cs="Arial"/>
        </w:rPr>
      </w:pPr>
      <w:r>
        <w:rPr>
          <w:rFonts w:ascii="Arial" w:eastAsia="Arial" w:hAnsi="Arial" w:cs="Arial"/>
        </w:rPr>
        <w:t>X. Cursos de verano: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207F84">
        <w:rPr>
          <w:rFonts w:ascii="Arial" w:eastAsia="Arial" w:hAnsi="Arial" w:cs="Arial"/>
        </w:rPr>
        <w:tab/>
      </w:r>
      <w:r>
        <w:rPr>
          <w:rFonts w:ascii="Arial" w:eastAsia="Arial" w:hAnsi="Arial" w:cs="Arial"/>
        </w:rPr>
        <w:t>$619.00</w:t>
      </w:r>
    </w:p>
    <w:p w14:paraId="40280629" w14:textId="77777777" w:rsidR="00024E14" w:rsidRDefault="00024E14" w:rsidP="003D6642">
      <w:pPr>
        <w:ind w:left="0" w:hanging="2"/>
        <w:jc w:val="both"/>
        <w:rPr>
          <w:rFonts w:ascii="Arial" w:eastAsia="Arial" w:hAnsi="Arial" w:cs="Arial"/>
        </w:rPr>
      </w:pPr>
    </w:p>
    <w:p w14:paraId="5A81167B" w14:textId="77777777" w:rsidR="00024E14" w:rsidRDefault="006449DC" w:rsidP="003D6642">
      <w:pPr>
        <w:ind w:left="0" w:hanging="2"/>
        <w:jc w:val="both"/>
        <w:rPr>
          <w:rFonts w:ascii="Arial" w:eastAsia="Arial" w:hAnsi="Arial" w:cs="Arial"/>
        </w:rPr>
      </w:pPr>
      <w:r>
        <w:rPr>
          <w:rFonts w:ascii="Arial" w:eastAsia="Arial" w:hAnsi="Arial" w:cs="Arial"/>
        </w:rPr>
        <w:t>XI. Por inscripción y participación en Campamento Recreativo, con duración de 3 días y 2 noches, por persona, en: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25484061" w14:textId="77777777" w:rsidR="00024E14" w:rsidRDefault="006449DC" w:rsidP="003D6642">
      <w:pPr>
        <w:ind w:left="0" w:hanging="2"/>
        <w:jc w:val="both"/>
        <w:rPr>
          <w:rFonts w:ascii="Arial" w:eastAsia="Arial" w:hAnsi="Arial" w:cs="Arial"/>
        </w:rPr>
      </w:pPr>
      <w:r>
        <w:rPr>
          <w:rFonts w:ascii="Arial" w:eastAsia="Arial" w:hAnsi="Arial" w:cs="Arial"/>
        </w:rPr>
        <w:t xml:space="preserve">a) Bosque de la Primavera: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207F84">
        <w:rPr>
          <w:rFonts w:ascii="Arial" w:eastAsia="Arial" w:hAnsi="Arial" w:cs="Arial"/>
        </w:rPr>
        <w:tab/>
      </w:r>
      <w:r>
        <w:rPr>
          <w:rFonts w:ascii="Arial" w:eastAsia="Arial" w:hAnsi="Arial" w:cs="Arial"/>
        </w:rPr>
        <w:t>$405.00</w:t>
      </w:r>
    </w:p>
    <w:p w14:paraId="5FDA9EF4" w14:textId="77777777" w:rsidR="00024E14" w:rsidRDefault="006449DC" w:rsidP="003D6642">
      <w:pPr>
        <w:ind w:left="0" w:hanging="2"/>
        <w:jc w:val="both"/>
        <w:rPr>
          <w:rFonts w:ascii="Arial" w:eastAsia="Arial" w:hAnsi="Arial" w:cs="Arial"/>
        </w:rPr>
      </w:pPr>
      <w:r>
        <w:rPr>
          <w:rFonts w:ascii="Arial" w:eastAsia="Arial" w:hAnsi="Arial" w:cs="Arial"/>
        </w:rPr>
        <w:t>b) Bosque del Centinela: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207F84">
        <w:rPr>
          <w:rFonts w:ascii="Arial" w:eastAsia="Arial" w:hAnsi="Arial" w:cs="Arial"/>
        </w:rPr>
        <w:tab/>
      </w:r>
      <w:r>
        <w:rPr>
          <w:rFonts w:ascii="Arial" w:eastAsia="Arial" w:hAnsi="Arial" w:cs="Arial"/>
        </w:rPr>
        <w:t>$405.00</w:t>
      </w:r>
    </w:p>
    <w:p w14:paraId="6110EF0C" w14:textId="77777777" w:rsidR="00024E14" w:rsidRDefault="00024E14" w:rsidP="003D6642">
      <w:pPr>
        <w:ind w:left="0" w:hanging="2"/>
        <w:jc w:val="both"/>
        <w:rPr>
          <w:rFonts w:ascii="Arial" w:eastAsia="Arial" w:hAnsi="Arial" w:cs="Arial"/>
        </w:rPr>
      </w:pPr>
    </w:p>
    <w:p w14:paraId="61AF9B97" w14:textId="77777777" w:rsidR="00024E14" w:rsidRDefault="006449DC" w:rsidP="003D6642">
      <w:pPr>
        <w:ind w:left="0" w:hanging="2"/>
        <w:jc w:val="both"/>
        <w:rPr>
          <w:rFonts w:ascii="Arial" w:eastAsia="Arial" w:hAnsi="Arial" w:cs="Arial"/>
        </w:rPr>
      </w:pPr>
      <w:r>
        <w:rPr>
          <w:rFonts w:ascii="Arial" w:eastAsia="Arial" w:hAnsi="Arial" w:cs="Arial"/>
        </w:rPr>
        <w:t xml:space="preserve">XII. Por sesión en la alberca de rehabilitación para niños con fibrosis muscular: </w:t>
      </w:r>
    </w:p>
    <w:p w14:paraId="28F0CFD7" w14:textId="77777777" w:rsidR="00024E14" w:rsidRDefault="006449DC" w:rsidP="003D6642">
      <w:pPr>
        <w:numPr>
          <w:ilvl w:val="0"/>
          <w:numId w:val="4"/>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Público en general:                                                                      </w:t>
      </w:r>
      <w:r>
        <w:rPr>
          <w:rFonts w:ascii="Arial" w:eastAsia="Arial" w:hAnsi="Arial" w:cs="Arial"/>
          <w:color w:val="000000"/>
        </w:rPr>
        <w:tab/>
        <w:t>$200.00</w:t>
      </w:r>
    </w:p>
    <w:p w14:paraId="396238BB" w14:textId="77777777" w:rsidR="00024E14" w:rsidRDefault="006449DC" w:rsidP="003D6642">
      <w:pPr>
        <w:numPr>
          <w:ilvl w:val="0"/>
          <w:numId w:val="4"/>
        </w:numPr>
        <w:pBdr>
          <w:top w:val="nil"/>
          <w:left w:val="nil"/>
          <w:bottom w:val="nil"/>
          <w:right w:val="nil"/>
          <w:between w:val="nil"/>
        </w:pBdr>
        <w:spacing w:line="276" w:lineRule="auto"/>
        <w:ind w:left="0" w:hanging="2"/>
        <w:jc w:val="both"/>
        <w:rPr>
          <w:rFonts w:ascii="Arial" w:eastAsia="Arial" w:hAnsi="Arial" w:cs="Arial"/>
          <w:color w:val="000000"/>
        </w:rPr>
      </w:pPr>
      <w:r>
        <w:rPr>
          <w:rFonts w:ascii="Arial" w:eastAsia="Arial" w:hAnsi="Arial" w:cs="Arial"/>
          <w:color w:val="000000"/>
        </w:rPr>
        <w:t xml:space="preserve">Niños y niñas de cero a quince años de edad,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sin cobro.</w:t>
      </w:r>
    </w:p>
    <w:p w14:paraId="08273EAB" w14:textId="77777777" w:rsidR="00024E14" w:rsidRDefault="006449DC" w:rsidP="003D6642">
      <w:pPr>
        <w:numPr>
          <w:ilvl w:val="0"/>
          <w:numId w:val="4"/>
        </w:numPr>
        <w:pBdr>
          <w:top w:val="nil"/>
          <w:left w:val="nil"/>
          <w:bottom w:val="nil"/>
          <w:right w:val="nil"/>
          <w:between w:val="nil"/>
        </w:pBdr>
        <w:spacing w:after="200" w:line="276" w:lineRule="auto"/>
        <w:ind w:left="0" w:hanging="2"/>
        <w:jc w:val="both"/>
        <w:rPr>
          <w:rFonts w:ascii="Arial" w:eastAsia="Arial" w:hAnsi="Arial" w:cs="Arial"/>
          <w:color w:val="000000"/>
        </w:rPr>
      </w:pPr>
      <w:r>
        <w:rPr>
          <w:rFonts w:ascii="Arial" w:eastAsia="Arial" w:hAnsi="Arial" w:cs="Arial"/>
          <w:color w:val="000000"/>
        </w:rPr>
        <w:t xml:space="preserve">Adolescentes de 16 a 18 años, adultos mayores de 60 años, y personas con discapacidad motora permanente:                                              </w:t>
      </w:r>
      <w:r w:rsidR="00207F84">
        <w:rPr>
          <w:rFonts w:ascii="Arial" w:eastAsia="Arial" w:hAnsi="Arial" w:cs="Arial"/>
          <w:color w:val="000000"/>
        </w:rPr>
        <w:tab/>
      </w:r>
      <w:r w:rsidR="00207F84">
        <w:rPr>
          <w:rFonts w:ascii="Arial" w:eastAsia="Arial" w:hAnsi="Arial" w:cs="Arial"/>
          <w:color w:val="000000"/>
        </w:rPr>
        <w:tab/>
      </w:r>
      <w:r>
        <w:rPr>
          <w:rFonts w:ascii="Arial" w:eastAsia="Arial" w:hAnsi="Arial" w:cs="Arial"/>
          <w:color w:val="000000"/>
        </w:rPr>
        <w:t>$100.00</w:t>
      </w:r>
    </w:p>
    <w:p w14:paraId="649BECB4" w14:textId="77777777" w:rsidR="00024E14" w:rsidRDefault="006449DC" w:rsidP="003D6642">
      <w:pPr>
        <w:ind w:left="0" w:hanging="2"/>
        <w:jc w:val="both"/>
        <w:rPr>
          <w:rFonts w:ascii="Arial" w:eastAsia="Arial" w:hAnsi="Arial" w:cs="Arial"/>
          <w:sz w:val="16"/>
          <w:szCs w:val="16"/>
        </w:rPr>
      </w:pPr>
      <w:r>
        <w:rPr>
          <w:rFonts w:ascii="Arial" w:eastAsia="Arial" w:hAnsi="Arial" w:cs="Arial"/>
        </w:rPr>
        <w:t>Previa solicitud y estudio socioeconómico el Consejo Municipal del Deporte de Zapopan, Jalisco, podrá otorgar hasta un 90% de descuento a aquellas personas que por necesidad económica no puedan cubrir el costo de la sesión de rehabilitación.</w:t>
      </w:r>
    </w:p>
    <w:p w14:paraId="4CD49346" w14:textId="77777777" w:rsidR="00024E14" w:rsidRDefault="00024E14" w:rsidP="003D6642">
      <w:pPr>
        <w:ind w:left="0" w:hanging="2"/>
        <w:jc w:val="both"/>
        <w:rPr>
          <w:rFonts w:ascii="Arial" w:eastAsia="Arial" w:hAnsi="Arial" w:cs="Arial"/>
        </w:rPr>
      </w:pPr>
    </w:p>
    <w:p w14:paraId="1222D520" w14:textId="77777777" w:rsidR="00024E14" w:rsidRDefault="006449DC" w:rsidP="003D6642">
      <w:pPr>
        <w:ind w:left="0" w:hanging="2"/>
        <w:jc w:val="both"/>
        <w:rPr>
          <w:rFonts w:ascii="Arial" w:eastAsia="Arial" w:hAnsi="Arial" w:cs="Arial"/>
        </w:rPr>
      </w:pPr>
      <w:r>
        <w:rPr>
          <w:rFonts w:ascii="Arial" w:eastAsia="Arial" w:hAnsi="Arial" w:cs="Arial"/>
          <w:b/>
        </w:rPr>
        <w:t>Artículo 111.-</w:t>
      </w:r>
      <w:r>
        <w:rPr>
          <w:rFonts w:ascii="Arial" w:eastAsia="Arial" w:hAnsi="Arial" w:cs="Arial"/>
        </w:rPr>
        <w:t xml:space="preserve"> Se pagará al Organismo Público Descentralizado denominado Consejo Municipal del Deporte de Zapopan, Jalisco, lo siguiente:</w:t>
      </w:r>
    </w:p>
    <w:p w14:paraId="5D56E74B" w14:textId="77777777" w:rsidR="00024E14" w:rsidRDefault="00024E14" w:rsidP="003D6642">
      <w:pPr>
        <w:ind w:left="0" w:hanging="2"/>
        <w:jc w:val="both"/>
        <w:rPr>
          <w:rFonts w:ascii="Arial" w:eastAsia="Arial" w:hAnsi="Arial" w:cs="Arial"/>
        </w:rPr>
      </w:pPr>
    </w:p>
    <w:p w14:paraId="69F40AB3" w14:textId="77777777" w:rsidR="00024E14" w:rsidRDefault="006449DC" w:rsidP="003D6642">
      <w:pPr>
        <w:ind w:left="0" w:hanging="2"/>
        <w:jc w:val="both"/>
        <w:rPr>
          <w:rFonts w:ascii="Arial" w:eastAsia="Arial" w:hAnsi="Arial" w:cs="Arial"/>
        </w:rPr>
      </w:pPr>
      <w:r>
        <w:rPr>
          <w:rFonts w:ascii="Arial" w:eastAsia="Arial" w:hAnsi="Arial" w:cs="Arial"/>
        </w:rPr>
        <w:t>I.- Por el otorgamiento y expedición del aval a las academias o escuelas en las que se promueva la enseñanza de un deporte:</w:t>
      </w:r>
      <w:r>
        <w:rPr>
          <w:rFonts w:ascii="Arial" w:eastAsia="Arial" w:hAnsi="Arial" w:cs="Arial"/>
        </w:rPr>
        <w:tab/>
        <w:t xml:space="preserve">                                       </w:t>
      </w:r>
      <w:r w:rsidR="00207F84">
        <w:rPr>
          <w:rFonts w:ascii="Arial" w:eastAsia="Arial" w:hAnsi="Arial" w:cs="Arial"/>
        </w:rPr>
        <w:tab/>
      </w:r>
      <w:r>
        <w:rPr>
          <w:rFonts w:ascii="Arial" w:eastAsia="Arial" w:hAnsi="Arial" w:cs="Arial"/>
        </w:rPr>
        <w:t>$431.00</w:t>
      </w:r>
    </w:p>
    <w:p w14:paraId="524B68CA" w14:textId="77777777" w:rsidR="00024E14" w:rsidRDefault="00024E14" w:rsidP="003D6642">
      <w:pPr>
        <w:ind w:left="0" w:hanging="2"/>
        <w:jc w:val="both"/>
        <w:rPr>
          <w:rFonts w:ascii="Arial" w:eastAsia="Arial" w:hAnsi="Arial" w:cs="Arial"/>
        </w:rPr>
      </w:pPr>
    </w:p>
    <w:p w14:paraId="31FFFF93" w14:textId="77777777" w:rsidR="00024E14" w:rsidRDefault="006449DC" w:rsidP="003D6642">
      <w:pPr>
        <w:ind w:left="0" w:hanging="2"/>
        <w:jc w:val="both"/>
        <w:rPr>
          <w:rFonts w:ascii="Arial" w:eastAsia="Arial" w:hAnsi="Arial" w:cs="Arial"/>
        </w:rPr>
      </w:pPr>
      <w:r>
        <w:rPr>
          <w:rFonts w:ascii="Arial" w:eastAsia="Arial" w:hAnsi="Arial" w:cs="Arial"/>
        </w:rPr>
        <w:t xml:space="preserve">II.- Por la expedición del certificado de verificación de métodos de enseñanza a favor de las academias o escuelas en las que se promueva la enseñanza de un deporte, por año: </w:t>
      </w:r>
    </w:p>
    <w:p w14:paraId="44FC7D59"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207F84">
        <w:rPr>
          <w:rFonts w:ascii="Arial" w:eastAsia="Arial" w:hAnsi="Arial" w:cs="Arial"/>
        </w:rPr>
        <w:tab/>
      </w:r>
      <w:r>
        <w:rPr>
          <w:rFonts w:ascii="Arial" w:eastAsia="Arial" w:hAnsi="Arial" w:cs="Arial"/>
        </w:rPr>
        <w:t>$1,439.00</w:t>
      </w:r>
    </w:p>
    <w:p w14:paraId="25619C18" w14:textId="77777777" w:rsidR="00024E14" w:rsidRDefault="00024E14" w:rsidP="003D6642">
      <w:pPr>
        <w:ind w:left="0" w:hanging="2"/>
        <w:jc w:val="both"/>
        <w:rPr>
          <w:rFonts w:ascii="Arial" w:eastAsia="Arial" w:hAnsi="Arial" w:cs="Arial"/>
        </w:rPr>
      </w:pPr>
    </w:p>
    <w:p w14:paraId="2CAE199D" w14:textId="77777777" w:rsidR="00024E14" w:rsidRDefault="006449DC" w:rsidP="003D6642">
      <w:pPr>
        <w:ind w:left="0" w:hanging="2"/>
        <w:jc w:val="both"/>
        <w:rPr>
          <w:rFonts w:ascii="Arial" w:eastAsia="Arial" w:hAnsi="Arial" w:cs="Arial"/>
        </w:rPr>
      </w:pPr>
      <w:r>
        <w:rPr>
          <w:rFonts w:ascii="Arial" w:eastAsia="Arial" w:hAnsi="Arial" w:cs="Arial"/>
          <w:b/>
        </w:rPr>
        <w:t>Artículo 112.-</w:t>
      </w:r>
      <w:r>
        <w:rPr>
          <w:rFonts w:ascii="Arial" w:eastAsia="Arial" w:hAnsi="Arial" w:cs="Arial"/>
        </w:rPr>
        <w:t xml:space="preserve"> Por cada espectáculo o evento deportivo llevado a cabo en el Municipio, se pagará al Organismo Público Descentralizado denominado Consejo Municipal del Deporte de Zapopan Jalisco, lo siguiente:</w:t>
      </w:r>
    </w:p>
    <w:p w14:paraId="2E196E28" w14:textId="77777777" w:rsidR="00024E14" w:rsidRDefault="00024E14" w:rsidP="003D6642">
      <w:pPr>
        <w:ind w:left="0" w:hanging="2"/>
        <w:jc w:val="both"/>
        <w:rPr>
          <w:rFonts w:ascii="Arial" w:eastAsia="Arial" w:hAnsi="Arial" w:cs="Arial"/>
        </w:rPr>
      </w:pPr>
    </w:p>
    <w:p w14:paraId="20A3D15F" w14:textId="77777777" w:rsidR="00024E14" w:rsidRDefault="006449DC" w:rsidP="003D6642">
      <w:pPr>
        <w:ind w:left="0" w:hanging="2"/>
        <w:jc w:val="both"/>
        <w:rPr>
          <w:rFonts w:ascii="Arial" w:eastAsia="Arial" w:hAnsi="Arial" w:cs="Arial"/>
        </w:rPr>
      </w:pPr>
      <w:r>
        <w:rPr>
          <w:rFonts w:ascii="Arial" w:eastAsia="Arial" w:hAnsi="Arial" w:cs="Arial"/>
        </w:rPr>
        <w:t>I.- Por proporcionar personal especializado del Consejo Municipal del Deporte de Zapopan, Jalisco para asistir, apoyar y participar en cualquier tipo de evento deportivo, en carácter de jueces, cronometristas de tiempo, árbitros, campaneros, comisionados, directores de encuentros, coordinadores o similares, por cada elemento proporcionado, se pagará por hora: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$288.00</w:t>
      </w:r>
    </w:p>
    <w:p w14:paraId="47A3DF03" w14:textId="77777777" w:rsidR="00024E14" w:rsidRDefault="00024E14" w:rsidP="003D6642">
      <w:pPr>
        <w:ind w:left="0" w:hanging="2"/>
        <w:jc w:val="both"/>
        <w:rPr>
          <w:rFonts w:ascii="Arial" w:eastAsia="Arial" w:hAnsi="Arial" w:cs="Arial"/>
        </w:rPr>
      </w:pPr>
    </w:p>
    <w:p w14:paraId="74AF4416" w14:textId="77777777" w:rsidR="00024E14" w:rsidRDefault="006449DC" w:rsidP="003D6642">
      <w:pPr>
        <w:ind w:left="0" w:hanging="2"/>
        <w:jc w:val="both"/>
        <w:rPr>
          <w:rFonts w:ascii="Arial" w:eastAsia="Arial" w:hAnsi="Arial" w:cs="Arial"/>
        </w:rPr>
      </w:pPr>
      <w:r>
        <w:rPr>
          <w:rFonts w:ascii="Arial" w:eastAsia="Arial" w:hAnsi="Arial" w:cs="Arial"/>
        </w:rPr>
        <w:t>II.- Por el otorgamiento y expedición del aval a personas físicas o jurídicas, ya sean públicas o privadas, para la organización y realización de cualquier tipo de evento deportivo se pagará, por cada evento:</w:t>
      </w:r>
      <w:r>
        <w:rPr>
          <w:rFonts w:ascii="Arial" w:eastAsia="Arial" w:hAnsi="Arial" w:cs="Arial"/>
        </w:rPr>
        <w:tab/>
      </w:r>
      <w:r>
        <w:rPr>
          <w:rFonts w:ascii="Arial" w:eastAsia="Arial" w:hAnsi="Arial" w:cs="Arial"/>
        </w:rPr>
        <w:tab/>
        <w:t xml:space="preserve">                                    </w:t>
      </w:r>
      <w:r w:rsidR="00207F84">
        <w:rPr>
          <w:rFonts w:ascii="Arial" w:eastAsia="Arial" w:hAnsi="Arial" w:cs="Arial"/>
        </w:rPr>
        <w:tab/>
      </w:r>
      <w:r>
        <w:rPr>
          <w:rFonts w:ascii="Arial" w:eastAsia="Arial" w:hAnsi="Arial" w:cs="Arial"/>
        </w:rPr>
        <w:t>$719.00</w:t>
      </w:r>
    </w:p>
    <w:p w14:paraId="02D40392" w14:textId="77777777" w:rsidR="00024E14" w:rsidRDefault="00024E14" w:rsidP="003D6642">
      <w:pPr>
        <w:ind w:left="0" w:hanging="2"/>
        <w:jc w:val="both"/>
        <w:rPr>
          <w:rFonts w:ascii="Arial" w:eastAsia="Arial" w:hAnsi="Arial" w:cs="Arial"/>
        </w:rPr>
      </w:pPr>
    </w:p>
    <w:p w14:paraId="1A99AA05" w14:textId="77777777" w:rsidR="00024E14" w:rsidRDefault="00024E14" w:rsidP="003D6642">
      <w:pPr>
        <w:ind w:left="0" w:hanging="2"/>
        <w:jc w:val="both"/>
        <w:rPr>
          <w:rFonts w:ascii="Arial" w:eastAsia="Arial" w:hAnsi="Arial" w:cs="Arial"/>
        </w:rPr>
      </w:pPr>
    </w:p>
    <w:p w14:paraId="141C3B38" w14:textId="77777777" w:rsidR="00024E14" w:rsidRDefault="006449DC" w:rsidP="003D6642">
      <w:pPr>
        <w:ind w:left="0" w:hanging="2"/>
        <w:jc w:val="center"/>
        <w:rPr>
          <w:rFonts w:ascii="Arial" w:eastAsia="Arial" w:hAnsi="Arial" w:cs="Arial"/>
        </w:rPr>
      </w:pPr>
      <w:r>
        <w:rPr>
          <w:rFonts w:ascii="Arial" w:eastAsia="Arial" w:hAnsi="Arial" w:cs="Arial"/>
          <w:b/>
        </w:rPr>
        <w:t>CAPÍTULO V</w:t>
      </w:r>
    </w:p>
    <w:p w14:paraId="1A187CB5" w14:textId="77777777" w:rsidR="00024E14" w:rsidRDefault="006449DC" w:rsidP="003D6642">
      <w:pPr>
        <w:ind w:left="0" w:hanging="2"/>
        <w:jc w:val="center"/>
        <w:rPr>
          <w:rFonts w:ascii="Arial" w:eastAsia="Arial" w:hAnsi="Arial" w:cs="Arial"/>
        </w:rPr>
      </w:pPr>
      <w:r>
        <w:rPr>
          <w:rFonts w:ascii="Arial" w:eastAsia="Arial" w:hAnsi="Arial" w:cs="Arial"/>
          <w:b/>
        </w:rPr>
        <w:t>De los accesorios de los derechos</w:t>
      </w:r>
    </w:p>
    <w:p w14:paraId="3874E96C" w14:textId="77777777" w:rsidR="00024E14" w:rsidRDefault="00024E14" w:rsidP="003D6642">
      <w:pPr>
        <w:ind w:left="0" w:hanging="2"/>
        <w:jc w:val="both"/>
        <w:rPr>
          <w:rFonts w:ascii="Arial" w:eastAsia="Arial" w:hAnsi="Arial" w:cs="Arial"/>
        </w:rPr>
      </w:pPr>
    </w:p>
    <w:p w14:paraId="782B9A84" w14:textId="77777777" w:rsidR="00024E14" w:rsidRDefault="006449DC" w:rsidP="003D6642">
      <w:pPr>
        <w:ind w:left="0" w:hanging="2"/>
        <w:jc w:val="both"/>
        <w:rPr>
          <w:rFonts w:ascii="Arial" w:eastAsia="Arial" w:hAnsi="Arial" w:cs="Arial"/>
        </w:rPr>
      </w:pPr>
      <w:r>
        <w:rPr>
          <w:rFonts w:ascii="Arial" w:eastAsia="Arial" w:hAnsi="Arial" w:cs="Arial"/>
          <w:b/>
        </w:rPr>
        <w:t>Artículo 113.-</w:t>
      </w:r>
      <w:r>
        <w:rPr>
          <w:rFonts w:ascii="Arial" w:eastAsia="Arial" w:hAnsi="Arial" w:cs="Arial"/>
        </w:rPr>
        <w:t xml:space="preserve"> Los ingresos generados derivados de la falta de pago oportuno de los derechos establecidos en esta ley, son los que se perciben por: </w:t>
      </w:r>
      <w:r>
        <w:rPr>
          <w:rFonts w:ascii="Arial" w:eastAsia="Arial" w:hAnsi="Arial" w:cs="Arial"/>
        </w:rPr>
        <w:tab/>
      </w:r>
    </w:p>
    <w:p w14:paraId="3BD3A254" w14:textId="77777777" w:rsidR="00024E14" w:rsidRDefault="006449DC" w:rsidP="003D6642">
      <w:pPr>
        <w:ind w:left="0" w:hanging="2"/>
        <w:jc w:val="both"/>
        <w:rPr>
          <w:rFonts w:ascii="Arial" w:eastAsia="Arial" w:hAnsi="Arial" w:cs="Arial"/>
        </w:rPr>
      </w:pPr>
      <w:r>
        <w:rPr>
          <w:rFonts w:ascii="Arial" w:eastAsia="Arial" w:hAnsi="Arial" w:cs="Arial"/>
        </w:rPr>
        <w:tab/>
      </w:r>
    </w:p>
    <w:p w14:paraId="41074B67" w14:textId="77777777" w:rsidR="00024E14" w:rsidRDefault="006449DC" w:rsidP="003D6642">
      <w:pPr>
        <w:ind w:left="0" w:hanging="2"/>
        <w:jc w:val="both"/>
        <w:rPr>
          <w:rFonts w:ascii="Arial" w:eastAsia="Arial" w:hAnsi="Arial" w:cs="Arial"/>
        </w:rPr>
      </w:pPr>
      <w:r>
        <w:rPr>
          <w:rFonts w:ascii="Arial" w:eastAsia="Arial" w:hAnsi="Arial" w:cs="Arial"/>
        </w:rPr>
        <w:t>I. Recargos;</w:t>
      </w:r>
    </w:p>
    <w:p w14:paraId="4FE494EB" w14:textId="77777777" w:rsidR="00024E14" w:rsidRDefault="006449DC" w:rsidP="003D6642">
      <w:pPr>
        <w:ind w:left="0" w:hanging="2"/>
        <w:jc w:val="both"/>
        <w:rPr>
          <w:rFonts w:ascii="Arial" w:eastAsia="Arial" w:hAnsi="Arial" w:cs="Arial"/>
        </w:rPr>
      </w:pPr>
      <w:r>
        <w:rPr>
          <w:rFonts w:ascii="Arial" w:eastAsia="Arial" w:hAnsi="Arial" w:cs="Arial"/>
        </w:rPr>
        <w:tab/>
        <w:t xml:space="preserve">II. Actualizaciones; </w:t>
      </w:r>
    </w:p>
    <w:p w14:paraId="0F31E7CC" w14:textId="77777777" w:rsidR="00024E14" w:rsidRDefault="006449DC" w:rsidP="003D6642">
      <w:pPr>
        <w:ind w:left="0" w:hanging="2"/>
        <w:jc w:val="both"/>
        <w:rPr>
          <w:rFonts w:ascii="Arial" w:eastAsia="Arial" w:hAnsi="Arial" w:cs="Arial"/>
        </w:rPr>
      </w:pPr>
      <w:r>
        <w:rPr>
          <w:rFonts w:ascii="Arial" w:eastAsia="Arial" w:hAnsi="Arial" w:cs="Arial"/>
        </w:rPr>
        <w:tab/>
        <w:t>III. Intereses;</w:t>
      </w:r>
    </w:p>
    <w:p w14:paraId="08962A38" w14:textId="77777777" w:rsidR="00024E14" w:rsidRDefault="006449DC" w:rsidP="003D6642">
      <w:pPr>
        <w:ind w:left="0" w:hanging="2"/>
        <w:jc w:val="both"/>
        <w:rPr>
          <w:rFonts w:ascii="Arial" w:eastAsia="Arial" w:hAnsi="Arial" w:cs="Arial"/>
        </w:rPr>
      </w:pPr>
      <w:r>
        <w:rPr>
          <w:rFonts w:ascii="Arial" w:eastAsia="Arial" w:hAnsi="Arial" w:cs="Arial"/>
        </w:rPr>
        <w:tab/>
        <w:t>IV. Multas;</w:t>
      </w:r>
    </w:p>
    <w:p w14:paraId="03DE6729" w14:textId="77777777" w:rsidR="00024E14" w:rsidRDefault="006449DC" w:rsidP="003D6642">
      <w:pPr>
        <w:ind w:left="0" w:hanging="2"/>
        <w:jc w:val="both"/>
        <w:rPr>
          <w:rFonts w:ascii="Arial" w:eastAsia="Arial" w:hAnsi="Arial" w:cs="Arial"/>
        </w:rPr>
      </w:pPr>
      <w:r>
        <w:rPr>
          <w:rFonts w:ascii="Arial" w:eastAsia="Arial" w:hAnsi="Arial" w:cs="Arial"/>
        </w:rPr>
        <w:tab/>
        <w:t>V. Gastos de notificación y ejecución; e</w:t>
      </w:r>
      <w:r>
        <w:rPr>
          <w:rFonts w:ascii="Arial" w:eastAsia="Arial" w:hAnsi="Arial" w:cs="Arial"/>
        </w:rPr>
        <w:tab/>
      </w:r>
    </w:p>
    <w:p w14:paraId="062847F2" w14:textId="77777777" w:rsidR="00024E14" w:rsidRDefault="006449DC" w:rsidP="003D6642">
      <w:pPr>
        <w:ind w:left="0" w:hanging="2"/>
        <w:jc w:val="both"/>
        <w:rPr>
          <w:rFonts w:ascii="Arial" w:eastAsia="Arial" w:hAnsi="Arial" w:cs="Arial"/>
        </w:rPr>
      </w:pPr>
      <w:r>
        <w:rPr>
          <w:rFonts w:ascii="Arial" w:eastAsia="Arial" w:hAnsi="Arial" w:cs="Arial"/>
        </w:rPr>
        <w:tab/>
        <w:t>VI. Indemnizaciones.</w:t>
      </w:r>
    </w:p>
    <w:p w14:paraId="525CBD4B" w14:textId="77777777" w:rsidR="00024E14" w:rsidRDefault="00024E14" w:rsidP="003D6642">
      <w:pPr>
        <w:ind w:left="0" w:hanging="2"/>
        <w:jc w:val="both"/>
        <w:rPr>
          <w:rFonts w:ascii="Arial" w:eastAsia="Arial" w:hAnsi="Arial" w:cs="Arial"/>
        </w:rPr>
      </w:pPr>
    </w:p>
    <w:p w14:paraId="4AD6D0CB" w14:textId="77777777" w:rsidR="00024E14" w:rsidRDefault="006449DC" w:rsidP="003D6642">
      <w:pPr>
        <w:ind w:left="0" w:hanging="2"/>
        <w:jc w:val="both"/>
        <w:rPr>
          <w:rFonts w:ascii="Arial" w:eastAsia="Arial" w:hAnsi="Arial" w:cs="Arial"/>
        </w:rPr>
      </w:pPr>
      <w:r>
        <w:rPr>
          <w:rFonts w:ascii="Arial" w:eastAsia="Arial" w:hAnsi="Arial" w:cs="Arial"/>
          <w:b/>
        </w:rPr>
        <w:t>Artículo 114.-</w:t>
      </w:r>
      <w:r>
        <w:rPr>
          <w:rFonts w:ascii="Arial" w:eastAsia="Arial" w:hAnsi="Arial" w:cs="Arial"/>
        </w:rPr>
        <w:t xml:space="preserve"> La tasa de recargos por falta de pago oportuno de los derechos, será del 1.47 % mensual.</w:t>
      </w:r>
    </w:p>
    <w:p w14:paraId="2E14E0D3" w14:textId="77777777" w:rsidR="00024E14" w:rsidRDefault="00024E14" w:rsidP="003D6642">
      <w:pPr>
        <w:ind w:left="0" w:hanging="2"/>
        <w:rPr>
          <w:rFonts w:ascii="Arial" w:eastAsia="Arial" w:hAnsi="Arial" w:cs="Arial"/>
        </w:rPr>
      </w:pPr>
    </w:p>
    <w:p w14:paraId="7201D9C3" w14:textId="77777777" w:rsidR="00024E14" w:rsidRDefault="006449DC" w:rsidP="003D6642">
      <w:pPr>
        <w:ind w:left="0" w:hanging="2"/>
        <w:jc w:val="both"/>
        <w:rPr>
          <w:rFonts w:ascii="Arial" w:eastAsia="Arial" w:hAnsi="Arial" w:cs="Arial"/>
        </w:rPr>
      </w:pPr>
      <w:r>
        <w:rPr>
          <w:rFonts w:ascii="Arial" w:eastAsia="Arial" w:hAnsi="Arial" w:cs="Arial"/>
        </w:rPr>
        <w:t>Cuando no se cubran los derechos dentro de los plazos establecidos por la ley, así como de las devoluciones a cargo del fisco municipal.</w:t>
      </w:r>
    </w:p>
    <w:p w14:paraId="4C0C093F" w14:textId="77777777" w:rsidR="00024E14" w:rsidRDefault="00024E14" w:rsidP="003D6642">
      <w:pPr>
        <w:ind w:left="0" w:hanging="2"/>
        <w:jc w:val="both"/>
        <w:rPr>
          <w:rFonts w:ascii="Arial" w:eastAsia="Arial" w:hAnsi="Arial" w:cs="Arial"/>
        </w:rPr>
      </w:pPr>
    </w:p>
    <w:p w14:paraId="04CB9606" w14:textId="77777777" w:rsidR="00024E14" w:rsidRDefault="006449DC" w:rsidP="003D6642">
      <w:pPr>
        <w:ind w:left="0" w:hanging="2"/>
        <w:jc w:val="both"/>
        <w:rPr>
          <w:rFonts w:ascii="Arial" w:eastAsia="Arial" w:hAnsi="Arial" w:cs="Arial"/>
        </w:rPr>
      </w:pPr>
      <w:r>
        <w:rPr>
          <w:rFonts w:ascii="Arial" w:eastAsia="Arial" w:hAnsi="Arial" w:cs="Arial"/>
          <w:b/>
        </w:rPr>
        <w:t>Artículo 115.-</w:t>
      </w:r>
      <w:r>
        <w:rPr>
          <w:rFonts w:ascii="Arial" w:eastAsia="Arial" w:hAnsi="Arial" w:cs="Arial"/>
        </w:rPr>
        <w:t xml:space="preserve"> Cuando no se cubran las contribuciones por concepto de los derechos municipales, dentro de los plazos establecidos por la ley, así como de las devoluciones a cargo del fisco municipal, se actualizarán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 Las contribuciones no se actualizarán por fracciones de mes.</w:t>
      </w:r>
    </w:p>
    <w:p w14:paraId="11471962" w14:textId="77777777" w:rsidR="00024E14" w:rsidRDefault="00024E14" w:rsidP="003D6642">
      <w:pPr>
        <w:ind w:left="0" w:hanging="2"/>
        <w:jc w:val="both"/>
        <w:rPr>
          <w:rFonts w:ascii="Arial" w:eastAsia="Arial" w:hAnsi="Arial" w:cs="Arial"/>
        </w:rPr>
      </w:pPr>
    </w:p>
    <w:p w14:paraId="6FA576BA" w14:textId="77777777" w:rsidR="00024E14" w:rsidRDefault="006449DC" w:rsidP="003D6642">
      <w:pPr>
        <w:ind w:left="0" w:hanging="2"/>
        <w:jc w:val="both"/>
        <w:rPr>
          <w:rFonts w:ascii="Arial" w:eastAsia="Arial" w:hAnsi="Arial" w:cs="Arial"/>
        </w:rPr>
      </w:pPr>
      <w:r>
        <w:rPr>
          <w:rFonts w:ascii="Arial" w:eastAsia="Arial" w:hAnsi="Arial" w:cs="Arial"/>
        </w:rPr>
        <w:t>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14:paraId="39C8AB44" w14:textId="77777777" w:rsidR="00024E14" w:rsidRDefault="00024E14" w:rsidP="003D6642">
      <w:pPr>
        <w:ind w:left="0" w:hanging="2"/>
        <w:jc w:val="both"/>
        <w:rPr>
          <w:rFonts w:ascii="Arial" w:eastAsia="Arial" w:hAnsi="Arial" w:cs="Arial"/>
        </w:rPr>
      </w:pPr>
    </w:p>
    <w:p w14:paraId="625F268B" w14:textId="77777777" w:rsidR="00024E14" w:rsidRDefault="006449DC" w:rsidP="003D6642">
      <w:pPr>
        <w:ind w:left="0" w:hanging="2"/>
        <w:jc w:val="both"/>
        <w:rPr>
          <w:rFonts w:ascii="Arial" w:eastAsia="Arial" w:hAnsi="Arial" w:cs="Arial"/>
        </w:rPr>
      </w:pPr>
      <w:r>
        <w:rPr>
          <w:rFonts w:ascii="Arial" w:eastAsia="Arial" w:hAnsi="Arial" w:cs="Arial"/>
          <w:b/>
        </w:rPr>
        <w:t>Artículo 116.-</w:t>
      </w:r>
      <w:r>
        <w:rPr>
          <w:rFonts w:ascii="Arial" w:eastAsia="Arial" w:hAnsi="Arial" w:cs="Arial"/>
        </w:rPr>
        <w:t xml:space="preserve"> Cuando se concedan plazos para pagar obligaciones fiscales de los derechos, la tasa de interés será el costo porcentual promedio (C.P.P.), del mes inmediato anterior, que determine el Banco de México.</w:t>
      </w:r>
    </w:p>
    <w:p w14:paraId="77569057" w14:textId="77777777" w:rsidR="00024E14" w:rsidRDefault="00024E14" w:rsidP="003D6642">
      <w:pPr>
        <w:ind w:left="0" w:hanging="2"/>
        <w:jc w:val="both"/>
        <w:rPr>
          <w:rFonts w:ascii="Arial" w:eastAsia="Arial" w:hAnsi="Arial" w:cs="Arial"/>
        </w:rPr>
      </w:pPr>
    </w:p>
    <w:p w14:paraId="4EEC3E62" w14:textId="77777777" w:rsidR="00024E14" w:rsidRDefault="006449DC" w:rsidP="003D6642">
      <w:pPr>
        <w:ind w:left="0" w:hanging="2"/>
        <w:jc w:val="both"/>
        <w:rPr>
          <w:rFonts w:ascii="Arial" w:eastAsia="Arial" w:hAnsi="Arial" w:cs="Arial"/>
        </w:rPr>
      </w:pPr>
      <w:r>
        <w:rPr>
          <w:rFonts w:ascii="Arial" w:eastAsia="Arial" w:hAnsi="Arial" w:cs="Arial"/>
          <w:b/>
        </w:rPr>
        <w:t>Artículo 117.-</w:t>
      </w:r>
      <w:r>
        <w:rPr>
          <w:rFonts w:ascii="Arial" w:eastAsia="Arial" w:hAnsi="Arial" w:cs="Arial"/>
        </w:rPr>
        <w:t xml:space="preserve"> Las multas derivadas del incumplimiento en el pago de los derechos en la forma, fecha y términos que establezcan en esta ley y en las disposiciones fiscales respectivas, siempre que no esté considerado otro porcentaje en alguna otra disposición de esta ley o en alguna otra disposición fiscal, sobre el monto total de la obligación fiscal omitida, del: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20% a 50%</w:t>
      </w:r>
    </w:p>
    <w:p w14:paraId="58221B47" w14:textId="77777777" w:rsidR="00024E14" w:rsidRDefault="00024E14" w:rsidP="003D6642">
      <w:pPr>
        <w:ind w:left="0" w:hanging="2"/>
        <w:jc w:val="both"/>
        <w:rPr>
          <w:rFonts w:ascii="Arial" w:eastAsia="Arial" w:hAnsi="Arial" w:cs="Arial"/>
        </w:rPr>
      </w:pPr>
    </w:p>
    <w:p w14:paraId="2F7D5F4A" w14:textId="77777777" w:rsidR="00024E14" w:rsidRDefault="006449DC" w:rsidP="003D6642">
      <w:pPr>
        <w:ind w:left="0" w:hanging="2"/>
        <w:jc w:val="both"/>
        <w:rPr>
          <w:rFonts w:ascii="Arial" w:eastAsia="Arial" w:hAnsi="Arial" w:cs="Arial"/>
        </w:rPr>
      </w:pPr>
      <w:r>
        <w:rPr>
          <w:rFonts w:ascii="Arial" w:eastAsia="Arial" w:hAnsi="Arial" w:cs="Arial"/>
          <w:b/>
        </w:rPr>
        <w:t>Artículo 118.-</w:t>
      </w:r>
      <w:r>
        <w:rPr>
          <w:rFonts w:ascii="Arial" w:eastAsia="Arial" w:hAnsi="Arial" w:cs="Arial"/>
        </w:rPr>
        <w:t xml:space="preserve"> Los gastos derivados por la práctica de notificación de créditos fiscales, las diligencias que se realicen dentro del procedimiento administrativo de ejecución, así como las erogaciones extraordinarias que se efectúen con motivo de su aplicación, se harán efectivas conjuntamente con el crédito fiscal, por considerarse accesorios de éste, en las cantidades y porcentajes siguientes:</w:t>
      </w:r>
    </w:p>
    <w:p w14:paraId="77BD7451" w14:textId="77777777" w:rsidR="00024E14" w:rsidRDefault="00024E14" w:rsidP="003D6642">
      <w:pPr>
        <w:ind w:left="0" w:hanging="2"/>
        <w:jc w:val="both"/>
        <w:rPr>
          <w:rFonts w:ascii="Arial" w:eastAsia="Arial" w:hAnsi="Arial" w:cs="Arial"/>
        </w:rPr>
      </w:pPr>
    </w:p>
    <w:p w14:paraId="3A2450D8" w14:textId="77777777" w:rsidR="00024E14" w:rsidRDefault="006449DC" w:rsidP="003D6642">
      <w:pPr>
        <w:ind w:left="0" w:hanging="2"/>
        <w:jc w:val="both"/>
        <w:rPr>
          <w:rFonts w:ascii="Arial" w:eastAsia="Arial" w:hAnsi="Arial" w:cs="Arial"/>
        </w:rPr>
      </w:pPr>
      <w:r>
        <w:rPr>
          <w:rFonts w:ascii="Arial" w:eastAsia="Arial" w:hAnsi="Arial" w:cs="Arial"/>
        </w:rPr>
        <w:t>I. Por la notificación de créditos fiscales para el cumplimiento de obligaciones fiscales no satisfechas dentro de los plazos legales, se cobrará a quien incurra en el incumplimiento, un importe equivalente a seis veces el valor diario de la Unidad de Medida y Actualización (UMA), por cada notificación de adeudo efectivamente realizada.</w:t>
      </w:r>
    </w:p>
    <w:p w14:paraId="1E3E4D68" w14:textId="77777777" w:rsidR="00024E14" w:rsidRDefault="00024E14" w:rsidP="003D6642">
      <w:pPr>
        <w:ind w:left="0" w:hanging="2"/>
        <w:jc w:val="both"/>
        <w:rPr>
          <w:rFonts w:ascii="Arial" w:eastAsia="Arial" w:hAnsi="Arial" w:cs="Arial"/>
        </w:rPr>
      </w:pPr>
    </w:p>
    <w:p w14:paraId="572C4793" w14:textId="77777777" w:rsidR="00024E14" w:rsidRDefault="006449DC" w:rsidP="003D6642">
      <w:pPr>
        <w:ind w:left="0" w:hanging="2"/>
        <w:jc w:val="both"/>
        <w:rPr>
          <w:rFonts w:ascii="Arial" w:eastAsia="Arial" w:hAnsi="Arial" w:cs="Arial"/>
        </w:rPr>
      </w:pPr>
      <w:r>
        <w:rPr>
          <w:rFonts w:ascii="Arial" w:eastAsia="Arial" w:hAnsi="Arial" w:cs="Arial"/>
        </w:rPr>
        <w:t>II. Cuando sea necesario emplear el procedimiento administrativo de ejecución para hacer efectivo un crédito fiscal, las personas físicas y jurídicas estarán obligadas a pagar el 3% del crédito fiscal por concepto de los gastos de ejecución por cada una de las diligencias que a continuación se indican:</w:t>
      </w:r>
      <w:r>
        <w:rPr>
          <w:rFonts w:ascii="Arial" w:eastAsia="Arial" w:hAnsi="Arial" w:cs="Arial"/>
        </w:rPr>
        <w:tab/>
      </w:r>
      <w:r>
        <w:rPr>
          <w:rFonts w:ascii="Arial" w:eastAsia="Arial" w:hAnsi="Arial" w:cs="Arial"/>
        </w:rPr>
        <w:tab/>
      </w:r>
    </w:p>
    <w:p w14:paraId="58C2C677" w14:textId="77777777" w:rsidR="00024E14" w:rsidRDefault="00024E14" w:rsidP="003D6642">
      <w:pPr>
        <w:ind w:left="0" w:hanging="2"/>
        <w:jc w:val="both"/>
        <w:rPr>
          <w:rFonts w:ascii="Arial" w:eastAsia="Arial" w:hAnsi="Arial" w:cs="Arial"/>
        </w:rPr>
      </w:pPr>
    </w:p>
    <w:p w14:paraId="4344AAEE" w14:textId="77777777" w:rsidR="00024E14" w:rsidRDefault="006449DC" w:rsidP="003D6642">
      <w:pPr>
        <w:ind w:left="0" w:hanging="2"/>
        <w:jc w:val="both"/>
        <w:rPr>
          <w:rFonts w:ascii="Arial" w:eastAsia="Arial" w:hAnsi="Arial" w:cs="Arial"/>
        </w:rPr>
      </w:pPr>
      <w:r>
        <w:rPr>
          <w:rFonts w:ascii="Arial" w:eastAsia="Arial" w:hAnsi="Arial" w:cs="Arial"/>
        </w:rPr>
        <w:tab/>
        <w:t>a) Por requerimiento de pago.</w:t>
      </w:r>
    </w:p>
    <w:p w14:paraId="3C5E5549" w14:textId="77777777" w:rsidR="00024E14" w:rsidRDefault="006449DC" w:rsidP="003D6642">
      <w:pPr>
        <w:ind w:left="0" w:hanging="2"/>
        <w:jc w:val="both"/>
        <w:rPr>
          <w:rFonts w:ascii="Arial" w:eastAsia="Arial" w:hAnsi="Arial" w:cs="Arial"/>
        </w:rPr>
      </w:pPr>
      <w:r>
        <w:rPr>
          <w:rFonts w:ascii="Arial" w:eastAsia="Arial" w:hAnsi="Arial" w:cs="Arial"/>
        </w:rPr>
        <w:tab/>
        <w:t>b) Por la diligencia de embargo.</w:t>
      </w:r>
    </w:p>
    <w:p w14:paraId="09FAAFC8" w14:textId="77777777" w:rsidR="00024E14" w:rsidRDefault="006449DC" w:rsidP="003D6642">
      <w:pPr>
        <w:ind w:left="0" w:hanging="2"/>
        <w:jc w:val="both"/>
        <w:rPr>
          <w:rFonts w:ascii="Arial" w:eastAsia="Arial" w:hAnsi="Arial" w:cs="Arial"/>
        </w:rPr>
      </w:pPr>
      <w:r>
        <w:rPr>
          <w:rFonts w:ascii="Arial" w:eastAsia="Arial" w:hAnsi="Arial" w:cs="Arial"/>
        </w:rPr>
        <w:tab/>
        <w:t>c) Por diligencia de remoción de la o el deudor como depositario, que implique la extracción de bienes.</w:t>
      </w:r>
    </w:p>
    <w:p w14:paraId="71365276" w14:textId="77777777" w:rsidR="00024E14" w:rsidRDefault="006449DC" w:rsidP="003D6642">
      <w:pPr>
        <w:ind w:left="0" w:hanging="2"/>
        <w:jc w:val="both"/>
        <w:rPr>
          <w:rFonts w:ascii="Arial" w:eastAsia="Arial" w:hAnsi="Arial" w:cs="Arial"/>
        </w:rPr>
      </w:pPr>
      <w:r>
        <w:rPr>
          <w:rFonts w:ascii="Arial" w:eastAsia="Arial" w:hAnsi="Arial" w:cs="Arial"/>
        </w:rPr>
        <w:tab/>
        <w:t>d) Por el procedimiento de remate de bienes embargados, por su enajenación en venta fuera de remate o su adjudicación a favor del fisco municipal.</w:t>
      </w:r>
    </w:p>
    <w:p w14:paraId="4C066BA8" w14:textId="77777777" w:rsidR="00024E14" w:rsidRDefault="00024E14" w:rsidP="003D6642">
      <w:pPr>
        <w:ind w:left="0" w:hanging="2"/>
        <w:jc w:val="both"/>
        <w:rPr>
          <w:rFonts w:ascii="Arial" w:eastAsia="Arial" w:hAnsi="Arial" w:cs="Arial"/>
        </w:rPr>
      </w:pPr>
    </w:p>
    <w:p w14:paraId="2D5CF05D" w14:textId="77777777" w:rsidR="00024E14" w:rsidRDefault="006449DC" w:rsidP="003D6642">
      <w:pPr>
        <w:ind w:left="0" w:hanging="2"/>
        <w:jc w:val="both"/>
        <w:rPr>
          <w:rFonts w:ascii="Arial" w:eastAsia="Arial" w:hAnsi="Arial" w:cs="Arial"/>
        </w:rPr>
      </w:pPr>
      <w:r>
        <w:rPr>
          <w:rFonts w:ascii="Arial" w:eastAsia="Arial" w:hAnsi="Arial" w:cs="Arial"/>
        </w:rPr>
        <w:t>En los casos de los incisos anteriores, cuando el monto del 3% del crédito fiscal sea inferior a seis veces el valor diario de la Unidad de Medida y Actualización (UMA), se cobrará esta cantidad en lugar del 3% del crédito.</w:t>
      </w:r>
    </w:p>
    <w:p w14:paraId="617DDB94" w14:textId="77777777" w:rsidR="00024E14" w:rsidRDefault="00024E14" w:rsidP="003D6642">
      <w:pPr>
        <w:ind w:left="0" w:hanging="2"/>
        <w:jc w:val="both"/>
        <w:rPr>
          <w:rFonts w:ascii="Arial" w:eastAsia="Arial" w:hAnsi="Arial" w:cs="Arial"/>
        </w:rPr>
      </w:pPr>
    </w:p>
    <w:p w14:paraId="345D94A8" w14:textId="77777777" w:rsidR="00024E14" w:rsidRDefault="006449DC" w:rsidP="003D6642">
      <w:pPr>
        <w:ind w:left="0" w:hanging="2"/>
        <w:jc w:val="both"/>
        <w:rPr>
          <w:rFonts w:ascii="Arial" w:eastAsia="Arial" w:hAnsi="Arial" w:cs="Arial"/>
        </w:rPr>
      </w:pPr>
      <w:r>
        <w:rPr>
          <w:rFonts w:ascii="Arial" w:eastAsia="Arial" w:hAnsi="Arial" w:cs="Arial"/>
        </w:rPr>
        <w:t>En ningún caso, los gastos de ejecución por cada una de las diligencias a que se refiere esta fracción, excluyendo las erogaciones extraordinarias, podrán exceder de la cantidad equivalente a 1.5 veces el valor diario de la Unidad de Medida y Actualización (UMA), elevado al año; y</w:t>
      </w:r>
    </w:p>
    <w:p w14:paraId="051CCD59" w14:textId="77777777" w:rsidR="00024E14" w:rsidRDefault="00024E14" w:rsidP="003D6642">
      <w:pPr>
        <w:ind w:left="0" w:hanging="2"/>
        <w:jc w:val="both"/>
        <w:rPr>
          <w:rFonts w:ascii="Arial" w:eastAsia="Arial" w:hAnsi="Arial" w:cs="Arial"/>
        </w:rPr>
      </w:pPr>
    </w:p>
    <w:p w14:paraId="3CFE7A6B" w14:textId="77777777" w:rsidR="00024E14" w:rsidRDefault="006449DC" w:rsidP="003D6642">
      <w:pPr>
        <w:ind w:left="0" w:hanging="2"/>
        <w:jc w:val="both"/>
        <w:rPr>
          <w:rFonts w:ascii="Arial" w:eastAsia="Arial" w:hAnsi="Arial" w:cs="Arial"/>
        </w:rPr>
      </w:pPr>
      <w:r>
        <w:rPr>
          <w:rFonts w:ascii="Arial" w:eastAsia="Arial" w:hAnsi="Arial" w:cs="Arial"/>
        </w:rPr>
        <w:t>III. Se pagarán, por concepto de gastos de ejecución, las erogaciones extraordinarias que llegue a cubrir la hacienda municipal, como consecuencia del procedimiento administrativo de ejecución, las que comprenderán: los gastos de traslado y almacenaje de los bienes embargados; de avalúo y de impresión; por  la publicación de convocatoria y edictos por la búsqueda de datos registrables, por la inscripción; o cancelación de gravámenes u obtención del certificado de gravamen del Registro Público de la Propiedad que corresponda; y los erogados por la obtención del certificado de gravámenes.</w:t>
      </w:r>
    </w:p>
    <w:p w14:paraId="09AB1F5C" w14:textId="77777777" w:rsidR="00024E14" w:rsidRDefault="00024E14" w:rsidP="003D6642">
      <w:pPr>
        <w:ind w:left="0" w:hanging="2"/>
        <w:jc w:val="both"/>
        <w:rPr>
          <w:rFonts w:ascii="Arial" w:eastAsia="Arial" w:hAnsi="Arial" w:cs="Arial"/>
        </w:rPr>
      </w:pPr>
    </w:p>
    <w:p w14:paraId="04DEC0A7" w14:textId="77777777" w:rsidR="00024E14" w:rsidRDefault="006449DC" w:rsidP="003D6642">
      <w:pPr>
        <w:ind w:left="0" w:hanging="2"/>
        <w:jc w:val="both"/>
        <w:rPr>
          <w:rFonts w:ascii="Arial" w:eastAsia="Arial" w:hAnsi="Arial" w:cs="Arial"/>
        </w:rPr>
      </w:pPr>
      <w:r>
        <w:rPr>
          <w:rFonts w:ascii="Arial" w:eastAsia="Arial" w:hAnsi="Arial" w:cs="Arial"/>
        </w:rPr>
        <w:t>Así mismo se pagarán como gastos de ejecución los honorarios de las o los depositarios de bienes embargados, las o los peritos valuadores, las o los interventores con cargo a caja y las o los administradores de inmuebles y negociaciones embargados, así como de los auxiliares que llegaren a contratar con motivo de sus funciones, siempre que se justifiquen sus servicios y que la o el Tesorero Municipal apruebe su contratación.</w:t>
      </w:r>
    </w:p>
    <w:p w14:paraId="70916AEE" w14:textId="77777777" w:rsidR="00024E14" w:rsidRDefault="00024E14" w:rsidP="003D6642">
      <w:pPr>
        <w:ind w:left="0" w:hanging="2"/>
        <w:jc w:val="both"/>
        <w:rPr>
          <w:rFonts w:ascii="Arial" w:eastAsia="Arial" w:hAnsi="Arial" w:cs="Arial"/>
        </w:rPr>
      </w:pPr>
    </w:p>
    <w:p w14:paraId="15C0295F" w14:textId="77777777" w:rsidR="00024E14" w:rsidRDefault="006449DC" w:rsidP="003D6642">
      <w:pPr>
        <w:ind w:left="0" w:hanging="2"/>
        <w:jc w:val="both"/>
        <w:rPr>
          <w:rFonts w:ascii="Arial" w:eastAsia="Arial" w:hAnsi="Arial" w:cs="Arial"/>
        </w:rPr>
      </w:pPr>
      <w:r>
        <w:rPr>
          <w:rFonts w:ascii="Arial" w:eastAsia="Arial" w:hAnsi="Arial" w:cs="Arial"/>
        </w:rPr>
        <w:t>Los gastos de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 previa garantía del interés fiscal en las formas establecidas en el artículo 47 de la Ley de Hacienda Municipal del Estado de Jalisco.</w:t>
      </w:r>
    </w:p>
    <w:p w14:paraId="07FFCD33" w14:textId="77777777" w:rsidR="00024E14" w:rsidRDefault="00024E14" w:rsidP="003D6642">
      <w:pPr>
        <w:ind w:left="0" w:hanging="2"/>
        <w:jc w:val="both"/>
        <w:rPr>
          <w:rFonts w:ascii="Arial" w:eastAsia="Arial" w:hAnsi="Arial" w:cs="Arial"/>
        </w:rPr>
      </w:pPr>
    </w:p>
    <w:p w14:paraId="7B6FCD07" w14:textId="77777777" w:rsidR="00024E14" w:rsidRDefault="006449DC" w:rsidP="003D6642">
      <w:pPr>
        <w:ind w:left="0" w:hanging="2"/>
        <w:jc w:val="both"/>
        <w:rPr>
          <w:rFonts w:ascii="Arial" w:eastAsia="Arial" w:hAnsi="Arial" w:cs="Arial"/>
        </w:rPr>
      </w:pPr>
      <w:r>
        <w:rPr>
          <w:rFonts w:ascii="Arial" w:eastAsia="Arial" w:hAnsi="Arial" w:cs="Arial"/>
        </w:rPr>
        <w:t>Todos los gastos de notificación y ejecución de créditos fiscales serán a cargo de la o el contribuyente, en ningún caso, podrán ser condonados total o parcialmente.</w:t>
      </w:r>
    </w:p>
    <w:p w14:paraId="0B198BE5" w14:textId="77777777" w:rsidR="00024E14" w:rsidRDefault="00024E14" w:rsidP="003D6642">
      <w:pPr>
        <w:ind w:left="0" w:hanging="2"/>
        <w:jc w:val="both"/>
        <w:rPr>
          <w:rFonts w:ascii="Arial" w:eastAsia="Arial" w:hAnsi="Arial" w:cs="Arial"/>
        </w:rPr>
      </w:pPr>
    </w:p>
    <w:p w14:paraId="6E187787" w14:textId="77777777" w:rsidR="00024E14" w:rsidRDefault="006449DC" w:rsidP="003D6642">
      <w:pPr>
        <w:ind w:left="0" w:hanging="2"/>
        <w:jc w:val="both"/>
        <w:rPr>
          <w:rFonts w:ascii="Arial" w:eastAsia="Arial" w:hAnsi="Arial" w:cs="Arial"/>
        </w:rPr>
      </w:pPr>
      <w:r>
        <w:rPr>
          <w:rFonts w:ascii="Arial" w:eastAsia="Arial" w:hAnsi="Arial" w:cs="Arial"/>
        </w:rPr>
        <w:t>Cuando las diligencias practicadas resultarán improcedentes, porque ya estuviera cumplida la obligación o ésta hubiese quedado insubsistente por resolución de autoridad competente, no procederá el cobro de gastos de ejecución.</w:t>
      </w:r>
    </w:p>
    <w:p w14:paraId="3BAE5DBF" w14:textId="77777777" w:rsidR="00024E14" w:rsidRDefault="00024E14" w:rsidP="003D6642">
      <w:pPr>
        <w:ind w:left="0" w:hanging="2"/>
        <w:rPr>
          <w:rFonts w:ascii="Arial" w:eastAsia="Arial" w:hAnsi="Arial" w:cs="Arial"/>
        </w:rPr>
      </w:pPr>
    </w:p>
    <w:p w14:paraId="2B4F2ADA" w14:textId="77777777" w:rsidR="00024E14" w:rsidRDefault="006449DC" w:rsidP="003D6642">
      <w:pPr>
        <w:ind w:left="0" w:hanging="2"/>
        <w:jc w:val="center"/>
        <w:rPr>
          <w:rFonts w:ascii="Arial" w:eastAsia="Arial" w:hAnsi="Arial" w:cs="Arial"/>
        </w:rPr>
      </w:pPr>
      <w:r>
        <w:rPr>
          <w:rFonts w:ascii="Arial" w:eastAsia="Arial" w:hAnsi="Arial" w:cs="Arial"/>
          <w:b/>
        </w:rPr>
        <w:t>TÍTULO QUINTO</w:t>
      </w:r>
    </w:p>
    <w:p w14:paraId="172BA518" w14:textId="77777777" w:rsidR="00024E14" w:rsidRDefault="006449DC" w:rsidP="003D6642">
      <w:pPr>
        <w:ind w:left="0" w:hanging="2"/>
        <w:jc w:val="center"/>
        <w:rPr>
          <w:rFonts w:ascii="Arial" w:eastAsia="Arial" w:hAnsi="Arial" w:cs="Arial"/>
        </w:rPr>
      </w:pPr>
      <w:r>
        <w:rPr>
          <w:rFonts w:ascii="Arial" w:eastAsia="Arial" w:hAnsi="Arial" w:cs="Arial"/>
          <w:b/>
        </w:rPr>
        <w:t>De los productos</w:t>
      </w:r>
    </w:p>
    <w:p w14:paraId="00695088" w14:textId="77777777" w:rsidR="00024E14" w:rsidRDefault="00024E14" w:rsidP="003D6642">
      <w:pPr>
        <w:ind w:left="0" w:hanging="2"/>
        <w:jc w:val="center"/>
        <w:rPr>
          <w:rFonts w:ascii="Arial" w:eastAsia="Arial" w:hAnsi="Arial" w:cs="Arial"/>
        </w:rPr>
      </w:pPr>
    </w:p>
    <w:p w14:paraId="63431778" w14:textId="77777777" w:rsidR="00024E14" w:rsidRDefault="006449DC" w:rsidP="003D6642">
      <w:pPr>
        <w:ind w:left="0" w:hanging="2"/>
        <w:jc w:val="center"/>
        <w:rPr>
          <w:rFonts w:ascii="Arial" w:eastAsia="Arial" w:hAnsi="Arial" w:cs="Arial"/>
        </w:rPr>
      </w:pPr>
      <w:r>
        <w:rPr>
          <w:rFonts w:ascii="Arial" w:eastAsia="Arial" w:hAnsi="Arial" w:cs="Arial"/>
          <w:b/>
        </w:rPr>
        <w:t>CAPÍTULO I</w:t>
      </w:r>
    </w:p>
    <w:p w14:paraId="1FE83AED" w14:textId="77777777" w:rsidR="00024E14" w:rsidRDefault="006449DC" w:rsidP="003D6642">
      <w:pPr>
        <w:ind w:left="0" w:hanging="2"/>
        <w:jc w:val="center"/>
        <w:rPr>
          <w:rFonts w:ascii="Arial" w:eastAsia="Arial" w:hAnsi="Arial" w:cs="Arial"/>
        </w:rPr>
      </w:pPr>
      <w:r>
        <w:rPr>
          <w:rFonts w:ascii="Arial" w:eastAsia="Arial" w:hAnsi="Arial" w:cs="Arial"/>
          <w:b/>
        </w:rPr>
        <w:t>De los Ingresos por Productos</w:t>
      </w:r>
    </w:p>
    <w:p w14:paraId="2B296047" w14:textId="77777777" w:rsidR="00024E14" w:rsidRDefault="00024E14" w:rsidP="003D6642">
      <w:pPr>
        <w:ind w:left="0" w:hanging="2"/>
        <w:jc w:val="center"/>
        <w:rPr>
          <w:rFonts w:ascii="Arial" w:eastAsia="Arial" w:hAnsi="Arial" w:cs="Arial"/>
        </w:rPr>
      </w:pPr>
    </w:p>
    <w:p w14:paraId="6D5F56E3" w14:textId="77777777" w:rsidR="00024E14" w:rsidRDefault="006449DC" w:rsidP="003D6642">
      <w:pPr>
        <w:ind w:left="0" w:hanging="2"/>
        <w:jc w:val="both"/>
        <w:rPr>
          <w:rFonts w:ascii="Arial" w:eastAsia="Arial" w:hAnsi="Arial" w:cs="Arial"/>
        </w:rPr>
      </w:pPr>
      <w:r>
        <w:rPr>
          <w:rFonts w:ascii="Arial" w:eastAsia="Arial" w:hAnsi="Arial" w:cs="Arial"/>
          <w:b/>
        </w:rPr>
        <w:t>Artículo 119.-</w:t>
      </w:r>
      <w:r>
        <w:rPr>
          <w:rFonts w:ascii="Arial" w:eastAsia="Arial" w:hAnsi="Arial" w:cs="Arial"/>
        </w:rPr>
        <w:t xml:space="preserve"> Son productos los ingresos por contraprestaciones por los servicios que preste el Estado en sus funciones de derecho privado. </w:t>
      </w:r>
    </w:p>
    <w:p w14:paraId="7D952D29" w14:textId="77777777" w:rsidR="00024E14" w:rsidRDefault="00024E14" w:rsidP="003D6642">
      <w:pPr>
        <w:ind w:left="0" w:hanging="2"/>
        <w:jc w:val="both"/>
        <w:rPr>
          <w:rFonts w:ascii="Arial" w:eastAsia="Arial" w:hAnsi="Arial" w:cs="Arial"/>
        </w:rPr>
      </w:pPr>
    </w:p>
    <w:p w14:paraId="5EF270E8" w14:textId="77777777" w:rsidR="00024E14" w:rsidRDefault="006449DC" w:rsidP="003D6642">
      <w:pPr>
        <w:ind w:left="0" w:hanging="2"/>
        <w:jc w:val="both"/>
        <w:rPr>
          <w:rFonts w:ascii="Arial" w:eastAsia="Arial" w:hAnsi="Arial" w:cs="Arial"/>
        </w:rPr>
      </w:pPr>
      <w:r>
        <w:rPr>
          <w:rFonts w:ascii="Arial" w:eastAsia="Arial" w:hAnsi="Arial" w:cs="Arial"/>
        </w:rPr>
        <w:t>Los productos por concepto de formas impresas, copias, calcomanías, credenciales y otros medios de identificación, se causarán y pagarán conforme a las siguientes cuotas:</w:t>
      </w:r>
    </w:p>
    <w:p w14:paraId="15E26D98" w14:textId="77777777" w:rsidR="00024E14" w:rsidRDefault="00024E14" w:rsidP="003D6642">
      <w:pPr>
        <w:ind w:left="0" w:hanging="2"/>
        <w:jc w:val="both"/>
        <w:rPr>
          <w:rFonts w:ascii="Arial" w:eastAsia="Arial" w:hAnsi="Arial" w:cs="Arial"/>
        </w:rPr>
      </w:pPr>
    </w:p>
    <w:p w14:paraId="2A93169E" w14:textId="77777777" w:rsidR="00024E14" w:rsidRDefault="006449DC" w:rsidP="003D6642">
      <w:pPr>
        <w:ind w:left="0" w:hanging="2"/>
        <w:jc w:val="both"/>
        <w:rPr>
          <w:rFonts w:ascii="Arial" w:eastAsia="Arial" w:hAnsi="Arial" w:cs="Arial"/>
        </w:rPr>
      </w:pPr>
      <w:r>
        <w:rPr>
          <w:rFonts w:ascii="Arial" w:eastAsia="Arial" w:hAnsi="Arial" w:cs="Arial"/>
        </w:rPr>
        <w:t>I. En la venta de formas valoradas:</w:t>
      </w:r>
    </w:p>
    <w:p w14:paraId="67D7804A" w14:textId="77777777" w:rsidR="00024E14" w:rsidRDefault="006449DC" w:rsidP="003D6642">
      <w:pPr>
        <w:numPr>
          <w:ilvl w:val="0"/>
          <w:numId w:val="13"/>
        </w:numPr>
        <w:tabs>
          <w:tab w:val="left" w:pos="993"/>
        </w:tabs>
        <w:ind w:left="0" w:hanging="2"/>
        <w:jc w:val="both"/>
        <w:rPr>
          <w:rFonts w:ascii="Arial" w:eastAsia="Arial" w:hAnsi="Arial" w:cs="Arial"/>
        </w:rPr>
      </w:pPr>
      <w:r>
        <w:rPr>
          <w:rFonts w:ascii="Arial" w:eastAsia="Arial" w:hAnsi="Arial" w:cs="Arial"/>
        </w:rPr>
        <w:t>Convenio de separación de bienes: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$221.00  </w:t>
      </w:r>
    </w:p>
    <w:p w14:paraId="51618F5E" w14:textId="77777777" w:rsidR="00024E14" w:rsidRDefault="00024E14" w:rsidP="003D6642">
      <w:pPr>
        <w:tabs>
          <w:tab w:val="left" w:pos="993"/>
        </w:tabs>
        <w:ind w:left="0" w:hanging="2"/>
        <w:jc w:val="both"/>
        <w:rPr>
          <w:rFonts w:ascii="Arial" w:eastAsia="Arial" w:hAnsi="Arial" w:cs="Arial"/>
        </w:rPr>
      </w:pPr>
    </w:p>
    <w:p w14:paraId="26C5E5FD" w14:textId="77777777" w:rsidR="00024E14" w:rsidRDefault="006449DC" w:rsidP="003D6642">
      <w:pPr>
        <w:numPr>
          <w:ilvl w:val="0"/>
          <w:numId w:val="13"/>
        </w:numPr>
        <w:tabs>
          <w:tab w:val="left" w:pos="993"/>
        </w:tabs>
        <w:ind w:left="0" w:hanging="2"/>
        <w:jc w:val="both"/>
        <w:rPr>
          <w:rFonts w:ascii="Arial" w:eastAsia="Arial" w:hAnsi="Arial" w:cs="Arial"/>
        </w:rPr>
      </w:pPr>
      <w:r>
        <w:rPr>
          <w:rFonts w:ascii="Arial" w:eastAsia="Arial" w:hAnsi="Arial" w:cs="Arial"/>
        </w:rPr>
        <w:t>Constancia de matrimonio: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$45.00</w:t>
      </w:r>
    </w:p>
    <w:p w14:paraId="1114D06A" w14:textId="77777777" w:rsidR="00024E14" w:rsidRDefault="00024E14" w:rsidP="003D6642">
      <w:pPr>
        <w:pBdr>
          <w:top w:val="nil"/>
          <w:left w:val="nil"/>
          <w:bottom w:val="nil"/>
          <w:right w:val="nil"/>
          <w:between w:val="nil"/>
        </w:pBdr>
        <w:spacing w:line="240" w:lineRule="auto"/>
        <w:ind w:left="0" w:hanging="2"/>
        <w:rPr>
          <w:rFonts w:ascii="Arial" w:eastAsia="Arial" w:hAnsi="Arial" w:cs="Arial"/>
          <w:color w:val="000000"/>
        </w:rPr>
      </w:pPr>
    </w:p>
    <w:p w14:paraId="668C1A25" w14:textId="77777777" w:rsidR="00024E14" w:rsidRDefault="006449DC" w:rsidP="003D6642">
      <w:pPr>
        <w:numPr>
          <w:ilvl w:val="0"/>
          <w:numId w:val="13"/>
        </w:numPr>
        <w:tabs>
          <w:tab w:val="left" w:pos="993"/>
        </w:tabs>
        <w:ind w:left="0" w:hanging="2"/>
        <w:jc w:val="both"/>
        <w:rPr>
          <w:rFonts w:ascii="Arial" w:eastAsia="Arial" w:hAnsi="Arial" w:cs="Arial"/>
        </w:rPr>
      </w:pPr>
      <w:r>
        <w:rPr>
          <w:rFonts w:ascii="Arial" w:eastAsia="Arial" w:hAnsi="Arial" w:cs="Arial"/>
        </w:rPr>
        <w:t>Solicitud de búsqueda de acta de registro civil:</w:t>
      </w:r>
      <w:r>
        <w:rPr>
          <w:rFonts w:ascii="Arial" w:eastAsia="Arial" w:hAnsi="Arial" w:cs="Arial"/>
        </w:rPr>
        <w:tab/>
      </w:r>
      <w:r>
        <w:rPr>
          <w:rFonts w:ascii="Arial" w:eastAsia="Arial" w:hAnsi="Arial" w:cs="Arial"/>
        </w:rPr>
        <w:tab/>
        <w:t>$34.00</w:t>
      </w:r>
    </w:p>
    <w:p w14:paraId="27D3DAA7" w14:textId="77777777" w:rsidR="00024E14" w:rsidRDefault="00024E14" w:rsidP="003D6642">
      <w:pPr>
        <w:pBdr>
          <w:top w:val="nil"/>
          <w:left w:val="nil"/>
          <w:bottom w:val="nil"/>
          <w:right w:val="nil"/>
          <w:between w:val="nil"/>
        </w:pBdr>
        <w:spacing w:line="240" w:lineRule="auto"/>
        <w:ind w:left="0" w:hanging="2"/>
        <w:rPr>
          <w:rFonts w:ascii="Arial" w:eastAsia="Arial" w:hAnsi="Arial" w:cs="Arial"/>
          <w:color w:val="000000"/>
        </w:rPr>
      </w:pPr>
    </w:p>
    <w:p w14:paraId="05781103" w14:textId="77777777" w:rsidR="00024E14" w:rsidRDefault="006449DC" w:rsidP="003D6642">
      <w:pPr>
        <w:ind w:left="0" w:hanging="2"/>
        <w:jc w:val="both"/>
        <w:rPr>
          <w:rFonts w:ascii="Arial" w:eastAsia="Arial" w:hAnsi="Arial" w:cs="Arial"/>
        </w:rPr>
      </w:pPr>
      <w:r>
        <w:rPr>
          <w:rFonts w:ascii="Arial" w:eastAsia="Arial" w:hAnsi="Arial" w:cs="Arial"/>
        </w:rPr>
        <w:t>Quedará exento de pago la solicitud de búsqueda que se realice con motivo de la expedición de constancias de inexistencias de registro de nacimiento.</w:t>
      </w:r>
    </w:p>
    <w:p w14:paraId="6A31597C" w14:textId="77777777" w:rsidR="00024E14" w:rsidRDefault="00024E14" w:rsidP="003D6642">
      <w:pPr>
        <w:ind w:left="0" w:hanging="2"/>
        <w:jc w:val="both"/>
        <w:rPr>
          <w:rFonts w:ascii="Arial" w:eastAsia="Arial" w:hAnsi="Arial" w:cs="Arial"/>
        </w:rPr>
      </w:pPr>
    </w:p>
    <w:p w14:paraId="0242C923" w14:textId="77777777" w:rsidR="00024E14" w:rsidRDefault="006449DC" w:rsidP="003D6642">
      <w:pPr>
        <w:numPr>
          <w:ilvl w:val="0"/>
          <w:numId w:val="13"/>
        </w:numPr>
        <w:tabs>
          <w:tab w:val="left" w:pos="993"/>
        </w:tabs>
        <w:ind w:left="0" w:hanging="2"/>
        <w:jc w:val="both"/>
        <w:rPr>
          <w:rFonts w:ascii="Arial" w:eastAsia="Arial" w:hAnsi="Arial" w:cs="Arial"/>
        </w:rPr>
      </w:pPr>
      <w:r>
        <w:rPr>
          <w:rFonts w:ascii="Arial" w:eastAsia="Arial" w:hAnsi="Arial" w:cs="Arial"/>
        </w:rPr>
        <w:t>Solicitud de institución de matrimonio:</w:t>
      </w:r>
      <w:r>
        <w:rPr>
          <w:rFonts w:ascii="Arial" w:eastAsia="Arial" w:hAnsi="Arial" w:cs="Arial"/>
        </w:rPr>
        <w:tab/>
      </w:r>
      <w:r>
        <w:rPr>
          <w:rFonts w:ascii="Arial" w:eastAsia="Arial" w:hAnsi="Arial" w:cs="Arial"/>
        </w:rPr>
        <w:tab/>
        <w:t xml:space="preserve">    </w:t>
      </w:r>
      <w:r>
        <w:rPr>
          <w:rFonts w:ascii="Arial" w:eastAsia="Arial" w:hAnsi="Arial" w:cs="Arial"/>
        </w:rPr>
        <w:tab/>
        <w:t>$134.00</w:t>
      </w:r>
    </w:p>
    <w:p w14:paraId="572AE415" w14:textId="77777777" w:rsidR="00024E14" w:rsidRDefault="00024E14" w:rsidP="003D6642">
      <w:pPr>
        <w:tabs>
          <w:tab w:val="left" w:pos="993"/>
        </w:tabs>
        <w:ind w:left="0" w:hanging="2"/>
        <w:jc w:val="both"/>
        <w:rPr>
          <w:rFonts w:ascii="Arial" w:eastAsia="Arial" w:hAnsi="Arial" w:cs="Arial"/>
        </w:rPr>
      </w:pPr>
    </w:p>
    <w:p w14:paraId="237CE575" w14:textId="77777777" w:rsidR="00024E14" w:rsidRDefault="006449DC" w:rsidP="003D6642">
      <w:pPr>
        <w:numPr>
          <w:ilvl w:val="0"/>
          <w:numId w:val="13"/>
        </w:numPr>
        <w:tabs>
          <w:tab w:val="left" w:pos="993"/>
        </w:tabs>
        <w:ind w:left="0" w:hanging="2"/>
        <w:jc w:val="both"/>
        <w:rPr>
          <w:rFonts w:ascii="Arial" w:eastAsia="Arial" w:hAnsi="Arial" w:cs="Arial"/>
        </w:rPr>
      </w:pPr>
      <w:r>
        <w:rPr>
          <w:rFonts w:ascii="Arial" w:eastAsia="Arial" w:hAnsi="Arial" w:cs="Arial"/>
        </w:rPr>
        <w:t xml:space="preserve">Solicitud de aclaración administrativa de acta:                        </w:t>
      </w:r>
      <w:r w:rsidR="00207F84">
        <w:rPr>
          <w:rFonts w:ascii="Arial" w:eastAsia="Arial" w:hAnsi="Arial" w:cs="Arial"/>
        </w:rPr>
        <w:tab/>
      </w:r>
      <w:r>
        <w:rPr>
          <w:rFonts w:ascii="Arial" w:eastAsia="Arial" w:hAnsi="Arial" w:cs="Arial"/>
        </w:rPr>
        <w:t>$83.00</w:t>
      </w:r>
    </w:p>
    <w:p w14:paraId="097B6C3C" w14:textId="77777777" w:rsidR="00024E14" w:rsidRDefault="00024E14" w:rsidP="003D6642">
      <w:pPr>
        <w:pBdr>
          <w:top w:val="nil"/>
          <w:left w:val="nil"/>
          <w:bottom w:val="nil"/>
          <w:right w:val="nil"/>
          <w:between w:val="nil"/>
        </w:pBdr>
        <w:spacing w:line="240" w:lineRule="auto"/>
        <w:ind w:left="0" w:hanging="2"/>
        <w:rPr>
          <w:rFonts w:ascii="Arial" w:eastAsia="Arial" w:hAnsi="Arial" w:cs="Arial"/>
          <w:color w:val="000000"/>
        </w:rPr>
      </w:pPr>
    </w:p>
    <w:p w14:paraId="5EF3EC26" w14:textId="77777777" w:rsidR="00024E14" w:rsidRDefault="006449DC" w:rsidP="003D6642">
      <w:pPr>
        <w:numPr>
          <w:ilvl w:val="0"/>
          <w:numId w:val="13"/>
        </w:numPr>
        <w:tabs>
          <w:tab w:val="left" w:pos="993"/>
        </w:tabs>
        <w:ind w:left="0" w:hanging="2"/>
        <w:jc w:val="both"/>
        <w:rPr>
          <w:rFonts w:ascii="Arial" w:eastAsia="Arial" w:hAnsi="Arial" w:cs="Arial"/>
        </w:rPr>
      </w:pPr>
      <w:r>
        <w:rPr>
          <w:rFonts w:ascii="Arial" w:eastAsia="Arial" w:hAnsi="Arial" w:cs="Arial"/>
        </w:rPr>
        <w:t xml:space="preserve">Para constancia de los actos del registro civil, por cada hoja: </w:t>
      </w:r>
      <w:r w:rsidR="00207F84">
        <w:rPr>
          <w:rFonts w:ascii="Arial" w:eastAsia="Arial" w:hAnsi="Arial" w:cs="Arial"/>
        </w:rPr>
        <w:tab/>
      </w:r>
      <w:r>
        <w:rPr>
          <w:rFonts w:ascii="Arial" w:eastAsia="Arial" w:hAnsi="Arial" w:cs="Arial"/>
        </w:rPr>
        <w:t>$35.00</w:t>
      </w:r>
    </w:p>
    <w:p w14:paraId="4EB74A0A" w14:textId="77777777" w:rsidR="00024E14" w:rsidRDefault="00024E14" w:rsidP="003D6642">
      <w:pPr>
        <w:pBdr>
          <w:top w:val="nil"/>
          <w:left w:val="nil"/>
          <w:bottom w:val="nil"/>
          <w:right w:val="nil"/>
          <w:between w:val="nil"/>
        </w:pBdr>
        <w:spacing w:line="240" w:lineRule="auto"/>
        <w:ind w:left="0" w:hanging="2"/>
        <w:rPr>
          <w:rFonts w:ascii="Arial" w:eastAsia="Arial" w:hAnsi="Arial" w:cs="Arial"/>
          <w:color w:val="000000"/>
        </w:rPr>
      </w:pPr>
    </w:p>
    <w:p w14:paraId="68A05279" w14:textId="77777777" w:rsidR="00024E14" w:rsidRDefault="006449DC" w:rsidP="003D6642">
      <w:pPr>
        <w:numPr>
          <w:ilvl w:val="0"/>
          <w:numId w:val="13"/>
        </w:numPr>
        <w:tabs>
          <w:tab w:val="left" w:pos="993"/>
        </w:tabs>
        <w:ind w:left="0" w:hanging="2"/>
        <w:jc w:val="both"/>
        <w:rPr>
          <w:rFonts w:ascii="Arial" w:eastAsia="Arial" w:hAnsi="Arial" w:cs="Arial"/>
        </w:rPr>
      </w:pPr>
      <w:r>
        <w:rPr>
          <w:rFonts w:ascii="Arial" w:eastAsia="Arial" w:hAnsi="Arial" w:cs="Arial"/>
        </w:rPr>
        <w:t>Formato para la impresión de actas del Sistema Integral de Impresión de Actas: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207F84">
        <w:rPr>
          <w:rFonts w:ascii="Arial" w:eastAsia="Arial" w:hAnsi="Arial" w:cs="Arial"/>
        </w:rPr>
        <w:tab/>
      </w:r>
      <w:r>
        <w:rPr>
          <w:rFonts w:ascii="Arial" w:eastAsia="Arial" w:hAnsi="Arial" w:cs="Arial"/>
        </w:rPr>
        <w:t>$85.00</w:t>
      </w:r>
    </w:p>
    <w:p w14:paraId="6988DAEC" w14:textId="77777777" w:rsidR="00024E14" w:rsidRDefault="00024E14" w:rsidP="003D6642">
      <w:pPr>
        <w:ind w:left="0" w:hanging="2"/>
        <w:rPr>
          <w:rFonts w:ascii="Arial" w:eastAsia="Arial" w:hAnsi="Arial" w:cs="Arial"/>
        </w:rPr>
      </w:pPr>
    </w:p>
    <w:p w14:paraId="42439050" w14:textId="77777777" w:rsidR="00024E14" w:rsidRDefault="006449DC" w:rsidP="003D6642">
      <w:pPr>
        <w:ind w:left="0" w:hanging="2"/>
        <w:rPr>
          <w:rFonts w:ascii="Arial" w:eastAsia="Arial" w:hAnsi="Arial" w:cs="Arial"/>
        </w:rPr>
      </w:pPr>
      <w:r>
        <w:rPr>
          <w:rFonts w:ascii="Arial" w:eastAsia="Arial" w:hAnsi="Arial" w:cs="Arial"/>
        </w:rPr>
        <w:t xml:space="preserve">          1.- Formato para impresión de actas del Estado de Jalisco: </w:t>
      </w:r>
      <w:r>
        <w:rPr>
          <w:rFonts w:ascii="Arial" w:eastAsia="Arial" w:hAnsi="Arial" w:cs="Arial"/>
        </w:rPr>
        <w:tab/>
        <w:t>$119.00</w:t>
      </w:r>
    </w:p>
    <w:p w14:paraId="35041B37" w14:textId="77777777" w:rsidR="00024E14" w:rsidRDefault="006449DC" w:rsidP="003D6642">
      <w:pPr>
        <w:tabs>
          <w:tab w:val="left" w:pos="1276"/>
        </w:tabs>
        <w:ind w:left="0" w:hanging="2"/>
        <w:jc w:val="both"/>
        <w:rPr>
          <w:rFonts w:ascii="Arial" w:eastAsia="Arial" w:hAnsi="Arial" w:cs="Arial"/>
        </w:rPr>
      </w:pPr>
      <w:r>
        <w:rPr>
          <w:rFonts w:ascii="Arial" w:eastAsia="Arial" w:hAnsi="Arial" w:cs="Arial"/>
        </w:rPr>
        <w:t xml:space="preserve">          2.- Formato para impresión de actas del interior de la República Mexicana: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207F84">
        <w:rPr>
          <w:rFonts w:ascii="Arial" w:eastAsia="Arial" w:hAnsi="Arial" w:cs="Arial"/>
        </w:rPr>
        <w:tab/>
      </w:r>
      <w:r w:rsidR="00207F84">
        <w:rPr>
          <w:rFonts w:ascii="Arial" w:eastAsia="Arial" w:hAnsi="Arial" w:cs="Arial"/>
        </w:rPr>
        <w:tab/>
      </w:r>
      <w:r>
        <w:rPr>
          <w:rFonts w:ascii="Arial" w:eastAsia="Arial" w:hAnsi="Arial" w:cs="Arial"/>
        </w:rPr>
        <w:t xml:space="preserve"> $119.00</w:t>
      </w:r>
    </w:p>
    <w:p w14:paraId="7994D1C3" w14:textId="77777777" w:rsidR="00024E14" w:rsidRDefault="00024E14" w:rsidP="003D6642">
      <w:pPr>
        <w:tabs>
          <w:tab w:val="left" w:pos="0"/>
          <w:tab w:val="left" w:pos="709"/>
        </w:tabs>
        <w:ind w:left="0" w:hanging="2"/>
        <w:jc w:val="center"/>
        <w:rPr>
          <w:rFonts w:ascii="Arial" w:eastAsia="Arial" w:hAnsi="Arial" w:cs="Arial"/>
        </w:rPr>
      </w:pPr>
    </w:p>
    <w:p w14:paraId="5D401C4D" w14:textId="77777777" w:rsidR="00024E14" w:rsidRDefault="006449DC" w:rsidP="003D6642">
      <w:pPr>
        <w:tabs>
          <w:tab w:val="left" w:pos="0"/>
          <w:tab w:val="left" w:pos="709"/>
        </w:tabs>
        <w:ind w:left="0" w:hanging="2"/>
        <w:jc w:val="both"/>
        <w:rPr>
          <w:rFonts w:ascii="Arial" w:eastAsia="Arial" w:hAnsi="Arial" w:cs="Arial"/>
        </w:rPr>
      </w:pPr>
      <w:r>
        <w:rPr>
          <w:rFonts w:ascii="Arial" w:eastAsia="Arial" w:hAnsi="Arial" w:cs="Arial"/>
        </w:rPr>
        <w:tab/>
        <w:t>La expedición de la primera copia certificada del acta de nacimiento se expedirá gratuitamente.</w:t>
      </w:r>
    </w:p>
    <w:p w14:paraId="7F8A968D" w14:textId="77777777" w:rsidR="00024E14" w:rsidRDefault="00024E14" w:rsidP="003D6642">
      <w:pPr>
        <w:tabs>
          <w:tab w:val="left" w:pos="0"/>
          <w:tab w:val="left" w:pos="709"/>
        </w:tabs>
        <w:ind w:left="0" w:hanging="2"/>
        <w:jc w:val="both"/>
        <w:rPr>
          <w:rFonts w:ascii="Arial" w:eastAsia="Arial" w:hAnsi="Arial" w:cs="Arial"/>
        </w:rPr>
      </w:pPr>
    </w:p>
    <w:p w14:paraId="02BEA499" w14:textId="77777777" w:rsidR="00024E14" w:rsidRDefault="006449DC" w:rsidP="003D6642">
      <w:pPr>
        <w:numPr>
          <w:ilvl w:val="0"/>
          <w:numId w:val="13"/>
        </w:numPr>
        <w:tabs>
          <w:tab w:val="left" w:pos="993"/>
        </w:tabs>
        <w:ind w:left="0" w:hanging="2"/>
        <w:jc w:val="both"/>
        <w:rPr>
          <w:rFonts w:ascii="Arial" w:eastAsia="Arial" w:hAnsi="Arial" w:cs="Arial"/>
        </w:rPr>
      </w:pPr>
      <w:r>
        <w:rPr>
          <w:rFonts w:ascii="Arial" w:eastAsia="Arial" w:hAnsi="Arial" w:cs="Arial"/>
        </w:rPr>
        <w:t>Cédula de licencia municipal para funcionamiento:</w:t>
      </w:r>
      <w:r>
        <w:rPr>
          <w:rFonts w:ascii="Arial" w:eastAsia="Arial" w:hAnsi="Arial" w:cs="Arial"/>
        </w:rPr>
        <w:tab/>
      </w:r>
      <w:r>
        <w:rPr>
          <w:rFonts w:ascii="Arial" w:eastAsia="Arial" w:hAnsi="Arial" w:cs="Arial"/>
        </w:rPr>
        <w:tab/>
        <w:t>$245.00</w:t>
      </w:r>
    </w:p>
    <w:p w14:paraId="66BD4158" w14:textId="77777777" w:rsidR="00024E14" w:rsidRDefault="00024E14" w:rsidP="003D6642">
      <w:pPr>
        <w:tabs>
          <w:tab w:val="left" w:pos="993"/>
        </w:tabs>
        <w:ind w:left="0" w:hanging="2"/>
        <w:jc w:val="both"/>
        <w:rPr>
          <w:rFonts w:ascii="Arial" w:eastAsia="Arial" w:hAnsi="Arial" w:cs="Arial"/>
        </w:rPr>
      </w:pPr>
    </w:p>
    <w:p w14:paraId="0580BCEB" w14:textId="77777777" w:rsidR="00024E14" w:rsidRDefault="006449DC" w:rsidP="003D6642">
      <w:pPr>
        <w:numPr>
          <w:ilvl w:val="0"/>
          <w:numId w:val="13"/>
        </w:numPr>
        <w:tabs>
          <w:tab w:val="left" w:pos="993"/>
        </w:tabs>
        <w:ind w:left="0" w:hanging="2"/>
        <w:jc w:val="both"/>
        <w:rPr>
          <w:rFonts w:ascii="Arial" w:eastAsia="Arial" w:hAnsi="Arial" w:cs="Arial"/>
        </w:rPr>
      </w:pPr>
      <w:r>
        <w:rPr>
          <w:rFonts w:ascii="Arial" w:eastAsia="Arial" w:hAnsi="Arial" w:cs="Arial"/>
        </w:rPr>
        <w:t>Formato Múltiple para trámite de licencias:</w:t>
      </w:r>
      <w:r>
        <w:rPr>
          <w:rFonts w:ascii="Arial" w:eastAsia="Arial" w:hAnsi="Arial" w:cs="Arial"/>
        </w:rPr>
        <w:tab/>
      </w:r>
      <w:r>
        <w:rPr>
          <w:rFonts w:ascii="Arial" w:eastAsia="Arial" w:hAnsi="Arial" w:cs="Arial"/>
        </w:rPr>
        <w:tab/>
      </w:r>
      <w:r>
        <w:rPr>
          <w:rFonts w:ascii="Arial" w:eastAsia="Arial" w:hAnsi="Arial" w:cs="Arial"/>
        </w:rPr>
        <w:tab/>
        <w:t>$154.00</w:t>
      </w:r>
    </w:p>
    <w:p w14:paraId="36DC35B9" w14:textId="77777777" w:rsidR="00024E14" w:rsidRDefault="00024E14" w:rsidP="003D6642">
      <w:pPr>
        <w:pBdr>
          <w:top w:val="nil"/>
          <w:left w:val="nil"/>
          <w:bottom w:val="nil"/>
          <w:right w:val="nil"/>
          <w:between w:val="nil"/>
        </w:pBdr>
        <w:spacing w:line="240" w:lineRule="auto"/>
        <w:ind w:left="0" w:hanging="2"/>
        <w:rPr>
          <w:rFonts w:ascii="Arial" w:eastAsia="Arial" w:hAnsi="Arial" w:cs="Arial"/>
          <w:color w:val="000000"/>
        </w:rPr>
      </w:pPr>
    </w:p>
    <w:p w14:paraId="3905D672" w14:textId="77777777" w:rsidR="00024E14" w:rsidRDefault="006449DC" w:rsidP="003D6642">
      <w:pPr>
        <w:numPr>
          <w:ilvl w:val="0"/>
          <w:numId w:val="13"/>
        </w:numPr>
        <w:tabs>
          <w:tab w:val="left" w:pos="993"/>
        </w:tabs>
        <w:ind w:left="0" w:hanging="2"/>
        <w:jc w:val="both"/>
        <w:rPr>
          <w:rFonts w:ascii="Arial" w:eastAsia="Arial" w:hAnsi="Arial" w:cs="Arial"/>
        </w:rPr>
      </w:pPr>
      <w:r>
        <w:rPr>
          <w:rFonts w:ascii="Arial" w:eastAsia="Arial" w:hAnsi="Arial" w:cs="Arial"/>
        </w:rPr>
        <w:t>Copia fiel del Plan Parcial de Desarrollo urbano, por sub-distrito, en medios magnéticos:</w:t>
      </w:r>
    </w:p>
    <w:p w14:paraId="30009DE5" w14:textId="77777777" w:rsidR="00024E14" w:rsidRDefault="00024E14" w:rsidP="003D6642">
      <w:pPr>
        <w:ind w:left="0" w:hanging="2"/>
        <w:rPr>
          <w:rFonts w:ascii="Arial" w:eastAsia="Arial" w:hAnsi="Arial" w:cs="Arial"/>
        </w:rPr>
      </w:pPr>
    </w:p>
    <w:p w14:paraId="22B622CD" w14:textId="77777777" w:rsidR="00024E14" w:rsidRDefault="006449DC" w:rsidP="003D6642">
      <w:pPr>
        <w:ind w:left="0" w:hanging="2"/>
        <w:rPr>
          <w:rFonts w:ascii="Arial" w:eastAsia="Arial" w:hAnsi="Arial" w:cs="Arial"/>
        </w:rPr>
      </w:pPr>
      <w:r>
        <w:rPr>
          <w:rFonts w:ascii="Arial" w:eastAsia="Arial" w:hAnsi="Arial" w:cs="Arial"/>
        </w:rPr>
        <w:t>1. Documento: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sidR="00207F84">
        <w:rPr>
          <w:rFonts w:ascii="Arial" w:eastAsia="Arial" w:hAnsi="Arial" w:cs="Arial"/>
        </w:rPr>
        <w:tab/>
      </w:r>
      <w:r w:rsidR="00207F84">
        <w:rPr>
          <w:rFonts w:ascii="Arial" w:eastAsia="Arial" w:hAnsi="Arial" w:cs="Arial"/>
        </w:rPr>
        <w:tab/>
      </w:r>
      <w:r>
        <w:rPr>
          <w:rFonts w:ascii="Arial" w:eastAsia="Arial" w:hAnsi="Arial" w:cs="Arial"/>
        </w:rPr>
        <w:t>$36.00</w:t>
      </w:r>
    </w:p>
    <w:p w14:paraId="4061C653" w14:textId="77777777" w:rsidR="00024E14" w:rsidRDefault="006449DC" w:rsidP="003D6642">
      <w:pPr>
        <w:ind w:left="0" w:hanging="2"/>
        <w:rPr>
          <w:rFonts w:ascii="Arial" w:eastAsia="Arial" w:hAnsi="Arial" w:cs="Arial"/>
        </w:rPr>
      </w:pPr>
      <w:r>
        <w:rPr>
          <w:rFonts w:ascii="Arial" w:eastAsia="Arial" w:hAnsi="Arial" w:cs="Arial"/>
        </w:rPr>
        <w:t>2.  Plano: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207F84">
        <w:rPr>
          <w:rFonts w:ascii="Arial" w:eastAsia="Arial" w:hAnsi="Arial" w:cs="Arial"/>
        </w:rPr>
        <w:tab/>
      </w:r>
      <w:r>
        <w:rPr>
          <w:rFonts w:ascii="Arial" w:eastAsia="Arial" w:hAnsi="Arial" w:cs="Arial"/>
        </w:rPr>
        <w:t>$58.00</w:t>
      </w:r>
    </w:p>
    <w:p w14:paraId="02022C4F" w14:textId="77777777" w:rsidR="00024E14" w:rsidRDefault="00024E14" w:rsidP="003D6642">
      <w:pPr>
        <w:ind w:left="0" w:hanging="2"/>
        <w:rPr>
          <w:rFonts w:ascii="Arial" w:eastAsia="Arial" w:hAnsi="Arial" w:cs="Arial"/>
        </w:rPr>
      </w:pPr>
    </w:p>
    <w:p w14:paraId="286A711F" w14:textId="77777777" w:rsidR="00024E14" w:rsidRDefault="006449DC" w:rsidP="00207F84">
      <w:pPr>
        <w:numPr>
          <w:ilvl w:val="0"/>
          <w:numId w:val="13"/>
        </w:numPr>
        <w:tabs>
          <w:tab w:val="left" w:pos="993"/>
        </w:tabs>
        <w:ind w:left="0" w:hanging="2"/>
        <w:jc w:val="both"/>
        <w:rPr>
          <w:rFonts w:ascii="Arial" w:eastAsia="Arial" w:hAnsi="Arial" w:cs="Arial"/>
        </w:rPr>
      </w:pPr>
      <w:r>
        <w:rPr>
          <w:rFonts w:ascii="Arial" w:eastAsia="Arial" w:hAnsi="Arial" w:cs="Arial"/>
        </w:rPr>
        <w:t>Aviso de Transmisiones patrimoniales adquirido en ventanilla:</w:t>
      </w:r>
      <w:r w:rsidR="00207F84">
        <w:rPr>
          <w:rFonts w:ascii="Arial" w:eastAsia="Arial" w:hAnsi="Arial" w:cs="Arial"/>
        </w:rPr>
        <w:tab/>
      </w:r>
      <w:r>
        <w:rPr>
          <w:rFonts w:ascii="Arial" w:eastAsia="Arial" w:hAnsi="Arial" w:cs="Arial"/>
        </w:rPr>
        <w:t>$63.00</w:t>
      </w:r>
    </w:p>
    <w:p w14:paraId="1682825E" w14:textId="77777777" w:rsidR="00024E14" w:rsidRDefault="00024E14" w:rsidP="003D6642">
      <w:pPr>
        <w:tabs>
          <w:tab w:val="left" w:pos="993"/>
        </w:tabs>
        <w:ind w:left="0" w:hanging="2"/>
        <w:jc w:val="both"/>
        <w:rPr>
          <w:rFonts w:ascii="Arial" w:eastAsia="Arial" w:hAnsi="Arial" w:cs="Arial"/>
        </w:rPr>
      </w:pPr>
    </w:p>
    <w:p w14:paraId="27CFFAEF" w14:textId="77777777" w:rsidR="00024E14" w:rsidRDefault="006449DC" w:rsidP="003D6642">
      <w:pPr>
        <w:numPr>
          <w:ilvl w:val="0"/>
          <w:numId w:val="13"/>
        </w:numPr>
        <w:tabs>
          <w:tab w:val="left" w:pos="993"/>
        </w:tabs>
        <w:ind w:left="0" w:hanging="2"/>
        <w:jc w:val="both"/>
        <w:rPr>
          <w:rFonts w:ascii="Arial" w:eastAsia="Arial" w:hAnsi="Arial" w:cs="Arial"/>
        </w:rPr>
      </w:pPr>
      <w:r>
        <w:rPr>
          <w:rFonts w:ascii="Arial" w:eastAsia="Arial" w:hAnsi="Arial" w:cs="Arial"/>
        </w:rPr>
        <w:t>Solicitud de licencia de edificación, alineamiento y habitabilidad:</w:t>
      </w:r>
    </w:p>
    <w:p w14:paraId="70DA71CC" w14:textId="77777777" w:rsidR="00024E14" w:rsidRDefault="006449DC" w:rsidP="003D6642">
      <w:pPr>
        <w:tabs>
          <w:tab w:val="left" w:pos="993"/>
        </w:tabs>
        <w:ind w:left="0" w:hanging="2"/>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$67.00</w:t>
      </w:r>
    </w:p>
    <w:p w14:paraId="074C8A30" w14:textId="77777777" w:rsidR="00024E14" w:rsidRDefault="00024E14" w:rsidP="003D6642">
      <w:pPr>
        <w:pBdr>
          <w:top w:val="nil"/>
          <w:left w:val="nil"/>
          <w:bottom w:val="nil"/>
          <w:right w:val="nil"/>
          <w:between w:val="nil"/>
        </w:pBdr>
        <w:spacing w:line="240" w:lineRule="auto"/>
        <w:ind w:left="0" w:hanging="2"/>
        <w:rPr>
          <w:rFonts w:ascii="Arial" w:eastAsia="Arial" w:hAnsi="Arial" w:cs="Arial"/>
          <w:color w:val="000000"/>
        </w:rPr>
      </w:pPr>
    </w:p>
    <w:p w14:paraId="1E5DF648" w14:textId="77777777" w:rsidR="00024E14" w:rsidRDefault="006449DC" w:rsidP="003D6642">
      <w:pPr>
        <w:numPr>
          <w:ilvl w:val="0"/>
          <w:numId w:val="13"/>
        </w:numPr>
        <w:tabs>
          <w:tab w:val="left" w:pos="993"/>
        </w:tabs>
        <w:ind w:left="0" w:hanging="2"/>
        <w:jc w:val="both"/>
        <w:rPr>
          <w:rFonts w:ascii="Arial" w:eastAsia="Arial" w:hAnsi="Arial" w:cs="Arial"/>
        </w:rPr>
      </w:pPr>
      <w:r>
        <w:rPr>
          <w:rFonts w:ascii="Arial" w:eastAsia="Arial" w:hAnsi="Arial" w:cs="Arial"/>
        </w:rPr>
        <w:t xml:space="preserve">Solicitud de linderos y restricciones:              </w:t>
      </w:r>
      <w:r>
        <w:rPr>
          <w:rFonts w:ascii="Arial" w:eastAsia="Arial" w:hAnsi="Arial" w:cs="Arial"/>
        </w:rPr>
        <w:tab/>
      </w:r>
      <w:r>
        <w:rPr>
          <w:rFonts w:ascii="Arial" w:eastAsia="Arial" w:hAnsi="Arial" w:cs="Arial"/>
        </w:rPr>
        <w:tab/>
      </w:r>
      <w:r>
        <w:rPr>
          <w:rFonts w:ascii="Arial" w:eastAsia="Arial" w:hAnsi="Arial" w:cs="Arial"/>
        </w:rPr>
        <w:tab/>
        <w:t>$192.00</w:t>
      </w:r>
    </w:p>
    <w:p w14:paraId="15BDED65" w14:textId="77777777" w:rsidR="00024E14" w:rsidRDefault="00024E14" w:rsidP="003D6642">
      <w:pPr>
        <w:pBdr>
          <w:top w:val="nil"/>
          <w:left w:val="nil"/>
          <w:bottom w:val="nil"/>
          <w:right w:val="nil"/>
          <w:between w:val="nil"/>
        </w:pBdr>
        <w:spacing w:line="240" w:lineRule="auto"/>
        <w:ind w:left="0" w:hanging="2"/>
        <w:rPr>
          <w:rFonts w:ascii="Arial" w:eastAsia="Arial" w:hAnsi="Arial" w:cs="Arial"/>
          <w:color w:val="000000"/>
        </w:rPr>
      </w:pPr>
    </w:p>
    <w:p w14:paraId="3248E8E0" w14:textId="77777777" w:rsidR="00024E14" w:rsidRDefault="006449DC" w:rsidP="003D6642">
      <w:pPr>
        <w:numPr>
          <w:ilvl w:val="0"/>
          <w:numId w:val="13"/>
        </w:numPr>
        <w:tabs>
          <w:tab w:val="left" w:pos="993"/>
        </w:tabs>
        <w:ind w:left="0" w:hanging="2"/>
        <w:jc w:val="both"/>
        <w:rPr>
          <w:rFonts w:ascii="Arial" w:eastAsia="Arial" w:hAnsi="Arial" w:cs="Arial"/>
        </w:rPr>
      </w:pPr>
      <w:r>
        <w:rPr>
          <w:rFonts w:ascii="Arial" w:eastAsia="Arial" w:hAnsi="Arial" w:cs="Arial"/>
        </w:rPr>
        <w:t>Bitácora para edificaciones y/o urbanizaciones:</w:t>
      </w:r>
    </w:p>
    <w:p w14:paraId="321AA128" w14:textId="77777777" w:rsidR="00024E14" w:rsidRDefault="00024E14" w:rsidP="003D6642">
      <w:pPr>
        <w:ind w:left="0" w:hanging="2"/>
        <w:jc w:val="both"/>
        <w:rPr>
          <w:rFonts w:ascii="Arial" w:eastAsia="Arial" w:hAnsi="Arial" w:cs="Arial"/>
        </w:rPr>
      </w:pPr>
    </w:p>
    <w:p w14:paraId="42A555D2" w14:textId="77777777" w:rsidR="00024E14" w:rsidRDefault="006449DC" w:rsidP="00777EBB">
      <w:pPr>
        <w:ind w:left="0" w:hanging="2"/>
        <w:jc w:val="both"/>
        <w:rPr>
          <w:rFonts w:ascii="Arial" w:eastAsia="Arial" w:hAnsi="Arial" w:cs="Arial"/>
        </w:rPr>
      </w:pPr>
      <w:r>
        <w:rPr>
          <w:rFonts w:ascii="Arial" w:eastAsia="Arial" w:hAnsi="Arial" w:cs="Arial"/>
        </w:rPr>
        <w:t>1. Para edificación formato en físico o electrónico de 25 firmas:</w:t>
      </w:r>
      <w:r w:rsidR="00777EBB">
        <w:rPr>
          <w:rFonts w:ascii="Arial" w:eastAsia="Arial" w:hAnsi="Arial" w:cs="Arial"/>
        </w:rPr>
        <w:tab/>
      </w:r>
      <w:r w:rsidR="00777EBB">
        <w:rPr>
          <w:rFonts w:ascii="Arial" w:eastAsia="Arial" w:hAnsi="Arial" w:cs="Arial"/>
        </w:rPr>
        <w:tab/>
      </w:r>
      <w:r>
        <w:rPr>
          <w:rFonts w:ascii="Arial" w:eastAsia="Arial" w:hAnsi="Arial" w:cs="Arial"/>
        </w:rPr>
        <w:t>$130.00</w:t>
      </w:r>
    </w:p>
    <w:p w14:paraId="5BDA2E68" w14:textId="77777777" w:rsidR="00024E14" w:rsidRDefault="006449DC" w:rsidP="00777EBB">
      <w:pPr>
        <w:ind w:left="0" w:hanging="2"/>
        <w:jc w:val="both"/>
        <w:rPr>
          <w:rFonts w:ascii="Arial" w:eastAsia="Arial" w:hAnsi="Arial" w:cs="Arial"/>
        </w:rPr>
      </w:pPr>
      <w:r>
        <w:rPr>
          <w:rFonts w:ascii="Arial" w:eastAsia="Arial" w:hAnsi="Arial" w:cs="Arial"/>
        </w:rPr>
        <w:t>2. Para edificación formato en físico o electrónico de 75 firmas:</w:t>
      </w:r>
      <w:r w:rsidR="00777EBB">
        <w:rPr>
          <w:rFonts w:ascii="Arial" w:eastAsia="Arial" w:hAnsi="Arial" w:cs="Arial"/>
        </w:rPr>
        <w:tab/>
      </w:r>
      <w:r w:rsidR="00777EBB">
        <w:rPr>
          <w:rFonts w:ascii="Arial" w:eastAsia="Arial" w:hAnsi="Arial" w:cs="Arial"/>
        </w:rPr>
        <w:tab/>
      </w:r>
      <w:r>
        <w:rPr>
          <w:rFonts w:ascii="Arial" w:eastAsia="Arial" w:hAnsi="Arial" w:cs="Arial"/>
        </w:rPr>
        <w:t>$381.00</w:t>
      </w:r>
    </w:p>
    <w:p w14:paraId="5C3332CE" w14:textId="77777777" w:rsidR="00024E14" w:rsidRDefault="00024E14" w:rsidP="003D6642">
      <w:pPr>
        <w:ind w:left="0" w:hanging="2"/>
        <w:jc w:val="both"/>
        <w:rPr>
          <w:rFonts w:ascii="Arial" w:eastAsia="Arial" w:hAnsi="Arial" w:cs="Arial"/>
        </w:rPr>
      </w:pPr>
    </w:p>
    <w:p w14:paraId="3330FFAC" w14:textId="77777777" w:rsidR="00024E14" w:rsidRDefault="006449DC" w:rsidP="003D6642">
      <w:pPr>
        <w:ind w:left="0" w:hanging="2"/>
        <w:jc w:val="both"/>
        <w:rPr>
          <w:rFonts w:ascii="Arial" w:eastAsia="Arial" w:hAnsi="Arial" w:cs="Arial"/>
        </w:rPr>
      </w:pPr>
      <w:r>
        <w:rPr>
          <w:rFonts w:ascii="Arial" w:eastAsia="Arial" w:hAnsi="Arial" w:cs="Arial"/>
        </w:rPr>
        <w:t>3. Para urbanización de 32 firmas</w:t>
      </w:r>
      <w:r>
        <w:rPr>
          <w:rFonts w:ascii="Arial" w:eastAsia="Arial" w:hAnsi="Arial" w:cs="Arial"/>
        </w:rPr>
        <w:tab/>
        <w:t xml:space="preserve">                          </w:t>
      </w:r>
      <w:r>
        <w:rPr>
          <w:rFonts w:ascii="Arial" w:eastAsia="Arial" w:hAnsi="Arial" w:cs="Arial"/>
        </w:rPr>
        <w:tab/>
      </w:r>
      <w:r w:rsidR="00777EBB">
        <w:rPr>
          <w:rFonts w:ascii="Arial" w:eastAsia="Arial" w:hAnsi="Arial" w:cs="Arial"/>
        </w:rPr>
        <w:tab/>
      </w:r>
      <w:r>
        <w:rPr>
          <w:rFonts w:ascii="Arial" w:eastAsia="Arial" w:hAnsi="Arial" w:cs="Arial"/>
        </w:rPr>
        <w:t>$293.00</w:t>
      </w:r>
    </w:p>
    <w:p w14:paraId="79CD4678" w14:textId="77777777" w:rsidR="00024E14" w:rsidRDefault="00024E14" w:rsidP="003D6642">
      <w:pPr>
        <w:ind w:left="0" w:hanging="2"/>
        <w:jc w:val="both"/>
        <w:rPr>
          <w:rFonts w:ascii="Arial" w:eastAsia="Arial" w:hAnsi="Arial" w:cs="Arial"/>
        </w:rPr>
      </w:pPr>
    </w:p>
    <w:p w14:paraId="53155364" w14:textId="77777777" w:rsidR="00024E14" w:rsidRDefault="006449DC" w:rsidP="003D6642">
      <w:pPr>
        <w:ind w:left="0" w:hanging="2"/>
        <w:jc w:val="both"/>
        <w:rPr>
          <w:rFonts w:ascii="Arial" w:eastAsia="Arial" w:hAnsi="Arial" w:cs="Arial"/>
        </w:rPr>
      </w:pPr>
      <w:r>
        <w:rPr>
          <w:rFonts w:ascii="Arial" w:eastAsia="Arial" w:hAnsi="Arial" w:cs="Arial"/>
        </w:rPr>
        <w:t>4. Para urbanizaciones de 60 firmas:</w:t>
      </w:r>
      <w:r>
        <w:rPr>
          <w:rFonts w:ascii="Arial" w:eastAsia="Arial" w:hAnsi="Arial" w:cs="Arial"/>
        </w:rPr>
        <w:tab/>
        <w:t xml:space="preserve">                          </w:t>
      </w:r>
      <w:r w:rsidR="00777EBB">
        <w:rPr>
          <w:rFonts w:ascii="Arial" w:eastAsia="Arial" w:hAnsi="Arial" w:cs="Arial"/>
        </w:rPr>
        <w:tab/>
      </w:r>
      <w:r w:rsidR="00777EBB">
        <w:rPr>
          <w:rFonts w:ascii="Arial" w:eastAsia="Arial" w:hAnsi="Arial" w:cs="Arial"/>
        </w:rPr>
        <w:tab/>
      </w:r>
      <w:r>
        <w:rPr>
          <w:rFonts w:ascii="Arial" w:eastAsia="Arial" w:hAnsi="Arial" w:cs="Arial"/>
        </w:rPr>
        <w:t>$563.00</w:t>
      </w:r>
    </w:p>
    <w:p w14:paraId="742D0F72" w14:textId="77777777" w:rsidR="00024E14" w:rsidRDefault="00024E14" w:rsidP="003D6642">
      <w:pPr>
        <w:ind w:left="0" w:hanging="2"/>
        <w:jc w:val="both"/>
        <w:rPr>
          <w:rFonts w:ascii="Arial" w:eastAsia="Arial" w:hAnsi="Arial" w:cs="Arial"/>
        </w:rPr>
      </w:pPr>
    </w:p>
    <w:p w14:paraId="7FB68CBC" w14:textId="77777777" w:rsidR="00024E14" w:rsidRDefault="006449DC" w:rsidP="003D6642">
      <w:pPr>
        <w:tabs>
          <w:tab w:val="left" w:pos="993"/>
        </w:tabs>
        <w:ind w:left="0" w:hanging="2"/>
        <w:jc w:val="both"/>
        <w:rPr>
          <w:rFonts w:ascii="Arial" w:eastAsia="Arial" w:hAnsi="Arial" w:cs="Arial"/>
        </w:rPr>
      </w:pPr>
      <w:r>
        <w:rPr>
          <w:rFonts w:ascii="Arial" w:eastAsia="Arial" w:hAnsi="Arial" w:cs="Arial"/>
        </w:rPr>
        <w:t>ñ) Título de uso a perpetuidad o de uso a temporalidad:</w:t>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$474.00</w:t>
      </w:r>
    </w:p>
    <w:p w14:paraId="1942001C" w14:textId="77777777" w:rsidR="00024E14" w:rsidRDefault="00024E14" w:rsidP="003D6642">
      <w:pPr>
        <w:tabs>
          <w:tab w:val="left" w:pos="993"/>
        </w:tabs>
        <w:ind w:left="0" w:hanging="2"/>
        <w:jc w:val="both"/>
        <w:rPr>
          <w:rFonts w:ascii="Arial" w:eastAsia="Arial" w:hAnsi="Arial" w:cs="Arial"/>
        </w:rPr>
      </w:pPr>
    </w:p>
    <w:p w14:paraId="140AF6BC" w14:textId="77777777" w:rsidR="00024E14" w:rsidRDefault="006449DC" w:rsidP="003D6642">
      <w:pPr>
        <w:numPr>
          <w:ilvl w:val="0"/>
          <w:numId w:val="37"/>
        </w:numPr>
        <w:tabs>
          <w:tab w:val="left" w:pos="993"/>
        </w:tabs>
        <w:ind w:left="0" w:hanging="2"/>
        <w:jc w:val="both"/>
        <w:rPr>
          <w:rFonts w:ascii="Arial" w:eastAsia="Arial" w:hAnsi="Arial" w:cs="Arial"/>
        </w:rPr>
      </w:pPr>
      <w:r>
        <w:rPr>
          <w:rFonts w:ascii="Arial" w:eastAsia="Arial" w:hAnsi="Arial" w:cs="Arial"/>
        </w:rPr>
        <w:t>Solicitud de registro de obra:</w:t>
      </w:r>
      <w:r>
        <w:rPr>
          <w:rFonts w:ascii="Arial" w:eastAsia="Arial" w:hAnsi="Arial" w:cs="Arial"/>
        </w:rPr>
        <w:tab/>
        <w:t xml:space="preserve">                                                   $99.00</w:t>
      </w:r>
    </w:p>
    <w:p w14:paraId="03A8457F" w14:textId="77777777" w:rsidR="00024E14" w:rsidRDefault="00024E14" w:rsidP="003D6642">
      <w:pPr>
        <w:tabs>
          <w:tab w:val="left" w:pos="993"/>
        </w:tabs>
        <w:ind w:left="0" w:hanging="2"/>
        <w:jc w:val="both"/>
        <w:rPr>
          <w:rFonts w:ascii="Arial" w:eastAsia="Arial" w:hAnsi="Arial" w:cs="Arial"/>
        </w:rPr>
      </w:pPr>
    </w:p>
    <w:p w14:paraId="697EB947" w14:textId="77777777" w:rsidR="00024E14" w:rsidRDefault="006449DC" w:rsidP="003D6642">
      <w:pPr>
        <w:numPr>
          <w:ilvl w:val="0"/>
          <w:numId w:val="37"/>
        </w:numPr>
        <w:tabs>
          <w:tab w:val="left" w:pos="993"/>
        </w:tabs>
        <w:ind w:left="0" w:hanging="2"/>
        <w:jc w:val="both"/>
        <w:rPr>
          <w:rFonts w:ascii="Arial" w:eastAsia="Arial" w:hAnsi="Arial" w:cs="Arial"/>
        </w:rPr>
      </w:pPr>
      <w:r>
        <w:rPr>
          <w:rFonts w:ascii="Arial" w:eastAsia="Arial" w:hAnsi="Arial" w:cs="Arial"/>
        </w:rPr>
        <w:t>Deslinde catastral y avalúo:</w:t>
      </w:r>
      <w:r>
        <w:rPr>
          <w:rFonts w:ascii="Arial" w:eastAsia="Arial" w:hAnsi="Arial" w:cs="Arial"/>
        </w:rPr>
        <w:tab/>
        <w:t xml:space="preserve">                                                   $53.00</w:t>
      </w:r>
    </w:p>
    <w:p w14:paraId="3D96D613" w14:textId="77777777" w:rsidR="00024E14" w:rsidRDefault="00024E14" w:rsidP="003D6642">
      <w:pPr>
        <w:tabs>
          <w:tab w:val="left" w:pos="993"/>
        </w:tabs>
        <w:ind w:left="0" w:hanging="2"/>
        <w:jc w:val="both"/>
        <w:rPr>
          <w:rFonts w:ascii="Arial" w:eastAsia="Arial" w:hAnsi="Arial" w:cs="Arial"/>
        </w:rPr>
      </w:pPr>
    </w:p>
    <w:p w14:paraId="5E9F655A" w14:textId="77777777" w:rsidR="00024E14" w:rsidRDefault="006449DC" w:rsidP="003D6642">
      <w:pPr>
        <w:numPr>
          <w:ilvl w:val="0"/>
          <w:numId w:val="37"/>
        </w:numPr>
        <w:tabs>
          <w:tab w:val="left" w:pos="993"/>
        </w:tabs>
        <w:ind w:left="0" w:hanging="2"/>
        <w:jc w:val="both"/>
        <w:rPr>
          <w:rFonts w:ascii="Arial" w:eastAsia="Arial" w:hAnsi="Arial" w:cs="Arial"/>
        </w:rPr>
      </w:pPr>
      <w:r>
        <w:rPr>
          <w:rFonts w:ascii="Arial" w:eastAsia="Arial" w:hAnsi="Arial" w:cs="Arial"/>
        </w:rPr>
        <w:t>Solicitud de no propiedad:</w:t>
      </w:r>
      <w:r>
        <w:rPr>
          <w:rFonts w:ascii="Arial" w:eastAsia="Arial" w:hAnsi="Arial" w:cs="Arial"/>
        </w:rPr>
        <w:tab/>
      </w:r>
      <w:r>
        <w:rPr>
          <w:rFonts w:ascii="Arial" w:eastAsia="Arial" w:hAnsi="Arial" w:cs="Arial"/>
        </w:rPr>
        <w:tab/>
        <w:t xml:space="preserve">                                      $32.00</w:t>
      </w:r>
    </w:p>
    <w:p w14:paraId="24000E5B" w14:textId="77777777" w:rsidR="00024E14" w:rsidRDefault="00024E14" w:rsidP="003D6642">
      <w:pPr>
        <w:tabs>
          <w:tab w:val="left" w:pos="993"/>
        </w:tabs>
        <w:ind w:left="0" w:hanging="2"/>
        <w:jc w:val="both"/>
        <w:rPr>
          <w:rFonts w:ascii="Arial" w:eastAsia="Arial" w:hAnsi="Arial" w:cs="Arial"/>
        </w:rPr>
      </w:pPr>
    </w:p>
    <w:p w14:paraId="313378AD" w14:textId="77777777" w:rsidR="00024E14" w:rsidRDefault="006449DC" w:rsidP="003D6642">
      <w:pPr>
        <w:numPr>
          <w:ilvl w:val="0"/>
          <w:numId w:val="37"/>
        </w:numPr>
        <w:tabs>
          <w:tab w:val="left" w:pos="993"/>
        </w:tabs>
        <w:ind w:left="0" w:hanging="2"/>
        <w:jc w:val="both"/>
        <w:rPr>
          <w:rFonts w:ascii="Arial" w:eastAsia="Arial" w:hAnsi="Arial" w:cs="Arial"/>
        </w:rPr>
      </w:pPr>
      <w:r>
        <w:rPr>
          <w:rFonts w:ascii="Arial" w:eastAsia="Arial" w:hAnsi="Arial" w:cs="Arial"/>
        </w:rPr>
        <w:t xml:space="preserve">Reserva de dominio de no propiedad:                                    </w:t>
      </w:r>
      <w:r>
        <w:rPr>
          <w:rFonts w:ascii="Arial" w:eastAsia="Arial" w:hAnsi="Arial" w:cs="Arial"/>
        </w:rPr>
        <w:tab/>
        <w:t>$49.00</w:t>
      </w:r>
    </w:p>
    <w:p w14:paraId="1EA9407E" w14:textId="77777777" w:rsidR="00024E14" w:rsidRDefault="00024E14" w:rsidP="003D6642">
      <w:pPr>
        <w:tabs>
          <w:tab w:val="left" w:pos="993"/>
        </w:tabs>
        <w:ind w:left="0" w:hanging="2"/>
        <w:jc w:val="both"/>
        <w:rPr>
          <w:rFonts w:ascii="Arial" w:eastAsia="Arial" w:hAnsi="Arial" w:cs="Arial"/>
        </w:rPr>
      </w:pPr>
    </w:p>
    <w:p w14:paraId="5E1BEBBA" w14:textId="77777777" w:rsidR="00024E14" w:rsidRDefault="006449DC" w:rsidP="003D6642">
      <w:pPr>
        <w:numPr>
          <w:ilvl w:val="0"/>
          <w:numId w:val="37"/>
        </w:numPr>
        <w:tabs>
          <w:tab w:val="left" w:pos="993"/>
        </w:tabs>
        <w:ind w:left="0" w:hanging="2"/>
        <w:jc w:val="both"/>
        <w:rPr>
          <w:rFonts w:ascii="Arial" w:eastAsia="Arial" w:hAnsi="Arial" w:cs="Arial"/>
        </w:rPr>
      </w:pPr>
      <w:r>
        <w:rPr>
          <w:rFonts w:ascii="Arial" w:eastAsia="Arial" w:hAnsi="Arial" w:cs="Arial"/>
        </w:rPr>
        <w:t>Permiso provisional o eventual:</w:t>
      </w:r>
      <w:r>
        <w:rPr>
          <w:rFonts w:ascii="Arial" w:eastAsia="Arial" w:hAnsi="Arial" w:cs="Arial"/>
        </w:rPr>
        <w:tab/>
        <w:t xml:space="preserve">                                      $96.00</w:t>
      </w:r>
    </w:p>
    <w:p w14:paraId="702F231F" w14:textId="77777777" w:rsidR="00024E14" w:rsidRDefault="00024E14" w:rsidP="003D6642">
      <w:pPr>
        <w:tabs>
          <w:tab w:val="left" w:pos="993"/>
        </w:tabs>
        <w:ind w:left="0" w:hanging="2"/>
        <w:jc w:val="both"/>
        <w:rPr>
          <w:rFonts w:ascii="Arial" w:eastAsia="Arial" w:hAnsi="Arial" w:cs="Arial"/>
        </w:rPr>
      </w:pPr>
    </w:p>
    <w:p w14:paraId="5B635352" w14:textId="77777777" w:rsidR="00024E14" w:rsidRDefault="006449DC" w:rsidP="003D6642">
      <w:pPr>
        <w:ind w:left="0" w:hanging="2"/>
        <w:jc w:val="both"/>
        <w:rPr>
          <w:rFonts w:ascii="Arial" w:eastAsia="Arial" w:hAnsi="Arial" w:cs="Arial"/>
        </w:rPr>
      </w:pPr>
      <w:r>
        <w:rPr>
          <w:rFonts w:ascii="Arial" w:eastAsia="Arial" w:hAnsi="Arial" w:cs="Arial"/>
        </w:rPr>
        <w:t xml:space="preserve">t) Solicitud de autorización para uso de Servicio de Estacionamiento con Acomodadores de Vehículos: </w:t>
      </w:r>
      <w:r>
        <w:rPr>
          <w:rFonts w:ascii="Arial" w:eastAsia="Arial" w:hAnsi="Arial" w:cs="Arial"/>
        </w:rPr>
        <w:tab/>
        <w:t xml:space="preserve">                                                               </w:t>
      </w:r>
      <w:r w:rsidR="00777EBB">
        <w:rPr>
          <w:rFonts w:ascii="Arial" w:eastAsia="Arial" w:hAnsi="Arial" w:cs="Arial"/>
        </w:rPr>
        <w:tab/>
      </w:r>
      <w:r w:rsidR="00777EBB">
        <w:rPr>
          <w:rFonts w:ascii="Arial" w:eastAsia="Arial" w:hAnsi="Arial" w:cs="Arial"/>
        </w:rPr>
        <w:tab/>
      </w:r>
      <w:r w:rsidR="00777EBB">
        <w:rPr>
          <w:rFonts w:ascii="Arial" w:eastAsia="Arial" w:hAnsi="Arial" w:cs="Arial"/>
        </w:rPr>
        <w:tab/>
      </w:r>
      <w:r>
        <w:rPr>
          <w:rFonts w:ascii="Arial" w:eastAsia="Arial" w:hAnsi="Arial" w:cs="Arial"/>
        </w:rPr>
        <w:t>$211.00</w:t>
      </w:r>
    </w:p>
    <w:p w14:paraId="0C8062C2" w14:textId="77777777" w:rsidR="00024E14" w:rsidRDefault="00024E14" w:rsidP="003D6642">
      <w:pPr>
        <w:ind w:left="0" w:hanging="2"/>
        <w:jc w:val="both"/>
        <w:rPr>
          <w:rFonts w:ascii="Arial" w:eastAsia="Arial" w:hAnsi="Arial" w:cs="Arial"/>
        </w:rPr>
      </w:pPr>
    </w:p>
    <w:p w14:paraId="34596A85" w14:textId="77777777" w:rsidR="00024E14" w:rsidRDefault="006449DC" w:rsidP="003D6642">
      <w:pPr>
        <w:ind w:left="0" w:hanging="2"/>
        <w:jc w:val="both"/>
        <w:rPr>
          <w:rFonts w:ascii="Arial" w:eastAsia="Arial" w:hAnsi="Arial" w:cs="Arial"/>
        </w:rPr>
      </w:pPr>
      <w:r>
        <w:rPr>
          <w:rFonts w:ascii="Arial" w:eastAsia="Arial" w:hAnsi="Arial" w:cs="Arial"/>
        </w:rPr>
        <w:t>u) Hoja para fotocopiado de acta de registro civil:</w:t>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$35.00</w:t>
      </w:r>
    </w:p>
    <w:p w14:paraId="65583313" w14:textId="77777777" w:rsidR="00024E14" w:rsidRDefault="00024E14" w:rsidP="003D6642">
      <w:pPr>
        <w:ind w:left="0" w:hanging="2"/>
        <w:jc w:val="both"/>
        <w:rPr>
          <w:rFonts w:ascii="Arial" w:eastAsia="Arial" w:hAnsi="Arial" w:cs="Arial"/>
        </w:rPr>
      </w:pPr>
    </w:p>
    <w:p w14:paraId="03AC5A0A" w14:textId="77777777" w:rsidR="00024E14" w:rsidRDefault="006449DC" w:rsidP="003D6642">
      <w:pPr>
        <w:ind w:left="0" w:hanging="2"/>
        <w:jc w:val="both"/>
        <w:rPr>
          <w:rFonts w:ascii="Arial" w:eastAsia="Arial" w:hAnsi="Arial" w:cs="Arial"/>
        </w:rPr>
      </w:pPr>
      <w:r>
        <w:rPr>
          <w:rFonts w:ascii="Arial" w:eastAsia="Arial" w:hAnsi="Arial" w:cs="Arial"/>
        </w:rPr>
        <w:t>La expedición de la primera copia certificada del acta de nacimiento se expedirá gratuitamente.</w:t>
      </w:r>
    </w:p>
    <w:p w14:paraId="0606E7F6" w14:textId="77777777" w:rsidR="00024E14" w:rsidRDefault="00024E14" w:rsidP="003D6642">
      <w:pPr>
        <w:ind w:left="0" w:hanging="2"/>
        <w:jc w:val="both"/>
        <w:rPr>
          <w:rFonts w:ascii="Arial" w:eastAsia="Arial" w:hAnsi="Arial" w:cs="Arial"/>
        </w:rPr>
      </w:pPr>
    </w:p>
    <w:p w14:paraId="51FD6FEE" w14:textId="77777777" w:rsidR="00024E14" w:rsidRDefault="006449DC" w:rsidP="003D6642">
      <w:pPr>
        <w:ind w:left="0" w:hanging="2"/>
        <w:jc w:val="both"/>
        <w:rPr>
          <w:rFonts w:ascii="Arial" w:eastAsia="Arial" w:hAnsi="Arial" w:cs="Arial"/>
        </w:rPr>
      </w:pPr>
      <w:r>
        <w:rPr>
          <w:rFonts w:ascii="Arial" w:eastAsia="Arial" w:hAnsi="Arial" w:cs="Arial"/>
        </w:rPr>
        <w:t>v) Por las formas impresas derivadas del trámite del divorcio administrativo:</w:t>
      </w:r>
    </w:p>
    <w:p w14:paraId="02BBD3B5" w14:textId="77777777" w:rsidR="00024E14" w:rsidRDefault="00024E14" w:rsidP="003D6642">
      <w:pPr>
        <w:ind w:left="0" w:hanging="2"/>
        <w:jc w:val="both"/>
        <w:rPr>
          <w:rFonts w:ascii="Arial" w:eastAsia="Arial" w:hAnsi="Arial" w:cs="Arial"/>
        </w:rPr>
      </w:pPr>
    </w:p>
    <w:p w14:paraId="7AB57CD9" w14:textId="77777777" w:rsidR="00024E14" w:rsidRDefault="006449DC" w:rsidP="003D6642">
      <w:pPr>
        <w:ind w:left="0" w:hanging="2"/>
        <w:jc w:val="both"/>
        <w:rPr>
          <w:rFonts w:ascii="Arial" w:eastAsia="Arial" w:hAnsi="Arial" w:cs="Arial"/>
        </w:rPr>
      </w:pPr>
      <w:r>
        <w:rPr>
          <w:rFonts w:ascii="Arial" w:eastAsia="Arial" w:hAnsi="Arial" w:cs="Arial"/>
        </w:rPr>
        <w:t>1. Solicitud de divorcio: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777EBB">
        <w:rPr>
          <w:rFonts w:ascii="Arial" w:eastAsia="Arial" w:hAnsi="Arial" w:cs="Arial"/>
        </w:rPr>
        <w:tab/>
      </w:r>
      <w:r w:rsidR="00777EBB">
        <w:rPr>
          <w:rFonts w:ascii="Arial" w:eastAsia="Arial" w:hAnsi="Arial" w:cs="Arial"/>
        </w:rPr>
        <w:tab/>
      </w:r>
      <w:r w:rsidR="00777EBB">
        <w:rPr>
          <w:rFonts w:ascii="Arial" w:eastAsia="Arial" w:hAnsi="Arial" w:cs="Arial"/>
        </w:rPr>
        <w:tab/>
      </w:r>
      <w:r>
        <w:rPr>
          <w:rFonts w:ascii="Arial" w:eastAsia="Arial" w:hAnsi="Arial" w:cs="Arial"/>
        </w:rPr>
        <w:t>$221.00</w:t>
      </w:r>
    </w:p>
    <w:p w14:paraId="1F839695" w14:textId="77777777" w:rsidR="00024E14" w:rsidRDefault="006449DC" w:rsidP="003D6642">
      <w:pPr>
        <w:ind w:left="0" w:hanging="2"/>
        <w:jc w:val="both"/>
        <w:rPr>
          <w:rFonts w:ascii="Arial" w:eastAsia="Arial" w:hAnsi="Arial" w:cs="Arial"/>
        </w:rPr>
      </w:pPr>
      <w:r>
        <w:rPr>
          <w:rFonts w:ascii="Arial" w:eastAsia="Arial" w:hAnsi="Arial" w:cs="Arial"/>
        </w:rPr>
        <w:t>2. Ratificación de la solicitud de divorcio:</w:t>
      </w:r>
      <w:r>
        <w:rPr>
          <w:rFonts w:ascii="Arial" w:eastAsia="Arial" w:hAnsi="Arial" w:cs="Arial"/>
        </w:rPr>
        <w:tab/>
        <w:t xml:space="preserve">                         </w:t>
      </w:r>
      <w:r w:rsidR="00777EBB">
        <w:rPr>
          <w:rFonts w:ascii="Arial" w:eastAsia="Arial" w:hAnsi="Arial" w:cs="Arial"/>
        </w:rPr>
        <w:tab/>
      </w:r>
      <w:r w:rsidR="00777EBB">
        <w:rPr>
          <w:rFonts w:ascii="Arial" w:eastAsia="Arial" w:hAnsi="Arial" w:cs="Arial"/>
        </w:rPr>
        <w:tab/>
      </w:r>
      <w:r w:rsidR="00777EBB">
        <w:rPr>
          <w:rFonts w:ascii="Arial" w:eastAsia="Arial" w:hAnsi="Arial" w:cs="Arial"/>
        </w:rPr>
        <w:tab/>
      </w:r>
      <w:r>
        <w:rPr>
          <w:rFonts w:ascii="Arial" w:eastAsia="Arial" w:hAnsi="Arial" w:cs="Arial"/>
        </w:rPr>
        <w:t>$293.00</w:t>
      </w:r>
    </w:p>
    <w:p w14:paraId="1634A561" w14:textId="77777777" w:rsidR="00024E14" w:rsidRDefault="006449DC" w:rsidP="003D6642">
      <w:pPr>
        <w:ind w:left="0" w:hanging="2"/>
        <w:jc w:val="both"/>
        <w:rPr>
          <w:rFonts w:ascii="Arial" w:eastAsia="Arial" w:hAnsi="Arial" w:cs="Arial"/>
        </w:rPr>
      </w:pPr>
      <w:r>
        <w:rPr>
          <w:rFonts w:ascii="Arial" w:eastAsia="Arial" w:hAnsi="Arial" w:cs="Arial"/>
        </w:rPr>
        <w:t>3. Acta de divorcio:</w:t>
      </w:r>
      <w:r>
        <w:rPr>
          <w:rFonts w:ascii="Arial" w:eastAsia="Arial" w:hAnsi="Arial" w:cs="Arial"/>
        </w:rPr>
        <w:tab/>
      </w:r>
      <w:r>
        <w:rPr>
          <w:rFonts w:ascii="Arial" w:eastAsia="Arial" w:hAnsi="Arial" w:cs="Arial"/>
        </w:rPr>
        <w:tab/>
      </w:r>
      <w:r>
        <w:rPr>
          <w:rFonts w:ascii="Arial" w:eastAsia="Arial" w:hAnsi="Arial" w:cs="Arial"/>
        </w:rPr>
        <w:tab/>
        <w:t xml:space="preserve">                                     </w:t>
      </w:r>
      <w:r w:rsidR="00777EBB">
        <w:rPr>
          <w:rFonts w:ascii="Arial" w:eastAsia="Arial" w:hAnsi="Arial" w:cs="Arial"/>
        </w:rPr>
        <w:tab/>
      </w:r>
      <w:r w:rsidR="00777EBB">
        <w:rPr>
          <w:rFonts w:ascii="Arial" w:eastAsia="Arial" w:hAnsi="Arial" w:cs="Arial"/>
        </w:rPr>
        <w:tab/>
      </w:r>
      <w:r>
        <w:rPr>
          <w:rFonts w:ascii="Arial" w:eastAsia="Arial" w:hAnsi="Arial" w:cs="Arial"/>
        </w:rPr>
        <w:t>$105.00</w:t>
      </w:r>
    </w:p>
    <w:p w14:paraId="7CB92625" w14:textId="77777777" w:rsidR="00024E14" w:rsidRDefault="00024E14" w:rsidP="003D6642">
      <w:pPr>
        <w:ind w:left="0" w:hanging="2"/>
        <w:jc w:val="both"/>
        <w:rPr>
          <w:rFonts w:ascii="Arial" w:eastAsia="Arial" w:hAnsi="Arial" w:cs="Arial"/>
        </w:rPr>
      </w:pPr>
    </w:p>
    <w:p w14:paraId="65F94436" w14:textId="77777777" w:rsidR="00024E14" w:rsidRDefault="006449DC" w:rsidP="003D6642">
      <w:pPr>
        <w:ind w:left="0" w:hanging="2"/>
        <w:jc w:val="both"/>
        <w:rPr>
          <w:rFonts w:ascii="Arial" w:eastAsia="Arial" w:hAnsi="Arial" w:cs="Arial"/>
        </w:rPr>
      </w:pPr>
      <w:r>
        <w:rPr>
          <w:rFonts w:ascii="Arial" w:eastAsia="Arial" w:hAnsi="Arial" w:cs="Arial"/>
        </w:rPr>
        <w:t>w) Solicitud de búsqueda de documentos requerida directamente por la o el ciudadano en el archivo municipal:</w:t>
      </w:r>
      <w:r>
        <w:rPr>
          <w:rFonts w:ascii="Arial" w:eastAsia="Arial" w:hAnsi="Arial" w:cs="Arial"/>
        </w:rPr>
        <w:tab/>
        <w:t xml:space="preserve">                                                   </w:t>
      </w:r>
      <w:r w:rsidR="00777EBB">
        <w:rPr>
          <w:rFonts w:ascii="Arial" w:eastAsia="Arial" w:hAnsi="Arial" w:cs="Arial"/>
        </w:rPr>
        <w:tab/>
      </w:r>
      <w:r w:rsidR="00777EBB">
        <w:rPr>
          <w:rFonts w:ascii="Arial" w:eastAsia="Arial" w:hAnsi="Arial" w:cs="Arial"/>
        </w:rPr>
        <w:tab/>
      </w:r>
      <w:r w:rsidR="00777EBB">
        <w:rPr>
          <w:rFonts w:ascii="Arial" w:eastAsia="Arial" w:hAnsi="Arial" w:cs="Arial"/>
        </w:rPr>
        <w:tab/>
      </w:r>
      <w:r>
        <w:rPr>
          <w:rFonts w:ascii="Arial" w:eastAsia="Arial" w:hAnsi="Arial" w:cs="Arial"/>
        </w:rPr>
        <w:t>$34.00</w:t>
      </w:r>
    </w:p>
    <w:p w14:paraId="26BAC5AD" w14:textId="77777777" w:rsidR="00024E14" w:rsidRDefault="00024E14" w:rsidP="003D6642">
      <w:pPr>
        <w:ind w:left="0" w:hanging="2"/>
        <w:jc w:val="both"/>
        <w:rPr>
          <w:rFonts w:ascii="Arial" w:eastAsia="Arial" w:hAnsi="Arial" w:cs="Arial"/>
        </w:rPr>
      </w:pPr>
    </w:p>
    <w:p w14:paraId="663E5390" w14:textId="77777777" w:rsidR="00024E14" w:rsidRDefault="006449DC" w:rsidP="003D6642">
      <w:pPr>
        <w:ind w:left="0" w:hanging="2"/>
        <w:jc w:val="both"/>
        <w:rPr>
          <w:rFonts w:ascii="Arial" w:eastAsia="Arial" w:hAnsi="Arial" w:cs="Arial"/>
        </w:rPr>
      </w:pPr>
      <w:r>
        <w:rPr>
          <w:rFonts w:ascii="Arial" w:eastAsia="Arial" w:hAnsi="Arial" w:cs="Arial"/>
        </w:rPr>
        <w:t>Cuando la búsqueda sea solicitada a través de la Dirección de Transparencia, no tendrá costo.</w:t>
      </w:r>
    </w:p>
    <w:p w14:paraId="0018B3BA" w14:textId="77777777" w:rsidR="00024E14" w:rsidRDefault="006449DC" w:rsidP="003D6642">
      <w:pPr>
        <w:ind w:left="0" w:hanging="2"/>
        <w:jc w:val="both"/>
        <w:rPr>
          <w:rFonts w:ascii="Arial" w:eastAsia="Arial" w:hAnsi="Arial" w:cs="Arial"/>
        </w:rPr>
      </w:pPr>
      <w:r>
        <w:rPr>
          <w:rFonts w:ascii="Arial" w:eastAsia="Arial" w:hAnsi="Arial" w:cs="Arial"/>
        </w:rPr>
        <w:tab/>
      </w:r>
    </w:p>
    <w:p w14:paraId="4EB39613" w14:textId="77777777" w:rsidR="00024E14" w:rsidRDefault="006449DC" w:rsidP="003D6642">
      <w:pPr>
        <w:ind w:left="0" w:hanging="2"/>
        <w:jc w:val="both"/>
        <w:rPr>
          <w:rFonts w:ascii="Arial" w:eastAsia="Arial" w:hAnsi="Arial" w:cs="Arial"/>
        </w:rPr>
      </w:pPr>
      <w:r>
        <w:rPr>
          <w:rFonts w:ascii="Arial" w:eastAsia="Arial" w:hAnsi="Arial" w:cs="Arial"/>
        </w:rPr>
        <w:t xml:space="preserve">x) Formato de dictamen, de certificado de alineamiento, de certificado de habitabilidad, de licencia o permiso de edificación, por cada uno:           </w:t>
      </w:r>
      <w:r w:rsidR="00777EBB">
        <w:rPr>
          <w:rFonts w:ascii="Arial" w:eastAsia="Arial" w:hAnsi="Arial" w:cs="Arial"/>
        </w:rPr>
        <w:tab/>
      </w:r>
      <w:r w:rsidR="00777EBB">
        <w:rPr>
          <w:rFonts w:ascii="Arial" w:eastAsia="Arial" w:hAnsi="Arial" w:cs="Arial"/>
        </w:rPr>
        <w:tab/>
      </w:r>
      <w:r>
        <w:rPr>
          <w:rFonts w:ascii="Arial" w:eastAsia="Arial" w:hAnsi="Arial" w:cs="Arial"/>
        </w:rPr>
        <w:t>$245.00</w:t>
      </w:r>
    </w:p>
    <w:p w14:paraId="5A9136E3" w14:textId="77777777" w:rsidR="00024E14" w:rsidRDefault="00024E14" w:rsidP="003D6642">
      <w:pPr>
        <w:ind w:left="0" w:hanging="2"/>
        <w:jc w:val="both"/>
        <w:rPr>
          <w:rFonts w:ascii="Arial" w:eastAsia="Arial" w:hAnsi="Arial" w:cs="Arial"/>
        </w:rPr>
      </w:pPr>
    </w:p>
    <w:p w14:paraId="0FF37DBB" w14:textId="77777777" w:rsidR="00024E14" w:rsidRDefault="006449DC" w:rsidP="003D6642">
      <w:pPr>
        <w:ind w:left="0" w:hanging="2"/>
        <w:jc w:val="both"/>
        <w:rPr>
          <w:rFonts w:ascii="Arial" w:eastAsia="Arial" w:hAnsi="Arial" w:cs="Arial"/>
        </w:rPr>
      </w:pPr>
      <w:r>
        <w:rPr>
          <w:rFonts w:ascii="Arial" w:eastAsia="Arial" w:hAnsi="Arial" w:cs="Arial"/>
        </w:rPr>
        <w:t xml:space="preserve">y) Formato de solicitud de permiso para comercio que se ejerce en espacios públicos y privados, para puestos fijos, semifijos o móviles y ambulantes, por cada uno:    </w:t>
      </w:r>
      <w:r>
        <w:rPr>
          <w:rFonts w:ascii="Arial" w:eastAsia="Arial" w:hAnsi="Arial" w:cs="Arial"/>
        </w:rPr>
        <w:tab/>
        <w:t xml:space="preserve">                                                                                                      $34.00</w:t>
      </w:r>
    </w:p>
    <w:p w14:paraId="0B2B2B8E" w14:textId="77777777" w:rsidR="00024E14" w:rsidRDefault="00024E14" w:rsidP="003D6642">
      <w:pPr>
        <w:ind w:left="0" w:hanging="2"/>
        <w:jc w:val="both"/>
        <w:rPr>
          <w:rFonts w:ascii="Arial" w:eastAsia="Arial" w:hAnsi="Arial" w:cs="Arial"/>
        </w:rPr>
      </w:pPr>
    </w:p>
    <w:p w14:paraId="1232980B" w14:textId="77777777" w:rsidR="00024E14" w:rsidRDefault="006449DC" w:rsidP="003D6642">
      <w:pPr>
        <w:ind w:left="0" w:hanging="2"/>
        <w:jc w:val="both"/>
        <w:rPr>
          <w:rFonts w:ascii="Arial" w:eastAsia="Arial" w:hAnsi="Arial" w:cs="Arial"/>
        </w:rPr>
      </w:pPr>
      <w:r>
        <w:rPr>
          <w:rFonts w:ascii="Arial" w:eastAsia="Arial" w:hAnsi="Arial" w:cs="Arial"/>
        </w:rPr>
        <w:t>No se pagarán los productos a que se refieren los incisos a), d), e) y v) de esta fracción, durante las campañas de matrimonios colectivos, registros extemporáneos o cuando sean solicitadas por alguna de las Instituciones contempladas en el artículo 3 del Código de Asistencia Social del Estado</w:t>
      </w:r>
    </w:p>
    <w:p w14:paraId="39FF8CFA" w14:textId="77777777" w:rsidR="00024E14" w:rsidRDefault="00024E14" w:rsidP="003D6642">
      <w:pPr>
        <w:ind w:left="0" w:hanging="2"/>
        <w:jc w:val="both"/>
        <w:rPr>
          <w:rFonts w:ascii="Arial" w:eastAsia="Arial" w:hAnsi="Arial" w:cs="Arial"/>
        </w:rPr>
      </w:pPr>
    </w:p>
    <w:p w14:paraId="1BD02864" w14:textId="77777777" w:rsidR="00024E14" w:rsidRPr="00777EBB" w:rsidRDefault="006449DC" w:rsidP="00777EBB">
      <w:pPr>
        <w:numPr>
          <w:ilvl w:val="0"/>
          <w:numId w:val="36"/>
        </w:numPr>
        <w:pBdr>
          <w:top w:val="nil"/>
          <w:left w:val="nil"/>
          <w:bottom w:val="nil"/>
          <w:right w:val="nil"/>
          <w:between w:val="nil"/>
        </w:pBdr>
        <w:tabs>
          <w:tab w:val="left" w:pos="284"/>
        </w:tabs>
        <w:spacing w:line="240" w:lineRule="auto"/>
        <w:ind w:left="0" w:hanging="2"/>
        <w:jc w:val="both"/>
        <w:rPr>
          <w:rFonts w:ascii="Arial" w:eastAsia="Arial" w:hAnsi="Arial" w:cs="Arial"/>
          <w:color w:val="000000"/>
        </w:rPr>
      </w:pPr>
      <w:r w:rsidRPr="00777EBB">
        <w:rPr>
          <w:rFonts w:ascii="Arial" w:eastAsia="Arial" w:hAnsi="Arial" w:cs="Arial"/>
          <w:color w:val="000000"/>
        </w:rPr>
        <w:t>Expedición o reposición de credencial para los músicos ambulantes:</w:t>
      </w:r>
      <w:r w:rsidR="00777EBB">
        <w:rPr>
          <w:rFonts w:ascii="Arial" w:eastAsia="Arial" w:hAnsi="Arial" w:cs="Arial"/>
          <w:color w:val="000000"/>
        </w:rPr>
        <w:tab/>
      </w:r>
      <w:r w:rsidRPr="00777EBB">
        <w:rPr>
          <w:rFonts w:ascii="Arial" w:eastAsia="Arial" w:hAnsi="Arial" w:cs="Arial"/>
          <w:color w:val="000000"/>
        </w:rPr>
        <w:t>$98.00</w:t>
      </w:r>
    </w:p>
    <w:p w14:paraId="1BAA4871" w14:textId="77777777" w:rsidR="00024E14" w:rsidRDefault="00024E14" w:rsidP="003D6642">
      <w:pPr>
        <w:ind w:left="0" w:hanging="2"/>
        <w:jc w:val="both"/>
        <w:rPr>
          <w:rFonts w:ascii="Arial" w:eastAsia="Arial" w:hAnsi="Arial" w:cs="Arial"/>
        </w:rPr>
      </w:pPr>
    </w:p>
    <w:p w14:paraId="6EA9CECB" w14:textId="77777777" w:rsidR="00024E14" w:rsidRDefault="006449DC" w:rsidP="003D6642">
      <w:pPr>
        <w:ind w:left="0" w:hanging="2"/>
        <w:jc w:val="both"/>
        <w:rPr>
          <w:rFonts w:ascii="Arial" w:eastAsia="Arial" w:hAnsi="Arial" w:cs="Arial"/>
        </w:rPr>
      </w:pPr>
      <w:r>
        <w:rPr>
          <w:rFonts w:ascii="Arial" w:eastAsia="Arial" w:hAnsi="Arial" w:cs="Arial"/>
        </w:rPr>
        <w:t xml:space="preserve">III. Expedición o reposición de credencial para los fotógrafos ambulantes:                              </w:t>
      </w:r>
    </w:p>
    <w:p w14:paraId="036F4759" w14:textId="77777777" w:rsidR="00024E14" w:rsidRDefault="006449DC" w:rsidP="003D6642">
      <w:pPr>
        <w:ind w:left="0" w:hanging="2"/>
        <w:rPr>
          <w:rFonts w:ascii="Arial" w:eastAsia="Arial" w:hAnsi="Arial" w:cs="Arial"/>
        </w:rPr>
      </w:pPr>
      <w:r>
        <w:rPr>
          <w:rFonts w:ascii="Arial" w:eastAsia="Arial" w:hAnsi="Arial" w:cs="Arial"/>
        </w:rPr>
        <w:t>$49.00</w:t>
      </w:r>
    </w:p>
    <w:p w14:paraId="5F10CFB6" w14:textId="77777777" w:rsidR="00024E14" w:rsidRDefault="00024E14" w:rsidP="003D6642">
      <w:pPr>
        <w:ind w:left="0" w:hanging="2"/>
        <w:jc w:val="center"/>
        <w:rPr>
          <w:rFonts w:ascii="Arial" w:eastAsia="Arial" w:hAnsi="Arial" w:cs="Arial"/>
        </w:rPr>
      </w:pPr>
    </w:p>
    <w:p w14:paraId="22FD63AB" w14:textId="77777777" w:rsidR="00024E14" w:rsidRDefault="006449DC" w:rsidP="003D6642">
      <w:pPr>
        <w:ind w:left="0" w:hanging="2"/>
        <w:jc w:val="both"/>
        <w:rPr>
          <w:rFonts w:ascii="Arial" w:eastAsia="Arial" w:hAnsi="Arial" w:cs="Arial"/>
        </w:rPr>
      </w:pPr>
      <w:r>
        <w:rPr>
          <w:rFonts w:ascii="Arial" w:eastAsia="Arial" w:hAnsi="Arial" w:cs="Arial"/>
        </w:rPr>
        <w:t>IV. Expedición, refrendo anual o reposición de credencial de identificación de comercio en tianguis: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777EBB">
        <w:rPr>
          <w:rFonts w:ascii="Arial" w:eastAsia="Arial" w:hAnsi="Arial" w:cs="Arial"/>
        </w:rPr>
        <w:tab/>
      </w:r>
      <w:r w:rsidR="00777EBB">
        <w:rPr>
          <w:rFonts w:ascii="Arial" w:eastAsia="Arial" w:hAnsi="Arial" w:cs="Arial"/>
        </w:rPr>
        <w:tab/>
      </w:r>
      <w:r>
        <w:rPr>
          <w:rFonts w:ascii="Arial" w:eastAsia="Arial" w:hAnsi="Arial" w:cs="Arial"/>
        </w:rPr>
        <w:t>$102.00</w:t>
      </w:r>
    </w:p>
    <w:p w14:paraId="6DE555D5" w14:textId="77777777" w:rsidR="00024E14" w:rsidRDefault="00024E14" w:rsidP="003D6642">
      <w:pPr>
        <w:ind w:left="0" w:hanging="2"/>
        <w:jc w:val="both"/>
        <w:rPr>
          <w:rFonts w:ascii="Arial" w:eastAsia="Arial" w:hAnsi="Arial" w:cs="Arial"/>
        </w:rPr>
      </w:pPr>
    </w:p>
    <w:p w14:paraId="121ACDDC" w14:textId="77777777" w:rsidR="00024E14" w:rsidRDefault="006449DC" w:rsidP="003D6642">
      <w:pPr>
        <w:ind w:left="0" w:hanging="2"/>
        <w:jc w:val="both"/>
        <w:rPr>
          <w:rFonts w:ascii="Arial" w:eastAsia="Arial" w:hAnsi="Arial" w:cs="Arial"/>
        </w:rPr>
      </w:pPr>
      <w:r>
        <w:rPr>
          <w:rFonts w:ascii="Arial" w:eastAsia="Arial" w:hAnsi="Arial" w:cs="Arial"/>
        </w:rPr>
        <w:t>V. Expedición, refrendo anual o reposición de credencial de identificación de comercio en mercados: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$102.00</w:t>
      </w:r>
    </w:p>
    <w:p w14:paraId="29581F9B" w14:textId="77777777" w:rsidR="00024E14" w:rsidRDefault="00024E14" w:rsidP="003D6642">
      <w:pPr>
        <w:ind w:left="0" w:hanging="2"/>
        <w:jc w:val="both"/>
        <w:rPr>
          <w:rFonts w:ascii="Arial" w:eastAsia="Arial" w:hAnsi="Arial" w:cs="Arial"/>
        </w:rPr>
      </w:pPr>
    </w:p>
    <w:p w14:paraId="34C13701" w14:textId="77777777" w:rsidR="00024E14" w:rsidRDefault="006449DC" w:rsidP="003D6642">
      <w:pPr>
        <w:ind w:left="0" w:hanging="2"/>
        <w:jc w:val="both"/>
        <w:rPr>
          <w:rFonts w:ascii="Arial" w:eastAsia="Arial" w:hAnsi="Arial" w:cs="Arial"/>
        </w:rPr>
      </w:pPr>
      <w:r>
        <w:rPr>
          <w:rFonts w:ascii="Arial" w:eastAsia="Arial" w:hAnsi="Arial" w:cs="Arial"/>
        </w:rPr>
        <w:t xml:space="preserve">VI. Expedición o reposición de credencial de registro de las disciplinas deportivas y programas con los que cuenta el Consejo Municipal del Deporte de Zapopan, Jalisco:                   </w:t>
      </w:r>
    </w:p>
    <w:p w14:paraId="7367F5F4"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777EBB">
        <w:rPr>
          <w:rFonts w:ascii="Arial" w:eastAsia="Arial" w:hAnsi="Arial" w:cs="Arial"/>
        </w:rPr>
        <w:tab/>
      </w:r>
      <w:r>
        <w:rPr>
          <w:rFonts w:ascii="Arial" w:eastAsia="Arial" w:hAnsi="Arial" w:cs="Arial"/>
        </w:rPr>
        <w:t>$23.00</w:t>
      </w:r>
    </w:p>
    <w:p w14:paraId="7653949D" w14:textId="77777777" w:rsidR="00024E14" w:rsidRDefault="00024E14" w:rsidP="003D6642">
      <w:pPr>
        <w:ind w:left="0" w:hanging="2"/>
        <w:jc w:val="center"/>
        <w:rPr>
          <w:rFonts w:ascii="Arial" w:eastAsia="Arial" w:hAnsi="Arial" w:cs="Arial"/>
        </w:rPr>
      </w:pPr>
    </w:p>
    <w:p w14:paraId="7F79385A" w14:textId="77777777" w:rsidR="00024E14" w:rsidRDefault="006449DC" w:rsidP="003D6642">
      <w:pPr>
        <w:ind w:left="0" w:hanging="2"/>
        <w:jc w:val="both"/>
        <w:rPr>
          <w:rFonts w:ascii="Arial" w:eastAsia="Arial" w:hAnsi="Arial" w:cs="Arial"/>
        </w:rPr>
      </w:pPr>
      <w:r>
        <w:rPr>
          <w:rFonts w:ascii="Arial" w:eastAsia="Arial" w:hAnsi="Arial" w:cs="Arial"/>
        </w:rPr>
        <w:t>VII. Hologramas o códigos de barras auto adheribles para la identificación de aparatos con explotación de tecnologías electrónicas, de vídeo, cómputo y de composición mixta con fines de diversión, aparatos fono electromecánicos, manuales, así como mesas de billar, filas de boliche y máquinas despachadoras de refrescos:</w:t>
      </w:r>
      <w:r>
        <w:rPr>
          <w:rFonts w:ascii="Arial" w:eastAsia="Arial" w:hAnsi="Arial" w:cs="Arial"/>
        </w:rPr>
        <w:tab/>
      </w:r>
      <w:r>
        <w:rPr>
          <w:rFonts w:ascii="Arial" w:eastAsia="Arial" w:hAnsi="Arial" w:cs="Arial"/>
        </w:rPr>
        <w:tab/>
        <w:t>$163.00</w:t>
      </w:r>
    </w:p>
    <w:p w14:paraId="6873D57F" w14:textId="77777777" w:rsidR="00024E14" w:rsidRDefault="00024E14" w:rsidP="003D6642">
      <w:pPr>
        <w:ind w:left="0" w:hanging="2"/>
        <w:jc w:val="both"/>
        <w:rPr>
          <w:rFonts w:ascii="Arial" w:eastAsia="Arial" w:hAnsi="Arial" w:cs="Arial"/>
        </w:rPr>
      </w:pPr>
    </w:p>
    <w:p w14:paraId="3ED24C44" w14:textId="77777777" w:rsidR="00024E14" w:rsidRDefault="006449DC" w:rsidP="003D6642">
      <w:pPr>
        <w:ind w:left="0" w:hanging="2"/>
        <w:jc w:val="both"/>
        <w:rPr>
          <w:rFonts w:ascii="Arial" w:eastAsia="Arial" w:hAnsi="Arial" w:cs="Arial"/>
        </w:rPr>
      </w:pPr>
      <w:r>
        <w:rPr>
          <w:rFonts w:ascii="Arial" w:eastAsia="Arial" w:hAnsi="Arial" w:cs="Arial"/>
        </w:rPr>
        <w:t>VIII. Hologramas o códigos de barras auto adheribles para identificación de aparatos con explotación de tecnologías mecánicas, con fines de diversión o dispensadoras de bienes de consumo y juegos montables:</w:t>
      </w:r>
      <w:r>
        <w:rPr>
          <w:rFonts w:ascii="Arial" w:eastAsia="Arial" w:hAnsi="Arial" w:cs="Arial"/>
        </w:rPr>
        <w:tab/>
      </w:r>
      <w:r>
        <w:rPr>
          <w:rFonts w:ascii="Arial" w:eastAsia="Arial" w:hAnsi="Arial" w:cs="Arial"/>
        </w:rPr>
        <w:tab/>
        <w:t xml:space="preserve">                          </w:t>
      </w:r>
      <w:r w:rsidR="00777EBB">
        <w:rPr>
          <w:rFonts w:ascii="Arial" w:eastAsia="Arial" w:hAnsi="Arial" w:cs="Arial"/>
        </w:rPr>
        <w:tab/>
      </w:r>
      <w:r>
        <w:rPr>
          <w:rFonts w:ascii="Arial" w:eastAsia="Arial" w:hAnsi="Arial" w:cs="Arial"/>
        </w:rPr>
        <w:t>$41.00</w:t>
      </w:r>
    </w:p>
    <w:p w14:paraId="24C4B275" w14:textId="77777777" w:rsidR="00024E14" w:rsidRDefault="00024E14" w:rsidP="003D6642">
      <w:pPr>
        <w:ind w:left="0" w:hanging="2"/>
        <w:jc w:val="both"/>
        <w:rPr>
          <w:rFonts w:ascii="Arial" w:eastAsia="Arial" w:hAnsi="Arial" w:cs="Arial"/>
        </w:rPr>
      </w:pPr>
    </w:p>
    <w:p w14:paraId="28FEFF9B" w14:textId="77777777" w:rsidR="00024E14" w:rsidRDefault="006449DC" w:rsidP="003D6642">
      <w:pPr>
        <w:ind w:left="0" w:hanging="2"/>
        <w:jc w:val="both"/>
        <w:rPr>
          <w:rFonts w:ascii="Arial" w:eastAsia="Arial" w:hAnsi="Arial" w:cs="Arial"/>
        </w:rPr>
      </w:pPr>
      <w:r>
        <w:rPr>
          <w:rFonts w:ascii="Arial" w:eastAsia="Arial" w:hAnsi="Arial" w:cs="Arial"/>
        </w:rPr>
        <w:t xml:space="preserve">IX. Planos E-1, E-2 y E-3 y documento básico del “Plan de Desarrollo Urbano de Zapopan de la zona conurbada de Guadalajara” por distrito en papel bond:                            </w:t>
      </w:r>
    </w:p>
    <w:p w14:paraId="59A0B3A0"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777EBB">
        <w:rPr>
          <w:rFonts w:ascii="Arial" w:eastAsia="Arial" w:hAnsi="Arial" w:cs="Arial"/>
        </w:rPr>
        <w:tab/>
      </w:r>
      <w:r>
        <w:rPr>
          <w:rFonts w:ascii="Arial" w:eastAsia="Arial" w:hAnsi="Arial" w:cs="Arial"/>
        </w:rPr>
        <w:t>$304.00</w:t>
      </w:r>
    </w:p>
    <w:p w14:paraId="0517E48F" w14:textId="77777777" w:rsidR="00024E14" w:rsidRDefault="00024E14" w:rsidP="003D6642">
      <w:pPr>
        <w:ind w:left="0" w:hanging="2"/>
        <w:jc w:val="both"/>
        <w:rPr>
          <w:rFonts w:ascii="Arial" w:eastAsia="Arial" w:hAnsi="Arial" w:cs="Arial"/>
        </w:rPr>
      </w:pPr>
    </w:p>
    <w:p w14:paraId="00A7F6DA" w14:textId="77777777" w:rsidR="00024E14" w:rsidRDefault="006449DC" w:rsidP="003D6642">
      <w:pPr>
        <w:ind w:left="0" w:hanging="2"/>
        <w:jc w:val="both"/>
        <w:rPr>
          <w:rFonts w:ascii="Arial" w:eastAsia="Arial" w:hAnsi="Arial" w:cs="Arial"/>
        </w:rPr>
      </w:pPr>
      <w:r>
        <w:rPr>
          <w:rFonts w:ascii="Arial" w:eastAsia="Arial" w:hAnsi="Arial" w:cs="Arial"/>
        </w:rPr>
        <w:t xml:space="preserve">X. Venta del Compendio del Plan Parcial de Desarrollo Urbano de Zapopan con sus 12 tomos (distritos y subdistritos) en medio electrónico:  </w:t>
      </w:r>
      <w:r>
        <w:rPr>
          <w:rFonts w:ascii="Arial" w:eastAsia="Arial" w:hAnsi="Arial" w:cs="Arial"/>
        </w:rPr>
        <w:tab/>
        <w:t xml:space="preserve">           </w:t>
      </w:r>
      <w:r w:rsidR="00777EBB">
        <w:rPr>
          <w:rFonts w:ascii="Arial" w:eastAsia="Arial" w:hAnsi="Arial" w:cs="Arial"/>
        </w:rPr>
        <w:tab/>
      </w:r>
      <w:r w:rsidR="00777EBB">
        <w:rPr>
          <w:rFonts w:ascii="Arial" w:eastAsia="Arial" w:hAnsi="Arial" w:cs="Arial"/>
        </w:rPr>
        <w:tab/>
      </w:r>
      <w:r>
        <w:rPr>
          <w:rFonts w:ascii="Arial" w:eastAsia="Arial" w:hAnsi="Arial" w:cs="Arial"/>
        </w:rPr>
        <w:t>$305.00</w:t>
      </w:r>
    </w:p>
    <w:p w14:paraId="46B5C5D0" w14:textId="77777777" w:rsidR="00024E14" w:rsidRDefault="00024E14" w:rsidP="003D6642">
      <w:pPr>
        <w:ind w:left="0" w:hanging="2"/>
        <w:jc w:val="both"/>
        <w:rPr>
          <w:rFonts w:ascii="Arial" w:eastAsia="Arial" w:hAnsi="Arial" w:cs="Arial"/>
        </w:rPr>
      </w:pPr>
    </w:p>
    <w:p w14:paraId="46729461" w14:textId="77777777" w:rsidR="00024E14" w:rsidRDefault="006449DC" w:rsidP="003D6642">
      <w:pPr>
        <w:ind w:left="0" w:hanging="2"/>
        <w:jc w:val="both"/>
        <w:rPr>
          <w:rFonts w:ascii="Arial" w:eastAsia="Arial" w:hAnsi="Arial" w:cs="Arial"/>
        </w:rPr>
      </w:pPr>
      <w:r>
        <w:rPr>
          <w:rFonts w:ascii="Arial" w:eastAsia="Arial" w:hAnsi="Arial" w:cs="Arial"/>
        </w:rPr>
        <w:t>XI. Dígitos de nomenclatura, cada uno: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$53.00</w:t>
      </w:r>
    </w:p>
    <w:p w14:paraId="34B32E0C" w14:textId="77777777" w:rsidR="00024E14" w:rsidRDefault="00024E14" w:rsidP="003D6642">
      <w:pPr>
        <w:ind w:left="0" w:hanging="2"/>
        <w:jc w:val="both"/>
        <w:rPr>
          <w:rFonts w:ascii="Arial" w:eastAsia="Arial" w:hAnsi="Arial" w:cs="Arial"/>
        </w:rPr>
      </w:pPr>
    </w:p>
    <w:p w14:paraId="58FA4FE9" w14:textId="77777777" w:rsidR="00024E14" w:rsidRDefault="006449DC" w:rsidP="003D6642">
      <w:pPr>
        <w:ind w:left="0" w:hanging="2"/>
        <w:jc w:val="both"/>
        <w:rPr>
          <w:rFonts w:ascii="Arial" w:eastAsia="Arial" w:hAnsi="Arial" w:cs="Arial"/>
        </w:rPr>
      </w:pPr>
      <w:r>
        <w:rPr>
          <w:rFonts w:ascii="Arial" w:eastAsia="Arial" w:hAnsi="Arial" w:cs="Arial"/>
        </w:rPr>
        <w:t>XII. Información de la administración municipal, requerida por las o los particulares, por medios magnéticos, por cada uno:</w:t>
      </w:r>
      <w:r>
        <w:rPr>
          <w:rFonts w:ascii="Arial" w:eastAsia="Arial" w:hAnsi="Arial" w:cs="Arial"/>
        </w:rPr>
        <w:tab/>
      </w:r>
    </w:p>
    <w:p w14:paraId="15D87769" w14:textId="77777777" w:rsidR="00024E14" w:rsidRDefault="00024E14" w:rsidP="003D6642">
      <w:pPr>
        <w:tabs>
          <w:tab w:val="left" w:pos="851"/>
          <w:tab w:val="left" w:pos="993"/>
        </w:tabs>
        <w:ind w:left="0" w:hanging="2"/>
        <w:rPr>
          <w:rFonts w:ascii="Arial" w:eastAsia="Arial" w:hAnsi="Arial" w:cs="Arial"/>
        </w:rPr>
      </w:pPr>
    </w:p>
    <w:p w14:paraId="2C69C1D9" w14:textId="77777777" w:rsidR="00024E14" w:rsidRDefault="006449DC" w:rsidP="00777EBB">
      <w:pPr>
        <w:numPr>
          <w:ilvl w:val="0"/>
          <w:numId w:val="14"/>
        </w:numPr>
        <w:tabs>
          <w:tab w:val="left" w:pos="284"/>
          <w:tab w:val="left" w:pos="851"/>
          <w:tab w:val="left" w:pos="993"/>
        </w:tabs>
        <w:ind w:left="0" w:hanging="2"/>
        <w:rPr>
          <w:rFonts w:ascii="Arial" w:eastAsia="Arial" w:hAnsi="Arial" w:cs="Arial"/>
        </w:rPr>
      </w:pPr>
      <w:r>
        <w:rPr>
          <w:rFonts w:ascii="Arial" w:eastAsia="Arial" w:hAnsi="Arial" w:cs="Arial"/>
        </w:rPr>
        <w:t>Información proporcionada por cualquier medio magnético:</w:t>
      </w:r>
      <w:r>
        <w:rPr>
          <w:rFonts w:ascii="Arial" w:eastAsia="Arial" w:hAnsi="Arial" w:cs="Arial"/>
        </w:rPr>
        <w:tab/>
        <w:t>$29.00</w:t>
      </w:r>
    </w:p>
    <w:p w14:paraId="703E7F57" w14:textId="77777777" w:rsidR="00024E14" w:rsidRDefault="00024E14" w:rsidP="003D6642">
      <w:pPr>
        <w:ind w:left="0" w:hanging="2"/>
        <w:rPr>
          <w:rFonts w:ascii="Arial" w:eastAsia="Arial" w:hAnsi="Arial" w:cs="Arial"/>
        </w:rPr>
      </w:pPr>
    </w:p>
    <w:p w14:paraId="28A820D2" w14:textId="77777777" w:rsidR="00024E14" w:rsidRDefault="006449DC" w:rsidP="003D6642">
      <w:pPr>
        <w:ind w:left="0" w:hanging="2"/>
        <w:jc w:val="both"/>
        <w:rPr>
          <w:rFonts w:ascii="Arial" w:eastAsia="Arial" w:hAnsi="Arial" w:cs="Arial"/>
        </w:rPr>
      </w:pPr>
      <w:r>
        <w:rPr>
          <w:rFonts w:ascii="Arial" w:eastAsia="Arial" w:hAnsi="Arial" w:cs="Arial"/>
        </w:rPr>
        <w:t>XIII. Por información municipal, se cubrirán los costos de mensajería, atendiendo a los costos de recuperación.</w:t>
      </w:r>
    </w:p>
    <w:p w14:paraId="54FFE7A3" w14:textId="77777777" w:rsidR="00024E14" w:rsidRDefault="00024E14" w:rsidP="003D6642">
      <w:pPr>
        <w:ind w:left="0" w:hanging="2"/>
        <w:jc w:val="both"/>
        <w:rPr>
          <w:rFonts w:ascii="Arial" w:eastAsia="Arial" w:hAnsi="Arial" w:cs="Arial"/>
        </w:rPr>
      </w:pPr>
    </w:p>
    <w:p w14:paraId="78663FC3" w14:textId="77777777" w:rsidR="00024E14" w:rsidRDefault="006449DC" w:rsidP="003D6642">
      <w:pPr>
        <w:ind w:left="0" w:hanging="2"/>
        <w:jc w:val="both"/>
        <w:rPr>
          <w:rFonts w:ascii="Arial" w:eastAsia="Arial" w:hAnsi="Arial" w:cs="Arial"/>
        </w:rPr>
      </w:pPr>
      <w:r>
        <w:rPr>
          <w:rFonts w:ascii="Arial" w:eastAsia="Arial" w:hAnsi="Arial" w:cs="Arial"/>
        </w:rPr>
        <w:t>XIV.  Venta al público de la Gaceta Municipal por hoja impresa:</w:t>
      </w:r>
      <w:r>
        <w:rPr>
          <w:rFonts w:ascii="Arial" w:eastAsia="Arial" w:hAnsi="Arial" w:cs="Arial"/>
        </w:rPr>
        <w:tab/>
      </w:r>
      <w:r w:rsidR="00777EBB">
        <w:rPr>
          <w:rFonts w:ascii="Arial" w:eastAsia="Arial" w:hAnsi="Arial" w:cs="Arial"/>
        </w:rPr>
        <w:tab/>
      </w:r>
      <w:r>
        <w:rPr>
          <w:rFonts w:ascii="Arial" w:eastAsia="Arial" w:hAnsi="Arial" w:cs="Arial"/>
        </w:rPr>
        <w:t>$4.00</w:t>
      </w:r>
    </w:p>
    <w:p w14:paraId="05A91D18" w14:textId="77777777" w:rsidR="00024E14" w:rsidRDefault="00024E14" w:rsidP="003D6642">
      <w:pPr>
        <w:ind w:left="0" w:hanging="2"/>
        <w:jc w:val="both"/>
        <w:rPr>
          <w:rFonts w:ascii="Arial" w:eastAsia="Arial" w:hAnsi="Arial" w:cs="Arial"/>
        </w:rPr>
      </w:pPr>
    </w:p>
    <w:p w14:paraId="43CDE1EF" w14:textId="77777777" w:rsidR="00024E14" w:rsidRDefault="006449DC" w:rsidP="00777EBB">
      <w:pPr>
        <w:ind w:left="0" w:hanging="2"/>
        <w:jc w:val="both"/>
        <w:rPr>
          <w:rFonts w:ascii="Arial" w:eastAsia="Arial" w:hAnsi="Arial" w:cs="Arial"/>
        </w:rPr>
      </w:pPr>
      <w:r>
        <w:rPr>
          <w:rFonts w:ascii="Arial" w:eastAsia="Arial" w:hAnsi="Arial" w:cs="Arial"/>
        </w:rPr>
        <w:t>XV. Impresión y publicación de dictámenes de titulación de predios:</w:t>
      </w:r>
      <w:r w:rsidR="00777EBB">
        <w:rPr>
          <w:rFonts w:ascii="Arial" w:eastAsia="Arial" w:hAnsi="Arial" w:cs="Arial"/>
        </w:rPr>
        <w:tab/>
      </w:r>
      <w:r>
        <w:rPr>
          <w:rFonts w:ascii="Arial" w:eastAsia="Arial" w:hAnsi="Arial" w:cs="Arial"/>
        </w:rPr>
        <w:t>$184.00</w:t>
      </w:r>
    </w:p>
    <w:p w14:paraId="4C615ADA" w14:textId="77777777" w:rsidR="00024E14" w:rsidRDefault="00024E14" w:rsidP="003D6642">
      <w:pPr>
        <w:ind w:left="0" w:hanging="2"/>
        <w:jc w:val="both"/>
        <w:rPr>
          <w:rFonts w:ascii="Arial" w:eastAsia="Arial" w:hAnsi="Arial" w:cs="Arial"/>
        </w:rPr>
      </w:pPr>
    </w:p>
    <w:p w14:paraId="4DE72C8B" w14:textId="77777777" w:rsidR="00024E14" w:rsidRDefault="006449DC" w:rsidP="003D6642">
      <w:pPr>
        <w:ind w:left="0" w:hanging="2"/>
        <w:jc w:val="both"/>
        <w:rPr>
          <w:rFonts w:ascii="Arial" w:eastAsia="Arial" w:hAnsi="Arial" w:cs="Arial"/>
        </w:rPr>
      </w:pPr>
      <w:r>
        <w:rPr>
          <w:rFonts w:ascii="Arial" w:eastAsia="Arial" w:hAnsi="Arial" w:cs="Arial"/>
        </w:rPr>
        <w:t>XVI. Venta de información en disco compacto de temas investigados, redactados, grabados y editados por el Archivo General del Municipio:</w:t>
      </w:r>
      <w:r>
        <w:rPr>
          <w:rFonts w:ascii="Arial" w:eastAsia="Arial" w:hAnsi="Arial" w:cs="Arial"/>
        </w:rPr>
        <w:tab/>
      </w:r>
    </w:p>
    <w:p w14:paraId="38A4B80C" w14:textId="77777777" w:rsidR="00024E14" w:rsidRDefault="00024E14" w:rsidP="003D6642">
      <w:pPr>
        <w:ind w:left="0" w:hanging="2"/>
        <w:jc w:val="both"/>
        <w:rPr>
          <w:rFonts w:ascii="Arial" w:eastAsia="Arial" w:hAnsi="Arial" w:cs="Arial"/>
        </w:rPr>
      </w:pPr>
    </w:p>
    <w:p w14:paraId="22357F40" w14:textId="77777777" w:rsidR="00024E14" w:rsidRDefault="006449DC" w:rsidP="00777EBB">
      <w:pPr>
        <w:numPr>
          <w:ilvl w:val="0"/>
          <w:numId w:val="33"/>
        </w:numPr>
        <w:tabs>
          <w:tab w:val="left" w:pos="284"/>
          <w:tab w:val="left" w:pos="993"/>
        </w:tabs>
        <w:ind w:left="0" w:hanging="2"/>
        <w:jc w:val="both"/>
        <w:rPr>
          <w:rFonts w:ascii="Arial" w:eastAsia="Arial" w:hAnsi="Arial" w:cs="Arial"/>
        </w:rPr>
      </w:pPr>
      <w:r>
        <w:rPr>
          <w:rFonts w:ascii="Arial" w:eastAsia="Arial" w:hAnsi="Arial" w:cs="Arial"/>
        </w:rPr>
        <w:t xml:space="preserve">En el Archivo General del Municipio:  </w:t>
      </w:r>
      <w:r>
        <w:rPr>
          <w:rFonts w:ascii="Arial" w:eastAsia="Arial" w:hAnsi="Arial" w:cs="Arial"/>
        </w:rPr>
        <w:tab/>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$127.00</w:t>
      </w:r>
    </w:p>
    <w:p w14:paraId="795F7A63" w14:textId="77777777" w:rsidR="00024E14" w:rsidRDefault="006449DC" w:rsidP="00777EBB">
      <w:pPr>
        <w:numPr>
          <w:ilvl w:val="0"/>
          <w:numId w:val="33"/>
        </w:numPr>
        <w:tabs>
          <w:tab w:val="left" w:pos="284"/>
          <w:tab w:val="left" w:pos="993"/>
        </w:tabs>
        <w:ind w:left="0" w:hanging="2"/>
        <w:jc w:val="both"/>
        <w:rPr>
          <w:rFonts w:ascii="Arial" w:eastAsia="Arial" w:hAnsi="Arial" w:cs="Arial"/>
        </w:rPr>
      </w:pPr>
      <w:r>
        <w:rPr>
          <w:rFonts w:ascii="Arial" w:eastAsia="Arial" w:hAnsi="Arial" w:cs="Arial"/>
        </w:rPr>
        <w:t>En las Ferias de libros: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$63.00</w:t>
      </w:r>
    </w:p>
    <w:p w14:paraId="5EE71462" w14:textId="77777777" w:rsidR="00024E14" w:rsidRDefault="00024E14" w:rsidP="003D6642">
      <w:pPr>
        <w:ind w:left="0" w:hanging="2"/>
        <w:jc w:val="both"/>
        <w:rPr>
          <w:rFonts w:ascii="Arial" w:eastAsia="Arial" w:hAnsi="Arial" w:cs="Arial"/>
        </w:rPr>
      </w:pPr>
    </w:p>
    <w:p w14:paraId="6205ED82" w14:textId="77777777" w:rsidR="00024E14" w:rsidRDefault="006449DC" w:rsidP="003D6642">
      <w:pPr>
        <w:ind w:left="0" w:hanging="2"/>
        <w:jc w:val="both"/>
        <w:rPr>
          <w:rFonts w:ascii="Arial" w:eastAsia="Arial" w:hAnsi="Arial" w:cs="Arial"/>
        </w:rPr>
      </w:pPr>
      <w:r>
        <w:rPr>
          <w:rFonts w:ascii="Arial" w:eastAsia="Arial" w:hAnsi="Arial" w:cs="Arial"/>
        </w:rPr>
        <w:t xml:space="preserve">XVII. Venta en fotocopia simple del Compendio del Plan Parcial de Desarrollo Urbano de Zapopan por hoja: </w:t>
      </w:r>
    </w:p>
    <w:p w14:paraId="18758260" w14:textId="77777777" w:rsidR="00024E14" w:rsidRDefault="00024E14" w:rsidP="003D6642">
      <w:pPr>
        <w:ind w:left="0" w:hanging="2"/>
        <w:jc w:val="both"/>
        <w:rPr>
          <w:rFonts w:ascii="Arial" w:eastAsia="Arial" w:hAnsi="Arial" w:cs="Arial"/>
        </w:rPr>
      </w:pPr>
    </w:p>
    <w:p w14:paraId="6F1750CC" w14:textId="77777777" w:rsidR="00024E14" w:rsidRDefault="006449DC" w:rsidP="00777EBB">
      <w:pPr>
        <w:numPr>
          <w:ilvl w:val="0"/>
          <w:numId w:val="38"/>
        </w:numPr>
        <w:tabs>
          <w:tab w:val="left" w:pos="284"/>
          <w:tab w:val="left" w:pos="993"/>
        </w:tabs>
        <w:ind w:left="0" w:hanging="2"/>
        <w:jc w:val="both"/>
        <w:rPr>
          <w:rFonts w:ascii="Arial" w:eastAsia="Arial" w:hAnsi="Arial" w:cs="Arial"/>
        </w:rPr>
      </w:pPr>
      <w:r>
        <w:rPr>
          <w:rFonts w:ascii="Arial" w:eastAsia="Arial" w:hAnsi="Arial" w:cs="Arial"/>
        </w:rPr>
        <w:t xml:space="preserve">Fotocopia simple:                                                                    </w:t>
      </w:r>
      <w:r w:rsidR="00777EBB">
        <w:rPr>
          <w:rFonts w:ascii="Arial" w:eastAsia="Arial" w:hAnsi="Arial" w:cs="Arial"/>
        </w:rPr>
        <w:tab/>
      </w:r>
      <w:r>
        <w:rPr>
          <w:rFonts w:ascii="Arial" w:eastAsia="Arial" w:hAnsi="Arial" w:cs="Arial"/>
        </w:rPr>
        <w:t xml:space="preserve"> </w:t>
      </w:r>
      <w:r w:rsidR="00777EBB">
        <w:rPr>
          <w:rFonts w:ascii="Arial" w:eastAsia="Arial" w:hAnsi="Arial" w:cs="Arial"/>
        </w:rPr>
        <w:tab/>
      </w:r>
      <w:r>
        <w:rPr>
          <w:rFonts w:ascii="Arial" w:eastAsia="Arial" w:hAnsi="Arial" w:cs="Arial"/>
        </w:rPr>
        <w:t>$3.00</w:t>
      </w:r>
    </w:p>
    <w:p w14:paraId="6C839D97" w14:textId="77777777" w:rsidR="00024E14" w:rsidRDefault="006449DC" w:rsidP="00777EBB">
      <w:pPr>
        <w:numPr>
          <w:ilvl w:val="0"/>
          <w:numId w:val="38"/>
        </w:numPr>
        <w:tabs>
          <w:tab w:val="left" w:pos="284"/>
          <w:tab w:val="left" w:pos="993"/>
        </w:tabs>
        <w:ind w:left="0" w:hanging="2"/>
        <w:jc w:val="both"/>
        <w:rPr>
          <w:rFonts w:ascii="Arial" w:eastAsia="Arial" w:hAnsi="Arial" w:cs="Arial"/>
        </w:rPr>
      </w:pPr>
      <w:r>
        <w:rPr>
          <w:rFonts w:ascii="Arial" w:eastAsia="Arial" w:hAnsi="Arial" w:cs="Arial"/>
        </w:rPr>
        <w:t>Impresión por computadora en blanco y negro:</w:t>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$5.00</w:t>
      </w:r>
    </w:p>
    <w:p w14:paraId="104190E3" w14:textId="77777777" w:rsidR="00024E14" w:rsidRDefault="006449DC" w:rsidP="003D6642">
      <w:pPr>
        <w:tabs>
          <w:tab w:val="left" w:pos="993"/>
        </w:tabs>
        <w:ind w:left="0" w:hanging="2"/>
        <w:jc w:val="both"/>
        <w:rPr>
          <w:rFonts w:ascii="Arial" w:eastAsia="Arial" w:hAnsi="Arial" w:cs="Arial"/>
        </w:rPr>
      </w:pPr>
      <w:r>
        <w:rPr>
          <w:rFonts w:ascii="Arial" w:eastAsia="Arial" w:hAnsi="Arial" w:cs="Arial"/>
        </w:rPr>
        <w:tab/>
        <w:t xml:space="preserve">                   </w:t>
      </w:r>
    </w:p>
    <w:p w14:paraId="3E5FFEA6" w14:textId="77777777" w:rsidR="00024E14" w:rsidRDefault="006449DC" w:rsidP="003D6642">
      <w:pPr>
        <w:ind w:left="0" w:hanging="2"/>
        <w:jc w:val="both"/>
        <w:rPr>
          <w:rFonts w:ascii="Arial" w:eastAsia="Arial" w:hAnsi="Arial" w:cs="Arial"/>
        </w:rPr>
      </w:pPr>
      <w:r>
        <w:rPr>
          <w:rFonts w:ascii="Arial" w:eastAsia="Arial" w:hAnsi="Arial" w:cs="Arial"/>
        </w:rPr>
        <w:t>XVIII. Venta de libros por el Municipio:</w:t>
      </w:r>
    </w:p>
    <w:p w14:paraId="03B90A43" w14:textId="77777777" w:rsidR="00024E14" w:rsidRDefault="00024E14" w:rsidP="003D6642">
      <w:pPr>
        <w:ind w:left="0" w:hanging="2"/>
        <w:jc w:val="both"/>
        <w:rPr>
          <w:rFonts w:ascii="Arial" w:eastAsia="Arial" w:hAnsi="Arial" w:cs="Arial"/>
        </w:rPr>
      </w:pPr>
    </w:p>
    <w:p w14:paraId="6CCB6BA7" w14:textId="77777777" w:rsidR="00024E14" w:rsidRDefault="006449DC" w:rsidP="00777EBB">
      <w:pPr>
        <w:numPr>
          <w:ilvl w:val="0"/>
          <w:numId w:val="34"/>
        </w:numPr>
        <w:tabs>
          <w:tab w:val="left" w:pos="284"/>
          <w:tab w:val="left" w:pos="993"/>
        </w:tabs>
        <w:ind w:left="0" w:hanging="2"/>
        <w:jc w:val="both"/>
        <w:rPr>
          <w:rFonts w:ascii="Arial" w:eastAsia="Arial" w:hAnsi="Arial" w:cs="Arial"/>
        </w:rPr>
      </w:pPr>
      <w:r>
        <w:rPr>
          <w:rFonts w:ascii="Arial" w:eastAsia="Arial" w:hAnsi="Arial" w:cs="Arial"/>
        </w:rPr>
        <w:t xml:space="preserve">Una visión de las Haciendas de Zapopan: </w:t>
      </w:r>
      <w:r>
        <w:rPr>
          <w:rFonts w:ascii="Arial" w:eastAsia="Arial" w:hAnsi="Arial" w:cs="Arial"/>
        </w:rPr>
        <w:tab/>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$157.00</w:t>
      </w:r>
    </w:p>
    <w:p w14:paraId="52EDD22A" w14:textId="77777777" w:rsidR="00024E14" w:rsidRDefault="006449DC" w:rsidP="00777EBB">
      <w:pPr>
        <w:numPr>
          <w:ilvl w:val="0"/>
          <w:numId w:val="34"/>
        </w:numPr>
        <w:tabs>
          <w:tab w:val="left" w:pos="284"/>
          <w:tab w:val="left" w:pos="993"/>
        </w:tabs>
        <w:ind w:left="0" w:hanging="2"/>
        <w:jc w:val="both"/>
        <w:rPr>
          <w:rFonts w:ascii="Arial" w:eastAsia="Arial" w:hAnsi="Arial" w:cs="Arial"/>
        </w:rPr>
      </w:pPr>
      <w:r>
        <w:rPr>
          <w:rFonts w:ascii="Arial" w:eastAsia="Arial" w:hAnsi="Arial" w:cs="Arial"/>
        </w:rPr>
        <w:t xml:space="preserve">Haciendas de Zapopan: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$24.00</w:t>
      </w:r>
    </w:p>
    <w:p w14:paraId="08A46FB3" w14:textId="77777777" w:rsidR="00024E14" w:rsidRDefault="006449DC" w:rsidP="00777EBB">
      <w:pPr>
        <w:numPr>
          <w:ilvl w:val="0"/>
          <w:numId w:val="34"/>
        </w:numPr>
        <w:tabs>
          <w:tab w:val="left" w:pos="284"/>
          <w:tab w:val="left" w:pos="993"/>
        </w:tabs>
        <w:ind w:left="0" w:hanging="2"/>
        <w:jc w:val="both"/>
        <w:rPr>
          <w:rFonts w:ascii="Arial" w:eastAsia="Arial" w:hAnsi="Arial" w:cs="Arial"/>
        </w:rPr>
      </w:pPr>
      <w:r>
        <w:rPr>
          <w:rFonts w:ascii="Arial" w:eastAsia="Arial" w:hAnsi="Arial" w:cs="Arial"/>
        </w:rPr>
        <w:t xml:space="preserve">Zapopan, historia natural y ecosistemas: </w:t>
      </w:r>
      <w:r>
        <w:rPr>
          <w:rFonts w:ascii="Arial" w:eastAsia="Arial" w:hAnsi="Arial" w:cs="Arial"/>
        </w:rPr>
        <w:tab/>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$79.00</w:t>
      </w:r>
    </w:p>
    <w:p w14:paraId="275DE2B9" w14:textId="77777777" w:rsidR="00024E14" w:rsidRDefault="006449DC" w:rsidP="00777EBB">
      <w:pPr>
        <w:numPr>
          <w:ilvl w:val="0"/>
          <w:numId w:val="34"/>
        </w:numPr>
        <w:tabs>
          <w:tab w:val="left" w:pos="284"/>
          <w:tab w:val="left" w:pos="993"/>
        </w:tabs>
        <w:ind w:left="0" w:hanging="2"/>
        <w:jc w:val="both"/>
        <w:rPr>
          <w:rFonts w:ascii="Arial" w:eastAsia="Arial" w:hAnsi="Arial" w:cs="Arial"/>
        </w:rPr>
      </w:pPr>
      <w:r>
        <w:rPr>
          <w:rFonts w:ascii="Arial" w:eastAsia="Arial" w:hAnsi="Arial" w:cs="Arial"/>
        </w:rPr>
        <w:t xml:space="preserve">Documentos de la independencia de México: </w:t>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$79.00</w:t>
      </w:r>
    </w:p>
    <w:p w14:paraId="57CF8BA0" w14:textId="77777777" w:rsidR="00024E14" w:rsidRDefault="006449DC" w:rsidP="00777EBB">
      <w:pPr>
        <w:numPr>
          <w:ilvl w:val="0"/>
          <w:numId w:val="34"/>
        </w:numPr>
        <w:tabs>
          <w:tab w:val="left" w:pos="284"/>
          <w:tab w:val="left" w:pos="993"/>
        </w:tabs>
        <w:ind w:left="0" w:hanging="2"/>
        <w:jc w:val="both"/>
        <w:rPr>
          <w:rFonts w:ascii="Arial" w:eastAsia="Arial" w:hAnsi="Arial" w:cs="Arial"/>
        </w:rPr>
      </w:pPr>
      <w:r>
        <w:rPr>
          <w:rFonts w:ascii="Arial" w:eastAsia="Arial" w:hAnsi="Arial" w:cs="Arial"/>
        </w:rPr>
        <w:t xml:space="preserve">Imágenes antiguas de Zapopan II: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$79.00</w:t>
      </w:r>
    </w:p>
    <w:p w14:paraId="502C70B6" w14:textId="77777777" w:rsidR="00024E14" w:rsidRDefault="006449DC" w:rsidP="003D6642">
      <w:pPr>
        <w:ind w:left="0" w:hanging="2"/>
        <w:jc w:val="both"/>
        <w:rPr>
          <w:rFonts w:ascii="Arial" w:eastAsia="Arial" w:hAnsi="Arial" w:cs="Arial"/>
        </w:rPr>
      </w:pPr>
      <w:r>
        <w:rPr>
          <w:rFonts w:ascii="Arial" w:eastAsia="Arial" w:hAnsi="Arial" w:cs="Arial"/>
        </w:rPr>
        <w:t xml:space="preserve">6) Compendio del Plan Parcial de Desarrollo Urbano de Zapopan con sus 12 tomos (distritos y subdistritos), por cada tomo: </w:t>
      </w:r>
      <w:r>
        <w:rPr>
          <w:rFonts w:ascii="Arial" w:eastAsia="Arial" w:hAnsi="Arial" w:cs="Arial"/>
        </w:rPr>
        <w:tab/>
      </w:r>
      <w:r>
        <w:rPr>
          <w:rFonts w:ascii="Arial" w:eastAsia="Arial" w:hAnsi="Arial" w:cs="Arial"/>
        </w:rPr>
        <w:tab/>
      </w:r>
      <w:r>
        <w:rPr>
          <w:rFonts w:ascii="Arial" w:eastAsia="Arial" w:hAnsi="Arial" w:cs="Arial"/>
        </w:rPr>
        <w:tab/>
        <w:t xml:space="preserve">           </w:t>
      </w:r>
      <w:r w:rsidR="00777EBB">
        <w:rPr>
          <w:rFonts w:ascii="Arial" w:eastAsia="Arial" w:hAnsi="Arial" w:cs="Arial"/>
        </w:rPr>
        <w:tab/>
      </w:r>
      <w:r w:rsidR="00777EBB">
        <w:rPr>
          <w:rFonts w:ascii="Arial" w:eastAsia="Arial" w:hAnsi="Arial" w:cs="Arial"/>
        </w:rPr>
        <w:tab/>
      </w:r>
      <w:r>
        <w:rPr>
          <w:rFonts w:ascii="Arial" w:eastAsia="Arial" w:hAnsi="Arial" w:cs="Arial"/>
        </w:rPr>
        <w:t>$549.00</w:t>
      </w:r>
    </w:p>
    <w:p w14:paraId="53ECCC0F" w14:textId="77777777" w:rsidR="00024E14" w:rsidRDefault="006449DC" w:rsidP="003D6642">
      <w:pPr>
        <w:ind w:left="0" w:hanging="2"/>
        <w:jc w:val="both"/>
        <w:rPr>
          <w:rFonts w:ascii="Arial" w:eastAsia="Arial" w:hAnsi="Arial" w:cs="Arial"/>
        </w:rPr>
      </w:pPr>
      <w:r>
        <w:rPr>
          <w:rFonts w:ascii="Arial" w:eastAsia="Arial" w:hAnsi="Arial" w:cs="Arial"/>
        </w:rPr>
        <w:t xml:space="preserve">7) Reglamento del Programa de Ordenamiento Ecológico Territorial del Municipio de Zapopan, Jalisco y sus anexos: </w:t>
      </w:r>
      <w:r>
        <w:rPr>
          <w:rFonts w:ascii="Arial" w:eastAsia="Arial" w:hAnsi="Arial" w:cs="Arial"/>
        </w:rPr>
        <w:tab/>
      </w:r>
      <w:r>
        <w:rPr>
          <w:rFonts w:ascii="Arial" w:eastAsia="Arial" w:hAnsi="Arial" w:cs="Arial"/>
        </w:rPr>
        <w:tab/>
        <w:t xml:space="preserve">                                     </w:t>
      </w:r>
      <w:r w:rsidR="00777EBB">
        <w:rPr>
          <w:rFonts w:ascii="Arial" w:eastAsia="Arial" w:hAnsi="Arial" w:cs="Arial"/>
        </w:rPr>
        <w:tab/>
      </w:r>
      <w:r w:rsidR="00777EBB">
        <w:rPr>
          <w:rFonts w:ascii="Arial" w:eastAsia="Arial" w:hAnsi="Arial" w:cs="Arial"/>
        </w:rPr>
        <w:tab/>
      </w:r>
      <w:r>
        <w:rPr>
          <w:rFonts w:ascii="Arial" w:eastAsia="Arial" w:hAnsi="Arial" w:cs="Arial"/>
        </w:rPr>
        <w:t>$379.00</w:t>
      </w:r>
    </w:p>
    <w:p w14:paraId="3E5D4267" w14:textId="77777777" w:rsidR="00024E14" w:rsidRDefault="006449DC" w:rsidP="003D6642">
      <w:pPr>
        <w:ind w:left="0" w:hanging="2"/>
        <w:jc w:val="both"/>
        <w:rPr>
          <w:rFonts w:ascii="Arial" w:eastAsia="Arial" w:hAnsi="Arial" w:cs="Arial"/>
        </w:rPr>
      </w:pPr>
      <w:r>
        <w:rPr>
          <w:rFonts w:ascii="Arial" w:eastAsia="Arial" w:hAnsi="Arial" w:cs="Arial"/>
        </w:rPr>
        <w:t xml:space="preserve">8) Zapopan: Su evolución moral, social y religiosa en cuatro siglos: </w:t>
      </w:r>
      <w:r w:rsidR="00777EBB">
        <w:rPr>
          <w:rFonts w:ascii="Arial" w:eastAsia="Arial" w:hAnsi="Arial" w:cs="Arial"/>
        </w:rPr>
        <w:tab/>
      </w:r>
      <w:r>
        <w:rPr>
          <w:rFonts w:ascii="Arial" w:eastAsia="Arial" w:hAnsi="Arial" w:cs="Arial"/>
        </w:rPr>
        <w:t>$100.00</w:t>
      </w:r>
    </w:p>
    <w:p w14:paraId="1AC932ED" w14:textId="77777777" w:rsidR="00024E14" w:rsidRDefault="006449DC" w:rsidP="003D6642">
      <w:pPr>
        <w:ind w:left="0" w:hanging="2"/>
        <w:jc w:val="both"/>
        <w:rPr>
          <w:rFonts w:ascii="Arial" w:eastAsia="Arial" w:hAnsi="Arial" w:cs="Arial"/>
        </w:rPr>
      </w:pPr>
      <w:r>
        <w:rPr>
          <w:rFonts w:ascii="Arial" w:eastAsia="Arial" w:hAnsi="Arial" w:cs="Arial"/>
        </w:rPr>
        <w:t xml:space="preserve">9) Mis varas sueltas:    </w:t>
      </w:r>
      <w:r>
        <w:rPr>
          <w:rFonts w:ascii="Arial" w:eastAsia="Arial" w:hAnsi="Arial" w:cs="Arial"/>
        </w:rPr>
        <w:tab/>
        <w:t xml:space="preserve">                                                 </w:t>
      </w:r>
      <w:r>
        <w:rPr>
          <w:rFonts w:ascii="Arial" w:eastAsia="Arial" w:hAnsi="Arial" w:cs="Arial"/>
        </w:rPr>
        <w:tab/>
        <w:t xml:space="preserve">           </w:t>
      </w:r>
      <w:r w:rsidR="00777EBB">
        <w:rPr>
          <w:rFonts w:ascii="Arial" w:eastAsia="Arial" w:hAnsi="Arial" w:cs="Arial"/>
        </w:rPr>
        <w:tab/>
      </w:r>
      <w:r w:rsidR="00777EBB">
        <w:rPr>
          <w:rFonts w:ascii="Arial" w:eastAsia="Arial" w:hAnsi="Arial" w:cs="Arial"/>
        </w:rPr>
        <w:tab/>
      </w:r>
      <w:r>
        <w:rPr>
          <w:rFonts w:ascii="Arial" w:eastAsia="Arial" w:hAnsi="Arial" w:cs="Arial"/>
        </w:rPr>
        <w:t>$72.00</w:t>
      </w:r>
    </w:p>
    <w:p w14:paraId="33B368D8" w14:textId="77777777" w:rsidR="00024E14" w:rsidRDefault="006449DC" w:rsidP="003D6642">
      <w:pPr>
        <w:ind w:left="0" w:hanging="2"/>
        <w:jc w:val="both"/>
        <w:rPr>
          <w:rFonts w:ascii="Arial" w:eastAsia="Arial" w:hAnsi="Arial" w:cs="Arial"/>
        </w:rPr>
      </w:pPr>
      <w:r>
        <w:rPr>
          <w:rFonts w:ascii="Arial" w:eastAsia="Arial" w:hAnsi="Arial" w:cs="Arial"/>
        </w:rPr>
        <w:t>10) Boletines:</w:t>
      </w:r>
    </w:p>
    <w:p w14:paraId="04C9E989" w14:textId="77777777" w:rsidR="00024E14" w:rsidRDefault="006449DC" w:rsidP="00777EBB">
      <w:pPr>
        <w:tabs>
          <w:tab w:val="left" w:pos="284"/>
          <w:tab w:val="left" w:pos="1560"/>
        </w:tabs>
        <w:ind w:left="0" w:hanging="2"/>
        <w:jc w:val="both"/>
        <w:rPr>
          <w:rFonts w:ascii="Arial" w:eastAsia="Arial" w:hAnsi="Arial" w:cs="Arial"/>
        </w:rPr>
      </w:pPr>
      <w:r>
        <w:rPr>
          <w:rFonts w:ascii="Arial" w:eastAsia="Arial" w:hAnsi="Arial" w:cs="Arial"/>
        </w:rPr>
        <w:t>1.</w:t>
      </w:r>
      <w:r>
        <w:rPr>
          <w:rFonts w:ascii="Arial" w:eastAsia="Arial" w:hAnsi="Arial" w:cs="Arial"/>
        </w:rPr>
        <w:tab/>
        <w:t>“Memorias de Zapopan” Vol. I No. 1, sep.-dic. 2001.</w:t>
      </w:r>
    </w:p>
    <w:p w14:paraId="5110CFAF" w14:textId="77777777" w:rsidR="00024E14" w:rsidRDefault="006449DC" w:rsidP="00777EBB">
      <w:pPr>
        <w:tabs>
          <w:tab w:val="left" w:pos="284"/>
          <w:tab w:val="left" w:pos="1560"/>
        </w:tabs>
        <w:ind w:left="0" w:hanging="2"/>
        <w:jc w:val="both"/>
        <w:rPr>
          <w:rFonts w:ascii="Arial" w:eastAsia="Arial" w:hAnsi="Arial" w:cs="Arial"/>
        </w:rPr>
      </w:pPr>
      <w:r>
        <w:rPr>
          <w:rFonts w:ascii="Arial" w:eastAsia="Arial" w:hAnsi="Arial" w:cs="Arial"/>
        </w:rPr>
        <w:t>2.</w:t>
      </w:r>
      <w:r>
        <w:rPr>
          <w:rFonts w:ascii="Arial" w:eastAsia="Arial" w:hAnsi="Arial" w:cs="Arial"/>
        </w:rPr>
        <w:tab/>
        <w:t>“Memorias de Zapopan” Vol. I No. 2, ene.-abr. 2002.</w:t>
      </w:r>
    </w:p>
    <w:p w14:paraId="0CFC5F25" w14:textId="77777777" w:rsidR="00024E14" w:rsidRDefault="006449DC" w:rsidP="00777EBB">
      <w:pPr>
        <w:tabs>
          <w:tab w:val="left" w:pos="284"/>
          <w:tab w:val="left" w:pos="1560"/>
        </w:tabs>
        <w:ind w:left="0" w:hanging="2"/>
        <w:jc w:val="both"/>
        <w:rPr>
          <w:rFonts w:ascii="Arial" w:eastAsia="Arial" w:hAnsi="Arial" w:cs="Arial"/>
        </w:rPr>
      </w:pPr>
      <w:r>
        <w:rPr>
          <w:rFonts w:ascii="Arial" w:eastAsia="Arial" w:hAnsi="Arial" w:cs="Arial"/>
        </w:rPr>
        <w:t>3.</w:t>
      </w:r>
      <w:r>
        <w:rPr>
          <w:rFonts w:ascii="Arial" w:eastAsia="Arial" w:hAnsi="Arial" w:cs="Arial"/>
        </w:rPr>
        <w:tab/>
        <w:t>“Memorias de Zapopan” Vol. I No. 3, may.-ago. 2002.</w:t>
      </w:r>
    </w:p>
    <w:p w14:paraId="48DAB780" w14:textId="77777777" w:rsidR="00024E14" w:rsidRDefault="006449DC" w:rsidP="00777EBB">
      <w:pPr>
        <w:tabs>
          <w:tab w:val="left" w:pos="284"/>
          <w:tab w:val="left" w:pos="1560"/>
        </w:tabs>
        <w:ind w:left="0" w:hanging="2"/>
        <w:jc w:val="both"/>
        <w:rPr>
          <w:rFonts w:ascii="Arial" w:eastAsia="Arial" w:hAnsi="Arial" w:cs="Arial"/>
        </w:rPr>
      </w:pPr>
      <w:r>
        <w:rPr>
          <w:rFonts w:ascii="Arial" w:eastAsia="Arial" w:hAnsi="Arial" w:cs="Arial"/>
        </w:rPr>
        <w:t>4.</w:t>
      </w:r>
      <w:r>
        <w:rPr>
          <w:rFonts w:ascii="Arial" w:eastAsia="Arial" w:hAnsi="Arial" w:cs="Arial"/>
        </w:rPr>
        <w:tab/>
        <w:t>“Memorias de Zapopan” Vol. I No. 4, sep.-dic. 2002.</w:t>
      </w:r>
    </w:p>
    <w:p w14:paraId="09BE9806" w14:textId="77777777" w:rsidR="00024E14" w:rsidRDefault="006449DC" w:rsidP="00777EBB">
      <w:pPr>
        <w:tabs>
          <w:tab w:val="left" w:pos="284"/>
          <w:tab w:val="left" w:pos="1560"/>
        </w:tabs>
        <w:ind w:left="0" w:hanging="2"/>
        <w:jc w:val="both"/>
        <w:rPr>
          <w:rFonts w:ascii="Arial" w:eastAsia="Arial" w:hAnsi="Arial" w:cs="Arial"/>
        </w:rPr>
      </w:pPr>
      <w:r>
        <w:rPr>
          <w:rFonts w:ascii="Arial" w:eastAsia="Arial" w:hAnsi="Arial" w:cs="Arial"/>
        </w:rPr>
        <w:t>5.</w:t>
      </w:r>
      <w:r>
        <w:rPr>
          <w:rFonts w:ascii="Arial" w:eastAsia="Arial" w:hAnsi="Arial" w:cs="Arial"/>
        </w:rPr>
        <w:tab/>
        <w:t>“Memorias de Zapopan” Vol. II No. 1, ene.-abr. 2003.</w:t>
      </w:r>
    </w:p>
    <w:p w14:paraId="6FDACE95" w14:textId="77777777" w:rsidR="00024E14" w:rsidRDefault="006449DC" w:rsidP="00777EBB">
      <w:pPr>
        <w:tabs>
          <w:tab w:val="left" w:pos="284"/>
          <w:tab w:val="left" w:pos="1560"/>
        </w:tabs>
        <w:ind w:left="0" w:hanging="2"/>
        <w:jc w:val="both"/>
        <w:rPr>
          <w:rFonts w:ascii="Arial" w:eastAsia="Arial" w:hAnsi="Arial" w:cs="Arial"/>
        </w:rPr>
      </w:pPr>
      <w:r>
        <w:rPr>
          <w:rFonts w:ascii="Arial" w:eastAsia="Arial" w:hAnsi="Arial" w:cs="Arial"/>
        </w:rPr>
        <w:t>6.</w:t>
      </w:r>
      <w:r>
        <w:rPr>
          <w:rFonts w:ascii="Arial" w:eastAsia="Arial" w:hAnsi="Arial" w:cs="Arial"/>
        </w:rPr>
        <w:tab/>
        <w:t>“Memorias de Zapopan” Vol. III No. 1, ene.-abr. 2005.</w:t>
      </w:r>
    </w:p>
    <w:p w14:paraId="38341102" w14:textId="77777777" w:rsidR="00024E14" w:rsidRDefault="006449DC" w:rsidP="003D6642">
      <w:pPr>
        <w:ind w:left="0" w:hanging="2"/>
        <w:jc w:val="both"/>
        <w:rPr>
          <w:rFonts w:ascii="Arial" w:eastAsia="Arial" w:hAnsi="Arial" w:cs="Arial"/>
        </w:rPr>
      </w:pPr>
      <w:r>
        <w:rPr>
          <w:rFonts w:ascii="Arial" w:eastAsia="Arial" w:hAnsi="Arial" w:cs="Arial"/>
        </w:rPr>
        <w:t xml:space="preserve">Precio de:                                                                         </w:t>
      </w:r>
      <w:r>
        <w:rPr>
          <w:rFonts w:ascii="Arial" w:eastAsia="Arial" w:hAnsi="Arial" w:cs="Arial"/>
        </w:rPr>
        <w:tab/>
      </w:r>
      <w:r w:rsidR="00777EBB">
        <w:rPr>
          <w:rFonts w:ascii="Arial" w:eastAsia="Arial" w:hAnsi="Arial" w:cs="Arial"/>
        </w:rPr>
        <w:tab/>
      </w:r>
      <w:r w:rsidR="00777EBB">
        <w:rPr>
          <w:rFonts w:ascii="Arial" w:eastAsia="Arial" w:hAnsi="Arial" w:cs="Arial"/>
        </w:rPr>
        <w:tab/>
      </w:r>
      <w:r>
        <w:rPr>
          <w:rFonts w:ascii="Arial" w:eastAsia="Arial" w:hAnsi="Arial" w:cs="Arial"/>
        </w:rPr>
        <w:t>$23.00 c/u</w:t>
      </w:r>
    </w:p>
    <w:p w14:paraId="407D3C57" w14:textId="77777777" w:rsidR="00024E14" w:rsidRDefault="006449DC" w:rsidP="00777EBB">
      <w:pPr>
        <w:ind w:left="0" w:hanging="2"/>
        <w:jc w:val="both"/>
        <w:rPr>
          <w:rFonts w:ascii="Arial" w:eastAsia="Arial" w:hAnsi="Arial" w:cs="Arial"/>
        </w:rPr>
      </w:pPr>
      <w:r>
        <w:rPr>
          <w:rFonts w:ascii="Arial" w:eastAsia="Arial" w:hAnsi="Arial" w:cs="Arial"/>
        </w:rPr>
        <w:t>11) Libros: Historias y memorias de los pueblos de Zapopan. Precio de:</w:t>
      </w:r>
      <w:r w:rsidR="00777EBB">
        <w:rPr>
          <w:rFonts w:ascii="Arial" w:eastAsia="Arial" w:hAnsi="Arial" w:cs="Arial"/>
        </w:rPr>
        <w:tab/>
      </w:r>
      <w:r>
        <w:rPr>
          <w:rFonts w:ascii="Arial" w:eastAsia="Arial" w:hAnsi="Arial" w:cs="Arial"/>
        </w:rPr>
        <w:t>$114.00</w:t>
      </w:r>
    </w:p>
    <w:p w14:paraId="1F809B71" w14:textId="77777777" w:rsidR="00024E14" w:rsidRDefault="00024E14" w:rsidP="003D6642">
      <w:pPr>
        <w:ind w:left="0" w:hanging="2"/>
        <w:jc w:val="both"/>
        <w:rPr>
          <w:rFonts w:ascii="Arial" w:eastAsia="Arial" w:hAnsi="Arial" w:cs="Arial"/>
        </w:rPr>
      </w:pPr>
    </w:p>
    <w:p w14:paraId="23D7FC9E" w14:textId="77777777" w:rsidR="00024E14" w:rsidRDefault="006449DC" w:rsidP="003D6642">
      <w:pPr>
        <w:ind w:left="0" w:hanging="2"/>
        <w:jc w:val="both"/>
        <w:rPr>
          <w:rFonts w:ascii="Arial" w:eastAsia="Arial" w:hAnsi="Arial" w:cs="Arial"/>
        </w:rPr>
      </w:pPr>
      <w:r>
        <w:rPr>
          <w:rFonts w:ascii="Arial" w:eastAsia="Arial" w:hAnsi="Arial" w:cs="Arial"/>
        </w:rPr>
        <w:t>Para el caso de la edición de nuevos libros, el costo de los mismos será el equivalente al precio de mercado que corresponda.</w:t>
      </w:r>
    </w:p>
    <w:p w14:paraId="30030693" w14:textId="77777777" w:rsidR="00024E14" w:rsidRDefault="00024E14" w:rsidP="003D6642">
      <w:pPr>
        <w:ind w:left="0" w:hanging="2"/>
        <w:jc w:val="both"/>
        <w:rPr>
          <w:rFonts w:ascii="Arial" w:eastAsia="Arial" w:hAnsi="Arial" w:cs="Arial"/>
        </w:rPr>
      </w:pPr>
    </w:p>
    <w:p w14:paraId="7F2012AF" w14:textId="77777777" w:rsidR="00024E14" w:rsidRDefault="006449DC" w:rsidP="003D6642">
      <w:pPr>
        <w:ind w:left="0" w:hanging="2"/>
        <w:jc w:val="both"/>
        <w:rPr>
          <w:rFonts w:ascii="Arial" w:eastAsia="Arial" w:hAnsi="Arial" w:cs="Arial"/>
        </w:rPr>
      </w:pPr>
      <w:r>
        <w:rPr>
          <w:rFonts w:ascii="Arial" w:eastAsia="Arial" w:hAnsi="Arial" w:cs="Arial"/>
        </w:rPr>
        <w:t>XIX. Copia fotostática simple: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$3.00</w:t>
      </w:r>
    </w:p>
    <w:p w14:paraId="0C79C940" w14:textId="77777777" w:rsidR="00024E14" w:rsidRDefault="00024E14" w:rsidP="003D6642">
      <w:pPr>
        <w:ind w:left="0" w:hanging="2"/>
        <w:jc w:val="both"/>
        <w:rPr>
          <w:rFonts w:ascii="Arial" w:eastAsia="Arial" w:hAnsi="Arial" w:cs="Arial"/>
        </w:rPr>
      </w:pPr>
    </w:p>
    <w:p w14:paraId="372A5186" w14:textId="77777777" w:rsidR="00024E14" w:rsidRDefault="006449DC" w:rsidP="003D6642">
      <w:pPr>
        <w:ind w:left="0" w:hanging="2"/>
        <w:jc w:val="both"/>
        <w:rPr>
          <w:rFonts w:ascii="Arial" w:eastAsia="Arial" w:hAnsi="Arial" w:cs="Arial"/>
        </w:rPr>
      </w:pPr>
      <w:r>
        <w:rPr>
          <w:rFonts w:ascii="Arial" w:eastAsia="Arial" w:hAnsi="Arial" w:cs="Arial"/>
        </w:rPr>
        <w:t>XX. Expedición de credencial que acredite el registro de Director responsable o corresponsable de proyectos u obras, ante la Dirección de Ordenamiento del Territorio y la Dirección de Obras Públicas e Infraestructura:                                        $211.00</w:t>
      </w:r>
    </w:p>
    <w:p w14:paraId="6D866123" w14:textId="77777777" w:rsidR="00024E14" w:rsidRDefault="00024E14" w:rsidP="003D6642">
      <w:pPr>
        <w:ind w:left="0" w:hanging="2"/>
        <w:jc w:val="both"/>
        <w:rPr>
          <w:rFonts w:ascii="Arial" w:eastAsia="Arial" w:hAnsi="Arial" w:cs="Arial"/>
        </w:rPr>
      </w:pPr>
    </w:p>
    <w:p w14:paraId="5749654A" w14:textId="77777777" w:rsidR="00024E14" w:rsidRDefault="006449DC" w:rsidP="003D6642">
      <w:pPr>
        <w:ind w:left="0" w:hanging="2"/>
        <w:rPr>
          <w:rFonts w:ascii="Arial" w:eastAsia="Arial" w:hAnsi="Arial" w:cs="Arial"/>
        </w:rPr>
      </w:pPr>
      <w:r>
        <w:rPr>
          <w:rFonts w:ascii="Arial" w:eastAsia="Arial" w:hAnsi="Arial" w:cs="Arial"/>
        </w:rPr>
        <w:t>XXI. Impresión por computadora en blanco y negro, por cada hoja:</w:t>
      </w:r>
      <w:r>
        <w:rPr>
          <w:rFonts w:ascii="Arial" w:eastAsia="Arial" w:hAnsi="Arial" w:cs="Arial"/>
        </w:rPr>
        <w:tab/>
        <w:t>$5.00</w:t>
      </w:r>
    </w:p>
    <w:p w14:paraId="35BF9F2D" w14:textId="77777777" w:rsidR="00024E14" w:rsidRDefault="00024E14" w:rsidP="003D6642">
      <w:pPr>
        <w:ind w:left="0" w:hanging="2"/>
        <w:rPr>
          <w:rFonts w:ascii="Arial" w:eastAsia="Arial" w:hAnsi="Arial" w:cs="Arial"/>
        </w:rPr>
      </w:pPr>
    </w:p>
    <w:p w14:paraId="134A4C47" w14:textId="77777777" w:rsidR="00024E14" w:rsidRDefault="006449DC" w:rsidP="003D6642">
      <w:pPr>
        <w:ind w:left="0" w:hanging="2"/>
        <w:jc w:val="both"/>
        <w:rPr>
          <w:rFonts w:ascii="Arial" w:eastAsia="Arial" w:hAnsi="Arial" w:cs="Arial"/>
        </w:rPr>
      </w:pPr>
      <w:r>
        <w:rPr>
          <w:rFonts w:ascii="Arial" w:eastAsia="Arial" w:hAnsi="Arial" w:cs="Arial"/>
        </w:rPr>
        <w:t>XXII. Impresión por computadora en blanco y negro, en las bibliotecas públicas municipales:</w:t>
      </w:r>
    </w:p>
    <w:p w14:paraId="245D0BD9" w14:textId="77777777" w:rsidR="00024E14" w:rsidRDefault="00024E14" w:rsidP="003D6642">
      <w:pPr>
        <w:ind w:left="0" w:hanging="2"/>
        <w:jc w:val="both"/>
        <w:rPr>
          <w:rFonts w:ascii="Arial" w:eastAsia="Arial" w:hAnsi="Arial" w:cs="Arial"/>
        </w:rPr>
      </w:pPr>
    </w:p>
    <w:p w14:paraId="209C4552" w14:textId="77777777" w:rsidR="00024E14" w:rsidRDefault="006449DC" w:rsidP="003D6642">
      <w:pPr>
        <w:tabs>
          <w:tab w:val="left" w:pos="993"/>
        </w:tabs>
        <w:ind w:left="0" w:hanging="2"/>
        <w:jc w:val="both"/>
        <w:rPr>
          <w:rFonts w:ascii="Arial" w:eastAsia="Arial" w:hAnsi="Arial" w:cs="Arial"/>
        </w:rPr>
      </w:pPr>
      <w:r>
        <w:rPr>
          <w:rFonts w:ascii="Arial" w:eastAsia="Arial" w:hAnsi="Arial" w:cs="Arial"/>
        </w:rPr>
        <w:t>a) Cada hoja: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$3.00</w:t>
      </w:r>
    </w:p>
    <w:p w14:paraId="261C2B30" w14:textId="77777777" w:rsidR="00024E14" w:rsidRDefault="006449DC" w:rsidP="003D6642">
      <w:pPr>
        <w:ind w:left="0" w:hanging="2"/>
        <w:rPr>
          <w:rFonts w:ascii="Arial" w:eastAsia="Arial" w:hAnsi="Arial" w:cs="Arial"/>
        </w:rPr>
      </w:pPr>
      <w:r>
        <w:rPr>
          <w:rFonts w:ascii="Arial" w:eastAsia="Arial" w:hAnsi="Arial" w:cs="Arial"/>
        </w:rPr>
        <w:t>b) Incluyendo la hoja, por cada una: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$4.00</w:t>
      </w:r>
    </w:p>
    <w:p w14:paraId="21B1A675" w14:textId="77777777" w:rsidR="00024E14" w:rsidRDefault="006449DC" w:rsidP="003D6642">
      <w:pPr>
        <w:ind w:left="0" w:hanging="2"/>
        <w:rPr>
          <w:rFonts w:ascii="Arial" w:eastAsia="Arial" w:hAnsi="Arial" w:cs="Arial"/>
        </w:rPr>
      </w:pPr>
      <w:r>
        <w:rPr>
          <w:rFonts w:ascii="Arial" w:eastAsia="Arial" w:hAnsi="Arial" w:cs="Arial"/>
        </w:rPr>
        <w:t>c) Imagen, por cada hoja: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$5.00</w:t>
      </w:r>
    </w:p>
    <w:p w14:paraId="374B9E10" w14:textId="77777777" w:rsidR="00024E14" w:rsidRDefault="006449DC" w:rsidP="003D6642">
      <w:pPr>
        <w:ind w:left="0" w:hanging="2"/>
        <w:jc w:val="both"/>
        <w:rPr>
          <w:rFonts w:ascii="Arial" w:eastAsia="Arial" w:hAnsi="Arial" w:cs="Arial"/>
        </w:rPr>
      </w:pPr>
      <w:r>
        <w:rPr>
          <w:rFonts w:ascii="Arial" w:eastAsia="Arial" w:hAnsi="Arial" w:cs="Arial"/>
        </w:rPr>
        <w:t>d) Imagen incluyendo la hoja, por cada una:</w:t>
      </w:r>
      <w:r>
        <w:rPr>
          <w:rFonts w:ascii="Arial" w:eastAsia="Arial" w:hAnsi="Arial" w:cs="Arial"/>
        </w:rPr>
        <w:tab/>
      </w:r>
      <w:r>
        <w:rPr>
          <w:rFonts w:ascii="Arial" w:eastAsia="Arial" w:hAnsi="Arial" w:cs="Arial"/>
        </w:rPr>
        <w:tab/>
        <w:t xml:space="preserve">   </w:t>
      </w:r>
      <w:r>
        <w:rPr>
          <w:rFonts w:ascii="Arial" w:eastAsia="Arial" w:hAnsi="Arial" w:cs="Arial"/>
        </w:rPr>
        <w:tab/>
      </w:r>
      <w:r w:rsidR="00777EBB">
        <w:rPr>
          <w:rFonts w:ascii="Arial" w:eastAsia="Arial" w:hAnsi="Arial" w:cs="Arial"/>
        </w:rPr>
        <w:tab/>
      </w:r>
      <w:r>
        <w:rPr>
          <w:rFonts w:ascii="Arial" w:eastAsia="Arial" w:hAnsi="Arial" w:cs="Arial"/>
        </w:rPr>
        <w:t>$6.00</w:t>
      </w:r>
    </w:p>
    <w:p w14:paraId="6AFB9132" w14:textId="77777777" w:rsidR="00024E14" w:rsidRDefault="00024E14" w:rsidP="003D6642">
      <w:pPr>
        <w:ind w:left="0" w:hanging="2"/>
        <w:jc w:val="both"/>
        <w:rPr>
          <w:rFonts w:ascii="Arial" w:eastAsia="Arial" w:hAnsi="Arial" w:cs="Arial"/>
        </w:rPr>
      </w:pPr>
    </w:p>
    <w:p w14:paraId="4FFE0CA5" w14:textId="77777777" w:rsidR="00024E14" w:rsidRDefault="006449DC" w:rsidP="003D6642">
      <w:pPr>
        <w:ind w:left="0" w:hanging="2"/>
        <w:jc w:val="both"/>
        <w:rPr>
          <w:rFonts w:ascii="Arial" w:eastAsia="Arial" w:hAnsi="Arial" w:cs="Arial"/>
        </w:rPr>
      </w:pPr>
      <w:r>
        <w:rPr>
          <w:rFonts w:ascii="Arial" w:eastAsia="Arial" w:hAnsi="Arial" w:cs="Arial"/>
        </w:rPr>
        <w:t>XXIII. Banderola o placa de identificación para estacionamiento exclusivo en la vía pública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$155.00</w:t>
      </w:r>
    </w:p>
    <w:p w14:paraId="6037FBEB" w14:textId="77777777" w:rsidR="00024E14" w:rsidRDefault="00024E14" w:rsidP="003D6642">
      <w:pPr>
        <w:ind w:left="0" w:hanging="2"/>
        <w:jc w:val="both"/>
        <w:rPr>
          <w:rFonts w:ascii="Arial" w:eastAsia="Arial" w:hAnsi="Arial" w:cs="Arial"/>
        </w:rPr>
      </w:pPr>
    </w:p>
    <w:p w14:paraId="5EC84860" w14:textId="77777777" w:rsidR="00024E14" w:rsidRDefault="006449DC" w:rsidP="003D6642">
      <w:pPr>
        <w:ind w:left="0" w:hanging="2"/>
        <w:jc w:val="both"/>
        <w:rPr>
          <w:rFonts w:ascii="Arial" w:eastAsia="Arial" w:hAnsi="Arial" w:cs="Arial"/>
        </w:rPr>
      </w:pPr>
      <w:r>
        <w:rPr>
          <w:rFonts w:ascii="Arial" w:eastAsia="Arial" w:hAnsi="Arial" w:cs="Arial"/>
        </w:rPr>
        <w:t>XXIV. Hologramas para identificación de terminales de apuestas o las máquinas que permiten jugar y apostar a las competencias hípicas, deportivas o al sorteo de números electrónicamente y, en general, las que se utilicen para desarrollar los juegos y apuestas autorizados, por cada uno:</w:t>
      </w:r>
      <w:r>
        <w:rPr>
          <w:rFonts w:ascii="Arial" w:eastAsia="Arial" w:hAnsi="Arial" w:cs="Arial"/>
        </w:rPr>
        <w:tab/>
      </w:r>
      <w:r>
        <w:rPr>
          <w:rFonts w:ascii="Arial" w:eastAsia="Arial" w:hAnsi="Arial" w:cs="Arial"/>
        </w:rPr>
        <w:tab/>
        <w:t xml:space="preserve">                                                 </w:t>
      </w:r>
      <w:r w:rsidR="00777EBB">
        <w:rPr>
          <w:rFonts w:ascii="Arial" w:eastAsia="Arial" w:hAnsi="Arial" w:cs="Arial"/>
        </w:rPr>
        <w:tab/>
      </w:r>
      <w:r>
        <w:rPr>
          <w:rFonts w:ascii="Arial" w:eastAsia="Arial" w:hAnsi="Arial" w:cs="Arial"/>
        </w:rPr>
        <w:t>$3,547.00</w:t>
      </w:r>
    </w:p>
    <w:p w14:paraId="448D7B31" w14:textId="77777777" w:rsidR="00024E14" w:rsidRDefault="00024E14" w:rsidP="003D6642">
      <w:pPr>
        <w:ind w:left="0" w:hanging="2"/>
        <w:jc w:val="both"/>
        <w:rPr>
          <w:rFonts w:ascii="Arial" w:eastAsia="Arial" w:hAnsi="Arial" w:cs="Arial"/>
        </w:rPr>
      </w:pPr>
    </w:p>
    <w:p w14:paraId="02BBEB5C" w14:textId="77777777" w:rsidR="00024E14" w:rsidRDefault="006449DC" w:rsidP="00777EBB">
      <w:pPr>
        <w:ind w:left="0" w:hanging="2"/>
        <w:jc w:val="both"/>
        <w:rPr>
          <w:rFonts w:ascii="Arial" w:eastAsia="Arial" w:hAnsi="Arial" w:cs="Arial"/>
        </w:rPr>
      </w:pPr>
      <w:r>
        <w:rPr>
          <w:rFonts w:ascii="Arial" w:eastAsia="Arial" w:hAnsi="Arial" w:cs="Arial"/>
        </w:rPr>
        <w:t>XXV. Reposición de hologramas para identificación de terminales de apuestas o las máquinas que permiten jugar y apostar a las competencias hípicas, deportivas o al sorteo de números electrónicamente y, en general, las que se utilicen para desarrollar los juegos y apuestas autorizados, por cada uno:</w:t>
      </w:r>
      <w:r>
        <w:rPr>
          <w:rFonts w:ascii="Arial" w:eastAsia="Arial" w:hAnsi="Arial" w:cs="Arial"/>
        </w:rPr>
        <w:tab/>
        <w:t xml:space="preserve">          </w:t>
      </w:r>
      <w:r w:rsidR="00777EBB">
        <w:rPr>
          <w:rFonts w:ascii="Arial" w:eastAsia="Arial" w:hAnsi="Arial" w:cs="Arial"/>
        </w:rPr>
        <w:tab/>
      </w:r>
      <w:r w:rsidR="00777EBB">
        <w:rPr>
          <w:rFonts w:ascii="Arial" w:eastAsia="Arial" w:hAnsi="Arial" w:cs="Arial"/>
        </w:rPr>
        <w:tab/>
      </w:r>
      <w:r w:rsidR="00777EBB">
        <w:rPr>
          <w:rFonts w:ascii="Arial" w:eastAsia="Arial" w:hAnsi="Arial" w:cs="Arial"/>
        </w:rPr>
        <w:tab/>
      </w:r>
      <w:r>
        <w:rPr>
          <w:rFonts w:ascii="Arial" w:eastAsia="Arial" w:hAnsi="Arial" w:cs="Arial"/>
        </w:rPr>
        <w:t>$1,313.00</w:t>
      </w:r>
    </w:p>
    <w:p w14:paraId="7E40D2C1" w14:textId="77777777" w:rsidR="00024E14" w:rsidRDefault="00024E14" w:rsidP="003D6642">
      <w:pPr>
        <w:ind w:left="0" w:hanging="2"/>
        <w:jc w:val="both"/>
        <w:rPr>
          <w:rFonts w:ascii="Arial" w:eastAsia="Arial" w:hAnsi="Arial" w:cs="Arial"/>
        </w:rPr>
      </w:pPr>
    </w:p>
    <w:p w14:paraId="17E22802" w14:textId="77777777" w:rsidR="00024E14" w:rsidRDefault="006449DC" w:rsidP="003D6642">
      <w:pPr>
        <w:ind w:left="0" w:hanging="2"/>
        <w:jc w:val="both"/>
        <w:rPr>
          <w:rFonts w:ascii="Arial" w:eastAsia="Arial" w:hAnsi="Arial" w:cs="Arial"/>
        </w:rPr>
      </w:pPr>
      <w:r>
        <w:rPr>
          <w:rFonts w:ascii="Arial" w:eastAsia="Arial" w:hAnsi="Arial" w:cs="Arial"/>
        </w:rPr>
        <w:t>XXVI. Copia simple de plano emitido por la autoridad competente:</w:t>
      </w:r>
      <w:r>
        <w:rPr>
          <w:rFonts w:ascii="Arial" w:eastAsia="Arial" w:hAnsi="Arial" w:cs="Arial"/>
        </w:rPr>
        <w:tab/>
        <w:t>$102.00</w:t>
      </w:r>
    </w:p>
    <w:p w14:paraId="5A25A2E0" w14:textId="77777777" w:rsidR="00024E14" w:rsidRDefault="00024E14" w:rsidP="003D6642">
      <w:pPr>
        <w:ind w:left="0" w:hanging="2"/>
        <w:jc w:val="both"/>
        <w:rPr>
          <w:rFonts w:ascii="Arial" w:eastAsia="Arial" w:hAnsi="Arial" w:cs="Arial"/>
        </w:rPr>
      </w:pPr>
    </w:p>
    <w:p w14:paraId="70E65685" w14:textId="77777777" w:rsidR="00024E14" w:rsidRDefault="006449DC" w:rsidP="003D6642">
      <w:pPr>
        <w:ind w:left="0" w:hanging="2"/>
        <w:jc w:val="both"/>
        <w:rPr>
          <w:rFonts w:ascii="Arial" w:eastAsia="Arial" w:hAnsi="Arial" w:cs="Arial"/>
        </w:rPr>
      </w:pPr>
      <w:r>
        <w:rPr>
          <w:rFonts w:ascii="Arial" w:eastAsia="Arial" w:hAnsi="Arial" w:cs="Arial"/>
        </w:rPr>
        <w:t>XXVII. Orden de sacrificio de ganado,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$18.00</w:t>
      </w:r>
    </w:p>
    <w:p w14:paraId="4F9222C7" w14:textId="77777777" w:rsidR="00024E14" w:rsidRDefault="00024E14" w:rsidP="003D6642">
      <w:pPr>
        <w:ind w:left="0" w:hanging="2"/>
        <w:jc w:val="both"/>
        <w:rPr>
          <w:rFonts w:ascii="Arial" w:eastAsia="Arial" w:hAnsi="Arial" w:cs="Arial"/>
        </w:rPr>
      </w:pPr>
    </w:p>
    <w:p w14:paraId="344D0CE0" w14:textId="77777777" w:rsidR="00024E14" w:rsidRDefault="006449DC" w:rsidP="003D6642">
      <w:pPr>
        <w:ind w:left="0" w:hanging="2"/>
        <w:jc w:val="both"/>
        <w:rPr>
          <w:rFonts w:ascii="Arial" w:eastAsia="Arial" w:hAnsi="Arial" w:cs="Arial"/>
        </w:rPr>
      </w:pPr>
      <w:r>
        <w:rPr>
          <w:rFonts w:ascii="Arial" w:eastAsia="Arial" w:hAnsi="Arial" w:cs="Arial"/>
        </w:rPr>
        <w:t>XXVIII. Solicitud para dictamen de poda, derribo o trasplante forestal, mismo que tendrá vigencia de 6 meses:</w:t>
      </w:r>
      <w:r>
        <w:rPr>
          <w:rFonts w:ascii="Arial" w:eastAsia="Arial" w:hAnsi="Arial" w:cs="Arial"/>
        </w:rPr>
        <w:tab/>
      </w:r>
      <w:r>
        <w:rPr>
          <w:rFonts w:ascii="Arial" w:eastAsia="Arial" w:hAnsi="Arial" w:cs="Arial"/>
        </w:rPr>
        <w:tab/>
      </w:r>
      <w:r>
        <w:rPr>
          <w:rFonts w:ascii="Arial" w:eastAsia="Arial" w:hAnsi="Arial" w:cs="Arial"/>
        </w:rPr>
        <w:tab/>
        <w:t xml:space="preserve">                                      </w:t>
      </w:r>
      <w:r w:rsidR="00777EBB">
        <w:rPr>
          <w:rFonts w:ascii="Arial" w:eastAsia="Arial" w:hAnsi="Arial" w:cs="Arial"/>
        </w:rPr>
        <w:tab/>
      </w:r>
      <w:r w:rsidR="00777EBB">
        <w:rPr>
          <w:rFonts w:ascii="Arial" w:eastAsia="Arial" w:hAnsi="Arial" w:cs="Arial"/>
        </w:rPr>
        <w:tab/>
      </w:r>
      <w:r>
        <w:rPr>
          <w:rFonts w:ascii="Arial" w:eastAsia="Arial" w:hAnsi="Arial" w:cs="Arial"/>
        </w:rPr>
        <w:t>$23.00</w:t>
      </w:r>
    </w:p>
    <w:p w14:paraId="0AF3CC63" w14:textId="77777777" w:rsidR="00024E14" w:rsidRDefault="00024E14" w:rsidP="003D6642">
      <w:pPr>
        <w:ind w:left="0" w:hanging="2"/>
        <w:jc w:val="both"/>
        <w:rPr>
          <w:rFonts w:ascii="Arial" w:eastAsia="Arial" w:hAnsi="Arial" w:cs="Arial"/>
        </w:rPr>
      </w:pPr>
    </w:p>
    <w:p w14:paraId="45F4B1BB" w14:textId="77777777" w:rsidR="00024E14" w:rsidRDefault="006449DC" w:rsidP="003D6642">
      <w:pPr>
        <w:ind w:left="0" w:hanging="2"/>
        <w:jc w:val="both"/>
        <w:rPr>
          <w:rFonts w:ascii="Arial" w:eastAsia="Arial" w:hAnsi="Arial" w:cs="Arial"/>
        </w:rPr>
      </w:pPr>
      <w:r>
        <w:rPr>
          <w:rFonts w:ascii="Arial" w:eastAsia="Arial" w:hAnsi="Arial" w:cs="Arial"/>
        </w:rPr>
        <w:t>En el caso de áreas verdes Municipales, escuelas públicas y/o entidades públicas, dicha solicitud no tendrá costo.</w:t>
      </w:r>
    </w:p>
    <w:p w14:paraId="57531C83" w14:textId="77777777" w:rsidR="00024E14" w:rsidRDefault="00024E14" w:rsidP="003D6642">
      <w:pPr>
        <w:ind w:left="0" w:hanging="2"/>
        <w:jc w:val="both"/>
        <w:rPr>
          <w:rFonts w:ascii="Arial" w:eastAsia="Arial" w:hAnsi="Arial" w:cs="Arial"/>
        </w:rPr>
      </w:pPr>
    </w:p>
    <w:p w14:paraId="2A79B5AB" w14:textId="77777777" w:rsidR="00024E14" w:rsidRDefault="006449DC" w:rsidP="003D6642">
      <w:pPr>
        <w:ind w:left="0" w:hanging="2"/>
        <w:jc w:val="both"/>
        <w:rPr>
          <w:rFonts w:ascii="Arial" w:eastAsia="Arial" w:hAnsi="Arial" w:cs="Arial"/>
        </w:rPr>
      </w:pPr>
      <w:r>
        <w:rPr>
          <w:rFonts w:ascii="Arial" w:eastAsia="Arial" w:hAnsi="Arial" w:cs="Arial"/>
        </w:rPr>
        <w:t xml:space="preserve">XXIX. Por la venta de micro-chip, placa o cualquier otra forma de identificación, de los animales que por sus características se considere peligroso, o cualquier animal doméstico, conforme al Reglamento de Sanidad, Protección y Trato Digno para los Animales en el Municipio de Zapopan, Jalisco, cubrirán la siguiente: </w:t>
      </w:r>
      <w:r w:rsidR="00777EBB">
        <w:rPr>
          <w:rFonts w:ascii="Arial" w:eastAsia="Arial" w:hAnsi="Arial" w:cs="Arial"/>
        </w:rPr>
        <w:tab/>
      </w:r>
      <w:r>
        <w:rPr>
          <w:rFonts w:ascii="Arial" w:eastAsia="Arial" w:hAnsi="Arial" w:cs="Arial"/>
        </w:rPr>
        <w:t>$112.00</w:t>
      </w:r>
    </w:p>
    <w:p w14:paraId="1A3B2010" w14:textId="77777777" w:rsidR="00024E14" w:rsidRDefault="00024E14" w:rsidP="003D6642">
      <w:pPr>
        <w:ind w:left="0" w:hanging="2"/>
        <w:jc w:val="both"/>
        <w:rPr>
          <w:rFonts w:ascii="Arial" w:eastAsia="Arial" w:hAnsi="Arial" w:cs="Arial"/>
        </w:rPr>
      </w:pPr>
    </w:p>
    <w:p w14:paraId="6949CF77" w14:textId="77777777" w:rsidR="00024E14" w:rsidRDefault="006449DC" w:rsidP="003D6642">
      <w:pPr>
        <w:ind w:left="0" w:hanging="2"/>
        <w:jc w:val="both"/>
        <w:rPr>
          <w:rFonts w:ascii="Arial" w:eastAsia="Arial" w:hAnsi="Arial" w:cs="Arial"/>
        </w:rPr>
      </w:pPr>
      <w:r>
        <w:rPr>
          <w:rFonts w:ascii="Arial" w:eastAsia="Arial" w:hAnsi="Arial" w:cs="Arial"/>
        </w:rPr>
        <w:t>XXX. Otros productos no especificados en este artículo, de:         $117</w:t>
      </w:r>
      <w:r w:rsidR="009A64C1">
        <w:rPr>
          <w:rFonts w:ascii="Arial" w:eastAsia="Arial" w:hAnsi="Arial" w:cs="Arial"/>
        </w:rPr>
        <w:t>.00</w:t>
      </w:r>
      <w:r>
        <w:rPr>
          <w:rFonts w:ascii="Arial" w:eastAsia="Arial" w:hAnsi="Arial" w:cs="Arial"/>
        </w:rPr>
        <w:t xml:space="preserve"> a $1,159.00</w:t>
      </w:r>
    </w:p>
    <w:p w14:paraId="4FA8F746" w14:textId="77777777" w:rsidR="00024E14" w:rsidRDefault="00024E14" w:rsidP="003D6642">
      <w:pPr>
        <w:ind w:left="0" w:hanging="2"/>
        <w:jc w:val="both"/>
        <w:rPr>
          <w:rFonts w:ascii="Arial" w:eastAsia="Arial" w:hAnsi="Arial" w:cs="Arial"/>
        </w:rPr>
      </w:pPr>
    </w:p>
    <w:p w14:paraId="2023199D" w14:textId="77777777" w:rsidR="00024E14" w:rsidRDefault="006449DC" w:rsidP="003D6642">
      <w:pPr>
        <w:ind w:left="0" w:hanging="2"/>
        <w:jc w:val="both"/>
        <w:rPr>
          <w:rFonts w:ascii="Arial" w:eastAsia="Arial" w:hAnsi="Arial" w:cs="Arial"/>
        </w:rPr>
      </w:pPr>
      <w:r>
        <w:rPr>
          <w:rFonts w:ascii="Arial" w:eastAsia="Arial" w:hAnsi="Arial" w:cs="Arial"/>
          <w:b/>
        </w:rPr>
        <w:t>Artículo 120.-</w:t>
      </w:r>
      <w:r>
        <w:rPr>
          <w:rFonts w:ascii="Arial" w:eastAsia="Arial" w:hAnsi="Arial" w:cs="Arial"/>
        </w:rPr>
        <w:t xml:space="preserve"> El municipio podrá celebrar contratos de concesión y/o convenios aprobado por el Ayuntamiento y suscritos por las autoridades facultadas para tal efecto, con las personas físicas o jurídicas en los siguientes casos:</w:t>
      </w:r>
    </w:p>
    <w:p w14:paraId="7D9A6610" w14:textId="77777777" w:rsidR="00024E14" w:rsidRDefault="00024E14" w:rsidP="003D6642">
      <w:pPr>
        <w:ind w:left="0" w:hanging="2"/>
        <w:jc w:val="both"/>
        <w:rPr>
          <w:rFonts w:ascii="Arial" w:eastAsia="Arial" w:hAnsi="Arial" w:cs="Arial"/>
        </w:rPr>
      </w:pPr>
    </w:p>
    <w:p w14:paraId="274A5F56" w14:textId="77777777" w:rsidR="00024E14" w:rsidRDefault="006449DC" w:rsidP="003D6642">
      <w:pPr>
        <w:ind w:left="0" w:hanging="2"/>
        <w:jc w:val="both"/>
        <w:rPr>
          <w:rFonts w:ascii="Arial" w:eastAsia="Arial" w:hAnsi="Arial" w:cs="Arial"/>
        </w:rPr>
      </w:pPr>
      <w:r>
        <w:rPr>
          <w:rFonts w:ascii="Arial" w:eastAsia="Arial" w:hAnsi="Arial" w:cs="Arial"/>
        </w:rPr>
        <w:t>I. Para explotar comercialmente los subproductos extraídos de los sitios de disposición final o transitoria de la basura municipal; y</w:t>
      </w:r>
    </w:p>
    <w:p w14:paraId="6B3832E4" w14:textId="77777777" w:rsidR="00024E14" w:rsidRDefault="00024E14" w:rsidP="003D6642">
      <w:pPr>
        <w:ind w:left="0" w:hanging="2"/>
        <w:jc w:val="both"/>
        <w:rPr>
          <w:rFonts w:ascii="Arial" w:eastAsia="Arial" w:hAnsi="Arial" w:cs="Arial"/>
        </w:rPr>
      </w:pPr>
    </w:p>
    <w:p w14:paraId="66054E0F" w14:textId="77777777" w:rsidR="00024E14" w:rsidRDefault="006449DC" w:rsidP="003D6642">
      <w:pPr>
        <w:ind w:left="0" w:hanging="2"/>
        <w:jc w:val="both"/>
        <w:rPr>
          <w:rFonts w:ascii="Arial" w:eastAsia="Arial" w:hAnsi="Arial" w:cs="Arial"/>
        </w:rPr>
      </w:pPr>
      <w:r>
        <w:rPr>
          <w:rFonts w:ascii="Arial" w:eastAsia="Arial" w:hAnsi="Arial" w:cs="Arial"/>
        </w:rPr>
        <w:t>II.- Para prestar servicios en los Cementerios Municipales, como lo son inhumación, exhumación y re-inhumación, así como construcción, reparación, mantenimiento o cualquier otro servicio que se requiera en las fosas, tumbas, jardinería y ornato, a favor de los particulares usuarios.</w:t>
      </w:r>
    </w:p>
    <w:p w14:paraId="749091C1" w14:textId="77777777" w:rsidR="00024E14" w:rsidRDefault="00024E14" w:rsidP="003D6642">
      <w:pPr>
        <w:ind w:left="0" w:hanging="2"/>
        <w:jc w:val="both"/>
        <w:rPr>
          <w:rFonts w:ascii="Arial" w:eastAsia="Arial" w:hAnsi="Arial" w:cs="Arial"/>
        </w:rPr>
      </w:pPr>
    </w:p>
    <w:p w14:paraId="69348010" w14:textId="77777777" w:rsidR="00024E14" w:rsidRDefault="006449DC" w:rsidP="003D6642">
      <w:pPr>
        <w:ind w:left="0" w:hanging="2"/>
        <w:jc w:val="both"/>
        <w:rPr>
          <w:rFonts w:ascii="Arial" w:eastAsia="Arial" w:hAnsi="Arial" w:cs="Arial"/>
        </w:rPr>
      </w:pPr>
      <w:r>
        <w:rPr>
          <w:rFonts w:ascii="Arial" w:eastAsia="Arial" w:hAnsi="Arial" w:cs="Arial"/>
        </w:rPr>
        <w:t>Las cantidades para pagar, así como, las especificaciones, condiciones y particularidades se sujetarán a lo establecido en los instrumentos jurídicos antes referidos.</w:t>
      </w:r>
    </w:p>
    <w:p w14:paraId="1E21D5D5" w14:textId="77777777" w:rsidR="00024E14" w:rsidRDefault="00024E14" w:rsidP="003D6642">
      <w:pPr>
        <w:ind w:left="0" w:hanging="2"/>
        <w:jc w:val="both"/>
        <w:rPr>
          <w:rFonts w:ascii="Arial" w:eastAsia="Arial" w:hAnsi="Arial" w:cs="Arial"/>
        </w:rPr>
      </w:pPr>
    </w:p>
    <w:p w14:paraId="13151510" w14:textId="77777777" w:rsidR="00024E14" w:rsidRDefault="006449DC" w:rsidP="003D6642">
      <w:pPr>
        <w:ind w:left="0" w:hanging="2"/>
        <w:jc w:val="both"/>
        <w:rPr>
          <w:rFonts w:ascii="Arial" w:eastAsia="Arial" w:hAnsi="Arial" w:cs="Arial"/>
        </w:rPr>
      </w:pPr>
      <w:r>
        <w:rPr>
          <w:rFonts w:ascii="Arial" w:eastAsia="Arial" w:hAnsi="Arial" w:cs="Arial"/>
          <w:b/>
        </w:rPr>
        <w:t xml:space="preserve">Artículo 121.- </w:t>
      </w:r>
      <w:r>
        <w:rPr>
          <w:rFonts w:ascii="Arial" w:eastAsia="Arial" w:hAnsi="Arial" w:cs="Arial"/>
        </w:rPr>
        <w:t>Por proporcionar información en documentos o elementos técnicos a solicitudes de información en cumplimiento de la Ley de Transparencia y acceso a la Información Pública del Estado de Jalisco y sus Municipios:</w:t>
      </w:r>
      <w:r>
        <w:rPr>
          <w:rFonts w:ascii="Arial" w:eastAsia="Arial" w:hAnsi="Arial" w:cs="Arial"/>
        </w:rPr>
        <w:tab/>
      </w:r>
    </w:p>
    <w:p w14:paraId="2AD5C1A2" w14:textId="77777777" w:rsidR="00024E14" w:rsidRDefault="00024E14" w:rsidP="003D6642">
      <w:pPr>
        <w:ind w:left="0" w:hanging="2"/>
        <w:jc w:val="both"/>
        <w:rPr>
          <w:rFonts w:ascii="Arial" w:eastAsia="Arial" w:hAnsi="Arial" w:cs="Arial"/>
        </w:rPr>
      </w:pPr>
    </w:p>
    <w:p w14:paraId="65722DE1" w14:textId="77777777" w:rsidR="00024E14" w:rsidRDefault="006449DC" w:rsidP="003D6642">
      <w:pPr>
        <w:ind w:left="0" w:hanging="2"/>
        <w:jc w:val="both"/>
        <w:rPr>
          <w:rFonts w:ascii="Arial" w:eastAsia="Arial" w:hAnsi="Arial" w:cs="Arial"/>
        </w:rPr>
      </w:pPr>
      <w:r>
        <w:rPr>
          <w:rFonts w:ascii="Arial" w:eastAsia="Arial" w:hAnsi="Arial" w:cs="Arial"/>
        </w:rPr>
        <w:t xml:space="preserve">a) Copia simple o impresa por cada hoja: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$.50</w:t>
      </w:r>
    </w:p>
    <w:p w14:paraId="6856FC42" w14:textId="77777777" w:rsidR="00024E14" w:rsidRDefault="006449DC" w:rsidP="003D6642">
      <w:pPr>
        <w:ind w:left="0" w:hanging="2"/>
        <w:jc w:val="both"/>
        <w:rPr>
          <w:rFonts w:ascii="Arial" w:eastAsia="Arial" w:hAnsi="Arial" w:cs="Arial"/>
        </w:rPr>
      </w:pPr>
      <w:r>
        <w:rPr>
          <w:rFonts w:ascii="Arial" w:eastAsia="Arial" w:hAnsi="Arial" w:cs="Arial"/>
        </w:rPr>
        <w:t xml:space="preserve">b) Hoja certificada:           </w:t>
      </w:r>
      <w:r>
        <w:rPr>
          <w:rFonts w:ascii="Arial" w:eastAsia="Arial" w:hAnsi="Arial" w:cs="Arial"/>
        </w:rPr>
        <w:tab/>
        <w:t xml:space="preserve">                                          </w:t>
      </w:r>
      <w:r>
        <w:rPr>
          <w:rFonts w:ascii="Arial" w:eastAsia="Arial" w:hAnsi="Arial" w:cs="Arial"/>
        </w:rPr>
        <w:tab/>
      </w:r>
      <w:r>
        <w:rPr>
          <w:rFonts w:ascii="Arial" w:eastAsia="Arial" w:hAnsi="Arial" w:cs="Arial"/>
        </w:rPr>
        <w:tab/>
        <w:t>$21.00</w:t>
      </w:r>
    </w:p>
    <w:p w14:paraId="6C1862EA" w14:textId="77777777" w:rsidR="00024E14" w:rsidRDefault="006449DC" w:rsidP="003D6642">
      <w:pPr>
        <w:ind w:left="0" w:hanging="2"/>
        <w:jc w:val="both"/>
        <w:rPr>
          <w:rFonts w:ascii="Arial" w:eastAsia="Arial" w:hAnsi="Arial" w:cs="Arial"/>
        </w:rPr>
      </w:pPr>
      <w:r>
        <w:rPr>
          <w:rFonts w:ascii="Arial" w:eastAsia="Arial" w:hAnsi="Arial" w:cs="Arial"/>
        </w:rPr>
        <w:t xml:space="preserve">c) Memoria USB de 8 gb: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$72.00</w:t>
      </w:r>
    </w:p>
    <w:p w14:paraId="7E979D45" w14:textId="77777777" w:rsidR="00024E14" w:rsidRDefault="006449DC" w:rsidP="003D6642">
      <w:pPr>
        <w:ind w:left="0" w:hanging="2"/>
        <w:jc w:val="both"/>
        <w:rPr>
          <w:rFonts w:ascii="Arial" w:eastAsia="Arial" w:hAnsi="Arial" w:cs="Arial"/>
        </w:rPr>
      </w:pPr>
      <w:r>
        <w:rPr>
          <w:rFonts w:ascii="Arial" w:eastAsia="Arial" w:hAnsi="Arial" w:cs="Arial"/>
        </w:rPr>
        <w:t>d) Información en disco compacto (CD/DVD), por cada uno:</w:t>
      </w:r>
      <w:r>
        <w:rPr>
          <w:rFonts w:ascii="Arial" w:eastAsia="Arial" w:hAnsi="Arial" w:cs="Arial"/>
        </w:rPr>
        <w:tab/>
      </w:r>
      <w:r w:rsidR="00777EBB">
        <w:rPr>
          <w:rFonts w:ascii="Arial" w:eastAsia="Arial" w:hAnsi="Arial" w:cs="Arial"/>
        </w:rPr>
        <w:tab/>
      </w:r>
      <w:r>
        <w:rPr>
          <w:rFonts w:ascii="Arial" w:eastAsia="Arial" w:hAnsi="Arial" w:cs="Arial"/>
        </w:rPr>
        <w:t>$10.00</w:t>
      </w:r>
    </w:p>
    <w:p w14:paraId="1979606C" w14:textId="77777777" w:rsidR="00024E14" w:rsidRDefault="00024E14" w:rsidP="003D6642">
      <w:pPr>
        <w:ind w:left="0" w:hanging="2"/>
        <w:jc w:val="both"/>
        <w:rPr>
          <w:rFonts w:ascii="Arial" w:eastAsia="Arial" w:hAnsi="Arial" w:cs="Arial"/>
        </w:rPr>
      </w:pPr>
    </w:p>
    <w:p w14:paraId="6074C88E" w14:textId="77777777" w:rsidR="00024E14" w:rsidRDefault="006449DC" w:rsidP="003D6642">
      <w:pPr>
        <w:ind w:left="0" w:hanging="2"/>
        <w:jc w:val="both"/>
        <w:rPr>
          <w:rFonts w:ascii="Arial" w:eastAsia="Arial" w:hAnsi="Arial" w:cs="Arial"/>
        </w:rPr>
      </w:pPr>
      <w:r>
        <w:rPr>
          <w:rFonts w:ascii="Arial" w:eastAsia="Arial" w:hAnsi="Arial" w:cs="Arial"/>
        </w:rPr>
        <w:t xml:space="preserve">Cuando la información se proporcione en formatos distintos a los mencionados en los incisos anteriores, el cobro de los productos será el equivalente al precio de mercado que corresponda. </w:t>
      </w:r>
    </w:p>
    <w:p w14:paraId="7B3EC7B3" w14:textId="77777777" w:rsidR="00024E14" w:rsidRDefault="00024E14" w:rsidP="003D6642">
      <w:pPr>
        <w:ind w:left="0" w:hanging="2"/>
        <w:jc w:val="both"/>
        <w:rPr>
          <w:rFonts w:ascii="Arial" w:eastAsia="Arial" w:hAnsi="Arial" w:cs="Arial"/>
        </w:rPr>
      </w:pPr>
    </w:p>
    <w:p w14:paraId="32800F3F" w14:textId="77777777" w:rsidR="00024E14" w:rsidRDefault="006449DC" w:rsidP="003D6642">
      <w:pPr>
        <w:ind w:left="0" w:hanging="2"/>
        <w:jc w:val="both"/>
        <w:rPr>
          <w:rFonts w:ascii="Arial" w:eastAsia="Arial" w:hAnsi="Arial" w:cs="Arial"/>
        </w:rPr>
      </w:pPr>
      <w:r>
        <w:rPr>
          <w:rFonts w:ascii="Arial" w:eastAsia="Arial" w:hAnsi="Arial" w:cs="Arial"/>
        </w:rPr>
        <w:t xml:space="preserve">De conformidad a la Ley General de Transparencia y Acceso a la Información Pública, así como la Ley de Transparencia y Acceso a la Información Pública del Estado de Jalisco y sus Municipios, la o el sujeto obligado cumplirá, entre otras cosas, con lo siguiente: </w:t>
      </w:r>
    </w:p>
    <w:p w14:paraId="75D5A90B" w14:textId="77777777" w:rsidR="00024E14" w:rsidRDefault="00024E14" w:rsidP="003D6642">
      <w:pPr>
        <w:ind w:left="0" w:hanging="2"/>
        <w:jc w:val="both"/>
        <w:rPr>
          <w:rFonts w:ascii="Arial" w:eastAsia="Arial" w:hAnsi="Arial" w:cs="Arial"/>
        </w:rPr>
      </w:pPr>
    </w:p>
    <w:p w14:paraId="20C2FDF0" w14:textId="77777777" w:rsidR="00024E14" w:rsidRDefault="006449DC" w:rsidP="003D6642">
      <w:pPr>
        <w:numPr>
          <w:ilvl w:val="0"/>
          <w:numId w:val="48"/>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Cuando la información solicitada se entregue en copias simples, las primeras 20 veinte no tendrán costo alguno para la o el solicitante;</w:t>
      </w:r>
    </w:p>
    <w:p w14:paraId="7394AC3D" w14:textId="77777777" w:rsidR="00024E14" w:rsidRDefault="00024E14" w:rsidP="003D6642">
      <w:pPr>
        <w:ind w:left="0" w:hanging="2"/>
        <w:jc w:val="both"/>
        <w:rPr>
          <w:rFonts w:ascii="Arial" w:eastAsia="Arial" w:hAnsi="Arial" w:cs="Arial"/>
        </w:rPr>
      </w:pPr>
    </w:p>
    <w:p w14:paraId="29A08803" w14:textId="77777777" w:rsidR="00024E14" w:rsidRDefault="006449DC" w:rsidP="003D6642">
      <w:pPr>
        <w:numPr>
          <w:ilvl w:val="0"/>
          <w:numId w:val="48"/>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En caso de que la o el solicitante proporcione el medio o soporte para recibir la información solicitada no se generará costo alguno, de igual manera, no se cobrará por consultar, efectuar anotaciones tomar fotos o videos;</w:t>
      </w:r>
    </w:p>
    <w:p w14:paraId="0E8EABA4" w14:textId="77777777" w:rsidR="00024E14" w:rsidRDefault="00024E14" w:rsidP="003D6642">
      <w:pPr>
        <w:pBdr>
          <w:top w:val="nil"/>
          <w:left w:val="nil"/>
          <w:bottom w:val="nil"/>
          <w:right w:val="nil"/>
          <w:between w:val="nil"/>
        </w:pBdr>
        <w:spacing w:line="240" w:lineRule="auto"/>
        <w:ind w:left="0" w:hanging="2"/>
        <w:rPr>
          <w:rFonts w:ascii="Arial" w:eastAsia="Arial" w:hAnsi="Arial" w:cs="Arial"/>
          <w:color w:val="000000"/>
        </w:rPr>
      </w:pPr>
    </w:p>
    <w:p w14:paraId="125B702C" w14:textId="77777777" w:rsidR="00024E14" w:rsidRDefault="006449DC" w:rsidP="003D6642">
      <w:pPr>
        <w:numPr>
          <w:ilvl w:val="0"/>
          <w:numId w:val="48"/>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La digitalización de información no tendrá costo alguno para la o el solicitante.</w:t>
      </w:r>
    </w:p>
    <w:p w14:paraId="58EB074C" w14:textId="77777777" w:rsidR="00024E14" w:rsidRDefault="00024E14" w:rsidP="003D6642">
      <w:pPr>
        <w:ind w:left="0" w:hanging="2"/>
        <w:rPr>
          <w:rFonts w:ascii="Arial" w:eastAsia="Arial" w:hAnsi="Arial" w:cs="Arial"/>
        </w:rPr>
      </w:pPr>
    </w:p>
    <w:p w14:paraId="4B83DB1B" w14:textId="77777777" w:rsidR="00024E14" w:rsidRDefault="006449DC" w:rsidP="003D6642">
      <w:pPr>
        <w:numPr>
          <w:ilvl w:val="0"/>
          <w:numId w:val="48"/>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Los ajustes razonables que realice la o el sujeto obligado para el acceso a la información de los solicitantes con alguna discapacidad no tendrán costo alguno;</w:t>
      </w:r>
    </w:p>
    <w:p w14:paraId="1C797540" w14:textId="77777777" w:rsidR="00024E14" w:rsidRDefault="00024E14" w:rsidP="003D6642">
      <w:pPr>
        <w:ind w:left="0" w:hanging="2"/>
        <w:rPr>
          <w:rFonts w:ascii="Arial" w:eastAsia="Arial" w:hAnsi="Arial" w:cs="Arial"/>
        </w:rPr>
      </w:pPr>
    </w:p>
    <w:p w14:paraId="7A93D4F0" w14:textId="77777777" w:rsidR="00024E14" w:rsidRDefault="006449DC" w:rsidP="003D6642">
      <w:pPr>
        <w:numPr>
          <w:ilvl w:val="0"/>
          <w:numId w:val="48"/>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 Los costos de envío estarán a cargo de la o el solicitante de la información, por lo que deberá de notificar a la o el sujeto obligado los servicios que ha contratado para proceder al envío respectivo, exceptuándose el envío mediante plataformas o medios digitales, incluido el correo electrónico respecto de los cuales de ninguna manera se cobrará al efectuarse a través de dichos medios.</w:t>
      </w:r>
    </w:p>
    <w:p w14:paraId="145D0057" w14:textId="77777777" w:rsidR="00024E14" w:rsidRDefault="00024E14" w:rsidP="003D6642">
      <w:pPr>
        <w:ind w:left="0" w:hanging="2"/>
        <w:jc w:val="both"/>
        <w:rPr>
          <w:rFonts w:ascii="Arial" w:eastAsia="Arial" w:hAnsi="Arial" w:cs="Arial"/>
        </w:rPr>
      </w:pPr>
    </w:p>
    <w:p w14:paraId="4EE2B48A" w14:textId="77777777" w:rsidR="00024E14" w:rsidRDefault="006449DC" w:rsidP="003D6642">
      <w:pPr>
        <w:ind w:left="0" w:hanging="2"/>
        <w:jc w:val="both"/>
        <w:rPr>
          <w:rFonts w:ascii="Arial" w:eastAsia="Arial" w:hAnsi="Arial" w:cs="Arial"/>
        </w:rPr>
      </w:pPr>
      <w:r>
        <w:rPr>
          <w:rFonts w:ascii="Arial" w:eastAsia="Arial" w:hAnsi="Arial" w:cs="Arial"/>
        </w:rPr>
        <w:t>La Dirección de Transparencia y Buenas Prácticas podrá exceptuar el pago de reproducción y envío atendiendo a las circunstancias socioeconómicas de la o el solicitante, previo dictamen del DIF.</w:t>
      </w:r>
    </w:p>
    <w:p w14:paraId="6A34EF0B" w14:textId="77777777" w:rsidR="00024E14" w:rsidRDefault="00024E14" w:rsidP="003D6642">
      <w:pPr>
        <w:ind w:left="0" w:hanging="2"/>
        <w:jc w:val="both"/>
        <w:rPr>
          <w:rFonts w:ascii="Arial" w:eastAsia="Arial" w:hAnsi="Arial" w:cs="Arial"/>
        </w:rPr>
      </w:pPr>
    </w:p>
    <w:p w14:paraId="0BC35BD4" w14:textId="77777777" w:rsidR="00024E14" w:rsidRDefault="006449DC" w:rsidP="003D6642">
      <w:pPr>
        <w:ind w:left="0" w:hanging="2"/>
        <w:jc w:val="both"/>
        <w:rPr>
          <w:rFonts w:ascii="Arial" w:eastAsia="Arial" w:hAnsi="Arial" w:cs="Arial"/>
        </w:rPr>
      </w:pPr>
      <w:r>
        <w:rPr>
          <w:rFonts w:ascii="Arial" w:eastAsia="Arial" w:hAnsi="Arial" w:cs="Arial"/>
          <w:b/>
        </w:rPr>
        <w:t>Artículo 122.-</w:t>
      </w:r>
      <w:r>
        <w:rPr>
          <w:rFonts w:ascii="Arial" w:eastAsia="Arial" w:hAnsi="Arial" w:cs="Arial"/>
        </w:rPr>
        <w:t xml:space="preserve"> Además de los ingresos a que se refiere el artículo anterior, el Municipio percibirá los productos provenientes de los siguientes conceptos:</w:t>
      </w:r>
    </w:p>
    <w:p w14:paraId="60A69DE5" w14:textId="77777777" w:rsidR="00024E14" w:rsidRDefault="00024E14" w:rsidP="003D6642">
      <w:pPr>
        <w:ind w:left="0" w:hanging="2"/>
        <w:jc w:val="both"/>
        <w:rPr>
          <w:rFonts w:ascii="Arial" w:eastAsia="Arial" w:hAnsi="Arial" w:cs="Arial"/>
        </w:rPr>
      </w:pPr>
    </w:p>
    <w:p w14:paraId="730437C6" w14:textId="77777777" w:rsidR="00024E14" w:rsidRDefault="006449DC" w:rsidP="003D6642">
      <w:pPr>
        <w:ind w:left="0" w:hanging="2"/>
        <w:jc w:val="both"/>
        <w:rPr>
          <w:rFonts w:ascii="Arial" w:eastAsia="Arial" w:hAnsi="Arial" w:cs="Arial"/>
        </w:rPr>
      </w:pPr>
      <w:r>
        <w:rPr>
          <w:rFonts w:ascii="Arial" w:eastAsia="Arial" w:hAnsi="Arial" w:cs="Arial"/>
        </w:rPr>
        <w:t>I. Por depósitos de vehículos, por día:</w:t>
      </w:r>
    </w:p>
    <w:p w14:paraId="03DCA21E" w14:textId="77777777" w:rsidR="00024E14" w:rsidRDefault="006449DC" w:rsidP="003D6642">
      <w:pPr>
        <w:numPr>
          <w:ilvl w:val="0"/>
          <w:numId w:val="40"/>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Camiones:</w:t>
      </w:r>
      <w:r>
        <w:rPr>
          <w:rFonts w:ascii="Arial" w:eastAsia="Arial" w:hAnsi="Arial" w:cs="Arial"/>
          <w:color w:val="000000"/>
        </w:rPr>
        <w:tab/>
        <w:t xml:space="preserve">                                                                 </w:t>
      </w:r>
      <w:r>
        <w:rPr>
          <w:rFonts w:ascii="Arial" w:eastAsia="Arial" w:hAnsi="Arial" w:cs="Arial"/>
          <w:color w:val="000000"/>
        </w:rPr>
        <w:tab/>
        <w:t>$172.00</w:t>
      </w:r>
    </w:p>
    <w:p w14:paraId="4243FDB0" w14:textId="77777777" w:rsidR="00024E14" w:rsidRDefault="006449DC" w:rsidP="003D6642">
      <w:pPr>
        <w:numPr>
          <w:ilvl w:val="0"/>
          <w:numId w:val="40"/>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 xml:space="preserve">Automóviles y Pick Up:                                                         </w:t>
      </w:r>
      <w:r>
        <w:rPr>
          <w:rFonts w:ascii="Arial" w:eastAsia="Arial" w:hAnsi="Arial" w:cs="Arial"/>
          <w:color w:val="000000"/>
        </w:rPr>
        <w:tab/>
        <w:t>$88.00</w:t>
      </w:r>
    </w:p>
    <w:p w14:paraId="456829E5" w14:textId="77777777" w:rsidR="00024E14" w:rsidRDefault="006449DC" w:rsidP="003D6642">
      <w:pPr>
        <w:numPr>
          <w:ilvl w:val="0"/>
          <w:numId w:val="40"/>
        </w:numPr>
        <w:ind w:left="0" w:hanging="2"/>
        <w:jc w:val="both"/>
        <w:rPr>
          <w:rFonts w:ascii="Arial" w:eastAsia="Arial" w:hAnsi="Arial" w:cs="Arial"/>
        </w:rPr>
      </w:pPr>
      <w:r>
        <w:rPr>
          <w:rFonts w:ascii="Arial" w:eastAsia="Arial" w:hAnsi="Arial" w:cs="Arial"/>
        </w:rPr>
        <w:t>Motocicleta:</w:t>
      </w:r>
      <w:r>
        <w:rPr>
          <w:rFonts w:ascii="Arial" w:eastAsia="Arial" w:hAnsi="Arial" w:cs="Arial"/>
        </w:rPr>
        <w:tab/>
        <w:t xml:space="preserve">                                                                </w:t>
      </w:r>
      <w:r w:rsidR="00777EBB">
        <w:rPr>
          <w:rFonts w:ascii="Arial" w:eastAsia="Arial" w:hAnsi="Arial" w:cs="Arial"/>
        </w:rPr>
        <w:tab/>
      </w:r>
      <w:r w:rsidR="00777EBB">
        <w:rPr>
          <w:rFonts w:ascii="Arial" w:eastAsia="Arial" w:hAnsi="Arial" w:cs="Arial"/>
        </w:rPr>
        <w:tab/>
      </w:r>
      <w:r>
        <w:rPr>
          <w:rFonts w:ascii="Arial" w:eastAsia="Arial" w:hAnsi="Arial" w:cs="Arial"/>
        </w:rPr>
        <w:t>$23.00</w:t>
      </w:r>
    </w:p>
    <w:p w14:paraId="481C11AE" w14:textId="77777777" w:rsidR="00024E14" w:rsidRPr="00777EBB" w:rsidRDefault="006449DC" w:rsidP="003D6642">
      <w:pPr>
        <w:numPr>
          <w:ilvl w:val="0"/>
          <w:numId w:val="40"/>
        </w:numPr>
        <w:ind w:left="0" w:hanging="2"/>
        <w:jc w:val="both"/>
        <w:rPr>
          <w:rFonts w:ascii="Arial" w:eastAsia="Arial" w:hAnsi="Arial" w:cs="Arial"/>
        </w:rPr>
      </w:pPr>
      <w:r w:rsidRPr="00777EBB">
        <w:rPr>
          <w:rFonts w:ascii="Arial" w:eastAsia="Arial" w:hAnsi="Arial" w:cs="Arial"/>
        </w:rPr>
        <w:t xml:space="preserve">Bicicleta o vehículo de transporte individual de los prestadores del servicio de sistema de bicicleta en red o sistema de transporte individual en red:     </w:t>
      </w:r>
      <w:r w:rsidR="00777EBB">
        <w:rPr>
          <w:rFonts w:ascii="Arial" w:eastAsia="Arial" w:hAnsi="Arial" w:cs="Arial"/>
        </w:rPr>
        <w:tab/>
      </w:r>
      <w:r w:rsidRPr="00777EBB">
        <w:rPr>
          <w:rFonts w:ascii="Arial" w:eastAsia="Arial" w:hAnsi="Arial" w:cs="Arial"/>
        </w:rPr>
        <w:t xml:space="preserve">$11.00                                             </w:t>
      </w:r>
    </w:p>
    <w:p w14:paraId="77DF11BB" w14:textId="77777777" w:rsidR="00024E14" w:rsidRDefault="006449DC" w:rsidP="003D6642">
      <w:pPr>
        <w:numPr>
          <w:ilvl w:val="0"/>
          <w:numId w:val="40"/>
        </w:numPr>
        <w:pBdr>
          <w:top w:val="nil"/>
          <w:left w:val="nil"/>
          <w:bottom w:val="nil"/>
          <w:right w:val="nil"/>
          <w:between w:val="nil"/>
        </w:pBdr>
        <w:tabs>
          <w:tab w:val="left" w:pos="1134"/>
        </w:tabs>
        <w:spacing w:line="240" w:lineRule="auto"/>
        <w:ind w:left="0" w:hanging="2"/>
        <w:rPr>
          <w:rFonts w:ascii="Arial" w:eastAsia="Arial" w:hAnsi="Arial" w:cs="Arial"/>
          <w:color w:val="000000"/>
        </w:rPr>
      </w:pPr>
      <w:r>
        <w:rPr>
          <w:rFonts w:ascii="Arial" w:eastAsia="Arial" w:hAnsi="Arial" w:cs="Arial"/>
          <w:color w:val="000000"/>
        </w:rPr>
        <w:t xml:space="preserve">Otros:                                                                                     </w:t>
      </w:r>
      <w:r w:rsidR="00777EBB">
        <w:rPr>
          <w:rFonts w:ascii="Arial" w:eastAsia="Arial" w:hAnsi="Arial" w:cs="Arial"/>
          <w:color w:val="000000"/>
        </w:rPr>
        <w:tab/>
      </w:r>
      <w:r>
        <w:rPr>
          <w:rFonts w:ascii="Arial" w:eastAsia="Arial" w:hAnsi="Arial" w:cs="Arial"/>
          <w:color w:val="000000"/>
        </w:rPr>
        <w:t>$12.00</w:t>
      </w:r>
    </w:p>
    <w:p w14:paraId="43B824C0" w14:textId="77777777" w:rsidR="00024E14" w:rsidRDefault="00024E14" w:rsidP="003D6642">
      <w:pPr>
        <w:pBdr>
          <w:top w:val="nil"/>
          <w:left w:val="nil"/>
          <w:bottom w:val="nil"/>
          <w:right w:val="nil"/>
          <w:between w:val="nil"/>
        </w:pBdr>
        <w:tabs>
          <w:tab w:val="left" w:pos="7088"/>
        </w:tabs>
        <w:spacing w:line="240" w:lineRule="auto"/>
        <w:ind w:left="0" w:hanging="2"/>
        <w:rPr>
          <w:rFonts w:ascii="Arial" w:eastAsia="Arial" w:hAnsi="Arial" w:cs="Arial"/>
          <w:color w:val="000000"/>
        </w:rPr>
      </w:pPr>
    </w:p>
    <w:p w14:paraId="0A66B04C" w14:textId="77777777" w:rsidR="00024E14" w:rsidRDefault="006449DC" w:rsidP="003D6642">
      <w:pPr>
        <w:ind w:left="0" w:hanging="2"/>
        <w:jc w:val="both"/>
        <w:rPr>
          <w:rFonts w:ascii="Arial" w:eastAsia="Arial" w:hAnsi="Arial" w:cs="Arial"/>
        </w:rPr>
      </w:pPr>
      <w:r>
        <w:rPr>
          <w:rFonts w:ascii="Arial" w:eastAsia="Arial" w:hAnsi="Arial" w:cs="Arial"/>
        </w:rPr>
        <w:t>II. Por servicio de grúa o similares, por el traslado de vehículos abandonados, chocados o detenidos por orden judicial, o que violen el Reglamento de Movilidad, Tránsito y Seguridad Vial del Municipio de Zapopan, Jalisco:</w:t>
      </w:r>
    </w:p>
    <w:p w14:paraId="2085FF38" w14:textId="77777777" w:rsidR="00024E14" w:rsidRDefault="006449DC" w:rsidP="003D6642">
      <w:pPr>
        <w:numPr>
          <w:ilvl w:val="0"/>
          <w:numId w:val="4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Camiones:</w:t>
      </w:r>
      <w:r>
        <w:rPr>
          <w:rFonts w:ascii="Arial" w:eastAsia="Arial" w:hAnsi="Arial" w:cs="Arial"/>
          <w:color w:val="000000"/>
        </w:rPr>
        <w:tab/>
        <w:t xml:space="preserve">                                                                           </w:t>
      </w:r>
      <w:r>
        <w:rPr>
          <w:rFonts w:ascii="Arial" w:eastAsia="Arial" w:hAnsi="Arial" w:cs="Arial"/>
          <w:color w:val="000000"/>
        </w:rPr>
        <w:tab/>
        <w:t>$1,389.00</w:t>
      </w:r>
    </w:p>
    <w:p w14:paraId="4F9CD63E" w14:textId="77777777" w:rsidR="00024E14" w:rsidRDefault="006449DC" w:rsidP="003D6642">
      <w:pPr>
        <w:numPr>
          <w:ilvl w:val="0"/>
          <w:numId w:val="4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Automóviles y Pick up:</w:t>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77EBB">
        <w:rPr>
          <w:rFonts w:ascii="Arial" w:eastAsia="Arial" w:hAnsi="Arial" w:cs="Arial"/>
          <w:color w:val="000000"/>
        </w:rPr>
        <w:tab/>
      </w:r>
      <w:r>
        <w:rPr>
          <w:rFonts w:ascii="Arial" w:eastAsia="Arial" w:hAnsi="Arial" w:cs="Arial"/>
          <w:color w:val="000000"/>
        </w:rPr>
        <w:t>$695.00</w:t>
      </w:r>
    </w:p>
    <w:p w14:paraId="4ED3ECA1" w14:textId="77777777" w:rsidR="00024E14" w:rsidRDefault="006449DC" w:rsidP="003D6642">
      <w:pPr>
        <w:numPr>
          <w:ilvl w:val="0"/>
          <w:numId w:val="4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Motocicleta:</w:t>
      </w:r>
      <w:r>
        <w:rPr>
          <w:rFonts w:ascii="Arial" w:eastAsia="Arial" w:hAnsi="Arial" w:cs="Arial"/>
          <w:color w:val="000000"/>
        </w:rPr>
        <w:tab/>
        <w:t xml:space="preserve">                                                              </w:t>
      </w:r>
      <w:r>
        <w:rPr>
          <w:rFonts w:ascii="Arial" w:eastAsia="Arial" w:hAnsi="Arial" w:cs="Arial"/>
          <w:color w:val="000000"/>
        </w:rPr>
        <w:tab/>
      </w:r>
      <w:r w:rsidR="00777EBB">
        <w:rPr>
          <w:rFonts w:ascii="Arial" w:eastAsia="Arial" w:hAnsi="Arial" w:cs="Arial"/>
          <w:color w:val="000000"/>
        </w:rPr>
        <w:tab/>
      </w:r>
      <w:r>
        <w:rPr>
          <w:rFonts w:ascii="Arial" w:eastAsia="Arial" w:hAnsi="Arial" w:cs="Arial"/>
          <w:color w:val="000000"/>
        </w:rPr>
        <w:t>$463.00</w:t>
      </w:r>
    </w:p>
    <w:p w14:paraId="3329A9BE" w14:textId="77777777" w:rsidR="00024E14" w:rsidRDefault="006449DC" w:rsidP="003D6642">
      <w:pPr>
        <w:numPr>
          <w:ilvl w:val="0"/>
          <w:numId w:val="4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Bicicleta o vehículo de transporte individual de los prestadores del servicio de sistema de bicicleta en red o sistema de transporte individual en red:   </w:t>
      </w:r>
      <w:r w:rsidR="00777EBB">
        <w:rPr>
          <w:rFonts w:ascii="Arial" w:eastAsia="Arial" w:hAnsi="Arial" w:cs="Arial"/>
          <w:color w:val="000000"/>
        </w:rPr>
        <w:tab/>
        <w:t>$</w:t>
      </w:r>
      <w:r>
        <w:rPr>
          <w:rFonts w:ascii="Arial" w:eastAsia="Arial" w:hAnsi="Arial" w:cs="Arial"/>
          <w:color w:val="000000"/>
        </w:rPr>
        <w:t>268.00</w:t>
      </w:r>
    </w:p>
    <w:p w14:paraId="60619BEA" w14:textId="77777777" w:rsidR="00024E14" w:rsidRDefault="006449DC" w:rsidP="003D6642">
      <w:pPr>
        <w:numPr>
          <w:ilvl w:val="0"/>
          <w:numId w:val="42"/>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Otros:</w:t>
      </w:r>
      <w:r>
        <w:rPr>
          <w:rFonts w:ascii="Arial" w:eastAsia="Arial" w:hAnsi="Arial" w:cs="Arial"/>
          <w:color w:val="000000"/>
        </w:rPr>
        <w:tab/>
        <w:t xml:space="preserv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777EBB">
        <w:rPr>
          <w:rFonts w:ascii="Arial" w:eastAsia="Arial" w:hAnsi="Arial" w:cs="Arial"/>
          <w:color w:val="000000"/>
        </w:rPr>
        <w:tab/>
      </w:r>
      <w:r>
        <w:rPr>
          <w:rFonts w:ascii="Arial" w:eastAsia="Arial" w:hAnsi="Arial" w:cs="Arial"/>
          <w:color w:val="000000"/>
        </w:rPr>
        <w:t>$463.00</w:t>
      </w:r>
    </w:p>
    <w:p w14:paraId="1BA73B33" w14:textId="77777777" w:rsidR="00024E14" w:rsidRDefault="00024E14" w:rsidP="003D6642">
      <w:pPr>
        <w:pBdr>
          <w:top w:val="nil"/>
          <w:left w:val="nil"/>
          <w:bottom w:val="nil"/>
          <w:right w:val="nil"/>
          <w:between w:val="nil"/>
        </w:pBdr>
        <w:spacing w:line="240" w:lineRule="auto"/>
        <w:ind w:left="0" w:hanging="2"/>
        <w:jc w:val="both"/>
        <w:rPr>
          <w:rFonts w:ascii="Arial" w:eastAsia="Arial" w:hAnsi="Arial" w:cs="Arial"/>
          <w:color w:val="000000"/>
        </w:rPr>
      </w:pPr>
    </w:p>
    <w:p w14:paraId="7996C92C" w14:textId="77777777" w:rsidR="00024E14" w:rsidRDefault="006449DC" w:rsidP="003D6642">
      <w:pPr>
        <w:ind w:left="0" w:hanging="2"/>
        <w:jc w:val="both"/>
        <w:rPr>
          <w:rFonts w:ascii="Arial" w:eastAsia="Arial" w:hAnsi="Arial" w:cs="Arial"/>
        </w:rPr>
      </w:pPr>
      <w:r>
        <w:rPr>
          <w:rFonts w:ascii="Arial" w:eastAsia="Arial" w:hAnsi="Arial" w:cs="Arial"/>
        </w:rPr>
        <w:t>III. La explotación de tierra para fabricación de adobe, teja y ladrillo, en terrenos de propiedad del Municipio, además de requerir licencia municipal, causará mensualmente un porcentaje del 10% al 20%, sobre su producción.</w:t>
      </w:r>
    </w:p>
    <w:p w14:paraId="28B09F49" w14:textId="77777777" w:rsidR="00024E14" w:rsidRDefault="00024E14" w:rsidP="003D6642">
      <w:pPr>
        <w:ind w:left="0" w:hanging="2"/>
        <w:jc w:val="both"/>
        <w:rPr>
          <w:rFonts w:ascii="Arial" w:eastAsia="Arial" w:hAnsi="Arial" w:cs="Arial"/>
        </w:rPr>
      </w:pPr>
    </w:p>
    <w:p w14:paraId="1ADB8891" w14:textId="77777777" w:rsidR="00024E14" w:rsidRDefault="006449DC" w:rsidP="003D6642">
      <w:pPr>
        <w:ind w:left="0" w:hanging="2"/>
        <w:jc w:val="both"/>
        <w:rPr>
          <w:rFonts w:ascii="Arial" w:eastAsia="Arial" w:hAnsi="Arial" w:cs="Arial"/>
        </w:rPr>
      </w:pPr>
      <w:r>
        <w:rPr>
          <w:rFonts w:ascii="Arial" w:eastAsia="Arial" w:hAnsi="Arial" w:cs="Arial"/>
        </w:rPr>
        <w:t>IV. La extracción de cantera, piedra común y piedra para fabricación de cal, en terrenos de propiedad del Municipio, siempre y cuando se ajuste a las Leyes de equilibrio ecológico, se pagará de acuerdo con los contratos de su origen, o productos derivados de otras inversiones de capital.</w:t>
      </w:r>
    </w:p>
    <w:p w14:paraId="7312DC5E" w14:textId="77777777" w:rsidR="00024E14" w:rsidRDefault="00024E14" w:rsidP="003D6642">
      <w:pPr>
        <w:ind w:left="0" w:hanging="2"/>
        <w:jc w:val="both"/>
        <w:rPr>
          <w:rFonts w:ascii="Arial" w:eastAsia="Arial" w:hAnsi="Arial" w:cs="Arial"/>
        </w:rPr>
      </w:pPr>
    </w:p>
    <w:p w14:paraId="359CFD1B" w14:textId="77777777" w:rsidR="00024E14" w:rsidRDefault="006449DC" w:rsidP="003D6642">
      <w:pPr>
        <w:ind w:left="0" w:hanging="2"/>
        <w:jc w:val="both"/>
        <w:rPr>
          <w:rFonts w:ascii="Arial" w:eastAsia="Arial" w:hAnsi="Arial" w:cs="Arial"/>
        </w:rPr>
      </w:pPr>
      <w:r>
        <w:rPr>
          <w:rFonts w:ascii="Arial" w:eastAsia="Arial" w:hAnsi="Arial" w:cs="Arial"/>
        </w:rPr>
        <w:t>V. Por la explotación de bienes municipales o concesión de servicios, o por cualquier otro acto productivo de la administración.</w:t>
      </w:r>
    </w:p>
    <w:p w14:paraId="62A6D17E" w14:textId="77777777" w:rsidR="00024E14" w:rsidRDefault="00024E14" w:rsidP="003D6642">
      <w:pPr>
        <w:ind w:left="0" w:hanging="2"/>
        <w:jc w:val="both"/>
        <w:rPr>
          <w:rFonts w:ascii="Arial" w:eastAsia="Arial" w:hAnsi="Arial" w:cs="Arial"/>
        </w:rPr>
      </w:pPr>
    </w:p>
    <w:p w14:paraId="34BFC310" w14:textId="77777777" w:rsidR="00024E14" w:rsidRDefault="006449DC" w:rsidP="003D6642">
      <w:pPr>
        <w:ind w:left="0" w:hanging="2"/>
        <w:jc w:val="both"/>
        <w:rPr>
          <w:rFonts w:ascii="Arial" w:eastAsia="Arial" w:hAnsi="Arial" w:cs="Arial"/>
        </w:rPr>
      </w:pPr>
      <w:r>
        <w:rPr>
          <w:rFonts w:ascii="Arial" w:eastAsia="Arial" w:hAnsi="Arial" w:cs="Arial"/>
        </w:rPr>
        <w:t>VI. Cuando en términos de lo establecido en el artículo 60 de esta Ley se realice el retiro de anuncios espectaculares por violaciones a los Reglamentos municipales y demás disposiciones legales aplicables, las o los titulares o propietarios de ellos, deberán pagar el costo de los servicios que sean necesarios para su desmonte, traslado y custodia.  El costo de dichos servicios será determinado por las autoridades competentes para llevar a cabo las actividades señaladas.</w:t>
      </w:r>
    </w:p>
    <w:p w14:paraId="3BAB130E" w14:textId="77777777" w:rsidR="00024E14" w:rsidRDefault="00024E14" w:rsidP="003D6642">
      <w:pPr>
        <w:ind w:left="0" w:hanging="2"/>
        <w:jc w:val="both"/>
        <w:rPr>
          <w:rFonts w:ascii="Arial" w:eastAsia="Arial" w:hAnsi="Arial" w:cs="Arial"/>
        </w:rPr>
      </w:pPr>
    </w:p>
    <w:p w14:paraId="2D06DC8D" w14:textId="77777777" w:rsidR="00024E14" w:rsidRDefault="006449DC" w:rsidP="003D6642">
      <w:pPr>
        <w:ind w:left="0" w:hanging="2"/>
        <w:jc w:val="both"/>
        <w:rPr>
          <w:rFonts w:ascii="Arial" w:eastAsia="Arial" w:hAnsi="Arial" w:cs="Arial"/>
        </w:rPr>
      </w:pPr>
      <w:r>
        <w:rPr>
          <w:rFonts w:ascii="Arial" w:eastAsia="Arial" w:hAnsi="Arial" w:cs="Arial"/>
          <w:b/>
        </w:rPr>
        <w:t>Artículo 123.-</w:t>
      </w:r>
      <w:r>
        <w:rPr>
          <w:rFonts w:ascii="Arial" w:eastAsia="Arial" w:hAnsi="Arial" w:cs="Arial"/>
        </w:rPr>
        <w:t xml:space="preserve"> El Municipio obtendrá ingresos por la enajenación de los siguientes productos:</w:t>
      </w:r>
    </w:p>
    <w:p w14:paraId="7B47C63D" w14:textId="77777777" w:rsidR="00024E14" w:rsidRDefault="00024E14" w:rsidP="003D6642">
      <w:pPr>
        <w:ind w:left="0" w:hanging="2"/>
        <w:jc w:val="both"/>
        <w:rPr>
          <w:rFonts w:ascii="Arial" w:eastAsia="Arial" w:hAnsi="Arial" w:cs="Arial"/>
        </w:rPr>
      </w:pPr>
    </w:p>
    <w:p w14:paraId="0B8D1B22" w14:textId="77777777" w:rsidR="00024E14" w:rsidRDefault="006449DC" w:rsidP="003D6642">
      <w:pPr>
        <w:ind w:left="0" w:hanging="2"/>
        <w:jc w:val="both"/>
        <w:rPr>
          <w:rFonts w:ascii="Arial" w:eastAsia="Arial" w:hAnsi="Arial" w:cs="Arial"/>
        </w:rPr>
      </w:pPr>
      <w:r>
        <w:rPr>
          <w:rFonts w:ascii="Arial" w:eastAsia="Arial" w:hAnsi="Arial" w:cs="Arial"/>
        </w:rPr>
        <w:t>I. Por productos o utilidades de talleres y demás centros de trabajo que operen dentro del amparo de los establecimientos municipales.</w:t>
      </w:r>
    </w:p>
    <w:p w14:paraId="3F569C54" w14:textId="77777777" w:rsidR="00024E14" w:rsidRDefault="00024E14" w:rsidP="003D6642">
      <w:pPr>
        <w:ind w:left="0" w:hanging="2"/>
        <w:jc w:val="both"/>
        <w:rPr>
          <w:rFonts w:ascii="Arial" w:eastAsia="Arial" w:hAnsi="Arial" w:cs="Arial"/>
        </w:rPr>
      </w:pPr>
    </w:p>
    <w:p w14:paraId="78B80619" w14:textId="77777777" w:rsidR="00024E14" w:rsidRDefault="006449DC" w:rsidP="003D6642">
      <w:pPr>
        <w:ind w:left="0" w:hanging="2"/>
        <w:jc w:val="both"/>
        <w:rPr>
          <w:rFonts w:ascii="Arial" w:eastAsia="Arial" w:hAnsi="Arial" w:cs="Arial"/>
        </w:rPr>
      </w:pPr>
      <w:r>
        <w:rPr>
          <w:rFonts w:ascii="Arial" w:eastAsia="Arial" w:hAnsi="Arial" w:cs="Arial"/>
        </w:rPr>
        <w:t>II. Por la venta de esquilmos y desechos de basuras.</w:t>
      </w:r>
      <w:r>
        <w:rPr>
          <w:rFonts w:ascii="Arial" w:eastAsia="Arial" w:hAnsi="Arial" w:cs="Arial"/>
        </w:rPr>
        <w:tab/>
      </w:r>
    </w:p>
    <w:p w14:paraId="46CEE724" w14:textId="77777777" w:rsidR="00024E14" w:rsidRDefault="00024E14" w:rsidP="003D6642">
      <w:pPr>
        <w:ind w:left="0" w:hanging="2"/>
        <w:jc w:val="both"/>
        <w:rPr>
          <w:rFonts w:ascii="Arial" w:eastAsia="Arial" w:hAnsi="Arial" w:cs="Arial"/>
        </w:rPr>
      </w:pPr>
    </w:p>
    <w:p w14:paraId="0A8625E0" w14:textId="77777777" w:rsidR="00024E14" w:rsidRDefault="006449DC" w:rsidP="003D6642">
      <w:pPr>
        <w:ind w:left="0" w:hanging="2"/>
        <w:jc w:val="both"/>
        <w:rPr>
          <w:rFonts w:ascii="Arial" w:eastAsia="Arial" w:hAnsi="Arial" w:cs="Arial"/>
        </w:rPr>
      </w:pPr>
      <w:r>
        <w:rPr>
          <w:rFonts w:ascii="Arial" w:eastAsia="Arial" w:hAnsi="Arial" w:cs="Arial"/>
        </w:rPr>
        <w:t>III. Por la venta de árboles, plantas, flores y demás productos procedentes de viveros y jardines públicos de jurisdicción municipal.</w:t>
      </w:r>
    </w:p>
    <w:p w14:paraId="5767B507" w14:textId="77777777" w:rsidR="00024E14" w:rsidRDefault="00024E14" w:rsidP="003D6642">
      <w:pPr>
        <w:ind w:left="0" w:hanging="2"/>
        <w:jc w:val="both"/>
        <w:rPr>
          <w:rFonts w:ascii="Arial" w:eastAsia="Arial" w:hAnsi="Arial" w:cs="Arial"/>
        </w:rPr>
      </w:pPr>
    </w:p>
    <w:p w14:paraId="40989F4A" w14:textId="77777777" w:rsidR="00024E14" w:rsidRDefault="006449DC" w:rsidP="003D6642">
      <w:pPr>
        <w:ind w:left="0" w:hanging="2"/>
        <w:jc w:val="both"/>
        <w:rPr>
          <w:rFonts w:ascii="Arial" w:eastAsia="Arial" w:hAnsi="Arial" w:cs="Arial"/>
        </w:rPr>
      </w:pPr>
      <w:r>
        <w:rPr>
          <w:rFonts w:ascii="Arial" w:eastAsia="Arial" w:hAnsi="Arial" w:cs="Arial"/>
        </w:rPr>
        <w:t>IV. Por la venta de residuo forestal, por cada metro cúbico:</w:t>
      </w:r>
    </w:p>
    <w:p w14:paraId="3A23BA3E" w14:textId="77777777" w:rsidR="00024E14" w:rsidRDefault="006449DC" w:rsidP="003D6642">
      <w:pPr>
        <w:numPr>
          <w:ilvl w:val="0"/>
          <w:numId w:val="35"/>
        </w:numPr>
        <w:ind w:left="0" w:hanging="2"/>
        <w:jc w:val="both"/>
        <w:rPr>
          <w:rFonts w:ascii="Arial" w:eastAsia="Arial" w:hAnsi="Arial" w:cs="Arial"/>
        </w:rPr>
      </w:pPr>
      <w:r>
        <w:rPr>
          <w:rFonts w:ascii="Arial" w:eastAsia="Arial" w:hAnsi="Arial" w:cs="Arial"/>
        </w:rPr>
        <w:t xml:space="preserve">Leña: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$110.00</w:t>
      </w:r>
    </w:p>
    <w:p w14:paraId="07ACA6A2" w14:textId="77777777" w:rsidR="00024E14" w:rsidRDefault="006449DC" w:rsidP="003D6642">
      <w:pPr>
        <w:numPr>
          <w:ilvl w:val="0"/>
          <w:numId w:val="35"/>
        </w:numPr>
        <w:ind w:left="0" w:hanging="2"/>
        <w:jc w:val="both"/>
        <w:rPr>
          <w:rFonts w:ascii="Arial" w:eastAsia="Arial" w:hAnsi="Arial" w:cs="Arial"/>
        </w:rPr>
      </w:pPr>
      <w:r>
        <w:rPr>
          <w:rFonts w:ascii="Arial" w:eastAsia="Arial" w:hAnsi="Arial" w:cs="Arial"/>
        </w:rPr>
        <w:t xml:space="preserve">Astilla: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$147.00</w:t>
      </w:r>
    </w:p>
    <w:p w14:paraId="05813A9F" w14:textId="77777777" w:rsidR="00024E14" w:rsidRDefault="006449DC" w:rsidP="003D6642">
      <w:pPr>
        <w:numPr>
          <w:ilvl w:val="0"/>
          <w:numId w:val="35"/>
        </w:numPr>
        <w:ind w:left="0" w:hanging="2"/>
        <w:jc w:val="both"/>
        <w:rPr>
          <w:rFonts w:ascii="Arial" w:eastAsia="Arial" w:hAnsi="Arial" w:cs="Arial"/>
        </w:rPr>
      </w:pPr>
      <w:r>
        <w:rPr>
          <w:rFonts w:ascii="Arial" w:eastAsia="Arial" w:hAnsi="Arial" w:cs="Arial"/>
        </w:rPr>
        <w:t xml:space="preserve">Composta: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$221.00</w:t>
      </w:r>
    </w:p>
    <w:p w14:paraId="49B287DB" w14:textId="77777777" w:rsidR="00024E14" w:rsidRDefault="006449DC" w:rsidP="003D6642">
      <w:pPr>
        <w:numPr>
          <w:ilvl w:val="0"/>
          <w:numId w:val="35"/>
        </w:numPr>
        <w:ind w:left="0" w:hanging="2"/>
        <w:jc w:val="both"/>
        <w:rPr>
          <w:rFonts w:ascii="Arial" w:eastAsia="Arial" w:hAnsi="Arial" w:cs="Arial"/>
        </w:rPr>
      </w:pPr>
      <w:r>
        <w:rPr>
          <w:rFonts w:ascii="Arial" w:eastAsia="Arial" w:hAnsi="Arial" w:cs="Arial"/>
        </w:rPr>
        <w:t>Humus de lombriz:</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$1,180.00</w:t>
      </w:r>
    </w:p>
    <w:p w14:paraId="6112A8D5" w14:textId="77777777" w:rsidR="00024E14" w:rsidRDefault="006449DC" w:rsidP="003D6642">
      <w:pPr>
        <w:numPr>
          <w:ilvl w:val="0"/>
          <w:numId w:val="35"/>
        </w:numPr>
        <w:ind w:left="0" w:hanging="2"/>
        <w:jc w:val="both"/>
        <w:rPr>
          <w:rFonts w:ascii="Arial" w:eastAsia="Arial" w:hAnsi="Arial" w:cs="Arial"/>
        </w:rPr>
      </w:pPr>
      <w:r>
        <w:rPr>
          <w:rFonts w:ascii="Arial" w:eastAsia="Arial" w:hAnsi="Arial" w:cs="Arial"/>
        </w:rPr>
        <w:t>Lixiviados de lombriz:</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$116.00</w:t>
      </w:r>
    </w:p>
    <w:p w14:paraId="23E3F023" w14:textId="77777777" w:rsidR="00024E14" w:rsidRDefault="006449DC" w:rsidP="003D6642">
      <w:pPr>
        <w:numPr>
          <w:ilvl w:val="0"/>
          <w:numId w:val="35"/>
        </w:numPr>
        <w:ind w:left="0" w:hanging="2"/>
        <w:jc w:val="both"/>
        <w:rPr>
          <w:rFonts w:ascii="Arial" w:eastAsia="Arial" w:hAnsi="Arial" w:cs="Arial"/>
        </w:rPr>
      </w:pPr>
      <w:r>
        <w:rPr>
          <w:rFonts w:ascii="Arial" w:eastAsia="Arial" w:hAnsi="Arial" w:cs="Arial"/>
        </w:rPr>
        <w:t>Troncos y rodajas para ornato: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77EBB">
        <w:rPr>
          <w:rFonts w:ascii="Arial" w:eastAsia="Arial" w:hAnsi="Arial" w:cs="Arial"/>
        </w:rPr>
        <w:tab/>
      </w:r>
      <w:r>
        <w:rPr>
          <w:rFonts w:ascii="Arial" w:eastAsia="Arial" w:hAnsi="Arial" w:cs="Arial"/>
        </w:rPr>
        <w:t>$127.00</w:t>
      </w:r>
    </w:p>
    <w:p w14:paraId="7A8032BF" w14:textId="77777777" w:rsidR="00024E14" w:rsidRDefault="00024E14" w:rsidP="003D6642">
      <w:pPr>
        <w:ind w:left="0" w:hanging="2"/>
        <w:jc w:val="right"/>
        <w:rPr>
          <w:rFonts w:ascii="Arial" w:eastAsia="Arial" w:hAnsi="Arial" w:cs="Arial"/>
        </w:rPr>
      </w:pPr>
    </w:p>
    <w:p w14:paraId="2327C6E5" w14:textId="77777777" w:rsidR="00024E14" w:rsidRDefault="006449DC" w:rsidP="003D6642">
      <w:pPr>
        <w:ind w:left="0" w:hanging="2"/>
        <w:jc w:val="both"/>
        <w:rPr>
          <w:rFonts w:ascii="Arial" w:eastAsia="Arial" w:hAnsi="Arial" w:cs="Arial"/>
        </w:rPr>
      </w:pPr>
      <w:r>
        <w:rPr>
          <w:rFonts w:ascii="Arial" w:eastAsia="Arial" w:hAnsi="Arial" w:cs="Arial"/>
        </w:rPr>
        <w:t xml:space="preserve">El Municipio podrá donar leña y composta a entidades públicas, asociaciones civiles y ejidos, para ser utilizadas como mejoradores de suelo de terrenos agrícolas, camellones, parques y áreas recreativas. </w:t>
      </w:r>
    </w:p>
    <w:p w14:paraId="4805FC42" w14:textId="77777777" w:rsidR="00024E14" w:rsidRDefault="00024E14" w:rsidP="003D6642">
      <w:pPr>
        <w:ind w:left="0" w:hanging="2"/>
        <w:jc w:val="both"/>
        <w:rPr>
          <w:rFonts w:ascii="Arial" w:eastAsia="Arial" w:hAnsi="Arial" w:cs="Arial"/>
        </w:rPr>
      </w:pPr>
    </w:p>
    <w:p w14:paraId="28AB4B3E" w14:textId="77777777" w:rsidR="00024E14" w:rsidRDefault="006449DC" w:rsidP="003D6642">
      <w:pPr>
        <w:ind w:left="0" w:hanging="2"/>
        <w:jc w:val="both"/>
        <w:rPr>
          <w:rFonts w:ascii="Arial" w:eastAsia="Arial" w:hAnsi="Arial" w:cs="Arial"/>
        </w:rPr>
      </w:pPr>
      <w:r>
        <w:rPr>
          <w:rFonts w:ascii="Arial" w:eastAsia="Arial" w:hAnsi="Arial" w:cs="Arial"/>
        </w:rPr>
        <w:t>La petición deberá hacerse por medio de escrito u oficio, a la Dirección de Parques y Jardines, la cual analizará y en su caso autorizará dicha petición.</w:t>
      </w:r>
    </w:p>
    <w:p w14:paraId="4E724624" w14:textId="77777777" w:rsidR="00024E14" w:rsidRDefault="00024E14" w:rsidP="003D6642">
      <w:pPr>
        <w:ind w:left="0" w:hanging="2"/>
        <w:jc w:val="both"/>
        <w:rPr>
          <w:rFonts w:ascii="Arial" w:eastAsia="Arial" w:hAnsi="Arial" w:cs="Arial"/>
        </w:rPr>
      </w:pPr>
    </w:p>
    <w:p w14:paraId="10F9AAE6" w14:textId="77777777" w:rsidR="00024E14" w:rsidRDefault="006449DC" w:rsidP="003D6642">
      <w:pPr>
        <w:ind w:left="0" w:hanging="2"/>
        <w:jc w:val="both"/>
        <w:rPr>
          <w:rFonts w:ascii="Arial" w:eastAsia="Arial" w:hAnsi="Arial" w:cs="Arial"/>
        </w:rPr>
      </w:pPr>
      <w:r>
        <w:rPr>
          <w:rFonts w:ascii="Arial" w:eastAsia="Arial" w:hAnsi="Arial" w:cs="Arial"/>
        </w:rPr>
        <w:t>V. Por la venta de productos de las plantas de tratamiento de basura.</w:t>
      </w:r>
    </w:p>
    <w:p w14:paraId="551DE889" w14:textId="77777777" w:rsidR="00024E14" w:rsidRDefault="00024E14" w:rsidP="003D6642">
      <w:pPr>
        <w:ind w:left="0" w:hanging="2"/>
        <w:jc w:val="both"/>
        <w:rPr>
          <w:rFonts w:ascii="Arial" w:eastAsia="Arial" w:hAnsi="Arial" w:cs="Arial"/>
        </w:rPr>
      </w:pPr>
    </w:p>
    <w:p w14:paraId="776EA556" w14:textId="77777777" w:rsidR="00024E14" w:rsidRDefault="006449DC" w:rsidP="003D6642">
      <w:pPr>
        <w:ind w:left="0" w:hanging="2"/>
        <w:jc w:val="both"/>
        <w:rPr>
          <w:rFonts w:ascii="Arial" w:eastAsia="Arial" w:hAnsi="Arial" w:cs="Arial"/>
        </w:rPr>
      </w:pPr>
      <w:r>
        <w:rPr>
          <w:rFonts w:ascii="Arial" w:eastAsia="Arial" w:hAnsi="Arial" w:cs="Arial"/>
        </w:rPr>
        <w:t>VI. Otros productos de tipo corriente no especificados.</w:t>
      </w:r>
    </w:p>
    <w:p w14:paraId="6AC9BEB7" w14:textId="77777777" w:rsidR="00024E14" w:rsidRDefault="00024E14" w:rsidP="003D6642">
      <w:pPr>
        <w:ind w:left="0" w:hanging="2"/>
        <w:jc w:val="both"/>
        <w:rPr>
          <w:rFonts w:ascii="Arial" w:eastAsia="Arial" w:hAnsi="Arial" w:cs="Arial"/>
        </w:rPr>
      </w:pPr>
    </w:p>
    <w:p w14:paraId="58A650AA" w14:textId="77777777" w:rsidR="00024E14" w:rsidRDefault="006449DC" w:rsidP="003D6642">
      <w:pPr>
        <w:ind w:left="0" w:hanging="2"/>
        <w:jc w:val="both"/>
        <w:rPr>
          <w:rFonts w:ascii="Arial" w:eastAsia="Arial" w:hAnsi="Arial" w:cs="Arial"/>
        </w:rPr>
      </w:pPr>
      <w:r>
        <w:rPr>
          <w:rFonts w:ascii="Arial" w:eastAsia="Arial" w:hAnsi="Arial" w:cs="Arial"/>
          <w:b/>
        </w:rPr>
        <w:t>Artículo 124.-</w:t>
      </w:r>
      <w:r>
        <w:rPr>
          <w:rFonts w:ascii="Arial" w:eastAsia="Arial" w:hAnsi="Arial" w:cs="Arial"/>
        </w:rPr>
        <w:t xml:space="preserve"> Las personas físicas o jurídicas que requieran los servicios de vigilantes, supervisores, inspectores, interventores, elementos de seguridad pública o de protección civil, en los términos que establece el artículo 13 de esta Ley, pagarán la siguiente:</w:t>
      </w:r>
    </w:p>
    <w:p w14:paraId="7F717008" w14:textId="77777777" w:rsidR="00024E14" w:rsidRDefault="006449DC" w:rsidP="003D6642">
      <w:pPr>
        <w:ind w:left="0" w:hanging="2"/>
        <w:jc w:val="both"/>
        <w:rPr>
          <w:rFonts w:ascii="Arial" w:eastAsia="Arial" w:hAnsi="Arial" w:cs="Arial"/>
        </w:rPr>
      </w:pPr>
      <w:r>
        <w:rPr>
          <w:rFonts w:ascii="Arial" w:eastAsia="Arial" w:hAnsi="Arial" w:cs="Arial"/>
        </w:rPr>
        <w:t>CUOTA</w:t>
      </w:r>
    </w:p>
    <w:p w14:paraId="3DE3E0C9" w14:textId="77777777" w:rsidR="00024E14" w:rsidRDefault="006449DC" w:rsidP="003D6642">
      <w:pPr>
        <w:ind w:left="0" w:hanging="2"/>
        <w:jc w:val="both"/>
        <w:rPr>
          <w:rFonts w:ascii="Arial" w:eastAsia="Arial" w:hAnsi="Arial" w:cs="Arial"/>
        </w:rPr>
      </w:pPr>
      <w:r>
        <w:rPr>
          <w:rFonts w:ascii="Arial" w:eastAsia="Arial" w:hAnsi="Arial" w:cs="Arial"/>
        </w:rPr>
        <w:t>1.- Interventores, por cada uno:</w:t>
      </w:r>
    </w:p>
    <w:p w14:paraId="6A335EDA" w14:textId="77777777" w:rsidR="00024E14" w:rsidRDefault="00024E14" w:rsidP="003D6642">
      <w:pPr>
        <w:ind w:left="0" w:hanging="2"/>
        <w:jc w:val="both"/>
        <w:rPr>
          <w:rFonts w:ascii="Arial" w:eastAsia="Arial" w:hAnsi="Arial" w:cs="Arial"/>
        </w:rPr>
      </w:pPr>
    </w:p>
    <w:p w14:paraId="4FCAB73F" w14:textId="77777777" w:rsidR="00024E14" w:rsidRDefault="006449DC" w:rsidP="003D6642">
      <w:pPr>
        <w:numPr>
          <w:ilvl w:val="0"/>
          <w:numId w:val="25"/>
        </w:numPr>
        <w:ind w:left="0" w:hanging="2"/>
        <w:jc w:val="both"/>
        <w:rPr>
          <w:rFonts w:ascii="Arial" w:eastAsia="Arial" w:hAnsi="Arial" w:cs="Arial"/>
        </w:rPr>
      </w:pPr>
      <w:r>
        <w:rPr>
          <w:rFonts w:ascii="Arial" w:eastAsia="Arial" w:hAnsi="Arial" w:cs="Arial"/>
        </w:rPr>
        <w:t>Bailes, tardeadas: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$368.00</w:t>
      </w:r>
    </w:p>
    <w:p w14:paraId="2EE4D4DD" w14:textId="77777777" w:rsidR="00024E14" w:rsidRDefault="006449DC" w:rsidP="003D6642">
      <w:pPr>
        <w:numPr>
          <w:ilvl w:val="0"/>
          <w:numId w:val="25"/>
        </w:numPr>
        <w:ind w:left="0" w:hanging="2"/>
        <w:jc w:val="both"/>
        <w:rPr>
          <w:rFonts w:ascii="Arial" w:eastAsia="Arial" w:hAnsi="Arial" w:cs="Arial"/>
        </w:rPr>
      </w:pPr>
      <w:r>
        <w:rPr>
          <w:rFonts w:ascii="Arial" w:eastAsia="Arial" w:hAnsi="Arial" w:cs="Arial"/>
        </w:rPr>
        <w:t>Teatro: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777EBB">
        <w:rPr>
          <w:rFonts w:ascii="Arial" w:eastAsia="Arial" w:hAnsi="Arial" w:cs="Arial"/>
        </w:rPr>
        <w:tab/>
      </w:r>
      <w:r>
        <w:rPr>
          <w:rFonts w:ascii="Arial" w:eastAsia="Arial" w:hAnsi="Arial" w:cs="Arial"/>
        </w:rPr>
        <w:t>$487.00</w:t>
      </w:r>
    </w:p>
    <w:p w14:paraId="1BC6E81F" w14:textId="77777777" w:rsidR="00024E14" w:rsidRDefault="006449DC" w:rsidP="003D6642">
      <w:pPr>
        <w:numPr>
          <w:ilvl w:val="0"/>
          <w:numId w:val="25"/>
        </w:numPr>
        <w:ind w:left="0" w:hanging="2"/>
        <w:jc w:val="both"/>
        <w:rPr>
          <w:rFonts w:ascii="Arial" w:eastAsia="Arial" w:hAnsi="Arial" w:cs="Arial"/>
        </w:rPr>
      </w:pPr>
      <w:r>
        <w:rPr>
          <w:rFonts w:ascii="Arial" w:eastAsia="Arial" w:hAnsi="Arial" w:cs="Arial"/>
        </w:rPr>
        <w:t>Palenque:</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                       </w:t>
      </w:r>
      <w:r>
        <w:rPr>
          <w:rFonts w:ascii="Arial" w:eastAsia="Arial" w:hAnsi="Arial" w:cs="Arial"/>
        </w:rPr>
        <w:tab/>
        <w:t>$412.00</w:t>
      </w:r>
    </w:p>
    <w:p w14:paraId="38C3ABD4" w14:textId="77777777" w:rsidR="00024E14" w:rsidRDefault="006449DC" w:rsidP="003D6642">
      <w:pPr>
        <w:numPr>
          <w:ilvl w:val="0"/>
          <w:numId w:val="25"/>
        </w:numPr>
        <w:ind w:left="0" w:hanging="2"/>
        <w:jc w:val="both"/>
        <w:rPr>
          <w:rFonts w:ascii="Arial" w:eastAsia="Arial" w:hAnsi="Arial" w:cs="Arial"/>
        </w:rPr>
      </w:pPr>
      <w:r>
        <w:rPr>
          <w:rFonts w:ascii="Arial" w:eastAsia="Arial" w:hAnsi="Arial" w:cs="Arial"/>
        </w:rPr>
        <w:t>Palenque con variedad:</w:t>
      </w:r>
      <w:r>
        <w:rPr>
          <w:rFonts w:ascii="Arial" w:eastAsia="Arial" w:hAnsi="Arial" w:cs="Arial"/>
        </w:rPr>
        <w:tab/>
        <w:t xml:space="preserve">                                          </w:t>
      </w:r>
      <w:r>
        <w:rPr>
          <w:rFonts w:ascii="Arial" w:eastAsia="Arial" w:hAnsi="Arial" w:cs="Arial"/>
        </w:rPr>
        <w:tab/>
      </w:r>
      <w:r w:rsidR="00777EBB">
        <w:rPr>
          <w:rFonts w:ascii="Arial" w:eastAsia="Arial" w:hAnsi="Arial" w:cs="Arial"/>
        </w:rPr>
        <w:tab/>
      </w:r>
      <w:r>
        <w:rPr>
          <w:rFonts w:ascii="Arial" w:eastAsia="Arial" w:hAnsi="Arial" w:cs="Arial"/>
        </w:rPr>
        <w:t>$663.00</w:t>
      </w:r>
    </w:p>
    <w:p w14:paraId="45A3B131" w14:textId="77777777" w:rsidR="00024E14" w:rsidRDefault="006449DC" w:rsidP="003D6642">
      <w:pPr>
        <w:numPr>
          <w:ilvl w:val="0"/>
          <w:numId w:val="25"/>
        </w:numPr>
        <w:ind w:left="0" w:hanging="2"/>
        <w:jc w:val="both"/>
        <w:rPr>
          <w:rFonts w:ascii="Arial" w:eastAsia="Arial" w:hAnsi="Arial" w:cs="Arial"/>
        </w:rPr>
      </w:pPr>
      <w:r>
        <w:rPr>
          <w:rFonts w:ascii="Arial" w:eastAsia="Arial" w:hAnsi="Arial" w:cs="Arial"/>
        </w:rPr>
        <w:t>Eventos deportivos:</w:t>
      </w:r>
      <w:r>
        <w:rPr>
          <w:rFonts w:ascii="Arial" w:eastAsia="Arial" w:hAnsi="Arial" w:cs="Arial"/>
        </w:rPr>
        <w:tab/>
      </w:r>
      <w:r>
        <w:rPr>
          <w:rFonts w:ascii="Arial" w:eastAsia="Arial" w:hAnsi="Arial" w:cs="Arial"/>
        </w:rPr>
        <w:tab/>
        <w:t xml:space="preserve">                                              </w:t>
      </w:r>
      <w:r>
        <w:rPr>
          <w:rFonts w:ascii="Arial" w:eastAsia="Arial" w:hAnsi="Arial" w:cs="Arial"/>
        </w:rPr>
        <w:tab/>
        <w:t>$441.00</w:t>
      </w:r>
    </w:p>
    <w:p w14:paraId="33D18216" w14:textId="77777777" w:rsidR="00024E14" w:rsidRDefault="006449DC" w:rsidP="003D6642">
      <w:pPr>
        <w:numPr>
          <w:ilvl w:val="0"/>
          <w:numId w:val="25"/>
        </w:numPr>
        <w:ind w:left="0" w:hanging="2"/>
        <w:jc w:val="both"/>
        <w:rPr>
          <w:rFonts w:ascii="Arial" w:eastAsia="Arial" w:hAnsi="Arial" w:cs="Arial"/>
        </w:rPr>
      </w:pPr>
      <w:r>
        <w:rPr>
          <w:rFonts w:ascii="Arial" w:eastAsia="Arial" w:hAnsi="Arial" w:cs="Arial"/>
        </w:rPr>
        <w:t>Circo de lunes a sábado: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$294.00</w:t>
      </w:r>
    </w:p>
    <w:p w14:paraId="0778654E" w14:textId="77777777" w:rsidR="00024E14" w:rsidRDefault="006449DC" w:rsidP="003D6642">
      <w:pPr>
        <w:numPr>
          <w:ilvl w:val="0"/>
          <w:numId w:val="25"/>
        </w:numPr>
        <w:ind w:left="0" w:hanging="2"/>
        <w:jc w:val="both"/>
        <w:rPr>
          <w:rFonts w:ascii="Arial" w:eastAsia="Arial" w:hAnsi="Arial" w:cs="Arial"/>
        </w:rPr>
      </w:pPr>
      <w:r>
        <w:rPr>
          <w:rFonts w:ascii="Arial" w:eastAsia="Arial" w:hAnsi="Arial" w:cs="Arial"/>
        </w:rPr>
        <w:t>Circo domingo: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777EBB">
        <w:rPr>
          <w:rFonts w:ascii="Arial" w:eastAsia="Arial" w:hAnsi="Arial" w:cs="Arial"/>
        </w:rPr>
        <w:tab/>
      </w:r>
      <w:r>
        <w:rPr>
          <w:rFonts w:ascii="Arial" w:eastAsia="Arial" w:hAnsi="Arial" w:cs="Arial"/>
        </w:rPr>
        <w:t>$368.00</w:t>
      </w:r>
    </w:p>
    <w:p w14:paraId="30D3169C" w14:textId="77777777" w:rsidR="00024E14" w:rsidRDefault="006449DC" w:rsidP="003D6642">
      <w:pPr>
        <w:numPr>
          <w:ilvl w:val="0"/>
          <w:numId w:val="25"/>
        </w:numPr>
        <w:ind w:left="0" w:hanging="2"/>
        <w:jc w:val="both"/>
        <w:rPr>
          <w:rFonts w:ascii="Arial" w:eastAsia="Arial" w:hAnsi="Arial" w:cs="Arial"/>
        </w:rPr>
      </w:pPr>
      <w:r>
        <w:rPr>
          <w:rFonts w:ascii="Arial" w:eastAsia="Arial" w:hAnsi="Arial" w:cs="Arial"/>
        </w:rPr>
        <w:t>Conciertos masivos: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$663.00</w:t>
      </w:r>
    </w:p>
    <w:p w14:paraId="2D173E22" w14:textId="77777777" w:rsidR="00024E14" w:rsidRDefault="00024E14" w:rsidP="003D6642">
      <w:pPr>
        <w:ind w:left="0" w:hanging="2"/>
        <w:jc w:val="both"/>
        <w:rPr>
          <w:rFonts w:ascii="Arial" w:eastAsia="Arial" w:hAnsi="Arial" w:cs="Arial"/>
        </w:rPr>
      </w:pPr>
    </w:p>
    <w:p w14:paraId="6FB7618F" w14:textId="77777777" w:rsidR="00024E14" w:rsidRDefault="006449DC" w:rsidP="003D6642">
      <w:pPr>
        <w:ind w:left="0" w:hanging="2"/>
        <w:jc w:val="both"/>
        <w:rPr>
          <w:rFonts w:ascii="Arial" w:eastAsia="Arial" w:hAnsi="Arial" w:cs="Arial"/>
        </w:rPr>
      </w:pPr>
      <w:r>
        <w:rPr>
          <w:rFonts w:ascii="Arial" w:eastAsia="Arial" w:hAnsi="Arial" w:cs="Arial"/>
        </w:rPr>
        <w:t>2.- En espectáculos públicos, por elemento:</w:t>
      </w:r>
    </w:p>
    <w:p w14:paraId="6926A887" w14:textId="77777777" w:rsidR="00024E14" w:rsidRDefault="00024E14" w:rsidP="003D6642">
      <w:pPr>
        <w:ind w:left="0" w:hanging="2"/>
        <w:jc w:val="both"/>
        <w:rPr>
          <w:rFonts w:ascii="Arial" w:eastAsia="Arial" w:hAnsi="Arial" w:cs="Arial"/>
        </w:rPr>
      </w:pPr>
    </w:p>
    <w:p w14:paraId="0B1C2D5F" w14:textId="77777777" w:rsidR="00024E14" w:rsidRDefault="006449DC" w:rsidP="003D6642">
      <w:pPr>
        <w:numPr>
          <w:ilvl w:val="0"/>
          <w:numId w:val="26"/>
        </w:numPr>
        <w:ind w:left="0" w:hanging="2"/>
        <w:jc w:val="both"/>
        <w:rPr>
          <w:rFonts w:ascii="Arial" w:eastAsia="Arial" w:hAnsi="Arial" w:cs="Arial"/>
        </w:rPr>
      </w:pPr>
      <w:r>
        <w:rPr>
          <w:rFonts w:ascii="Arial" w:eastAsia="Arial" w:hAnsi="Arial" w:cs="Arial"/>
        </w:rPr>
        <w:t xml:space="preserve">Inspector autoridad, por cada uno: </w:t>
      </w:r>
      <w:r>
        <w:rPr>
          <w:rFonts w:ascii="Arial" w:eastAsia="Arial" w:hAnsi="Arial" w:cs="Arial"/>
        </w:rPr>
        <w:tab/>
        <w:t xml:space="preserve">                                     </w:t>
      </w:r>
      <w:r>
        <w:rPr>
          <w:rFonts w:ascii="Arial" w:eastAsia="Arial" w:hAnsi="Arial" w:cs="Arial"/>
        </w:rPr>
        <w:tab/>
        <w:t>$1,588.00</w:t>
      </w:r>
    </w:p>
    <w:p w14:paraId="53053F52" w14:textId="77777777" w:rsidR="00024E14" w:rsidRDefault="006449DC" w:rsidP="003D6642">
      <w:pPr>
        <w:numPr>
          <w:ilvl w:val="0"/>
          <w:numId w:val="26"/>
        </w:numPr>
        <w:ind w:left="0" w:hanging="2"/>
        <w:jc w:val="both"/>
        <w:rPr>
          <w:rFonts w:ascii="Arial" w:eastAsia="Arial" w:hAnsi="Arial" w:cs="Arial"/>
        </w:rPr>
      </w:pPr>
      <w:r>
        <w:rPr>
          <w:rFonts w:ascii="Arial" w:eastAsia="Arial" w:hAnsi="Arial" w:cs="Arial"/>
        </w:rPr>
        <w:t>Auxiliar de inspector, por cada uno:</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$1,191.00</w:t>
      </w:r>
    </w:p>
    <w:p w14:paraId="0B5B1445" w14:textId="77777777" w:rsidR="00024E14" w:rsidRDefault="00024E14" w:rsidP="003D6642">
      <w:pPr>
        <w:ind w:left="0" w:hanging="2"/>
        <w:jc w:val="both"/>
        <w:rPr>
          <w:rFonts w:ascii="Arial" w:eastAsia="Arial" w:hAnsi="Arial" w:cs="Arial"/>
        </w:rPr>
      </w:pPr>
    </w:p>
    <w:p w14:paraId="402548A0" w14:textId="77777777" w:rsidR="00024E14" w:rsidRDefault="006449DC" w:rsidP="003D6642">
      <w:pPr>
        <w:ind w:left="0" w:hanging="2"/>
        <w:jc w:val="both"/>
        <w:rPr>
          <w:rFonts w:ascii="Arial" w:eastAsia="Arial" w:hAnsi="Arial" w:cs="Arial"/>
        </w:rPr>
      </w:pPr>
      <w:r>
        <w:rPr>
          <w:rFonts w:ascii="Arial" w:eastAsia="Arial" w:hAnsi="Arial" w:cs="Arial"/>
        </w:rPr>
        <w:t>3.- Elementos de seguridad pública o de protección civil, por elemento:</w:t>
      </w:r>
    </w:p>
    <w:p w14:paraId="715FE662" w14:textId="77777777" w:rsidR="00024E14" w:rsidRDefault="006449DC" w:rsidP="003D6642">
      <w:pPr>
        <w:ind w:left="0" w:hanging="2"/>
        <w:jc w:val="both"/>
        <w:rPr>
          <w:rFonts w:ascii="Arial" w:eastAsia="Arial" w:hAnsi="Arial" w:cs="Arial"/>
        </w:rPr>
      </w:pPr>
      <w:r>
        <w:rPr>
          <w:rFonts w:ascii="Arial" w:eastAsia="Arial" w:hAnsi="Arial" w:cs="Arial"/>
        </w:rPr>
        <w:tab/>
      </w:r>
    </w:p>
    <w:p w14:paraId="071629A7" w14:textId="77777777" w:rsidR="00024E14" w:rsidRDefault="006449DC" w:rsidP="003D6642">
      <w:pPr>
        <w:ind w:left="0" w:hanging="2"/>
        <w:jc w:val="both"/>
        <w:rPr>
          <w:rFonts w:ascii="Arial" w:eastAsia="Arial" w:hAnsi="Arial" w:cs="Arial"/>
        </w:rPr>
      </w:pPr>
      <w:r>
        <w:rPr>
          <w:rFonts w:ascii="Arial" w:eastAsia="Arial" w:hAnsi="Arial" w:cs="Arial"/>
        </w:rPr>
        <w:t>a) Por cada elemento:</w:t>
      </w:r>
    </w:p>
    <w:p w14:paraId="78489C71" w14:textId="77777777" w:rsidR="00024E14" w:rsidRDefault="006449DC" w:rsidP="003D6642">
      <w:pPr>
        <w:numPr>
          <w:ilvl w:val="1"/>
          <w:numId w:val="27"/>
        </w:numPr>
        <w:ind w:left="0" w:hanging="2"/>
        <w:jc w:val="both"/>
        <w:rPr>
          <w:rFonts w:ascii="Arial" w:eastAsia="Arial" w:hAnsi="Arial" w:cs="Arial"/>
        </w:rPr>
      </w:pPr>
      <w:r>
        <w:rPr>
          <w:rFonts w:ascii="Arial" w:eastAsia="Arial" w:hAnsi="Arial" w:cs="Arial"/>
        </w:rPr>
        <w:t>Turno de 8 horas: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777EBB">
        <w:rPr>
          <w:rFonts w:ascii="Arial" w:eastAsia="Arial" w:hAnsi="Arial" w:cs="Arial"/>
        </w:rPr>
        <w:tab/>
      </w:r>
      <w:r>
        <w:rPr>
          <w:rFonts w:ascii="Arial" w:eastAsia="Arial" w:hAnsi="Arial" w:cs="Arial"/>
        </w:rPr>
        <w:t>$817.00</w:t>
      </w:r>
    </w:p>
    <w:p w14:paraId="14A6A4C6" w14:textId="77777777" w:rsidR="00024E14" w:rsidRDefault="006449DC" w:rsidP="003D6642">
      <w:pPr>
        <w:numPr>
          <w:ilvl w:val="1"/>
          <w:numId w:val="27"/>
        </w:numPr>
        <w:ind w:left="0" w:hanging="2"/>
        <w:jc w:val="both"/>
        <w:rPr>
          <w:rFonts w:ascii="Arial" w:eastAsia="Arial" w:hAnsi="Arial" w:cs="Arial"/>
        </w:rPr>
      </w:pPr>
      <w:r>
        <w:rPr>
          <w:rFonts w:ascii="Arial" w:eastAsia="Arial" w:hAnsi="Arial" w:cs="Arial"/>
        </w:rPr>
        <w:t>Turno de 12 horas: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777EBB">
        <w:rPr>
          <w:rFonts w:ascii="Arial" w:eastAsia="Arial" w:hAnsi="Arial" w:cs="Arial"/>
        </w:rPr>
        <w:tab/>
      </w:r>
      <w:r>
        <w:rPr>
          <w:rFonts w:ascii="Arial" w:eastAsia="Arial" w:hAnsi="Arial" w:cs="Arial"/>
        </w:rPr>
        <w:t>$1,229.00</w:t>
      </w:r>
    </w:p>
    <w:p w14:paraId="580BEE02" w14:textId="77777777" w:rsidR="00024E14" w:rsidRDefault="00024E14" w:rsidP="003D6642">
      <w:pPr>
        <w:ind w:left="0" w:hanging="2"/>
        <w:jc w:val="both"/>
        <w:rPr>
          <w:rFonts w:ascii="Arial" w:eastAsia="Arial" w:hAnsi="Arial" w:cs="Arial"/>
        </w:rPr>
      </w:pPr>
    </w:p>
    <w:p w14:paraId="5CB6B7C3" w14:textId="77777777" w:rsidR="00024E14" w:rsidRDefault="006449DC" w:rsidP="003D6642">
      <w:pPr>
        <w:ind w:left="0" w:hanging="2"/>
        <w:jc w:val="both"/>
        <w:rPr>
          <w:rFonts w:ascii="Arial" w:eastAsia="Arial" w:hAnsi="Arial" w:cs="Arial"/>
        </w:rPr>
      </w:pPr>
      <w:r>
        <w:rPr>
          <w:rFonts w:ascii="Arial" w:eastAsia="Arial" w:hAnsi="Arial" w:cs="Arial"/>
        </w:rPr>
        <w:t>b) Auxiliar de supervisión:</w:t>
      </w:r>
    </w:p>
    <w:p w14:paraId="68B4A966" w14:textId="77777777" w:rsidR="00024E14" w:rsidRDefault="006449DC" w:rsidP="003D6642">
      <w:pPr>
        <w:numPr>
          <w:ilvl w:val="1"/>
          <w:numId w:val="28"/>
        </w:numPr>
        <w:ind w:left="0" w:hanging="2"/>
        <w:jc w:val="both"/>
        <w:rPr>
          <w:rFonts w:ascii="Arial" w:eastAsia="Arial" w:hAnsi="Arial" w:cs="Arial"/>
        </w:rPr>
      </w:pPr>
      <w:r>
        <w:rPr>
          <w:rFonts w:ascii="Arial" w:eastAsia="Arial" w:hAnsi="Arial" w:cs="Arial"/>
        </w:rPr>
        <w:t>Turno de 8 horas: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777EBB">
        <w:rPr>
          <w:rFonts w:ascii="Arial" w:eastAsia="Arial" w:hAnsi="Arial" w:cs="Arial"/>
        </w:rPr>
        <w:tab/>
      </w:r>
      <w:r>
        <w:rPr>
          <w:rFonts w:ascii="Arial" w:eastAsia="Arial" w:hAnsi="Arial" w:cs="Arial"/>
        </w:rPr>
        <w:tab/>
        <w:t>$1,229.00</w:t>
      </w:r>
    </w:p>
    <w:p w14:paraId="75D3AE07" w14:textId="77777777" w:rsidR="00024E14" w:rsidRDefault="006449DC" w:rsidP="003D6642">
      <w:pPr>
        <w:numPr>
          <w:ilvl w:val="1"/>
          <w:numId w:val="28"/>
        </w:numPr>
        <w:ind w:left="0" w:hanging="2"/>
        <w:jc w:val="both"/>
        <w:rPr>
          <w:rFonts w:ascii="Arial" w:eastAsia="Arial" w:hAnsi="Arial" w:cs="Arial"/>
        </w:rPr>
      </w:pPr>
      <w:r>
        <w:rPr>
          <w:rFonts w:ascii="Arial" w:eastAsia="Arial" w:hAnsi="Arial" w:cs="Arial"/>
        </w:rPr>
        <w:t>Turno de 12 horas: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777EBB">
        <w:rPr>
          <w:rFonts w:ascii="Arial" w:eastAsia="Arial" w:hAnsi="Arial" w:cs="Arial"/>
        </w:rPr>
        <w:tab/>
      </w:r>
      <w:r>
        <w:rPr>
          <w:rFonts w:ascii="Arial" w:eastAsia="Arial" w:hAnsi="Arial" w:cs="Arial"/>
        </w:rPr>
        <w:t>$1,842.00</w:t>
      </w:r>
    </w:p>
    <w:p w14:paraId="54C84C09" w14:textId="77777777" w:rsidR="00024E14" w:rsidRDefault="00024E14" w:rsidP="003D6642">
      <w:pPr>
        <w:ind w:left="0" w:hanging="2"/>
        <w:jc w:val="both"/>
        <w:rPr>
          <w:rFonts w:ascii="Arial" w:eastAsia="Arial" w:hAnsi="Arial" w:cs="Arial"/>
        </w:rPr>
      </w:pPr>
    </w:p>
    <w:p w14:paraId="2319DB19" w14:textId="77777777" w:rsidR="00024E14" w:rsidRDefault="006449DC" w:rsidP="003D6642">
      <w:pPr>
        <w:ind w:left="0" w:hanging="2"/>
        <w:jc w:val="both"/>
        <w:rPr>
          <w:rFonts w:ascii="Arial" w:eastAsia="Arial" w:hAnsi="Arial" w:cs="Arial"/>
        </w:rPr>
      </w:pPr>
      <w:r>
        <w:rPr>
          <w:rFonts w:ascii="Arial" w:eastAsia="Arial" w:hAnsi="Arial" w:cs="Arial"/>
        </w:rPr>
        <w:t>c) Supervisor General:</w:t>
      </w:r>
    </w:p>
    <w:p w14:paraId="31F72227" w14:textId="77777777" w:rsidR="00024E14" w:rsidRDefault="006449DC" w:rsidP="003D6642">
      <w:pPr>
        <w:numPr>
          <w:ilvl w:val="1"/>
          <w:numId w:val="29"/>
        </w:numPr>
        <w:ind w:left="0" w:hanging="2"/>
        <w:jc w:val="both"/>
        <w:rPr>
          <w:rFonts w:ascii="Arial" w:eastAsia="Arial" w:hAnsi="Arial" w:cs="Arial"/>
        </w:rPr>
      </w:pPr>
      <w:r>
        <w:rPr>
          <w:rFonts w:ascii="Arial" w:eastAsia="Arial" w:hAnsi="Arial" w:cs="Arial"/>
        </w:rPr>
        <w:t>Turno de 8 horas: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777EBB">
        <w:rPr>
          <w:rFonts w:ascii="Arial" w:eastAsia="Arial" w:hAnsi="Arial" w:cs="Arial"/>
        </w:rPr>
        <w:tab/>
      </w:r>
      <w:r>
        <w:rPr>
          <w:rFonts w:ascii="Arial" w:eastAsia="Arial" w:hAnsi="Arial" w:cs="Arial"/>
        </w:rPr>
        <w:t>$1,639.00</w:t>
      </w:r>
    </w:p>
    <w:p w14:paraId="70E6045D" w14:textId="77777777" w:rsidR="00024E14" w:rsidRDefault="006449DC" w:rsidP="003D6642">
      <w:pPr>
        <w:numPr>
          <w:ilvl w:val="1"/>
          <w:numId w:val="29"/>
        </w:numPr>
        <w:ind w:left="0" w:hanging="2"/>
        <w:jc w:val="both"/>
        <w:rPr>
          <w:rFonts w:ascii="Arial" w:eastAsia="Arial" w:hAnsi="Arial" w:cs="Arial"/>
        </w:rPr>
      </w:pPr>
      <w:r>
        <w:rPr>
          <w:rFonts w:ascii="Arial" w:eastAsia="Arial" w:hAnsi="Arial" w:cs="Arial"/>
        </w:rPr>
        <w:t>Turno de 12 horas: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777EBB">
        <w:rPr>
          <w:rFonts w:ascii="Arial" w:eastAsia="Arial" w:hAnsi="Arial" w:cs="Arial"/>
        </w:rPr>
        <w:tab/>
      </w:r>
      <w:r>
        <w:rPr>
          <w:rFonts w:ascii="Arial" w:eastAsia="Arial" w:hAnsi="Arial" w:cs="Arial"/>
        </w:rPr>
        <w:t>$2,459.00</w:t>
      </w:r>
    </w:p>
    <w:p w14:paraId="43424797" w14:textId="77777777" w:rsidR="00024E14" w:rsidRDefault="00024E14" w:rsidP="003D6642">
      <w:pPr>
        <w:ind w:left="0" w:hanging="2"/>
        <w:jc w:val="both"/>
        <w:rPr>
          <w:rFonts w:ascii="Arial" w:eastAsia="Arial" w:hAnsi="Arial" w:cs="Arial"/>
        </w:rPr>
      </w:pPr>
    </w:p>
    <w:p w14:paraId="60C14398" w14:textId="77777777" w:rsidR="00024E14" w:rsidRDefault="006449DC" w:rsidP="003D6642">
      <w:pPr>
        <w:ind w:left="0" w:hanging="2"/>
        <w:rPr>
          <w:rFonts w:ascii="Arial" w:eastAsia="Arial" w:hAnsi="Arial" w:cs="Arial"/>
        </w:rPr>
      </w:pPr>
      <w:r>
        <w:rPr>
          <w:rFonts w:ascii="Arial" w:eastAsia="Arial" w:hAnsi="Arial" w:cs="Arial"/>
        </w:rPr>
        <w:t>4.- Servicios de equipamiento en espectáculos públicos:</w:t>
      </w:r>
    </w:p>
    <w:p w14:paraId="714B12F4" w14:textId="77777777" w:rsidR="00024E14" w:rsidRDefault="00024E14" w:rsidP="003D6642">
      <w:pPr>
        <w:ind w:left="0" w:hanging="2"/>
        <w:rPr>
          <w:rFonts w:ascii="Arial" w:eastAsia="Arial" w:hAnsi="Arial" w:cs="Arial"/>
        </w:rPr>
      </w:pPr>
    </w:p>
    <w:p w14:paraId="68231AB1" w14:textId="77777777" w:rsidR="00024E14" w:rsidRDefault="009A64C1" w:rsidP="002514EB">
      <w:pPr>
        <w:numPr>
          <w:ilvl w:val="0"/>
          <w:numId w:val="76"/>
        </w:numPr>
        <w:pBdr>
          <w:top w:val="nil"/>
          <w:left w:val="nil"/>
          <w:bottom w:val="nil"/>
          <w:right w:val="nil"/>
          <w:between w:val="nil"/>
        </w:pBdr>
        <w:tabs>
          <w:tab w:val="left" w:pos="709"/>
        </w:tabs>
        <w:spacing w:line="259" w:lineRule="auto"/>
        <w:ind w:leftChars="0" w:firstLineChars="0" w:hanging="420"/>
        <w:rPr>
          <w:rFonts w:ascii="Arial" w:eastAsia="Arial" w:hAnsi="Arial" w:cs="Arial"/>
          <w:color w:val="000000"/>
        </w:rPr>
      </w:pPr>
      <w:r>
        <w:rPr>
          <w:rFonts w:ascii="Arial" w:eastAsia="Arial" w:hAnsi="Arial" w:cs="Arial"/>
          <w:color w:val="000000"/>
        </w:rPr>
        <w:t xml:space="preserve">     </w:t>
      </w:r>
      <w:r w:rsidR="006449DC">
        <w:rPr>
          <w:rFonts w:ascii="Arial" w:eastAsia="Arial" w:hAnsi="Arial" w:cs="Arial"/>
          <w:color w:val="000000"/>
        </w:rPr>
        <w:t xml:space="preserve">Ambulancia; 8 horas, atención en sitio sin traslado:             </w:t>
      </w:r>
      <w:r w:rsidR="00777EBB">
        <w:rPr>
          <w:rFonts w:ascii="Arial" w:eastAsia="Arial" w:hAnsi="Arial" w:cs="Arial"/>
          <w:color w:val="000000"/>
        </w:rPr>
        <w:tab/>
      </w:r>
      <w:r w:rsidR="006449DC">
        <w:rPr>
          <w:rFonts w:ascii="Arial" w:eastAsia="Arial" w:hAnsi="Arial" w:cs="Arial"/>
          <w:color w:val="000000"/>
        </w:rPr>
        <w:t xml:space="preserve"> $1,200.00</w:t>
      </w:r>
    </w:p>
    <w:p w14:paraId="25C3E27A" w14:textId="77777777" w:rsidR="00024E14" w:rsidRDefault="006449DC" w:rsidP="002514EB">
      <w:pPr>
        <w:numPr>
          <w:ilvl w:val="0"/>
          <w:numId w:val="76"/>
        </w:numPr>
        <w:pBdr>
          <w:top w:val="nil"/>
          <w:left w:val="nil"/>
          <w:bottom w:val="nil"/>
          <w:right w:val="nil"/>
          <w:between w:val="nil"/>
        </w:pBdr>
        <w:spacing w:line="259" w:lineRule="auto"/>
        <w:ind w:left="0" w:hanging="2"/>
        <w:rPr>
          <w:rFonts w:ascii="Arial" w:eastAsia="Arial" w:hAnsi="Arial" w:cs="Arial"/>
          <w:color w:val="000000"/>
        </w:rPr>
      </w:pPr>
      <w:r>
        <w:rPr>
          <w:rFonts w:ascii="Arial" w:eastAsia="Arial" w:hAnsi="Arial" w:cs="Arial"/>
          <w:color w:val="000000"/>
        </w:rPr>
        <w:t xml:space="preserve">Pipa; 8 horas, atención en sitio, sin reabastecimiento:          </w:t>
      </w:r>
      <w:r w:rsidR="00777EBB">
        <w:rPr>
          <w:rFonts w:ascii="Arial" w:eastAsia="Arial" w:hAnsi="Arial" w:cs="Arial"/>
          <w:color w:val="000000"/>
        </w:rPr>
        <w:tab/>
      </w:r>
      <w:r>
        <w:rPr>
          <w:rFonts w:ascii="Arial" w:eastAsia="Arial" w:hAnsi="Arial" w:cs="Arial"/>
          <w:color w:val="000000"/>
        </w:rPr>
        <w:t>$1,750.00</w:t>
      </w:r>
    </w:p>
    <w:p w14:paraId="66D4248E" w14:textId="77777777" w:rsidR="00024E14" w:rsidRDefault="006449DC" w:rsidP="002514EB">
      <w:pPr>
        <w:numPr>
          <w:ilvl w:val="0"/>
          <w:numId w:val="76"/>
        </w:numPr>
        <w:pBdr>
          <w:top w:val="nil"/>
          <w:left w:val="nil"/>
          <w:bottom w:val="nil"/>
          <w:right w:val="nil"/>
          <w:between w:val="nil"/>
        </w:pBdr>
        <w:spacing w:line="259" w:lineRule="auto"/>
        <w:ind w:left="0" w:hanging="2"/>
        <w:rPr>
          <w:rFonts w:ascii="Arial" w:eastAsia="Arial" w:hAnsi="Arial" w:cs="Arial"/>
          <w:color w:val="000000"/>
        </w:rPr>
      </w:pPr>
      <w:r>
        <w:rPr>
          <w:rFonts w:ascii="Arial" w:eastAsia="Arial" w:hAnsi="Arial" w:cs="Arial"/>
          <w:color w:val="000000"/>
        </w:rPr>
        <w:t xml:space="preserve">Motobomba; por activación (No incluye tripulación):             </w:t>
      </w:r>
      <w:r w:rsidR="00777EBB">
        <w:rPr>
          <w:rFonts w:ascii="Arial" w:eastAsia="Arial" w:hAnsi="Arial" w:cs="Arial"/>
          <w:color w:val="000000"/>
        </w:rPr>
        <w:tab/>
      </w:r>
      <w:r>
        <w:rPr>
          <w:rFonts w:ascii="Arial" w:eastAsia="Arial" w:hAnsi="Arial" w:cs="Arial"/>
          <w:color w:val="000000"/>
        </w:rPr>
        <w:t>$33,495.84</w:t>
      </w:r>
    </w:p>
    <w:p w14:paraId="738B4B4D" w14:textId="77777777" w:rsidR="00024E14" w:rsidRDefault="006449DC" w:rsidP="002514EB">
      <w:pPr>
        <w:numPr>
          <w:ilvl w:val="0"/>
          <w:numId w:val="76"/>
        </w:numPr>
        <w:pBdr>
          <w:top w:val="nil"/>
          <w:left w:val="nil"/>
          <w:bottom w:val="nil"/>
          <w:right w:val="nil"/>
          <w:between w:val="nil"/>
        </w:pBdr>
        <w:spacing w:line="259" w:lineRule="auto"/>
        <w:ind w:left="0" w:hanging="2"/>
        <w:rPr>
          <w:rFonts w:ascii="Arial" w:eastAsia="Arial" w:hAnsi="Arial" w:cs="Arial"/>
          <w:color w:val="000000"/>
        </w:rPr>
      </w:pPr>
      <w:r>
        <w:rPr>
          <w:rFonts w:ascii="Arial" w:eastAsia="Arial" w:hAnsi="Arial" w:cs="Arial"/>
          <w:color w:val="000000"/>
        </w:rPr>
        <w:t xml:space="preserve">Minibus; por activación (No incluye chofer):                           </w:t>
      </w:r>
      <w:r w:rsidR="00777EBB">
        <w:rPr>
          <w:rFonts w:ascii="Arial" w:eastAsia="Arial" w:hAnsi="Arial" w:cs="Arial"/>
          <w:color w:val="000000"/>
        </w:rPr>
        <w:tab/>
      </w:r>
      <w:r>
        <w:rPr>
          <w:rFonts w:ascii="Arial" w:eastAsia="Arial" w:hAnsi="Arial" w:cs="Arial"/>
          <w:color w:val="000000"/>
        </w:rPr>
        <w:t>$1,680.00</w:t>
      </w:r>
    </w:p>
    <w:p w14:paraId="41D4C282" w14:textId="77777777" w:rsidR="00024E14" w:rsidRDefault="006449DC" w:rsidP="002514EB">
      <w:pPr>
        <w:numPr>
          <w:ilvl w:val="0"/>
          <w:numId w:val="76"/>
        </w:numPr>
        <w:pBdr>
          <w:top w:val="nil"/>
          <w:left w:val="nil"/>
          <w:bottom w:val="nil"/>
          <w:right w:val="nil"/>
          <w:between w:val="nil"/>
        </w:pBdr>
        <w:spacing w:line="259" w:lineRule="auto"/>
        <w:ind w:left="0" w:hanging="2"/>
        <w:rPr>
          <w:rFonts w:ascii="Arial" w:eastAsia="Arial" w:hAnsi="Arial" w:cs="Arial"/>
          <w:color w:val="000000"/>
        </w:rPr>
      </w:pPr>
      <w:r>
        <w:rPr>
          <w:rFonts w:ascii="Arial" w:eastAsia="Arial" w:hAnsi="Arial" w:cs="Arial"/>
          <w:color w:val="000000"/>
        </w:rPr>
        <w:t xml:space="preserve">Motocicleta; por activación (No incluye chofer):                     </w:t>
      </w:r>
      <w:r w:rsidR="00777EBB">
        <w:rPr>
          <w:rFonts w:ascii="Arial" w:eastAsia="Arial" w:hAnsi="Arial" w:cs="Arial"/>
          <w:color w:val="000000"/>
        </w:rPr>
        <w:tab/>
      </w:r>
      <w:r>
        <w:rPr>
          <w:rFonts w:ascii="Arial" w:eastAsia="Arial" w:hAnsi="Arial" w:cs="Arial"/>
          <w:color w:val="000000"/>
        </w:rPr>
        <w:t>$1,150.00</w:t>
      </w:r>
    </w:p>
    <w:p w14:paraId="1A36C0AF" w14:textId="77777777" w:rsidR="00024E14" w:rsidRDefault="006449DC" w:rsidP="002514EB">
      <w:pPr>
        <w:numPr>
          <w:ilvl w:val="0"/>
          <w:numId w:val="76"/>
        </w:numPr>
        <w:pBdr>
          <w:top w:val="nil"/>
          <w:left w:val="nil"/>
          <w:bottom w:val="nil"/>
          <w:right w:val="nil"/>
          <w:between w:val="nil"/>
        </w:pBdr>
        <w:spacing w:line="259" w:lineRule="auto"/>
        <w:ind w:left="0" w:hanging="2"/>
        <w:rPr>
          <w:rFonts w:ascii="Arial" w:eastAsia="Arial" w:hAnsi="Arial" w:cs="Arial"/>
          <w:color w:val="000000"/>
        </w:rPr>
      </w:pPr>
      <w:r>
        <w:rPr>
          <w:rFonts w:ascii="Arial" w:eastAsia="Arial" w:hAnsi="Arial" w:cs="Arial"/>
          <w:color w:val="000000"/>
        </w:rPr>
        <w:t xml:space="preserve">Pick up; por activación (No incluye tripulación):                    </w:t>
      </w:r>
      <w:r w:rsidR="00777EBB">
        <w:rPr>
          <w:rFonts w:ascii="Arial" w:eastAsia="Arial" w:hAnsi="Arial" w:cs="Arial"/>
          <w:color w:val="000000"/>
        </w:rPr>
        <w:tab/>
      </w:r>
      <w:r>
        <w:rPr>
          <w:rFonts w:ascii="Arial" w:eastAsia="Arial" w:hAnsi="Arial" w:cs="Arial"/>
          <w:color w:val="000000"/>
        </w:rPr>
        <w:t>$1,200.00</w:t>
      </w:r>
    </w:p>
    <w:p w14:paraId="418AA9AE" w14:textId="77777777" w:rsidR="00024E14" w:rsidRDefault="006449DC" w:rsidP="002514EB">
      <w:pPr>
        <w:numPr>
          <w:ilvl w:val="0"/>
          <w:numId w:val="76"/>
        </w:numPr>
        <w:pBdr>
          <w:top w:val="nil"/>
          <w:left w:val="nil"/>
          <w:bottom w:val="nil"/>
          <w:right w:val="nil"/>
          <w:between w:val="nil"/>
        </w:pBdr>
        <w:spacing w:after="160" w:line="259" w:lineRule="auto"/>
        <w:ind w:left="0" w:hanging="2"/>
        <w:rPr>
          <w:rFonts w:ascii="Arial" w:eastAsia="Arial" w:hAnsi="Arial" w:cs="Arial"/>
          <w:color w:val="000000"/>
        </w:rPr>
      </w:pPr>
      <w:r>
        <w:rPr>
          <w:rFonts w:ascii="Arial" w:eastAsia="Arial" w:hAnsi="Arial" w:cs="Arial"/>
          <w:color w:val="000000"/>
        </w:rPr>
        <w:t xml:space="preserve">Minibomba; por activación:                                                     </w:t>
      </w:r>
      <w:r w:rsidR="00777EBB">
        <w:rPr>
          <w:rFonts w:ascii="Arial" w:eastAsia="Arial" w:hAnsi="Arial" w:cs="Arial"/>
          <w:color w:val="000000"/>
        </w:rPr>
        <w:tab/>
      </w:r>
      <w:r>
        <w:rPr>
          <w:rFonts w:ascii="Arial" w:eastAsia="Arial" w:hAnsi="Arial" w:cs="Arial"/>
          <w:color w:val="000000"/>
        </w:rPr>
        <w:t>$3,850.00</w:t>
      </w:r>
    </w:p>
    <w:p w14:paraId="7F9C4336" w14:textId="77777777" w:rsidR="00024E14" w:rsidRDefault="006449DC" w:rsidP="003D6642">
      <w:pPr>
        <w:ind w:left="0" w:hanging="2"/>
        <w:jc w:val="both"/>
        <w:rPr>
          <w:rFonts w:ascii="Arial" w:eastAsia="Arial" w:hAnsi="Arial" w:cs="Arial"/>
        </w:rPr>
      </w:pPr>
      <w:r>
        <w:rPr>
          <w:rFonts w:ascii="Arial" w:eastAsia="Arial" w:hAnsi="Arial" w:cs="Arial"/>
        </w:rPr>
        <w:t>El servicio de motobomba no será sujeto de pago, en aquellos lugares que cuenten con red fija contra incendios y el evento se lleve en un lugar que no implique modificaciones estructurales de fondo que alteren las condiciones originales.</w:t>
      </w:r>
    </w:p>
    <w:p w14:paraId="28CB6801" w14:textId="77777777" w:rsidR="00024E14" w:rsidRDefault="00024E14" w:rsidP="003D6642">
      <w:pPr>
        <w:ind w:left="0" w:hanging="2"/>
        <w:jc w:val="both"/>
        <w:rPr>
          <w:rFonts w:ascii="Arial" w:eastAsia="Arial" w:hAnsi="Arial" w:cs="Arial"/>
        </w:rPr>
      </w:pPr>
    </w:p>
    <w:p w14:paraId="1E61ABBB" w14:textId="77777777" w:rsidR="00024E14" w:rsidRDefault="006449DC" w:rsidP="003D6642">
      <w:pPr>
        <w:ind w:left="0" w:hanging="2"/>
        <w:jc w:val="both"/>
        <w:rPr>
          <w:rFonts w:ascii="Arial" w:eastAsia="Arial" w:hAnsi="Arial" w:cs="Arial"/>
        </w:rPr>
      </w:pPr>
      <w:r>
        <w:rPr>
          <w:rFonts w:ascii="Arial" w:eastAsia="Arial" w:hAnsi="Arial" w:cs="Arial"/>
          <w:b/>
        </w:rPr>
        <w:t>Artículo 125.-</w:t>
      </w:r>
      <w:r>
        <w:rPr>
          <w:rFonts w:ascii="Arial" w:eastAsia="Arial" w:hAnsi="Arial" w:cs="Arial"/>
        </w:rPr>
        <w:t xml:space="preserve"> El Municipio percibirá los productos provenientes de los siguientes conceptos:</w:t>
      </w:r>
    </w:p>
    <w:p w14:paraId="2405F5B5" w14:textId="77777777" w:rsidR="00024E14" w:rsidRDefault="00024E14" w:rsidP="003D6642">
      <w:pPr>
        <w:ind w:left="0" w:hanging="2"/>
        <w:jc w:val="both"/>
        <w:rPr>
          <w:rFonts w:ascii="Arial" w:eastAsia="Arial" w:hAnsi="Arial" w:cs="Arial"/>
        </w:rPr>
      </w:pPr>
    </w:p>
    <w:p w14:paraId="13AFF341" w14:textId="77777777" w:rsidR="00024E14" w:rsidRDefault="006449DC" w:rsidP="003D6642">
      <w:pPr>
        <w:ind w:left="0" w:hanging="2"/>
        <w:jc w:val="both"/>
        <w:rPr>
          <w:rFonts w:ascii="Arial" w:eastAsia="Arial" w:hAnsi="Arial" w:cs="Arial"/>
        </w:rPr>
      </w:pPr>
      <w:r>
        <w:rPr>
          <w:rFonts w:ascii="Arial" w:eastAsia="Arial" w:hAnsi="Arial" w:cs="Arial"/>
        </w:rPr>
        <w:t>I. La amortización del capital e intereses de créditos otorgados por el Municipio, de acuerdo con los contratos de su origen, o productos derivados de otras inversiones de capital;</w:t>
      </w:r>
    </w:p>
    <w:p w14:paraId="6013B790" w14:textId="77777777" w:rsidR="00024E14" w:rsidRDefault="00024E14" w:rsidP="003D6642">
      <w:pPr>
        <w:ind w:left="0" w:hanging="2"/>
        <w:jc w:val="both"/>
        <w:rPr>
          <w:rFonts w:ascii="Arial" w:eastAsia="Arial" w:hAnsi="Arial" w:cs="Arial"/>
        </w:rPr>
      </w:pPr>
    </w:p>
    <w:p w14:paraId="6F75FCEE" w14:textId="77777777" w:rsidR="00024E14" w:rsidRDefault="006449DC" w:rsidP="003D6642">
      <w:pPr>
        <w:ind w:left="0" w:hanging="2"/>
        <w:jc w:val="both"/>
        <w:rPr>
          <w:rFonts w:ascii="Arial" w:eastAsia="Arial" w:hAnsi="Arial" w:cs="Arial"/>
        </w:rPr>
      </w:pPr>
      <w:r>
        <w:rPr>
          <w:rFonts w:ascii="Arial" w:eastAsia="Arial" w:hAnsi="Arial" w:cs="Arial"/>
        </w:rPr>
        <w:t>II. Otros productos no especificados.</w:t>
      </w:r>
    </w:p>
    <w:p w14:paraId="1C752CB3" w14:textId="77777777" w:rsidR="00024E14" w:rsidRDefault="00024E14" w:rsidP="003D6642">
      <w:pPr>
        <w:ind w:left="0" w:hanging="2"/>
        <w:jc w:val="both"/>
        <w:rPr>
          <w:rFonts w:ascii="Arial" w:eastAsia="Arial" w:hAnsi="Arial" w:cs="Arial"/>
        </w:rPr>
      </w:pPr>
    </w:p>
    <w:p w14:paraId="56409AC7" w14:textId="77777777" w:rsidR="00024E14" w:rsidRDefault="00024E14" w:rsidP="003D6642">
      <w:pPr>
        <w:ind w:left="0" w:hanging="2"/>
        <w:jc w:val="both"/>
        <w:rPr>
          <w:rFonts w:ascii="Arial" w:eastAsia="Arial" w:hAnsi="Arial" w:cs="Arial"/>
        </w:rPr>
      </w:pPr>
    </w:p>
    <w:p w14:paraId="077EB6A3" w14:textId="77777777" w:rsidR="00024E14" w:rsidRDefault="006449DC" w:rsidP="003D6642">
      <w:pPr>
        <w:ind w:left="0" w:hanging="2"/>
        <w:jc w:val="center"/>
        <w:rPr>
          <w:rFonts w:ascii="Arial" w:eastAsia="Arial" w:hAnsi="Arial" w:cs="Arial"/>
        </w:rPr>
      </w:pPr>
      <w:r>
        <w:rPr>
          <w:rFonts w:ascii="Arial" w:eastAsia="Arial" w:hAnsi="Arial" w:cs="Arial"/>
          <w:b/>
        </w:rPr>
        <w:t>CAPÍTULO II</w:t>
      </w:r>
    </w:p>
    <w:p w14:paraId="233145BC" w14:textId="77777777" w:rsidR="00024E14" w:rsidRDefault="006449DC" w:rsidP="003D6642">
      <w:pPr>
        <w:ind w:left="0" w:hanging="2"/>
        <w:jc w:val="center"/>
        <w:rPr>
          <w:rFonts w:ascii="Arial" w:eastAsia="Arial" w:hAnsi="Arial" w:cs="Arial"/>
        </w:rPr>
      </w:pPr>
      <w:r>
        <w:rPr>
          <w:rFonts w:ascii="Arial" w:eastAsia="Arial" w:hAnsi="Arial" w:cs="Arial"/>
          <w:b/>
        </w:rPr>
        <w:t>Uso, goce, aprovechamiento o explotación de bienes de dominio privado</w:t>
      </w:r>
    </w:p>
    <w:p w14:paraId="344D11D1" w14:textId="77777777" w:rsidR="00024E14" w:rsidRDefault="00024E14" w:rsidP="003D6642">
      <w:pPr>
        <w:ind w:left="0" w:hanging="2"/>
        <w:jc w:val="center"/>
        <w:rPr>
          <w:rFonts w:ascii="Arial" w:eastAsia="Arial" w:hAnsi="Arial" w:cs="Arial"/>
        </w:rPr>
      </w:pPr>
    </w:p>
    <w:p w14:paraId="0BB15493" w14:textId="77777777" w:rsidR="00024E14" w:rsidRDefault="006449DC" w:rsidP="003D6642">
      <w:pPr>
        <w:ind w:left="0" w:hanging="2"/>
        <w:jc w:val="center"/>
        <w:rPr>
          <w:rFonts w:ascii="Arial" w:eastAsia="Arial" w:hAnsi="Arial" w:cs="Arial"/>
        </w:rPr>
      </w:pPr>
      <w:r>
        <w:rPr>
          <w:rFonts w:ascii="Arial" w:eastAsia="Arial" w:hAnsi="Arial" w:cs="Arial"/>
          <w:b/>
        </w:rPr>
        <w:t>SECCIÓN ÚNICA</w:t>
      </w:r>
    </w:p>
    <w:p w14:paraId="2D06301E" w14:textId="77777777" w:rsidR="00024E14" w:rsidRDefault="006449DC" w:rsidP="003D6642">
      <w:pPr>
        <w:ind w:left="0" w:hanging="2"/>
        <w:jc w:val="center"/>
        <w:rPr>
          <w:rFonts w:ascii="Arial" w:eastAsia="Arial" w:hAnsi="Arial" w:cs="Arial"/>
        </w:rPr>
      </w:pPr>
      <w:r>
        <w:rPr>
          <w:rFonts w:ascii="Arial" w:eastAsia="Arial" w:hAnsi="Arial" w:cs="Arial"/>
          <w:b/>
        </w:rPr>
        <w:t>Uso, goce, aprovechamiento o explotación de bienes de dominio privado</w:t>
      </w:r>
    </w:p>
    <w:p w14:paraId="6170C8E3" w14:textId="77777777" w:rsidR="00024E14" w:rsidRDefault="00024E14" w:rsidP="003D6642">
      <w:pPr>
        <w:ind w:left="0" w:hanging="2"/>
        <w:jc w:val="center"/>
        <w:rPr>
          <w:rFonts w:ascii="Arial" w:eastAsia="Arial" w:hAnsi="Arial" w:cs="Arial"/>
        </w:rPr>
      </w:pPr>
    </w:p>
    <w:p w14:paraId="3ED78C13" w14:textId="77777777" w:rsidR="00024E14" w:rsidRDefault="006449DC" w:rsidP="003D6642">
      <w:pPr>
        <w:ind w:left="0" w:hanging="2"/>
        <w:jc w:val="both"/>
        <w:rPr>
          <w:rFonts w:ascii="Arial" w:eastAsia="Arial" w:hAnsi="Arial" w:cs="Arial"/>
        </w:rPr>
      </w:pPr>
      <w:r>
        <w:rPr>
          <w:rFonts w:ascii="Arial" w:eastAsia="Arial" w:hAnsi="Arial" w:cs="Arial"/>
          <w:b/>
        </w:rPr>
        <w:t>Artículo 126.-</w:t>
      </w:r>
      <w:r>
        <w:rPr>
          <w:rFonts w:ascii="Arial" w:eastAsia="Arial" w:hAnsi="Arial" w:cs="Arial"/>
        </w:rPr>
        <w:t xml:space="preserve"> El Municipio obtendrá ingresos por el otorgamiento del uso, goce, aprovechamiento o explotación de bienes de dominio privado, en cuyo caso el importe de las rentas o de los ingresos por las concesiones de otros bienes muebles o inmuebles, será fijado en los contratos respectivos, previo acuerdo del Ayuntamiento y en los términos del artículo 180 de la Ley de Hacienda Municipal del Estado de Jalisco.</w:t>
      </w:r>
    </w:p>
    <w:p w14:paraId="6E25860C" w14:textId="77777777" w:rsidR="00024E14" w:rsidRDefault="00024E14" w:rsidP="003D6642">
      <w:pPr>
        <w:ind w:left="0" w:hanging="2"/>
        <w:jc w:val="both"/>
        <w:rPr>
          <w:rFonts w:ascii="Arial" w:eastAsia="Arial" w:hAnsi="Arial" w:cs="Arial"/>
        </w:rPr>
      </w:pPr>
    </w:p>
    <w:p w14:paraId="30946FB3" w14:textId="77777777" w:rsidR="00024E14" w:rsidRDefault="00024E14" w:rsidP="003D6642">
      <w:pPr>
        <w:ind w:left="0" w:hanging="2"/>
        <w:jc w:val="both"/>
        <w:rPr>
          <w:rFonts w:ascii="Arial" w:eastAsia="Arial" w:hAnsi="Arial" w:cs="Arial"/>
        </w:rPr>
      </w:pPr>
    </w:p>
    <w:p w14:paraId="498DEAE3" w14:textId="77777777" w:rsidR="00024E14" w:rsidRDefault="006449DC" w:rsidP="003D6642">
      <w:pPr>
        <w:ind w:left="0" w:hanging="2"/>
        <w:jc w:val="center"/>
        <w:rPr>
          <w:rFonts w:ascii="Arial" w:eastAsia="Arial" w:hAnsi="Arial" w:cs="Arial"/>
        </w:rPr>
      </w:pPr>
      <w:r>
        <w:rPr>
          <w:rFonts w:ascii="Arial" w:eastAsia="Arial" w:hAnsi="Arial" w:cs="Arial"/>
          <w:b/>
        </w:rPr>
        <w:t>TÍTULO SEXTO</w:t>
      </w:r>
    </w:p>
    <w:p w14:paraId="6478DD88" w14:textId="77777777" w:rsidR="00024E14" w:rsidRDefault="006449DC" w:rsidP="003D6642">
      <w:pPr>
        <w:ind w:left="0" w:hanging="2"/>
        <w:jc w:val="center"/>
        <w:rPr>
          <w:rFonts w:ascii="Arial" w:eastAsia="Arial" w:hAnsi="Arial" w:cs="Arial"/>
        </w:rPr>
      </w:pPr>
      <w:r>
        <w:rPr>
          <w:rFonts w:ascii="Arial" w:eastAsia="Arial" w:hAnsi="Arial" w:cs="Arial"/>
          <w:b/>
        </w:rPr>
        <w:t>Aprovechamientos</w:t>
      </w:r>
    </w:p>
    <w:p w14:paraId="0BD786CC" w14:textId="77777777" w:rsidR="00024E14" w:rsidRDefault="00024E14" w:rsidP="003D6642">
      <w:pPr>
        <w:ind w:left="0" w:hanging="2"/>
        <w:jc w:val="center"/>
        <w:rPr>
          <w:rFonts w:ascii="Arial" w:eastAsia="Arial" w:hAnsi="Arial" w:cs="Arial"/>
        </w:rPr>
      </w:pPr>
    </w:p>
    <w:p w14:paraId="665AF229" w14:textId="77777777" w:rsidR="00024E14" w:rsidRDefault="006449DC" w:rsidP="003D6642">
      <w:pPr>
        <w:ind w:left="0" w:hanging="2"/>
        <w:jc w:val="center"/>
        <w:rPr>
          <w:rFonts w:ascii="Arial" w:eastAsia="Arial" w:hAnsi="Arial" w:cs="Arial"/>
        </w:rPr>
      </w:pPr>
      <w:r>
        <w:rPr>
          <w:rFonts w:ascii="Arial" w:eastAsia="Arial" w:hAnsi="Arial" w:cs="Arial"/>
          <w:b/>
        </w:rPr>
        <w:t>CAPÍTULO I</w:t>
      </w:r>
    </w:p>
    <w:p w14:paraId="4A08F59F" w14:textId="77777777" w:rsidR="00024E14" w:rsidRDefault="006449DC" w:rsidP="003D6642">
      <w:pPr>
        <w:ind w:left="0" w:hanging="2"/>
        <w:jc w:val="center"/>
        <w:rPr>
          <w:rFonts w:ascii="Arial" w:eastAsia="Arial" w:hAnsi="Arial" w:cs="Arial"/>
        </w:rPr>
      </w:pPr>
      <w:r>
        <w:rPr>
          <w:rFonts w:ascii="Arial" w:eastAsia="Arial" w:hAnsi="Arial" w:cs="Arial"/>
          <w:b/>
        </w:rPr>
        <w:t>De los ingresos por aprovechamientos</w:t>
      </w:r>
    </w:p>
    <w:p w14:paraId="54C3AFB9" w14:textId="77777777" w:rsidR="00024E14" w:rsidRDefault="00024E14" w:rsidP="003D6642">
      <w:pPr>
        <w:ind w:left="0" w:hanging="2"/>
        <w:jc w:val="center"/>
        <w:rPr>
          <w:rFonts w:ascii="Arial" w:eastAsia="Arial" w:hAnsi="Arial" w:cs="Arial"/>
        </w:rPr>
      </w:pPr>
    </w:p>
    <w:p w14:paraId="723939AD" w14:textId="77777777" w:rsidR="00024E14" w:rsidRDefault="006449DC" w:rsidP="003D6642">
      <w:pPr>
        <w:ind w:left="0" w:hanging="2"/>
        <w:jc w:val="center"/>
        <w:rPr>
          <w:rFonts w:ascii="Arial" w:eastAsia="Arial" w:hAnsi="Arial" w:cs="Arial"/>
        </w:rPr>
      </w:pPr>
      <w:r>
        <w:rPr>
          <w:rFonts w:ascii="Arial" w:eastAsia="Arial" w:hAnsi="Arial" w:cs="Arial"/>
          <w:b/>
        </w:rPr>
        <w:t>SECCIÓN PRIMERA</w:t>
      </w:r>
    </w:p>
    <w:p w14:paraId="18668A27" w14:textId="77777777" w:rsidR="00024E14" w:rsidRDefault="006449DC" w:rsidP="003D6642">
      <w:pPr>
        <w:ind w:left="0" w:hanging="2"/>
        <w:jc w:val="center"/>
        <w:rPr>
          <w:rFonts w:ascii="Arial" w:eastAsia="Arial" w:hAnsi="Arial" w:cs="Arial"/>
        </w:rPr>
      </w:pPr>
      <w:r>
        <w:rPr>
          <w:rFonts w:ascii="Arial" w:eastAsia="Arial" w:hAnsi="Arial" w:cs="Arial"/>
          <w:b/>
        </w:rPr>
        <w:t>Disposiciones Generales</w:t>
      </w:r>
    </w:p>
    <w:p w14:paraId="30CEA7A7" w14:textId="77777777" w:rsidR="00024E14" w:rsidRDefault="00024E14" w:rsidP="003D6642">
      <w:pPr>
        <w:ind w:left="0" w:hanging="2"/>
        <w:jc w:val="center"/>
        <w:rPr>
          <w:rFonts w:ascii="Arial" w:eastAsia="Arial" w:hAnsi="Arial" w:cs="Arial"/>
        </w:rPr>
      </w:pPr>
    </w:p>
    <w:p w14:paraId="03026EF7" w14:textId="77777777" w:rsidR="00024E14" w:rsidRDefault="006449DC" w:rsidP="003D6642">
      <w:pPr>
        <w:ind w:left="0" w:hanging="2"/>
        <w:jc w:val="both"/>
        <w:rPr>
          <w:rFonts w:ascii="Arial" w:eastAsia="Arial" w:hAnsi="Arial" w:cs="Arial"/>
        </w:rPr>
      </w:pPr>
      <w:r>
        <w:rPr>
          <w:rFonts w:ascii="Arial" w:eastAsia="Arial" w:hAnsi="Arial" w:cs="Arial"/>
          <w:b/>
        </w:rPr>
        <w:t>Artículo 127.-</w:t>
      </w:r>
      <w:r>
        <w:rPr>
          <w:rFonts w:ascii="Arial" w:eastAsia="Arial" w:hAnsi="Arial" w:cs="Arial"/>
        </w:rPr>
        <w:t xml:space="preserve"> Los ingresos por concepto de aprovechamientos son los que el Municipio percibe por:</w:t>
      </w:r>
    </w:p>
    <w:p w14:paraId="0F679D2D" w14:textId="77777777" w:rsidR="00024E14" w:rsidRDefault="00024E14" w:rsidP="003D6642">
      <w:pPr>
        <w:ind w:left="0" w:hanging="2"/>
        <w:jc w:val="both"/>
        <w:rPr>
          <w:rFonts w:ascii="Arial" w:eastAsia="Arial" w:hAnsi="Arial" w:cs="Arial"/>
        </w:rPr>
      </w:pPr>
    </w:p>
    <w:p w14:paraId="1505779B" w14:textId="77777777" w:rsidR="00024E14" w:rsidRDefault="006449DC" w:rsidP="003D6642">
      <w:pPr>
        <w:numPr>
          <w:ilvl w:val="2"/>
          <w:numId w:val="28"/>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Multas;</w:t>
      </w:r>
    </w:p>
    <w:p w14:paraId="0DCA3EE4" w14:textId="77777777" w:rsidR="00024E14" w:rsidRDefault="006449DC" w:rsidP="003D6642">
      <w:pPr>
        <w:numPr>
          <w:ilvl w:val="2"/>
          <w:numId w:val="28"/>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Recargos;</w:t>
      </w:r>
    </w:p>
    <w:p w14:paraId="22DB728B" w14:textId="77777777" w:rsidR="00024E14" w:rsidRDefault="006449DC" w:rsidP="003D6642">
      <w:pPr>
        <w:numPr>
          <w:ilvl w:val="2"/>
          <w:numId w:val="28"/>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Gastos de ejecución;</w:t>
      </w:r>
    </w:p>
    <w:p w14:paraId="57C5FD6F" w14:textId="77777777" w:rsidR="00024E14" w:rsidRDefault="006449DC" w:rsidP="003D6642">
      <w:pPr>
        <w:numPr>
          <w:ilvl w:val="2"/>
          <w:numId w:val="28"/>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Actualizaciones, y;</w:t>
      </w:r>
    </w:p>
    <w:p w14:paraId="61987B57" w14:textId="77777777" w:rsidR="00024E14" w:rsidRDefault="006449DC" w:rsidP="003D6642">
      <w:pPr>
        <w:numPr>
          <w:ilvl w:val="2"/>
          <w:numId w:val="28"/>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Las obligaciones de carácter económico derivadas de la aplicación del Código Urbano para el estado de Jalisco y el Reglamento Estatal de Zonificación del Estado de Jalisco;</w:t>
      </w:r>
    </w:p>
    <w:p w14:paraId="31C0A7A6" w14:textId="77777777" w:rsidR="00024E14" w:rsidRDefault="006449DC" w:rsidP="003D6642">
      <w:pPr>
        <w:numPr>
          <w:ilvl w:val="2"/>
          <w:numId w:val="28"/>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Intereses;</w:t>
      </w:r>
    </w:p>
    <w:p w14:paraId="46EC6C7D" w14:textId="77777777" w:rsidR="00024E14" w:rsidRDefault="006449DC" w:rsidP="003D6642">
      <w:pPr>
        <w:numPr>
          <w:ilvl w:val="2"/>
          <w:numId w:val="28"/>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Reintegros o devoluciones;</w:t>
      </w:r>
    </w:p>
    <w:p w14:paraId="770AC170" w14:textId="77777777" w:rsidR="00024E14" w:rsidRDefault="006449DC" w:rsidP="003D6642">
      <w:pPr>
        <w:numPr>
          <w:ilvl w:val="2"/>
          <w:numId w:val="28"/>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Indemnizaciones a favor del Municipio;</w:t>
      </w:r>
    </w:p>
    <w:p w14:paraId="72ABD135" w14:textId="77777777" w:rsidR="00024E14" w:rsidRDefault="006449DC" w:rsidP="003D6642">
      <w:pPr>
        <w:numPr>
          <w:ilvl w:val="2"/>
          <w:numId w:val="28"/>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Depósito; </w:t>
      </w:r>
    </w:p>
    <w:p w14:paraId="4485D145" w14:textId="77777777" w:rsidR="00024E14" w:rsidRDefault="006449DC" w:rsidP="003D6642">
      <w:pPr>
        <w:numPr>
          <w:ilvl w:val="2"/>
          <w:numId w:val="28"/>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Donativos, herencias y legados en favor del Municipio; y</w:t>
      </w:r>
    </w:p>
    <w:p w14:paraId="5CBA1703" w14:textId="77777777" w:rsidR="00024E14" w:rsidRDefault="006449DC" w:rsidP="003D6642">
      <w:pPr>
        <w:numPr>
          <w:ilvl w:val="2"/>
          <w:numId w:val="28"/>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Otros aprovechamientos no especificados.</w:t>
      </w:r>
    </w:p>
    <w:p w14:paraId="6A11AAD9"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42D44217" w14:textId="77777777" w:rsidR="00024E14" w:rsidRDefault="00024E14" w:rsidP="003D6642">
      <w:pPr>
        <w:ind w:left="0" w:hanging="2"/>
        <w:jc w:val="center"/>
        <w:rPr>
          <w:rFonts w:ascii="Arial" w:eastAsia="Arial" w:hAnsi="Arial" w:cs="Arial"/>
        </w:rPr>
      </w:pPr>
    </w:p>
    <w:p w14:paraId="63F83E7A" w14:textId="77777777" w:rsidR="00024E14" w:rsidRDefault="006449DC" w:rsidP="003D6642">
      <w:pPr>
        <w:ind w:left="0" w:hanging="2"/>
        <w:jc w:val="center"/>
        <w:rPr>
          <w:rFonts w:ascii="Arial" w:eastAsia="Arial" w:hAnsi="Arial" w:cs="Arial"/>
        </w:rPr>
      </w:pPr>
      <w:r>
        <w:rPr>
          <w:rFonts w:ascii="Arial" w:eastAsia="Arial" w:hAnsi="Arial" w:cs="Arial"/>
          <w:b/>
        </w:rPr>
        <w:t>SECCIÓN SEGUNDA</w:t>
      </w:r>
    </w:p>
    <w:p w14:paraId="4581AB28" w14:textId="77777777" w:rsidR="00024E14" w:rsidRDefault="006449DC" w:rsidP="003D6642">
      <w:pPr>
        <w:ind w:left="0" w:hanging="2"/>
        <w:jc w:val="center"/>
        <w:rPr>
          <w:rFonts w:ascii="Arial" w:eastAsia="Arial" w:hAnsi="Arial" w:cs="Arial"/>
        </w:rPr>
      </w:pPr>
      <w:r>
        <w:rPr>
          <w:rFonts w:ascii="Arial" w:eastAsia="Arial" w:hAnsi="Arial" w:cs="Arial"/>
          <w:b/>
        </w:rPr>
        <w:t>De las multas</w:t>
      </w:r>
    </w:p>
    <w:p w14:paraId="1A8FF965" w14:textId="77777777" w:rsidR="00024E14" w:rsidRDefault="00024E14" w:rsidP="003D6642">
      <w:pPr>
        <w:ind w:left="0" w:hanging="2"/>
        <w:jc w:val="center"/>
        <w:rPr>
          <w:rFonts w:ascii="Arial" w:eastAsia="Arial" w:hAnsi="Arial" w:cs="Arial"/>
        </w:rPr>
      </w:pPr>
    </w:p>
    <w:p w14:paraId="205F65B2" w14:textId="77777777" w:rsidR="00024E14" w:rsidRDefault="006449DC" w:rsidP="003D6642">
      <w:pPr>
        <w:ind w:left="0" w:hanging="2"/>
        <w:jc w:val="both"/>
        <w:rPr>
          <w:rFonts w:ascii="Arial" w:eastAsia="Arial" w:hAnsi="Arial" w:cs="Arial"/>
        </w:rPr>
      </w:pPr>
      <w:r>
        <w:rPr>
          <w:rFonts w:ascii="Arial" w:eastAsia="Arial" w:hAnsi="Arial" w:cs="Arial"/>
          <w:b/>
        </w:rPr>
        <w:t>Artículo 128.-</w:t>
      </w:r>
      <w:r>
        <w:rPr>
          <w:rFonts w:ascii="Arial" w:eastAsia="Arial" w:hAnsi="Arial" w:cs="Arial"/>
        </w:rPr>
        <w:t xml:space="preserve"> Las sanciones de orden administrativo y fiscal por infracciones, a las Leyes y reglamentos municipales que, en uso de sus facultades, imponga la autoridad municipal, serán aplicadas con sujeción a lo dispuesto en el artículo 197 de la Ley de Hacienda Municipal, tomando en cuenta que para el cálculo conforme a la siguiente tarifa:</w:t>
      </w:r>
    </w:p>
    <w:p w14:paraId="06CD1484" w14:textId="77777777" w:rsidR="00024E14" w:rsidRDefault="00024E14" w:rsidP="003D6642">
      <w:pPr>
        <w:ind w:left="0" w:hanging="2"/>
        <w:jc w:val="both"/>
        <w:rPr>
          <w:rFonts w:ascii="Arial" w:eastAsia="Arial" w:hAnsi="Arial" w:cs="Arial"/>
          <w:highlight w:val="yellow"/>
        </w:rPr>
      </w:pPr>
    </w:p>
    <w:p w14:paraId="0498BDEF" w14:textId="77777777" w:rsidR="00024E14" w:rsidRDefault="006449DC" w:rsidP="003D6642">
      <w:pPr>
        <w:ind w:left="0" w:hanging="2"/>
        <w:jc w:val="both"/>
        <w:rPr>
          <w:rFonts w:ascii="Arial" w:eastAsia="Arial" w:hAnsi="Arial" w:cs="Arial"/>
        </w:rPr>
      </w:pPr>
      <w:r>
        <w:rPr>
          <w:rFonts w:ascii="Arial" w:eastAsia="Arial" w:hAnsi="Arial" w:cs="Arial"/>
          <w:b/>
        </w:rPr>
        <w:t>A.</w:t>
      </w:r>
      <w:r>
        <w:rPr>
          <w:rFonts w:ascii="Arial" w:eastAsia="Arial" w:hAnsi="Arial" w:cs="Arial"/>
        </w:rPr>
        <w:t xml:space="preserve"> LAS INFRACCIONES A LA LEY EN MATERIA DEL REGISTRO CIVIL, SE IMPONDRÁN LAS MULTAS DE CONFORMIDAD CON LAS DISPOSICIONES DE LA LEY DEL REGISTRO CIVIL DEL ESTADO.</w:t>
      </w:r>
    </w:p>
    <w:p w14:paraId="72BB3337" w14:textId="77777777" w:rsidR="00024E14" w:rsidRDefault="00024E14" w:rsidP="003D6642">
      <w:pPr>
        <w:ind w:left="0" w:hanging="2"/>
        <w:jc w:val="both"/>
        <w:rPr>
          <w:rFonts w:ascii="Arial" w:eastAsia="Arial" w:hAnsi="Arial" w:cs="Arial"/>
        </w:rPr>
      </w:pPr>
    </w:p>
    <w:p w14:paraId="12A8CA6E" w14:textId="77777777" w:rsidR="00024E14" w:rsidRDefault="006449DC" w:rsidP="003D6642">
      <w:pPr>
        <w:ind w:left="0" w:hanging="2"/>
        <w:jc w:val="both"/>
        <w:rPr>
          <w:rFonts w:ascii="Arial" w:eastAsia="Arial" w:hAnsi="Arial" w:cs="Arial"/>
        </w:rPr>
      </w:pPr>
      <w:r>
        <w:rPr>
          <w:rFonts w:ascii="Arial" w:eastAsia="Arial" w:hAnsi="Arial" w:cs="Arial"/>
          <w:b/>
        </w:rPr>
        <w:t>B.</w:t>
      </w:r>
      <w:r>
        <w:rPr>
          <w:rFonts w:ascii="Arial" w:eastAsia="Arial" w:hAnsi="Arial" w:cs="Arial"/>
        </w:rPr>
        <w:t xml:space="preserve"> SON INFRACCIONES A LAS LEYES FISCALES Y REGLAMENTOS MUNICIPALES, LAS QUE A CONTINUACIÓN SE INDICAN, SEÑALÁNDOSE LAS SANCIONES CORRESPONDIENTES:</w:t>
      </w:r>
    </w:p>
    <w:p w14:paraId="706AA4C4" w14:textId="77777777" w:rsidR="00024E14" w:rsidRDefault="00024E14" w:rsidP="003D6642">
      <w:pPr>
        <w:ind w:left="0" w:hanging="2"/>
        <w:jc w:val="both"/>
        <w:rPr>
          <w:rFonts w:ascii="Arial" w:eastAsia="Arial" w:hAnsi="Arial" w:cs="Arial"/>
        </w:rPr>
      </w:pPr>
    </w:p>
    <w:p w14:paraId="463FE5FE" w14:textId="77777777" w:rsidR="00024E14" w:rsidRDefault="006449DC" w:rsidP="003D6642">
      <w:pPr>
        <w:ind w:left="0" w:hanging="2"/>
        <w:jc w:val="both"/>
        <w:rPr>
          <w:rFonts w:ascii="Arial" w:eastAsia="Arial" w:hAnsi="Arial" w:cs="Arial"/>
          <w:highlight w:val="yellow"/>
        </w:rPr>
      </w:pPr>
      <w:r>
        <w:rPr>
          <w:rFonts w:ascii="Arial" w:eastAsia="Arial" w:hAnsi="Arial" w:cs="Arial"/>
        </w:rPr>
        <w:t xml:space="preserve">I. Por pagar créditos fiscales con documentos incobrables la sanción que marca la Ley General de Títulos y Operaciones de Crédito, en sus artículos relativos. </w:t>
      </w:r>
    </w:p>
    <w:p w14:paraId="1C67259B"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777EBB">
        <w:rPr>
          <w:rFonts w:ascii="Arial" w:eastAsia="Arial" w:hAnsi="Arial" w:cs="Arial"/>
        </w:rPr>
        <w:tab/>
      </w:r>
      <w:r w:rsidR="00777EBB">
        <w:rPr>
          <w:rFonts w:ascii="Arial" w:eastAsia="Arial" w:hAnsi="Arial" w:cs="Arial"/>
        </w:rPr>
        <w:tab/>
      </w:r>
      <w:r w:rsidR="00777EBB">
        <w:rPr>
          <w:rFonts w:ascii="Arial" w:eastAsia="Arial" w:hAnsi="Arial" w:cs="Arial"/>
        </w:rPr>
        <w:tab/>
      </w:r>
      <w:r w:rsidR="00777EBB">
        <w:rPr>
          <w:rFonts w:ascii="Arial" w:eastAsia="Arial" w:hAnsi="Arial" w:cs="Arial"/>
        </w:rPr>
        <w:tab/>
      </w:r>
      <w:r w:rsidR="00777EBB">
        <w:rPr>
          <w:rFonts w:ascii="Arial" w:eastAsia="Arial" w:hAnsi="Arial" w:cs="Arial"/>
        </w:rPr>
        <w:tab/>
      </w:r>
      <w:r w:rsidR="00777EBB">
        <w:rPr>
          <w:rFonts w:ascii="Arial" w:eastAsia="Arial" w:hAnsi="Arial" w:cs="Arial"/>
        </w:rPr>
        <w:tab/>
      </w:r>
      <w:r>
        <w:rPr>
          <w:rFonts w:ascii="Arial" w:eastAsia="Arial" w:hAnsi="Arial" w:cs="Arial"/>
        </w:rPr>
        <w:t xml:space="preserve">6  UMA </w:t>
      </w:r>
    </w:p>
    <w:p w14:paraId="3C1A671A" w14:textId="77777777" w:rsidR="00024E14" w:rsidRDefault="00024E14" w:rsidP="003D6642">
      <w:pPr>
        <w:ind w:left="0" w:hanging="2"/>
        <w:jc w:val="both"/>
        <w:rPr>
          <w:rFonts w:ascii="Arial" w:eastAsia="Arial" w:hAnsi="Arial" w:cs="Arial"/>
        </w:rPr>
      </w:pPr>
    </w:p>
    <w:p w14:paraId="5BF22856" w14:textId="77777777" w:rsidR="00024E14" w:rsidRDefault="006449DC" w:rsidP="003D6642">
      <w:pPr>
        <w:ind w:left="0" w:hanging="2"/>
        <w:jc w:val="both"/>
        <w:rPr>
          <w:rFonts w:ascii="Arial" w:eastAsia="Arial" w:hAnsi="Arial" w:cs="Arial"/>
        </w:rPr>
      </w:pPr>
      <w:r>
        <w:rPr>
          <w:rFonts w:ascii="Arial" w:eastAsia="Arial" w:hAnsi="Arial" w:cs="Arial"/>
        </w:rPr>
        <w:t xml:space="preserve">II. Por impedir que el inspector, supervisor o interventor fiscal autorizado realice labores de inspección, así como por insultar a los mismos:  </w:t>
      </w:r>
      <w:r>
        <w:rPr>
          <w:rFonts w:ascii="Arial" w:eastAsia="Arial" w:hAnsi="Arial" w:cs="Arial"/>
        </w:rPr>
        <w:tab/>
        <w:t xml:space="preserve"> 17.07 a 72.74 UMA</w:t>
      </w:r>
    </w:p>
    <w:p w14:paraId="7402478D" w14:textId="77777777" w:rsidR="00024E14" w:rsidRDefault="00024E14" w:rsidP="003D6642">
      <w:pPr>
        <w:ind w:left="0" w:hanging="2"/>
        <w:jc w:val="both"/>
        <w:rPr>
          <w:rFonts w:ascii="Arial" w:eastAsia="Arial" w:hAnsi="Arial" w:cs="Arial"/>
        </w:rPr>
      </w:pPr>
    </w:p>
    <w:p w14:paraId="167FE409" w14:textId="77777777" w:rsidR="00777EBB" w:rsidRDefault="006449DC" w:rsidP="00777EBB">
      <w:pPr>
        <w:ind w:left="0" w:hanging="2"/>
        <w:jc w:val="both"/>
        <w:rPr>
          <w:rFonts w:ascii="Arial" w:eastAsia="Arial" w:hAnsi="Arial" w:cs="Arial"/>
        </w:rPr>
      </w:pPr>
      <w:r>
        <w:rPr>
          <w:rFonts w:ascii="Arial" w:eastAsia="Arial" w:hAnsi="Arial" w:cs="Arial"/>
        </w:rPr>
        <w:t>III. Por no presentar, o presentarlas fuera de plazo, las manifestaciones, declaraciones, rectificaciones y avisos a la autoridad municipal que exijan las disposiciones fiscales, de:</w:t>
      </w:r>
    </w:p>
    <w:p w14:paraId="435BF1D4" w14:textId="77777777" w:rsidR="00024E14" w:rsidRDefault="006449DC" w:rsidP="00777EBB">
      <w:pPr>
        <w:ind w:leftChars="0" w:left="0" w:firstLineChars="0" w:firstLine="0"/>
        <w:jc w:val="both"/>
        <w:rPr>
          <w:rFonts w:ascii="Arial" w:eastAsia="Arial" w:hAnsi="Arial" w:cs="Arial"/>
        </w:rPr>
      </w:pPr>
      <w:r>
        <w:rPr>
          <w:rFonts w:ascii="Arial" w:eastAsia="Arial" w:hAnsi="Arial" w:cs="Arial"/>
        </w:rPr>
        <w:t xml:space="preserve">                                                                                     </w:t>
      </w:r>
      <w:r w:rsidR="00777EBB">
        <w:rPr>
          <w:rFonts w:ascii="Arial" w:eastAsia="Arial" w:hAnsi="Arial" w:cs="Arial"/>
        </w:rPr>
        <w:tab/>
      </w:r>
      <w:r>
        <w:rPr>
          <w:rFonts w:ascii="Arial" w:eastAsia="Arial" w:hAnsi="Arial" w:cs="Arial"/>
        </w:rPr>
        <w:t>5.03 a 9.3 UMA</w:t>
      </w:r>
    </w:p>
    <w:p w14:paraId="39593393" w14:textId="77777777" w:rsidR="00024E14" w:rsidRDefault="00024E14" w:rsidP="003D6642">
      <w:pPr>
        <w:ind w:left="0" w:hanging="2"/>
        <w:jc w:val="both"/>
        <w:rPr>
          <w:rFonts w:ascii="Arial" w:eastAsia="Arial" w:hAnsi="Arial" w:cs="Arial"/>
        </w:rPr>
      </w:pPr>
    </w:p>
    <w:p w14:paraId="2E1C54E9" w14:textId="77777777" w:rsidR="00024E14" w:rsidRDefault="006449DC" w:rsidP="00777EBB">
      <w:pPr>
        <w:ind w:left="0" w:hanging="2"/>
        <w:jc w:val="both"/>
        <w:rPr>
          <w:rFonts w:ascii="Arial" w:eastAsia="Arial" w:hAnsi="Arial" w:cs="Arial"/>
        </w:rPr>
      </w:pPr>
      <w:r>
        <w:rPr>
          <w:rFonts w:ascii="Arial" w:eastAsia="Arial" w:hAnsi="Arial" w:cs="Arial"/>
        </w:rPr>
        <w:t xml:space="preserve">IV. Por resistirse por cualquier medio a las visitas de inspección o auditoría, o por no suministrar los datos, informes, documentos o demás registros que legalmente puedan exigir los inspectores, auditores y supervisores, de:    </w:t>
      </w:r>
      <w:r w:rsidR="00777EBB">
        <w:rPr>
          <w:rFonts w:ascii="Arial" w:eastAsia="Arial" w:hAnsi="Arial" w:cs="Arial"/>
        </w:rPr>
        <w:tab/>
      </w:r>
      <w:r>
        <w:rPr>
          <w:rFonts w:ascii="Arial" w:eastAsia="Arial" w:hAnsi="Arial" w:cs="Arial"/>
        </w:rPr>
        <w:t>20.53 a 164.22 UMA</w:t>
      </w:r>
    </w:p>
    <w:p w14:paraId="0FF24591" w14:textId="77777777" w:rsidR="00024E14" w:rsidRDefault="00024E14" w:rsidP="003D6642">
      <w:pPr>
        <w:ind w:left="0" w:hanging="2"/>
        <w:jc w:val="both"/>
        <w:rPr>
          <w:rFonts w:ascii="Arial" w:eastAsia="Arial" w:hAnsi="Arial" w:cs="Arial"/>
        </w:rPr>
      </w:pPr>
    </w:p>
    <w:p w14:paraId="5C6373C3" w14:textId="77777777" w:rsidR="00024E14" w:rsidRDefault="006449DC" w:rsidP="003D6642">
      <w:pPr>
        <w:ind w:left="0" w:hanging="2"/>
        <w:jc w:val="both"/>
        <w:rPr>
          <w:rFonts w:ascii="Arial" w:eastAsia="Arial" w:hAnsi="Arial" w:cs="Arial"/>
        </w:rPr>
      </w:pPr>
      <w:r>
        <w:rPr>
          <w:rFonts w:ascii="Arial" w:eastAsia="Arial" w:hAnsi="Arial" w:cs="Arial"/>
        </w:rPr>
        <w:t xml:space="preserve">V. Por no enterar los impuestos, contribuciones especiales, derechos, productos y aprovechamientos, en la forma y términos que establecen las disposiciones fiscales, sobre la suerte principal del crédito fiscal, del:      </w:t>
      </w:r>
    </w:p>
    <w:p w14:paraId="6E5CE07F" w14:textId="77777777" w:rsidR="00024E14" w:rsidRDefault="006449DC" w:rsidP="003D6642">
      <w:pPr>
        <w:ind w:left="0" w:hanging="2"/>
        <w:jc w:val="both"/>
        <w:rPr>
          <w:rFonts w:ascii="Arial" w:eastAsia="Arial" w:hAnsi="Arial" w:cs="Arial"/>
        </w:rPr>
      </w:pPr>
      <w:r>
        <w:rPr>
          <w:rFonts w:ascii="Arial" w:eastAsia="Arial" w:hAnsi="Arial" w:cs="Arial"/>
        </w:rPr>
        <w:t xml:space="preserve">                                                                                                     20% al 50%</w:t>
      </w:r>
    </w:p>
    <w:p w14:paraId="7C1D4E1C" w14:textId="77777777" w:rsidR="00024E14" w:rsidRDefault="00024E14" w:rsidP="003D6642">
      <w:pPr>
        <w:ind w:left="0" w:hanging="2"/>
        <w:jc w:val="both"/>
        <w:rPr>
          <w:rFonts w:ascii="Arial" w:eastAsia="Arial" w:hAnsi="Arial" w:cs="Arial"/>
        </w:rPr>
      </w:pPr>
    </w:p>
    <w:p w14:paraId="0B4A909F" w14:textId="77777777" w:rsidR="00024E14" w:rsidRDefault="006449DC" w:rsidP="003D6642">
      <w:pPr>
        <w:ind w:left="0" w:hanging="2"/>
        <w:jc w:val="both"/>
        <w:rPr>
          <w:rFonts w:ascii="Arial" w:eastAsia="Arial" w:hAnsi="Arial" w:cs="Arial"/>
        </w:rPr>
      </w:pPr>
      <w:r>
        <w:rPr>
          <w:rFonts w:ascii="Arial" w:eastAsia="Arial" w:hAnsi="Arial" w:cs="Arial"/>
        </w:rPr>
        <w:t xml:space="preserve">VI. En los casos de no sujetarse a lo señalado en el Reglamento del Consejo Municipal del Deporte de Zapopan, Jalisco, al usar los espacios deportivos, por cada infracción se aplicará una multa de:  </w:t>
      </w:r>
      <w:r>
        <w:rPr>
          <w:rFonts w:ascii="Arial" w:eastAsia="Arial" w:hAnsi="Arial" w:cs="Arial"/>
        </w:rPr>
        <w:tab/>
      </w:r>
      <w:r>
        <w:rPr>
          <w:rFonts w:ascii="Arial" w:eastAsia="Arial" w:hAnsi="Arial" w:cs="Arial"/>
        </w:rPr>
        <w:tab/>
        <w:t xml:space="preserve">                                                                                                                   </w:t>
      </w:r>
    </w:p>
    <w:p w14:paraId="469ACE65" w14:textId="77777777" w:rsidR="00024E14" w:rsidRDefault="006449DC" w:rsidP="003D6642">
      <w:pPr>
        <w:ind w:left="0" w:hanging="2"/>
        <w:jc w:val="both"/>
        <w:rPr>
          <w:rFonts w:ascii="Arial" w:eastAsia="Arial" w:hAnsi="Arial" w:cs="Arial"/>
        </w:rPr>
      </w:pPr>
      <w:r>
        <w:rPr>
          <w:rFonts w:ascii="Arial" w:eastAsia="Arial" w:hAnsi="Arial" w:cs="Arial"/>
        </w:rPr>
        <w:t xml:space="preserve">                                                                                                    1.90 a 5.7 UMA</w:t>
      </w:r>
    </w:p>
    <w:p w14:paraId="3BECE018" w14:textId="77777777" w:rsidR="00024E14" w:rsidRDefault="00024E14" w:rsidP="003D6642">
      <w:pPr>
        <w:ind w:left="0" w:hanging="2"/>
        <w:jc w:val="both"/>
        <w:rPr>
          <w:rFonts w:ascii="Arial" w:eastAsia="Arial" w:hAnsi="Arial" w:cs="Arial"/>
        </w:rPr>
      </w:pPr>
    </w:p>
    <w:p w14:paraId="095DC5AC" w14:textId="77777777" w:rsidR="00024E14" w:rsidRDefault="006449DC" w:rsidP="003D6642">
      <w:pPr>
        <w:ind w:left="0" w:hanging="2"/>
        <w:jc w:val="both"/>
        <w:rPr>
          <w:rFonts w:ascii="Arial" w:eastAsia="Arial" w:hAnsi="Arial" w:cs="Arial"/>
        </w:rPr>
      </w:pPr>
      <w:r>
        <w:rPr>
          <w:rFonts w:ascii="Arial" w:eastAsia="Arial" w:hAnsi="Arial" w:cs="Arial"/>
        </w:rPr>
        <w:t xml:space="preserve">VII. Las infracciones de carácter fiscal que se cometan a las Leyes y reglamentos municipales serán sancionadas por la Hacienda Municipal de conformidad con lo previsto en dichos ordenamientos; a falta de sanción expresa, se aplicará una multa de:                 </w:t>
      </w:r>
      <w:r>
        <w:rPr>
          <w:rFonts w:ascii="Arial" w:eastAsia="Arial" w:hAnsi="Arial" w:cs="Arial"/>
        </w:rPr>
        <w:tab/>
      </w:r>
      <w:r>
        <w:rPr>
          <w:rFonts w:ascii="Arial" w:eastAsia="Arial" w:hAnsi="Arial" w:cs="Arial"/>
        </w:rPr>
        <w:tab/>
      </w:r>
      <w:r>
        <w:rPr>
          <w:rFonts w:ascii="Arial" w:eastAsia="Arial" w:hAnsi="Arial" w:cs="Arial"/>
        </w:rPr>
        <w:tab/>
        <w:t xml:space="preserve">                                                             </w:t>
      </w:r>
      <w:r w:rsidR="00777EBB">
        <w:rPr>
          <w:rFonts w:ascii="Arial" w:eastAsia="Arial" w:hAnsi="Arial" w:cs="Arial"/>
        </w:rPr>
        <w:tab/>
      </w:r>
      <w:r>
        <w:rPr>
          <w:rFonts w:ascii="Arial" w:eastAsia="Arial" w:hAnsi="Arial" w:cs="Arial"/>
        </w:rPr>
        <w:t>27.25 a 101.3 UMA</w:t>
      </w:r>
    </w:p>
    <w:p w14:paraId="6D751FDD" w14:textId="77777777" w:rsidR="00024E14" w:rsidRDefault="00024E14" w:rsidP="003D6642">
      <w:pPr>
        <w:ind w:left="0" w:hanging="2"/>
        <w:jc w:val="both"/>
        <w:rPr>
          <w:rFonts w:ascii="Arial" w:eastAsia="Arial" w:hAnsi="Arial" w:cs="Arial"/>
        </w:rPr>
      </w:pPr>
    </w:p>
    <w:p w14:paraId="41544CF5" w14:textId="77777777" w:rsidR="00024E14" w:rsidRDefault="006449DC" w:rsidP="003D6642">
      <w:pPr>
        <w:ind w:left="0" w:hanging="2"/>
        <w:jc w:val="both"/>
        <w:rPr>
          <w:rFonts w:ascii="Arial" w:eastAsia="Arial" w:hAnsi="Arial" w:cs="Arial"/>
        </w:rPr>
      </w:pPr>
      <w:r>
        <w:rPr>
          <w:rFonts w:ascii="Arial" w:eastAsia="Arial" w:hAnsi="Arial" w:cs="Arial"/>
          <w:b/>
        </w:rPr>
        <w:t>C.</w:t>
      </w:r>
      <w:r>
        <w:rPr>
          <w:rFonts w:ascii="Arial" w:eastAsia="Arial" w:hAnsi="Arial" w:cs="Arial"/>
        </w:rPr>
        <w:t xml:space="preserve"> POR VIOLACIONES AL REGLAMENTO PARA EL COMERCIO, LA INDUSTRIA Y LA PRESTACIÓN DE SERVICIOS EN EL MUNICIPIO DE ZAPOPAN, JALISCO.</w:t>
      </w:r>
    </w:p>
    <w:p w14:paraId="5A192D97" w14:textId="77777777" w:rsidR="00024E14" w:rsidRDefault="00024E14" w:rsidP="003D6642">
      <w:pPr>
        <w:ind w:left="0" w:hanging="2"/>
        <w:jc w:val="both"/>
        <w:rPr>
          <w:rFonts w:ascii="Arial" w:eastAsia="Arial" w:hAnsi="Arial" w:cs="Arial"/>
        </w:rPr>
      </w:pPr>
    </w:p>
    <w:p w14:paraId="12F6EADA" w14:textId="77777777" w:rsidR="00024E14" w:rsidRDefault="006449DC" w:rsidP="003D6642">
      <w:pPr>
        <w:ind w:left="0" w:hanging="2"/>
        <w:jc w:val="both"/>
        <w:rPr>
          <w:rFonts w:ascii="Arial" w:eastAsia="Arial" w:hAnsi="Arial" w:cs="Arial"/>
        </w:rPr>
      </w:pPr>
      <w:r>
        <w:rPr>
          <w:rFonts w:ascii="Arial" w:eastAsia="Arial" w:hAnsi="Arial" w:cs="Arial"/>
        </w:rPr>
        <w:t>I. De las infracciones a las obligaciones generales.</w:t>
      </w:r>
    </w:p>
    <w:p w14:paraId="259C5D60" w14:textId="77777777" w:rsidR="00024E14" w:rsidRDefault="00024E14" w:rsidP="003D6642">
      <w:pPr>
        <w:ind w:left="0" w:hanging="2"/>
        <w:jc w:val="both"/>
        <w:rPr>
          <w:rFonts w:ascii="Arial" w:eastAsia="Arial" w:hAnsi="Arial" w:cs="Arial"/>
        </w:rPr>
      </w:pPr>
    </w:p>
    <w:p w14:paraId="7AB6FDD8" w14:textId="77777777" w:rsidR="00024E14" w:rsidRDefault="006449DC" w:rsidP="003D6642">
      <w:pPr>
        <w:ind w:left="0" w:hanging="2"/>
        <w:jc w:val="both"/>
        <w:rPr>
          <w:rFonts w:ascii="Arial" w:eastAsia="Arial" w:hAnsi="Arial" w:cs="Arial"/>
        </w:rPr>
      </w:pPr>
      <w:r>
        <w:rPr>
          <w:rFonts w:ascii="Arial" w:eastAsia="Arial" w:hAnsi="Arial" w:cs="Arial"/>
        </w:rPr>
        <w:t xml:space="preserve">1.- Por no contar con cédula municipal de licencia, permiso, aviso, autorización o concesión para el legal funcionamiento del giro, a excepción de aquellos donde se vendan o se consuman bebidas alcohólicas, de: </w:t>
      </w:r>
      <w:r>
        <w:rPr>
          <w:rFonts w:ascii="Arial" w:eastAsia="Arial" w:hAnsi="Arial" w:cs="Arial"/>
        </w:rPr>
        <w:tab/>
        <w:t xml:space="preserve">                                                                                                                 </w:t>
      </w:r>
    </w:p>
    <w:p w14:paraId="59353CBB"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777EBB">
        <w:rPr>
          <w:rFonts w:ascii="Arial" w:eastAsia="Arial" w:hAnsi="Arial" w:cs="Arial"/>
        </w:rPr>
        <w:tab/>
      </w:r>
      <w:r>
        <w:rPr>
          <w:rFonts w:ascii="Arial" w:eastAsia="Arial" w:hAnsi="Arial" w:cs="Arial"/>
        </w:rPr>
        <w:t xml:space="preserve">11.84 a 93.46 UMA  </w:t>
      </w:r>
    </w:p>
    <w:p w14:paraId="6A67B61C" w14:textId="77777777" w:rsidR="00024E14" w:rsidRDefault="00024E14" w:rsidP="003D6642">
      <w:pPr>
        <w:ind w:left="0" w:hanging="2"/>
        <w:jc w:val="both"/>
        <w:rPr>
          <w:rFonts w:ascii="Arial" w:eastAsia="Arial" w:hAnsi="Arial" w:cs="Arial"/>
        </w:rPr>
      </w:pPr>
    </w:p>
    <w:p w14:paraId="27C24AC2" w14:textId="77777777" w:rsidR="00024E14" w:rsidRDefault="006449DC" w:rsidP="003D6642">
      <w:pPr>
        <w:ind w:left="0" w:hanging="2"/>
        <w:jc w:val="both"/>
        <w:rPr>
          <w:rFonts w:ascii="Arial" w:eastAsia="Arial" w:hAnsi="Arial" w:cs="Arial"/>
        </w:rPr>
      </w:pPr>
      <w:r>
        <w:rPr>
          <w:rFonts w:ascii="Arial" w:eastAsia="Arial" w:hAnsi="Arial" w:cs="Arial"/>
        </w:rPr>
        <w:t xml:space="preserve">2.- Por no contar con cédula municipal de licencia o permiso donde se vendan o se consuman bebidas alcohólicas, de: </w:t>
      </w:r>
      <w:r>
        <w:rPr>
          <w:rFonts w:ascii="Arial" w:eastAsia="Arial" w:hAnsi="Arial" w:cs="Arial"/>
        </w:rPr>
        <w:tab/>
        <w:t xml:space="preserve">                       </w:t>
      </w:r>
      <w:r w:rsidR="00777EBB">
        <w:rPr>
          <w:rFonts w:ascii="Arial" w:eastAsia="Arial" w:hAnsi="Arial" w:cs="Arial"/>
        </w:rPr>
        <w:tab/>
      </w:r>
      <w:r w:rsidR="00777EBB">
        <w:rPr>
          <w:rFonts w:ascii="Arial" w:eastAsia="Arial" w:hAnsi="Arial" w:cs="Arial"/>
        </w:rPr>
        <w:tab/>
      </w:r>
      <w:r>
        <w:rPr>
          <w:rFonts w:ascii="Arial" w:eastAsia="Arial" w:hAnsi="Arial" w:cs="Arial"/>
        </w:rPr>
        <w:t>32.41 a 162.09 UMA</w:t>
      </w:r>
    </w:p>
    <w:p w14:paraId="63BAAE3F" w14:textId="77777777" w:rsidR="00024E14" w:rsidRDefault="00024E14" w:rsidP="003D6642">
      <w:pPr>
        <w:ind w:left="0" w:hanging="2"/>
        <w:jc w:val="both"/>
        <w:rPr>
          <w:rFonts w:ascii="Arial" w:eastAsia="Arial" w:hAnsi="Arial" w:cs="Arial"/>
        </w:rPr>
      </w:pPr>
    </w:p>
    <w:p w14:paraId="0BBB8274" w14:textId="77777777" w:rsidR="00024E14" w:rsidRDefault="006449DC" w:rsidP="003D6642">
      <w:pPr>
        <w:ind w:left="0" w:hanging="2"/>
        <w:jc w:val="both"/>
        <w:rPr>
          <w:rFonts w:ascii="Arial" w:eastAsia="Arial" w:hAnsi="Arial" w:cs="Arial"/>
        </w:rPr>
      </w:pPr>
      <w:r>
        <w:rPr>
          <w:rFonts w:ascii="Arial" w:eastAsia="Arial" w:hAnsi="Arial" w:cs="Arial"/>
        </w:rPr>
        <w:t xml:space="preserve">3.- Por no tener a la vista la Cédula Municipal de Licencias, permisos, autorizaciones, avisos al padrón municipal de comercio y otra documentación vigente, que ampare el legítimo desarrollo de sus actos o actividades conforme al reglamento y demás avisos, permisos y autorizaciones que correspondan a dependencias federales y estatales, de:  </w:t>
      </w:r>
      <w:r>
        <w:rPr>
          <w:rFonts w:ascii="Arial" w:eastAsia="Arial" w:hAnsi="Arial" w:cs="Arial"/>
        </w:rPr>
        <w:tab/>
      </w:r>
      <w:r>
        <w:rPr>
          <w:rFonts w:ascii="Arial" w:eastAsia="Arial" w:hAnsi="Arial" w:cs="Arial"/>
        </w:rPr>
        <w:tab/>
        <w:t xml:space="preserve">                                                                                 </w:t>
      </w:r>
      <w:r w:rsidR="00777EBB">
        <w:rPr>
          <w:rFonts w:ascii="Arial" w:eastAsia="Arial" w:hAnsi="Arial" w:cs="Arial"/>
        </w:rPr>
        <w:tab/>
      </w:r>
      <w:r>
        <w:rPr>
          <w:rFonts w:ascii="Arial" w:eastAsia="Arial" w:hAnsi="Arial" w:cs="Arial"/>
        </w:rPr>
        <w:t>3.02 a 4.66 UMA</w:t>
      </w:r>
    </w:p>
    <w:p w14:paraId="33884E45" w14:textId="77777777" w:rsidR="00024E14" w:rsidRDefault="00024E14" w:rsidP="003D6642">
      <w:pPr>
        <w:ind w:left="0" w:hanging="2"/>
        <w:jc w:val="both"/>
        <w:rPr>
          <w:rFonts w:ascii="Arial" w:eastAsia="Arial" w:hAnsi="Arial" w:cs="Arial"/>
        </w:rPr>
      </w:pPr>
    </w:p>
    <w:p w14:paraId="0F2F7467" w14:textId="77777777" w:rsidR="00024E14" w:rsidRDefault="006449DC" w:rsidP="003D6642">
      <w:pPr>
        <w:ind w:left="0" w:hanging="2"/>
        <w:jc w:val="both"/>
        <w:rPr>
          <w:rFonts w:ascii="Arial" w:eastAsia="Arial" w:hAnsi="Arial" w:cs="Arial"/>
        </w:rPr>
      </w:pPr>
      <w:r>
        <w:rPr>
          <w:rFonts w:ascii="Arial" w:eastAsia="Arial" w:hAnsi="Arial" w:cs="Arial"/>
        </w:rPr>
        <w:t xml:space="preserve">4.- Por realizar modificaciones o ampliaciones respecto del giro y/o actividad o de la superficie del inmueble o local materia de la licencia o permiso sin la previa autorización de la autoridad municipal competente, de: </w:t>
      </w:r>
      <w:r>
        <w:rPr>
          <w:rFonts w:ascii="Arial" w:eastAsia="Arial" w:hAnsi="Arial" w:cs="Arial"/>
        </w:rPr>
        <w:tab/>
        <w:t xml:space="preserve">                                                                                          </w:t>
      </w:r>
    </w:p>
    <w:p w14:paraId="2A9143E6"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777EBB">
        <w:rPr>
          <w:rFonts w:ascii="Arial" w:eastAsia="Arial" w:hAnsi="Arial" w:cs="Arial"/>
        </w:rPr>
        <w:tab/>
      </w:r>
      <w:r>
        <w:rPr>
          <w:rFonts w:ascii="Arial" w:eastAsia="Arial" w:hAnsi="Arial" w:cs="Arial"/>
        </w:rPr>
        <w:t xml:space="preserve">11.84 a 93.46 UMA  </w:t>
      </w:r>
    </w:p>
    <w:p w14:paraId="21E6960A" w14:textId="77777777" w:rsidR="00024E14" w:rsidRDefault="006449DC" w:rsidP="003D6642">
      <w:pPr>
        <w:ind w:left="0" w:hanging="2"/>
        <w:jc w:val="both"/>
        <w:rPr>
          <w:rFonts w:ascii="Arial" w:eastAsia="Arial" w:hAnsi="Arial" w:cs="Arial"/>
        </w:rPr>
      </w:pPr>
      <w:r>
        <w:rPr>
          <w:rFonts w:ascii="Arial" w:eastAsia="Arial" w:hAnsi="Arial" w:cs="Arial"/>
        </w:rPr>
        <w:t>5.- Por carecer de refrendo de licencia municipal:</w:t>
      </w:r>
    </w:p>
    <w:p w14:paraId="2616BC0D" w14:textId="77777777" w:rsidR="00024E14" w:rsidRDefault="00024E14" w:rsidP="003D6642">
      <w:pPr>
        <w:ind w:left="0" w:hanging="2"/>
        <w:jc w:val="both"/>
        <w:rPr>
          <w:rFonts w:ascii="Arial" w:eastAsia="Arial" w:hAnsi="Arial" w:cs="Arial"/>
        </w:rPr>
      </w:pPr>
    </w:p>
    <w:p w14:paraId="5138FDF6" w14:textId="77777777" w:rsidR="00024E14" w:rsidRDefault="006449DC" w:rsidP="003D6642">
      <w:pPr>
        <w:ind w:left="0" w:hanging="2"/>
        <w:jc w:val="both"/>
        <w:rPr>
          <w:rFonts w:ascii="Arial" w:eastAsia="Arial" w:hAnsi="Arial" w:cs="Arial"/>
        </w:rPr>
      </w:pPr>
      <w:r>
        <w:rPr>
          <w:rFonts w:ascii="Arial" w:eastAsia="Arial" w:hAnsi="Arial" w:cs="Arial"/>
        </w:rPr>
        <w:t>a) De licencia municipal de giros donde se expendan o consuman bebidas alcohólicas.</w:t>
      </w:r>
      <w:r>
        <w:rPr>
          <w:rFonts w:ascii="Arial" w:eastAsia="Arial" w:hAnsi="Arial" w:cs="Arial"/>
        </w:rPr>
        <w:tab/>
      </w:r>
      <w:r>
        <w:rPr>
          <w:rFonts w:ascii="Arial" w:eastAsia="Arial" w:hAnsi="Arial" w:cs="Arial"/>
        </w:rPr>
        <w:tab/>
        <w:t xml:space="preserve">       Deberá cobrarse el 20% del valor de la licencia.</w:t>
      </w:r>
    </w:p>
    <w:p w14:paraId="1273ABE6" w14:textId="77777777" w:rsidR="00024E14" w:rsidRDefault="00024E14" w:rsidP="003D6642">
      <w:pPr>
        <w:ind w:left="0" w:hanging="2"/>
        <w:jc w:val="both"/>
        <w:rPr>
          <w:rFonts w:ascii="Arial" w:eastAsia="Arial" w:hAnsi="Arial" w:cs="Arial"/>
        </w:rPr>
      </w:pPr>
    </w:p>
    <w:p w14:paraId="7A964EBF" w14:textId="77777777" w:rsidR="00024E14" w:rsidRDefault="006449DC" w:rsidP="003D6642">
      <w:pPr>
        <w:ind w:left="0" w:hanging="2"/>
        <w:jc w:val="both"/>
        <w:rPr>
          <w:rFonts w:ascii="Arial" w:eastAsia="Arial" w:hAnsi="Arial" w:cs="Arial"/>
        </w:rPr>
      </w:pPr>
      <w:r>
        <w:rPr>
          <w:rFonts w:ascii="Arial" w:eastAsia="Arial" w:hAnsi="Arial" w:cs="Arial"/>
        </w:rPr>
        <w:t xml:space="preserve">b) En los demás giros no contemplados en el párrafo anterior, por cada año no refrendado,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77EBB">
        <w:rPr>
          <w:rFonts w:ascii="Arial" w:eastAsia="Arial" w:hAnsi="Arial" w:cs="Arial"/>
        </w:rPr>
        <w:tab/>
      </w:r>
      <w:r w:rsidR="00777EBB">
        <w:rPr>
          <w:rFonts w:ascii="Arial" w:eastAsia="Arial" w:hAnsi="Arial" w:cs="Arial"/>
        </w:rPr>
        <w:tab/>
      </w:r>
      <w:r w:rsidR="00777EBB">
        <w:rPr>
          <w:rFonts w:ascii="Arial" w:eastAsia="Arial" w:hAnsi="Arial" w:cs="Arial"/>
        </w:rPr>
        <w:tab/>
      </w:r>
      <w:r>
        <w:rPr>
          <w:rFonts w:ascii="Arial" w:eastAsia="Arial" w:hAnsi="Arial" w:cs="Arial"/>
        </w:rPr>
        <w:t xml:space="preserve">3.74 a 6.60  UMA  </w:t>
      </w:r>
    </w:p>
    <w:p w14:paraId="7357FE6E" w14:textId="77777777" w:rsidR="00024E14" w:rsidRDefault="00024E14" w:rsidP="003D6642">
      <w:pPr>
        <w:ind w:left="0" w:hanging="2"/>
        <w:jc w:val="both"/>
        <w:rPr>
          <w:rFonts w:ascii="Arial" w:eastAsia="Arial" w:hAnsi="Arial" w:cs="Arial"/>
        </w:rPr>
      </w:pPr>
    </w:p>
    <w:p w14:paraId="11C8A458" w14:textId="77777777" w:rsidR="00024E14" w:rsidRDefault="006449DC" w:rsidP="003D6642">
      <w:pPr>
        <w:ind w:left="0" w:hanging="2"/>
        <w:jc w:val="both"/>
        <w:rPr>
          <w:rFonts w:ascii="Arial" w:eastAsia="Arial" w:hAnsi="Arial" w:cs="Arial"/>
        </w:rPr>
      </w:pPr>
      <w:r>
        <w:rPr>
          <w:rFonts w:ascii="Arial" w:eastAsia="Arial" w:hAnsi="Arial" w:cs="Arial"/>
        </w:rPr>
        <w:t>6.- Por no cumplir la suspensión de actividades en las fechas y horarios que de forma expresa determinen las autoridades federales, estatales y municipales de:</w:t>
      </w:r>
    </w:p>
    <w:p w14:paraId="59558A7A"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6.78 a 14.98 UMA</w:t>
      </w:r>
    </w:p>
    <w:p w14:paraId="41AE413D" w14:textId="77777777" w:rsidR="00024E14" w:rsidRDefault="00024E14" w:rsidP="003D6642">
      <w:pPr>
        <w:ind w:left="0" w:hanging="2"/>
        <w:jc w:val="both"/>
        <w:rPr>
          <w:rFonts w:ascii="Arial" w:eastAsia="Arial" w:hAnsi="Arial" w:cs="Arial"/>
        </w:rPr>
      </w:pPr>
    </w:p>
    <w:p w14:paraId="55098F9C" w14:textId="77777777" w:rsidR="00024E14" w:rsidRDefault="006449DC" w:rsidP="003D6642">
      <w:pPr>
        <w:ind w:left="0" w:hanging="2"/>
        <w:jc w:val="both"/>
        <w:rPr>
          <w:rFonts w:ascii="Arial" w:eastAsia="Arial" w:hAnsi="Arial" w:cs="Arial"/>
        </w:rPr>
      </w:pPr>
      <w:r>
        <w:rPr>
          <w:rFonts w:ascii="Arial" w:eastAsia="Arial" w:hAnsi="Arial" w:cs="Arial"/>
        </w:rPr>
        <w:t xml:space="preserve">7.- En los giros que operen fuera de horario en aquellos que vendan o consuman bebidas alcohólicas por hora o fracción, de:  </w:t>
      </w:r>
      <w:r>
        <w:rPr>
          <w:rFonts w:ascii="Arial" w:eastAsia="Arial" w:hAnsi="Arial" w:cs="Arial"/>
        </w:rPr>
        <w:tab/>
        <w:t xml:space="preserve">                              15.13 a 33.55 UMA</w:t>
      </w:r>
    </w:p>
    <w:p w14:paraId="6AD73454" w14:textId="77777777" w:rsidR="00024E14" w:rsidRDefault="00024E14" w:rsidP="003D6642">
      <w:pPr>
        <w:ind w:left="0" w:hanging="2"/>
        <w:jc w:val="both"/>
        <w:rPr>
          <w:rFonts w:ascii="Arial" w:eastAsia="Arial" w:hAnsi="Arial" w:cs="Arial"/>
        </w:rPr>
      </w:pPr>
    </w:p>
    <w:p w14:paraId="5CFF607E" w14:textId="77777777" w:rsidR="00024E14" w:rsidRDefault="006449DC" w:rsidP="003D6642">
      <w:pPr>
        <w:ind w:left="0" w:hanging="2"/>
        <w:jc w:val="both"/>
        <w:rPr>
          <w:rFonts w:ascii="Arial" w:eastAsia="Arial" w:hAnsi="Arial" w:cs="Arial"/>
        </w:rPr>
      </w:pPr>
      <w:r>
        <w:rPr>
          <w:rFonts w:ascii="Arial" w:eastAsia="Arial" w:hAnsi="Arial" w:cs="Arial"/>
        </w:rPr>
        <w:t>8.- Por permitir el consumo de bebidas alcohólicas al copeo o en botella abierta, cuando el reglamento no lo permita, de:</w:t>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22.11 a 33.47 UMA</w:t>
      </w:r>
    </w:p>
    <w:p w14:paraId="4C25A3DB"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5B0BD97B" w14:textId="77777777" w:rsidR="00024E14" w:rsidRDefault="006449DC" w:rsidP="003D6642">
      <w:pPr>
        <w:ind w:left="0" w:hanging="2"/>
        <w:jc w:val="both"/>
        <w:rPr>
          <w:rFonts w:ascii="Arial" w:eastAsia="Arial" w:hAnsi="Arial" w:cs="Arial"/>
        </w:rPr>
      </w:pPr>
      <w:r>
        <w:rPr>
          <w:rFonts w:ascii="Arial" w:eastAsia="Arial" w:hAnsi="Arial" w:cs="Arial"/>
        </w:rPr>
        <w:t>9.- En los establecimientos en donde puede realizarse la venta de bebidas alcohólicas en envase o botella cerrada, por permitir el consumo inmediato en el interior de las mismas, de:</w:t>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15.12 a 34 UMA</w:t>
      </w:r>
    </w:p>
    <w:p w14:paraId="70A3241D" w14:textId="77777777" w:rsidR="00024E14" w:rsidRDefault="00024E14" w:rsidP="003D6642">
      <w:pPr>
        <w:ind w:left="0" w:hanging="2"/>
        <w:jc w:val="both"/>
        <w:rPr>
          <w:rFonts w:ascii="Arial" w:eastAsia="Arial" w:hAnsi="Arial" w:cs="Arial"/>
        </w:rPr>
      </w:pPr>
    </w:p>
    <w:p w14:paraId="3DAD63F9" w14:textId="77777777" w:rsidR="00024E14" w:rsidRDefault="006449DC" w:rsidP="003D6642">
      <w:pPr>
        <w:ind w:left="0" w:hanging="2"/>
        <w:jc w:val="both"/>
        <w:rPr>
          <w:rFonts w:ascii="Arial" w:eastAsia="Arial" w:hAnsi="Arial" w:cs="Arial"/>
        </w:rPr>
      </w:pPr>
      <w:r>
        <w:rPr>
          <w:rFonts w:ascii="Arial" w:eastAsia="Arial" w:hAnsi="Arial" w:cs="Arial"/>
        </w:rPr>
        <w:t xml:space="preserve">10.- En los giros que operen fuera de horario, a excepción de aquellos que vendan bebidas alcohólicas por hora o fracción, de:                               </w:t>
      </w:r>
      <w:r w:rsidR="005873FB">
        <w:rPr>
          <w:rFonts w:ascii="Arial" w:eastAsia="Arial" w:hAnsi="Arial" w:cs="Arial"/>
        </w:rPr>
        <w:tab/>
      </w:r>
      <w:r>
        <w:rPr>
          <w:rFonts w:ascii="Arial" w:eastAsia="Arial" w:hAnsi="Arial" w:cs="Arial"/>
        </w:rPr>
        <w:t xml:space="preserve"> 6.78 a 14.98 UMA</w:t>
      </w:r>
    </w:p>
    <w:p w14:paraId="3FE10F9D" w14:textId="77777777" w:rsidR="00024E14" w:rsidRDefault="00024E14" w:rsidP="003D6642">
      <w:pPr>
        <w:ind w:left="0" w:hanging="2"/>
        <w:jc w:val="both"/>
        <w:rPr>
          <w:rFonts w:ascii="Arial" w:eastAsia="Arial" w:hAnsi="Arial" w:cs="Arial"/>
        </w:rPr>
      </w:pPr>
    </w:p>
    <w:p w14:paraId="3820D0CE" w14:textId="77777777" w:rsidR="00024E14" w:rsidRDefault="006449DC" w:rsidP="003D6642">
      <w:pPr>
        <w:ind w:left="0" w:hanging="2"/>
        <w:jc w:val="both"/>
        <w:rPr>
          <w:rFonts w:ascii="Arial" w:eastAsia="Arial" w:hAnsi="Arial" w:cs="Arial"/>
        </w:rPr>
      </w:pPr>
      <w:r>
        <w:rPr>
          <w:rFonts w:ascii="Arial" w:eastAsia="Arial" w:hAnsi="Arial" w:cs="Arial"/>
        </w:rPr>
        <w:t>11.- Por permitir el ingreso a menores de edad, cuando el reglamento no lo autoriza, así como no colocar en un lugar visible en el exterior del establecimiento que se prohíbe el ingreso a los mismos, de:</w:t>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159.98 a 361.69 UMA</w:t>
      </w:r>
    </w:p>
    <w:p w14:paraId="5DF72F59" w14:textId="77777777" w:rsidR="00024E14" w:rsidRDefault="00024E14" w:rsidP="003D6642">
      <w:pPr>
        <w:ind w:left="0" w:hanging="2"/>
        <w:jc w:val="both"/>
        <w:rPr>
          <w:rFonts w:ascii="Arial" w:eastAsia="Arial" w:hAnsi="Arial" w:cs="Arial"/>
        </w:rPr>
      </w:pPr>
    </w:p>
    <w:p w14:paraId="6EE0523B" w14:textId="77777777" w:rsidR="00024E14" w:rsidRDefault="006449DC" w:rsidP="003D6642">
      <w:pPr>
        <w:ind w:left="0" w:hanging="2"/>
        <w:jc w:val="both"/>
        <w:rPr>
          <w:rFonts w:ascii="Arial" w:eastAsia="Arial" w:hAnsi="Arial" w:cs="Arial"/>
        </w:rPr>
      </w:pPr>
      <w:r>
        <w:rPr>
          <w:rFonts w:ascii="Arial" w:eastAsia="Arial" w:hAnsi="Arial" w:cs="Arial"/>
        </w:rPr>
        <w:t xml:space="preserve">12.- Por tener máquinas tragamonedas que sujetas al azar otorgan un premio el cual podrá ser en especie o monetario, salvo aquellas que cuenten con permiso y/u holograma de la autoridad federal competente o del Ayuntamiento de conformidad con la Ley de Ingresos vigente, así como permitir el cruce de apuestas en el interior de los establecimientos mercantiles, excepto en los casos en que se cuente con la autorización correspondiente de la Secretaría de Gobernación, de:             </w:t>
      </w:r>
      <w:r w:rsidR="005873FB">
        <w:rPr>
          <w:rFonts w:ascii="Arial" w:eastAsia="Arial" w:hAnsi="Arial" w:cs="Arial"/>
        </w:rPr>
        <w:tab/>
      </w:r>
      <w:r>
        <w:rPr>
          <w:rFonts w:ascii="Arial" w:eastAsia="Arial" w:hAnsi="Arial" w:cs="Arial"/>
        </w:rPr>
        <w:t>11.83 a 93.47 UMA</w:t>
      </w:r>
    </w:p>
    <w:p w14:paraId="2EBF86AA" w14:textId="77777777" w:rsidR="00024E14" w:rsidRDefault="00024E14" w:rsidP="003D6642">
      <w:pPr>
        <w:ind w:left="0" w:hanging="2"/>
        <w:jc w:val="both"/>
        <w:rPr>
          <w:rFonts w:ascii="Arial" w:eastAsia="Arial" w:hAnsi="Arial" w:cs="Arial"/>
        </w:rPr>
      </w:pPr>
    </w:p>
    <w:p w14:paraId="049DEA86" w14:textId="77777777" w:rsidR="00024E14" w:rsidRDefault="006449DC" w:rsidP="003D6642">
      <w:pPr>
        <w:ind w:left="0" w:hanging="2"/>
        <w:jc w:val="both"/>
        <w:rPr>
          <w:rFonts w:ascii="Arial" w:eastAsia="Arial" w:hAnsi="Arial" w:cs="Arial"/>
        </w:rPr>
      </w:pPr>
      <w:r>
        <w:rPr>
          <w:rFonts w:ascii="Arial" w:eastAsia="Arial" w:hAnsi="Arial" w:cs="Arial"/>
        </w:rPr>
        <w:t xml:space="preserve">13.- Por no garantizar y salvaguardar la seguridad de sus clientes y de las personas que acudan al establecimiento, de: </w:t>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32.40 a 220.85 UMA</w:t>
      </w:r>
    </w:p>
    <w:p w14:paraId="393AC416" w14:textId="77777777" w:rsidR="00024E14" w:rsidRDefault="00024E14" w:rsidP="003D6642">
      <w:pPr>
        <w:ind w:left="0" w:hanging="2"/>
        <w:jc w:val="both"/>
        <w:rPr>
          <w:rFonts w:ascii="Arial" w:eastAsia="Arial" w:hAnsi="Arial" w:cs="Arial"/>
        </w:rPr>
      </w:pPr>
    </w:p>
    <w:p w14:paraId="1E815CAE" w14:textId="77777777" w:rsidR="00024E14" w:rsidRDefault="006449DC" w:rsidP="003D6642">
      <w:pPr>
        <w:ind w:left="0" w:hanging="2"/>
        <w:jc w:val="both"/>
        <w:rPr>
          <w:rFonts w:ascii="Arial" w:eastAsia="Arial" w:hAnsi="Arial" w:cs="Arial"/>
        </w:rPr>
      </w:pPr>
      <w:r>
        <w:rPr>
          <w:rFonts w:ascii="Arial" w:eastAsia="Arial" w:hAnsi="Arial" w:cs="Arial"/>
        </w:rPr>
        <w:t xml:space="preserve">14.- Por no solicitar el auxilio de la fuerza pública o realizar las denuncias correspondientes de manera inmediata cuando tenga conocimiento de hechos o circunstancias que pongan en peligro el orden o la seguridad de los asistentes al establecimiento, de:         </w:t>
      </w:r>
      <w:r>
        <w:rPr>
          <w:rFonts w:ascii="Arial" w:eastAsia="Arial" w:hAnsi="Arial" w:cs="Arial"/>
        </w:rPr>
        <w:tab/>
      </w:r>
      <w:r>
        <w:rPr>
          <w:rFonts w:ascii="Arial" w:eastAsia="Arial" w:hAnsi="Arial" w:cs="Arial"/>
        </w:rPr>
        <w:tab/>
      </w:r>
      <w:r>
        <w:rPr>
          <w:rFonts w:ascii="Arial" w:eastAsia="Arial" w:hAnsi="Arial" w:cs="Arial"/>
        </w:rPr>
        <w:tab/>
        <w:t xml:space="preserve">                          159.98 a 361.69 UMA</w:t>
      </w:r>
    </w:p>
    <w:p w14:paraId="63CD4D22" w14:textId="77777777" w:rsidR="00024E14" w:rsidRDefault="00024E14" w:rsidP="003D6642">
      <w:pPr>
        <w:ind w:left="0" w:hanging="2"/>
        <w:jc w:val="both"/>
        <w:rPr>
          <w:rFonts w:ascii="Arial" w:eastAsia="Arial" w:hAnsi="Arial" w:cs="Arial"/>
        </w:rPr>
      </w:pPr>
    </w:p>
    <w:p w14:paraId="56150DF5" w14:textId="77777777" w:rsidR="00024E14" w:rsidRDefault="006449DC" w:rsidP="003D6642">
      <w:pPr>
        <w:ind w:left="0" w:hanging="2"/>
        <w:jc w:val="both"/>
        <w:rPr>
          <w:rFonts w:ascii="Arial" w:eastAsia="Arial" w:hAnsi="Arial" w:cs="Arial"/>
        </w:rPr>
      </w:pPr>
      <w:r>
        <w:rPr>
          <w:rFonts w:ascii="Arial" w:eastAsia="Arial" w:hAnsi="Arial" w:cs="Arial"/>
        </w:rPr>
        <w:t xml:space="preserve">15.- Por realizar prácticas discriminatorias, de: </w:t>
      </w:r>
      <w:r>
        <w:rPr>
          <w:rFonts w:ascii="Arial" w:eastAsia="Arial" w:hAnsi="Arial" w:cs="Arial"/>
        </w:rPr>
        <w:tab/>
        <w:t xml:space="preserve">             </w:t>
      </w:r>
      <w:r w:rsidR="005873FB">
        <w:rPr>
          <w:rFonts w:ascii="Arial" w:eastAsia="Arial" w:hAnsi="Arial" w:cs="Arial"/>
        </w:rPr>
        <w:tab/>
      </w:r>
      <w:r>
        <w:rPr>
          <w:rFonts w:ascii="Arial" w:eastAsia="Arial" w:hAnsi="Arial" w:cs="Arial"/>
        </w:rPr>
        <w:t>162.76 a 488.26 UMA</w:t>
      </w:r>
    </w:p>
    <w:p w14:paraId="00C54C78" w14:textId="77777777" w:rsidR="00024E14" w:rsidRDefault="00024E14" w:rsidP="003D6642">
      <w:pPr>
        <w:ind w:left="0" w:hanging="2"/>
        <w:jc w:val="both"/>
        <w:rPr>
          <w:rFonts w:ascii="Arial" w:eastAsia="Arial" w:hAnsi="Arial" w:cs="Arial"/>
        </w:rPr>
      </w:pPr>
    </w:p>
    <w:p w14:paraId="2C13509E" w14:textId="77777777" w:rsidR="00024E14" w:rsidRDefault="006449DC" w:rsidP="003D6642">
      <w:pPr>
        <w:ind w:left="0" w:hanging="2"/>
        <w:jc w:val="both"/>
        <w:rPr>
          <w:rFonts w:ascii="Arial" w:eastAsia="Arial" w:hAnsi="Arial" w:cs="Arial"/>
        </w:rPr>
      </w:pPr>
      <w:r>
        <w:rPr>
          <w:rFonts w:ascii="Arial" w:eastAsia="Arial" w:hAnsi="Arial" w:cs="Arial"/>
        </w:rPr>
        <w:t xml:space="preserve">16.- Por permitir el acceso y brindarles servicios a personas en estado de ebriedad, bajo el influjo de estupefacientes o que porten armas, de:           </w:t>
      </w:r>
      <w:r w:rsidR="005873FB">
        <w:rPr>
          <w:rFonts w:ascii="Arial" w:eastAsia="Arial" w:hAnsi="Arial" w:cs="Arial"/>
        </w:rPr>
        <w:tab/>
      </w:r>
      <w:r>
        <w:rPr>
          <w:rFonts w:ascii="Arial" w:eastAsia="Arial" w:hAnsi="Arial" w:cs="Arial"/>
        </w:rPr>
        <w:t>159.98 a 361.69 UMA</w:t>
      </w:r>
    </w:p>
    <w:p w14:paraId="7C0879A3" w14:textId="77777777" w:rsidR="00024E14" w:rsidRDefault="00024E14" w:rsidP="003D6642">
      <w:pPr>
        <w:ind w:left="0" w:hanging="2"/>
        <w:jc w:val="both"/>
        <w:rPr>
          <w:rFonts w:ascii="Arial" w:eastAsia="Arial" w:hAnsi="Arial" w:cs="Arial"/>
        </w:rPr>
      </w:pPr>
    </w:p>
    <w:p w14:paraId="6C2F6F6A" w14:textId="77777777" w:rsidR="00024E14" w:rsidRDefault="006449DC" w:rsidP="003D6642">
      <w:pPr>
        <w:ind w:left="0" w:hanging="2"/>
        <w:jc w:val="both"/>
        <w:rPr>
          <w:rFonts w:ascii="Arial" w:eastAsia="Arial" w:hAnsi="Arial" w:cs="Arial"/>
        </w:rPr>
      </w:pPr>
      <w:r>
        <w:rPr>
          <w:rFonts w:ascii="Arial" w:eastAsia="Arial" w:hAnsi="Arial" w:cs="Arial"/>
        </w:rPr>
        <w:t>17.- Por no mantener las áreas administrativas, de logística o de uso exclusivo del personal del establecimiento o local con un acceso independiente o restringido de los clientes, tanto en local comercial como en casa habitación donde se preste el servicio, de:</w:t>
      </w:r>
      <w:r>
        <w:rPr>
          <w:rFonts w:ascii="Arial" w:eastAsia="Arial" w:hAnsi="Arial" w:cs="Arial"/>
        </w:rPr>
        <w:tab/>
      </w:r>
      <w:r>
        <w:rPr>
          <w:rFonts w:ascii="Arial" w:eastAsia="Arial" w:hAnsi="Arial" w:cs="Arial"/>
        </w:rPr>
        <w:tab/>
      </w:r>
      <w:r>
        <w:rPr>
          <w:rFonts w:ascii="Arial" w:eastAsia="Arial" w:hAnsi="Arial" w:cs="Arial"/>
        </w:rPr>
        <w:tab/>
        <w:t xml:space="preserve">                                                                 5.44 a 17.06 UMA</w:t>
      </w:r>
    </w:p>
    <w:p w14:paraId="72D22E37" w14:textId="77777777" w:rsidR="00024E14" w:rsidRDefault="00024E14" w:rsidP="003D6642">
      <w:pPr>
        <w:ind w:left="0" w:hanging="2"/>
        <w:jc w:val="both"/>
        <w:rPr>
          <w:rFonts w:ascii="Arial" w:eastAsia="Arial" w:hAnsi="Arial" w:cs="Arial"/>
        </w:rPr>
      </w:pPr>
    </w:p>
    <w:p w14:paraId="0443E5CD" w14:textId="77777777" w:rsidR="00024E14" w:rsidRDefault="006449DC" w:rsidP="005873FB">
      <w:pPr>
        <w:ind w:left="0" w:hanging="2"/>
        <w:jc w:val="both"/>
        <w:rPr>
          <w:rFonts w:ascii="Arial" w:eastAsia="Arial" w:hAnsi="Arial" w:cs="Arial"/>
        </w:rPr>
      </w:pPr>
      <w:r>
        <w:rPr>
          <w:rFonts w:ascii="Arial" w:eastAsia="Arial" w:hAnsi="Arial" w:cs="Arial"/>
        </w:rPr>
        <w:t xml:space="preserve">18.- Por no contar con botiquín de primeros auxilios, de conformidad con los materiales señalados en la NOM relativa a los medicamentos, materiales de curación y personal para la prestación de primeros auxilios y extintores para prevenir y controlar incendios; así como por no tener y exhibir la constancia de capacitación para manejo y uso de los mismos, así como contar con las medidas y dispositivos de seguridad vigentes, en buenas condiciones y que no se encuentren obstruidos, de: </w:t>
      </w:r>
      <w:r w:rsidR="005873FB">
        <w:rPr>
          <w:rFonts w:ascii="Arial" w:eastAsia="Arial" w:hAnsi="Arial" w:cs="Arial"/>
        </w:rPr>
        <w:tab/>
      </w:r>
      <w:r>
        <w:rPr>
          <w:rFonts w:ascii="Arial" w:eastAsia="Arial" w:hAnsi="Arial" w:cs="Arial"/>
        </w:rPr>
        <w:t>18 a 292 UMA</w:t>
      </w:r>
    </w:p>
    <w:p w14:paraId="3BD399A7" w14:textId="77777777" w:rsidR="00024E14" w:rsidRDefault="00024E14" w:rsidP="003D6642">
      <w:pPr>
        <w:ind w:left="0" w:hanging="2"/>
        <w:jc w:val="both"/>
        <w:rPr>
          <w:rFonts w:ascii="Arial" w:eastAsia="Arial" w:hAnsi="Arial" w:cs="Arial"/>
        </w:rPr>
      </w:pPr>
    </w:p>
    <w:p w14:paraId="3FBA6DA4" w14:textId="77777777" w:rsidR="00024E14" w:rsidRDefault="006449DC" w:rsidP="003D6642">
      <w:pPr>
        <w:ind w:left="0" w:hanging="2"/>
        <w:jc w:val="both"/>
        <w:rPr>
          <w:rFonts w:ascii="Arial" w:eastAsia="Arial" w:hAnsi="Arial" w:cs="Arial"/>
        </w:rPr>
      </w:pPr>
      <w:r>
        <w:rPr>
          <w:rFonts w:ascii="Arial" w:eastAsia="Arial" w:hAnsi="Arial" w:cs="Arial"/>
        </w:rPr>
        <w:t>19.- Por no adecuar los establecimientos donde realicen los actos o actividades autorizados, para que las emisiones de sonido no rebasen los límites establecidos en la Norma Oficial Mexicana, NOM-081-SEMARNAT-1994, evitando la contaminación acústica; debiendo contar con un sistema de monitoreo y medición de decibeles que muestren a los usuarios los niveles de emisión sonora a que están expuestos, y le permita al generador auto regularse o monitorear la emisión de ruido, de:</w:t>
      </w:r>
    </w:p>
    <w:p w14:paraId="6E0CFB7A"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30 a 500 UMA</w:t>
      </w:r>
    </w:p>
    <w:p w14:paraId="03185B6E" w14:textId="77777777" w:rsidR="00024E14" w:rsidRDefault="00024E14" w:rsidP="003D6642">
      <w:pPr>
        <w:ind w:left="0" w:hanging="2"/>
        <w:jc w:val="both"/>
        <w:rPr>
          <w:rFonts w:ascii="Arial" w:eastAsia="Arial" w:hAnsi="Arial" w:cs="Arial"/>
        </w:rPr>
      </w:pPr>
    </w:p>
    <w:p w14:paraId="587831D9" w14:textId="77777777" w:rsidR="00024E14" w:rsidRDefault="006449DC" w:rsidP="003D6642">
      <w:pPr>
        <w:ind w:left="0" w:hanging="2"/>
        <w:jc w:val="both"/>
        <w:rPr>
          <w:rFonts w:ascii="Arial" w:eastAsia="Arial" w:hAnsi="Arial" w:cs="Arial"/>
        </w:rPr>
      </w:pPr>
      <w:r>
        <w:rPr>
          <w:rFonts w:ascii="Arial" w:eastAsia="Arial" w:hAnsi="Arial" w:cs="Arial"/>
        </w:rPr>
        <w:t xml:space="preserve">20.- En los establecimientos con emisiones de humo, vibraciones, energía térmica, lumínica y olores deberán ser adecuados para que no rebasen los límites establecidos en las Normas Oficiales Mexicanas y estarán obligados a utilizar equipos y sistemas que controlen las emisiones a la atmósfera, de: </w:t>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30 A 500 UMA</w:t>
      </w:r>
    </w:p>
    <w:p w14:paraId="161D3617" w14:textId="77777777" w:rsidR="00024E14" w:rsidRDefault="00024E14" w:rsidP="003D6642">
      <w:pPr>
        <w:ind w:left="0" w:hanging="2"/>
        <w:jc w:val="both"/>
        <w:rPr>
          <w:rFonts w:ascii="Arial" w:eastAsia="Arial" w:hAnsi="Arial" w:cs="Arial"/>
        </w:rPr>
      </w:pPr>
    </w:p>
    <w:p w14:paraId="79B0DC2E" w14:textId="77777777" w:rsidR="00024E14" w:rsidRDefault="006449DC" w:rsidP="003D6642">
      <w:pPr>
        <w:ind w:left="0" w:hanging="2"/>
        <w:jc w:val="both"/>
        <w:rPr>
          <w:rFonts w:ascii="Arial" w:eastAsia="Arial" w:hAnsi="Arial" w:cs="Arial"/>
        </w:rPr>
      </w:pPr>
      <w:r>
        <w:rPr>
          <w:rFonts w:ascii="Arial" w:eastAsia="Arial" w:hAnsi="Arial" w:cs="Arial"/>
        </w:rPr>
        <w:t xml:space="preserve">21.- Por la elaboración, distribución o venta de bebidas alcohólicas adulteradas, contaminadas o alteradas,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23.33 a 64.95 UMA</w:t>
      </w:r>
    </w:p>
    <w:p w14:paraId="10FBCA06" w14:textId="77777777" w:rsidR="00024E14" w:rsidRDefault="00024E14" w:rsidP="003D6642">
      <w:pPr>
        <w:ind w:left="0" w:hanging="2"/>
        <w:jc w:val="both"/>
        <w:rPr>
          <w:rFonts w:ascii="Arial" w:eastAsia="Arial" w:hAnsi="Arial" w:cs="Arial"/>
        </w:rPr>
      </w:pPr>
    </w:p>
    <w:p w14:paraId="2681FEA8" w14:textId="77777777" w:rsidR="00024E14" w:rsidRDefault="006449DC" w:rsidP="003D6642">
      <w:pPr>
        <w:ind w:left="0" w:hanging="2"/>
        <w:jc w:val="both"/>
        <w:rPr>
          <w:rFonts w:ascii="Arial" w:eastAsia="Arial" w:hAnsi="Arial" w:cs="Arial"/>
        </w:rPr>
      </w:pPr>
      <w:r>
        <w:rPr>
          <w:rFonts w:ascii="Arial" w:eastAsia="Arial" w:hAnsi="Arial" w:cs="Arial"/>
        </w:rPr>
        <w:t xml:space="preserve">22.- Por la venta de cigarros por unidad suelta, de:                     </w:t>
      </w:r>
      <w:r w:rsidR="005873FB">
        <w:rPr>
          <w:rFonts w:ascii="Arial" w:eastAsia="Arial" w:hAnsi="Arial" w:cs="Arial"/>
        </w:rPr>
        <w:tab/>
      </w:r>
      <w:r>
        <w:rPr>
          <w:rFonts w:ascii="Arial" w:eastAsia="Arial" w:hAnsi="Arial" w:cs="Arial"/>
        </w:rPr>
        <w:t>3 a 4.66 UMA</w:t>
      </w:r>
    </w:p>
    <w:p w14:paraId="64132887" w14:textId="77777777" w:rsidR="00024E14" w:rsidRDefault="00024E14" w:rsidP="003D6642">
      <w:pPr>
        <w:ind w:left="0" w:hanging="2"/>
        <w:jc w:val="both"/>
        <w:rPr>
          <w:rFonts w:ascii="Arial" w:eastAsia="Arial" w:hAnsi="Arial" w:cs="Arial"/>
        </w:rPr>
      </w:pPr>
    </w:p>
    <w:p w14:paraId="4E06B768" w14:textId="77777777" w:rsidR="00024E14" w:rsidRDefault="006449DC" w:rsidP="003D6642">
      <w:pPr>
        <w:ind w:left="0" w:hanging="2"/>
        <w:jc w:val="both"/>
        <w:rPr>
          <w:rFonts w:ascii="Arial" w:eastAsia="Arial" w:hAnsi="Arial" w:cs="Arial"/>
        </w:rPr>
      </w:pPr>
      <w:r>
        <w:rPr>
          <w:rFonts w:ascii="Arial" w:eastAsia="Arial" w:hAnsi="Arial" w:cs="Arial"/>
        </w:rPr>
        <w:t>23.- Por vender o consumir bebidas alcohólicas fuera del establecimiento, tales como patios, traspatios, estacionamientos, pasillos o a través de ventanas, de:</w:t>
      </w:r>
    </w:p>
    <w:p w14:paraId="72B6EDFD"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23.32 a 64.95 UMA</w:t>
      </w:r>
    </w:p>
    <w:p w14:paraId="6ED5019D" w14:textId="77777777" w:rsidR="00024E14" w:rsidRDefault="00024E14" w:rsidP="003D6642">
      <w:pPr>
        <w:ind w:left="0" w:hanging="2"/>
        <w:jc w:val="both"/>
        <w:rPr>
          <w:rFonts w:ascii="Arial" w:eastAsia="Arial" w:hAnsi="Arial" w:cs="Arial"/>
        </w:rPr>
      </w:pPr>
    </w:p>
    <w:p w14:paraId="7CABC3DD" w14:textId="77777777" w:rsidR="00024E14" w:rsidRDefault="006449DC" w:rsidP="003D6642">
      <w:pPr>
        <w:ind w:left="0" w:hanging="2"/>
        <w:jc w:val="both"/>
        <w:rPr>
          <w:rFonts w:ascii="Arial" w:eastAsia="Arial" w:hAnsi="Arial" w:cs="Arial"/>
        </w:rPr>
      </w:pPr>
      <w:r>
        <w:rPr>
          <w:rFonts w:ascii="Arial" w:eastAsia="Arial" w:hAnsi="Arial" w:cs="Arial"/>
        </w:rPr>
        <w:t>24.- Por utilizar la vía pública municipal como estacionamiento para comercialización de vehículos, venta de mercancías en vehículos estacionados, la prestación de servicios o la realización de actividades propias del giro de que se trate en la vía pública, salvo aquellos casos en que lo permita expresamente el reglamento y se cuente con el permiso correspondiente, de:</w:t>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 xml:space="preserve">7.53 a 23.31 UMA </w:t>
      </w:r>
    </w:p>
    <w:p w14:paraId="648601C6" w14:textId="77777777" w:rsidR="00024E14" w:rsidRDefault="00024E14" w:rsidP="003D6642">
      <w:pPr>
        <w:ind w:left="0" w:hanging="2"/>
        <w:jc w:val="both"/>
        <w:rPr>
          <w:rFonts w:ascii="Arial" w:eastAsia="Arial" w:hAnsi="Arial" w:cs="Arial"/>
        </w:rPr>
      </w:pPr>
    </w:p>
    <w:p w14:paraId="03FEF8F4" w14:textId="77777777" w:rsidR="00024E14" w:rsidRDefault="006449DC" w:rsidP="003D6642">
      <w:pPr>
        <w:ind w:left="0" w:hanging="2"/>
        <w:jc w:val="both"/>
        <w:rPr>
          <w:rFonts w:ascii="Arial" w:eastAsia="Arial" w:hAnsi="Arial" w:cs="Arial"/>
        </w:rPr>
      </w:pPr>
      <w:r>
        <w:rPr>
          <w:rFonts w:ascii="Arial" w:eastAsia="Arial" w:hAnsi="Arial" w:cs="Arial"/>
        </w:rPr>
        <w:t xml:space="preserve">25.- Por la venta, exhibición, distribución o fabricación de audio casetes, discos compactos o cualquier otra modalidad de música grabada, de material para reproducción audiovisual u obras protegidas, que contravengan lo establecido en la Ley Federal de Derechos de Autor, así como por la venta, exhibición, distribución o fabricación de material ilegal en contravención a la normatividad en materia de propiedad intelectual,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 xml:space="preserve">139.13 a 327.78 UMA </w:t>
      </w:r>
    </w:p>
    <w:p w14:paraId="67A14AF5" w14:textId="77777777" w:rsidR="00024E14" w:rsidRDefault="00024E14" w:rsidP="003D6642">
      <w:pPr>
        <w:ind w:left="0" w:hanging="2"/>
        <w:jc w:val="both"/>
        <w:rPr>
          <w:rFonts w:ascii="Arial" w:eastAsia="Arial" w:hAnsi="Arial" w:cs="Arial"/>
        </w:rPr>
      </w:pPr>
    </w:p>
    <w:p w14:paraId="31C57A30" w14:textId="77777777" w:rsidR="00024E14" w:rsidRDefault="006449DC" w:rsidP="003D6642">
      <w:pPr>
        <w:ind w:left="0" w:hanging="2"/>
        <w:jc w:val="both"/>
        <w:rPr>
          <w:rFonts w:ascii="Arial" w:eastAsia="Arial" w:hAnsi="Arial" w:cs="Arial"/>
        </w:rPr>
      </w:pPr>
      <w:r>
        <w:rPr>
          <w:rFonts w:ascii="Arial" w:eastAsia="Arial" w:hAnsi="Arial" w:cs="Arial"/>
        </w:rPr>
        <w:t>26.- En los establecimientos que cuenten con alberca:</w:t>
      </w:r>
    </w:p>
    <w:p w14:paraId="7FED4D77" w14:textId="77777777" w:rsidR="00024E14" w:rsidRDefault="00024E14" w:rsidP="003D6642">
      <w:pPr>
        <w:ind w:left="0" w:hanging="2"/>
        <w:jc w:val="both"/>
        <w:rPr>
          <w:rFonts w:ascii="Arial" w:eastAsia="Arial" w:hAnsi="Arial" w:cs="Arial"/>
        </w:rPr>
      </w:pPr>
    </w:p>
    <w:p w14:paraId="4DC1B9C1" w14:textId="77777777" w:rsidR="00024E14" w:rsidRDefault="006449DC" w:rsidP="003D6642">
      <w:pPr>
        <w:ind w:left="0" w:hanging="2"/>
        <w:jc w:val="both"/>
        <w:rPr>
          <w:rFonts w:ascii="Arial" w:eastAsia="Arial" w:hAnsi="Arial" w:cs="Arial"/>
        </w:rPr>
      </w:pPr>
      <w:r>
        <w:rPr>
          <w:rFonts w:ascii="Arial" w:eastAsia="Arial" w:hAnsi="Arial" w:cs="Arial"/>
        </w:rPr>
        <w:t xml:space="preserve">a) Por no contar con un área de vestidores, casilleros y sanitarios para los usuarios para hombres y mujeres, por separado, así como por no mantenerlos en perfectas condiciones de higiene y funcionamiento; de:              </w:t>
      </w:r>
      <w:r w:rsidR="005873FB">
        <w:rPr>
          <w:rFonts w:ascii="Arial" w:eastAsia="Arial" w:hAnsi="Arial" w:cs="Arial"/>
        </w:rPr>
        <w:tab/>
      </w:r>
      <w:r w:rsidR="005873FB">
        <w:rPr>
          <w:rFonts w:ascii="Arial" w:eastAsia="Arial" w:hAnsi="Arial" w:cs="Arial"/>
        </w:rPr>
        <w:tab/>
      </w:r>
      <w:r>
        <w:rPr>
          <w:rFonts w:ascii="Arial" w:eastAsia="Arial" w:hAnsi="Arial" w:cs="Arial"/>
        </w:rPr>
        <w:t xml:space="preserve">5.17 a 15.38 UMA </w:t>
      </w:r>
    </w:p>
    <w:p w14:paraId="1BFFEDC4" w14:textId="77777777" w:rsidR="00024E14" w:rsidRDefault="00024E14" w:rsidP="003D6642">
      <w:pPr>
        <w:ind w:left="0" w:hanging="2"/>
        <w:jc w:val="both"/>
        <w:rPr>
          <w:rFonts w:ascii="Arial" w:eastAsia="Arial" w:hAnsi="Arial" w:cs="Arial"/>
        </w:rPr>
      </w:pPr>
    </w:p>
    <w:p w14:paraId="44514B13" w14:textId="77777777" w:rsidR="00024E14" w:rsidRDefault="006449DC" w:rsidP="003D6642">
      <w:pPr>
        <w:ind w:left="0" w:hanging="2"/>
        <w:jc w:val="both"/>
        <w:rPr>
          <w:rFonts w:ascii="Arial" w:eastAsia="Arial" w:hAnsi="Arial" w:cs="Arial"/>
        </w:rPr>
      </w:pPr>
      <w:r>
        <w:rPr>
          <w:rFonts w:ascii="Arial" w:eastAsia="Arial" w:hAnsi="Arial" w:cs="Arial"/>
        </w:rPr>
        <w:t xml:space="preserve">b) Por no otorgar al personal de auxilio y rescate, traje de baño y playeras con la leyenda “salvavidas”, así como silbato y megáfono para el eficiente desempeño de su función, además en casos de que las personas que contratan no cuenten con el entrenamiento adecuado; de: </w:t>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32.40 a 220.85 UMA</w:t>
      </w:r>
    </w:p>
    <w:p w14:paraId="7DB9EDB1" w14:textId="77777777" w:rsidR="00024E14" w:rsidRDefault="00024E14" w:rsidP="003D6642">
      <w:pPr>
        <w:ind w:left="0" w:hanging="2"/>
        <w:jc w:val="both"/>
        <w:rPr>
          <w:rFonts w:ascii="Arial" w:eastAsia="Arial" w:hAnsi="Arial" w:cs="Arial"/>
        </w:rPr>
      </w:pPr>
    </w:p>
    <w:p w14:paraId="60E09EAD"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t>c) Por no tener área de enfermería o primeros auxilios que contará con equipo de oxígeno y bomba portátil, de:</w:t>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26.18 a 284.57 UMA</w:t>
      </w:r>
    </w:p>
    <w:p w14:paraId="24344AF6" w14:textId="77777777" w:rsidR="00024E14" w:rsidRDefault="00024E14" w:rsidP="003D6642">
      <w:pPr>
        <w:ind w:left="0" w:hanging="2"/>
        <w:jc w:val="both"/>
        <w:rPr>
          <w:rFonts w:ascii="Arial" w:eastAsia="Arial" w:hAnsi="Arial" w:cs="Arial"/>
        </w:rPr>
      </w:pPr>
    </w:p>
    <w:p w14:paraId="052C795E" w14:textId="77777777" w:rsidR="00024E14" w:rsidRDefault="006449DC" w:rsidP="003D6642">
      <w:pPr>
        <w:ind w:left="0" w:hanging="2"/>
        <w:jc w:val="both"/>
        <w:rPr>
          <w:rFonts w:ascii="Arial" w:eastAsia="Arial" w:hAnsi="Arial" w:cs="Arial"/>
        </w:rPr>
      </w:pPr>
      <w:r>
        <w:rPr>
          <w:rFonts w:ascii="Arial" w:eastAsia="Arial" w:hAnsi="Arial" w:cs="Arial"/>
        </w:rPr>
        <w:t>27.- En el caso de servicios de reparación y mantenimiento de automóviles y camiones, por arrojar desechos, residuos sólidos y líquidos en las alcantarillas, de:</w:t>
      </w:r>
    </w:p>
    <w:p w14:paraId="1638AEE4"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 xml:space="preserve">48.62 a 972.38 UMA </w:t>
      </w:r>
    </w:p>
    <w:p w14:paraId="179A2CF5" w14:textId="77777777" w:rsidR="00024E14" w:rsidRDefault="00024E14" w:rsidP="003D6642">
      <w:pPr>
        <w:ind w:left="0" w:hanging="2"/>
        <w:jc w:val="both"/>
        <w:rPr>
          <w:rFonts w:ascii="Arial" w:eastAsia="Arial" w:hAnsi="Arial" w:cs="Arial"/>
        </w:rPr>
      </w:pPr>
    </w:p>
    <w:p w14:paraId="10BB7B76" w14:textId="77777777" w:rsidR="00024E14" w:rsidRDefault="006449DC" w:rsidP="003D6642">
      <w:pPr>
        <w:ind w:left="0" w:hanging="2"/>
        <w:jc w:val="both"/>
        <w:rPr>
          <w:rFonts w:ascii="Arial" w:eastAsia="Arial" w:hAnsi="Arial" w:cs="Arial"/>
        </w:rPr>
      </w:pPr>
      <w:r>
        <w:rPr>
          <w:rFonts w:ascii="Arial" w:eastAsia="Arial" w:hAnsi="Arial" w:cs="Arial"/>
        </w:rPr>
        <w:t xml:space="preserve">28.- En el caso de servicios de reparación y mantenimiento de automóviles y camiones, por no acreditar que cuenta con contrato de recolección de sus residuos con empresa autorizada, así como seguro contra robo y daños a terceros, de: </w:t>
      </w:r>
    </w:p>
    <w:p w14:paraId="037C2A26"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 xml:space="preserve">16.90 a 61.92 UMA </w:t>
      </w:r>
    </w:p>
    <w:p w14:paraId="4D69A3D5" w14:textId="77777777" w:rsidR="00024E14" w:rsidRDefault="00024E14" w:rsidP="003D6642">
      <w:pPr>
        <w:ind w:left="0" w:hanging="2"/>
        <w:jc w:val="both"/>
        <w:rPr>
          <w:rFonts w:ascii="Arial" w:eastAsia="Arial" w:hAnsi="Arial" w:cs="Arial"/>
        </w:rPr>
      </w:pPr>
    </w:p>
    <w:p w14:paraId="68BF0CC6" w14:textId="77777777" w:rsidR="00024E14" w:rsidRDefault="006449DC" w:rsidP="003D6642">
      <w:pPr>
        <w:ind w:left="0" w:hanging="2"/>
        <w:jc w:val="both"/>
        <w:rPr>
          <w:rFonts w:ascii="Arial" w:eastAsia="Arial" w:hAnsi="Arial" w:cs="Arial"/>
        </w:rPr>
      </w:pPr>
      <w:r>
        <w:rPr>
          <w:rFonts w:ascii="Arial" w:eastAsia="Arial" w:hAnsi="Arial" w:cs="Arial"/>
        </w:rPr>
        <w:t xml:space="preserve">29.- Por no tener a la vista una placa donde se establezca que en el establecimiento no se discrimina el ingreso a ninguna persona, que no existe consumo mínimo, ni la modalidad de barra libre, de:                                  </w:t>
      </w:r>
      <w:r w:rsidR="005873FB">
        <w:rPr>
          <w:rFonts w:ascii="Arial" w:eastAsia="Arial" w:hAnsi="Arial" w:cs="Arial"/>
        </w:rPr>
        <w:tab/>
      </w:r>
      <w:r w:rsidR="005873FB">
        <w:rPr>
          <w:rFonts w:ascii="Arial" w:eastAsia="Arial" w:hAnsi="Arial" w:cs="Arial"/>
        </w:rPr>
        <w:tab/>
      </w:r>
      <w:r>
        <w:rPr>
          <w:rFonts w:ascii="Arial" w:eastAsia="Arial" w:hAnsi="Arial" w:cs="Arial"/>
        </w:rPr>
        <w:t>23.33 a 64.96 UMA</w:t>
      </w:r>
    </w:p>
    <w:p w14:paraId="045A0570"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0C8F56AF" w14:textId="77777777" w:rsidR="00024E14" w:rsidRDefault="006449DC" w:rsidP="003D6642">
      <w:pPr>
        <w:ind w:left="0" w:hanging="2"/>
        <w:jc w:val="both"/>
        <w:rPr>
          <w:rFonts w:ascii="Arial" w:eastAsia="Arial" w:hAnsi="Arial" w:cs="Arial"/>
        </w:rPr>
      </w:pPr>
      <w:r>
        <w:rPr>
          <w:rFonts w:ascii="Arial" w:eastAsia="Arial" w:hAnsi="Arial" w:cs="Arial"/>
        </w:rPr>
        <w:t xml:space="preserve">30.- Por la venta de productos y materiales inflamables o explosivos, que pongan en riesgo la salud o seguridad de la población y que no cumplan con las disposiciones federales en la materia, de: </w:t>
      </w:r>
      <w:r>
        <w:rPr>
          <w:rFonts w:ascii="Arial" w:eastAsia="Arial" w:hAnsi="Arial" w:cs="Arial"/>
        </w:rPr>
        <w:tab/>
      </w:r>
      <w:r>
        <w:rPr>
          <w:rFonts w:ascii="Arial" w:eastAsia="Arial" w:hAnsi="Arial" w:cs="Arial"/>
        </w:rPr>
        <w:tab/>
        <w:t xml:space="preserve">                                    139.13 a 327.78 UMA</w:t>
      </w:r>
    </w:p>
    <w:p w14:paraId="71FD2581" w14:textId="77777777" w:rsidR="00024E14" w:rsidRDefault="00024E14" w:rsidP="003D6642">
      <w:pPr>
        <w:ind w:left="0" w:hanging="2"/>
        <w:jc w:val="both"/>
        <w:rPr>
          <w:rFonts w:ascii="Arial" w:eastAsia="Arial" w:hAnsi="Arial" w:cs="Arial"/>
        </w:rPr>
      </w:pPr>
    </w:p>
    <w:p w14:paraId="1794ACF8" w14:textId="77777777" w:rsidR="00024E14" w:rsidRDefault="006449DC" w:rsidP="003D6642">
      <w:pPr>
        <w:ind w:left="0" w:hanging="2"/>
        <w:jc w:val="both"/>
        <w:rPr>
          <w:rFonts w:ascii="Arial" w:eastAsia="Arial" w:hAnsi="Arial" w:cs="Arial"/>
        </w:rPr>
      </w:pPr>
      <w:r>
        <w:rPr>
          <w:rFonts w:ascii="Arial" w:eastAsia="Arial" w:hAnsi="Arial" w:cs="Arial"/>
        </w:rPr>
        <w:t xml:space="preserve">31.- Por exigir pagos por concepto de propina, gratificación, cubierto o conceptos semejantes, así como condicionar la prestación del servicio a una determinada cantidad de dinero en el consumo. En caso de existir otro concepto distinto al consumo, se hará del conocimiento del usuario y se solicitará su aceptación, de: </w:t>
      </w:r>
      <w:r>
        <w:rPr>
          <w:rFonts w:ascii="Arial" w:eastAsia="Arial" w:hAnsi="Arial" w:cs="Arial"/>
        </w:rPr>
        <w:tab/>
        <w:t xml:space="preserve">3.74 a 6.60 UMA </w:t>
      </w:r>
    </w:p>
    <w:p w14:paraId="3DBC572C" w14:textId="77777777" w:rsidR="00024E14" w:rsidRDefault="00024E14" w:rsidP="003D6642">
      <w:pPr>
        <w:ind w:left="0" w:hanging="2"/>
        <w:jc w:val="both"/>
        <w:rPr>
          <w:rFonts w:ascii="Arial" w:eastAsia="Arial" w:hAnsi="Arial" w:cs="Arial"/>
        </w:rPr>
      </w:pPr>
    </w:p>
    <w:p w14:paraId="7D690BD9" w14:textId="77777777" w:rsidR="00024E14" w:rsidRDefault="006449DC" w:rsidP="003D6642">
      <w:pPr>
        <w:ind w:left="0" w:hanging="2"/>
        <w:jc w:val="both"/>
        <w:rPr>
          <w:rFonts w:ascii="Arial" w:eastAsia="Arial" w:hAnsi="Arial" w:cs="Arial"/>
        </w:rPr>
      </w:pPr>
      <w:r>
        <w:rPr>
          <w:rFonts w:ascii="Arial" w:eastAsia="Arial" w:hAnsi="Arial" w:cs="Arial"/>
        </w:rPr>
        <w:t xml:space="preserve">32.- Por exceder la capacitad de aforo del establecimiento manifestado en el aviso o permiso,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194.46 a 3,889.34 UMA </w:t>
      </w:r>
    </w:p>
    <w:p w14:paraId="41F86E01" w14:textId="77777777" w:rsidR="00024E14" w:rsidRDefault="00024E14" w:rsidP="003D6642">
      <w:pPr>
        <w:ind w:left="0" w:hanging="2"/>
        <w:jc w:val="both"/>
        <w:rPr>
          <w:rFonts w:ascii="Arial" w:eastAsia="Arial" w:hAnsi="Arial" w:cs="Arial"/>
        </w:rPr>
      </w:pPr>
    </w:p>
    <w:p w14:paraId="72A10509" w14:textId="77777777" w:rsidR="00024E14" w:rsidRDefault="006449DC" w:rsidP="003D6642">
      <w:pPr>
        <w:ind w:left="0" w:hanging="2"/>
        <w:jc w:val="both"/>
        <w:rPr>
          <w:rFonts w:ascii="Arial" w:eastAsia="Arial" w:hAnsi="Arial" w:cs="Arial"/>
        </w:rPr>
      </w:pPr>
      <w:r>
        <w:rPr>
          <w:rFonts w:ascii="Arial" w:eastAsia="Arial" w:hAnsi="Arial" w:cs="Arial"/>
        </w:rPr>
        <w:t xml:space="preserve">33.- Por no mantener todas las salidas, escaleras y los pasillos interiores libres de obstáculos, móviles o fijos, que impidan u obstaculicen una rápida evacuación, así como por no contar en un visible, un plano o gráfico iluminado, que muestre en forma clara las salidas, de escape o emergencias desde los distintos sectores, de: 143.55 a 410.10 UMA </w:t>
      </w:r>
    </w:p>
    <w:p w14:paraId="264B20F5" w14:textId="77777777" w:rsidR="00024E14" w:rsidRDefault="00024E14" w:rsidP="003D6642">
      <w:pPr>
        <w:ind w:left="0" w:hanging="2"/>
        <w:jc w:val="both"/>
        <w:rPr>
          <w:rFonts w:ascii="Arial" w:eastAsia="Arial" w:hAnsi="Arial" w:cs="Arial"/>
        </w:rPr>
      </w:pPr>
    </w:p>
    <w:p w14:paraId="2B3C260E" w14:textId="77777777" w:rsidR="00024E14" w:rsidRDefault="006449DC" w:rsidP="003D6642">
      <w:pPr>
        <w:ind w:left="0" w:hanging="2"/>
        <w:jc w:val="both"/>
        <w:rPr>
          <w:rFonts w:ascii="Arial" w:eastAsia="Arial" w:hAnsi="Arial" w:cs="Arial"/>
        </w:rPr>
      </w:pPr>
      <w:r>
        <w:rPr>
          <w:rFonts w:ascii="Arial" w:eastAsia="Arial" w:hAnsi="Arial" w:cs="Arial"/>
        </w:rPr>
        <w:t xml:space="preserve">34.- Por no contar con iluminación de emergencia, la que se pondrá en servicio automáticamente al corte de energía, de:  </w:t>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143.55 a 410.10 UMA</w:t>
      </w:r>
    </w:p>
    <w:p w14:paraId="3D8CB2C4" w14:textId="77777777" w:rsidR="00024E14" w:rsidRDefault="00024E14" w:rsidP="003D6642">
      <w:pPr>
        <w:ind w:left="0" w:hanging="2"/>
        <w:jc w:val="both"/>
        <w:rPr>
          <w:rFonts w:ascii="Arial" w:eastAsia="Arial" w:hAnsi="Arial" w:cs="Arial"/>
        </w:rPr>
      </w:pPr>
    </w:p>
    <w:p w14:paraId="59B2CE36" w14:textId="77777777" w:rsidR="00024E14" w:rsidRDefault="006449DC" w:rsidP="005873FB">
      <w:pPr>
        <w:ind w:left="0" w:hanging="2"/>
        <w:jc w:val="both"/>
        <w:rPr>
          <w:rFonts w:ascii="Arial" w:eastAsia="Arial" w:hAnsi="Arial" w:cs="Arial"/>
        </w:rPr>
      </w:pPr>
      <w:r>
        <w:rPr>
          <w:rFonts w:ascii="Arial" w:eastAsia="Arial" w:hAnsi="Arial" w:cs="Arial"/>
        </w:rPr>
        <w:t xml:space="preserve">35.- En el caso de locales que cuentan con juegos inflables, por no contar con instalación de elementos mecánicos que ante el corte de energía eléctrica y con la cual se evite que la estructura se desinfle, manteniendo a los niños adentro, de: </w:t>
      </w:r>
      <w:r w:rsidR="005873FB">
        <w:rPr>
          <w:rFonts w:ascii="Arial" w:eastAsia="Arial" w:hAnsi="Arial" w:cs="Arial"/>
        </w:rPr>
        <w:tab/>
      </w:r>
      <w:r>
        <w:rPr>
          <w:rFonts w:ascii="Arial" w:eastAsia="Arial" w:hAnsi="Arial" w:cs="Arial"/>
        </w:rPr>
        <w:t xml:space="preserve">13.93 a 44.35 UMA </w:t>
      </w:r>
    </w:p>
    <w:p w14:paraId="3B9DD29F" w14:textId="77777777" w:rsidR="00024E14" w:rsidRDefault="00024E14" w:rsidP="003D6642">
      <w:pPr>
        <w:ind w:left="0" w:hanging="2"/>
        <w:jc w:val="both"/>
        <w:rPr>
          <w:rFonts w:ascii="Arial" w:eastAsia="Arial" w:hAnsi="Arial" w:cs="Arial"/>
        </w:rPr>
      </w:pPr>
    </w:p>
    <w:p w14:paraId="30A5F1E8" w14:textId="77777777" w:rsidR="00024E14" w:rsidRDefault="006449DC" w:rsidP="003D6642">
      <w:pPr>
        <w:ind w:left="0" w:hanging="2"/>
        <w:jc w:val="both"/>
        <w:rPr>
          <w:rFonts w:ascii="Arial" w:eastAsia="Arial" w:hAnsi="Arial" w:cs="Arial"/>
        </w:rPr>
      </w:pPr>
      <w:r>
        <w:rPr>
          <w:rFonts w:ascii="Arial" w:eastAsia="Arial" w:hAnsi="Arial" w:cs="Arial"/>
        </w:rPr>
        <w:t xml:space="preserve">36.- Por invadir el área de servidumbre o vía pública municipal, de acuerdo a lo establecido por el Reglamento en materia de construcciones y demás normatividad aplicable, exceptuando aquellos toldos móviles sin estructura fija, los cuales estarán sujetos al dictamen de imagen urbana que emita la autoridad competente, de: </w:t>
      </w:r>
    </w:p>
    <w:p w14:paraId="693E2A72"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16.48 a 46.62 UMA por m</w:t>
      </w:r>
      <w:r>
        <w:rPr>
          <w:rFonts w:ascii="Arial" w:eastAsia="Arial" w:hAnsi="Arial" w:cs="Arial"/>
          <w:vertAlign w:val="superscript"/>
        </w:rPr>
        <w:t>2</w:t>
      </w:r>
    </w:p>
    <w:p w14:paraId="10EF371A" w14:textId="77777777" w:rsidR="00024E14" w:rsidRDefault="00024E14" w:rsidP="003D6642">
      <w:pPr>
        <w:ind w:left="0" w:hanging="2"/>
        <w:jc w:val="both"/>
        <w:rPr>
          <w:rFonts w:ascii="Arial" w:eastAsia="Arial" w:hAnsi="Arial" w:cs="Arial"/>
        </w:rPr>
      </w:pPr>
    </w:p>
    <w:p w14:paraId="44219233" w14:textId="77777777" w:rsidR="00024E14" w:rsidRDefault="006449DC" w:rsidP="003D6642">
      <w:pPr>
        <w:ind w:left="0" w:hanging="2"/>
        <w:jc w:val="both"/>
        <w:rPr>
          <w:rFonts w:ascii="Arial" w:eastAsia="Arial" w:hAnsi="Arial" w:cs="Arial"/>
        </w:rPr>
      </w:pPr>
      <w:r>
        <w:rPr>
          <w:rFonts w:ascii="Arial" w:eastAsia="Arial" w:hAnsi="Arial" w:cs="Arial"/>
        </w:rPr>
        <w:t>37.- Por detonar pirotecnia sin la autorización correspondiente emitida por las autoridades municipales, así como fuera del horario de las ocho a las veintiún horas del día salvo autorización previa de la dependencia competente, de:   30 a 500 UMA</w:t>
      </w:r>
    </w:p>
    <w:p w14:paraId="56F27961" w14:textId="77777777" w:rsidR="00024E14" w:rsidRDefault="00024E14" w:rsidP="003D6642">
      <w:pPr>
        <w:ind w:left="0" w:hanging="2"/>
        <w:jc w:val="both"/>
        <w:rPr>
          <w:rFonts w:ascii="Arial" w:eastAsia="Arial" w:hAnsi="Arial" w:cs="Arial"/>
        </w:rPr>
      </w:pPr>
    </w:p>
    <w:p w14:paraId="2F2769B0" w14:textId="77777777" w:rsidR="00024E14" w:rsidRDefault="006449DC" w:rsidP="003D6642">
      <w:pPr>
        <w:ind w:left="0" w:hanging="2"/>
        <w:jc w:val="both"/>
        <w:rPr>
          <w:rFonts w:ascii="Arial" w:eastAsia="Arial" w:hAnsi="Arial" w:cs="Arial"/>
        </w:rPr>
      </w:pPr>
      <w:r>
        <w:rPr>
          <w:rFonts w:ascii="Arial" w:eastAsia="Arial" w:hAnsi="Arial" w:cs="Arial"/>
        </w:rPr>
        <w:t xml:space="preserve">38.- Por la emisión de ruidos, vibraciones, energía térmica y lumínica y la generación de olores, en cuanto rebasen los límites máximos contenidos en las normas oficiales mexicanas, o en su caso, la normatividad técnica que para este efecto expida el Titular del Ejecutivo del Estado, de: </w:t>
      </w:r>
      <w:r>
        <w:rPr>
          <w:rFonts w:ascii="Arial" w:eastAsia="Arial" w:hAnsi="Arial" w:cs="Arial"/>
        </w:rPr>
        <w:tab/>
        <w:t xml:space="preserve">                                              </w:t>
      </w:r>
      <w:r w:rsidR="005873FB">
        <w:rPr>
          <w:rFonts w:ascii="Arial" w:eastAsia="Arial" w:hAnsi="Arial" w:cs="Arial"/>
        </w:rPr>
        <w:tab/>
      </w:r>
      <w:r>
        <w:rPr>
          <w:rFonts w:ascii="Arial" w:eastAsia="Arial" w:hAnsi="Arial" w:cs="Arial"/>
        </w:rPr>
        <w:t>30 a 500 UMA</w:t>
      </w:r>
    </w:p>
    <w:p w14:paraId="160E4A8C" w14:textId="77777777" w:rsidR="00024E14" w:rsidRDefault="00024E14" w:rsidP="003D6642">
      <w:pPr>
        <w:ind w:left="0" w:hanging="2"/>
        <w:jc w:val="both"/>
        <w:rPr>
          <w:rFonts w:ascii="Arial" w:eastAsia="Arial" w:hAnsi="Arial" w:cs="Arial"/>
        </w:rPr>
      </w:pPr>
    </w:p>
    <w:p w14:paraId="3D4EACE2" w14:textId="77777777" w:rsidR="00024E14" w:rsidRDefault="006449DC" w:rsidP="003D6642">
      <w:pPr>
        <w:ind w:left="0" w:hanging="2"/>
        <w:jc w:val="both"/>
        <w:rPr>
          <w:rFonts w:ascii="Arial" w:eastAsia="Arial" w:hAnsi="Arial" w:cs="Arial"/>
        </w:rPr>
      </w:pPr>
      <w:r>
        <w:rPr>
          <w:rFonts w:ascii="Arial" w:eastAsia="Arial" w:hAnsi="Arial" w:cs="Arial"/>
        </w:rPr>
        <w:t xml:space="preserve">39.- Por no observar y cumplir lo dispuesto por la Ley General para el Control del Tabaco y la Ley de Protección al humo del Tabaco para el Estado de Jalisco y sus respectivos reglamentos, de: </w:t>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1.88 a 18.74 UMA</w:t>
      </w:r>
    </w:p>
    <w:p w14:paraId="0E4B33A5" w14:textId="77777777" w:rsidR="00024E14" w:rsidRDefault="00024E14" w:rsidP="003D6642">
      <w:pPr>
        <w:ind w:left="0" w:hanging="2"/>
        <w:jc w:val="both"/>
        <w:rPr>
          <w:rFonts w:ascii="Arial" w:eastAsia="Arial" w:hAnsi="Arial" w:cs="Arial"/>
        </w:rPr>
      </w:pPr>
    </w:p>
    <w:p w14:paraId="7608F6BD" w14:textId="77777777" w:rsidR="00024E14" w:rsidRDefault="006449DC" w:rsidP="003D6642">
      <w:pPr>
        <w:ind w:left="0" w:hanging="2"/>
        <w:jc w:val="both"/>
        <w:rPr>
          <w:rFonts w:ascii="Arial" w:eastAsia="Arial" w:hAnsi="Arial" w:cs="Arial"/>
        </w:rPr>
      </w:pPr>
      <w:r>
        <w:rPr>
          <w:rFonts w:ascii="Arial" w:eastAsia="Arial" w:hAnsi="Arial" w:cs="Arial"/>
        </w:rPr>
        <w:t xml:space="preserve">40.- Por no permitir el acceso al establecimiento a las autoridades federales, estatales y municipales competentes para que lleven a cabo las visitas de verificación, inspección y vigilancia que establezcan los ordenamientos aplicables al ámbito municipal y respecto de aquellos procedimientos previstos en el reglamento, de: </w:t>
      </w:r>
      <w:r w:rsidR="005873FB">
        <w:rPr>
          <w:rFonts w:ascii="Arial" w:eastAsia="Arial" w:hAnsi="Arial" w:cs="Arial"/>
        </w:rPr>
        <w:tab/>
      </w:r>
      <w:r>
        <w:rPr>
          <w:rFonts w:ascii="Arial" w:eastAsia="Arial" w:hAnsi="Arial" w:cs="Arial"/>
        </w:rPr>
        <w:t xml:space="preserve">1.94 a 38.88 UMA </w:t>
      </w:r>
    </w:p>
    <w:p w14:paraId="50EE9A88" w14:textId="77777777" w:rsidR="00024E14" w:rsidRDefault="00024E14" w:rsidP="003D6642">
      <w:pPr>
        <w:ind w:left="0" w:hanging="2"/>
        <w:jc w:val="both"/>
        <w:rPr>
          <w:rFonts w:ascii="Arial" w:eastAsia="Arial" w:hAnsi="Arial" w:cs="Arial"/>
        </w:rPr>
      </w:pPr>
    </w:p>
    <w:p w14:paraId="6CAB4692" w14:textId="77777777" w:rsidR="00024E14" w:rsidRDefault="006449DC" w:rsidP="003D6642">
      <w:pPr>
        <w:ind w:left="0" w:hanging="2"/>
        <w:jc w:val="both"/>
        <w:rPr>
          <w:rFonts w:ascii="Arial" w:eastAsia="Arial" w:hAnsi="Arial" w:cs="Arial"/>
        </w:rPr>
      </w:pPr>
      <w:r>
        <w:rPr>
          <w:rFonts w:ascii="Arial" w:eastAsia="Arial" w:hAnsi="Arial" w:cs="Arial"/>
        </w:rPr>
        <w:t>41.- Por permitir relaciones sexuales que se presenten como espectáculo en el interior de los establecimientos, de:</w:t>
      </w:r>
      <w:r>
        <w:rPr>
          <w:rFonts w:ascii="Arial" w:eastAsia="Arial" w:hAnsi="Arial" w:cs="Arial"/>
        </w:rPr>
        <w:tab/>
        <w:t xml:space="preserve">                                          </w:t>
      </w:r>
      <w:r w:rsidR="005873FB">
        <w:rPr>
          <w:rFonts w:ascii="Arial" w:eastAsia="Arial" w:hAnsi="Arial" w:cs="Arial"/>
        </w:rPr>
        <w:tab/>
      </w:r>
      <w:r>
        <w:rPr>
          <w:rFonts w:ascii="Arial" w:eastAsia="Arial" w:hAnsi="Arial" w:cs="Arial"/>
        </w:rPr>
        <w:t xml:space="preserve">20.22 a 73.29 UMA </w:t>
      </w:r>
    </w:p>
    <w:p w14:paraId="01BF2FDA" w14:textId="77777777" w:rsidR="00024E14" w:rsidRDefault="00024E14" w:rsidP="003D6642">
      <w:pPr>
        <w:ind w:left="0" w:hanging="2"/>
        <w:jc w:val="both"/>
        <w:rPr>
          <w:rFonts w:ascii="Arial" w:eastAsia="Arial" w:hAnsi="Arial" w:cs="Arial"/>
        </w:rPr>
      </w:pPr>
    </w:p>
    <w:p w14:paraId="1E9B6563" w14:textId="77777777" w:rsidR="00024E14" w:rsidRDefault="006449DC" w:rsidP="003D6642">
      <w:pPr>
        <w:ind w:left="0" w:hanging="2"/>
        <w:jc w:val="both"/>
        <w:rPr>
          <w:rFonts w:ascii="Arial" w:eastAsia="Arial" w:hAnsi="Arial" w:cs="Arial"/>
        </w:rPr>
      </w:pPr>
      <w:r>
        <w:rPr>
          <w:rFonts w:ascii="Arial" w:eastAsia="Arial" w:hAnsi="Arial" w:cs="Arial"/>
        </w:rPr>
        <w:t xml:space="preserve">42.- Por vender cualquier tipo de bebidas alcohólicas, productos derivados del tabaco, inhalables o solventes a los menores de edad, de:            </w:t>
      </w:r>
      <w:r w:rsidR="005873FB">
        <w:rPr>
          <w:rFonts w:ascii="Arial" w:eastAsia="Arial" w:hAnsi="Arial" w:cs="Arial"/>
        </w:rPr>
        <w:tab/>
      </w:r>
      <w:r>
        <w:rPr>
          <w:rFonts w:ascii="Arial" w:eastAsia="Arial" w:hAnsi="Arial" w:cs="Arial"/>
        </w:rPr>
        <w:t xml:space="preserve">24.68 a 132.77 UMA </w:t>
      </w:r>
    </w:p>
    <w:p w14:paraId="4A8D3A5E" w14:textId="77777777" w:rsidR="00024E14" w:rsidRDefault="00024E14" w:rsidP="003D6642">
      <w:pPr>
        <w:ind w:left="0" w:hanging="2"/>
        <w:jc w:val="both"/>
        <w:rPr>
          <w:rFonts w:ascii="Arial" w:eastAsia="Arial" w:hAnsi="Arial" w:cs="Arial"/>
        </w:rPr>
      </w:pPr>
    </w:p>
    <w:p w14:paraId="270509DB" w14:textId="77777777" w:rsidR="00024E14" w:rsidRDefault="006449DC" w:rsidP="003D6642">
      <w:pPr>
        <w:ind w:left="0" w:hanging="2"/>
        <w:jc w:val="both"/>
        <w:rPr>
          <w:rFonts w:ascii="Arial" w:eastAsia="Arial" w:hAnsi="Arial" w:cs="Arial"/>
        </w:rPr>
      </w:pPr>
      <w:r>
        <w:rPr>
          <w:rFonts w:ascii="Arial" w:eastAsia="Arial" w:hAnsi="Arial" w:cs="Arial"/>
        </w:rPr>
        <w:t>43.- En los comercios de artículos eróticos-sexuales (Sex Shop), tendrán prohibido:</w:t>
      </w:r>
    </w:p>
    <w:p w14:paraId="0757EB02" w14:textId="77777777" w:rsidR="00024E14" w:rsidRDefault="00024E14" w:rsidP="003D6642">
      <w:pPr>
        <w:tabs>
          <w:tab w:val="left" w:pos="993"/>
        </w:tabs>
        <w:ind w:left="0" w:hanging="2"/>
        <w:jc w:val="both"/>
        <w:rPr>
          <w:rFonts w:ascii="Arial" w:eastAsia="Arial" w:hAnsi="Arial" w:cs="Arial"/>
        </w:rPr>
      </w:pPr>
    </w:p>
    <w:p w14:paraId="52DF540A" w14:textId="77777777" w:rsidR="00024E14" w:rsidRDefault="006449DC" w:rsidP="003D6642">
      <w:pPr>
        <w:tabs>
          <w:tab w:val="left" w:pos="993"/>
        </w:tabs>
        <w:ind w:left="0" w:hanging="2"/>
        <w:jc w:val="both"/>
        <w:rPr>
          <w:rFonts w:ascii="Arial" w:eastAsia="Arial" w:hAnsi="Arial" w:cs="Arial"/>
        </w:rPr>
      </w:pPr>
      <w:r>
        <w:rPr>
          <w:rFonts w:ascii="Arial" w:eastAsia="Arial" w:hAnsi="Arial" w:cs="Arial"/>
        </w:rPr>
        <w:t xml:space="preserve">a)  Vender revistas, películas, fotografías o imágenes de cualquier tipo alusivas a la pedofilia (trastorno sexual del que se siente atraído por los niños de igual o distinto sexo) e incitar a la prostitución, así como exhibir publicidad de carácter pornográfico hacia la vía pública y productos, objetos o artículos erótico sexuales al exterior del local; de: </w:t>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129.25 a 1,420.29 UMA</w:t>
      </w:r>
    </w:p>
    <w:p w14:paraId="5CA7D2D5" w14:textId="77777777" w:rsidR="00024E14" w:rsidRDefault="00024E14" w:rsidP="003D6642">
      <w:pPr>
        <w:tabs>
          <w:tab w:val="left" w:pos="993"/>
        </w:tabs>
        <w:ind w:left="0" w:hanging="2"/>
        <w:jc w:val="both"/>
        <w:rPr>
          <w:rFonts w:ascii="Arial" w:eastAsia="Arial" w:hAnsi="Arial" w:cs="Arial"/>
        </w:rPr>
      </w:pPr>
    </w:p>
    <w:p w14:paraId="2D500EFF" w14:textId="77777777" w:rsidR="00024E14" w:rsidRDefault="006449DC" w:rsidP="003D6642">
      <w:pPr>
        <w:ind w:left="0" w:hanging="2"/>
        <w:jc w:val="both"/>
        <w:rPr>
          <w:rFonts w:ascii="Arial" w:eastAsia="Arial" w:hAnsi="Arial" w:cs="Arial"/>
        </w:rPr>
      </w:pPr>
      <w:r>
        <w:rPr>
          <w:rFonts w:ascii="Arial" w:eastAsia="Arial" w:hAnsi="Arial" w:cs="Arial"/>
        </w:rPr>
        <w:t>b)  Permitir, consentir o facilitar la entrada y venta de artículos a menores de edad;</w:t>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24.68 a 132.77 UMA</w:t>
      </w:r>
    </w:p>
    <w:p w14:paraId="735C0967" w14:textId="77777777" w:rsidR="00024E14" w:rsidRDefault="00024E14" w:rsidP="003D6642">
      <w:pPr>
        <w:ind w:left="0" w:hanging="2"/>
        <w:jc w:val="both"/>
        <w:rPr>
          <w:rFonts w:ascii="Arial" w:eastAsia="Arial" w:hAnsi="Arial" w:cs="Arial"/>
        </w:rPr>
      </w:pPr>
    </w:p>
    <w:p w14:paraId="2CE19A2C" w14:textId="77777777" w:rsidR="00024E14" w:rsidRDefault="006449DC" w:rsidP="003D6642">
      <w:pPr>
        <w:ind w:left="0" w:hanging="2"/>
        <w:jc w:val="both"/>
        <w:rPr>
          <w:rFonts w:ascii="Arial" w:eastAsia="Arial" w:hAnsi="Arial" w:cs="Arial"/>
        </w:rPr>
      </w:pPr>
      <w:r>
        <w:rPr>
          <w:rFonts w:ascii="Arial" w:eastAsia="Arial" w:hAnsi="Arial" w:cs="Arial"/>
        </w:rPr>
        <w:t>c)  Realizar u ofrecer cualquier tipo de servicio sexual en sus instalaciones, así como establecer o adaptar cabinas privadas para la reproducción o exhibición de videos o películas pornográficas, clasificadas por la Secretaría de Gobernación a partir de “X”, en adelante; y</w:t>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129.25 a 1,420.29 UMA</w:t>
      </w:r>
    </w:p>
    <w:p w14:paraId="65E4573C" w14:textId="77777777" w:rsidR="00024E14" w:rsidRDefault="00024E14" w:rsidP="003D6642">
      <w:pPr>
        <w:ind w:left="0" w:hanging="2"/>
        <w:jc w:val="both"/>
        <w:rPr>
          <w:rFonts w:ascii="Arial" w:eastAsia="Arial" w:hAnsi="Arial" w:cs="Arial"/>
        </w:rPr>
      </w:pPr>
    </w:p>
    <w:p w14:paraId="03F37D0E" w14:textId="77777777" w:rsidR="00024E14" w:rsidRDefault="006449DC" w:rsidP="003D6642">
      <w:pPr>
        <w:ind w:left="0" w:hanging="2"/>
        <w:jc w:val="both"/>
        <w:rPr>
          <w:rFonts w:ascii="Arial" w:eastAsia="Arial" w:hAnsi="Arial" w:cs="Arial"/>
        </w:rPr>
      </w:pPr>
      <w:r>
        <w:rPr>
          <w:rFonts w:ascii="Arial" w:eastAsia="Arial" w:hAnsi="Arial" w:cs="Arial"/>
        </w:rPr>
        <w:t>44.- En los tianguis automotrices:</w:t>
      </w:r>
    </w:p>
    <w:p w14:paraId="2F1136E9" w14:textId="77777777" w:rsidR="00024E14" w:rsidRDefault="00024E14" w:rsidP="003D6642">
      <w:pPr>
        <w:tabs>
          <w:tab w:val="left" w:pos="993"/>
        </w:tabs>
        <w:ind w:left="0" w:hanging="2"/>
        <w:jc w:val="both"/>
        <w:rPr>
          <w:rFonts w:ascii="Arial" w:eastAsia="Arial" w:hAnsi="Arial" w:cs="Arial"/>
        </w:rPr>
      </w:pPr>
    </w:p>
    <w:p w14:paraId="427464A8" w14:textId="77777777" w:rsidR="00024E14" w:rsidRDefault="006449DC" w:rsidP="003D6642">
      <w:pPr>
        <w:tabs>
          <w:tab w:val="left" w:pos="993"/>
        </w:tabs>
        <w:ind w:left="0" w:hanging="2"/>
        <w:jc w:val="both"/>
        <w:rPr>
          <w:rFonts w:ascii="Arial" w:eastAsia="Arial" w:hAnsi="Arial" w:cs="Arial"/>
        </w:rPr>
      </w:pPr>
      <w:r>
        <w:rPr>
          <w:rFonts w:ascii="Arial" w:eastAsia="Arial" w:hAnsi="Arial" w:cs="Arial"/>
        </w:rPr>
        <w:t>a)</w:t>
      </w:r>
      <w:r>
        <w:rPr>
          <w:rFonts w:ascii="Arial" w:eastAsia="Arial" w:hAnsi="Arial" w:cs="Arial"/>
        </w:rPr>
        <w:tab/>
        <w:t xml:space="preserve">Por no elaborar un registro de las personas y vehículos objeto de enajenación, debiendo entregar un número de control y asignarles un cajón o espacio específico; de: </w:t>
      </w:r>
      <w:r>
        <w:rPr>
          <w:rFonts w:ascii="Arial" w:eastAsia="Arial" w:hAnsi="Arial" w:cs="Arial"/>
        </w:rPr>
        <w:tab/>
      </w:r>
      <w:r>
        <w:rPr>
          <w:rFonts w:ascii="Arial" w:eastAsia="Arial" w:hAnsi="Arial" w:cs="Arial"/>
        </w:rPr>
        <w:tab/>
        <w:t xml:space="preserve">                                                                  7.69 a 23.06 UMA </w:t>
      </w:r>
    </w:p>
    <w:p w14:paraId="06465CF9" w14:textId="77777777" w:rsidR="00024E14" w:rsidRDefault="00024E14" w:rsidP="003D6642">
      <w:pPr>
        <w:tabs>
          <w:tab w:val="left" w:pos="993"/>
        </w:tabs>
        <w:ind w:left="0" w:hanging="2"/>
        <w:jc w:val="both"/>
        <w:rPr>
          <w:rFonts w:ascii="Arial" w:eastAsia="Arial" w:hAnsi="Arial" w:cs="Arial"/>
        </w:rPr>
      </w:pPr>
    </w:p>
    <w:p w14:paraId="54696B10" w14:textId="77777777" w:rsidR="00024E14" w:rsidRDefault="006449DC" w:rsidP="003D6642">
      <w:pPr>
        <w:ind w:left="0" w:hanging="2"/>
        <w:jc w:val="both"/>
        <w:rPr>
          <w:rFonts w:ascii="Arial" w:eastAsia="Arial" w:hAnsi="Arial" w:cs="Arial"/>
        </w:rPr>
      </w:pPr>
      <w:r>
        <w:rPr>
          <w:rFonts w:ascii="Arial" w:eastAsia="Arial" w:hAnsi="Arial" w:cs="Arial"/>
        </w:rPr>
        <w:t xml:space="preserve">b) Por no contar con la superficie que determine el dictamen técnico de la Coordinación Municipal de Protección Civil y Bomberos y numerar cada uno de los cajones o espacios con que contara el establecimiento; de: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0.69 a 23.06 UMA</w:t>
      </w:r>
    </w:p>
    <w:p w14:paraId="6B3D1DE6" w14:textId="77777777" w:rsidR="00024E14" w:rsidRDefault="00024E14" w:rsidP="003D6642">
      <w:pPr>
        <w:ind w:left="0" w:hanging="2"/>
        <w:jc w:val="both"/>
        <w:rPr>
          <w:rFonts w:ascii="Arial" w:eastAsia="Arial" w:hAnsi="Arial" w:cs="Arial"/>
        </w:rPr>
      </w:pPr>
    </w:p>
    <w:p w14:paraId="22B0FFA3" w14:textId="77777777" w:rsidR="00024E14" w:rsidRDefault="006449DC" w:rsidP="003D6642">
      <w:pPr>
        <w:ind w:left="0" w:hanging="2"/>
        <w:jc w:val="both"/>
        <w:rPr>
          <w:rFonts w:ascii="Arial" w:eastAsia="Arial" w:hAnsi="Arial" w:cs="Arial"/>
        </w:rPr>
      </w:pPr>
      <w:r>
        <w:rPr>
          <w:rFonts w:ascii="Arial" w:eastAsia="Arial" w:hAnsi="Arial" w:cs="Arial"/>
        </w:rPr>
        <w:t>45.- En las ferreterías, tlapalerías y tiendas de pinturas y similares que expendan y manejen sustancias que puedan usarse como inhalantes:</w:t>
      </w:r>
    </w:p>
    <w:p w14:paraId="7B4BC616" w14:textId="77777777" w:rsidR="00024E14" w:rsidRDefault="00024E14" w:rsidP="003D6642">
      <w:pPr>
        <w:ind w:left="0" w:hanging="2"/>
        <w:jc w:val="both"/>
        <w:rPr>
          <w:rFonts w:ascii="Arial" w:eastAsia="Arial" w:hAnsi="Arial" w:cs="Arial"/>
        </w:rPr>
      </w:pPr>
    </w:p>
    <w:p w14:paraId="24FB2AD6" w14:textId="77777777" w:rsidR="00024E14" w:rsidRDefault="006449DC" w:rsidP="003D6642">
      <w:pPr>
        <w:ind w:left="0" w:hanging="2"/>
        <w:jc w:val="both"/>
        <w:rPr>
          <w:rFonts w:ascii="Arial" w:eastAsia="Arial" w:hAnsi="Arial" w:cs="Arial"/>
        </w:rPr>
      </w:pPr>
      <w:r>
        <w:rPr>
          <w:rFonts w:ascii="Arial" w:eastAsia="Arial" w:hAnsi="Arial" w:cs="Arial"/>
        </w:rPr>
        <w:t>a) Por no instalar letreros visibles al público en general que contengan leyendas en las cuales se indique que se prohíbe la venta de sustancias inhalantes de efecto psicotrópico a menores de edad o incapacitados mentales, sólo se venderán a mayores de edad que presenten su identificación y se registren en el libro que lleva este establecimiento; de:</w:t>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 xml:space="preserve"> 7.53 a  23.32 UMA </w:t>
      </w:r>
    </w:p>
    <w:p w14:paraId="52A71C7F" w14:textId="77777777" w:rsidR="00024E14" w:rsidRDefault="00024E14" w:rsidP="003D6642">
      <w:pPr>
        <w:ind w:left="0" w:hanging="2"/>
        <w:jc w:val="both"/>
        <w:rPr>
          <w:rFonts w:ascii="Arial" w:eastAsia="Arial" w:hAnsi="Arial" w:cs="Arial"/>
        </w:rPr>
      </w:pPr>
    </w:p>
    <w:p w14:paraId="6FFD1C49" w14:textId="77777777" w:rsidR="00024E14" w:rsidRDefault="006449DC" w:rsidP="003D6642">
      <w:pPr>
        <w:ind w:left="0" w:hanging="2"/>
        <w:jc w:val="both"/>
        <w:rPr>
          <w:rFonts w:ascii="Arial" w:eastAsia="Arial" w:hAnsi="Arial" w:cs="Arial"/>
        </w:rPr>
      </w:pPr>
      <w:r>
        <w:rPr>
          <w:rFonts w:ascii="Arial" w:eastAsia="Arial" w:hAnsi="Arial" w:cs="Arial"/>
        </w:rPr>
        <w:t xml:space="preserve">b) Por la venta de sustancias inhalantes de efecto psicotrópico en envases de refresco, productos lácteos o envases utilizados para contener líquidos para el consumo humano, sin la mención de la sustancia adquirida; de:       </w:t>
      </w:r>
      <w:r w:rsidR="005873FB">
        <w:rPr>
          <w:rFonts w:ascii="Arial" w:eastAsia="Arial" w:hAnsi="Arial" w:cs="Arial"/>
        </w:rPr>
        <w:tab/>
      </w:r>
      <w:r w:rsidR="005873FB">
        <w:rPr>
          <w:rFonts w:ascii="Arial" w:eastAsia="Arial" w:hAnsi="Arial" w:cs="Arial"/>
        </w:rPr>
        <w:tab/>
      </w:r>
      <w:r>
        <w:rPr>
          <w:rFonts w:ascii="Arial" w:eastAsia="Arial" w:hAnsi="Arial" w:cs="Arial"/>
        </w:rPr>
        <w:t>7.53 a  23.32 UMA</w:t>
      </w:r>
    </w:p>
    <w:p w14:paraId="5C3308CA" w14:textId="77777777" w:rsidR="00024E14" w:rsidRDefault="00024E14" w:rsidP="003D6642">
      <w:pPr>
        <w:ind w:left="0" w:hanging="2"/>
        <w:jc w:val="both"/>
        <w:rPr>
          <w:rFonts w:ascii="Arial" w:eastAsia="Arial" w:hAnsi="Arial" w:cs="Arial"/>
        </w:rPr>
      </w:pPr>
    </w:p>
    <w:p w14:paraId="2CE5195B" w14:textId="77777777" w:rsidR="00024E14" w:rsidRDefault="006449DC" w:rsidP="003D6642">
      <w:pPr>
        <w:ind w:left="0" w:hanging="2"/>
        <w:jc w:val="both"/>
        <w:rPr>
          <w:rFonts w:ascii="Arial" w:eastAsia="Arial" w:hAnsi="Arial" w:cs="Arial"/>
        </w:rPr>
      </w:pPr>
      <w:r>
        <w:rPr>
          <w:rFonts w:ascii="Arial" w:eastAsia="Arial" w:hAnsi="Arial" w:cs="Arial"/>
        </w:rPr>
        <w:t>c) Por no tomar las medidas de seguridad que el establecimiento requiera, debiendo cuidar que toda sustancia inhalante de efecto psicotrópico o inflamable se encuentren en lugares seguros y adecuados para su conservación y almacenamiento,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7.53 a  23.32 UMA</w:t>
      </w:r>
    </w:p>
    <w:p w14:paraId="6C0A8814" w14:textId="77777777" w:rsidR="00024E14" w:rsidRDefault="00024E14" w:rsidP="003D6642">
      <w:pPr>
        <w:ind w:left="0" w:hanging="2"/>
        <w:jc w:val="both"/>
        <w:rPr>
          <w:rFonts w:ascii="Arial" w:eastAsia="Arial" w:hAnsi="Arial" w:cs="Arial"/>
        </w:rPr>
      </w:pPr>
    </w:p>
    <w:p w14:paraId="6B13672A" w14:textId="77777777" w:rsidR="00024E14" w:rsidRDefault="006449DC" w:rsidP="003D6642">
      <w:pPr>
        <w:ind w:left="0" w:hanging="2"/>
        <w:jc w:val="both"/>
        <w:rPr>
          <w:rFonts w:ascii="Arial" w:eastAsia="Arial" w:hAnsi="Arial" w:cs="Arial"/>
        </w:rPr>
      </w:pPr>
      <w:r>
        <w:rPr>
          <w:rFonts w:ascii="Arial" w:eastAsia="Arial" w:hAnsi="Arial" w:cs="Arial"/>
        </w:rPr>
        <w:t>46.- En los establecimientos donde se permita venta de bebidas alcohólicas, y se haya determinado su obligatoriedad por el Ayuntamiento a propuesta del Consejo Municipal de Giros Restringidos del Municipio de Zapopan, Jalisco, atendiendo a sus características, por no contar con:</w:t>
      </w:r>
    </w:p>
    <w:p w14:paraId="6269B8DB" w14:textId="77777777" w:rsidR="00024E14" w:rsidRDefault="00024E14" w:rsidP="003D6642">
      <w:pPr>
        <w:ind w:left="0" w:hanging="2"/>
        <w:jc w:val="both"/>
        <w:rPr>
          <w:rFonts w:ascii="Arial" w:eastAsia="Arial" w:hAnsi="Arial" w:cs="Arial"/>
        </w:rPr>
      </w:pPr>
    </w:p>
    <w:p w14:paraId="0CE59A7B" w14:textId="77777777" w:rsidR="00024E14" w:rsidRDefault="006449DC" w:rsidP="003D6642">
      <w:pPr>
        <w:ind w:left="0" w:hanging="2"/>
        <w:jc w:val="both"/>
        <w:rPr>
          <w:rFonts w:ascii="Arial" w:eastAsia="Arial" w:hAnsi="Arial" w:cs="Arial"/>
        </w:rPr>
      </w:pPr>
      <w:r>
        <w:rPr>
          <w:rFonts w:ascii="Arial" w:eastAsia="Arial" w:hAnsi="Arial" w:cs="Arial"/>
        </w:rPr>
        <w:t xml:space="preserve">a) Botones de pánico, físicos, instalados y funcionando, de:   </w:t>
      </w:r>
      <w:r w:rsidR="005873FB">
        <w:rPr>
          <w:rFonts w:ascii="Arial" w:eastAsia="Arial" w:hAnsi="Arial" w:cs="Arial"/>
        </w:rPr>
        <w:tab/>
      </w:r>
      <w:r>
        <w:rPr>
          <w:rFonts w:ascii="Arial" w:eastAsia="Arial" w:hAnsi="Arial" w:cs="Arial"/>
        </w:rPr>
        <w:t xml:space="preserve">97.23 a 165.30  UMA  </w:t>
      </w:r>
    </w:p>
    <w:p w14:paraId="5F6409E4" w14:textId="77777777" w:rsidR="00024E14" w:rsidRDefault="00024E14" w:rsidP="003D6642">
      <w:pPr>
        <w:ind w:left="0" w:hanging="2"/>
        <w:jc w:val="both"/>
        <w:rPr>
          <w:rFonts w:ascii="Arial" w:eastAsia="Arial" w:hAnsi="Arial" w:cs="Arial"/>
        </w:rPr>
      </w:pPr>
    </w:p>
    <w:p w14:paraId="1BDC6C49" w14:textId="77777777" w:rsidR="00024E14" w:rsidRDefault="006449DC" w:rsidP="003D6642">
      <w:pPr>
        <w:ind w:left="0" w:hanging="2"/>
        <w:jc w:val="both"/>
        <w:rPr>
          <w:rFonts w:ascii="Arial" w:eastAsia="Arial" w:hAnsi="Arial" w:cs="Arial"/>
        </w:rPr>
      </w:pPr>
      <w:r>
        <w:rPr>
          <w:rFonts w:ascii="Arial" w:eastAsia="Arial" w:hAnsi="Arial" w:cs="Arial"/>
        </w:rPr>
        <w:t xml:space="preserve">b) Por no tener habilitado un botón digital de auxilio centralizado o comunicado a la Comisaría General de Seguridad Pública de Zapopan, de:          97.23 a 165.30  UMA  </w:t>
      </w:r>
    </w:p>
    <w:p w14:paraId="7232FB0B" w14:textId="77777777" w:rsidR="00024E14" w:rsidRDefault="00024E14" w:rsidP="003D6642">
      <w:pPr>
        <w:ind w:left="0" w:hanging="2"/>
        <w:jc w:val="both"/>
        <w:rPr>
          <w:rFonts w:ascii="Arial" w:eastAsia="Arial" w:hAnsi="Arial" w:cs="Arial"/>
        </w:rPr>
      </w:pPr>
    </w:p>
    <w:p w14:paraId="28D5BCA0" w14:textId="77777777" w:rsidR="00024E14" w:rsidRDefault="006449DC" w:rsidP="003D6642">
      <w:pPr>
        <w:ind w:left="0" w:hanging="2"/>
        <w:jc w:val="both"/>
        <w:rPr>
          <w:rFonts w:ascii="Arial" w:eastAsia="Arial" w:hAnsi="Arial" w:cs="Arial"/>
        </w:rPr>
      </w:pPr>
      <w:r>
        <w:rPr>
          <w:rFonts w:ascii="Arial" w:eastAsia="Arial" w:hAnsi="Arial" w:cs="Arial"/>
        </w:rPr>
        <w:t>47.- En las cadenas de tiendas de autoservicio y de farmacias con venta de abarrotes, con giro anexo a vinos y licores, y se haya determinado su obligatoriedad por el Ayuntamiento a propuesta del Consejo Municipal de Giros Restringidos del Municipio de Zapopan, Jalisco, atendiendo a sus características:</w:t>
      </w:r>
    </w:p>
    <w:p w14:paraId="2AB201B2" w14:textId="77777777" w:rsidR="00024E14" w:rsidRDefault="00024E14" w:rsidP="003D6642">
      <w:pPr>
        <w:ind w:left="0" w:hanging="2"/>
        <w:jc w:val="both"/>
        <w:rPr>
          <w:rFonts w:ascii="Arial" w:eastAsia="Arial" w:hAnsi="Arial" w:cs="Arial"/>
        </w:rPr>
      </w:pPr>
    </w:p>
    <w:p w14:paraId="09F7CCA7" w14:textId="77777777" w:rsidR="00024E14" w:rsidRDefault="006449DC" w:rsidP="003D6642">
      <w:pPr>
        <w:ind w:left="0" w:hanging="2"/>
        <w:jc w:val="both"/>
        <w:rPr>
          <w:rFonts w:ascii="Arial" w:eastAsia="Arial" w:hAnsi="Arial" w:cs="Arial"/>
        </w:rPr>
      </w:pPr>
      <w:r>
        <w:rPr>
          <w:rFonts w:ascii="Arial" w:eastAsia="Arial" w:hAnsi="Arial" w:cs="Arial"/>
        </w:rPr>
        <w:t xml:space="preserve">a) Por no instalar un sistema de cámaras de circuito cerrado al interior y al exterior de los negocios; enlazado a los sistemas de video vigilancia oficial del Centro, Control, Comando, Cómputo, Comunicaciones y Coordinación Zapopan, conocido como C5, al Escudo Urbano, o a ambos o a cualquier otro sistema que opere el Municipio o Estado, de: </w:t>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 xml:space="preserve"> 272.26 a 2,722.52 UMA  </w:t>
      </w:r>
    </w:p>
    <w:p w14:paraId="0272E4FC" w14:textId="77777777" w:rsidR="00024E14" w:rsidRDefault="00024E14" w:rsidP="003D6642">
      <w:pPr>
        <w:ind w:left="0" w:hanging="2"/>
        <w:jc w:val="both"/>
        <w:rPr>
          <w:rFonts w:ascii="Arial" w:eastAsia="Arial" w:hAnsi="Arial" w:cs="Arial"/>
        </w:rPr>
      </w:pPr>
    </w:p>
    <w:p w14:paraId="0CC74183" w14:textId="77777777" w:rsidR="00024E14" w:rsidRDefault="006449DC" w:rsidP="003D6642">
      <w:pPr>
        <w:ind w:left="0" w:hanging="2"/>
        <w:jc w:val="both"/>
        <w:rPr>
          <w:rFonts w:ascii="Arial" w:eastAsia="Arial" w:hAnsi="Arial" w:cs="Arial"/>
        </w:rPr>
      </w:pPr>
      <w:r>
        <w:rPr>
          <w:rFonts w:ascii="Arial" w:eastAsia="Arial" w:hAnsi="Arial" w:cs="Arial"/>
        </w:rPr>
        <w:t>b) Por no contar con personal de seguridad capacitado, armado y/o de policía auxiliar, y con un sistema de alarma centralizado al proveedor de la misma a los centros de monitoreo,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 xml:space="preserve"> 272.26 a 2,722.52 UMA  </w:t>
      </w:r>
    </w:p>
    <w:p w14:paraId="5328E747" w14:textId="77777777" w:rsidR="00024E14" w:rsidRDefault="00024E14" w:rsidP="003D6642">
      <w:pPr>
        <w:ind w:left="0" w:hanging="2"/>
        <w:jc w:val="both"/>
        <w:rPr>
          <w:rFonts w:ascii="Arial" w:eastAsia="Arial" w:hAnsi="Arial" w:cs="Arial"/>
        </w:rPr>
      </w:pPr>
    </w:p>
    <w:p w14:paraId="633D7176" w14:textId="77777777" w:rsidR="00024E14" w:rsidRDefault="006449DC" w:rsidP="003D6642">
      <w:pPr>
        <w:ind w:left="0" w:hanging="2"/>
        <w:jc w:val="both"/>
        <w:rPr>
          <w:rFonts w:ascii="Arial" w:eastAsia="Arial" w:hAnsi="Arial" w:cs="Arial"/>
        </w:rPr>
      </w:pPr>
      <w:r>
        <w:rPr>
          <w:rFonts w:ascii="Arial" w:eastAsia="Arial" w:hAnsi="Arial" w:cs="Arial"/>
        </w:rPr>
        <w:t>48.- En los giros autorizados para el consumo de bebidas alcohólicas, y se haya determinado su obligatoriedad por el Ayuntamiento a propuesta del Consejo Municipal de Giros Restringidos del Municipio de Zapopan, Jalisco, atendiendo a sus características, lo siguiente:</w:t>
      </w:r>
    </w:p>
    <w:p w14:paraId="4736B540" w14:textId="77777777" w:rsidR="00024E14" w:rsidRDefault="00024E14" w:rsidP="003D6642">
      <w:pPr>
        <w:ind w:left="0" w:hanging="2"/>
        <w:jc w:val="both"/>
        <w:rPr>
          <w:rFonts w:ascii="Arial" w:eastAsia="Arial" w:hAnsi="Arial" w:cs="Arial"/>
        </w:rPr>
      </w:pPr>
    </w:p>
    <w:p w14:paraId="18D43BFB" w14:textId="77777777" w:rsidR="00024E14" w:rsidRDefault="006449DC" w:rsidP="003D6642">
      <w:pPr>
        <w:ind w:left="0" w:hanging="2"/>
        <w:jc w:val="both"/>
        <w:rPr>
          <w:rFonts w:ascii="Arial" w:eastAsia="Arial" w:hAnsi="Arial" w:cs="Arial"/>
        </w:rPr>
      </w:pPr>
      <w:r>
        <w:rPr>
          <w:rFonts w:ascii="Arial" w:eastAsia="Arial" w:hAnsi="Arial" w:cs="Arial"/>
        </w:rPr>
        <w:t>I. En los giros de consumo de bebidas de baja graduación y restaurante-bar:</w:t>
      </w:r>
    </w:p>
    <w:p w14:paraId="210DDCF5" w14:textId="77777777" w:rsidR="00024E14" w:rsidRDefault="00024E14" w:rsidP="003D6642">
      <w:pPr>
        <w:ind w:left="0" w:hanging="2"/>
        <w:jc w:val="both"/>
        <w:rPr>
          <w:rFonts w:ascii="Arial" w:eastAsia="Arial" w:hAnsi="Arial" w:cs="Arial"/>
        </w:rPr>
      </w:pPr>
    </w:p>
    <w:p w14:paraId="2BE27580" w14:textId="77777777" w:rsidR="005873FB" w:rsidRDefault="006449DC" w:rsidP="005873FB">
      <w:pPr>
        <w:ind w:left="0" w:hanging="2"/>
        <w:jc w:val="both"/>
        <w:rPr>
          <w:rFonts w:ascii="Arial" w:eastAsia="Arial" w:hAnsi="Arial" w:cs="Arial"/>
        </w:rPr>
      </w:pPr>
      <w:r>
        <w:rPr>
          <w:rFonts w:ascii="Arial" w:eastAsia="Arial" w:hAnsi="Arial" w:cs="Arial"/>
        </w:rPr>
        <w:t>a) Por no instalar un sistema de cámaras de circuito cerrado al interior y al exterior de los negocios; enlazado a los sistemas de video vigilancia oficial del Centro, Control, de:</w:t>
      </w:r>
    </w:p>
    <w:p w14:paraId="29C288D1" w14:textId="77777777" w:rsidR="00024E14" w:rsidRDefault="005873FB" w:rsidP="005873FB">
      <w:pPr>
        <w:ind w:left="0" w:hanging="2"/>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sidR="006449DC">
        <w:rPr>
          <w:rFonts w:ascii="Arial" w:eastAsia="Arial" w:hAnsi="Arial" w:cs="Arial"/>
        </w:rPr>
        <w:tab/>
        <w:t xml:space="preserve">                                                                    97.23 a 165.30  UMA  </w:t>
      </w:r>
    </w:p>
    <w:p w14:paraId="2707812F" w14:textId="77777777" w:rsidR="00024E14" w:rsidRDefault="00024E14" w:rsidP="003D6642">
      <w:pPr>
        <w:ind w:left="0" w:hanging="2"/>
        <w:jc w:val="both"/>
        <w:rPr>
          <w:rFonts w:ascii="Arial" w:eastAsia="Arial" w:hAnsi="Arial" w:cs="Arial"/>
        </w:rPr>
      </w:pPr>
    </w:p>
    <w:p w14:paraId="65F3B7F2" w14:textId="77777777" w:rsidR="00024E14" w:rsidRDefault="006449DC" w:rsidP="003D6642">
      <w:pPr>
        <w:ind w:left="0" w:hanging="2"/>
        <w:jc w:val="both"/>
        <w:rPr>
          <w:rFonts w:ascii="Arial" w:eastAsia="Arial" w:hAnsi="Arial" w:cs="Arial"/>
        </w:rPr>
      </w:pPr>
      <w:r>
        <w:rPr>
          <w:rFonts w:ascii="Arial" w:eastAsia="Arial" w:hAnsi="Arial" w:cs="Arial"/>
        </w:rPr>
        <w:t>II.- Para todos los demás giros donde se permita el consumo de bebidas de alta graduación:</w:t>
      </w:r>
    </w:p>
    <w:p w14:paraId="51E4B0E1" w14:textId="77777777" w:rsidR="00024E14" w:rsidRDefault="00024E14" w:rsidP="003D6642">
      <w:pPr>
        <w:ind w:left="0" w:hanging="2"/>
        <w:jc w:val="both"/>
        <w:rPr>
          <w:rFonts w:ascii="Arial" w:eastAsia="Arial" w:hAnsi="Arial" w:cs="Arial"/>
        </w:rPr>
      </w:pPr>
    </w:p>
    <w:p w14:paraId="4D628C24" w14:textId="77777777" w:rsidR="00024E14" w:rsidRDefault="006449DC" w:rsidP="003D6642">
      <w:pPr>
        <w:ind w:left="0" w:hanging="2"/>
        <w:jc w:val="both"/>
        <w:rPr>
          <w:rFonts w:ascii="Arial" w:eastAsia="Arial" w:hAnsi="Arial" w:cs="Arial"/>
        </w:rPr>
      </w:pPr>
      <w:r>
        <w:rPr>
          <w:rFonts w:ascii="Arial" w:eastAsia="Arial" w:hAnsi="Arial" w:cs="Arial"/>
        </w:rPr>
        <w:t>a)  Por no instalar detectores de metales en los ingresos, de:</w:t>
      </w:r>
      <w:r w:rsidR="005873FB">
        <w:rPr>
          <w:rFonts w:ascii="Arial" w:eastAsia="Arial" w:hAnsi="Arial" w:cs="Arial"/>
        </w:rPr>
        <w:tab/>
      </w:r>
      <w:r>
        <w:rPr>
          <w:rFonts w:ascii="Arial" w:eastAsia="Arial" w:hAnsi="Arial" w:cs="Arial"/>
        </w:rPr>
        <w:t xml:space="preserve">97.23 a 165.30  UMA  </w:t>
      </w:r>
    </w:p>
    <w:p w14:paraId="58A72A34" w14:textId="77777777" w:rsidR="00024E14" w:rsidRDefault="00024E14" w:rsidP="003D6642">
      <w:pPr>
        <w:ind w:left="0" w:hanging="2"/>
        <w:jc w:val="both"/>
        <w:rPr>
          <w:rFonts w:ascii="Arial" w:eastAsia="Arial" w:hAnsi="Arial" w:cs="Arial"/>
        </w:rPr>
      </w:pPr>
    </w:p>
    <w:p w14:paraId="200AE0AA" w14:textId="77777777" w:rsidR="00024E14" w:rsidRDefault="006449DC" w:rsidP="003D6642">
      <w:pPr>
        <w:ind w:left="0" w:hanging="2"/>
        <w:jc w:val="both"/>
        <w:rPr>
          <w:rFonts w:ascii="Arial" w:eastAsia="Arial" w:hAnsi="Arial" w:cs="Arial"/>
        </w:rPr>
      </w:pPr>
      <w:r>
        <w:rPr>
          <w:rFonts w:ascii="Arial" w:eastAsia="Arial" w:hAnsi="Arial" w:cs="Arial"/>
        </w:rPr>
        <w:t xml:space="preserve">b) Instalar aparatos técnicos de medición o alcoholímetro como control de salida y se deberá de informar al cliente cuando no se encuentre en condiciones de conducir, en virtud a los niveles de alcohol registrados, además de contar con los programa de taxi seguro y de conductor designado, de: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 xml:space="preserve">272.26 a 2,722.52 UMA  </w:t>
      </w:r>
    </w:p>
    <w:p w14:paraId="5C599014" w14:textId="77777777" w:rsidR="00024E14" w:rsidRDefault="00024E14" w:rsidP="003D6642">
      <w:pPr>
        <w:ind w:left="0" w:hanging="2"/>
        <w:jc w:val="both"/>
        <w:rPr>
          <w:rFonts w:ascii="Arial" w:eastAsia="Arial" w:hAnsi="Arial" w:cs="Arial"/>
        </w:rPr>
      </w:pPr>
    </w:p>
    <w:p w14:paraId="72F9438D" w14:textId="77777777" w:rsidR="00024E14" w:rsidRDefault="006449DC" w:rsidP="003D6642">
      <w:pPr>
        <w:ind w:left="0" w:hanging="2"/>
        <w:jc w:val="both"/>
        <w:rPr>
          <w:rFonts w:ascii="Arial" w:eastAsia="Arial" w:hAnsi="Arial" w:cs="Arial"/>
        </w:rPr>
      </w:pPr>
      <w:r>
        <w:rPr>
          <w:rFonts w:ascii="Arial" w:eastAsia="Arial" w:hAnsi="Arial" w:cs="Arial"/>
        </w:rPr>
        <w:t>49.- De los espectáculos públicos y eventos deportivos:</w:t>
      </w:r>
    </w:p>
    <w:p w14:paraId="5FA174D4" w14:textId="77777777" w:rsidR="00024E14" w:rsidRDefault="00024E14" w:rsidP="003D6642">
      <w:pPr>
        <w:ind w:left="0" w:hanging="2"/>
        <w:jc w:val="both"/>
        <w:rPr>
          <w:rFonts w:ascii="Arial" w:eastAsia="Arial" w:hAnsi="Arial" w:cs="Arial"/>
        </w:rPr>
      </w:pPr>
    </w:p>
    <w:p w14:paraId="500BC58D" w14:textId="77777777" w:rsidR="00024E14" w:rsidRDefault="006449DC" w:rsidP="003D6642">
      <w:pPr>
        <w:ind w:left="0" w:hanging="2"/>
        <w:jc w:val="both"/>
        <w:rPr>
          <w:rFonts w:ascii="Arial" w:eastAsia="Arial" w:hAnsi="Arial" w:cs="Arial"/>
        </w:rPr>
      </w:pPr>
      <w:r>
        <w:rPr>
          <w:rFonts w:ascii="Arial" w:eastAsia="Arial" w:hAnsi="Arial" w:cs="Arial"/>
        </w:rPr>
        <w:t xml:space="preserve">a)  Por no presentar el evento o espectáculo, de acuerdo a la programación autorizada por la Dirección de Ingresos, de: </w:t>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 xml:space="preserve">24.93 a 66.11 UMA </w:t>
      </w:r>
    </w:p>
    <w:p w14:paraId="6EA69892" w14:textId="77777777" w:rsidR="00024E14" w:rsidRDefault="00024E14" w:rsidP="003D6642">
      <w:pPr>
        <w:ind w:left="0" w:hanging="2"/>
        <w:jc w:val="both"/>
        <w:rPr>
          <w:rFonts w:ascii="Arial" w:eastAsia="Arial" w:hAnsi="Arial" w:cs="Arial"/>
        </w:rPr>
      </w:pPr>
    </w:p>
    <w:p w14:paraId="08381DE4" w14:textId="77777777" w:rsidR="00024E14" w:rsidRDefault="006449DC" w:rsidP="003D6642">
      <w:pPr>
        <w:ind w:left="0" w:hanging="2"/>
        <w:jc w:val="both"/>
        <w:rPr>
          <w:rFonts w:ascii="Arial" w:eastAsia="Arial" w:hAnsi="Arial" w:cs="Arial"/>
        </w:rPr>
      </w:pPr>
      <w:r>
        <w:rPr>
          <w:rFonts w:ascii="Arial" w:eastAsia="Arial" w:hAnsi="Arial" w:cs="Arial"/>
        </w:rPr>
        <w:t xml:space="preserve">b)  Por no notificar al público antes de iniciar el evento o espectáculo, de cualquier alteración en el programa anunciado, de: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 xml:space="preserve">24.93 a 66.11 UMA </w:t>
      </w:r>
    </w:p>
    <w:p w14:paraId="6BDF6940" w14:textId="77777777" w:rsidR="00024E14" w:rsidRDefault="00024E14" w:rsidP="003D6642">
      <w:pPr>
        <w:ind w:left="0" w:hanging="2"/>
        <w:jc w:val="both"/>
        <w:rPr>
          <w:rFonts w:ascii="Arial" w:eastAsia="Arial" w:hAnsi="Arial" w:cs="Arial"/>
        </w:rPr>
      </w:pPr>
    </w:p>
    <w:p w14:paraId="74D5A9A4" w14:textId="77777777" w:rsidR="00024E14" w:rsidRDefault="006449DC" w:rsidP="003D6642">
      <w:pPr>
        <w:ind w:left="0" w:hanging="2"/>
        <w:jc w:val="both"/>
        <w:rPr>
          <w:rFonts w:ascii="Arial" w:eastAsia="Arial" w:hAnsi="Arial" w:cs="Arial"/>
        </w:rPr>
      </w:pPr>
      <w:r>
        <w:rPr>
          <w:rFonts w:ascii="Arial" w:eastAsia="Arial" w:hAnsi="Arial" w:cs="Arial"/>
        </w:rPr>
        <w:t>c)   Por no numerar correctamente las sillas de cada localidad con carteles que sean perfectamente visibles para el público, cuando el caso lo requiera, de:</w:t>
      </w:r>
    </w:p>
    <w:p w14:paraId="43DA0046"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7.52 a 23.31 UMA</w:t>
      </w:r>
    </w:p>
    <w:p w14:paraId="1D495579" w14:textId="77777777" w:rsidR="00024E14" w:rsidRDefault="00024E14" w:rsidP="003D6642">
      <w:pPr>
        <w:ind w:left="0" w:hanging="2"/>
        <w:jc w:val="both"/>
        <w:rPr>
          <w:rFonts w:ascii="Arial" w:eastAsia="Arial" w:hAnsi="Arial" w:cs="Arial"/>
        </w:rPr>
      </w:pPr>
    </w:p>
    <w:p w14:paraId="2160C6D8" w14:textId="77777777" w:rsidR="00024E14" w:rsidRDefault="006449DC" w:rsidP="003D6642">
      <w:pPr>
        <w:ind w:left="0" w:hanging="2"/>
        <w:jc w:val="both"/>
        <w:rPr>
          <w:rFonts w:ascii="Arial" w:eastAsia="Arial" w:hAnsi="Arial" w:cs="Arial"/>
        </w:rPr>
      </w:pPr>
      <w:r>
        <w:rPr>
          <w:rFonts w:ascii="Arial" w:eastAsia="Arial" w:hAnsi="Arial" w:cs="Arial"/>
        </w:rPr>
        <w:t xml:space="preserve">d)   Por exceder la venta del boletaje correspondientes al aforo autorizado,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143.56 a 410.11 UMA</w:t>
      </w:r>
    </w:p>
    <w:p w14:paraId="18B915AD" w14:textId="77777777" w:rsidR="00024E14" w:rsidRDefault="00024E14" w:rsidP="003D6642">
      <w:pPr>
        <w:ind w:left="0" w:hanging="2"/>
        <w:jc w:val="both"/>
        <w:rPr>
          <w:rFonts w:ascii="Arial" w:eastAsia="Arial" w:hAnsi="Arial" w:cs="Arial"/>
        </w:rPr>
      </w:pPr>
    </w:p>
    <w:p w14:paraId="0F815316" w14:textId="77777777" w:rsidR="00024E14" w:rsidRDefault="006449DC" w:rsidP="005873FB">
      <w:pPr>
        <w:ind w:left="0" w:hanging="2"/>
        <w:jc w:val="both"/>
        <w:rPr>
          <w:rFonts w:ascii="Arial" w:eastAsia="Arial" w:hAnsi="Arial" w:cs="Arial"/>
        </w:rPr>
      </w:pPr>
      <w:r>
        <w:rPr>
          <w:rFonts w:ascii="Arial" w:eastAsia="Arial" w:hAnsi="Arial" w:cs="Arial"/>
        </w:rPr>
        <w:t xml:space="preserve">e)   Por permitir que los espectadores permanezcan de pie en pasillos, escaleras, áreas destinadas a la circulación en el interior de los centros de espectáculos y las rutas de evacuación, a fin de evitar que éstas se obstruyan, de:   </w:t>
      </w:r>
      <w:r w:rsidR="005873FB">
        <w:rPr>
          <w:rFonts w:ascii="Arial" w:eastAsia="Arial" w:hAnsi="Arial" w:cs="Arial"/>
        </w:rPr>
        <w:tab/>
      </w:r>
      <w:r w:rsidR="005873FB">
        <w:rPr>
          <w:rFonts w:ascii="Arial" w:eastAsia="Arial" w:hAnsi="Arial" w:cs="Arial"/>
        </w:rPr>
        <w:tab/>
      </w:r>
      <w:r>
        <w:rPr>
          <w:rFonts w:ascii="Arial" w:eastAsia="Arial" w:hAnsi="Arial" w:cs="Arial"/>
        </w:rPr>
        <w:t>194.46 a 3,889.34 UMA</w:t>
      </w:r>
    </w:p>
    <w:p w14:paraId="6F5D202C" w14:textId="77777777" w:rsidR="00024E14" w:rsidRDefault="00024E14" w:rsidP="003D6642">
      <w:pPr>
        <w:ind w:left="0" w:hanging="2"/>
        <w:jc w:val="both"/>
        <w:rPr>
          <w:rFonts w:ascii="Arial" w:eastAsia="Arial" w:hAnsi="Arial" w:cs="Arial"/>
        </w:rPr>
      </w:pPr>
    </w:p>
    <w:p w14:paraId="62A82621" w14:textId="77777777" w:rsidR="00024E14" w:rsidRDefault="006449DC" w:rsidP="003D6642">
      <w:pPr>
        <w:ind w:left="0" w:hanging="2"/>
        <w:jc w:val="both"/>
        <w:rPr>
          <w:rFonts w:ascii="Arial" w:eastAsia="Arial" w:hAnsi="Arial" w:cs="Arial"/>
        </w:rPr>
      </w:pPr>
      <w:r>
        <w:rPr>
          <w:rFonts w:ascii="Arial" w:eastAsia="Arial" w:hAnsi="Arial" w:cs="Arial"/>
        </w:rPr>
        <w:t xml:space="preserve">50.- Por proporcionar a los consumidores de bienes y productos, bolsas de plástico para el acarreo o el traslado de los productos adquiridos.        </w:t>
      </w:r>
      <w:r w:rsidR="005873FB">
        <w:rPr>
          <w:rFonts w:ascii="Arial" w:eastAsia="Arial" w:hAnsi="Arial" w:cs="Arial"/>
        </w:rPr>
        <w:tab/>
      </w:r>
      <w:r w:rsidR="005873FB">
        <w:rPr>
          <w:rFonts w:ascii="Arial" w:eastAsia="Arial" w:hAnsi="Arial" w:cs="Arial"/>
        </w:rPr>
        <w:tab/>
      </w:r>
      <w:r>
        <w:rPr>
          <w:rFonts w:ascii="Arial" w:eastAsia="Arial" w:hAnsi="Arial" w:cs="Arial"/>
        </w:rPr>
        <w:t>3.14 a 15.39 UMA</w:t>
      </w:r>
    </w:p>
    <w:p w14:paraId="67CB9A6D" w14:textId="77777777" w:rsidR="00024E14" w:rsidRDefault="00024E14" w:rsidP="003D6642">
      <w:pPr>
        <w:ind w:left="0" w:hanging="2"/>
        <w:jc w:val="both"/>
        <w:rPr>
          <w:rFonts w:ascii="Arial" w:eastAsia="Arial" w:hAnsi="Arial" w:cs="Arial"/>
        </w:rPr>
      </w:pPr>
    </w:p>
    <w:p w14:paraId="08F02AA8" w14:textId="77777777" w:rsidR="00024E14" w:rsidRDefault="006449DC" w:rsidP="003D6642">
      <w:pPr>
        <w:ind w:left="0" w:hanging="2"/>
        <w:jc w:val="both"/>
        <w:rPr>
          <w:rFonts w:ascii="Arial" w:eastAsia="Arial" w:hAnsi="Arial" w:cs="Arial"/>
        </w:rPr>
      </w:pPr>
      <w:r>
        <w:rPr>
          <w:rFonts w:ascii="Arial" w:eastAsia="Arial" w:hAnsi="Arial" w:cs="Arial"/>
        </w:rPr>
        <w:t xml:space="preserve">51.- Por proporcionar y/o utilizar para servir alimentos o bebidas, plásticos de un solo uso (bolsa de acarreo, botellas, popotes, vasos y cubiertos), o productos de unicel (poliestireno expandido y/o extruido), ya sea para su uso dentro de los establecimientos donde se ingieran o para trasladarlos o llevarlos a consumir a otro sitio.                                                    </w:t>
      </w:r>
    </w:p>
    <w:p w14:paraId="00A12775"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3.14 a 15.39 UMA</w:t>
      </w:r>
    </w:p>
    <w:p w14:paraId="41735E5D" w14:textId="77777777" w:rsidR="00024E14" w:rsidRDefault="00024E14" w:rsidP="003D6642">
      <w:pPr>
        <w:ind w:left="0" w:hanging="2"/>
        <w:jc w:val="both"/>
        <w:rPr>
          <w:rFonts w:ascii="Arial" w:eastAsia="Arial" w:hAnsi="Arial" w:cs="Arial"/>
        </w:rPr>
      </w:pPr>
    </w:p>
    <w:p w14:paraId="01F7EBBC" w14:textId="77777777" w:rsidR="00024E14" w:rsidRDefault="006449DC" w:rsidP="003D6642">
      <w:pPr>
        <w:ind w:left="0" w:hanging="2"/>
        <w:jc w:val="both"/>
        <w:rPr>
          <w:rFonts w:ascii="Arial" w:eastAsia="Arial" w:hAnsi="Arial" w:cs="Arial"/>
        </w:rPr>
      </w:pPr>
      <w:r>
        <w:rPr>
          <w:rFonts w:ascii="Arial" w:eastAsia="Arial" w:hAnsi="Arial" w:cs="Arial"/>
        </w:rPr>
        <w:t>52.- Por infringir otras disposiciones de este reglamento en forma no prevista en los numerales anteriores, de:</w:t>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9.87 a 98.67 UMA</w:t>
      </w:r>
    </w:p>
    <w:p w14:paraId="1F1B30FD" w14:textId="77777777" w:rsidR="00024E14" w:rsidRDefault="00024E14" w:rsidP="003D6642">
      <w:pPr>
        <w:ind w:left="0" w:hanging="2"/>
        <w:jc w:val="both"/>
        <w:rPr>
          <w:rFonts w:ascii="Arial" w:eastAsia="Arial" w:hAnsi="Arial" w:cs="Arial"/>
        </w:rPr>
      </w:pPr>
    </w:p>
    <w:p w14:paraId="71331B66" w14:textId="77777777" w:rsidR="00024E14" w:rsidRDefault="006449DC" w:rsidP="003D6642">
      <w:pPr>
        <w:ind w:left="0" w:hanging="2"/>
        <w:jc w:val="both"/>
        <w:rPr>
          <w:rFonts w:ascii="Arial" w:eastAsia="Arial" w:hAnsi="Arial" w:cs="Arial"/>
        </w:rPr>
      </w:pPr>
      <w:r>
        <w:rPr>
          <w:rFonts w:ascii="Arial" w:eastAsia="Arial" w:hAnsi="Arial" w:cs="Arial"/>
          <w:b/>
        </w:rPr>
        <w:t>D.</w:t>
      </w:r>
      <w:r>
        <w:rPr>
          <w:rFonts w:ascii="Arial" w:eastAsia="Arial" w:hAnsi="Arial" w:cs="Arial"/>
        </w:rPr>
        <w:t xml:space="preserve"> POR VIOLACIONES A LA LEY PARA REGULAR LA VENTA Y EL CONSUMO DE BEBIDAS ALCOHÓLICAS DEL ESTADO DE JALISCO.</w:t>
      </w:r>
    </w:p>
    <w:p w14:paraId="50AEFF74" w14:textId="77777777" w:rsidR="00024E14" w:rsidRDefault="00024E14" w:rsidP="003D6642">
      <w:pPr>
        <w:ind w:left="0" w:hanging="2"/>
        <w:jc w:val="both"/>
        <w:rPr>
          <w:rFonts w:ascii="Arial" w:eastAsia="Arial" w:hAnsi="Arial" w:cs="Arial"/>
        </w:rPr>
      </w:pPr>
    </w:p>
    <w:p w14:paraId="648AF874" w14:textId="77777777" w:rsidR="00024E14" w:rsidRDefault="006449DC" w:rsidP="003D6642">
      <w:pPr>
        <w:ind w:left="0" w:hanging="2"/>
        <w:jc w:val="both"/>
        <w:rPr>
          <w:rFonts w:ascii="Arial" w:eastAsia="Arial" w:hAnsi="Arial" w:cs="Arial"/>
        </w:rPr>
      </w:pPr>
      <w:r>
        <w:rPr>
          <w:rFonts w:ascii="Arial" w:eastAsia="Arial" w:hAnsi="Arial" w:cs="Arial"/>
        </w:rPr>
        <w:t xml:space="preserve">1. Por no tener en lugar visible del local la licencia o copia certificada de la misma,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 xml:space="preserve"> 7.78 a 53.49 UMA</w:t>
      </w:r>
    </w:p>
    <w:p w14:paraId="426A68E3" w14:textId="77777777" w:rsidR="00024E14" w:rsidRDefault="00024E14" w:rsidP="003D6642">
      <w:pPr>
        <w:ind w:left="0" w:hanging="2"/>
        <w:jc w:val="both"/>
        <w:rPr>
          <w:rFonts w:ascii="Arial" w:eastAsia="Arial" w:hAnsi="Arial" w:cs="Arial"/>
        </w:rPr>
      </w:pPr>
    </w:p>
    <w:p w14:paraId="074691C7" w14:textId="77777777" w:rsidR="00024E14" w:rsidRDefault="006449DC" w:rsidP="003D6642">
      <w:pPr>
        <w:ind w:left="0" w:hanging="2"/>
        <w:jc w:val="both"/>
        <w:rPr>
          <w:rFonts w:ascii="Arial" w:eastAsia="Arial" w:hAnsi="Arial" w:cs="Arial"/>
        </w:rPr>
      </w:pPr>
      <w:r>
        <w:rPr>
          <w:rFonts w:ascii="Arial" w:eastAsia="Arial" w:hAnsi="Arial" w:cs="Arial"/>
        </w:rPr>
        <w:t xml:space="preserve">2. Por no realizar sus actividades dentro de los horarios que marcan los reglamentos o Ley para Regular la Venta y el Consumo de Bebidas Alcohólicas del Estado de Jalisco,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272.26 a 2,722.53 UMA</w:t>
      </w:r>
    </w:p>
    <w:p w14:paraId="39533372" w14:textId="77777777" w:rsidR="00024E14" w:rsidRDefault="00024E14" w:rsidP="003D6642">
      <w:pPr>
        <w:ind w:left="0" w:hanging="2"/>
        <w:jc w:val="both"/>
        <w:rPr>
          <w:rFonts w:ascii="Arial" w:eastAsia="Arial" w:hAnsi="Arial" w:cs="Arial"/>
        </w:rPr>
      </w:pPr>
    </w:p>
    <w:p w14:paraId="47E96013" w14:textId="77777777" w:rsidR="00024E14" w:rsidRDefault="006449DC" w:rsidP="003D6642">
      <w:pPr>
        <w:ind w:left="0" w:hanging="2"/>
        <w:jc w:val="both"/>
        <w:rPr>
          <w:rFonts w:ascii="Arial" w:eastAsia="Arial" w:hAnsi="Arial" w:cs="Arial"/>
        </w:rPr>
      </w:pPr>
      <w:r>
        <w:rPr>
          <w:rFonts w:ascii="Arial" w:eastAsia="Arial" w:hAnsi="Arial" w:cs="Arial"/>
        </w:rPr>
        <w:t xml:space="preserve">3. Por no cumplir con las normas y requisitos que marca la Ley estatal en materia de salud, de: </w:t>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34.03 a 340.31 UMA</w:t>
      </w:r>
    </w:p>
    <w:p w14:paraId="5F179390" w14:textId="77777777" w:rsidR="00024E14" w:rsidRDefault="00024E14" w:rsidP="003D6642">
      <w:pPr>
        <w:ind w:left="0" w:hanging="2"/>
        <w:jc w:val="both"/>
        <w:rPr>
          <w:rFonts w:ascii="Arial" w:eastAsia="Arial" w:hAnsi="Arial" w:cs="Arial"/>
        </w:rPr>
      </w:pPr>
    </w:p>
    <w:p w14:paraId="2684F346" w14:textId="77777777" w:rsidR="00024E14" w:rsidRDefault="006449DC" w:rsidP="003D6642">
      <w:pPr>
        <w:ind w:left="0" w:hanging="2"/>
        <w:jc w:val="both"/>
        <w:rPr>
          <w:rFonts w:ascii="Arial" w:eastAsia="Arial" w:hAnsi="Arial" w:cs="Arial"/>
        </w:rPr>
      </w:pPr>
      <w:r>
        <w:rPr>
          <w:rFonts w:ascii="Arial" w:eastAsia="Arial" w:hAnsi="Arial" w:cs="Arial"/>
        </w:rPr>
        <w:t xml:space="preserve">4. Por vender, suministrar bebidas alcohólicas a menores de edad, militares, policías o elementos de seguridad uniformados, ni a personas que porten armas de cualquier tipo, así mismo, por vender bebidas alcohólicas a personas en claro estado de ebriedad, por cada persona, de: </w:t>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68.7 a 680.62 UMA</w:t>
      </w:r>
    </w:p>
    <w:p w14:paraId="557596DA" w14:textId="77777777" w:rsidR="00024E14" w:rsidRDefault="00024E14" w:rsidP="003D6642">
      <w:pPr>
        <w:ind w:left="0" w:hanging="2"/>
        <w:jc w:val="both"/>
        <w:rPr>
          <w:rFonts w:ascii="Arial" w:eastAsia="Arial" w:hAnsi="Arial" w:cs="Arial"/>
        </w:rPr>
      </w:pPr>
    </w:p>
    <w:p w14:paraId="1B28FB8B" w14:textId="77777777" w:rsidR="00024E14" w:rsidRDefault="006449DC" w:rsidP="003D6642">
      <w:pPr>
        <w:ind w:left="0" w:hanging="2"/>
        <w:jc w:val="both"/>
        <w:rPr>
          <w:rFonts w:ascii="Arial" w:eastAsia="Arial" w:hAnsi="Arial" w:cs="Arial"/>
        </w:rPr>
      </w:pPr>
      <w:r>
        <w:rPr>
          <w:rFonts w:ascii="Arial" w:eastAsia="Arial" w:hAnsi="Arial" w:cs="Arial"/>
        </w:rPr>
        <w:t>5. Por no impedir o en su caso, denunciar actos que pongan en peligro el orden de los establecimientos, recurriendo para evitarlos a la fuerza pública, así como cuando tengan conocimiento o encuentren en el local del establecimiento a alguna persona que consuma o posea estupefacientes o cualquier otra droga enervante, de:</w:t>
      </w:r>
    </w:p>
    <w:p w14:paraId="0E46CEE1"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68.07 a 680.62 UMA</w:t>
      </w:r>
    </w:p>
    <w:p w14:paraId="4D7B36E0" w14:textId="77777777" w:rsidR="00024E14" w:rsidRDefault="00024E14" w:rsidP="003D6642">
      <w:pPr>
        <w:ind w:left="0" w:hanging="2"/>
        <w:jc w:val="both"/>
        <w:rPr>
          <w:rFonts w:ascii="Arial" w:eastAsia="Arial" w:hAnsi="Arial" w:cs="Arial"/>
        </w:rPr>
      </w:pPr>
    </w:p>
    <w:p w14:paraId="0AF4FE81" w14:textId="77777777" w:rsidR="00024E14" w:rsidRDefault="006449DC" w:rsidP="003D6642">
      <w:pPr>
        <w:ind w:left="0" w:hanging="2"/>
        <w:jc w:val="both"/>
        <w:rPr>
          <w:rFonts w:ascii="Arial" w:eastAsia="Arial" w:hAnsi="Arial" w:cs="Arial"/>
        </w:rPr>
      </w:pPr>
      <w:r>
        <w:rPr>
          <w:rFonts w:ascii="Arial" w:eastAsia="Arial" w:hAnsi="Arial" w:cs="Arial"/>
        </w:rPr>
        <w:t xml:space="preserve">6. Por no retirar a personas en estado de ebriedad del local, cuando causen desorden o actos que atenten contra la moral, para lo cual, deben solicitar si fuese necesario, el auxilio de la fuerza pública, de: </w:t>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68.07 a 660.62 UMA</w:t>
      </w:r>
    </w:p>
    <w:p w14:paraId="73D44725" w14:textId="77777777" w:rsidR="00024E14" w:rsidRDefault="00024E14" w:rsidP="003D6642">
      <w:pPr>
        <w:ind w:left="0" w:hanging="2"/>
        <w:jc w:val="both"/>
        <w:rPr>
          <w:rFonts w:ascii="Arial" w:eastAsia="Arial" w:hAnsi="Arial" w:cs="Arial"/>
        </w:rPr>
      </w:pPr>
    </w:p>
    <w:p w14:paraId="31BA3DB2" w14:textId="77777777" w:rsidR="00024E14" w:rsidRDefault="006449DC" w:rsidP="003D6642">
      <w:pPr>
        <w:ind w:left="0" w:hanging="2"/>
        <w:jc w:val="both"/>
        <w:rPr>
          <w:rFonts w:ascii="Arial" w:eastAsia="Arial" w:hAnsi="Arial" w:cs="Arial"/>
        </w:rPr>
      </w:pPr>
      <w:r>
        <w:rPr>
          <w:rFonts w:ascii="Arial" w:eastAsia="Arial" w:hAnsi="Arial" w:cs="Arial"/>
        </w:rPr>
        <w:t xml:space="preserve">7. Por no permitir que se realicen inspecciones a cargo de las autoridades competentes, en los términos de la presente Ley, la Ley estatal de la materia de procedimiento administrativo y los reglamentos aplicables, de: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272.26 a 2,722.53 UMA</w:t>
      </w:r>
    </w:p>
    <w:p w14:paraId="50DD94D4" w14:textId="77777777" w:rsidR="00024E14" w:rsidRDefault="00024E14" w:rsidP="003D6642">
      <w:pPr>
        <w:ind w:left="0" w:hanging="2"/>
        <w:jc w:val="both"/>
        <w:rPr>
          <w:rFonts w:ascii="Arial" w:eastAsia="Arial" w:hAnsi="Arial" w:cs="Arial"/>
        </w:rPr>
      </w:pPr>
    </w:p>
    <w:p w14:paraId="5FA36793" w14:textId="77777777" w:rsidR="00024E14" w:rsidRDefault="006449DC" w:rsidP="003D6642">
      <w:pPr>
        <w:ind w:left="0" w:hanging="2"/>
        <w:jc w:val="both"/>
        <w:rPr>
          <w:rFonts w:ascii="Arial" w:eastAsia="Arial" w:hAnsi="Arial" w:cs="Arial"/>
        </w:rPr>
      </w:pPr>
      <w:r>
        <w:rPr>
          <w:rFonts w:ascii="Arial" w:eastAsia="Arial" w:hAnsi="Arial" w:cs="Arial"/>
        </w:rPr>
        <w:t xml:space="preserve">8. Por no vigilar que el acceso a los establecimientos sea realizado con orden y seguridad para los clientes y los transeúntes, y en el caso de que presten el servicio de acomodo de vehículos, que éste se apegue a las normas de vialidad y demás aplicables,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34.03 a 340.31 UMA</w:t>
      </w:r>
    </w:p>
    <w:p w14:paraId="1AC95516" w14:textId="77777777" w:rsidR="00024E14" w:rsidRDefault="00024E14" w:rsidP="003D6642">
      <w:pPr>
        <w:ind w:left="0" w:hanging="2"/>
        <w:jc w:val="both"/>
        <w:rPr>
          <w:rFonts w:ascii="Arial" w:eastAsia="Arial" w:hAnsi="Arial" w:cs="Arial"/>
        </w:rPr>
      </w:pPr>
    </w:p>
    <w:p w14:paraId="38D1E8F0" w14:textId="77777777" w:rsidR="00024E14" w:rsidRDefault="006449DC" w:rsidP="003D6642">
      <w:pPr>
        <w:ind w:left="0" w:hanging="2"/>
        <w:jc w:val="both"/>
        <w:rPr>
          <w:rFonts w:ascii="Arial" w:eastAsia="Arial" w:hAnsi="Arial" w:cs="Arial"/>
        </w:rPr>
      </w:pPr>
      <w:r>
        <w:rPr>
          <w:rFonts w:ascii="Arial" w:eastAsia="Arial" w:hAnsi="Arial" w:cs="Arial"/>
        </w:rPr>
        <w:t xml:space="preserve">9. Por no cuidar que en los accesos a los establecimientos, ninguna persona relacionada directa o indirectamente a ellos, impida el libre tránsito y utilización de calles o vialidades o pretenda obtener algún beneficio económico por permitir su uso,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 xml:space="preserve"> 34.03 a 340.31 UMA</w:t>
      </w:r>
    </w:p>
    <w:p w14:paraId="67E1FEA6" w14:textId="77777777" w:rsidR="00024E14" w:rsidRDefault="00024E14" w:rsidP="003D6642">
      <w:pPr>
        <w:ind w:left="0" w:hanging="2"/>
        <w:jc w:val="both"/>
        <w:rPr>
          <w:rFonts w:ascii="Arial" w:eastAsia="Arial" w:hAnsi="Arial" w:cs="Arial"/>
        </w:rPr>
      </w:pPr>
    </w:p>
    <w:p w14:paraId="63F320BC" w14:textId="77777777" w:rsidR="00024E14" w:rsidRDefault="006449DC" w:rsidP="003D6642">
      <w:pPr>
        <w:ind w:left="0" w:hanging="2"/>
        <w:jc w:val="both"/>
        <w:rPr>
          <w:rFonts w:ascii="Arial" w:eastAsia="Arial" w:hAnsi="Arial" w:cs="Arial"/>
        </w:rPr>
      </w:pPr>
      <w:r>
        <w:rPr>
          <w:rFonts w:ascii="Arial" w:eastAsia="Arial" w:hAnsi="Arial" w:cs="Arial"/>
        </w:rPr>
        <w:t>10. Por no contar con vigilancia debidamente capacitada, para dar seguridad a los concurrentes y vecinos del lugar, de:</w:t>
      </w:r>
      <w:r>
        <w:rPr>
          <w:rFonts w:ascii="Arial" w:eastAsia="Arial" w:hAnsi="Arial" w:cs="Arial"/>
        </w:rPr>
        <w:tab/>
      </w:r>
      <w:r>
        <w:rPr>
          <w:rFonts w:ascii="Arial" w:eastAsia="Arial" w:hAnsi="Arial" w:cs="Arial"/>
        </w:rPr>
        <w:tab/>
        <w:t xml:space="preserve">                       272.26 a 2,722.53 UMA</w:t>
      </w:r>
    </w:p>
    <w:p w14:paraId="013BC4DC" w14:textId="77777777" w:rsidR="00024E14" w:rsidRDefault="00024E14" w:rsidP="003D6642">
      <w:pPr>
        <w:ind w:left="0" w:hanging="2"/>
        <w:jc w:val="both"/>
        <w:rPr>
          <w:rFonts w:ascii="Arial" w:eastAsia="Arial" w:hAnsi="Arial" w:cs="Arial"/>
        </w:rPr>
      </w:pPr>
    </w:p>
    <w:p w14:paraId="6CFBE95C" w14:textId="77777777" w:rsidR="00024E14" w:rsidRDefault="006449DC" w:rsidP="003D6642">
      <w:pPr>
        <w:ind w:left="0" w:hanging="2"/>
        <w:jc w:val="both"/>
        <w:rPr>
          <w:rFonts w:ascii="Arial" w:eastAsia="Arial" w:hAnsi="Arial" w:cs="Arial"/>
        </w:rPr>
      </w:pPr>
      <w:r>
        <w:rPr>
          <w:rFonts w:ascii="Arial" w:eastAsia="Arial" w:hAnsi="Arial" w:cs="Arial"/>
        </w:rPr>
        <w:t xml:space="preserve">11. Por no tener avisos en las formas y medidas que señalen los reglamentos municipales, en los que se anuncie la prohibición de ingresar a los menores de dieciocho años de edad, así como el permitir el ingreso a los menores de edad, por cada menor,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16.53 a 165.30 UMA</w:t>
      </w:r>
    </w:p>
    <w:p w14:paraId="17346C88" w14:textId="77777777" w:rsidR="00024E14" w:rsidRDefault="00024E14" w:rsidP="003D6642">
      <w:pPr>
        <w:ind w:left="0" w:hanging="2"/>
        <w:jc w:val="both"/>
        <w:rPr>
          <w:rFonts w:ascii="Arial" w:eastAsia="Arial" w:hAnsi="Arial" w:cs="Arial"/>
        </w:rPr>
      </w:pPr>
    </w:p>
    <w:p w14:paraId="51345108" w14:textId="77777777" w:rsidR="00024E14" w:rsidRDefault="006449DC" w:rsidP="003D6642">
      <w:pPr>
        <w:ind w:left="0" w:hanging="2"/>
        <w:jc w:val="both"/>
        <w:rPr>
          <w:rFonts w:ascii="Arial" w:eastAsia="Arial" w:hAnsi="Arial" w:cs="Arial"/>
        </w:rPr>
      </w:pPr>
      <w:r>
        <w:rPr>
          <w:rFonts w:ascii="Arial" w:eastAsia="Arial" w:hAnsi="Arial" w:cs="Arial"/>
        </w:rPr>
        <w:t xml:space="preserve">12. Por no tener avisos, en las formas y medidas que señalen los reglamentos municipales, en los que se anuncie la prohibición para los establecimientos de discriminar a las personas por cualquier motivo, así como los teléfonos de las autoridades competentes a donde las personas pueden comunicarse en caso de presentarse situaciones de discriminación, de: </w:t>
      </w:r>
      <w:r>
        <w:rPr>
          <w:rFonts w:ascii="Arial" w:eastAsia="Arial" w:hAnsi="Arial" w:cs="Arial"/>
        </w:rPr>
        <w:tab/>
      </w:r>
      <w:r>
        <w:rPr>
          <w:rFonts w:ascii="Arial" w:eastAsia="Arial" w:hAnsi="Arial" w:cs="Arial"/>
        </w:rPr>
        <w:tab/>
        <w:t xml:space="preserve">            97.23 a 165.30 UMA</w:t>
      </w:r>
    </w:p>
    <w:p w14:paraId="5F157F83" w14:textId="77777777" w:rsidR="00024E14" w:rsidRDefault="00024E14" w:rsidP="003D6642">
      <w:pPr>
        <w:ind w:left="0" w:hanging="2"/>
        <w:jc w:val="both"/>
        <w:rPr>
          <w:rFonts w:ascii="Arial" w:eastAsia="Arial" w:hAnsi="Arial" w:cs="Arial"/>
        </w:rPr>
      </w:pPr>
    </w:p>
    <w:p w14:paraId="56C9BC19" w14:textId="77777777" w:rsidR="00024E14" w:rsidRDefault="006449DC" w:rsidP="003D6642">
      <w:pPr>
        <w:ind w:left="0" w:hanging="2"/>
        <w:jc w:val="both"/>
        <w:rPr>
          <w:rFonts w:ascii="Arial" w:eastAsia="Arial" w:hAnsi="Arial" w:cs="Arial"/>
        </w:rPr>
      </w:pPr>
      <w:r>
        <w:rPr>
          <w:rFonts w:ascii="Arial" w:eastAsia="Arial" w:hAnsi="Arial" w:cs="Arial"/>
        </w:rPr>
        <w:t xml:space="preserve">13. Por no cuidar que la entrada del público al establecimiento se lleve a cabo en orden, sin perturbar a los vecinos y transeúntes, asegurando en todo momento que el acceso de las personas sea de acuerdo a su estricto orden de llegada, de: </w:t>
      </w:r>
    </w:p>
    <w:p w14:paraId="1442006C"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 xml:space="preserve"> 34.03 a 340.31 UMA</w:t>
      </w:r>
    </w:p>
    <w:p w14:paraId="4316F3F2" w14:textId="77777777" w:rsidR="00024E14" w:rsidRDefault="00024E14" w:rsidP="003D6642">
      <w:pPr>
        <w:ind w:left="0" w:hanging="2"/>
        <w:jc w:val="both"/>
        <w:rPr>
          <w:rFonts w:ascii="Arial" w:eastAsia="Arial" w:hAnsi="Arial" w:cs="Arial"/>
        </w:rPr>
      </w:pPr>
    </w:p>
    <w:p w14:paraId="6299540B" w14:textId="77777777" w:rsidR="00024E14" w:rsidRDefault="006449DC" w:rsidP="003D6642">
      <w:pPr>
        <w:ind w:left="0" w:hanging="2"/>
        <w:jc w:val="both"/>
        <w:rPr>
          <w:rFonts w:ascii="Arial" w:eastAsia="Arial" w:hAnsi="Arial" w:cs="Arial"/>
        </w:rPr>
      </w:pPr>
      <w:r>
        <w:rPr>
          <w:rFonts w:ascii="Arial" w:eastAsia="Arial" w:hAnsi="Arial" w:cs="Arial"/>
        </w:rPr>
        <w:t xml:space="preserve">14. En los establecimientos no específicos, en los cuales puede realizarse en forma accesoria la venta y consumo de bebidas alcohólicas, tales como, Billares, Boliches, Casinos, Clubes Sociales, Deportivos, Recreativos o Clubes Privados, Fondas, Cafés, Cenadurías, Taquerías, Loncherías, Coctelerías y Antojitos, cuando realicen eventos abiertos al público en general por no cumplir con las disposiciones contenidas en los artículos 11 al 14, de la Ley para Regular la Venta y el Consumo de Bebidas Alcohólicas del Estado de Jalisco, de: </w:t>
      </w:r>
      <w:r>
        <w:rPr>
          <w:rFonts w:ascii="Arial" w:eastAsia="Arial" w:hAnsi="Arial" w:cs="Arial"/>
        </w:rPr>
        <w:tab/>
        <w:t xml:space="preserve">                                                 34.03 a 340.31 UMA</w:t>
      </w:r>
    </w:p>
    <w:p w14:paraId="2F3A0EA0" w14:textId="77777777" w:rsidR="00024E14" w:rsidRDefault="00024E14" w:rsidP="003D6642">
      <w:pPr>
        <w:ind w:left="0" w:hanging="2"/>
        <w:jc w:val="both"/>
        <w:rPr>
          <w:rFonts w:ascii="Arial" w:eastAsia="Arial" w:hAnsi="Arial" w:cs="Arial"/>
        </w:rPr>
      </w:pPr>
    </w:p>
    <w:p w14:paraId="614FE7CA" w14:textId="77777777" w:rsidR="00024E14" w:rsidRDefault="006449DC" w:rsidP="003D6642">
      <w:pPr>
        <w:ind w:left="0" w:hanging="2"/>
        <w:jc w:val="both"/>
        <w:rPr>
          <w:rFonts w:ascii="Arial" w:eastAsia="Arial" w:hAnsi="Arial" w:cs="Arial"/>
        </w:rPr>
      </w:pPr>
      <w:r>
        <w:rPr>
          <w:rFonts w:ascii="Arial" w:eastAsia="Arial" w:hAnsi="Arial" w:cs="Arial"/>
        </w:rPr>
        <w:t xml:space="preserve">15. Por incumplir con las normas establecidas en la Ley estatal en materia de desarrollo urbano, reglamentos de zonificación, disposiciones relativas al uso de suelo y demás disposiciones legales y reglamentarias aplicables a la materia, de: </w:t>
      </w:r>
    </w:p>
    <w:p w14:paraId="517C1E27"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34.03 a 340.31 UMA</w:t>
      </w:r>
    </w:p>
    <w:p w14:paraId="219D9BFB" w14:textId="77777777" w:rsidR="00024E14" w:rsidRDefault="00024E14" w:rsidP="003D6642">
      <w:pPr>
        <w:ind w:left="0" w:hanging="2"/>
        <w:jc w:val="both"/>
        <w:rPr>
          <w:rFonts w:ascii="Arial" w:eastAsia="Arial" w:hAnsi="Arial" w:cs="Arial"/>
        </w:rPr>
      </w:pPr>
    </w:p>
    <w:p w14:paraId="3675AF8C" w14:textId="77777777" w:rsidR="00024E14" w:rsidRDefault="006449DC" w:rsidP="005873FB">
      <w:pPr>
        <w:ind w:left="0" w:hanging="2"/>
        <w:jc w:val="both"/>
        <w:rPr>
          <w:rFonts w:ascii="Arial" w:eastAsia="Arial" w:hAnsi="Arial" w:cs="Arial"/>
        </w:rPr>
      </w:pPr>
      <w:r>
        <w:rPr>
          <w:rFonts w:ascii="Arial" w:eastAsia="Arial" w:hAnsi="Arial" w:cs="Arial"/>
        </w:rPr>
        <w:t xml:space="preserve">16. Por vender bebidas alcohólicas que estén adulteradas, contaminadas o alteradas, en los términos de las disposiciones de salud aplicables, sin perjuicio de las sanciones penales o administrativas que puedan ser impuestas, de:  </w:t>
      </w:r>
      <w:r w:rsidR="005873FB">
        <w:rPr>
          <w:rFonts w:ascii="Arial" w:eastAsia="Arial" w:hAnsi="Arial" w:cs="Arial"/>
        </w:rPr>
        <w:tab/>
      </w:r>
      <w:r>
        <w:rPr>
          <w:rFonts w:ascii="Arial" w:eastAsia="Arial" w:hAnsi="Arial" w:cs="Arial"/>
        </w:rPr>
        <w:t>272.26 a 2,722.53 UMA</w:t>
      </w:r>
    </w:p>
    <w:p w14:paraId="5BDC4CA6" w14:textId="77777777" w:rsidR="00024E14" w:rsidRDefault="00024E14" w:rsidP="003D6642">
      <w:pPr>
        <w:ind w:left="0" w:hanging="2"/>
        <w:jc w:val="both"/>
        <w:rPr>
          <w:rFonts w:ascii="Arial" w:eastAsia="Arial" w:hAnsi="Arial" w:cs="Arial"/>
        </w:rPr>
      </w:pPr>
    </w:p>
    <w:p w14:paraId="2D755E63" w14:textId="77777777" w:rsidR="00024E14" w:rsidRDefault="006449DC" w:rsidP="003D6642">
      <w:pPr>
        <w:ind w:left="0" w:hanging="2"/>
        <w:jc w:val="both"/>
        <w:rPr>
          <w:rFonts w:ascii="Arial" w:eastAsia="Arial" w:hAnsi="Arial" w:cs="Arial"/>
        </w:rPr>
      </w:pPr>
      <w:r>
        <w:rPr>
          <w:rFonts w:ascii="Arial" w:eastAsia="Arial" w:hAnsi="Arial" w:cs="Arial"/>
        </w:rPr>
        <w:t xml:space="preserve">17. Por vender bebidas alcohólicas fuera del local del establecimiento, de: </w:t>
      </w:r>
    </w:p>
    <w:p w14:paraId="0AB2CCE4"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34.03 a 340.31 UMA</w:t>
      </w:r>
    </w:p>
    <w:p w14:paraId="086B00E7" w14:textId="77777777" w:rsidR="00024E14" w:rsidRDefault="00024E14" w:rsidP="003D6642">
      <w:pPr>
        <w:ind w:left="0" w:hanging="2"/>
        <w:jc w:val="both"/>
        <w:rPr>
          <w:rFonts w:ascii="Arial" w:eastAsia="Arial" w:hAnsi="Arial" w:cs="Arial"/>
        </w:rPr>
      </w:pPr>
    </w:p>
    <w:p w14:paraId="0C0E48A1" w14:textId="77777777" w:rsidR="00024E14" w:rsidRDefault="006449DC" w:rsidP="003D6642">
      <w:pPr>
        <w:ind w:left="0" w:hanging="2"/>
        <w:jc w:val="both"/>
        <w:rPr>
          <w:rFonts w:ascii="Arial" w:eastAsia="Arial" w:hAnsi="Arial" w:cs="Arial"/>
        </w:rPr>
      </w:pPr>
      <w:r>
        <w:rPr>
          <w:rFonts w:ascii="Arial" w:eastAsia="Arial" w:hAnsi="Arial" w:cs="Arial"/>
        </w:rPr>
        <w:t>18. Por vender o permitir el consumo de bebidas alcohólicas a los que visiblemente se encuentren en estado de ebriedad, a los individuos bajo los efectos psicotrópicos o a personas con deficiencias mentales, de:                                  272.26 a 2,722.53 UMA</w:t>
      </w:r>
    </w:p>
    <w:p w14:paraId="1B05107F" w14:textId="77777777" w:rsidR="00024E14" w:rsidRDefault="00024E14" w:rsidP="003D6642">
      <w:pPr>
        <w:ind w:left="0" w:hanging="2"/>
        <w:jc w:val="both"/>
        <w:rPr>
          <w:rFonts w:ascii="Arial" w:eastAsia="Arial" w:hAnsi="Arial" w:cs="Arial"/>
        </w:rPr>
      </w:pPr>
    </w:p>
    <w:p w14:paraId="2C56A0F8" w14:textId="77777777" w:rsidR="00024E14" w:rsidRDefault="006449DC" w:rsidP="003D6642">
      <w:pPr>
        <w:ind w:left="0" w:hanging="2"/>
        <w:jc w:val="both"/>
        <w:rPr>
          <w:rFonts w:ascii="Arial" w:eastAsia="Arial" w:hAnsi="Arial" w:cs="Arial"/>
        </w:rPr>
      </w:pPr>
      <w:r>
        <w:rPr>
          <w:rFonts w:ascii="Arial" w:eastAsia="Arial" w:hAnsi="Arial" w:cs="Arial"/>
        </w:rPr>
        <w:t xml:space="preserve">19. Por permitir juegos de azar, de:  </w:t>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 xml:space="preserve"> 272.26 a 2,722.53 UMA</w:t>
      </w:r>
    </w:p>
    <w:p w14:paraId="126A12DA" w14:textId="77777777" w:rsidR="00024E14" w:rsidRDefault="00024E14" w:rsidP="003D6642">
      <w:pPr>
        <w:ind w:left="0" w:hanging="2"/>
        <w:jc w:val="both"/>
        <w:rPr>
          <w:rFonts w:ascii="Arial" w:eastAsia="Arial" w:hAnsi="Arial" w:cs="Arial"/>
        </w:rPr>
      </w:pPr>
    </w:p>
    <w:p w14:paraId="0A61F6FC" w14:textId="77777777" w:rsidR="00024E14" w:rsidRDefault="006449DC" w:rsidP="003D6642">
      <w:pPr>
        <w:ind w:left="0" w:hanging="2"/>
        <w:jc w:val="both"/>
        <w:rPr>
          <w:rFonts w:ascii="Arial" w:eastAsia="Arial" w:hAnsi="Arial" w:cs="Arial"/>
        </w:rPr>
      </w:pPr>
      <w:r>
        <w:rPr>
          <w:rFonts w:ascii="Arial" w:eastAsia="Arial" w:hAnsi="Arial" w:cs="Arial"/>
        </w:rPr>
        <w:t xml:space="preserve">20. Por permitir cruzar apuestas en juegos permitidos, de: </w:t>
      </w:r>
      <w:r w:rsidR="005873FB">
        <w:rPr>
          <w:rFonts w:ascii="Arial" w:eastAsia="Arial" w:hAnsi="Arial" w:cs="Arial"/>
        </w:rPr>
        <w:tab/>
      </w:r>
      <w:r>
        <w:rPr>
          <w:rFonts w:ascii="Arial" w:eastAsia="Arial" w:hAnsi="Arial" w:cs="Arial"/>
        </w:rPr>
        <w:t>272.26 a 2,722.53 UMA</w:t>
      </w:r>
    </w:p>
    <w:p w14:paraId="6B4CE774" w14:textId="77777777" w:rsidR="00024E14" w:rsidRDefault="00024E14" w:rsidP="003D6642">
      <w:pPr>
        <w:ind w:left="0" w:hanging="2"/>
        <w:jc w:val="both"/>
        <w:rPr>
          <w:rFonts w:ascii="Arial" w:eastAsia="Arial" w:hAnsi="Arial" w:cs="Arial"/>
        </w:rPr>
      </w:pPr>
    </w:p>
    <w:p w14:paraId="0058390B" w14:textId="77777777" w:rsidR="00024E14" w:rsidRDefault="006449DC" w:rsidP="003D6642">
      <w:pPr>
        <w:ind w:left="0" w:hanging="2"/>
        <w:jc w:val="both"/>
        <w:rPr>
          <w:rFonts w:ascii="Arial" w:eastAsia="Arial" w:hAnsi="Arial" w:cs="Arial"/>
        </w:rPr>
      </w:pPr>
      <w:r>
        <w:rPr>
          <w:rFonts w:ascii="Arial" w:eastAsia="Arial" w:hAnsi="Arial" w:cs="Arial"/>
        </w:rPr>
        <w:t>21. Por utilizar los establecimientos como casa habitación, vivienda, departamentos u oficinas, ni tampoco ser la vía de entrada o estar comunicados con casas-habitación, comercios o locales ajenos, con las salvedades de Ley, de:       272.26 a 2,722.53 UMA</w:t>
      </w:r>
    </w:p>
    <w:p w14:paraId="5390FDB0" w14:textId="77777777" w:rsidR="00024E14" w:rsidRDefault="00024E14" w:rsidP="003D6642">
      <w:pPr>
        <w:ind w:left="0" w:hanging="2"/>
        <w:jc w:val="both"/>
        <w:rPr>
          <w:rFonts w:ascii="Arial" w:eastAsia="Arial" w:hAnsi="Arial" w:cs="Arial"/>
        </w:rPr>
      </w:pPr>
    </w:p>
    <w:p w14:paraId="7C612699" w14:textId="77777777" w:rsidR="00024E14" w:rsidRDefault="006449DC" w:rsidP="003D6642">
      <w:pPr>
        <w:ind w:left="0" w:hanging="2"/>
        <w:jc w:val="both"/>
        <w:rPr>
          <w:rFonts w:ascii="Arial" w:eastAsia="Arial" w:hAnsi="Arial" w:cs="Arial"/>
        </w:rPr>
      </w:pPr>
      <w:r>
        <w:rPr>
          <w:rFonts w:ascii="Arial" w:eastAsia="Arial" w:hAnsi="Arial" w:cs="Arial"/>
        </w:rPr>
        <w:t xml:space="preserve">22. Por instalar compartimentos o secciones que se encuentren cerrados o que impidan la libre comunicación interior del local, de:                     </w:t>
      </w:r>
      <w:r w:rsidR="005873FB">
        <w:rPr>
          <w:rFonts w:ascii="Arial" w:eastAsia="Arial" w:hAnsi="Arial" w:cs="Arial"/>
        </w:rPr>
        <w:tab/>
      </w:r>
      <w:r w:rsidR="005873FB">
        <w:rPr>
          <w:rFonts w:ascii="Arial" w:eastAsia="Arial" w:hAnsi="Arial" w:cs="Arial"/>
        </w:rPr>
        <w:tab/>
      </w:r>
      <w:r>
        <w:rPr>
          <w:rFonts w:ascii="Arial" w:eastAsia="Arial" w:hAnsi="Arial" w:cs="Arial"/>
        </w:rPr>
        <w:t>68.06 a 88.83 UMA</w:t>
      </w:r>
    </w:p>
    <w:p w14:paraId="3612A5C2" w14:textId="77777777" w:rsidR="00024E14" w:rsidRDefault="00024E14" w:rsidP="003D6642">
      <w:pPr>
        <w:ind w:left="0" w:hanging="2"/>
        <w:jc w:val="both"/>
        <w:rPr>
          <w:rFonts w:ascii="Arial" w:eastAsia="Arial" w:hAnsi="Arial" w:cs="Arial"/>
        </w:rPr>
      </w:pPr>
    </w:p>
    <w:p w14:paraId="046DC5CB" w14:textId="77777777" w:rsidR="00024E14" w:rsidRDefault="006449DC" w:rsidP="003D6642">
      <w:pPr>
        <w:ind w:left="0" w:hanging="2"/>
        <w:jc w:val="both"/>
        <w:rPr>
          <w:rFonts w:ascii="Arial" w:eastAsia="Arial" w:hAnsi="Arial" w:cs="Arial"/>
        </w:rPr>
      </w:pPr>
      <w:r>
        <w:rPr>
          <w:rFonts w:ascii="Arial" w:eastAsia="Arial" w:hAnsi="Arial" w:cs="Arial"/>
        </w:rPr>
        <w:t xml:space="preserve">23. Por instalar persianas, biombos, celosías o canceles que impidan la vista del exterior hacia el interior del establecimiento, de: </w:t>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136.12 a 177.70 UMA</w:t>
      </w:r>
    </w:p>
    <w:p w14:paraId="0249A6B6" w14:textId="77777777" w:rsidR="00024E14" w:rsidRDefault="00024E14" w:rsidP="003D6642">
      <w:pPr>
        <w:ind w:left="0" w:hanging="2"/>
        <w:jc w:val="both"/>
        <w:rPr>
          <w:rFonts w:ascii="Arial" w:eastAsia="Arial" w:hAnsi="Arial" w:cs="Arial"/>
        </w:rPr>
      </w:pPr>
    </w:p>
    <w:p w14:paraId="5E8D3CCD" w14:textId="77777777" w:rsidR="00024E14" w:rsidRDefault="006449DC" w:rsidP="003D6642">
      <w:pPr>
        <w:ind w:left="0" w:hanging="2"/>
        <w:jc w:val="both"/>
        <w:rPr>
          <w:rFonts w:ascii="Arial" w:eastAsia="Arial" w:hAnsi="Arial" w:cs="Arial"/>
        </w:rPr>
      </w:pPr>
      <w:r>
        <w:rPr>
          <w:rFonts w:ascii="Arial" w:eastAsia="Arial" w:hAnsi="Arial" w:cs="Arial"/>
        </w:rPr>
        <w:t xml:space="preserve">24. Por permitir la prostitución en los establecimientos, de:  </w:t>
      </w:r>
      <w:r w:rsidR="005873FB">
        <w:rPr>
          <w:rFonts w:ascii="Arial" w:eastAsia="Arial" w:hAnsi="Arial" w:cs="Arial"/>
        </w:rPr>
        <w:tab/>
      </w:r>
      <w:r>
        <w:rPr>
          <w:rFonts w:ascii="Arial" w:eastAsia="Arial" w:hAnsi="Arial" w:cs="Arial"/>
        </w:rPr>
        <w:t>34.03 a 340.31 UMA</w:t>
      </w:r>
    </w:p>
    <w:p w14:paraId="6B627683" w14:textId="77777777" w:rsidR="00024E14" w:rsidRDefault="00024E14" w:rsidP="003D6642">
      <w:pPr>
        <w:ind w:left="0" w:hanging="2"/>
        <w:jc w:val="both"/>
        <w:rPr>
          <w:rFonts w:ascii="Arial" w:eastAsia="Arial" w:hAnsi="Arial" w:cs="Arial"/>
        </w:rPr>
      </w:pPr>
    </w:p>
    <w:p w14:paraId="3B6981F7" w14:textId="77777777" w:rsidR="00024E14" w:rsidRDefault="006449DC" w:rsidP="003D6642">
      <w:pPr>
        <w:ind w:left="0" w:hanging="2"/>
        <w:jc w:val="both"/>
        <w:rPr>
          <w:rFonts w:ascii="Arial" w:eastAsia="Arial" w:hAnsi="Arial" w:cs="Arial"/>
        </w:rPr>
      </w:pPr>
      <w:r>
        <w:rPr>
          <w:rFonts w:ascii="Arial" w:eastAsia="Arial" w:hAnsi="Arial" w:cs="Arial"/>
        </w:rPr>
        <w:t xml:space="preserve">25. Por realizar concursos, eventos o torneos que requieran la ingestión excesiva de bebidas alcohólicas, desnaturalizando los principios de degustación, catación o cualquier otra manera destinada a evaluar la calidad de las bebidas. De igual forma, por realizar eventos o promociones consistentes en ingerir toda la cantidad de bebidas alcohólicas que se pueda, previo el pago de una contraprestación económica, como las denominadas barras libres, haciéndose extensivo lo anterior a cualquier persona, se dedique o no a la venta de bebidas alcohólicas, de:      </w:t>
      </w:r>
      <w:r>
        <w:rPr>
          <w:rFonts w:ascii="Arial" w:eastAsia="Arial" w:hAnsi="Arial" w:cs="Arial"/>
        </w:rPr>
        <w:tab/>
        <w:t xml:space="preserve">        272.26 a 2,722.53 UMA</w:t>
      </w:r>
    </w:p>
    <w:p w14:paraId="59ABBCAB" w14:textId="77777777" w:rsidR="00024E14" w:rsidRDefault="00024E14" w:rsidP="003D6642">
      <w:pPr>
        <w:ind w:left="0" w:hanging="2"/>
        <w:jc w:val="both"/>
        <w:rPr>
          <w:rFonts w:ascii="Arial" w:eastAsia="Arial" w:hAnsi="Arial" w:cs="Arial"/>
        </w:rPr>
      </w:pPr>
    </w:p>
    <w:p w14:paraId="2C71C117" w14:textId="77777777" w:rsidR="00024E14" w:rsidRDefault="006449DC" w:rsidP="003D6642">
      <w:pPr>
        <w:ind w:left="0" w:hanging="2"/>
        <w:jc w:val="both"/>
        <w:rPr>
          <w:rFonts w:ascii="Arial" w:eastAsia="Arial" w:hAnsi="Arial" w:cs="Arial"/>
        </w:rPr>
      </w:pPr>
      <w:r>
        <w:rPr>
          <w:rFonts w:ascii="Arial" w:eastAsia="Arial" w:hAnsi="Arial" w:cs="Arial"/>
        </w:rPr>
        <w:t>26. Por exigir determinado consumo de bebidas alcohólicas para el ingreso al establecimiento o para la venta de alimentos, de:</w:t>
      </w:r>
      <w:r>
        <w:rPr>
          <w:rFonts w:ascii="Arial" w:eastAsia="Arial" w:hAnsi="Arial" w:cs="Arial"/>
        </w:rPr>
        <w:tab/>
        <w:t xml:space="preserve">          68.07 a 680.62 UMA</w:t>
      </w:r>
    </w:p>
    <w:p w14:paraId="23096873" w14:textId="77777777" w:rsidR="00024E14" w:rsidRDefault="00024E14" w:rsidP="003D6642">
      <w:pPr>
        <w:ind w:left="0" w:hanging="2"/>
        <w:jc w:val="both"/>
        <w:rPr>
          <w:rFonts w:ascii="Arial" w:eastAsia="Arial" w:hAnsi="Arial" w:cs="Arial"/>
        </w:rPr>
      </w:pPr>
    </w:p>
    <w:p w14:paraId="3AF8B621" w14:textId="77777777" w:rsidR="00024E14" w:rsidRDefault="006449DC" w:rsidP="003D6642">
      <w:pPr>
        <w:ind w:left="0" w:hanging="2"/>
        <w:jc w:val="both"/>
        <w:rPr>
          <w:rFonts w:ascii="Arial" w:eastAsia="Arial" w:hAnsi="Arial" w:cs="Arial"/>
        </w:rPr>
      </w:pPr>
      <w:r>
        <w:rPr>
          <w:rFonts w:ascii="Arial" w:eastAsia="Arial" w:hAnsi="Arial" w:cs="Arial"/>
        </w:rPr>
        <w:t xml:space="preserve">27. Por establecer cualquier forma de discriminación hacia el público, tratarlo sin respeto o instaurar mecanismos de acceso al local, distintos al del estricto orden de llegada, de:   </w:t>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68.07 a 680.62 UMA</w:t>
      </w:r>
    </w:p>
    <w:p w14:paraId="726FEC39" w14:textId="77777777" w:rsidR="00024E14" w:rsidRDefault="00024E14" w:rsidP="003D6642">
      <w:pPr>
        <w:ind w:left="0" w:hanging="2"/>
        <w:jc w:val="both"/>
        <w:rPr>
          <w:rFonts w:ascii="Arial" w:eastAsia="Arial" w:hAnsi="Arial" w:cs="Arial"/>
        </w:rPr>
      </w:pPr>
    </w:p>
    <w:p w14:paraId="4AC6378C" w14:textId="77777777" w:rsidR="00024E14" w:rsidRDefault="006449DC" w:rsidP="003D6642">
      <w:pPr>
        <w:ind w:left="0" w:hanging="2"/>
        <w:jc w:val="both"/>
        <w:rPr>
          <w:rFonts w:ascii="Arial" w:eastAsia="Arial" w:hAnsi="Arial" w:cs="Arial"/>
        </w:rPr>
      </w:pPr>
      <w:r>
        <w:rPr>
          <w:rFonts w:ascii="Arial" w:eastAsia="Arial" w:hAnsi="Arial" w:cs="Arial"/>
        </w:rPr>
        <w:t xml:space="preserve">28. Por contar con música estridente o a alto volumen, determinado lo anterior de conformidad a las normas legales o reglamentarias aplicables, incluyendo a los establecimientos denominados “billares”, de: </w:t>
      </w:r>
      <w:r>
        <w:rPr>
          <w:rFonts w:ascii="Arial" w:eastAsia="Arial" w:hAnsi="Arial" w:cs="Arial"/>
        </w:rPr>
        <w:tab/>
      </w:r>
      <w:r>
        <w:rPr>
          <w:rFonts w:ascii="Arial" w:eastAsia="Arial" w:hAnsi="Arial" w:cs="Arial"/>
        </w:rPr>
        <w:tab/>
        <w:t xml:space="preserve">          165.30 a 486.18 UMA</w:t>
      </w:r>
    </w:p>
    <w:p w14:paraId="314DE4FB" w14:textId="77777777" w:rsidR="00024E14" w:rsidRDefault="00024E14" w:rsidP="003D6642">
      <w:pPr>
        <w:ind w:left="0" w:hanging="2"/>
        <w:jc w:val="both"/>
        <w:rPr>
          <w:rFonts w:ascii="Arial" w:eastAsia="Arial" w:hAnsi="Arial" w:cs="Arial"/>
        </w:rPr>
      </w:pPr>
    </w:p>
    <w:p w14:paraId="145632F9" w14:textId="77777777" w:rsidR="00024E14" w:rsidRDefault="006449DC" w:rsidP="003D6642">
      <w:pPr>
        <w:ind w:left="0" w:hanging="2"/>
        <w:jc w:val="both"/>
        <w:rPr>
          <w:rFonts w:ascii="Arial" w:eastAsia="Arial" w:hAnsi="Arial" w:cs="Arial"/>
        </w:rPr>
      </w:pPr>
      <w:r>
        <w:rPr>
          <w:rFonts w:ascii="Arial" w:eastAsia="Arial" w:hAnsi="Arial" w:cs="Arial"/>
        </w:rPr>
        <w:t xml:space="preserve">29. Por la venta en envase abierto y su consumo en el interior o exterior de los establecimientos autorizados para la venta de bebidas alcohólicas en envase cerrado, de: </w:t>
      </w:r>
      <w:r>
        <w:rPr>
          <w:rFonts w:ascii="Arial" w:eastAsia="Arial" w:hAnsi="Arial" w:cs="Arial"/>
        </w:rPr>
        <w:tab/>
        <w:t xml:space="preserve">                                                                                     34.03 a 340.31 UMA</w:t>
      </w:r>
    </w:p>
    <w:p w14:paraId="49EE405D" w14:textId="77777777" w:rsidR="00024E14" w:rsidRDefault="00024E14" w:rsidP="003D6642">
      <w:pPr>
        <w:ind w:left="0" w:hanging="2"/>
        <w:jc w:val="both"/>
        <w:rPr>
          <w:rFonts w:ascii="Arial" w:eastAsia="Arial" w:hAnsi="Arial" w:cs="Arial"/>
        </w:rPr>
      </w:pPr>
    </w:p>
    <w:p w14:paraId="54281BAE" w14:textId="77777777" w:rsidR="00024E14" w:rsidRDefault="006449DC" w:rsidP="003D6642">
      <w:pPr>
        <w:ind w:left="0" w:hanging="2"/>
        <w:jc w:val="both"/>
        <w:rPr>
          <w:rFonts w:ascii="Arial" w:eastAsia="Arial" w:hAnsi="Arial" w:cs="Arial"/>
        </w:rPr>
      </w:pPr>
      <w:r>
        <w:rPr>
          <w:rFonts w:ascii="Arial" w:eastAsia="Arial" w:hAnsi="Arial" w:cs="Arial"/>
        </w:rPr>
        <w:t xml:space="preserve">30. Por vender en las tlapalerías otro tipo de alcohol que no sea para uso industrial,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34.03 a 340.31 UMA</w:t>
      </w:r>
    </w:p>
    <w:p w14:paraId="21BAD1A2" w14:textId="77777777" w:rsidR="00024E14" w:rsidRDefault="00024E14" w:rsidP="003D6642">
      <w:pPr>
        <w:ind w:left="0" w:hanging="2"/>
        <w:jc w:val="both"/>
        <w:rPr>
          <w:rFonts w:ascii="Arial" w:eastAsia="Arial" w:hAnsi="Arial" w:cs="Arial"/>
        </w:rPr>
      </w:pPr>
    </w:p>
    <w:p w14:paraId="1708EB27" w14:textId="77777777" w:rsidR="00024E14" w:rsidRDefault="006449DC" w:rsidP="003D6642">
      <w:pPr>
        <w:ind w:left="0" w:hanging="2"/>
        <w:jc w:val="both"/>
        <w:rPr>
          <w:rFonts w:ascii="Arial" w:eastAsia="Arial" w:hAnsi="Arial" w:cs="Arial"/>
        </w:rPr>
      </w:pPr>
      <w:r>
        <w:rPr>
          <w:rFonts w:ascii="Arial" w:eastAsia="Arial" w:hAnsi="Arial" w:cs="Arial"/>
        </w:rPr>
        <w:t xml:space="preserve">31. Por la venta y consumo de bebidas alcohólicas en las vías, calles, caminos, carreteras, parques y plazas públicas, salvo que exista en las mismas un establecimiento fijo autorizado por el Municipio, de: </w:t>
      </w:r>
      <w:r>
        <w:rPr>
          <w:rFonts w:ascii="Arial" w:eastAsia="Arial" w:hAnsi="Arial" w:cs="Arial"/>
        </w:rPr>
        <w:tab/>
        <w:t xml:space="preserve">                                   34.03 a 340.31 UMA</w:t>
      </w:r>
    </w:p>
    <w:p w14:paraId="4C31EC97" w14:textId="77777777" w:rsidR="00024E14" w:rsidRDefault="00024E14" w:rsidP="003D6642">
      <w:pPr>
        <w:ind w:left="0" w:hanging="2"/>
        <w:jc w:val="both"/>
        <w:rPr>
          <w:rFonts w:ascii="Arial" w:eastAsia="Arial" w:hAnsi="Arial" w:cs="Arial"/>
        </w:rPr>
      </w:pPr>
    </w:p>
    <w:p w14:paraId="324E4A40" w14:textId="77777777" w:rsidR="00024E14" w:rsidRDefault="006449DC" w:rsidP="003D6642">
      <w:pPr>
        <w:ind w:left="0" w:hanging="2"/>
        <w:jc w:val="both"/>
        <w:rPr>
          <w:rFonts w:ascii="Arial" w:eastAsia="Arial" w:hAnsi="Arial" w:cs="Arial"/>
        </w:rPr>
      </w:pPr>
      <w:r>
        <w:rPr>
          <w:rFonts w:ascii="Arial" w:eastAsia="Arial" w:hAnsi="Arial" w:cs="Arial"/>
        </w:rPr>
        <w:t>32. Por la venta y consumo de bebidas alcohólicas en planteles educativos, de:</w:t>
      </w:r>
    </w:p>
    <w:p w14:paraId="00835A96"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34.03 a 340.31 UMA</w:t>
      </w:r>
    </w:p>
    <w:p w14:paraId="4A36DE18" w14:textId="77777777" w:rsidR="00024E14" w:rsidRDefault="00024E14" w:rsidP="003D6642">
      <w:pPr>
        <w:ind w:left="0" w:hanging="2"/>
        <w:jc w:val="both"/>
        <w:rPr>
          <w:rFonts w:ascii="Arial" w:eastAsia="Arial" w:hAnsi="Arial" w:cs="Arial"/>
        </w:rPr>
      </w:pPr>
    </w:p>
    <w:p w14:paraId="35F32200" w14:textId="77777777" w:rsidR="00024E14" w:rsidRDefault="006449DC" w:rsidP="003D6642">
      <w:pPr>
        <w:ind w:left="0" w:hanging="2"/>
        <w:jc w:val="both"/>
        <w:rPr>
          <w:rFonts w:ascii="Arial" w:eastAsia="Arial" w:hAnsi="Arial" w:cs="Arial"/>
        </w:rPr>
      </w:pPr>
      <w:r>
        <w:rPr>
          <w:rFonts w:ascii="Arial" w:eastAsia="Arial" w:hAnsi="Arial" w:cs="Arial"/>
        </w:rPr>
        <w:t>33. Por la venta o consumo de bebidas alcohólicas en los centros de readaptación o beneficencia social, hospitales, sanatorios y similares, de:      34.03 a 340.31 UMA</w:t>
      </w:r>
    </w:p>
    <w:p w14:paraId="4B6C32CA" w14:textId="77777777" w:rsidR="00024E14" w:rsidRDefault="00024E14" w:rsidP="003D6642">
      <w:pPr>
        <w:ind w:left="0" w:hanging="2"/>
        <w:jc w:val="both"/>
        <w:rPr>
          <w:rFonts w:ascii="Arial" w:eastAsia="Arial" w:hAnsi="Arial" w:cs="Arial"/>
        </w:rPr>
      </w:pPr>
    </w:p>
    <w:p w14:paraId="10E55297" w14:textId="77777777" w:rsidR="00024E14" w:rsidRDefault="006449DC" w:rsidP="003D6642">
      <w:pPr>
        <w:ind w:left="0" w:hanging="2"/>
        <w:jc w:val="both"/>
        <w:rPr>
          <w:rFonts w:ascii="Arial" w:eastAsia="Arial" w:hAnsi="Arial" w:cs="Arial"/>
        </w:rPr>
      </w:pPr>
      <w:r>
        <w:rPr>
          <w:rFonts w:ascii="Arial" w:eastAsia="Arial" w:hAnsi="Arial" w:cs="Arial"/>
        </w:rPr>
        <w:t xml:space="preserve">34. Por falta de licencia o permiso respectivo, de:           </w:t>
      </w:r>
      <w:r w:rsidR="005873FB">
        <w:rPr>
          <w:rFonts w:ascii="Arial" w:eastAsia="Arial" w:hAnsi="Arial" w:cs="Arial"/>
        </w:rPr>
        <w:tab/>
      </w:r>
      <w:r w:rsidR="005873FB">
        <w:rPr>
          <w:rFonts w:ascii="Arial" w:eastAsia="Arial" w:hAnsi="Arial" w:cs="Arial"/>
        </w:rPr>
        <w:tab/>
      </w:r>
      <w:r>
        <w:rPr>
          <w:rFonts w:ascii="Arial" w:eastAsia="Arial" w:hAnsi="Arial" w:cs="Arial"/>
        </w:rPr>
        <w:t>34.03 a 340.31 UMA</w:t>
      </w:r>
    </w:p>
    <w:p w14:paraId="489E3137" w14:textId="77777777" w:rsidR="00024E14" w:rsidRDefault="00024E14" w:rsidP="003D6642">
      <w:pPr>
        <w:ind w:left="0" w:hanging="2"/>
        <w:jc w:val="both"/>
        <w:rPr>
          <w:rFonts w:ascii="Arial" w:eastAsia="Arial" w:hAnsi="Arial" w:cs="Arial"/>
        </w:rPr>
      </w:pPr>
    </w:p>
    <w:p w14:paraId="77D2D3F5" w14:textId="77777777" w:rsidR="00024E14" w:rsidRDefault="006449DC" w:rsidP="003D6642">
      <w:pPr>
        <w:ind w:left="0" w:hanging="2"/>
        <w:jc w:val="both"/>
        <w:rPr>
          <w:rFonts w:ascii="Arial" w:eastAsia="Arial" w:hAnsi="Arial" w:cs="Arial"/>
        </w:rPr>
      </w:pPr>
      <w:r>
        <w:rPr>
          <w:rFonts w:ascii="Arial" w:eastAsia="Arial" w:hAnsi="Arial" w:cs="Arial"/>
        </w:rPr>
        <w:t>35. Por no haber tramitado u obtenido el refrendo o revalidación de la licencia,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136.12 a 1,361.27 UMA</w:t>
      </w:r>
    </w:p>
    <w:p w14:paraId="6E1A5B0F" w14:textId="77777777" w:rsidR="00024E14" w:rsidRDefault="00024E14" w:rsidP="003D6642">
      <w:pPr>
        <w:ind w:left="0" w:hanging="2"/>
        <w:jc w:val="both"/>
        <w:rPr>
          <w:rFonts w:ascii="Arial" w:eastAsia="Arial" w:hAnsi="Arial" w:cs="Arial"/>
        </w:rPr>
      </w:pPr>
    </w:p>
    <w:p w14:paraId="04242E70" w14:textId="77777777" w:rsidR="00024E14" w:rsidRDefault="006449DC" w:rsidP="003D6642">
      <w:pPr>
        <w:ind w:left="0" w:hanging="2"/>
        <w:jc w:val="both"/>
        <w:rPr>
          <w:rFonts w:ascii="Arial" w:eastAsia="Arial" w:hAnsi="Arial" w:cs="Arial"/>
        </w:rPr>
      </w:pPr>
      <w:r>
        <w:rPr>
          <w:rFonts w:ascii="Arial" w:eastAsia="Arial" w:hAnsi="Arial" w:cs="Arial"/>
        </w:rPr>
        <w:t xml:space="preserve">36. Por ser objeto de comercio, enajenar, traspasar, arrendar, dar en comodato o gravar o afectar por cualquier concepto la licencia, de:          </w:t>
      </w:r>
      <w:r w:rsidR="005873FB">
        <w:rPr>
          <w:rFonts w:ascii="Arial" w:eastAsia="Arial" w:hAnsi="Arial" w:cs="Arial"/>
        </w:rPr>
        <w:tab/>
      </w:r>
      <w:r w:rsidR="005873FB">
        <w:rPr>
          <w:rFonts w:ascii="Arial" w:eastAsia="Arial" w:hAnsi="Arial" w:cs="Arial"/>
        </w:rPr>
        <w:tab/>
      </w:r>
      <w:r>
        <w:rPr>
          <w:rFonts w:ascii="Arial" w:eastAsia="Arial" w:hAnsi="Arial" w:cs="Arial"/>
        </w:rPr>
        <w:t>136.12 a 1,361.27 UMA</w:t>
      </w:r>
    </w:p>
    <w:p w14:paraId="7B162606" w14:textId="77777777" w:rsidR="00024E14" w:rsidRDefault="00024E14" w:rsidP="003D6642">
      <w:pPr>
        <w:ind w:left="0" w:hanging="2"/>
        <w:jc w:val="both"/>
        <w:rPr>
          <w:rFonts w:ascii="Arial" w:eastAsia="Arial" w:hAnsi="Arial" w:cs="Arial"/>
        </w:rPr>
      </w:pPr>
    </w:p>
    <w:p w14:paraId="1BBD9BE2" w14:textId="77777777" w:rsidR="00024E14" w:rsidRDefault="006449DC" w:rsidP="003D6642">
      <w:pPr>
        <w:ind w:left="0" w:hanging="2"/>
        <w:jc w:val="both"/>
        <w:rPr>
          <w:rFonts w:ascii="Arial" w:eastAsia="Arial" w:hAnsi="Arial" w:cs="Arial"/>
        </w:rPr>
      </w:pPr>
      <w:r>
        <w:rPr>
          <w:rFonts w:ascii="Arial" w:eastAsia="Arial" w:hAnsi="Arial" w:cs="Arial"/>
        </w:rPr>
        <w:t xml:space="preserve">37. Por vender o permitir el consumo de bebidas alcohólicas sin alimentos en los establecimientos que así lo señala la Ley, de: </w:t>
      </w:r>
      <w:r>
        <w:rPr>
          <w:rFonts w:ascii="Arial" w:eastAsia="Arial" w:hAnsi="Arial" w:cs="Arial"/>
        </w:rPr>
        <w:tab/>
        <w:t xml:space="preserve">                     272.26 a 2,722.52 UMA</w:t>
      </w:r>
    </w:p>
    <w:p w14:paraId="5411EF90" w14:textId="77777777" w:rsidR="00024E14" w:rsidRDefault="00024E14" w:rsidP="003D6642">
      <w:pPr>
        <w:ind w:left="0" w:hanging="2"/>
        <w:jc w:val="both"/>
        <w:rPr>
          <w:rFonts w:ascii="Arial" w:eastAsia="Arial" w:hAnsi="Arial" w:cs="Arial"/>
        </w:rPr>
      </w:pPr>
    </w:p>
    <w:p w14:paraId="4F204592" w14:textId="77777777" w:rsidR="00024E14" w:rsidRDefault="006449DC" w:rsidP="003D6642">
      <w:pPr>
        <w:ind w:left="0" w:hanging="2"/>
        <w:jc w:val="both"/>
        <w:rPr>
          <w:rFonts w:ascii="Arial" w:eastAsia="Arial" w:hAnsi="Arial" w:cs="Arial"/>
        </w:rPr>
      </w:pPr>
      <w:r>
        <w:rPr>
          <w:rFonts w:ascii="Arial" w:eastAsia="Arial" w:hAnsi="Arial" w:cs="Arial"/>
        </w:rPr>
        <w:t xml:space="preserve">38. Por utilizar el establecimiento para fines distintos a la actividad autorizada en la licencia respectiva,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34.03 a 340.31 UMA</w:t>
      </w:r>
    </w:p>
    <w:p w14:paraId="2419DF36" w14:textId="77777777" w:rsidR="00024E14" w:rsidRDefault="00024E14" w:rsidP="003D6642">
      <w:pPr>
        <w:ind w:left="0" w:hanging="2"/>
        <w:jc w:val="both"/>
        <w:rPr>
          <w:rFonts w:ascii="Arial" w:eastAsia="Arial" w:hAnsi="Arial" w:cs="Arial"/>
        </w:rPr>
      </w:pPr>
    </w:p>
    <w:p w14:paraId="0F94E70C" w14:textId="77777777" w:rsidR="00024E14" w:rsidRDefault="006449DC" w:rsidP="003D6642">
      <w:pPr>
        <w:ind w:left="0" w:hanging="2"/>
        <w:jc w:val="both"/>
        <w:rPr>
          <w:rFonts w:ascii="Arial" w:eastAsia="Arial" w:hAnsi="Arial" w:cs="Arial"/>
        </w:rPr>
      </w:pPr>
      <w:r>
        <w:rPr>
          <w:rFonts w:ascii="Arial" w:eastAsia="Arial" w:hAnsi="Arial" w:cs="Arial"/>
        </w:rPr>
        <w:t xml:space="preserve">39. Por permitir que permanezca gente en el establecimiento después de la hora fijada para su cierre,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68.07 a 680.62 UMA</w:t>
      </w:r>
    </w:p>
    <w:p w14:paraId="5E707553" w14:textId="77777777" w:rsidR="00024E14" w:rsidRDefault="00024E14" w:rsidP="003D6642">
      <w:pPr>
        <w:ind w:left="0" w:hanging="2"/>
        <w:jc w:val="both"/>
        <w:rPr>
          <w:rFonts w:ascii="Arial" w:eastAsia="Arial" w:hAnsi="Arial" w:cs="Arial"/>
        </w:rPr>
      </w:pPr>
    </w:p>
    <w:p w14:paraId="1B51D350" w14:textId="77777777" w:rsidR="00024E14" w:rsidRDefault="006449DC" w:rsidP="003D6642">
      <w:pPr>
        <w:ind w:left="0" w:hanging="2"/>
        <w:jc w:val="both"/>
        <w:rPr>
          <w:rFonts w:ascii="Arial" w:eastAsia="Arial" w:hAnsi="Arial" w:cs="Arial"/>
        </w:rPr>
      </w:pPr>
      <w:r>
        <w:rPr>
          <w:rFonts w:ascii="Arial" w:eastAsia="Arial" w:hAnsi="Arial" w:cs="Arial"/>
        </w:rPr>
        <w:t xml:space="preserve">40. Por operar sin haber obtenido previamente la autorización para el cambio de domicilio, nombre o giro del establecimiento, de:  </w:t>
      </w:r>
      <w:r>
        <w:rPr>
          <w:rFonts w:ascii="Arial" w:eastAsia="Arial" w:hAnsi="Arial" w:cs="Arial"/>
        </w:rPr>
        <w:tab/>
        <w:t xml:space="preserve">          </w:t>
      </w:r>
      <w:r w:rsidR="005873FB">
        <w:rPr>
          <w:rFonts w:ascii="Arial" w:eastAsia="Arial" w:hAnsi="Arial" w:cs="Arial"/>
        </w:rPr>
        <w:tab/>
      </w:r>
      <w:r>
        <w:rPr>
          <w:rFonts w:ascii="Arial" w:eastAsia="Arial" w:hAnsi="Arial" w:cs="Arial"/>
        </w:rPr>
        <w:t>68.07 a 680.62 UMA</w:t>
      </w:r>
    </w:p>
    <w:p w14:paraId="2D245597" w14:textId="77777777" w:rsidR="00024E14" w:rsidRDefault="00024E14" w:rsidP="003D6642">
      <w:pPr>
        <w:ind w:left="0" w:hanging="2"/>
        <w:jc w:val="both"/>
        <w:rPr>
          <w:rFonts w:ascii="Arial" w:eastAsia="Arial" w:hAnsi="Arial" w:cs="Arial"/>
        </w:rPr>
      </w:pPr>
    </w:p>
    <w:p w14:paraId="65F45E2A" w14:textId="77777777" w:rsidR="00024E14" w:rsidRDefault="006449DC" w:rsidP="003D6642">
      <w:pPr>
        <w:ind w:left="0" w:hanging="2"/>
        <w:jc w:val="both"/>
        <w:rPr>
          <w:rFonts w:ascii="Arial" w:eastAsia="Arial" w:hAnsi="Arial" w:cs="Arial"/>
        </w:rPr>
      </w:pPr>
      <w:r>
        <w:rPr>
          <w:rFonts w:ascii="Arial" w:eastAsia="Arial" w:hAnsi="Arial" w:cs="Arial"/>
        </w:rPr>
        <w:t xml:space="preserve">41. Por operar el establecimiento después de haber sido notificada la revocación de la licencia,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 xml:space="preserve"> 136.11 a 1,361.27 UMA</w:t>
      </w:r>
    </w:p>
    <w:p w14:paraId="6ACD6911" w14:textId="77777777" w:rsidR="00024E14" w:rsidRDefault="00024E14" w:rsidP="003D6642">
      <w:pPr>
        <w:ind w:left="0" w:hanging="2"/>
        <w:jc w:val="both"/>
        <w:rPr>
          <w:rFonts w:ascii="Arial" w:eastAsia="Arial" w:hAnsi="Arial" w:cs="Arial"/>
        </w:rPr>
      </w:pPr>
    </w:p>
    <w:p w14:paraId="65449C06" w14:textId="77777777" w:rsidR="00024E14" w:rsidRDefault="006449DC" w:rsidP="003D6642">
      <w:pPr>
        <w:ind w:left="0" w:hanging="2"/>
        <w:jc w:val="both"/>
        <w:rPr>
          <w:rFonts w:ascii="Arial" w:eastAsia="Arial" w:hAnsi="Arial" w:cs="Arial"/>
        </w:rPr>
      </w:pPr>
      <w:r>
        <w:rPr>
          <w:rFonts w:ascii="Arial" w:eastAsia="Arial" w:hAnsi="Arial" w:cs="Arial"/>
        </w:rPr>
        <w:t xml:space="preserve">42. Por suministrar datos falsos a las autoridades encargadas de la aplicación y vigilancia de la Ley de la materia, de: </w:t>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136.11 a 1,361.27 UMA</w:t>
      </w:r>
    </w:p>
    <w:p w14:paraId="14226CEC" w14:textId="77777777" w:rsidR="00024E14" w:rsidRDefault="00024E14" w:rsidP="003D6642">
      <w:pPr>
        <w:ind w:left="0" w:hanging="2"/>
        <w:jc w:val="both"/>
        <w:rPr>
          <w:rFonts w:ascii="Arial" w:eastAsia="Arial" w:hAnsi="Arial" w:cs="Arial"/>
        </w:rPr>
      </w:pPr>
    </w:p>
    <w:p w14:paraId="07B94BF1" w14:textId="77777777" w:rsidR="00024E14" w:rsidRDefault="006449DC" w:rsidP="003D6642">
      <w:pPr>
        <w:ind w:left="0" w:hanging="2"/>
        <w:jc w:val="both"/>
        <w:rPr>
          <w:rFonts w:ascii="Arial" w:eastAsia="Arial" w:hAnsi="Arial" w:cs="Arial"/>
        </w:rPr>
      </w:pPr>
      <w:r>
        <w:rPr>
          <w:rFonts w:ascii="Arial" w:eastAsia="Arial" w:hAnsi="Arial" w:cs="Arial"/>
        </w:rPr>
        <w:t xml:space="preserve">43. Por carecer de vigilancia debidamente capacitada para dar seguridad a los concurrentes y vecinos del lugar, tratándose de los establecimientos señalados en el artículo 15 y 16, fracción III, de la Ley de la materia, de:       </w:t>
      </w:r>
      <w:r w:rsidR="005873FB">
        <w:rPr>
          <w:rFonts w:ascii="Arial" w:eastAsia="Arial" w:hAnsi="Arial" w:cs="Arial"/>
        </w:rPr>
        <w:tab/>
      </w:r>
      <w:r>
        <w:rPr>
          <w:rFonts w:ascii="Arial" w:eastAsia="Arial" w:hAnsi="Arial" w:cs="Arial"/>
        </w:rPr>
        <w:t>272.26 a 2,722.52 UMA</w:t>
      </w:r>
    </w:p>
    <w:p w14:paraId="6AA3047C" w14:textId="77777777" w:rsidR="00024E14" w:rsidRDefault="00024E14" w:rsidP="003D6642">
      <w:pPr>
        <w:ind w:left="0" w:hanging="2"/>
        <w:jc w:val="both"/>
        <w:rPr>
          <w:rFonts w:ascii="Arial" w:eastAsia="Arial" w:hAnsi="Arial" w:cs="Arial"/>
        </w:rPr>
      </w:pPr>
    </w:p>
    <w:p w14:paraId="0AF00222" w14:textId="77777777" w:rsidR="00024E14" w:rsidRDefault="006449DC" w:rsidP="003D6642">
      <w:pPr>
        <w:ind w:left="0" w:hanging="2"/>
        <w:jc w:val="both"/>
        <w:rPr>
          <w:rFonts w:ascii="Arial" w:eastAsia="Arial" w:hAnsi="Arial" w:cs="Arial"/>
        </w:rPr>
      </w:pPr>
      <w:r>
        <w:rPr>
          <w:rFonts w:ascii="Arial" w:eastAsia="Arial" w:hAnsi="Arial" w:cs="Arial"/>
        </w:rPr>
        <w:t xml:space="preserve">44. Por no romper todas las botellas vacías de vinos y licores destilados, de:   </w:t>
      </w:r>
    </w:p>
    <w:p w14:paraId="348E9A35"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34.03 a 211.97 UMA</w:t>
      </w:r>
    </w:p>
    <w:p w14:paraId="5DBEC482" w14:textId="77777777" w:rsidR="00024E14" w:rsidRDefault="00024E14" w:rsidP="003D6642">
      <w:pPr>
        <w:ind w:left="0" w:hanging="2"/>
        <w:jc w:val="both"/>
        <w:rPr>
          <w:rFonts w:ascii="Arial" w:eastAsia="Arial" w:hAnsi="Arial" w:cs="Arial"/>
        </w:rPr>
      </w:pPr>
    </w:p>
    <w:p w14:paraId="7A85A696" w14:textId="77777777" w:rsidR="00024E14" w:rsidRDefault="006449DC" w:rsidP="003D6642">
      <w:pPr>
        <w:ind w:left="0" w:hanging="2"/>
        <w:jc w:val="both"/>
        <w:rPr>
          <w:rFonts w:ascii="Arial" w:eastAsia="Arial" w:hAnsi="Arial" w:cs="Arial"/>
        </w:rPr>
      </w:pPr>
      <w:r>
        <w:rPr>
          <w:rFonts w:ascii="Arial" w:eastAsia="Arial" w:hAnsi="Arial" w:cs="Arial"/>
        </w:rPr>
        <w:t xml:space="preserve">45. Por no contar con las instalaciones para elaboración y oferta de alimentos,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34.03 a 340.31 UMA</w:t>
      </w:r>
    </w:p>
    <w:p w14:paraId="7454AFE4" w14:textId="77777777" w:rsidR="00024E14" w:rsidRDefault="00024E14" w:rsidP="003D6642">
      <w:pPr>
        <w:ind w:left="0" w:hanging="2"/>
        <w:jc w:val="both"/>
        <w:rPr>
          <w:rFonts w:ascii="Arial" w:eastAsia="Arial" w:hAnsi="Arial" w:cs="Arial"/>
        </w:rPr>
      </w:pPr>
    </w:p>
    <w:p w14:paraId="6FECB124" w14:textId="77777777" w:rsidR="00024E14" w:rsidRDefault="006449DC" w:rsidP="003D6642">
      <w:pPr>
        <w:ind w:left="0" w:hanging="2"/>
        <w:jc w:val="both"/>
        <w:rPr>
          <w:rFonts w:ascii="Arial" w:eastAsia="Arial" w:hAnsi="Arial" w:cs="Arial"/>
        </w:rPr>
      </w:pPr>
      <w:r>
        <w:rPr>
          <w:rFonts w:ascii="Arial" w:eastAsia="Arial" w:hAnsi="Arial" w:cs="Arial"/>
        </w:rPr>
        <w:t xml:space="preserve">46. En los espectáculos públicos, por vender bebidas en envases que representen peligro,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34.03 a 340.31 UMA</w:t>
      </w:r>
    </w:p>
    <w:p w14:paraId="6654A0E5" w14:textId="77777777" w:rsidR="00024E14" w:rsidRDefault="00024E14" w:rsidP="003D6642">
      <w:pPr>
        <w:ind w:left="0" w:hanging="2"/>
        <w:jc w:val="both"/>
        <w:rPr>
          <w:rFonts w:ascii="Arial" w:eastAsia="Arial" w:hAnsi="Arial" w:cs="Arial"/>
        </w:rPr>
      </w:pPr>
    </w:p>
    <w:p w14:paraId="57AD63E8" w14:textId="77777777" w:rsidR="00024E14" w:rsidRDefault="006449DC" w:rsidP="003D6642">
      <w:pPr>
        <w:ind w:left="0" w:hanging="2"/>
        <w:jc w:val="both"/>
        <w:rPr>
          <w:rFonts w:ascii="Arial" w:eastAsia="Arial" w:hAnsi="Arial" w:cs="Arial"/>
        </w:rPr>
      </w:pPr>
      <w:r>
        <w:rPr>
          <w:rFonts w:ascii="Arial" w:eastAsia="Arial" w:hAnsi="Arial" w:cs="Arial"/>
        </w:rPr>
        <w:t xml:space="preserve">47. Por infringir otras disposiciones de la Ley para Regular la Venta y el Consumo de Bebidas Alcohólicas del Estado de Jalisco, en forma no prevista por los numerales anteriores, de:                                                                          </w:t>
      </w:r>
      <w:r w:rsidR="005873FB">
        <w:rPr>
          <w:rFonts w:ascii="Arial" w:eastAsia="Arial" w:hAnsi="Arial" w:cs="Arial"/>
        </w:rPr>
        <w:tab/>
      </w:r>
      <w:r>
        <w:rPr>
          <w:rFonts w:ascii="Arial" w:eastAsia="Arial" w:hAnsi="Arial" w:cs="Arial"/>
        </w:rPr>
        <w:t>34.03 a 340.31 UMA</w:t>
      </w:r>
    </w:p>
    <w:p w14:paraId="31DE98A5" w14:textId="77777777" w:rsidR="00024E14" w:rsidRDefault="00024E14" w:rsidP="003D6642">
      <w:pPr>
        <w:ind w:left="0" w:hanging="2"/>
        <w:jc w:val="both"/>
        <w:rPr>
          <w:rFonts w:ascii="Arial" w:eastAsia="Arial" w:hAnsi="Arial" w:cs="Arial"/>
        </w:rPr>
      </w:pPr>
    </w:p>
    <w:p w14:paraId="4392B1DB" w14:textId="77777777" w:rsidR="00024E14" w:rsidRDefault="006449DC" w:rsidP="003D6642">
      <w:pPr>
        <w:ind w:left="0" w:hanging="2"/>
        <w:jc w:val="both"/>
        <w:rPr>
          <w:rFonts w:ascii="Arial" w:eastAsia="Arial" w:hAnsi="Arial" w:cs="Arial"/>
        </w:rPr>
      </w:pPr>
      <w:r>
        <w:rPr>
          <w:rFonts w:ascii="Arial" w:eastAsia="Arial" w:hAnsi="Arial" w:cs="Arial"/>
        </w:rPr>
        <w:t>Los casos de reincidencia por violaciones a los numerales anteriores de la presente Ley, se sancionarán aplicando doble multa de la que se hubiera impuesto con anterioridad.</w:t>
      </w:r>
    </w:p>
    <w:p w14:paraId="6DBDF613" w14:textId="77777777" w:rsidR="00024E14" w:rsidRDefault="00024E14" w:rsidP="003D6642">
      <w:pPr>
        <w:ind w:left="0" w:hanging="2"/>
        <w:jc w:val="both"/>
        <w:rPr>
          <w:rFonts w:ascii="Arial" w:eastAsia="Arial" w:hAnsi="Arial" w:cs="Arial"/>
        </w:rPr>
      </w:pPr>
    </w:p>
    <w:p w14:paraId="2B9616BD" w14:textId="77777777" w:rsidR="00024E14" w:rsidRDefault="006449DC" w:rsidP="003D6642">
      <w:pPr>
        <w:ind w:left="0" w:hanging="2"/>
        <w:jc w:val="both"/>
        <w:rPr>
          <w:rFonts w:ascii="Arial" w:eastAsia="Arial" w:hAnsi="Arial" w:cs="Arial"/>
        </w:rPr>
      </w:pPr>
      <w:r>
        <w:rPr>
          <w:rFonts w:ascii="Arial" w:eastAsia="Arial" w:hAnsi="Arial" w:cs="Arial"/>
          <w:b/>
        </w:rPr>
        <w:t>E.</w:t>
      </w:r>
      <w:r>
        <w:rPr>
          <w:rFonts w:ascii="Arial" w:eastAsia="Arial" w:hAnsi="Arial" w:cs="Arial"/>
        </w:rPr>
        <w:t xml:space="preserve"> POR VIOLACIONES AL REGLAMENTO DE POLICÍA Y BUEN GOBIERNO DE ZAPOPAN, JALISCO, Y AL REGLAMENTO DE GESTIÓN INTEGRAL DE RIESGOS  DEL MUNICIPIO DE ZAPOPAN, JALISCO.</w:t>
      </w:r>
    </w:p>
    <w:p w14:paraId="37F3106D" w14:textId="77777777" w:rsidR="00024E14" w:rsidRDefault="00024E14" w:rsidP="003D6642">
      <w:pPr>
        <w:ind w:left="0" w:hanging="2"/>
        <w:jc w:val="both"/>
        <w:rPr>
          <w:rFonts w:ascii="Arial" w:eastAsia="Arial" w:hAnsi="Arial" w:cs="Arial"/>
        </w:rPr>
      </w:pPr>
    </w:p>
    <w:p w14:paraId="02C9EF2E" w14:textId="77777777" w:rsidR="00024E14" w:rsidRDefault="006449DC" w:rsidP="003D6642">
      <w:pPr>
        <w:ind w:left="0" w:hanging="2"/>
        <w:jc w:val="both"/>
        <w:rPr>
          <w:rFonts w:ascii="Arial" w:eastAsia="Arial" w:hAnsi="Arial" w:cs="Arial"/>
        </w:rPr>
      </w:pPr>
      <w:r>
        <w:rPr>
          <w:rFonts w:ascii="Arial" w:eastAsia="Arial" w:hAnsi="Arial" w:cs="Arial"/>
        </w:rPr>
        <w:t>Las violaciones al Reglamento de Policía y Buen Gobierno de Zapopan, Jalisco, se liquidarán conforme al siguiente tabulador cuyo manejo estará a cargo de jueces municipales y recaudadores adscritos al área competente.</w:t>
      </w:r>
    </w:p>
    <w:p w14:paraId="17E9796D" w14:textId="77777777" w:rsidR="00024E14" w:rsidRDefault="00024E14" w:rsidP="003D6642">
      <w:pPr>
        <w:ind w:left="0" w:hanging="2"/>
        <w:jc w:val="both"/>
        <w:rPr>
          <w:rFonts w:ascii="Arial" w:eastAsia="Arial" w:hAnsi="Arial" w:cs="Arial"/>
        </w:rPr>
      </w:pPr>
    </w:p>
    <w:p w14:paraId="72E40989" w14:textId="77777777" w:rsidR="00024E14" w:rsidRDefault="006449DC" w:rsidP="003D6642">
      <w:pPr>
        <w:ind w:left="0" w:hanging="2"/>
        <w:jc w:val="both"/>
        <w:rPr>
          <w:rFonts w:ascii="Arial" w:eastAsia="Arial" w:hAnsi="Arial" w:cs="Arial"/>
        </w:rPr>
      </w:pPr>
      <w:r>
        <w:rPr>
          <w:rFonts w:ascii="Arial" w:eastAsia="Arial" w:hAnsi="Arial" w:cs="Arial"/>
        </w:rPr>
        <w:t xml:space="preserve">1.- Por causar escándalo en lugares públicos o privados; de:  </w:t>
      </w:r>
      <w:r w:rsidR="005873FB">
        <w:rPr>
          <w:rFonts w:ascii="Arial" w:eastAsia="Arial" w:hAnsi="Arial" w:cs="Arial"/>
        </w:rPr>
        <w:tab/>
      </w:r>
      <w:r>
        <w:rPr>
          <w:rFonts w:ascii="Arial" w:eastAsia="Arial" w:hAnsi="Arial" w:cs="Arial"/>
        </w:rPr>
        <w:t xml:space="preserve">3.83 a 38.88 UMA </w:t>
      </w:r>
      <w:r>
        <w:rPr>
          <w:rFonts w:ascii="Arial" w:eastAsia="Arial" w:hAnsi="Arial" w:cs="Arial"/>
        </w:rPr>
        <w:tab/>
      </w:r>
    </w:p>
    <w:p w14:paraId="314ED3CB" w14:textId="77777777" w:rsidR="00024E14" w:rsidRDefault="00024E14" w:rsidP="003D6642">
      <w:pPr>
        <w:ind w:left="0" w:hanging="2"/>
        <w:jc w:val="both"/>
        <w:rPr>
          <w:rFonts w:ascii="Arial" w:eastAsia="Arial" w:hAnsi="Arial" w:cs="Arial"/>
        </w:rPr>
      </w:pPr>
    </w:p>
    <w:p w14:paraId="381FD283" w14:textId="77777777" w:rsidR="00024E14" w:rsidRDefault="006449DC" w:rsidP="003D6642">
      <w:pPr>
        <w:ind w:left="0" w:hanging="2"/>
        <w:jc w:val="both"/>
        <w:rPr>
          <w:rFonts w:ascii="Arial" w:eastAsia="Arial" w:hAnsi="Arial" w:cs="Arial"/>
        </w:rPr>
      </w:pPr>
      <w:r>
        <w:rPr>
          <w:rFonts w:ascii="Arial" w:eastAsia="Arial" w:hAnsi="Arial" w:cs="Arial"/>
        </w:rPr>
        <w:t>2.- Por proferir palabras altisonantes en lugares públicos o privados causando molestia a terceros;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 xml:space="preserve">3.83 a 38.88 UMA </w:t>
      </w:r>
    </w:p>
    <w:p w14:paraId="37DBB52C" w14:textId="77777777" w:rsidR="00024E14" w:rsidRDefault="00024E14" w:rsidP="003D6642">
      <w:pPr>
        <w:ind w:left="0" w:hanging="2"/>
        <w:jc w:val="both"/>
        <w:rPr>
          <w:rFonts w:ascii="Arial" w:eastAsia="Arial" w:hAnsi="Arial" w:cs="Arial"/>
        </w:rPr>
      </w:pPr>
    </w:p>
    <w:p w14:paraId="02C21AB3" w14:textId="77777777" w:rsidR="00024E14" w:rsidRDefault="006449DC" w:rsidP="003D6642">
      <w:pPr>
        <w:ind w:left="0" w:hanging="2"/>
        <w:jc w:val="both"/>
        <w:rPr>
          <w:rFonts w:ascii="Arial" w:eastAsia="Arial" w:hAnsi="Arial" w:cs="Arial"/>
        </w:rPr>
      </w:pPr>
      <w:r>
        <w:rPr>
          <w:rFonts w:ascii="Arial" w:eastAsia="Arial" w:hAnsi="Arial" w:cs="Arial"/>
        </w:rPr>
        <w:t xml:space="preserve">3. Proferir palabras y o gritos discriminatorios en lugares públicos o privados; </w:t>
      </w:r>
      <w:r>
        <w:rPr>
          <w:rFonts w:ascii="MS Gothic" w:eastAsia="MS Gothic" w:hAnsi="MS Gothic" w:cs="MS Gothic"/>
        </w:rPr>
        <w:t> </w:t>
      </w:r>
      <w:r>
        <w:rPr>
          <w:rFonts w:ascii="Arial" w:eastAsia="Arial" w:hAnsi="Arial" w:cs="Arial"/>
        </w:rPr>
        <w:t xml:space="preserve">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21.98 a 136.39 UMA</w:t>
      </w:r>
    </w:p>
    <w:p w14:paraId="6B8703F7" w14:textId="77777777" w:rsidR="00024E14" w:rsidRDefault="00024E14" w:rsidP="003D6642">
      <w:pPr>
        <w:ind w:left="0" w:hanging="2"/>
        <w:jc w:val="both"/>
        <w:rPr>
          <w:rFonts w:ascii="Arial" w:eastAsia="Arial" w:hAnsi="Arial" w:cs="Arial"/>
        </w:rPr>
      </w:pPr>
    </w:p>
    <w:p w14:paraId="35B00AC0" w14:textId="77777777" w:rsidR="00024E14" w:rsidRDefault="006449DC" w:rsidP="003D6642">
      <w:pPr>
        <w:ind w:left="0" w:hanging="2"/>
        <w:jc w:val="both"/>
        <w:rPr>
          <w:rFonts w:ascii="Arial" w:eastAsia="Arial" w:hAnsi="Arial" w:cs="Arial"/>
        </w:rPr>
      </w:pPr>
      <w:r>
        <w:rPr>
          <w:rFonts w:ascii="Arial" w:eastAsia="Arial" w:hAnsi="Arial" w:cs="Arial"/>
        </w:rPr>
        <w:t xml:space="preserve">4.-. Por acosar, hostigar, emitir burlas, ofensas, palabras y/o piropos obscenos o de índole sexual, así como realizar actos de exhibicionismo que afecten a la dignidad u ofendan a las personas;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20.22 a 73.29 UMA</w:t>
      </w:r>
    </w:p>
    <w:p w14:paraId="3D99476F" w14:textId="77777777" w:rsidR="00024E14" w:rsidRDefault="00024E14" w:rsidP="003D6642">
      <w:pPr>
        <w:ind w:left="0" w:hanging="2"/>
        <w:jc w:val="both"/>
        <w:rPr>
          <w:rFonts w:ascii="Arial" w:eastAsia="Arial" w:hAnsi="Arial" w:cs="Arial"/>
        </w:rPr>
      </w:pPr>
    </w:p>
    <w:p w14:paraId="3C564571" w14:textId="77777777" w:rsidR="00024E14" w:rsidRDefault="006449DC" w:rsidP="003D6642">
      <w:pPr>
        <w:ind w:left="0" w:hanging="2"/>
        <w:jc w:val="both"/>
        <w:rPr>
          <w:rFonts w:ascii="Arial" w:eastAsia="Arial" w:hAnsi="Arial" w:cs="Arial"/>
        </w:rPr>
      </w:pPr>
      <w:r>
        <w:rPr>
          <w:rFonts w:ascii="Arial" w:eastAsia="Arial" w:hAnsi="Arial" w:cs="Arial"/>
        </w:rPr>
        <w:t xml:space="preserve">5.- Por discriminar a cualquier persona por razones de sexo, edad, condición socioeconómica, estado civil, orientación sexual, pertenencia étnica, discapacidad, entre otras;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97.23 a 165.30 UMA</w:t>
      </w:r>
    </w:p>
    <w:p w14:paraId="54B2CAE7" w14:textId="77777777" w:rsidR="00024E14" w:rsidRDefault="00024E14" w:rsidP="003D6642">
      <w:pPr>
        <w:ind w:left="0" w:hanging="2"/>
        <w:jc w:val="both"/>
        <w:rPr>
          <w:rFonts w:ascii="Arial" w:eastAsia="Arial" w:hAnsi="Arial" w:cs="Arial"/>
        </w:rPr>
      </w:pPr>
    </w:p>
    <w:p w14:paraId="6A1EEB5D" w14:textId="77777777" w:rsidR="00024E14" w:rsidRDefault="006449DC" w:rsidP="003D6642">
      <w:pPr>
        <w:ind w:left="0" w:hanging="2"/>
        <w:jc w:val="both"/>
        <w:rPr>
          <w:rFonts w:ascii="Arial" w:eastAsia="Arial" w:hAnsi="Arial" w:cs="Arial"/>
        </w:rPr>
      </w:pPr>
      <w:r>
        <w:rPr>
          <w:rFonts w:ascii="Arial" w:eastAsia="Arial" w:hAnsi="Arial" w:cs="Arial"/>
        </w:rPr>
        <w:t xml:space="preserve">6.- Por molestar físicamente a las personas sin que se llegue a constituir un delito;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21.98 a 136.39 UMA</w:t>
      </w:r>
    </w:p>
    <w:p w14:paraId="3F383AC2" w14:textId="77777777" w:rsidR="00024E14" w:rsidRDefault="00024E14" w:rsidP="003D6642">
      <w:pPr>
        <w:ind w:left="0" w:hanging="2"/>
        <w:jc w:val="both"/>
        <w:rPr>
          <w:rFonts w:ascii="Arial" w:eastAsia="Arial" w:hAnsi="Arial" w:cs="Arial"/>
        </w:rPr>
      </w:pPr>
    </w:p>
    <w:p w14:paraId="6B32F47F" w14:textId="77777777" w:rsidR="00024E14" w:rsidRDefault="006449DC" w:rsidP="003D6642">
      <w:pPr>
        <w:ind w:left="0" w:hanging="2"/>
        <w:jc w:val="both"/>
        <w:rPr>
          <w:rFonts w:ascii="Arial" w:eastAsia="Arial" w:hAnsi="Arial" w:cs="Arial"/>
        </w:rPr>
      </w:pPr>
      <w:r>
        <w:rPr>
          <w:rFonts w:ascii="Arial" w:eastAsia="Arial" w:hAnsi="Arial" w:cs="Arial"/>
        </w:rPr>
        <w:t>7.- Por molestar en estado de ebriedad o bajo el influjo de tóxicos, estupefacientes o sustancias psicotrópicas a las personas; de:                              22.77 a 85.35 UMA</w:t>
      </w:r>
    </w:p>
    <w:p w14:paraId="1CDAAC0B" w14:textId="77777777" w:rsidR="00024E14" w:rsidRDefault="00024E14" w:rsidP="003D6642">
      <w:pPr>
        <w:ind w:left="0" w:hanging="2"/>
        <w:jc w:val="both"/>
        <w:rPr>
          <w:rFonts w:ascii="Arial" w:eastAsia="Arial" w:hAnsi="Arial" w:cs="Arial"/>
        </w:rPr>
      </w:pPr>
    </w:p>
    <w:p w14:paraId="0C06D7DF" w14:textId="77777777" w:rsidR="00024E14" w:rsidRDefault="006449DC" w:rsidP="003D6642">
      <w:pPr>
        <w:ind w:left="0" w:hanging="2"/>
        <w:jc w:val="both"/>
        <w:rPr>
          <w:rFonts w:ascii="Arial" w:eastAsia="Arial" w:hAnsi="Arial" w:cs="Arial"/>
        </w:rPr>
      </w:pPr>
      <w:r>
        <w:rPr>
          <w:rFonts w:ascii="Arial" w:eastAsia="Arial" w:hAnsi="Arial" w:cs="Arial"/>
        </w:rPr>
        <w:t>8- Por causar ruidos, sonidos rebasando los límites permitidos en la Norma Oficial mexicana, afectando con ello la tranquilidad de la ciudadanía en lugares públicos o privados, con independencia de que se generen molestias a vecinos, de:</w:t>
      </w:r>
    </w:p>
    <w:p w14:paraId="7D94507D"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 xml:space="preserve">30 a 500 UMA </w:t>
      </w:r>
    </w:p>
    <w:p w14:paraId="3DE0BA61" w14:textId="77777777" w:rsidR="00024E14" w:rsidRDefault="00024E14" w:rsidP="003D6642">
      <w:pPr>
        <w:ind w:left="0" w:hanging="2"/>
        <w:jc w:val="both"/>
        <w:rPr>
          <w:rFonts w:ascii="Arial" w:eastAsia="Arial" w:hAnsi="Arial" w:cs="Arial"/>
        </w:rPr>
      </w:pPr>
    </w:p>
    <w:p w14:paraId="715AF586" w14:textId="77777777" w:rsidR="00024E14" w:rsidRDefault="006449DC" w:rsidP="003D6642">
      <w:pPr>
        <w:ind w:left="0" w:hanging="2"/>
        <w:jc w:val="both"/>
        <w:rPr>
          <w:rFonts w:ascii="Arial" w:eastAsia="Arial" w:hAnsi="Arial" w:cs="Arial"/>
        </w:rPr>
      </w:pPr>
      <w:r>
        <w:rPr>
          <w:rFonts w:ascii="Arial" w:eastAsia="Arial" w:hAnsi="Arial" w:cs="Arial"/>
        </w:rPr>
        <w:t xml:space="preserve">9.- Por provocar disturbios que alteren la tranquilidad de las personas; de:     </w:t>
      </w:r>
    </w:p>
    <w:p w14:paraId="498A1129"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Pr>
          <w:rFonts w:ascii="Arial" w:eastAsia="Arial" w:hAnsi="Arial" w:cs="Arial"/>
        </w:rPr>
        <w:t xml:space="preserve">3.88 a 38.88 UMA </w:t>
      </w:r>
    </w:p>
    <w:p w14:paraId="50C138EC" w14:textId="77777777" w:rsidR="00024E14" w:rsidRDefault="00024E14" w:rsidP="003D6642">
      <w:pPr>
        <w:ind w:left="0" w:hanging="2"/>
        <w:jc w:val="both"/>
        <w:rPr>
          <w:rFonts w:ascii="Arial" w:eastAsia="Arial" w:hAnsi="Arial" w:cs="Arial"/>
        </w:rPr>
      </w:pPr>
    </w:p>
    <w:p w14:paraId="1FB18636" w14:textId="77777777" w:rsidR="00024E14" w:rsidRDefault="006449DC" w:rsidP="003D6642">
      <w:pPr>
        <w:ind w:left="0" w:hanging="2"/>
        <w:jc w:val="both"/>
        <w:rPr>
          <w:rFonts w:ascii="Arial" w:eastAsia="Arial" w:hAnsi="Arial" w:cs="Arial"/>
        </w:rPr>
      </w:pPr>
      <w:r>
        <w:rPr>
          <w:rFonts w:ascii="Arial" w:eastAsia="Arial" w:hAnsi="Arial" w:cs="Arial"/>
        </w:rPr>
        <w:t xml:space="preserve">10.- Por provocar molestias a las personas o a sus bienes, siempre que no se causen daños, por la práctica de juegos o deportes individuales o de conjunto fuera de los sitios destinados para ello; de: </w:t>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 xml:space="preserve">21.98 a 136.39 UMA </w:t>
      </w:r>
    </w:p>
    <w:p w14:paraId="78767C3D" w14:textId="77777777" w:rsidR="00024E14" w:rsidRDefault="00024E14" w:rsidP="003D6642">
      <w:pPr>
        <w:ind w:left="0" w:hanging="2"/>
        <w:jc w:val="both"/>
        <w:rPr>
          <w:rFonts w:ascii="Arial" w:eastAsia="Arial" w:hAnsi="Arial" w:cs="Arial"/>
        </w:rPr>
      </w:pPr>
    </w:p>
    <w:p w14:paraId="748919F5" w14:textId="77777777" w:rsidR="00024E14" w:rsidRDefault="006449DC" w:rsidP="003D6642">
      <w:pPr>
        <w:ind w:left="0" w:hanging="2"/>
        <w:jc w:val="both"/>
        <w:rPr>
          <w:rFonts w:ascii="Arial" w:eastAsia="Arial" w:hAnsi="Arial" w:cs="Arial"/>
        </w:rPr>
      </w:pPr>
      <w:r>
        <w:rPr>
          <w:rFonts w:ascii="Arial" w:eastAsia="Arial" w:hAnsi="Arial" w:cs="Arial"/>
        </w:rPr>
        <w:t xml:space="preserve">11.- Por ingerir bebidas embriagantes en la vía o lugares públicos no autorizados;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3.88  a 58.35 UMA</w:t>
      </w:r>
    </w:p>
    <w:p w14:paraId="4AB5B820" w14:textId="77777777" w:rsidR="00024E14" w:rsidRDefault="00024E14" w:rsidP="003D6642">
      <w:pPr>
        <w:ind w:left="0" w:hanging="2"/>
        <w:jc w:val="both"/>
        <w:rPr>
          <w:rFonts w:ascii="Arial" w:eastAsia="Arial" w:hAnsi="Arial" w:cs="Arial"/>
        </w:rPr>
      </w:pPr>
    </w:p>
    <w:p w14:paraId="386581A9" w14:textId="77777777" w:rsidR="00024E14" w:rsidRDefault="006449DC" w:rsidP="003D6642">
      <w:pPr>
        <w:ind w:left="0" w:hanging="2"/>
        <w:jc w:val="both"/>
        <w:rPr>
          <w:rFonts w:ascii="Arial" w:eastAsia="Arial" w:hAnsi="Arial" w:cs="Arial"/>
        </w:rPr>
      </w:pPr>
      <w:r>
        <w:rPr>
          <w:rFonts w:ascii="Arial" w:eastAsia="Arial" w:hAnsi="Arial" w:cs="Arial"/>
        </w:rPr>
        <w:t>12.- Por consumir estupefacientes, psicotrópicos o inhalar sustancias tóxicas en la vía o lugares públicos; de:</w:t>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1.94 a 19.45 UMA</w:t>
      </w:r>
    </w:p>
    <w:p w14:paraId="292C08A9" w14:textId="77777777" w:rsidR="00024E14" w:rsidRDefault="00024E14" w:rsidP="003D6642">
      <w:pPr>
        <w:ind w:left="0" w:hanging="2"/>
        <w:jc w:val="both"/>
        <w:rPr>
          <w:rFonts w:ascii="Arial" w:eastAsia="Arial" w:hAnsi="Arial" w:cs="Arial"/>
        </w:rPr>
      </w:pPr>
    </w:p>
    <w:p w14:paraId="19551430" w14:textId="77777777" w:rsidR="00024E14" w:rsidRDefault="006449DC" w:rsidP="003D6642">
      <w:pPr>
        <w:ind w:left="0" w:hanging="2"/>
        <w:jc w:val="both"/>
        <w:rPr>
          <w:rFonts w:ascii="Arial" w:eastAsia="Arial" w:hAnsi="Arial" w:cs="Arial"/>
        </w:rPr>
      </w:pPr>
      <w:r>
        <w:rPr>
          <w:rFonts w:ascii="Arial" w:eastAsia="Arial" w:hAnsi="Arial" w:cs="Arial"/>
        </w:rPr>
        <w:t xml:space="preserve">13.- Por causar falsas alarmas o asumir actitudes que tengan por objeto infundir pánico entre los presentes en espectáculos o lugares públicos; de:                         </w:t>
      </w:r>
    </w:p>
    <w:p w14:paraId="6FF43247"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 xml:space="preserve"> 21.98 a 136.39 UMA</w:t>
      </w:r>
    </w:p>
    <w:p w14:paraId="0639BA85" w14:textId="77777777" w:rsidR="00024E14" w:rsidRDefault="00024E14" w:rsidP="003D6642">
      <w:pPr>
        <w:ind w:left="0" w:hanging="2"/>
        <w:jc w:val="both"/>
        <w:rPr>
          <w:rFonts w:ascii="Arial" w:eastAsia="Arial" w:hAnsi="Arial" w:cs="Arial"/>
        </w:rPr>
      </w:pPr>
    </w:p>
    <w:p w14:paraId="6FB52301" w14:textId="77777777" w:rsidR="00024E14" w:rsidRDefault="006449DC" w:rsidP="003D6642">
      <w:pPr>
        <w:ind w:left="0" w:hanging="2"/>
        <w:jc w:val="both"/>
        <w:rPr>
          <w:rFonts w:ascii="Arial" w:eastAsia="Arial" w:hAnsi="Arial" w:cs="Arial"/>
        </w:rPr>
      </w:pPr>
      <w:r>
        <w:rPr>
          <w:rFonts w:ascii="Arial" w:eastAsia="Arial" w:hAnsi="Arial" w:cs="Arial"/>
        </w:rPr>
        <w:t xml:space="preserve">14.- Por azuzar perros u otros animales que causen daños o molestias a las personas o a sus bienes; de:  </w:t>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21.98 a 136.39 UMA</w:t>
      </w:r>
    </w:p>
    <w:p w14:paraId="130CE164" w14:textId="77777777" w:rsidR="00024E14" w:rsidRDefault="00024E14" w:rsidP="003D6642">
      <w:pPr>
        <w:ind w:left="0" w:hanging="2"/>
        <w:jc w:val="both"/>
        <w:rPr>
          <w:rFonts w:ascii="Arial" w:eastAsia="Arial" w:hAnsi="Arial" w:cs="Arial"/>
        </w:rPr>
      </w:pPr>
    </w:p>
    <w:p w14:paraId="702F6EE6" w14:textId="77777777" w:rsidR="00024E14" w:rsidRDefault="006449DC" w:rsidP="003D6642">
      <w:pPr>
        <w:ind w:left="0" w:hanging="2"/>
        <w:jc w:val="both"/>
        <w:rPr>
          <w:rFonts w:ascii="Arial" w:eastAsia="Arial" w:hAnsi="Arial" w:cs="Arial"/>
        </w:rPr>
      </w:pPr>
      <w:r>
        <w:rPr>
          <w:rFonts w:ascii="Arial" w:eastAsia="Arial" w:hAnsi="Arial" w:cs="Arial"/>
        </w:rPr>
        <w:t xml:space="preserve">15.- Por impedir, obstaculizar o estorbar de cualquier forma el uso de la vía pública, libertad de tránsito o de acción de las personas, sin que medie permiso o autorización de la autoridad competente; de: </w:t>
      </w:r>
      <w:r>
        <w:rPr>
          <w:rFonts w:ascii="Arial" w:eastAsia="Arial" w:hAnsi="Arial" w:cs="Arial"/>
        </w:rPr>
        <w:tab/>
      </w:r>
      <w:r>
        <w:rPr>
          <w:rFonts w:ascii="Arial" w:eastAsia="Arial" w:hAnsi="Arial" w:cs="Arial"/>
        </w:rPr>
        <w:tab/>
        <w:t xml:space="preserve">                                    18.20 a 72.99 UMA</w:t>
      </w:r>
    </w:p>
    <w:p w14:paraId="66BE68E2" w14:textId="77777777" w:rsidR="00024E14" w:rsidRDefault="00024E14" w:rsidP="003D6642">
      <w:pPr>
        <w:ind w:left="0" w:hanging="2"/>
        <w:jc w:val="both"/>
        <w:rPr>
          <w:rFonts w:ascii="Arial" w:eastAsia="Arial" w:hAnsi="Arial" w:cs="Arial"/>
        </w:rPr>
      </w:pPr>
    </w:p>
    <w:p w14:paraId="31CAA5B5" w14:textId="77777777" w:rsidR="00024E14" w:rsidRDefault="006449DC" w:rsidP="003D6642">
      <w:pPr>
        <w:ind w:left="0" w:hanging="2"/>
        <w:jc w:val="both"/>
        <w:rPr>
          <w:rFonts w:ascii="Arial" w:eastAsia="Arial" w:hAnsi="Arial" w:cs="Arial"/>
        </w:rPr>
      </w:pPr>
      <w:r>
        <w:rPr>
          <w:rFonts w:ascii="Arial" w:eastAsia="Arial" w:hAnsi="Arial" w:cs="Arial"/>
        </w:rPr>
        <w:t>16.- Por estacionar, conducir o permitir que se tripulen vehículos en las banquetas y demás lugares exclusivos para el peatón; de:                            18.95 a 75.91 UMA</w:t>
      </w:r>
    </w:p>
    <w:p w14:paraId="4643D10B" w14:textId="77777777" w:rsidR="00024E14" w:rsidRDefault="00024E14" w:rsidP="003D6642">
      <w:pPr>
        <w:ind w:left="0" w:hanging="2"/>
        <w:jc w:val="both"/>
        <w:rPr>
          <w:rFonts w:ascii="Arial" w:eastAsia="Arial" w:hAnsi="Arial" w:cs="Arial"/>
        </w:rPr>
      </w:pPr>
    </w:p>
    <w:p w14:paraId="32B766FE" w14:textId="77777777" w:rsidR="00024E14" w:rsidRDefault="006449DC" w:rsidP="003D6642">
      <w:pPr>
        <w:ind w:left="0" w:hanging="2"/>
        <w:jc w:val="both"/>
        <w:rPr>
          <w:rFonts w:ascii="Arial" w:eastAsia="Arial" w:hAnsi="Arial" w:cs="Arial"/>
        </w:rPr>
      </w:pPr>
      <w:r>
        <w:rPr>
          <w:rFonts w:ascii="Arial" w:eastAsia="Arial" w:hAnsi="Arial" w:cs="Arial"/>
        </w:rPr>
        <w:t xml:space="preserve">17.- Por impedir o estorbar el estacionamiento de vehículos en sitios permitidos, así́ como colocar objetos en áreas de estacionamiento de uso común con el propósito de reservarlos como de uso privado, sin que medie permiso o autorización de la autoridad competente; de: </w:t>
      </w:r>
      <w:r>
        <w:rPr>
          <w:rFonts w:ascii="Arial" w:eastAsia="Arial" w:hAnsi="Arial" w:cs="Arial"/>
        </w:rPr>
        <w:tab/>
      </w:r>
      <w:r>
        <w:rPr>
          <w:rFonts w:ascii="Arial" w:eastAsia="Arial" w:hAnsi="Arial" w:cs="Arial"/>
        </w:rPr>
        <w:tab/>
      </w:r>
      <w:r>
        <w:rPr>
          <w:rFonts w:ascii="Arial" w:eastAsia="Arial" w:hAnsi="Arial" w:cs="Arial"/>
        </w:rPr>
        <w:tab/>
        <w:t xml:space="preserve">                                    33.84 a 69.44 UMA</w:t>
      </w:r>
    </w:p>
    <w:p w14:paraId="40F6E980"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5B68BB6D" w14:textId="77777777" w:rsidR="00024E14" w:rsidRDefault="006449DC" w:rsidP="003D6642">
      <w:pPr>
        <w:ind w:left="0" w:hanging="2"/>
        <w:jc w:val="both"/>
        <w:rPr>
          <w:rFonts w:ascii="Arial" w:eastAsia="Arial" w:hAnsi="Arial" w:cs="Arial"/>
        </w:rPr>
      </w:pPr>
      <w:r>
        <w:rPr>
          <w:rFonts w:ascii="Arial" w:eastAsia="Arial" w:hAnsi="Arial" w:cs="Arial"/>
        </w:rPr>
        <w:t xml:space="preserve">18.- Por prestar algún servicio sin que le sea solicitado y molestar de cualquier manera a quien lo reciba para obtener un pago por el mismo; de:     </w:t>
      </w:r>
      <w:r w:rsidR="005873FB">
        <w:rPr>
          <w:rFonts w:ascii="Arial" w:eastAsia="Arial" w:hAnsi="Arial" w:cs="Arial"/>
        </w:rPr>
        <w:tab/>
      </w:r>
      <w:r>
        <w:rPr>
          <w:rFonts w:ascii="Arial" w:eastAsia="Arial" w:hAnsi="Arial" w:cs="Arial"/>
        </w:rPr>
        <w:t>1.10 a 42.67 UMA</w:t>
      </w:r>
    </w:p>
    <w:p w14:paraId="5BEB1BF6" w14:textId="77777777" w:rsidR="00024E14" w:rsidRDefault="00024E14" w:rsidP="003D6642">
      <w:pPr>
        <w:ind w:left="0" w:hanging="2"/>
        <w:jc w:val="both"/>
        <w:rPr>
          <w:rFonts w:ascii="Arial" w:eastAsia="Arial" w:hAnsi="Arial" w:cs="Arial"/>
        </w:rPr>
      </w:pPr>
    </w:p>
    <w:p w14:paraId="659CA4A0" w14:textId="77777777" w:rsidR="00024E14" w:rsidRDefault="006449DC" w:rsidP="003D6642">
      <w:pPr>
        <w:ind w:left="0" w:hanging="2"/>
        <w:jc w:val="both"/>
        <w:rPr>
          <w:rFonts w:ascii="Arial" w:eastAsia="Arial" w:hAnsi="Arial" w:cs="Arial"/>
        </w:rPr>
      </w:pPr>
      <w:r>
        <w:rPr>
          <w:rFonts w:ascii="Arial" w:eastAsia="Arial" w:hAnsi="Arial" w:cs="Arial"/>
        </w:rPr>
        <w:t>19.- Por maltratar, ensuciar, pintar, pegar o promocionar signos, símbolos, palabras, figuras o imágenes o hacer uso indebido de las fachadas de los edificios públicos o privados, casa habitación monumentos, vehículos, bienes públicos o privados sin autorización del propietario, arrendatario o poseedor, siempre y cuando no exista querella de la parte afectada; se agravará la sanción si los contenidos tienen un claro sesgo sexista, violento y discriminatorio de cualquier tipo; de:        138.89 a 243.06 UMA</w:t>
      </w:r>
    </w:p>
    <w:p w14:paraId="45647C6B" w14:textId="77777777" w:rsidR="00024E14" w:rsidRDefault="00024E14" w:rsidP="003D6642">
      <w:pPr>
        <w:ind w:left="0" w:hanging="2"/>
        <w:jc w:val="both"/>
        <w:rPr>
          <w:rFonts w:ascii="Arial" w:eastAsia="Arial" w:hAnsi="Arial" w:cs="Arial"/>
        </w:rPr>
      </w:pPr>
    </w:p>
    <w:p w14:paraId="3B05FD19" w14:textId="77777777" w:rsidR="00024E14" w:rsidRDefault="006449DC" w:rsidP="003D6642">
      <w:pPr>
        <w:ind w:left="0" w:hanging="2"/>
        <w:jc w:val="both"/>
        <w:rPr>
          <w:rFonts w:ascii="Arial" w:eastAsia="Arial" w:hAnsi="Arial" w:cs="Arial"/>
        </w:rPr>
      </w:pPr>
      <w:r>
        <w:rPr>
          <w:rFonts w:ascii="Arial" w:eastAsia="Arial" w:hAnsi="Arial" w:cs="Arial"/>
        </w:rPr>
        <w:t xml:space="preserve">20.- Por solicitar con falsedad los servicios de policía, ambulancia, bomberos o de establecimientos médicos o asistenciales públicos y/o provocar por falsas alarmas, la movilización de los diversos cuerpos de seguridad federales, estatales o municipales o de los grupos de socorro y asistencia, mediante llamadas telefónicas, sistemas de alarma o por cualquier otro medio; de:   </w:t>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21.98 a 136.39 UMA</w:t>
      </w:r>
    </w:p>
    <w:p w14:paraId="6FCB74F5" w14:textId="77777777" w:rsidR="00024E14" w:rsidRDefault="00024E14" w:rsidP="003D6642">
      <w:pPr>
        <w:ind w:left="0" w:hanging="2"/>
        <w:jc w:val="both"/>
        <w:rPr>
          <w:rFonts w:ascii="Arial" w:eastAsia="Arial" w:hAnsi="Arial" w:cs="Arial"/>
        </w:rPr>
      </w:pPr>
    </w:p>
    <w:p w14:paraId="6B52C2C7" w14:textId="77777777" w:rsidR="00024E14" w:rsidRDefault="006449DC" w:rsidP="003D6642">
      <w:pPr>
        <w:ind w:left="0" w:hanging="2"/>
        <w:jc w:val="both"/>
        <w:rPr>
          <w:rFonts w:ascii="Arial" w:eastAsia="Arial" w:hAnsi="Arial" w:cs="Arial"/>
        </w:rPr>
      </w:pPr>
      <w:r>
        <w:rPr>
          <w:rFonts w:ascii="Arial" w:eastAsia="Arial" w:hAnsi="Arial" w:cs="Arial"/>
        </w:rPr>
        <w:t>21.- Por entorpecer labores de bomberos, policías o cuerpos de auxilio o protección civil;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48.62 a 972.33 UMA</w:t>
      </w:r>
    </w:p>
    <w:p w14:paraId="61073C29" w14:textId="77777777" w:rsidR="00024E14" w:rsidRDefault="00024E14" w:rsidP="003D6642">
      <w:pPr>
        <w:ind w:left="0" w:hanging="2"/>
        <w:jc w:val="both"/>
        <w:rPr>
          <w:rFonts w:ascii="Arial" w:eastAsia="Arial" w:hAnsi="Arial" w:cs="Arial"/>
        </w:rPr>
      </w:pPr>
    </w:p>
    <w:p w14:paraId="6D9BD213" w14:textId="77777777" w:rsidR="00024E14" w:rsidRDefault="006449DC" w:rsidP="003D6642">
      <w:pPr>
        <w:ind w:left="0" w:hanging="2"/>
        <w:jc w:val="both"/>
        <w:rPr>
          <w:rFonts w:ascii="Arial" w:eastAsia="Arial" w:hAnsi="Arial" w:cs="Arial"/>
        </w:rPr>
      </w:pPr>
      <w:r>
        <w:rPr>
          <w:rFonts w:ascii="Arial" w:eastAsia="Arial" w:hAnsi="Arial" w:cs="Arial"/>
        </w:rPr>
        <w:t>22.- Por oponerse o resistirse a un mandato legítimo de cualquier autoridad, ya sea federal, estatal o municipal; de:</w:t>
      </w:r>
      <w:r>
        <w:rPr>
          <w:rFonts w:ascii="Arial" w:eastAsia="Arial" w:hAnsi="Arial" w:cs="Arial"/>
        </w:rPr>
        <w:tab/>
      </w:r>
      <w:r>
        <w:rPr>
          <w:rFonts w:ascii="Arial" w:eastAsia="Arial" w:hAnsi="Arial" w:cs="Arial"/>
        </w:rPr>
        <w:tab/>
      </w:r>
      <w:r>
        <w:rPr>
          <w:rFonts w:ascii="Arial" w:eastAsia="Arial" w:hAnsi="Arial" w:cs="Arial"/>
        </w:rPr>
        <w:tab/>
        <w:t xml:space="preserve">                      24.94 a 93.19 UMA</w:t>
      </w:r>
    </w:p>
    <w:p w14:paraId="0DD7134C" w14:textId="77777777" w:rsidR="00024E14" w:rsidRDefault="00024E14" w:rsidP="003D6642">
      <w:pPr>
        <w:ind w:left="0" w:hanging="2"/>
        <w:jc w:val="both"/>
        <w:rPr>
          <w:rFonts w:ascii="Arial" w:eastAsia="Arial" w:hAnsi="Arial" w:cs="Arial"/>
        </w:rPr>
      </w:pPr>
    </w:p>
    <w:p w14:paraId="0F0C0FC6" w14:textId="77777777" w:rsidR="00024E14" w:rsidRDefault="006449DC" w:rsidP="003D6642">
      <w:pPr>
        <w:ind w:left="0" w:hanging="2"/>
        <w:jc w:val="both"/>
        <w:rPr>
          <w:rFonts w:ascii="Arial" w:eastAsia="Arial" w:hAnsi="Arial" w:cs="Arial"/>
        </w:rPr>
      </w:pPr>
      <w:r>
        <w:rPr>
          <w:rFonts w:ascii="Arial" w:eastAsia="Arial" w:hAnsi="Arial" w:cs="Arial"/>
        </w:rPr>
        <w:t xml:space="preserve">23.- Por usar las áreas y vías públicas para cualquier actividad o práctica, sin contar con la autorización cuando que se requiera para ello; de:      </w:t>
      </w:r>
      <w:r w:rsidR="005873FB">
        <w:rPr>
          <w:rFonts w:ascii="Arial" w:eastAsia="Arial" w:hAnsi="Arial" w:cs="Arial"/>
        </w:rPr>
        <w:tab/>
      </w:r>
      <w:r w:rsidR="005873FB">
        <w:rPr>
          <w:rFonts w:ascii="Arial" w:eastAsia="Arial" w:hAnsi="Arial" w:cs="Arial"/>
        </w:rPr>
        <w:tab/>
      </w:r>
      <w:r>
        <w:rPr>
          <w:rFonts w:ascii="Arial" w:eastAsia="Arial" w:hAnsi="Arial" w:cs="Arial"/>
        </w:rPr>
        <w:t>1.94 a 42.67 UMA</w:t>
      </w:r>
    </w:p>
    <w:p w14:paraId="5CC5C524" w14:textId="77777777" w:rsidR="00024E14" w:rsidRDefault="00024E14" w:rsidP="003D6642">
      <w:pPr>
        <w:ind w:left="0" w:hanging="2"/>
        <w:jc w:val="both"/>
        <w:rPr>
          <w:rFonts w:ascii="Arial" w:eastAsia="Arial" w:hAnsi="Arial" w:cs="Arial"/>
        </w:rPr>
      </w:pPr>
    </w:p>
    <w:p w14:paraId="2A28E858" w14:textId="77777777" w:rsidR="00024E14" w:rsidRDefault="006449DC" w:rsidP="003D6642">
      <w:pPr>
        <w:ind w:left="0" w:hanging="2"/>
        <w:jc w:val="both"/>
        <w:rPr>
          <w:rFonts w:ascii="Arial" w:eastAsia="Arial" w:hAnsi="Arial" w:cs="Arial"/>
        </w:rPr>
      </w:pPr>
      <w:r>
        <w:rPr>
          <w:rFonts w:ascii="Arial" w:eastAsia="Arial" w:hAnsi="Arial" w:cs="Arial"/>
        </w:rPr>
        <w:t xml:space="preserve">24.- Por reñir en lugares públicos o privados, siempre y cuando no se causen lesiones o daños;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21.98 a 136.39 UMA</w:t>
      </w:r>
    </w:p>
    <w:p w14:paraId="7E6651E1" w14:textId="77777777" w:rsidR="00024E14" w:rsidRDefault="00024E14" w:rsidP="003D6642">
      <w:pPr>
        <w:ind w:left="0" w:hanging="2"/>
        <w:jc w:val="both"/>
        <w:rPr>
          <w:rFonts w:ascii="Arial" w:eastAsia="Arial" w:hAnsi="Arial" w:cs="Arial"/>
        </w:rPr>
      </w:pPr>
    </w:p>
    <w:p w14:paraId="366023BE" w14:textId="77777777" w:rsidR="00024E14" w:rsidRDefault="006449DC" w:rsidP="003D6642">
      <w:pPr>
        <w:ind w:left="0" w:hanging="2"/>
        <w:jc w:val="both"/>
        <w:rPr>
          <w:rFonts w:ascii="Arial" w:eastAsia="Arial" w:hAnsi="Arial" w:cs="Arial"/>
        </w:rPr>
      </w:pPr>
      <w:r>
        <w:rPr>
          <w:rFonts w:ascii="Arial" w:eastAsia="Arial" w:hAnsi="Arial" w:cs="Arial"/>
        </w:rPr>
        <w:t xml:space="preserve">25.- Por portar o utilizar objetos o sustancias de manera que entrañen peligro para las personas, excepto aquellos instrumentos propios para el desempeño del trabajo, deporte u oficio del portador, o de uso decorativo; de:                        </w:t>
      </w:r>
      <w:r w:rsidR="005873FB">
        <w:rPr>
          <w:rFonts w:ascii="Arial" w:eastAsia="Arial" w:hAnsi="Arial" w:cs="Arial"/>
        </w:rPr>
        <w:tab/>
      </w:r>
      <w:r>
        <w:rPr>
          <w:rFonts w:ascii="Arial" w:eastAsia="Arial" w:hAnsi="Arial" w:cs="Arial"/>
        </w:rPr>
        <w:t>21.98 a 136.39 UMA</w:t>
      </w:r>
    </w:p>
    <w:p w14:paraId="2148055E" w14:textId="77777777" w:rsidR="00024E14" w:rsidRDefault="00024E14" w:rsidP="003D6642">
      <w:pPr>
        <w:ind w:left="0" w:hanging="2"/>
        <w:jc w:val="both"/>
        <w:rPr>
          <w:rFonts w:ascii="Arial" w:eastAsia="Arial" w:hAnsi="Arial" w:cs="Arial"/>
        </w:rPr>
      </w:pPr>
    </w:p>
    <w:p w14:paraId="6302BCB7" w14:textId="77777777" w:rsidR="00024E14" w:rsidRDefault="006449DC" w:rsidP="003D6642">
      <w:pPr>
        <w:ind w:left="0" w:hanging="2"/>
        <w:jc w:val="both"/>
        <w:rPr>
          <w:rFonts w:ascii="Arial" w:eastAsia="Arial" w:hAnsi="Arial" w:cs="Arial"/>
        </w:rPr>
      </w:pPr>
      <w:r>
        <w:rPr>
          <w:rFonts w:ascii="Arial" w:eastAsia="Arial" w:hAnsi="Arial" w:cs="Arial"/>
        </w:rPr>
        <w:t xml:space="preserve">26.- Por introducirse en lugares privados o de propiedad privada de acceso restringido, sin contar con la autorización correspondiente; de:       </w:t>
      </w:r>
      <w:r w:rsidR="005873FB">
        <w:rPr>
          <w:rFonts w:ascii="Arial" w:eastAsia="Arial" w:hAnsi="Arial" w:cs="Arial"/>
        </w:rPr>
        <w:tab/>
      </w:r>
      <w:r w:rsidR="005873FB">
        <w:rPr>
          <w:rFonts w:ascii="Arial" w:eastAsia="Arial" w:hAnsi="Arial" w:cs="Arial"/>
        </w:rPr>
        <w:tab/>
      </w:r>
      <w:r>
        <w:rPr>
          <w:rFonts w:ascii="Arial" w:eastAsia="Arial" w:hAnsi="Arial" w:cs="Arial"/>
        </w:rPr>
        <w:t>21.98 a 136.39 UMA</w:t>
      </w:r>
    </w:p>
    <w:p w14:paraId="7B0EA2F3" w14:textId="77777777" w:rsidR="00024E14" w:rsidRDefault="00024E14" w:rsidP="003D6642">
      <w:pPr>
        <w:ind w:left="0" w:hanging="2"/>
        <w:jc w:val="both"/>
        <w:rPr>
          <w:rFonts w:ascii="Arial" w:eastAsia="Arial" w:hAnsi="Arial" w:cs="Arial"/>
        </w:rPr>
      </w:pPr>
    </w:p>
    <w:p w14:paraId="7B8E48BF" w14:textId="77777777" w:rsidR="00024E14" w:rsidRDefault="006449DC" w:rsidP="003D6642">
      <w:pPr>
        <w:ind w:left="0" w:hanging="2"/>
        <w:jc w:val="both"/>
        <w:rPr>
          <w:rFonts w:ascii="Arial" w:eastAsia="Arial" w:hAnsi="Arial" w:cs="Arial"/>
        </w:rPr>
      </w:pPr>
      <w:r>
        <w:rPr>
          <w:rFonts w:ascii="Arial" w:eastAsia="Arial" w:hAnsi="Arial" w:cs="Arial"/>
        </w:rPr>
        <w:t xml:space="preserve">27.- Por las sanciones administrativas que correspondan por las conductas previstas por el artículo 77 de la Ley Federal de Armas de Fuego y Explosivos; de: </w:t>
      </w:r>
    </w:p>
    <w:p w14:paraId="1C89CCFD"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23.53 a 230.12 UMA</w:t>
      </w:r>
    </w:p>
    <w:p w14:paraId="6D89B44A" w14:textId="77777777" w:rsidR="00024E14" w:rsidRDefault="00024E14" w:rsidP="003D6642">
      <w:pPr>
        <w:ind w:left="0" w:hanging="2"/>
        <w:jc w:val="both"/>
        <w:rPr>
          <w:rFonts w:ascii="Arial" w:eastAsia="Arial" w:hAnsi="Arial" w:cs="Arial"/>
        </w:rPr>
      </w:pPr>
    </w:p>
    <w:p w14:paraId="56D6656E" w14:textId="77777777" w:rsidR="00024E14" w:rsidRDefault="006449DC" w:rsidP="003D6642">
      <w:pPr>
        <w:ind w:left="0" w:hanging="2"/>
        <w:jc w:val="both"/>
        <w:rPr>
          <w:rFonts w:ascii="Arial" w:eastAsia="Arial" w:hAnsi="Arial" w:cs="Arial"/>
        </w:rPr>
      </w:pPr>
      <w:r>
        <w:rPr>
          <w:rFonts w:ascii="Arial" w:eastAsia="Arial" w:hAnsi="Arial" w:cs="Arial"/>
        </w:rPr>
        <w:t>28.- Por participar en arrancones o competencias de velocidad en la vía pública, o maneje de manera temeraria poniendo en peligro la vida de terceros o la suya propia;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33.84 a 69.44 UMA</w:t>
      </w:r>
    </w:p>
    <w:p w14:paraId="79FE1230" w14:textId="77777777" w:rsidR="00024E14" w:rsidRDefault="00024E14" w:rsidP="003D6642">
      <w:pPr>
        <w:ind w:left="0" w:hanging="2"/>
        <w:jc w:val="both"/>
        <w:rPr>
          <w:rFonts w:ascii="Arial" w:eastAsia="Arial" w:hAnsi="Arial" w:cs="Arial"/>
        </w:rPr>
      </w:pPr>
    </w:p>
    <w:p w14:paraId="230CA47D" w14:textId="77777777" w:rsidR="00024E14" w:rsidRDefault="006449DC" w:rsidP="003D6642">
      <w:pPr>
        <w:ind w:left="0" w:hanging="2"/>
        <w:jc w:val="both"/>
        <w:rPr>
          <w:rFonts w:ascii="Arial" w:eastAsia="Arial" w:hAnsi="Arial" w:cs="Arial"/>
        </w:rPr>
      </w:pPr>
      <w:r>
        <w:rPr>
          <w:rFonts w:ascii="Arial" w:eastAsia="Arial" w:hAnsi="Arial" w:cs="Arial"/>
        </w:rPr>
        <w:t xml:space="preserve">29.- Por construir o instalar topes, vibradores, reductores de velocidad, jardineras, plumas, cadenas, postes u otro tipo de obstáculos en las banquetas, calles, avenidas y vía pública en general, sin contar con la autorización correspondiente;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8.20 a 72.99 UMA</w:t>
      </w:r>
    </w:p>
    <w:p w14:paraId="370F1C5D" w14:textId="77777777" w:rsidR="00024E14" w:rsidRDefault="00024E14" w:rsidP="003D6642">
      <w:pPr>
        <w:ind w:left="0" w:hanging="2"/>
        <w:jc w:val="both"/>
        <w:rPr>
          <w:rFonts w:ascii="Arial" w:eastAsia="Arial" w:hAnsi="Arial" w:cs="Arial"/>
        </w:rPr>
      </w:pPr>
    </w:p>
    <w:p w14:paraId="59BFE42A" w14:textId="77777777" w:rsidR="00024E14" w:rsidRDefault="006449DC" w:rsidP="003D6642">
      <w:pPr>
        <w:ind w:left="0" w:hanging="2"/>
        <w:jc w:val="both"/>
        <w:rPr>
          <w:rFonts w:ascii="Arial" w:eastAsia="Arial" w:hAnsi="Arial" w:cs="Arial"/>
        </w:rPr>
      </w:pPr>
      <w:r>
        <w:rPr>
          <w:rFonts w:ascii="Arial" w:eastAsia="Arial" w:hAnsi="Arial" w:cs="Arial"/>
        </w:rPr>
        <w:t xml:space="preserve">30.- Por usar cualquier artículo u objeto que cause daños o molestias a las personas, propiedades o animales. </w:t>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 xml:space="preserve"> 21.98 a 136.39 UMA</w:t>
      </w:r>
    </w:p>
    <w:p w14:paraId="31A10AEE" w14:textId="77777777" w:rsidR="00024E14" w:rsidRDefault="00024E14" w:rsidP="003D6642">
      <w:pPr>
        <w:ind w:left="0" w:hanging="2"/>
        <w:jc w:val="both"/>
        <w:rPr>
          <w:rFonts w:ascii="Arial" w:eastAsia="Arial" w:hAnsi="Arial" w:cs="Arial"/>
        </w:rPr>
      </w:pPr>
    </w:p>
    <w:p w14:paraId="0A2D26FA" w14:textId="77777777" w:rsidR="00024E14" w:rsidRDefault="006449DC" w:rsidP="003D6642">
      <w:pPr>
        <w:ind w:left="0" w:hanging="2"/>
        <w:jc w:val="both"/>
        <w:rPr>
          <w:rFonts w:ascii="Arial" w:eastAsia="Arial" w:hAnsi="Arial" w:cs="Arial"/>
        </w:rPr>
      </w:pPr>
      <w:r>
        <w:rPr>
          <w:rFonts w:ascii="Arial" w:eastAsia="Arial" w:hAnsi="Arial" w:cs="Arial"/>
        </w:rPr>
        <w:t xml:space="preserve">31.- Por desempeñar actividades en las que exista trato directo con el público, en estado de embriaguez o bajo los efectos de alguna droga; de:        </w:t>
      </w:r>
      <w:r w:rsidR="005873FB">
        <w:rPr>
          <w:rFonts w:ascii="Arial" w:eastAsia="Arial" w:hAnsi="Arial" w:cs="Arial"/>
        </w:rPr>
        <w:tab/>
      </w:r>
      <w:r>
        <w:rPr>
          <w:rFonts w:ascii="Arial" w:eastAsia="Arial" w:hAnsi="Arial" w:cs="Arial"/>
        </w:rPr>
        <w:t>22.77 a 85.35 UMA</w:t>
      </w:r>
    </w:p>
    <w:p w14:paraId="013D087C" w14:textId="77777777" w:rsidR="00024E14" w:rsidRDefault="00024E14" w:rsidP="003D6642">
      <w:pPr>
        <w:ind w:left="0" w:hanging="2"/>
        <w:jc w:val="both"/>
        <w:rPr>
          <w:rFonts w:ascii="Arial" w:eastAsia="Arial" w:hAnsi="Arial" w:cs="Arial"/>
        </w:rPr>
      </w:pPr>
    </w:p>
    <w:p w14:paraId="1D7B3159" w14:textId="77777777" w:rsidR="00024E14" w:rsidRDefault="006449DC" w:rsidP="003D6642">
      <w:pPr>
        <w:ind w:left="0" w:hanging="2"/>
        <w:jc w:val="both"/>
        <w:rPr>
          <w:rFonts w:ascii="Arial" w:eastAsia="Arial" w:hAnsi="Arial" w:cs="Arial"/>
        </w:rPr>
      </w:pPr>
      <w:r>
        <w:rPr>
          <w:rFonts w:ascii="Arial" w:eastAsia="Arial" w:hAnsi="Arial" w:cs="Arial"/>
        </w:rPr>
        <w:t xml:space="preserve">32.- Por permitir la estancia o permanencia de menores de edad en lugares donde se consuman </w:t>
      </w:r>
      <w:r>
        <w:rPr>
          <w:rFonts w:ascii="MS Gothic" w:eastAsia="MS Gothic" w:hAnsi="MS Gothic" w:cs="MS Gothic"/>
        </w:rPr>
        <w:t> </w:t>
      </w:r>
      <w:r>
        <w:rPr>
          <w:rFonts w:ascii="Arial" w:eastAsia="Arial" w:hAnsi="Arial" w:cs="Arial"/>
        </w:rPr>
        <w:t xml:space="preserve">bebidas alcohólicas, excepto restaurantes u otros lugares de acceso a las familias; de: </w:t>
      </w:r>
      <w:r>
        <w:rPr>
          <w:rFonts w:ascii="Arial" w:eastAsia="Arial" w:hAnsi="Arial" w:cs="Arial"/>
        </w:rPr>
        <w:tab/>
        <w:t xml:space="preserve">                                                                       </w:t>
      </w:r>
      <w:r w:rsidR="005873FB">
        <w:rPr>
          <w:rFonts w:ascii="Arial" w:eastAsia="Arial" w:hAnsi="Arial" w:cs="Arial"/>
        </w:rPr>
        <w:tab/>
      </w:r>
      <w:r>
        <w:rPr>
          <w:rFonts w:ascii="Arial" w:eastAsia="Arial" w:hAnsi="Arial" w:cs="Arial"/>
        </w:rPr>
        <w:t>24.68 a 132.77 UMA</w:t>
      </w:r>
    </w:p>
    <w:p w14:paraId="1A20F4EF" w14:textId="77777777" w:rsidR="00024E14" w:rsidRDefault="00024E14" w:rsidP="003D6642">
      <w:pPr>
        <w:ind w:left="0" w:hanging="2"/>
        <w:jc w:val="both"/>
        <w:rPr>
          <w:rFonts w:ascii="Arial" w:eastAsia="Arial" w:hAnsi="Arial" w:cs="Arial"/>
        </w:rPr>
      </w:pPr>
    </w:p>
    <w:p w14:paraId="7D612C61" w14:textId="77777777" w:rsidR="00024E14" w:rsidRDefault="006449DC" w:rsidP="003D6642">
      <w:pPr>
        <w:ind w:left="0" w:hanging="2"/>
        <w:jc w:val="both"/>
        <w:rPr>
          <w:rFonts w:ascii="Arial" w:eastAsia="Arial" w:hAnsi="Arial" w:cs="Arial"/>
        </w:rPr>
      </w:pPr>
      <w:r>
        <w:rPr>
          <w:rFonts w:ascii="Arial" w:eastAsia="Arial" w:hAnsi="Arial" w:cs="Arial"/>
        </w:rPr>
        <w:t xml:space="preserve">33.- Por sostener relaciones sexuales o actos de exhibicionismo obsceno en la vía pública o lugares públicos, terrenos baldíos, centros de espectáculos, interiores de vehículos, o en lugares particulares con vista al público; de:   </w:t>
      </w:r>
      <w:r w:rsidR="005873FB">
        <w:rPr>
          <w:rFonts w:ascii="Arial" w:eastAsia="Arial" w:hAnsi="Arial" w:cs="Arial"/>
        </w:rPr>
        <w:tab/>
      </w:r>
      <w:r>
        <w:rPr>
          <w:rFonts w:ascii="Arial" w:eastAsia="Arial" w:hAnsi="Arial" w:cs="Arial"/>
        </w:rPr>
        <w:t>20.22 a 73.29 UMA</w:t>
      </w:r>
    </w:p>
    <w:p w14:paraId="13F08C99" w14:textId="77777777" w:rsidR="00024E14" w:rsidRDefault="00024E14" w:rsidP="003D6642">
      <w:pPr>
        <w:ind w:left="0" w:hanging="2"/>
        <w:jc w:val="both"/>
        <w:rPr>
          <w:rFonts w:ascii="Arial" w:eastAsia="Arial" w:hAnsi="Arial" w:cs="Arial"/>
        </w:rPr>
      </w:pPr>
    </w:p>
    <w:p w14:paraId="0E4E957D" w14:textId="77777777" w:rsidR="00024E14" w:rsidRDefault="006449DC" w:rsidP="003D6642">
      <w:pPr>
        <w:ind w:left="0" w:hanging="2"/>
        <w:jc w:val="both"/>
        <w:rPr>
          <w:rFonts w:ascii="Arial" w:eastAsia="Arial" w:hAnsi="Arial" w:cs="Arial"/>
        </w:rPr>
      </w:pPr>
      <w:r>
        <w:rPr>
          <w:rFonts w:ascii="Arial" w:eastAsia="Arial" w:hAnsi="Arial" w:cs="Arial"/>
        </w:rPr>
        <w:t xml:space="preserve">34.- Por promover u ofrecer en forma ostensible o fehaciente, servicios de carácter sexual en la vía pública. En ningún caso podrá calificarse esta falta basándose la autoridad en la apariencia, vestimenta o modales de las personas; de: </w:t>
      </w:r>
    </w:p>
    <w:p w14:paraId="77C98FF5"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129.25 a 1,421.71 UMA</w:t>
      </w:r>
    </w:p>
    <w:p w14:paraId="0AA4A903" w14:textId="77777777" w:rsidR="00024E14" w:rsidRDefault="00024E14" w:rsidP="003D6642">
      <w:pPr>
        <w:ind w:left="0" w:hanging="2"/>
        <w:jc w:val="both"/>
        <w:rPr>
          <w:rFonts w:ascii="Arial" w:eastAsia="Arial" w:hAnsi="Arial" w:cs="Arial"/>
        </w:rPr>
      </w:pPr>
    </w:p>
    <w:p w14:paraId="69F48711" w14:textId="77777777" w:rsidR="00024E14" w:rsidRDefault="006449DC" w:rsidP="003D6642">
      <w:pPr>
        <w:ind w:left="0" w:hanging="2"/>
        <w:jc w:val="both"/>
        <w:rPr>
          <w:rFonts w:ascii="Arial" w:eastAsia="Arial" w:hAnsi="Arial" w:cs="Arial"/>
        </w:rPr>
      </w:pPr>
      <w:r>
        <w:rPr>
          <w:rFonts w:ascii="Arial" w:eastAsia="Arial" w:hAnsi="Arial" w:cs="Arial"/>
        </w:rPr>
        <w:t xml:space="preserve">35.- Por orinar o defecar en cualquier lugar público distinto de los autorizados para esos fines,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14.61 a 55.37 UMA</w:t>
      </w:r>
    </w:p>
    <w:p w14:paraId="64EE931B" w14:textId="77777777" w:rsidR="00024E14" w:rsidRDefault="00024E14" w:rsidP="003D6642">
      <w:pPr>
        <w:ind w:left="0" w:hanging="2"/>
        <w:jc w:val="both"/>
        <w:rPr>
          <w:rFonts w:ascii="Arial" w:eastAsia="Arial" w:hAnsi="Arial" w:cs="Arial"/>
        </w:rPr>
      </w:pPr>
    </w:p>
    <w:p w14:paraId="2F8E5D48" w14:textId="77777777" w:rsidR="00024E14" w:rsidRDefault="006449DC" w:rsidP="003D6642">
      <w:pPr>
        <w:ind w:left="0" w:hanging="2"/>
        <w:jc w:val="both"/>
        <w:rPr>
          <w:rFonts w:ascii="Arial" w:eastAsia="Arial" w:hAnsi="Arial" w:cs="Arial"/>
        </w:rPr>
      </w:pPr>
      <w:r>
        <w:rPr>
          <w:rFonts w:ascii="Arial" w:eastAsia="Arial" w:hAnsi="Arial" w:cs="Arial"/>
        </w:rPr>
        <w:t xml:space="preserve">36.- Por hacer uso indebido de edificios o lugares públicos o de bienes o vehículos de propiedad municipal; de:  </w:t>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21.98 a 136.39 UMA</w:t>
      </w:r>
    </w:p>
    <w:p w14:paraId="039D7145" w14:textId="77777777" w:rsidR="00024E14" w:rsidRDefault="00024E14" w:rsidP="003D6642">
      <w:pPr>
        <w:ind w:left="0" w:hanging="2"/>
        <w:jc w:val="both"/>
        <w:rPr>
          <w:rFonts w:ascii="Arial" w:eastAsia="Arial" w:hAnsi="Arial" w:cs="Arial"/>
        </w:rPr>
      </w:pPr>
    </w:p>
    <w:p w14:paraId="4A0F1CF0" w14:textId="77777777" w:rsidR="00024E14" w:rsidRDefault="006449DC" w:rsidP="003D6642">
      <w:pPr>
        <w:ind w:left="0" w:hanging="2"/>
        <w:jc w:val="both"/>
        <w:rPr>
          <w:rFonts w:ascii="Arial" w:eastAsia="Arial" w:hAnsi="Arial" w:cs="Arial"/>
        </w:rPr>
      </w:pPr>
      <w:r>
        <w:rPr>
          <w:rFonts w:ascii="Arial" w:eastAsia="Arial" w:hAnsi="Arial" w:cs="Arial"/>
        </w:rPr>
        <w:t xml:space="preserve">37.- Por desperdiciar el agua, impedir su uso a quienes deban tener acceso a ella o desviarla hacia tanques, tinacos, almacenadores para formar cuerpos de agua o similares sin tener derecho a ello, así como utilizar indebidamente los hidrantes públicos, obstruirlos o impedir su uso; de:                                              </w:t>
      </w:r>
      <w:r w:rsidR="005873FB">
        <w:rPr>
          <w:rFonts w:ascii="Arial" w:eastAsia="Arial" w:hAnsi="Arial" w:cs="Arial"/>
        </w:rPr>
        <w:tab/>
      </w:r>
      <w:r>
        <w:rPr>
          <w:rFonts w:ascii="Arial" w:eastAsia="Arial" w:hAnsi="Arial" w:cs="Arial"/>
        </w:rPr>
        <w:t>1.94 a 38.88 UMA</w:t>
      </w:r>
    </w:p>
    <w:p w14:paraId="40D5F7DB" w14:textId="77777777" w:rsidR="00024E14" w:rsidRDefault="00024E14" w:rsidP="003D6642">
      <w:pPr>
        <w:ind w:left="0" w:hanging="2"/>
        <w:jc w:val="both"/>
        <w:rPr>
          <w:rFonts w:ascii="Arial" w:eastAsia="Arial" w:hAnsi="Arial" w:cs="Arial"/>
        </w:rPr>
      </w:pPr>
    </w:p>
    <w:p w14:paraId="6B927023" w14:textId="77777777" w:rsidR="00024E14" w:rsidRDefault="006449DC" w:rsidP="003D6642">
      <w:pPr>
        <w:ind w:left="0" w:hanging="2"/>
        <w:jc w:val="both"/>
        <w:rPr>
          <w:rFonts w:ascii="Arial" w:eastAsia="Arial" w:hAnsi="Arial" w:cs="Arial"/>
        </w:rPr>
      </w:pPr>
      <w:r>
        <w:rPr>
          <w:rFonts w:ascii="Arial" w:eastAsia="Arial" w:hAnsi="Arial" w:cs="Arial"/>
        </w:rPr>
        <w:t xml:space="preserve">38.- Por introducirse en lugares públicos o de propiedad municipal de acceso restringido, sin contar con la autorización correspondiente; de:     </w:t>
      </w:r>
      <w:r w:rsidR="005873FB">
        <w:rPr>
          <w:rFonts w:ascii="Arial" w:eastAsia="Arial" w:hAnsi="Arial" w:cs="Arial"/>
        </w:rPr>
        <w:tab/>
      </w:r>
      <w:r w:rsidR="005873FB">
        <w:rPr>
          <w:rFonts w:ascii="Arial" w:eastAsia="Arial" w:hAnsi="Arial" w:cs="Arial"/>
        </w:rPr>
        <w:tab/>
      </w:r>
      <w:r>
        <w:rPr>
          <w:rFonts w:ascii="Arial" w:eastAsia="Arial" w:hAnsi="Arial" w:cs="Arial"/>
        </w:rPr>
        <w:t xml:space="preserve"> 21.98 a 136.39 UMA</w:t>
      </w:r>
    </w:p>
    <w:p w14:paraId="6BE4D7E9" w14:textId="77777777" w:rsidR="00024E14" w:rsidRDefault="00024E14" w:rsidP="003D6642">
      <w:pPr>
        <w:ind w:left="0" w:hanging="2"/>
        <w:jc w:val="both"/>
        <w:rPr>
          <w:rFonts w:ascii="Arial" w:eastAsia="Arial" w:hAnsi="Arial" w:cs="Arial"/>
        </w:rPr>
      </w:pPr>
    </w:p>
    <w:p w14:paraId="453C06BF" w14:textId="77777777" w:rsidR="00024E14" w:rsidRDefault="006449DC" w:rsidP="003D6642">
      <w:pPr>
        <w:ind w:left="0" w:hanging="2"/>
        <w:jc w:val="both"/>
        <w:rPr>
          <w:rFonts w:ascii="Arial" w:eastAsia="Arial" w:hAnsi="Arial" w:cs="Arial"/>
        </w:rPr>
      </w:pPr>
      <w:r>
        <w:rPr>
          <w:rFonts w:ascii="Arial" w:eastAsia="Arial" w:hAnsi="Arial" w:cs="Arial"/>
        </w:rPr>
        <w:t>39.- Por ofrecer resistencia y/o impedir directa o indirectamente, la acción de los integrantes de la policía, de personal de verificación, inspección o supervisión municipal o cualquiera otra autoridad en el cumplimiento de su deber, impidiendo la realización de sus funciones, no facilitando los medios para ello o haciendo uso de la fuerza o violencia en contra de estos o insultarlos con palabras altisonantes o señas obscenas o soeces, así como no acatar las indicaciones que en materia de prevención realice la policía o cualquier otra autoridad competente; de:                                          1.94 a 38.88 UMA</w:t>
      </w:r>
    </w:p>
    <w:p w14:paraId="2ADBA607" w14:textId="77777777" w:rsidR="00024E14" w:rsidRDefault="00024E14" w:rsidP="003D6642">
      <w:pPr>
        <w:ind w:left="0" w:hanging="2"/>
        <w:jc w:val="both"/>
        <w:rPr>
          <w:rFonts w:ascii="Arial" w:eastAsia="Arial" w:hAnsi="Arial" w:cs="Arial"/>
        </w:rPr>
      </w:pPr>
    </w:p>
    <w:p w14:paraId="477D2FD0" w14:textId="77777777" w:rsidR="00024E14" w:rsidRDefault="006449DC" w:rsidP="003D6642">
      <w:pPr>
        <w:ind w:left="0" w:hanging="2"/>
        <w:jc w:val="both"/>
        <w:rPr>
          <w:rFonts w:ascii="Arial" w:eastAsia="Arial" w:hAnsi="Arial" w:cs="Arial"/>
        </w:rPr>
      </w:pPr>
      <w:r>
        <w:rPr>
          <w:rFonts w:ascii="Arial" w:eastAsia="Arial" w:hAnsi="Arial" w:cs="Arial"/>
        </w:rPr>
        <w:t>40.- Por dañar, pintar, manchar o causar cualquier afectación material o visual a bienes muebles o inmuebles de propiedad municipal como monumentos, estatuas, edificios, mobiliario urbano, postes, arbotantes, bardas, calles, parques, jardines, plazas o lugares públicos; de:</w:t>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98.59 a 197.16 UMA</w:t>
      </w:r>
    </w:p>
    <w:p w14:paraId="28A00D2A" w14:textId="77777777" w:rsidR="00024E14" w:rsidRDefault="00024E14" w:rsidP="003D6642">
      <w:pPr>
        <w:ind w:left="0" w:hanging="2"/>
        <w:jc w:val="both"/>
        <w:rPr>
          <w:rFonts w:ascii="Arial" w:eastAsia="Arial" w:hAnsi="Arial" w:cs="Arial"/>
        </w:rPr>
      </w:pPr>
    </w:p>
    <w:p w14:paraId="1F25CC7E" w14:textId="77777777" w:rsidR="00024E14" w:rsidRDefault="006449DC" w:rsidP="003D6642">
      <w:pPr>
        <w:ind w:left="0" w:hanging="2"/>
        <w:jc w:val="both"/>
        <w:rPr>
          <w:rFonts w:ascii="Arial" w:eastAsia="Arial" w:hAnsi="Arial" w:cs="Arial"/>
        </w:rPr>
      </w:pPr>
      <w:r>
        <w:rPr>
          <w:rFonts w:ascii="Arial" w:eastAsia="Arial" w:hAnsi="Arial" w:cs="Arial"/>
        </w:rPr>
        <w:t xml:space="preserve">41.- Por borrar, destruir, pintar, manchar, pegar cualquier leyenda, ocultar o cambiar de lugar las señales, placas o rótulos destinadas a lo siguiente, de:                                                         </w:t>
      </w:r>
    </w:p>
    <w:p w14:paraId="0822B526"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14.60  a 55.36 UMA</w:t>
      </w:r>
    </w:p>
    <w:p w14:paraId="368C2F33" w14:textId="77777777" w:rsidR="00024E14" w:rsidRDefault="006449DC" w:rsidP="003D6642">
      <w:pPr>
        <w:tabs>
          <w:tab w:val="left" w:pos="993"/>
        </w:tabs>
        <w:ind w:left="0" w:hanging="2"/>
        <w:jc w:val="both"/>
        <w:rPr>
          <w:rFonts w:ascii="Arial" w:eastAsia="Arial" w:hAnsi="Arial" w:cs="Arial"/>
        </w:rPr>
      </w:pPr>
      <w:r>
        <w:rPr>
          <w:rFonts w:ascii="Arial" w:eastAsia="Arial" w:hAnsi="Arial" w:cs="Arial"/>
        </w:rPr>
        <w:t>a)</w:t>
      </w:r>
      <w:r>
        <w:rPr>
          <w:rFonts w:ascii="Arial" w:eastAsia="Arial" w:hAnsi="Arial" w:cs="Arial"/>
        </w:rPr>
        <w:tab/>
        <w:t xml:space="preserve">Regular el tránsito y la vialidad; </w:t>
      </w:r>
    </w:p>
    <w:p w14:paraId="3AFB7A70" w14:textId="77777777" w:rsidR="00024E14" w:rsidRDefault="006449DC" w:rsidP="003D6642">
      <w:pPr>
        <w:tabs>
          <w:tab w:val="left" w:pos="993"/>
        </w:tabs>
        <w:ind w:left="0" w:hanging="2"/>
        <w:jc w:val="both"/>
        <w:rPr>
          <w:rFonts w:ascii="Arial" w:eastAsia="Arial" w:hAnsi="Arial" w:cs="Arial"/>
        </w:rPr>
      </w:pPr>
      <w:r>
        <w:rPr>
          <w:rFonts w:ascii="Arial" w:eastAsia="Arial" w:hAnsi="Arial" w:cs="Arial"/>
        </w:rPr>
        <w:t>b)</w:t>
      </w:r>
      <w:r>
        <w:rPr>
          <w:rFonts w:ascii="Arial" w:eastAsia="Arial" w:hAnsi="Arial" w:cs="Arial"/>
        </w:rPr>
        <w:tab/>
        <w:t xml:space="preserve">Establecer la nomenclatura con los nombres, letras o números con las que se identifican las calles del Municipio; o  </w:t>
      </w:r>
      <w:r>
        <w:rPr>
          <w:rFonts w:ascii="Arial" w:eastAsia="Arial" w:hAnsi="Arial" w:cs="Arial"/>
        </w:rPr>
        <w:tab/>
      </w:r>
    </w:p>
    <w:p w14:paraId="5C94FC64" w14:textId="77777777" w:rsidR="00024E14" w:rsidRDefault="006449DC" w:rsidP="003D6642">
      <w:pPr>
        <w:ind w:left="0" w:hanging="2"/>
        <w:jc w:val="both"/>
        <w:rPr>
          <w:rFonts w:ascii="Arial" w:eastAsia="Arial" w:hAnsi="Arial" w:cs="Arial"/>
        </w:rPr>
      </w:pPr>
      <w:r>
        <w:rPr>
          <w:rFonts w:ascii="Arial" w:eastAsia="Arial" w:hAnsi="Arial" w:cs="Arial"/>
        </w:rPr>
        <w:t>c)  Nombrar las calles, callejones, plazas y casas destinadas al uso público.</w:t>
      </w:r>
    </w:p>
    <w:p w14:paraId="5AA38322" w14:textId="77777777" w:rsidR="00024E14" w:rsidRDefault="00024E14" w:rsidP="003D6642">
      <w:pPr>
        <w:ind w:left="0" w:hanging="2"/>
        <w:jc w:val="both"/>
        <w:rPr>
          <w:rFonts w:ascii="Arial" w:eastAsia="Arial" w:hAnsi="Arial" w:cs="Arial"/>
        </w:rPr>
      </w:pPr>
    </w:p>
    <w:p w14:paraId="4DEAA464" w14:textId="77777777" w:rsidR="00024E14" w:rsidRDefault="006449DC" w:rsidP="003D6642">
      <w:pPr>
        <w:ind w:left="0" w:hanging="2"/>
        <w:jc w:val="both"/>
        <w:rPr>
          <w:rFonts w:ascii="Arial" w:eastAsia="Arial" w:hAnsi="Arial" w:cs="Arial"/>
        </w:rPr>
      </w:pPr>
      <w:r>
        <w:rPr>
          <w:rFonts w:ascii="Arial" w:eastAsia="Arial" w:hAnsi="Arial" w:cs="Arial"/>
        </w:rPr>
        <w:t xml:space="preserve">42.- Por dañar, destruir, apedrear, pintar, manchar, ocultar, cambiar de lugar o causar afectación material de funcionamiento o visual de lámparas, focos o luminarias del alumbrado público; de: </w:t>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98.59 a 197.16 UMA</w:t>
      </w:r>
    </w:p>
    <w:p w14:paraId="3DB15F87" w14:textId="77777777" w:rsidR="00024E14" w:rsidRDefault="00024E14" w:rsidP="003D6642">
      <w:pPr>
        <w:ind w:left="0" w:hanging="2"/>
        <w:jc w:val="both"/>
        <w:rPr>
          <w:rFonts w:ascii="Arial" w:eastAsia="Arial" w:hAnsi="Arial" w:cs="Arial"/>
        </w:rPr>
      </w:pPr>
    </w:p>
    <w:p w14:paraId="58AA97A8" w14:textId="77777777" w:rsidR="00024E14" w:rsidRDefault="006449DC" w:rsidP="003D6642">
      <w:pPr>
        <w:ind w:left="0" w:hanging="2"/>
        <w:jc w:val="both"/>
        <w:rPr>
          <w:rFonts w:ascii="Arial" w:eastAsia="Arial" w:hAnsi="Arial" w:cs="Arial"/>
        </w:rPr>
      </w:pPr>
      <w:r>
        <w:rPr>
          <w:rFonts w:ascii="Arial" w:eastAsia="Arial" w:hAnsi="Arial" w:cs="Arial"/>
        </w:rPr>
        <w:t xml:space="preserve">43.- Por dañar, cortar, podar o causar cualquier daño a los árboles o arbustos, remover flores, tierra y demás objetos de ornamento en los espacios públicos municipales;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423.19 a 1,269.50 UMA</w:t>
      </w:r>
    </w:p>
    <w:p w14:paraId="2388EB2A" w14:textId="77777777" w:rsidR="00024E14" w:rsidRDefault="00024E14" w:rsidP="003D6642">
      <w:pPr>
        <w:ind w:left="0" w:hanging="2"/>
        <w:jc w:val="both"/>
        <w:rPr>
          <w:rFonts w:ascii="Arial" w:eastAsia="Arial" w:hAnsi="Arial" w:cs="Arial"/>
        </w:rPr>
      </w:pPr>
    </w:p>
    <w:p w14:paraId="56B269A5" w14:textId="77777777" w:rsidR="00024E14" w:rsidRDefault="006449DC" w:rsidP="003D6642">
      <w:pPr>
        <w:ind w:left="0" w:hanging="2"/>
        <w:jc w:val="both"/>
        <w:rPr>
          <w:rFonts w:ascii="Arial" w:eastAsia="Arial" w:hAnsi="Arial" w:cs="Arial"/>
        </w:rPr>
      </w:pPr>
      <w:r>
        <w:rPr>
          <w:rFonts w:ascii="Arial" w:eastAsia="Arial" w:hAnsi="Arial" w:cs="Arial"/>
        </w:rPr>
        <w:t xml:space="preserve">44.- Por impedir el disfrute común de los bienes propiedad municipal, de: </w:t>
      </w:r>
    </w:p>
    <w:p w14:paraId="158BD269"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1.94 a 38.88 UMA</w:t>
      </w:r>
    </w:p>
    <w:p w14:paraId="3013B61A" w14:textId="77777777" w:rsidR="00024E14" w:rsidRDefault="00024E14" w:rsidP="003D6642">
      <w:pPr>
        <w:ind w:left="0" w:hanging="2"/>
        <w:jc w:val="both"/>
        <w:rPr>
          <w:rFonts w:ascii="Arial" w:eastAsia="Arial" w:hAnsi="Arial" w:cs="Arial"/>
        </w:rPr>
      </w:pPr>
    </w:p>
    <w:p w14:paraId="7F3DC082" w14:textId="77777777" w:rsidR="00024E14" w:rsidRDefault="006449DC" w:rsidP="003D6642">
      <w:pPr>
        <w:ind w:left="0" w:hanging="2"/>
        <w:jc w:val="both"/>
        <w:rPr>
          <w:rFonts w:ascii="Arial" w:eastAsia="Arial" w:hAnsi="Arial" w:cs="Arial"/>
        </w:rPr>
      </w:pPr>
      <w:r>
        <w:rPr>
          <w:rFonts w:ascii="Arial" w:eastAsia="Arial" w:hAnsi="Arial" w:cs="Arial"/>
        </w:rPr>
        <w:t xml:space="preserve">45.- Por arrojar a la vía pública, espacio público o privado: basura, residuos sólidos urbanos, residuos de manejo especial, residuos peligros y animales muertos;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86.77 a 341.52 UMA</w:t>
      </w:r>
    </w:p>
    <w:p w14:paraId="7F0F3CD9" w14:textId="77777777" w:rsidR="00024E14" w:rsidRDefault="00024E14" w:rsidP="003D6642">
      <w:pPr>
        <w:ind w:left="0" w:hanging="2"/>
        <w:jc w:val="both"/>
        <w:rPr>
          <w:rFonts w:ascii="Arial" w:eastAsia="Arial" w:hAnsi="Arial" w:cs="Arial"/>
        </w:rPr>
      </w:pPr>
    </w:p>
    <w:p w14:paraId="069E5A54" w14:textId="77777777" w:rsidR="00024E14" w:rsidRDefault="006449DC" w:rsidP="003D6642">
      <w:pPr>
        <w:ind w:left="0" w:hanging="2"/>
        <w:jc w:val="both"/>
        <w:rPr>
          <w:rFonts w:ascii="Arial" w:eastAsia="Arial" w:hAnsi="Arial" w:cs="Arial"/>
        </w:rPr>
      </w:pPr>
      <w:r>
        <w:rPr>
          <w:rFonts w:ascii="Arial" w:eastAsia="Arial" w:hAnsi="Arial" w:cs="Arial"/>
        </w:rPr>
        <w:t xml:space="preserve">46.- Por descargar aguas residuales a los sistemas de drenaje, alcantarillado, colectores municipales o cuerpos receptores sin previo tratamiento y autorización de la autoridad competente;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578.71 a 5,787.15 UMA</w:t>
      </w:r>
    </w:p>
    <w:p w14:paraId="03FC07FC" w14:textId="77777777" w:rsidR="00024E14" w:rsidRDefault="00024E14" w:rsidP="003D6642">
      <w:pPr>
        <w:ind w:left="0" w:hanging="2"/>
        <w:jc w:val="both"/>
        <w:rPr>
          <w:rFonts w:ascii="Arial" w:eastAsia="Arial" w:hAnsi="Arial" w:cs="Arial"/>
        </w:rPr>
      </w:pPr>
    </w:p>
    <w:p w14:paraId="76CAFC40" w14:textId="77777777" w:rsidR="00024E14" w:rsidRDefault="006449DC" w:rsidP="003D6642">
      <w:pPr>
        <w:ind w:left="0" w:hanging="2"/>
        <w:jc w:val="both"/>
        <w:rPr>
          <w:rFonts w:ascii="Arial" w:eastAsia="Arial" w:hAnsi="Arial" w:cs="Arial"/>
        </w:rPr>
      </w:pPr>
      <w:r>
        <w:rPr>
          <w:rFonts w:ascii="Arial" w:eastAsia="Arial" w:hAnsi="Arial" w:cs="Arial"/>
        </w:rPr>
        <w:t xml:space="preserve">47.- Por infiltrar aguas residuales que no reúnan las condiciones necesarias para evitar la contaminación del suelo, aguas nacionales y el agua de las fuentes ubicadas en el espacio público; de: </w:t>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29.90 a 110.59 UMA</w:t>
      </w:r>
    </w:p>
    <w:p w14:paraId="643C1BCF" w14:textId="77777777" w:rsidR="00024E14" w:rsidRDefault="00024E14" w:rsidP="003D6642">
      <w:pPr>
        <w:ind w:left="0" w:hanging="2"/>
        <w:jc w:val="both"/>
        <w:rPr>
          <w:rFonts w:ascii="Arial" w:eastAsia="Arial" w:hAnsi="Arial" w:cs="Arial"/>
        </w:rPr>
      </w:pPr>
    </w:p>
    <w:p w14:paraId="7103B813" w14:textId="77777777" w:rsidR="00024E14" w:rsidRDefault="006449DC" w:rsidP="003D6642">
      <w:pPr>
        <w:ind w:left="0" w:hanging="2"/>
        <w:jc w:val="both"/>
        <w:rPr>
          <w:rFonts w:ascii="Arial" w:eastAsia="Arial" w:hAnsi="Arial" w:cs="Arial"/>
        </w:rPr>
      </w:pPr>
      <w:r>
        <w:rPr>
          <w:rFonts w:ascii="Arial" w:eastAsia="Arial" w:hAnsi="Arial" w:cs="Arial"/>
        </w:rPr>
        <w:t xml:space="preserve">48.- Por generar emisiones contaminantes a la atmósfera, mediante la incineración de residuos sólidos urbanos, residuos de manejo especial y residuos peligrosos;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48.62 a 486.18 UMA</w:t>
      </w:r>
    </w:p>
    <w:p w14:paraId="36B9B5FA" w14:textId="77777777" w:rsidR="00024E14" w:rsidRDefault="00024E14" w:rsidP="003D6642">
      <w:pPr>
        <w:ind w:left="0" w:hanging="2"/>
        <w:jc w:val="both"/>
        <w:rPr>
          <w:rFonts w:ascii="Arial" w:eastAsia="Arial" w:hAnsi="Arial" w:cs="Arial"/>
        </w:rPr>
      </w:pPr>
    </w:p>
    <w:p w14:paraId="0D870214" w14:textId="77777777" w:rsidR="00024E14" w:rsidRDefault="006449DC" w:rsidP="003D6642">
      <w:pPr>
        <w:ind w:left="0" w:hanging="2"/>
        <w:jc w:val="both"/>
        <w:rPr>
          <w:rFonts w:ascii="Arial" w:eastAsia="Arial" w:hAnsi="Arial" w:cs="Arial"/>
        </w:rPr>
      </w:pPr>
      <w:r>
        <w:rPr>
          <w:rFonts w:ascii="Arial" w:eastAsia="Arial" w:hAnsi="Arial" w:cs="Arial"/>
        </w:rPr>
        <w:t>49.- Por detonar cohetes, fuegos pirotécnicos y similares, fuera del horario de las ocho 8:00 horas a las 21:00 veintiún horas del día, salvo autorización previa de la autoridad competente,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30 a  500 UMA</w:t>
      </w:r>
    </w:p>
    <w:p w14:paraId="0F676CF8" w14:textId="77777777" w:rsidR="00024E14" w:rsidRDefault="00024E14" w:rsidP="003D6642">
      <w:pPr>
        <w:ind w:left="0" w:hanging="2"/>
        <w:jc w:val="both"/>
        <w:rPr>
          <w:rFonts w:ascii="Arial" w:eastAsia="Arial" w:hAnsi="Arial" w:cs="Arial"/>
        </w:rPr>
      </w:pPr>
    </w:p>
    <w:p w14:paraId="0DCC2650" w14:textId="77777777" w:rsidR="00024E14" w:rsidRDefault="006449DC" w:rsidP="003D6642">
      <w:pPr>
        <w:ind w:left="0" w:hanging="2"/>
        <w:jc w:val="both"/>
        <w:rPr>
          <w:rFonts w:ascii="Arial" w:eastAsia="Arial" w:hAnsi="Arial" w:cs="Arial"/>
        </w:rPr>
      </w:pPr>
      <w:r>
        <w:rPr>
          <w:rFonts w:ascii="Arial" w:eastAsia="Arial" w:hAnsi="Arial" w:cs="Arial"/>
        </w:rPr>
        <w:t xml:space="preserve">50.- Por provocar incendios, derrumbes y demás actividades análogas en sitios públicos o privados;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194.46 a 370.29 UMA</w:t>
      </w:r>
    </w:p>
    <w:p w14:paraId="6BE671B9" w14:textId="77777777" w:rsidR="00024E14" w:rsidRDefault="00024E14" w:rsidP="003D6642">
      <w:pPr>
        <w:ind w:left="0" w:hanging="2"/>
        <w:jc w:val="both"/>
        <w:rPr>
          <w:rFonts w:ascii="Arial" w:eastAsia="Arial" w:hAnsi="Arial" w:cs="Arial"/>
        </w:rPr>
      </w:pPr>
    </w:p>
    <w:p w14:paraId="02A5BBEC" w14:textId="77777777" w:rsidR="00024E14" w:rsidRDefault="006449DC" w:rsidP="003D6642">
      <w:pPr>
        <w:ind w:left="0" w:hanging="2"/>
        <w:jc w:val="both"/>
        <w:rPr>
          <w:rFonts w:ascii="Arial" w:eastAsia="Arial" w:hAnsi="Arial" w:cs="Arial"/>
        </w:rPr>
      </w:pPr>
      <w:r>
        <w:rPr>
          <w:rFonts w:ascii="Arial" w:eastAsia="Arial" w:hAnsi="Arial" w:cs="Arial"/>
        </w:rPr>
        <w:t xml:space="preserve">51.- Por permitir en su carácter de propietario de lote baldío la proliferación de maleza, la generación de riesgo para la integridad de las personas, la acumulación de basura y que sean utilizados como depósitos de residuos sólidos urbanos, residuos de manejo especial, residuos peligrosos y animales muertos; de:  </w:t>
      </w:r>
      <w:r w:rsidR="005873FB">
        <w:rPr>
          <w:rFonts w:ascii="Arial" w:eastAsia="Arial" w:hAnsi="Arial" w:cs="Arial"/>
        </w:rPr>
        <w:tab/>
      </w:r>
      <w:r w:rsidR="005873FB">
        <w:rPr>
          <w:rFonts w:ascii="Arial" w:eastAsia="Arial" w:hAnsi="Arial" w:cs="Arial"/>
        </w:rPr>
        <w:tab/>
      </w:r>
      <w:r>
        <w:rPr>
          <w:rFonts w:ascii="Arial" w:eastAsia="Arial" w:hAnsi="Arial" w:cs="Arial"/>
        </w:rPr>
        <w:t>28.45 a 71.44 UMA</w:t>
      </w:r>
    </w:p>
    <w:p w14:paraId="2B270E00" w14:textId="77777777" w:rsidR="00024E14" w:rsidRDefault="00024E14" w:rsidP="003D6642">
      <w:pPr>
        <w:ind w:left="0" w:hanging="2"/>
        <w:jc w:val="both"/>
        <w:rPr>
          <w:rFonts w:ascii="Arial" w:eastAsia="Arial" w:hAnsi="Arial" w:cs="Arial"/>
        </w:rPr>
      </w:pPr>
    </w:p>
    <w:p w14:paraId="1450D180" w14:textId="77777777" w:rsidR="00024E14" w:rsidRDefault="006449DC" w:rsidP="003D6642">
      <w:pPr>
        <w:ind w:left="0" w:hanging="2"/>
        <w:jc w:val="both"/>
        <w:rPr>
          <w:rFonts w:ascii="Arial" w:eastAsia="Arial" w:hAnsi="Arial" w:cs="Arial"/>
        </w:rPr>
      </w:pPr>
      <w:r>
        <w:rPr>
          <w:rFonts w:ascii="Arial" w:eastAsia="Arial" w:hAnsi="Arial" w:cs="Arial"/>
        </w:rPr>
        <w:t>52.- Por fumar en hospitales, escuelas, oficinas públicas y en los establecimientos comerciales, de prestación de servicios, en los destinados a espectáculos públicos, en el interior de los vehículos destinados al servicio público de transporte de pasajeros y en aquellos lugares que se lo establezcan las disposiciones normativas de la materia; de:</w:t>
      </w:r>
      <w:r>
        <w:rPr>
          <w:rFonts w:ascii="Arial" w:eastAsia="Arial" w:hAnsi="Arial" w:cs="Arial"/>
        </w:rPr>
        <w:tab/>
      </w:r>
      <w:r>
        <w:rPr>
          <w:rFonts w:ascii="Arial" w:eastAsia="Arial" w:hAnsi="Arial" w:cs="Arial"/>
        </w:rPr>
        <w:tab/>
        <w:t xml:space="preserve">                                                                                     1.94  a 19.45 UMA</w:t>
      </w:r>
    </w:p>
    <w:p w14:paraId="7B81C827" w14:textId="77777777" w:rsidR="00024E14" w:rsidRDefault="00024E14" w:rsidP="003D6642">
      <w:pPr>
        <w:ind w:left="0" w:hanging="2"/>
        <w:jc w:val="both"/>
        <w:rPr>
          <w:rFonts w:ascii="Arial" w:eastAsia="Arial" w:hAnsi="Arial" w:cs="Arial"/>
        </w:rPr>
      </w:pPr>
    </w:p>
    <w:p w14:paraId="3CE88A43" w14:textId="77777777" w:rsidR="00024E14" w:rsidRDefault="006449DC" w:rsidP="003D6642">
      <w:pPr>
        <w:ind w:left="0" w:hanging="2"/>
        <w:jc w:val="both"/>
        <w:rPr>
          <w:rFonts w:ascii="Arial" w:eastAsia="Arial" w:hAnsi="Arial" w:cs="Arial"/>
        </w:rPr>
      </w:pPr>
      <w:r>
        <w:rPr>
          <w:rFonts w:ascii="Arial" w:eastAsia="Arial" w:hAnsi="Arial" w:cs="Arial"/>
        </w:rPr>
        <w:t xml:space="preserve">53.- Por derribar, dañar o podar cualquier árbol, sin que se observe lo dispuesto en el Reglamento para la Protección y Conservación del Arbolado Urbano y Áreas Verdes del Municipio de Zapopan, Jalisco; de: </w:t>
      </w:r>
      <w:r>
        <w:rPr>
          <w:rFonts w:ascii="Arial" w:eastAsia="Arial" w:hAnsi="Arial" w:cs="Arial"/>
        </w:rPr>
        <w:tab/>
      </w:r>
      <w:r>
        <w:rPr>
          <w:rFonts w:ascii="Arial" w:eastAsia="Arial" w:hAnsi="Arial" w:cs="Arial"/>
        </w:rPr>
        <w:tab/>
        <w:t xml:space="preserve">                    48.62 a 486.18 UMA</w:t>
      </w:r>
    </w:p>
    <w:p w14:paraId="400CFD30" w14:textId="77777777" w:rsidR="00024E14" w:rsidRDefault="00024E14" w:rsidP="003D6642">
      <w:pPr>
        <w:ind w:left="0" w:hanging="2"/>
        <w:jc w:val="both"/>
        <w:rPr>
          <w:rFonts w:ascii="Arial" w:eastAsia="Arial" w:hAnsi="Arial" w:cs="Arial"/>
        </w:rPr>
      </w:pPr>
    </w:p>
    <w:p w14:paraId="4D59F3E7" w14:textId="77777777" w:rsidR="00024E14" w:rsidRDefault="006449DC" w:rsidP="003D6642">
      <w:pPr>
        <w:ind w:left="0" w:hanging="2"/>
        <w:jc w:val="both"/>
        <w:rPr>
          <w:rFonts w:ascii="Arial" w:eastAsia="Arial" w:hAnsi="Arial" w:cs="Arial"/>
        </w:rPr>
      </w:pPr>
      <w:r>
        <w:rPr>
          <w:rFonts w:ascii="Arial" w:eastAsia="Arial" w:hAnsi="Arial" w:cs="Arial"/>
        </w:rPr>
        <w:t xml:space="preserve">54.- Por depositar materiales o residuos sólidos urbanos, residuos de manejo especial y residuos peligrosos que generen contaminación al suelo, subsuelo, causes o a la atmósfera;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 xml:space="preserve"> 24.31 a 486.18 UMA</w:t>
      </w:r>
    </w:p>
    <w:p w14:paraId="0EEEBA1D" w14:textId="77777777" w:rsidR="00024E14" w:rsidRDefault="00024E14" w:rsidP="003D6642">
      <w:pPr>
        <w:ind w:left="0" w:hanging="2"/>
        <w:jc w:val="both"/>
        <w:rPr>
          <w:rFonts w:ascii="Arial" w:eastAsia="Arial" w:hAnsi="Arial" w:cs="Arial"/>
        </w:rPr>
      </w:pPr>
    </w:p>
    <w:p w14:paraId="7766B22A" w14:textId="77777777" w:rsidR="00024E14" w:rsidRDefault="006449DC" w:rsidP="003D6642">
      <w:pPr>
        <w:ind w:left="0" w:hanging="2"/>
        <w:jc w:val="both"/>
        <w:rPr>
          <w:rFonts w:ascii="Arial" w:eastAsia="Arial" w:hAnsi="Arial" w:cs="Arial"/>
        </w:rPr>
      </w:pPr>
      <w:r>
        <w:rPr>
          <w:rFonts w:ascii="Arial" w:eastAsia="Arial" w:hAnsi="Arial" w:cs="Arial"/>
        </w:rPr>
        <w:t xml:space="preserve">55.- Por emitir a través de fuentes fijas, ruido, vibraciones, energía térmica, lumínica y olores fuera de los límites máximos permisibles señalados en las normas oficiales mexicanas aplicables; de: </w:t>
      </w:r>
      <w:r>
        <w:rPr>
          <w:rFonts w:ascii="Arial" w:eastAsia="Arial" w:hAnsi="Arial" w:cs="Arial"/>
        </w:rPr>
        <w:tab/>
      </w:r>
      <w:r>
        <w:rPr>
          <w:rFonts w:ascii="Arial" w:eastAsia="Arial" w:hAnsi="Arial" w:cs="Arial"/>
        </w:rPr>
        <w:tab/>
      </w:r>
      <w:r>
        <w:rPr>
          <w:rFonts w:ascii="Arial" w:eastAsia="Arial" w:hAnsi="Arial" w:cs="Arial"/>
        </w:rPr>
        <w:tab/>
        <w:t xml:space="preserve">                       30 a 500 UMA</w:t>
      </w:r>
    </w:p>
    <w:p w14:paraId="39CDE7F9" w14:textId="77777777" w:rsidR="00024E14" w:rsidRDefault="00024E14" w:rsidP="003D6642">
      <w:pPr>
        <w:ind w:left="0" w:hanging="2"/>
        <w:jc w:val="both"/>
        <w:rPr>
          <w:rFonts w:ascii="Arial" w:eastAsia="Arial" w:hAnsi="Arial" w:cs="Arial"/>
        </w:rPr>
      </w:pPr>
    </w:p>
    <w:p w14:paraId="2B4918E5" w14:textId="77777777" w:rsidR="00024E14" w:rsidRDefault="006449DC" w:rsidP="003D6642">
      <w:pPr>
        <w:ind w:left="0" w:hanging="2"/>
        <w:jc w:val="both"/>
        <w:rPr>
          <w:rFonts w:ascii="Arial" w:eastAsia="Arial" w:hAnsi="Arial" w:cs="Arial"/>
        </w:rPr>
      </w:pPr>
      <w:r>
        <w:rPr>
          <w:rFonts w:ascii="Arial" w:eastAsia="Arial" w:hAnsi="Arial" w:cs="Arial"/>
        </w:rPr>
        <w:t xml:space="preserve">56.- Por hacer fogatas, elevar globos con fuego o incendiar sustancias combustibles en lugares públicos que ocasiones un riesgo inminente a la ciudadanía;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29.90 a 110.59 UMA</w:t>
      </w:r>
    </w:p>
    <w:p w14:paraId="2E4CD013" w14:textId="77777777" w:rsidR="00024E14" w:rsidRDefault="00024E14" w:rsidP="003D6642">
      <w:pPr>
        <w:ind w:left="0" w:hanging="2"/>
        <w:jc w:val="both"/>
        <w:rPr>
          <w:rFonts w:ascii="Arial" w:eastAsia="Arial" w:hAnsi="Arial" w:cs="Arial"/>
        </w:rPr>
      </w:pPr>
    </w:p>
    <w:p w14:paraId="53D73C4C" w14:textId="77777777" w:rsidR="00024E14" w:rsidRDefault="006449DC" w:rsidP="003D6642">
      <w:pPr>
        <w:ind w:left="0" w:hanging="2"/>
        <w:jc w:val="both"/>
        <w:rPr>
          <w:rFonts w:ascii="Arial" w:eastAsia="Arial" w:hAnsi="Arial" w:cs="Arial"/>
        </w:rPr>
      </w:pPr>
      <w:r>
        <w:rPr>
          <w:rFonts w:ascii="Arial" w:eastAsia="Arial" w:hAnsi="Arial" w:cs="Arial"/>
        </w:rPr>
        <w:t>57.- Las demás previstas en la legislación que afecten al medio ambiente y a la salud pública,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21.98 a 136.38 UMA</w:t>
      </w:r>
    </w:p>
    <w:p w14:paraId="03310FD2" w14:textId="77777777" w:rsidR="00024E14" w:rsidRDefault="00024E14" w:rsidP="003D6642">
      <w:pPr>
        <w:ind w:left="0" w:hanging="2"/>
        <w:jc w:val="both"/>
        <w:rPr>
          <w:rFonts w:ascii="Arial" w:eastAsia="Arial" w:hAnsi="Arial" w:cs="Arial"/>
        </w:rPr>
      </w:pPr>
    </w:p>
    <w:p w14:paraId="0C38A776" w14:textId="77777777" w:rsidR="00024E14" w:rsidRDefault="006449DC" w:rsidP="003D6642">
      <w:pPr>
        <w:ind w:left="0" w:hanging="2"/>
        <w:jc w:val="both"/>
        <w:rPr>
          <w:rFonts w:ascii="Arial" w:eastAsia="Arial" w:hAnsi="Arial" w:cs="Arial"/>
        </w:rPr>
      </w:pPr>
      <w:r>
        <w:rPr>
          <w:rFonts w:ascii="Arial" w:eastAsia="Arial" w:hAnsi="Arial" w:cs="Arial"/>
        </w:rPr>
        <w:t>58. - Por tener animales en la vía pública; de:</w:t>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15.30 a 53.57 UMA</w:t>
      </w:r>
    </w:p>
    <w:p w14:paraId="747D07DF" w14:textId="77777777" w:rsidR="00024E14" w:rsidRDefault="00024E14" w:rsidP="003D6642">
      <w:pPr>
        <w:ind w:left="0" w:hanging="2"/>
        <w:jc w:val="both"/>
        <w:rPr>
          <w:rFonts w:ascii="Arial" w:eastAsia="Arial" w:hAnsi="Arial" w:cs="Arial"/>
        </w:rPr>
      </w:pPr>
    </w:p>
    <w:p w14:paraId="7BA3FB12" w14:textId="77777777" w:rsidR="00024E14" w:rsidRDefault="006449DC" w:rsidP="003D6642">
      <w:pPr>
        <w:ind w:left="0" w:hanging="2"/>
        <w:jc w:val="both"/>
        <w:rPr>
          <w:rFonts w:ascii="Arial" w:eastAsia="Arial" w:hAnsi="Arial" w:cs="Arial"/>
        </w:rPr>
      </w:pPr>
      <w:r>
        <w:rPr>
          <w:rFonts w:ascii="Arial" w:eastAsia="Arial" w:hAnsi="Arial" w:cs="Arial"/>
        </w:rPr>
        <w:t xml:space="preserve">59.- Por trasladar a los animales en los vehículos sin las medidas de seguridad adecuadas que establece el Reglamento de la materia; de:   </w:t>
      </w:r>
      <w:r w:rsidR="005873FB">
        <w:rPr>
          <w:rFonts w:ascii="Arial" w:eastAsia="Arial" w:hAnsi="Arial" w:cs="Arial"/>
        </w:rPr>
        <w:tab/>
      </w:r>
      <w:r>
        <w:rPr>
          <w:rFonts w:ascii="Arial" w:eastAsia="Arial" w:hAnsi="Arial" w:cs="Arial"/>
        </w:rPr>
        <w:t>3.61 a 10.84 UMA</w:t>
      </w:r>
    </w:p>
    <w:p w14:paraId="5CE3E962" w14:textId="77777777" w:rsidR="00024E14" w:rsidRDefault="00024E14" w:rsidP="003D6642">
      <w:pPr>
        <w:ind w:left="0" w:hanging="2"/>
        <w:jc w:val="both"/>
        <w:rPr>
          <w:rFonts w:ascii="Arial" w:eastAsia="Arial" w:hAnsi="Arial" w:cs="Arial"/>
        </w:rPr>
      </w:pPr>
    </w:p>
    <w:p w14:paraId="2E7D3A95" w14:textId="77777777" w:rsidR="00024E14" w:rsidRDefault="006449DC" w:rsidP="003D6642">
      <w:pPr>
        <w:ind w:left="0" w:hanging="2"/>
        <w:jc w:val="both"/>
        <w:rPr>
          <w:rFonts w:ascii="Arial" w:eastAsia="Arial" w:hAnsi="Arial" w:cs="Arial"/>
        </w:rPr>
      </w:pPr>
      <w:r>
        <w:rPr>
          <w:rFonts w:ascii="Arial" w:eastAsia="Arial" w:hAnsi="Arial" w:cs="Arial"/>
        </w:rPr>
        <w:t xml:space="preserve">60.- Por vender, rifar u obsequiar animales en espacios públicos y vía pública, sin cumplir con los requisitos y de la autoridad competente; de:  </w:t>
      </w:r>
      <w:r w:rsidR="005873FB">
        <w:rPr>
          <w:rFonts w:ascii="Arial" w:eastAsia="Arial" w:hAnsi="Arial" w:cs="Arial"/>
        </w:rPr>
        <w:tab/>
      </w:r>
      <w:r>
        <w:rPr>
          <w:rFonts w:ascii="Arial" w:eastAsia="Arial" w:hAnsi="Arial" w:cs="Arial"/>
        </w:rPr>
        <w:t>53.57 a 91.81 UMA</w:t>
      </w:r>
    </w:p>
    <w:p w14:paraId="153D21C6" w14:textId="77777777" w:rsidR="00024E14" w:rsidRDefault="00024E14" w:rsidP="003D6642">
      <w:pPr>
        <w:ind w:left="0" w:hanging="2"/>
        <w:jc w:val="both"/>
        <w:rPr>
          <w:rFonts w:ascii="Arial" w:eastAsia="Arial" w:hAnsi="Arial" w:cs="Arial"/>
        </w:rPr>
      </w:pPr>
    </w:p>
    <w:p w14:paraId="654572E2" w14:textId="77777777" w:rsidR="00024E14" w:rsidRDefault="006449DC" w:rsidP="003D6642">
      <w:pPr>
        <w:ind w:left="0" w:hanging="2"/>
        <w:jc w:val="both"/>
        <w:rPr>
          <w:rFonts w:ascii="Arial" w:eastAsia="Arial" w:hAnsi="Arial" w:cs="Arial"/>
        </w:rPr>
      </w:pPr>
      <w:r>
        <w:rPr>
          <w:rFonts w:ascii="Arial" w:eastAsia="Arial" w:hAnsi="Arial" w:cs="Arial"/>
        </w:rPr>
        <w:t xml:space="preserve">61.- Por abandonar animales vivos en la vía pública; de: </w:t>
      </w:r>
      <w:r w:rsidR="005873FB">
        <w:rPr>
          <w:rFonts w:ascii="Arial" w:eastAsia="Arial" w:hAnsi="Arial" w:cs="Arial"/>
        </w:rPr>
        <w:tab/>
      </w:r>
      <w:r w:rsidR="005873FB">
        <w:rPr>
          <w:rFonts w:ascii="Arial" w:eastAsia="Arial" w:hAnsi="Arial" w:cs="Arial"/>
        </w:rPr>
        <w:tab/>
      </w:r>
      <w:r>
        <w:rPr>
          <w:rFonts w:ascii="Arial" w:eastAsia="Arial" w:hAnsi="Arial" w:cs="Arial"/>
        </w:rPr>
        <w:t>76.52 a 130.07 UMA</w:t>
      </w:r>
    </w:p>
    <w:p w14:paraId="34552CA8" w14:textId="77777777" w:rsidR="00024E14" w:rsidRDefault="00024E14" w:rsidP="003D6642">
      <w:pPr>
        <w:ind w:left="0" w:hanging="2"/>
        <w:jc w:val="both"/>
        <w:rPr>
          <w:rFonts w:ascii="Arial" w:eastAsia="Arial" w:hAnsi="Arial" w:cs="Arial"/>
        </w:rPr>
      </w:pPr>
    </w:p>
    <w:p w14:paraId="429EF9BB" w14:textId="77777777" w:rsidR="00024E14" w:rsidRDefault="006449DC" w:rsidP="003D6642">
      <w:pPr>
        <w:ind w:left="0" w:hanging="2"/>
        <w:jc w:val="both"/>
        <w:rPr>
          <w:rFonts w:ascii="Arial" w:eastAsia="Arial" w:hAnsi="Arial" w:cs="Arial"/>
        </w:rPr>
      </w:pPr>
      <w:r>
        <w:rPr>
          <w:rFonts w:ascii="Arial" w:eastAsia="Arial" w:hAnsi="Arial" w:cs="Arial"/>
        </w:rPr>
        <w:t xml:space="preserve">62.- Por transitar en la vía pública con una mascota sin ir sujeta con pechera, correa o cadena, y en caso de los perros considerados como agresivos o entrenados para el ataque, deberán ser acompañados por sus dueños, poseedores o entrenadores, siendo sujetados con correa o cadena corta, con un máximo de 1.25 m. (un metro con veinticinco centímetros) de longitud y con un bozal adecuado para su raza;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15.30 a 53.37 UMA</w:t>
      </w:r>
    </w:p>
    <w:p w14:paraId="67DF4676" w14:textId="77777777" w:rsidR="00024E14" w:rsidRDefault="00024E14" w:rsidP="003D6642">
      <w:pPr>
        <w:ind w:left="0" w:hanging="2"/>
        <w:jc w:val="both"/>
        <w:rPr>
          <w:rFonts w:ascii="Arial" w:eastAsia="Arial" w:hAnsi="Arial" w:cs="Arial"/>
        </w:rPr>
      </w:pPr>
    </w:p>
    <w:p w14:paraId="7B9EFA4D" w14:textId="77777777" w:rsidR="00024E14" w:rsidRDefault="006449DC" w:rsidP="003D6642">
      <w:pPr>
        <w:tabs>
          <w:tab w:val="left" w:pos="993"/>
        </w:tabs>
        <w:ind w:left="0" w:hanging="2"/>
        <w:jc w:val="both"/>
        <w:rPr>
          <w:rFonts w:ascii="Arial" w:eastAsia="Arial" w:hAnsi="Arial" w:cs="Arial"/>
        </w:rPr>
      </w:pPr>
      <w:r>
        <w:rPr>
          <w:rFonts w:ascii="Arial" w:eastAsia="Arial" w:hAnsi="Arial" w:cs="Arial"/>
        </w:rPr>
        <w:t xml:space="preserve">63.-  Por no presentar de inmediato al Centro de Control Animal Municipal, el animal de su propiedad, que tenga en posesión o bajo su custodia cuando haya causado alguna lesión, para su estricto control epidemiológico; de:               </w:t>
      </w:r>
      <w:r w:rsidR="005873FB">
        <w:rPr>
          <w:rFonts w:ascii="Arial" w:eastAsia="Arial" w:hAnsi="Arial" w:cs="Arial"/>
        </w:rPr>
        <w:tab/>
      </w:r>
      <w:r>
        <w:rPr>
          <w:rFonts w:ascii="Arial" w:eastAsia="Arial" w:hAnsi="Arial" w:cs="Arial"/>
        </w:rPr>
        <w:t>26.03 a 65.81 UMA</w:t>
      </w:r>
    </w:p>
    <w:p w14:paraId="1CF54938" w14:textId="77777777" w:rsidR="00024E14" w:rsidRDefault="00024E14" w:rsidP="003D6642">
      <w:pPr>
        <w:ind w:left="0" w:hanging="2"/>
        <w:jc w:val="both"/>
        <w:rPr>
          <w:rFonts w:ascii="Arial" w:eastAsia="Arial" w:hAnsi="Arial" w:cs="Arial"/>
        </w:rPr>
      </w:pPr>
    </w:p>
    <w:p w14:paraId="0906BCE4" w14:textId="77777777" w:rsidR="00024E14" w:rsidRDefault="006449DC" w:rsidP="003D6642">
      <w:pPr>
        <w:tabs>
          <w:tab w:val="left" w:pos="993"/>
        </w:tabs>
        <w:ind w:left="0" w:hanging="2"/>
        <w:jc w:val="both"/>
        <w:rPr>
          <w:rFonts w:ascii="Arial" w:eastAsia="Arial" w:hAnsi="Arial" w:cs="Arial"/>
        </w:rPr>
      </w:pPr>
      <w:r>
        <w:rPr>
          <w:rFonts w:ascii="Arial" w:eastAsia="Arial" w:hAnsi="Arial" w:cs="Arial"/>
        </w:rPr>
        <w:t xml:space="preserve">64.-  Por expender bebidas embriagantes en lugares públicos o privados sin la autorización correspondiente; de: </w:t>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 xml:space="preserve"> 1.94 a 58.35 UMA</w:t>
      </w:r>
    </w:p>
    <w:p w14:paraId="62893E9C" w14:textId="77777777" w:rsidR="00024E14" w:rsidRDefault="00024E14" w:rsidP="003D6642">
      <w:pPr>
        <w:ind w:left="0" w:hanging="2"/>
        <w:jc w:val="both"/>
        <w:rPr>
          <w:rFonts w:ascii="Arial" w:eastAsia="Arial" w:hAnsi="Arial" w:cs="Arial"/>
        </w:rPr>
      </w:pPr>
    </w:p>
    <w:p w14:paraId="4633C0F6" w14:textId="77777777" w:rsidR="00024E14" w:rsidRDefault="006449DC" w:rsidP="003D6642">
      <w:pPr>
        <w:ind w:left="0" w:hanging="2"/>
        <w:jc w:val="both"/>
        <w:rPr>
          <w:rFonts w:ascii="Arial" w:eastAsia="Arial" w:hAnsi="Arial" w:cs="Arial"/>
        </w:rPr>
      </w:pPr>
      <w:r>
        <w:rPr>
          <w:rFonts w:ascii="Arial" w:eastAsia="Arial" w:hAnsi="Arial" w:cs="Arial"/>
        </w:rPr>
        <w:t xml:space="preserve">65.- Por efectuar bailes en domicilios particulares donde se vendan boletos sin la autorización de la autoridad municipal; de: </w:t>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25.21 a 89.15 UMA</w:t>
      </w:r>
    </w:p>
    <w:p w14:paraId="4A7E727C" w14:textId="77777777" w:rsidR="00024E14" w:rsidRDefault="005873FB" w:rsidP="003D6642">
      <w:pPr>
        <w:ind w:left="0" w:hanging="2"/>
        <w:jc w:val="both"/>
        <w:rPr>
          <w:rFonts w:ascii="Arial" w:eastAsia="Arial" w:hAnsi="Arial" w:cs="Arial"/>
        </w:rPr>
      </w:pPr>
      <w:r>
        <w:rPr>
          <w:rFonts w:ascii="Arial" w:eastAsia="Arial" w:hAnsi="Arial" w:cs="Arial"/>
        </w:rPr>
        <w:tab/>
      </w:r>
    </w:p>
    <w:p w14:paraId="6FFAE612" w14:textId="77777777" w:rsidR="00024E14" w:rsidRDefault="006449DC" w:rsidP="003D6642">
      <w:pPr>
        <w:ind w:left="0" w:hanging="2"/>
        <w:jc w:val="both"/>
        <w:rPr>
          <w:rFonts w:ascii="Arial" w:eastAsia="Arial" w:hAnsi="Arial" w:cs="Arial"/>
        </w:rPr>
      </w:pPr>
      <w:r>
        <w:rPr>
          <w:rFonts w:ascii="Arial" w:eastAsia="Arial" w:hAnsi="Arial" w:cs="Arial"/>
        </w:rPr>
        <w:t xml:space="preserve">66.- Por realizar prácticas musicales, operando el sonido fuera de los decibeles permitidos;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30 a 500 UMA</w:t>
      </w:r>
    </w:p>
    <w:p w14:paraId="07593761" w14:textId="77777777" w:rsidR="00024E14" w:rsidRDefault="00024E14" w:rsidP="003D6642">
      <w:pPr>
        <w:ind w:left="0" w:hanging="2"/>
        <w:jc w:val="both"/>
        <w:rPr>
          <w:rFonts w:ascii="Arial" w:eastAsia="Arial" w:hAnsi="Arial" w:cs="Arial"/>
        </w:rPr>
      </w:pPr>
    </w:p>
    <w:p w14:paraId="04AE3B04" w14:textId="77777777" w:rsidR="00024E14" w:rsidRDefault="006449DC" w:rsidP="003D6642">
      <w:pPr>
        <w:ind w:left="0" w:hanging="2"/>
        <w:jc w:val="both"/>
        <w:rPr>
          <w:rFonts w:ascii="Arial" w:eastAsia="Arial" w:hAnsi="Arial" w:cs="Arial"/>
        </w:rPr>
      </w:pPr>
      <w:r>
        <w:rPr>
          <w:rFonts w:ascii="Arial" w:eastAsia="Arial" w:hAnsi="Arial" w:cs="Arial"/>
        </w:rPr>
        <w:t xml:space="preserve">67.- Por efectuar bailes en salones, clubes y centros sociales, infringiendo el Reglamento que regula la actividad de tales establecimientos sin la autorización correspondiente;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18.97 a 58.89 UMA</w:t>
      </w:r>
    </w:p>
    <w:p w14:paraId="2B1AB377" w14:textId="77777777" w:rsidR="00024E14" w:rsidRDefault="00024E14" w:rsidP="003D6642">
      <w:pPr>
        <w:ind w:left="0" w:hanging="2"/>
        <w:jc w:val="both"/>
        <w:rPr>
          <w:rFonts w:ascii="Arial" w:eastAsia="Arial" w:hAnsi="Arial" w:cs="Arial"/>
        </w:rPr>
      </w:pPr>
    </w:p>
    <w:p w14:paraId="3A6399BF" w14:textId="77777777" w:rsidR="00024E14" w:rsidRDefault="006449DC" w:rsidP="003D6642">
      <w:pPr>
        <w:ind w:left="0" w:hanging="2"/>
        <w:jc w:val="both"/>
        <w:rPr>
          <w:rFonts w:ascii="Arial" w:eastAsia="Arial" w:hAnsi="Arial" w:cs="Arial"/>
        </w:rPr>
      </w:pPr>
      <w:r>
        <w:rPr>
          <w:rFonts w:ascii="Arial" w:eastAsia="Arial" w:hAnsi="Arial" w:cs="Arial"/>
        </w:rPr>
        <w:t xml:space="preserve">68.- Por hacer uso de banquetas, calles, plazas, o cualquier otro lugar público para la exhibición o venta de mercancías o para el desempeño de trabajos particulares, sin la autorización o el permiso correspondiente; de:                     </w:t>
      </w:r>
      <w:r w:rsidR="005873FB">
        <w:rPr>
          <w:rFonts w:ascii="Arial" w:eastAsia="Arial" w:hAnsi="Arial" w:cs="Arial"/>
        </w:rPr>
        <w:tab/>
      </w:r>
      <w:r>
        <w:rPr>
          <w:rFonts w:ascii="Arial" w:eastAsia="Arial" w:hAnsi="Arial" w:cs="Arial"/>
        </w:rPr>
        <w:t>10.00 a 37.60 UMA</w:t>
      </w:r>
    </w:p>
    <w:p w14:paraId="1A0E1319" w14:textId="77777777" w:rsidR="00024E14" w:rsidRDefault="00024E14" w:rsidP="003D6642">
      <w:pPr>
        <w:ind w:left="0" w:hanging="2"/>
        <w:jc w:val="both"/>
        <w:rPr>
          <w:rFonts w:ascii="Arial" w:eastAsia="Arial" w:hAnsi="Arial" w:cs="Arial"/>
        </w:rPr>
      </w:pPr>
    </w:p>
    <w:p w14:paraId="28FF7056" w14:textId="77777777" w:rsidR="00024E14" w:rsidRDefault="006449DC" w:rsidP="003D6642">
      <w:pPr>
        <w:ind w:left="0" w:hanging="2"/>
        <w:jc w:val="both"/>
        <w:rPr>
          <w:rFonts w:ascii="Arial" w:eastAsia="Arial" w:hAnsi="Arial" w:cs="Arial"/>
        </w:rPr>
      </w:pPr>
      <w:r>
        <w:rPr>
          <w:rFonts w:ascii="Arial" w:eastAsia="Arial" w:hAnsi="Arial" w:cs="Arial"/>
        </w:rPr>
        <w:t xml:space="preserve">69.- Por colocar anuncios de cualquier índole en edificios e instalaciones públicas, sin el permiso correspondiente y distribuir propaganda impresa en los arroyos de las calles; de: </w:t>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21.98 a 136.39 UMA</w:t>
      </w:r>
    </w:p>
    <w:p w14:paraId="6A856D4E" w14:textId="77777777" w:rsidR="00024E14" w:rsidRDefault="00024E14" w:rsidP="003D6642">
      <w:pPr>
        <w:ind w:left="0" w:hanging="2"/>
        <w:jc w:val="both"/>
        <w:rPr>
          <w:rFonts w:ascii="Arial" w:eastAsia="Arial" w:hAnsi="Arial" w:cs="Arial"/>
        </w:rPr>
      </w:pPr>
    </w:p>
    <w:p w14:paraId="1BBF2FEA" w14:textId="77777777" w:rsidR="00024E14" w:rsidRDefault="006449DC" w:rsidP="003D6642">
      <w:pPr>
        <w:ind w:left="0" w:hanging="2"/>
        <w:jc w:val="both"/>
        <w:rPr>
          <w:rFonts w:ascii="Arial" w:eastAsia="Arial" w:hAnsi="Arial" w:cs="Arial"/>
        </w:rPr>
      </w:pPr>
      <w:r>
        <w:rPr>
          <w:rFonts w:ascii="Arial" w:eastAsia="Arial" w:hAnsi="Arial" w:cs="Arial"/>
        </w:rPr>
        <w:t xml:space="preserve">70.- Por no llevar en los hoteles o casas de huéspedes los propietarios, encargados o administradores, un registro en el que se asiente el nombre y dirección del usuario; para el caso de moteles se llevará un registro de las placas de automóviles;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29.90 a 110.59 UMA</w:t>
      </w:r>
    </w:p>
    <w:p w14:paraId="109DF10A" w14:textId="77777777" w:rsidR="00024E14" w:rsidRDefault="00024E14" w:rsidP="003D6642">
      <w:pPr>
        <w:ind w:left="0" w:hanging="2"/>
        <w:jc w:val="both"/>
        <w:rPr>
          <w:rFonts w:ascii="Arial" w:eastAsia="Arial" w:hAnsi="Arial" w:cs="Arial"/>
        </w:rPr>
      </w:pPr>
    </w:p>
    <w:p w14:paraId="1634B59F" w14:textId="77777777" w:rsidR="00024E14" w:rsidRDefault="006449DC" w:rsidP="003D6642">
      <w:pPr>
        <w:ind w:left="0" w:hanging="2"/>
        <w:jc w:val="both"/>
        <w:rPr>
          <w:rFonts w:ascii="Arial" w:eastAsia="Arial" w:hAnsi="Arial" w:cs="Arial"/>
        </w:rPr>
      </w:pPr>
      <w:r>
        <w:rPr>
          <w:rFonts w:ascii="Arial" w:eastAsia="Arial" w:hAnsi="Arial" w:cs="Arial"/>
        </w:rPr>
        <w:t xml:space="preserve">71.- Por alterar o mutilar las boletas de infracciones o cualquier tipo de notificación que sea realizada por la autoridad municipal; de:                </w:t>
      </w:r>
      <w:r w:rsidR="005873FB">
        <w:rPr>
          <w:rFonts w:ascii="Arial" w:eastAsia="Arial" w:hAnsi="Arial" w:cs="Arial"/>
        </w:rPr>
        <w:tab/>
      </w:r>
      <w:r w:rsidR="005873FB">
        <w:rPr>
          <w:rFonts w:ascii="Arial" w:eastAsia="Arial" w:hAnsi="Arial" w:cs="Arial"/>
        </w:rPr>
        <w:tab/>
      </w:r>
      <w:r>
        <w:rPr>
          <w:rFonts w:ascii="Arial" w:eastAsia="Arial" w:hAnsi="Arial" w:cs="Arial"/>
        </w:rPr>
        <w:t>21.98 a 136.39 UMA</w:t>
      </w:r>
    </w:p>
    <w:p w14:paraId="7F2855F2" w14:textId="77777777" w:rsidR="00024E14" w:rsidRDefault="00024E14" w:rsidP="003D6642">
      <w:pPr>
        <w:ind w:left="0" w:hanging="2"/>
        <w:jc w:val="both"/>
        <w:rPr>
          <w:rFonts w:ascii="Arial" w:eastAsia="Arial" w:hAnsi="Arial" w:cs="Arial"/>
        </w:rPr>
      </w:pPr>
    </w:p>
    <w:p w14:paraId="4976262A" w14:textId="77777777" w:rsidR="00024E14" w:rsidRDefault="006449DC" w:rsidP="003D6642">
      <w:pPr>
        <w:ind w:left="0" w:hanging="2"/>
        <w:jc w:val="both"/>
        <w:rPr>
          <w:rFonts w:ascii="Arial" w:eastAsia="Arial" w:hAnsi="Arial" w:cs="Arial"/>
        </w:rPr>
      </w:pPr>
      <w:r>
        <w:rPr>
          <w:rFonts w:ascii="Arial" w:eastAsia="Arial" w:hAnsi="Arial" w:cs="Arial"/>
        </w:rPr>
        <w:t xml:space="preserve">72.- Por vender a los menores de edad inhalantes, pinturas en aerosol y demás sustancias que debido a su composición afecta a la salud del individuo; de: </w:t>
      </w:r>
    </w:p>
    <w:p w14:paraId="54A2FFD5"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Pr>
          <w:rFonts w:ascii="Arial" w:eastAsia="Arial" w:hAnsi="Arial" w:cs="Arial"/>
        </w:rPr>
        <w:t>23.53 a 230.12 UMA</w:t>
      </w:r>
    </w:p>
    <w:p w14:paraId="0C3D81C6" w14:textId="77777777" w:rsidR="00024E14" w:rsidRDefault="00024E14" w:rsidP="003D6642">
      <w:pPr>
        <w:ind w:left="0" w:hanging="2"/>
        <w:jc w:val="both"/>
        <w:rPr>
          <w:rFonts w:ascii="Arial" w:eastAsia="Arial" w:hAnsi="Arial" w:cs="Arial"/>
        </w:rPr>
      </w:pPr>
    </w:p>
    <w:p w14:paraId="2EA831EB" w14:textId="77777777" w:rsidR="00024E14" w:rsidRDefault="006449DC" w:rsidP="003D6642">
      <w:pPr>
        <w:ind w:left="0" w:hanging="2"/>
        <w:jc w:val="both"/>
        <w:rPr>
          <w:rFonts w:ascii="Arial" w:eastAsia="Arial" w:hAnsi="Arial" w:cs="Arial"/>
        </w:rPr>
      </w:pPr>
      <w:r>
        <w:rPr>
          <w:rFonts w:ascii="Arial" w:eastAsia="Arial" w:hAnsi="Arial" w:cs="Arial"/>
        </w:rPr>
        <w:t xml:space="preserve">73.- Por expender a menores de edad bebidas alcohólicas de cualquier tipo, en los establecimientos comerciales o domicilios particulares; de:  </w:t>
      </w:r>
      <w:r w:rsidR="005873FB">
        <w:rPr>
          <w:rFonts w:ascii="Arial" w:eastAsia="Arial" w:hAnsi="Arial" w:cs="Arial"/>
        </w:rPr>
        <w:tab/>
      </w:r>
      <w:r>
        <w:rPr>
          <w:rFonts w:ascii="Arial" w:eastAsia="Arial" w:hAnsi="Arial" w:cs="Arial"/>
        </w:rPr>
        <w:t>24.68 a 132.77 UMA</w:t>
      </w:r>
    </w:p>
    <w:p w14:paraId="058FC590" w14:textId="77777777" w:rsidR="00024E14" w:rsidRDefault="00024E14" w:rsidP="003D6642">
      <w:pPr>
        <w:ind w:left="0" w:hanging="2"/>
        <w:jc w:val="both"/>
        <w:rPr>
          <w:rFonts w:ascii="Arial" w:eastAsia="Arial" w:hAnsi="Arial" w:cs="Arial"/>
        </w:rPr>
      </w:pPr>
    </w:p>
    <w:p w14:paraId="779AD9D6" w14:textId="77777777" w:rsidR="00024E14" w:rsidRDefault="006449DC" w:rsidP="003D6642">
      <w:pPr>
        <w:ind w:left="0" w:hanging="2"/>
        <w:jc w:val="both"/>
        <w:rPr>
          <w:rFonts w:ascii="Arial" w:eastAsia="Arial" w:hAnsi="Arial" w:cs="Arial"/>
        </w:rPr>
      </w:pPr>
      <w:r>
        <w:rPr>
          <w:rFonts w:ascii="Arial" w:eastAsia="Arial" w:hAnsi="Arial" w:cs="Arial"/>
        </w:rPr>
        <w:t>74.- Por introducir objetos diversos que dañen u obstaculicen el mecanismo de los aparatos medidores de tiempo de los estacionómetros, con el ánimo de evadir el pago del derecho correspondiente o colocar cualquier tipo de obstáculo que impida hacer uso del cajón de estacionamiento donde el Municipio tenga instalado un estacionómetro;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                               </w:t>
      </w:r>
      <w:r w:rsidR="005873FB">
        <w:rPr>
          <w:rFonts w:ascii="Arial" w:eastAsia="Arial" w:hAnsi="Arial" w:cs="Arial"/>
        </w:rPr>
        <w:tab/>
      </w:r>
      <w:r>
        <w:rPr>
          <w:rFonts w:ascii="Arial" w:eastAsia="Arial" w:hAnsi="Arial" w:cs="Arial"/>
        </w:rPr>
        <w:t>6.26 a 13.43 UMA</w:t>
      </w:r>
    </w:p>
    <w:p w14:paraId="0AA3CD3F" w14:textId="77777777" w:rsidR="00024E14" w:rsidRDefault="00024E14" w:rsidP="003D6642">
      <w:pPr>
        <w:ind w:left="0" w:hanging="2"/>
        <w:jc w:val="both"/>
        <w:rPr>
          <w:rFonts w:ascii="Arial" w:eastAsia="Arial" w:hAnsi="Arial" w:cs="Arial"/>
        </w:rPr>
      </w:pPr>
    </w:p>
    <w:p w14:paraId="4905AFF2" w14:textId="77777777" w:rsidR="00024E14" w:rsidRDefault="006449DC" w:rsidP="003D6642">
      <w:pPr>
        <w:ind w:left="0" w:hanging="2"/>
        <w:jc w:val="both"/>
        <w:rPr>
          <w:rFonts w:ascii="Arial" w:eastAsia="Arial" w:hAnsi="Arial" w:cs="Arial"/>
        </w:rPr>
      </w:pPr>
      <w:r>
        <w:rPr>
          <w:rFonts w:ascii="Arial" w:eastAsia="Arial" w:hAnsi="Arial" w:cs="Arial"/>
        </w:rPr>
        <w:t xml:space="preserve">75.- Por realizar, permitir, tolerar o promover cualquier tipo de juego de azar en los cuales se crucen apuestas, sin el permiso de la autoridad correspondiente; de: </w:t>
      </w:r>
    </w:p>
    <w:p w14:paraId="7A3BAA62"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Pr>
          <w:rFonts w:ascii="Arial" w:eastAsia="Arial" w:hAnsi="Arial" w:cs="Arial"/>
        </w:rPr>
        <w:t>29.16 a 68.07 UMA</w:t>
      </w:r>
    </w:p>
    <w:p w14:paraId="5E0458C7" w14:textId="77777777" w:rsidR="00024E14" w:rsidRDefault="00024E14" w:rsidP="003D6642">
      <w:pPr>
        <w:ind w:left="0" w:hanging="2"/>
        <w:jc w:val="both"/>
        <w:rPr>
          <w:rFonts w:ascii="Arial" w:eastAsia="Arial" w:hAnsi="Arial" w:cs="Arial"/>
        </w:rPr>
      </w:pPr>
    </w:p>
    <w:p w14:paraId="67CEA8C7" w14:textId="77777777" w:rsidR="00024E14" w:rsidRDefault="006449DC" w:rsidP="003D6642">
      <w:pPr>
        <w:ind w:left="0" w:hanging="2"/>
        <w:jc w:val="both"/>
        <w:rPr>
          <w:rFonts w:ascii="Arial" w:eastAsia="Arial" w:hAnsi="Arial" w:cs="Arial"/>
        </w:rPr>
      </w:pPr>
      <w:r>
        <w:rPr>
          <w:rFonts w:ascii="Arial" w:eastAsia="Arial" w:hAnsi="Arial" w:cs="Arial"/>
        </w:rPr>
        <w:t xml:space="preserve">76.- Por ofrecer o propiciar la venta de boletos de espectáculos públicos fuera del área especializada con precios superiores a los autorizados; de: </w:t>
      </w:r>
      <w:r w:rsidR="005873FB">
        <w:rPr>
          <w:rFonts w:ascii="Arial" w:eastAsia="Arial" w:hAnsi="Arial" w:cs="Arial"/>
        </w:rPr>
        <w:tab/>
      </w:r>
      <w:r>
        <w:rPr>
          <w:rFonts w:ascii="Arial" w:eastAsia="Arial" w:hAnsi="Arial" w:cs="Arial"/>
        </w:rPr>
        <w:t>19.45 a 583.41 UMA</w:t>
      </w:r>
    </w:p>
    <w:p w14:paraId="7E2DB600" w14:textId="77777777" w:rsidR="00024E14" w:rsidRDefault="00024E14" w:rsidP="003D6642">
      <w:pPr>
        <w:ind w:left="0" w:hanging="2"/>
        <w:jc w:val="both"/>
        <w:rPr>
          <w:rFonts w:ascii="Arial" w:eastAsia="Arial" w:hAnsi="Arial" w:cs="Arial"/>
        </w:rPr>
      </w:pPr>
    </w:p>
    <w:p w14:paraId="3AAC2ACA" w14:textId="77777777" w:rsidR="00024E14" w:rsidRDefault="006449DC" w:rsidP="003D6642">
      <w:pPr>
        <w:ind w:left="0" w:hanging="2"/>
        <w:jc w:val="both"/>
        <w:rPr>
          <w:rFonts w:ascii="Arial" w:eastAsia="Arial" w:hAnsi="Arial" w:cs="Arial"/>
        </w:rPr>
      </w:pPr>
      <w:r>
        <w:rPr>
          <w:rFonts w:ascii="Arial" w:eastAsia="Arial" w:hAnsi="Arial" w:cs="Arial"/>
        </w:rPr>
        <w:t xml:space="preserve">77.- Por trabajar en la vía pública como prestador de servicios o de cualquier actividad comercial, cuando requiera del permiso o licencia de la autoridad municipal y no cuente con ella, o bien; que lo haga sin sujetarse a las condiciones reglamentarias requeridas por la autoridad; de: </w:t>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1.10 a 42.67 UMA</w:t>
      </w:r>
    </w:p>
    <w:p w14:paraId="79F26CE8" w14:textId="77777777" w:rsidR="00024E14" w:rsidRDefault="00024E14" w:rsidP="003D6642">
      <w:pPr>
        <w:ind w:left="0" w:hanging="2"/>
        <w:jc w:val="both"/>
        <w:rPr>
          <w:rFonts w:ascii="Arial" w:eastAsia="Arial" w:hAnsi="Arial" w:cs="Arial"/>
        </w:rPr>
      </w:pPr>
    </w:p>
    <w:p w14:paraId="64490534" w14:textId="77777777" w:rsidR="00024E14" w:rsidRDefault="006449DC" w:rsidP="003D6642">
      <w:pPr>
        <w:ind w:left="0" w:hanging="2"/>
        <w:jc w:val="both"/>
        <w:rPr>
          <w:rFonts w:ascii="Arial" w:eastAsia="Arial" w:hAnsi="Arial" w:cs="Arial"/>
        </w:rPr>
      </w:pPr>
      <w:r>
        <w:rPr>
          <w:rFonts w:ascii="Arial" w:eastAsia="Arial" w:hAnsi="Arial" w:cs="Arial"/>
        </w:rPr>
        <w:t xml:space="preserve">78.- Por colocar sillas o módulos para aseo de calzado, fuera de los lugares autorizados;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21.98 a 136.39 UMA</w:t>
      </w:r>
    </w:p>
    <w:p w14:paraId="60597EB8" w14:textId="77777777" w:rsidR="00024E14" w:rsidRDefault="00024E14" w:rsidP="003D6642">
      <w:pPr>
        <w:ind w:left="0" w:hanging="2"/>
        <w:jc w:val="both"/>
        <w:rPr>
          <w:rFonts w:ascii="Arial" w:eastAsia="Arial" w:hAnsi="Arial" w:cs="Arial"/>
        </w:rPr>
      </w:pPr>
    </w:p>
    <w:p w14:paraId="645F4916" w14:textId="77777777" w:rsidR="00024E14" w:rsidRDefault="006449DC" w:rsidP="003D6642">
      <w:pPr>
        <w:ind w:left="0" w:hanging="2"/>
        <w:jc w:val="both"/>
        <w:rPr>
          <w:rFonts w:ascii="Arial" w:eastAsia="Arial" w:hAnsi="Arial" w:cs="Arial"/>
        </w:rPr>
      </w:pPr>
      <w:r>
        <w:rPr>
          <w:rFonts w:ascii="Arial" w:eastAsia="Arial" w:hAnsi="Arial" w:cs="Arial"/>
        </w:rPr>
        <w:t xml:space="preserve">79.- Por ejercer actos de comercio dentro del área de cementerios, templos, iglesias, monumentos, edificios públicos y en aquellos lugares que, por su tradición y costumbre, merezcan respeto, a menos que cuenten con la autorización y el permiso correspondiente para tal efecto; de: </w:t>
      </w:r>
      <w:r>
        <w:rPr>
          <w:rFonts w:ascii="Arial" w:eastAsia="Arial" w:hAnsi="Arial" w:cs="Arial"/>
        </w:rPr>
        <w:tab/>
        <w:t xml:space="preserve">                                </w:t>
      </w:r>
      <w:r w:rsidR="005873FB">
        <w:rPr>
          <w:rFonts w:ascii="Arial" w:eastAsia="Arial" w:hAnsi="Arial" w:cs="Arial"/>
        </w:rPr>
        <w:tab/>
      </w:r>
      <w:r>
        <w:rPr>
          <w:rFonts w:ascii="Arial" w:eastAsia="Arial" w:hAnsi="Arial" w:cs="Arial"/>
        </w:rPr>
        <w:t>21.98 a 136.39 UMA</w:t>
      </w:r>
    </w:p>
    <w:p w14:paraId="3683AE94" w14:textId="77777777" w:rsidR="00024E14" w:rsidRDefault="00024E14" w:rsidP="003D6642">
      <w:pPr>
        <w:ind w:left="0" w:hanging="2"/>
        <w:jc w:val="both"/>
        <w:rPr>
          <w:rFonts w:ascii="Arial" w:eastAsia="Arial" w:hAnsi="Arial" w:cs="Arial"/>
        </w:rPr>
      </w:pPr>
    </w:p>
    <w:p w14:paraId="74CD3895" w14:textId="77777777" w:rsidR="00024E14" w:rsidRDefault="006449DC" w:rsidP="003D6642">
      <w:pPr>
        <w:ind w:left="0" w:hanging="2"/>
        <w:jc w:val="both"/>
        <w:rPr>
          <w:rFonts w:ascii="Arial" w:eastAsia="Arial" w:hAnsi="Arial" w:cs="Arial"/>
        </w:rPr>
      </w:pPr>
      <w:r>
        <w:rPr>
          <w:rFonts w:ascii="Arial" w:eastAsia="Arial" w:hAnsi="Arial" w:cs="Arial"/>
        </w:rPr>
        <w:t>80.- Por laborar dentro o ingresar a un lugar que tuviese el sello de clausura en los giros, fincas o acceso de construcción estando clausuradas; de:</w:t>
      </w:r>
      <w:r w:rsidR="005873FB">
        <w:rPr>
          <w:rFonts w:ascii="Arial" w:eastAsia="Arial" w:hAnsi="Arial" w:cs="Arial"/>
        </w:rPr>
        <w:tab/>
      </w:r>
      <w:r>
        <w:rPr>
          <w:rFonts w:ascii="Arial" w:eastAsia="Arial" w:hAnsi="Arial" w:cs="Arial"/>
        </w:rPr>
        <w:t>32.54 a 134.60 UMA</w:t>
      </w:r>
    </w:p>
    <w:p w14:paraId="00009DA6" w14:textId="77777777" w:rsidR="00024E14" w:rsidRDefault="00024E14" w:rsidP="003D6642">
      <w:pPr>
        <w:ind w:left="0" w:hanging="2"/>
        <w:jc w:val="both"/>
        <w:rPr>
          <w:rFonts w:ascii="Arial" w:eastAsia="Arial" w:hAnsi="Arial" w:cs="Arial"/>
        </w:rPr>
      </w:pPr>
    </w:p>
    <w:p w14:paraId="32ACA3FA" w14:textId="77777777" w:rsidR="00024E14" w:rsidRDefault="006449DC" w:rsidP="005873FB">
      <w:pPr>
        <w:ind w:left="0" w:hanging="2"/>
        <w:jc w:val="both"/>
        <w:rPr>
          <w:rFonts w:ascii="Arial" w:eastAsia="Arial" w:hAnsi="Arial" w:cs="Arial"/>
        </w:rPr>
      </w:pPr>
      <w:r>
        <w:rPr>
          <w:rFonts w:ascii="Arial" w:eastAsia="Arial" w:hAnsi="Arial" w:cs="Arial"/>
        </w:rPr>
        <w:t>81.- No contar con las constancias de capacitación, de:</w:t>
      </w:r>
      <w:r w:rsidR="005873FB">
        <w:rPr>
          <w:rFonts w:ascii="Arial" w:eastAsia="Arial" w:hAnsi="Arial" w:cs="Arial"/>
        </w:rPr>
        <w:tab/>
      </w:r>
      <w:r w:rsidR="005873FB">
        <w:rPr>
          <w:rFonts w:ascii="Arial" w:eastAsia="Arial" w:hAnsi="Arial" w:cs="Arial"/>
        </w:rPr>
        <w:tab/>
      </w:r>
      <w:r>
        <w:rPr>
          <w:rFonts w:ascii="Arial" w:eastAsia="Arial" w:hAnsi="Arial" w:cs="Arial"/>
        </w:rPr>
        <w:t>21.98 a 136.39 UMA</w:t>
      </w:r>
    </w:p>
    <w:p w14:paraId="241B69EB" w14:textId="77777777" w:rsidR="00024E14" w:rsidRDefault="00024E14" w:rsidP="003D6642">
      <w:pPr>
        <w:ind w:left="0" w:hanging="2"/>
        <w:jc w:val="both"/>
        <w:rPr>
          <w:rFonts w:ascii="Arial" w:eastAsia="Arial" w:hAnsi="Arial" w:cs="Arial"/>
        </w:rPr>
      </w:pPr>
    </w:p>
    <w:p w14:paraId="4ABB1132" w14:textId="77777777" w:rsidR="00024E14" w:rsidRDefault="006449DC" w:rsidP="003D6642">
      <w:pPr>
        <w:ind w:left="0" w:hanging="2"/>
        <w:jc w:val="both"/>
        <w:rPr>
          <w:rFonts w:ascii="Arial" w:eastAsia="Arial" w:hAnsi="Arial" w:cs="Arial"/>
        </w:rPr>
      </w:pPr>
      <w:r>
        <w:rPr>
          <w:rFonts w:ascii="Arial" w:eastAsia="Arial" w:hAnsi="Arial" w:cs="Arial"/>
        </w:rPr>
        <w:t>82.- No contar con la anuencia de Protección civil para realizar actos públicos,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21.98 a 136.39 UMA</w:t>
      </w:r>
    </w:p>
    <w:p w14:paraId="058F872E" w14:textId="77777777" w:rsidR="00024E14" w:rsidRDefault="00024E14" w:rsidP="003D6642">
      <w:pPr>
        <w:ind w:left="0" w:hanging="2"/>
        <w:jc w:val="both"/>
        <w:rPr>
          <w:rFonts w:ascii="Arial" w:eastAsia="Arial" w:hAnsi="Arial" w:cs="Arial"/>
        </w:rPr>
      </w:pPr>
    </w:p>
    <w:p w14:paraId="6E41A548" w14:textId="77777777" w:rsidR="00024E14" w:rsidRDefault="006449DC" w:rsidP="003D6642">
      <w:pPr>
        <w:ind w:left="0" w:hanging="2"/>
        <w:jc w:val="both"/>
        <w:rPr>
          <w:rFonts w:ascii="Arial" w:eastAsia="Arial" w:hAnsi="Arial" w:cs="Arial"/>
        </w:rPr>
      </w:pPr>
      <w:r>
        <w:rPr>
          <w:rFonts w:ascii="Arial" w:eastAsia="Arial" w:hAnsi="Arial" w:cs="Arial"/>
        </w:rPr>
        <w:t xml:space="preserve">83.- No contar y/o no renovar el Plan Interno, de     </w:t>
      </w:r>
      <w:r w:rsidR="005873FB">
        <w:rPr>
          <w:rFonts w:ascii="Arial" w:eastAsia="Arial" w:hAnsi="Arial" w:cs="Arial"/>
        </w:rPr>
        <w:tab/>
      </w:r>
      <w:r w:rsidR="005873FB">
        <w:rPr>
          <w:rFonts w:ascii="Arial" w:eastAsia="Arial" w:hAnsi="Arial" w:cs="Arial"/>
        </w:rPr>
        <w:tab/>
      </w:r>
      <w:r>
        <w:rPr>
          <w:rFonts w:ascii="Arial" w:eastAsia="Arial" w:hAnsi="Arial" w:cs="Arial"/>
        </w:rPr>
        <w:t>21.98 a 136.39 UMA</w:t>
      </w:r>
    </w:p>
    <w:p w14:paraId="676EB67C" w14:textId="77777777" w:rsidR="00024E14" w:rsidRDefault="00024E14" w:rsidP="003D6642">
      <w:pPr>
        <w:ind w:left="0" w:hanging="2"/>
        <w:jc w:val="both"/>
        <w:rPr>
          <w:rFonts w:ascii="Arial" w:eastAsia="Arial" w:hAnsi="Arial" w:cs="Arial"/>
        </w:rPr>
      </w:pPr>
    </w:p>
    <w:p w14:paraId="1D5BB2A7" w14:textId="77777777" w:rsidR="00024E14" w:rsidRDefault="006449DC" w:rsidP="003D6642">
      <w:pPr>
        <w:ind w:left="0" w:hanging="2"/>
        <w:jc w:val="both"/>
        <w:rPr>
          <w:rFonts w:ascii="Arial" w:eastAsia="Arial" w:hAnsi="Arial" w:cs="Arial"/>
        </w:rPr>
      </w:pPr>
      <w:r>
        <w:rPr>
          <w:rFonts w:ascii="Arial" w:eastAsia="Arial" w:hAnsi="Arial" w:cs="Arial"/>
        </w:rPr>
        <w:t>84.- Por infringir otras disposiciones del Reglamento de Policía y Buen Gobierno de Zapopan, Jalisco, así como del Reglamento de Gestión Integral de Riesgos del Municipio de Zapopan, Jalisco, en forma no prevista en los numerales anteriores, de:</w:t>
      </w:r>
    </w:p>
    <w:p w14:paraId="61E170F4"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5873FB">
        <w:rPr>
          <w:rFonts w:ascii="Arial" w:eastAsia="Arial" w:hAnsi="Arial" w:cs="Arial"/>
        </w:rPr>
        <w:tab/>
      </w:r>
      <w:r w:rsidR="005873FB">
        <w:rPr>
          <w:rFonts w:ascii="Arial" w:eastAsia="Arial" w:hAnsi="Arial" w:cs="Arial"/>
        </w:rPr>
        <w:tab/>
      </w:r>
      <w:r>
        <w:rPr>
          <w:rFonts w:ascii="Arial" w:eastAsia="Arial" w:hAnsi="Arial" w:cs="Arial"/>
        </w:rPr>
        <w:t>21.98 a 136.39 UMA</w:t>
      </w:r>
    </w:p>
    <w:p w14:paraId="20B73B00" w14:textId="77777777" w:rsidR="00024E14" w:rsidRDefault="00024E14" w:rsidP="003D6642">
      <w:pPr>
        <w:ind w:left="0" w:hanging="2"/>
        <w:jc w:val="both"/>
        <w:rPr>
          <w:rFonts w:ascii="Arial" w:eastAsia="Arial" w:hAnsi="Arial" w:cs="Arial"/>
        </w:rPr>
      </w:pPr>
    </w:p>
    <w:p w14:paraId="305F3A3B" w14:textId="77777777" w:rsidR="00024E14" w:rsidRDefault="006449DC" w:rsidP="003D6642">
      <w:pPr>
        <w:ind w:left="0" w:hanging="2"/>
        <w:jc w:val="both"/>
        <w:rPr>
          <w:rFonts w:ascii="Arial" w:eastAsia="Arial" w:hAnsi="Arial" w:cs="Arial"/>
        </w:rPr>
      </w:pPr>
      <w:r>
        <w:rPr>
          <w:rFonts w:ascii="Arial" w:eastAsia="Arial" w:hAnsi="Arial" w:cs="Arial"/>
          <w:b/>
        </w:rPr>
        <w:t>F.</w:t>
      </w:r>
      <w:r>
        <w:rPr>
          <w:rFonts w:ascii="Arial" w:eastAsia="Arial" w:hAnsi="Arial" w:cs="Arial"/>
        </w:rPr>
        <w:t xml:space="preserve"> POR VIOLACIONES A LA LEY ESTATAL DEL EQUILIBRIO ECOLÓGICO Y LA PROTECCIÓN AL AMBIENTE, AL REGLAMENTO DE PROTECCIÓN AL MEDIO AMBIENTE Y EQUILIBRIO ECOLÓGICO PARA EL MUNICIPIO DE ZAPOPAN, JALISCO.</w:t>
      </w:r>
    </w:p>
    <w:p w14:paraId="5049AAFF" w14:textId="77777777" w:rsidR="00024E14" w:rsidRDefault="00024E14" w:rsidP="003D6642">
      <w:pPr>
        <w:ind w:left="0" w:hanging="2"/>
        <w:jc w:val="both"/>
        <w:rPr>
          <w:rFonts w:ascii="Arial" w:eastAsia="Arial" w:hAnsi="Arial" w:cs="Arial"/>
        </w:rPr>
      </w:pPr>
    </w:p>
    <w:p w14:paraId="3531D001" w14:textId="77777777" w:rsidR="00024E14" w:rsidRDefault="006449DC" w:rsidP="003D6642">
      <w:pPr>
        <w:ind w:left="0" w:hanging="2"/>
        <w:jc w:val="both"/>
        <w:rPr>
          <w:rFonts w:ascii="Arial" w:eastAsia="Arial" w:hAnsi="Arial" w:cs="Arial"/>
        </w:rPr>
      </w:pPr>
      <w:r>
        <w:rPr>
          <w:rFonts w:ascii="Arial" w:eastAsia="Arial" w:hAnsi="Arial" w:cs="Arial"/>
        </w:rPr>
        <w:t>1.- Por realizar emisiones de contaminantes y no observar las prevenciones del Reglamento Municipal:</w:t>
      </w:r>
    </w:p>
    <w:p w14:paraId="53058842" w14:textId="77777777" w:rsidR="00024E14" w:rsidRDefault="00024E14" w:rsidP="003D6642">
      <w:pPr>
        <w:pBdr>
          <w:top w:val="nil"/>
          <w:left w:val="nil"/>
          <w:bottom w:val="nil"/>
          <w:right w:val="nil"/>
          <w:between w:val="nil"/>
        </w:pBdr>
        <w:spacing w:line="240" w:lineRule="auto"/>
        <w:ind w:left="0" w:hanging="2"/>
        <w:jc w:val="both"/>
        <w:rPr>
          <w:rFonts w:ascii="Arial" w:eastAsia="Arial" w:hAnsi="Arial" w:cs="Arial"/>
          <w:color w:val="000000"/>
        </w:rPr>
      </w:pPr>
    </w:p>
    <w:p w14:paraId="16493A46" w14:textId="77777777" w:rsidR="00024E14" w:rsidRDefault="006449DC" w:rsidP="003D6642">
      <w:pPr>
        <w:numPr>
          <w:ilvl w:val="0"/>
          <w:numId w:val="44"/>
        </w:num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Pr>
          <w:rFonts w:ascii="Arial" w:eastAsia="Arial" w:hAnsi="Arial" w:cs="Arial"/>
          <w:color w:val="000000"/>
        </w:rPr>
        <w:t xml:space="preserve">Por emitir contaminantes a la atmósfera, que ocasionen o puedan ocasionar desequilibrios ecológicos o daños al ambiente, de:          </w:t>
      </w:r>
      <w:r w:rsidR="005873FB">
        <w:rPr>
          <w:rFonts w:ascii="Arial" w:eastAsia="Arial" w:hAnsi="Arial" w:cs="Arial"/>
          <w:color w:val="000000"/>
        </w:rPr>
        <w:tab/>
      </w:r>
      <w:r w:rsidR="005873FB">
        <w:rPr>
          <w:rFonts w:ascii="Arial" w:eastAsia="Arial" w:hAnsi="Arial" w:cs="Arial"/>
          <w:color w:val="000000"/>
        </w:rPr>
        <w:tab/>
      </w:r>
      <w:r>
        <w:rPr>
          <w:rFonts w:ascii="Arial" w:eastAsia="Arial" w:hAnsi="Arial" w:cs="Arial"/>
          <w:color w:val="000000"/>
        </w:rPr>
        <w:t xml:space="preserve">30  a 35,000 UMA </w:t>
      </w:r>
    </w:p>
    <w:p w14:paraId="124D514B" w14:textId="77777777" w:rsidR="00024E14" w:rsidRDefault="00024E14" w:rsidP="003D6642">
      <w:pPr>
        <w:ind w:left="0" w:hanging="2"/>
        <w:jc w:val="both"/>
        <w:rPr>
          <w:rFonts w:ascii="Arial" w:eastAsia="Arial" w:hAnsi="Arial" w:cs="Arial"/>
        </w:rPr>
      </w:pPr>
    </w:p>
    <w:p w14:paraId="3B347720" w14:textId="77777777" w:rsidR="00024E14" w:rsidRDefault="006449DC" w:rsidP="003D6642">
      <w:pPr>
        <w:numPr>
          <w:ilvl w:val="0"/>
          <w:numId w:val="44"/>
        </w:numPr>
        <w:pBdr>
          <w:top w:val="nil"/>
          <w:left w:val="nil"/>
          <w:bottom w:val="nil"/>
          <w:right w:val="nil"/>
          <w:between w:val="nil"/>
        </w:pBdr>
        <w:tabs>
          <w:tab w:val="left" w:pos="993"/>
        </w:tabs>
        <w:spacing w:line="240" w:lineRule="auto"/>
        <w:ind w:left="0" w:hanging="2"/>
        <w:jc w:val="both"/>
        <w:rPr>
          <w:rFonts w:ascii="Arial" w:eastAsia="Arial" w:hAnsi="Arial" w:cs="Arial"/>
          <w:color w:val="000000"/>
        </w:rPr>
      </w:pPr>
      <w:r>
        <w:rPr>
          <w:rFonts w:ascii="Arial" w:eastAsia="Arial" w:hAnsi="Arial" w:cs="Arial"/>
          <w:color w:val="000000"/>
        </w:rPr>
        <w:t xml:space="preserve">Por no observar las prevenciones del Reglamento Municipal en la materia en las emisiones que se realicen a la atmósfera, así como las de las otras normas sobre esta materia de carácter federal, estatal o las normas oficiales expedidas por el ejecutivo federal, cuya aplicación corresponda al Municipio, de:                  30 a 35,000 UMA </w:t>
      </w:r>
    </w:p>
    <w:p w14:paraId="66CAC809" w14:textId="77777777" w:rsidR="00024E14" w:rsidRDefault="00024E14" w:rsidP="003D6642">
      <w:pPr>
        <w:ind w:left="0" w:hanging="2"/>
        <w:jc w:val="both"/>
        <w:rPr>
          <w:rFonts w:ascii="Arial" w:eastAsia="Arial" w:hAnsi="Arial" w:cs="Arial"/>
        </w:rPr>
      </w:pPr>
    </w:p>
    <w:p w14:paraId="0C68F111" w14:textId="77777777" w:rsidR="00024E14" w:rsidRDefault="006449DC" w:rsidP="003D6642">
      <w:pPr>
        <w:ind w:left="0" w:hanging="2"/>
        <w:jc w:val="both"/>
        <w:rPr>
          <w:rFonts w:ascii="Arial" w:eastAsia="Arial" w:hAnsi="Arial" w:cs="Arial"/>
        </w:rPr>
      </w:pPr>
      <w:r>
        <w:rPr>
          <w:rFonts w:ascii="Arial" w:eastAsia="Arial" w:hAnsi="Arial" w:cs="Arial"/>
        </w:rPr>
        <w:t xml:space="preserve">2.- Por realizar cualquier tipo de descarga a los sistemas de drenaje y alcantarillado, sin autorización de la autoridad municipal; por realizar infiltraciones al subsuelo de cualquier sustancia que afecte los mantos freáticos;  por verter residuos sólidos en cuerpos y corrientes de agua; o por descargar en cualquier cuerpo o corriente de agua, aguas residuales que contengan contaminantes, sin previo tratamiento y autorización del gobierno municipal, o a los sistemas de drenaje y alcantarillado de los centros de población, respectivamente, de:                                </w:t>
      </w:r>
      <w:r w:rsidR="005873FB">
        <w:rPr>
          <w:rFonts w:ascii="Arial" w:eastAsia="Arial" w:hAnsi="Arial" w:cs="Arial"/>
        </w:rPr>
        <w:tab/>
      </w:r>
      <w:r w:rsidR="005873FB">
        <w:rPr>
          <w:rFonts w:ascii="Arial" w:eastAsia="Arial" w:hAnsi="Arial" w:cs="Arial"/>
        </w:rPr>
        <w:tab/>
      </w:r>
      <w:r>
        <w:rPr>
          <w:rFonts w:ascii="Arial" w:eastAsia="Arial" w:hAnsi="Arial" w:cs="Arial"/>
        </w:rPr>
        <w:t xml:space="preserve">30 a 35,000 UMA </w:t>
      </w:r>
    </w:p>
    <w:p w14:paraId="30F4CCF4" w14:textId="77777777" w:rsidR="00024E14" w:rsidRDefault="00024E14" w:rsidP="003D6642">
      <w:pPr>
        <w:ind w:left="0" w:hanging="2"/>
        <w:jc w:val="both"/>
        <w:rPr>
          <w:rFonts w:ascii="Arial" w:eastAsia="Arial" w:hAnsi="Arial" w:cs="Arial"/>
        </w:rPr>
      </w:pPr>
    </w:p>
    <w:p w14:paraId="3A6773D3" w14:textId="77777777" w:rsidR="00024E14" w:rsidRDefault="006449DC" w:rsidP="003D6642">
      <w:pPr>
        <w:ind w:left="0" w:hanging="2"/>
        <w:jc w:val="both"/>
        <w:rPr>
          <w:rFonts w:ascii="Arial" w:eastAsia="Arial" w:hAnsi="Arial" w:cs="Arial"/>
        </w:rPr>
      </w:pPr>
      <w:r>
        <w:rPr>
          <w:rFonts w:ascii="Arial" w:eastAsia="Arial" w:hAnsi="Arial" w:cs="Arial"/>
        </w:rPr>
        <w:t>3.- Por emitir ruidos, vibraciones, energía térmica y lumínica y la generación de olores, en cuanto rebasen los límites máximos contenidos en las Normas Oficiales Mexicanas vigentes, o en su caso , la normatividad técnica que para ese efecto expida el Titular del Ejecutivo del Estado, de:</w:t>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 xml:space="preserve">30 a 500 UMA </w:t>
      </w:r>
    </w:p>
    <w:p w14:paraId="2DD32E8F" w14:textId="77777777" w:rsidR="00024E14" w:rsidRDefault="00024E14" w:rsidP="003D6642">
      <w:pPr>
        <w:ind w:left="0" w:hanging="2"/>
        <w:jc w:val="both"/>
        <w:rPr>
          <w:rFonts w:ascii="Arial" w:eastAsia="Arial" w:hAnsi="Arial" w:cs="Arial"/>
        </w:rPr>
      </w:pPr>
    </w:p>
    <w:p w14:paraId="19ADF3AD" w14:textId="77777777" w:rsidR="00024E14" w:rsidRDefault="006449DC" w:rsidP="003D6642">
      <w:pPr>
        <w:ind w:left="0" w:hanging="2"/>
        <w:jc w:val="both"/>
        <w:rPr>
          <w:rFonts w:ascii="Arial" w:eastAsia="Arial" w:hAnsi="Arial" w:cs="Arial"/>
        </w:rPr>
      </w:pPr>
      <w:r>
        <w:rPr>
          <w:rFonts w:ascii="Arial" w:eastAsia="Arial" w:hAnsi="Arial" w:cs="Arial"/>
        </w:rPr>
        <w:t>4.- Por arrojar o depositar en la vía pública o en lotes baldíos residuos sólidos de cualquier clase o realizar descargas o infiltraciones de substancias o materiales que contaminen el suelo municipal, de:</w:t>
      </w:r>
      <w:r>
        <w:rPr>
          <w:rFonts w:ascii="Arial" w:eastAsia="Arial" w:hAnsi="Arial" w:cs="Arial"/>
        </w:rPr>
        <w:tab/>
      </w:r>
      <w:r>
        <w:rPr>
          <w:rFonts w:ascii="Arial" w:eastAsia="Arial" w:hAnsi="Arial" w:cs="Arial"/>
        </w:rPr>
        <w:tab/>
      </w:r>
      <w:r>
        <w:rPr>
          <w:rFonts w:ascii="Arial" w:eastAsia="Arial" w:hAnsi="Arial" w:cs="Arial"/>
        </w:rPr>
        <w:tab/>
      </w:r>
      <w:r w:rsidR="005873FB">
        <w:rPr>
          <w:rFonts w:ascii="Arial" w:eastAsia="Arial" w:hAnsi="Arial" w:cs="Arial"/>
        </w:rPr>
        <w:tab/>
      </w:r>
      <w:r>
        <w:rPr>
          <w:rFonts w:ascii="Arial" w:eastAsia="Arial" w:hAnsi="Arial" w:cs="Arial"/>
        </w:rPr>
        <w:t xml:space="preserve">30 a 35,000 UMA </w:t>
      </w:r>
    </w:p>
    <w:p w14:paraId="4169F184" w14:textId="77777777" w:rsidR="00024E14" w:rsidRDefault="00024E14" w:rsidP="003D6642">
      <w:pPr>
        <w:ind w:left="0" w:hanging="2"/>
        <w:jc w:val="both"/>
        <w:rPr>
          <w:rFonts w:ascii="Arial" w:eastAsia="Arial" w:hAnsi="Arial" w:cs="Arial"/>
        </w:rPr>
      </w:pPr>
    </w:p>
    <w:p w14:paraId="18631B3D" w14:textId="77777777" w:rsidR="00024E14" w:rsidRDefault="006449DC" w:rsidP="003D6642">
      <w:pPr>
        <w:ind w:left="0" w:hanging="2"/>
        <w:jc w:val="both"/>
        <w:rPr>
          <w:rFonts w:ascii="Arial" w:eastAsia="Arial" w:hAnsi="Arial" w:cs="Arial"/>
        </w:rPr>
      </w:pPr>
      <w:r>
        <w:rPr>
          <w:rFonts w:ascii="Arial" w:eastAsia="Arial" w:hAnsi="Arial" w:cs="Arial"/>
        </w:rPr>
        <w:t>5.- Por no presentar las autorizaciones correspondientes para el control de las descargas en general:</w:t>
      </w:r>
      <w:r>
        <w:rPr>
          <w:rFonts w:ascii="Arial" w:eastAsia="Arial" w:hAnsi="Arial" w:cs="Arial"/>
        </w:rPr>
        <w:tab/>
        <w:t xml:space="preserv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 xml:space="preserve">30 a 35,000 UMA </w:t>
      </w:r>
    </w:p>
    <w:p w14:paraId="2D18B52C" w14:textId="77777777" w:rsidR="00024E14" w:rsidRDefault="00024E14" w:rsidP="003D6642">
      <w:pPr>
        <w:ind w:left="0" w:hanging="2"/>
        <w:jc w:val="both"/>
        <w:rPr>
          <w:rFonts w:ascii="Arial" w:eastAsia="Arial" w:hAnsi="Arial" w:cs="Arial"/>
        </w:rPr>
      </w:pPr>
    </w:p>
    <w:p w14:paraId="27EB33CD" w14:textId="77777777" w:rsidR="00024E14" w:rsidRDefault="006449DC" w:rsidP="003D6642">
      <w:pPr>
        <w:ind w:left="0" w:hanging="2"/>
        <w:jc w:val="both"/>
        <w:rPr>
          <w:rFonts w:ascii="Arial" w:eastAsia="Arial" w:hAnsi="Arial" w:cs="Arial"/>
        </w:rPr>
      </w:pPr>
      <w:r>
        <w:rPr>
          <w:rFonts w:ascii="Arial" w:eastAsia="Arial" w:hAnsi="Arial" w:cs="Arial"/>
        </w:rPr>
        <w:t xml:space="preserve">6.- Por realizar las obras y actividades que requieran de la Evaluación del Impacto Ambiental, de conformidad con la normatividad municipal, sin tener la autorización correspondiente,  además de las medidas de compensación o reparación del daño que determine la Dirección de Medio Ambiente, de:              </w:t>
      </w:r>
      <w:r w:rsidR="005873FB">
        <w:rPr>
          <w:rFonts w:ascii="Arial" w:eastAsia="Arial" w:hAnsi="Arial" w:cs="Arial"/>
        </w:rPr>
        <w:tab/>
      </w:r>
      <w:r w:rsidR="005873FB">
        <w:rPr>
          <w:rFonts w:ascii="Arial" w:eastAsia="Arial" w:hAnsi="Arial" w:cs="Arial"/>
        </w:rPr>
        <w:tab/>
      </w:r>
      <w:r>
        <w:rPr>
          <w:rFonts w:ascii="Arial" w:eastAsia="Arial" w:hAnsi="Arial" w:cs="Arial"/>
        </w:rPr>
        <w:t xml:space="preserve">30 a 35,000 UMA </w:t>
      </w:r>
    </w:p>
    <w:p w14:paraId="052EF8A6" w14:textId="77777777" w:rsidR="00024E14" w:rsidRDefault="00024E14" w:rsidP="003D6642">
      <w:pPr>
        <w:ind w:left="0" w:hanging="2"/>
        <w:jc w:val="both"/>
        <w:rPr>
          <w:rFonts w:ascii="Arial" w:eastAsia="Arial" w:hAnsi="Arial" w:cs="Arial"/>
        </w:rPr>
      </w:pPr>
    </w:p>
    <w:p w14:paraId="76059C1E" w14:textId="77777777" w:rsidR="00024E14" w:rsidRDefault="006449DC" w:rsidP="003D6642">
      <w:pPr>
        <w:ind w:left="0" w:hanging="2"/>
        <w:jc w:val="both"/>
        <w:rPr>
          <w:rFonts w:ascii="Arial" w:eastAsia="Arial" w:hAnsi="Arial" w:cs="Arial"/>
        </w:rPr>
      </w:pPr>
      <w:r>
        <w:rPr>
          <w:rFonts w:ascii="Arial" w:eastAsia="Arial" w:hAnsi="Arial" w:cs="Arial"/>
        </w:rPr>
        <w:t xml:space="preserve">7.- Por no cumplir con las condicionantes y medidas establecidas en la autorización de la Evaluación del Impacto Ambiental, además de las medidas de compensación o reparación del daño que determine la Dirección de Medio Ambiente, por cada una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5873FB">
        <w:rPr>
          <w:rFonts w:ascii="Arial" w:eastAsia="Arial" w:hAnsi="Arial" w:cs="Arial"/>
        </w:rPr>
        <w:tab/>
      </w:r>
      <w:r>
        <w:rPr>
          <w:rFonts w:ascii="Arial" w:eastAsia="Arial" w:hAnsi="Arial" w:cs="Arial"/>
        </w:rPr>
        <w:t xml:space="preserve">30 a 35,000 UMA </w:t>
      </w:r>
    </w:p>
    <w:p w14:paraId="5043245B" w14:textId="77777777" w:rsidR="00024E14" w:rsidRDefault="00024E14" w:rsidP="003D6642">
      <w:pPr>
        <w:ind w:left="0" w:hanging="2"/>
        <w:jc w:val="both"/>
        <w:rPr>
          <w:rFonts w:ascii="Arial" w:eastAsia="Arial" w:hAnsi="Arial" w:cs="Arial"/>
        </w:rPr>
      </w:pPr>
    </w:p>
    <w:p w14:paraId="3AD6A1D5" w14:textId="77777777" w:rsidR="00024E14" w:rsidRDefault="006449DC" w:rsidP="003D6642">
      <w:pPr>
        <w:numPr>
          <w:ilvl w:val="0"/>
          <w:numId w:val="46"/>
        </w:numPr>
        <w:pBdr>
          <w:top w:val="nil"/>
          <w:left w:val="nil"/>
          <w:bottom w:val="nil"/>
          <w:right w:val="nil"/>
          <w:between w:val="nil"/>
        </w:pBdr>
        <w:tabs>
          <w:tab w:val="left" w:pos="0"/>
          <w:tab w:val="left" w:pos="993"/>
        </w:tabs>
        <w:spacing w:line="240" w:lineRule="auto"/>
        <w:ind w:left="0" w:hanging="2"/>
        <w:jc w:val="both"/>
        <w:rPr>
          <w:rFonts w:ascii="Arial" w:eastAsia="Arial" w:hAnsi="Arial" w:cs="Arial"/>
          <w:color w:val="000000"/>
        </w:rPr>
      </w:pPr>
      <w:r>
        <w:rPr>
          <w:rFonts w:ascii="Arial" w:eastAsia="Arial" w:hAnsi="Arial" w:cs="Arial"/>
          <w:color w:val="000000"/>
        </w:rPr>
        <w:t xml:space="preserve">Por carecer del Registro de Emisiones a la Atmósfera del Municipio de Zapopan en giros de competencia municipal potencialmente emisores de contaminación ostensible a la atmósfera, de:   </w:t>
      </w:r>
      <w:r>
        <w:rPr>
          <w:rFonts w:ascii="Arial" w:eastAsia="Arial" w:hAnsi="Arial" w:cs="Arial"/>
          <w:color w:val="000000"/>
        </w:rPr>
        <w:tab/>
        <w:t xml:space="preserve">                                                   30 a 35,000 UMA</w:t>
      </w:r>
    </w:p>
    <w:p w14:paraId="570B3BFF" w14:textId="77777777" w:rsidR="00024E14" w:rsidRDefault="00024E14" w:rsidP="003D6642">
      <w:pPr>
        <w:ind w:left="0" w:hanging="2"/>
        <w:jc w:val="both"/>
        <w:rPr>
          <w:rFonts w:ascii="Arial" w:eastAsia="Arial" w:hAnsi="Arial" w:cs="Arial"/>
        </w:rPr>
      </w:pPr>
    </w:p>
    <w:p w14:paraId="65099ABF" w14:textId="77777777" w:rsidR="00024E14" w:rsidRDefault="006449DC" w:rsidP="003D6642">
      <w:pPr>
        <w:ind w:left="0" w:hanging="2"/>
        <w:jc w:val="both"/>
        <w:rPr>
          <w:rFonts w:ascii="Arial" w:eastAsia="Arial" w:hAnsi="Arial" w:cs="Arial"/>
        </w:rPr>
      </w:pPr>
      <w:r>
        <w:rPr>
          <w:rFonts w:ascii="Arial" w:eastAsia="Arial" w:hAnsi="Arial" w:cs="Arial"/>
        </w:rPr>
        <w:t>8.- Por no adecuar los establecimientos donde realicen los actos o actividades autorizados para que dichas emisiones hacia el exterior no rebasen los límites establecidos en las Normas Oficiales Mexicanas y estarán obligados a utilizar equipos y sistemas que controlen las emisiones a la atmósfera, así como por no contar con un sistema de monitoreo y medición de decibeles que muestre a los usuarios los niveles de emisión sonora a que están expuestos, de:                               30 a 35,000 UMA</w:t>
      </w:r>
    </w:p>
    <w:p w14:paraId="3C828DEB" w14:textId="77777777" w:rsidR="00024E14" w:rsidRDefault="00024E14" w:rsidP="003D6642">
      <w:pPr>
        <w:ind w:left="0" w:hanging="2"/>
        <w:jc w:val="both"/>
        <w:rPr>
          <w:rFonts w:ascii="Arial" w:eastAsia="Arial" w:hAnsi="Arial" w:cs="Arial"/>
        </w:rPr>
      </w:pPr>
    </w:p>
    <w:p w14:paraId="778B45DC" w14:textId="77777777" w:rsidR="00024E14" w:rsidRDefault="006449DC" w:rsidP="003D6642">
      <w:pPr>
        <w:ind w:left="0" w:hanging="2"/>
        <w:jc w:val="both"/>
        <w:rPr>
          <w:rFonts w:ascii="Arial" w:eastAsia="Arial" w:hAnsi="Arial" w:cs="Arial"/>
        </w:rPr>
      </w:pPr>
      <w:r>
        <w:rPr>
          <w:rFonts w:ascii="Arial" w:eastAsia="Arial" w:hAnsi="Arial" w:cs="Arial"/>
        </w:rPr>
        <w:t>9.- Por entregar en las actividades comerciales en establecimientos fijos, semifijo y ambulantes bolsa de plástico para acarreo, en donde se comercialicen productos o expendan alimentos y bebidas, que proporcionen plástico de un solo uso (bolsa de acarreo, botellas, popotes, vasos y cubiertos),</w:t>
      </w:r>
      <w:r>
        <w:rPr>
          <w:rFonts w:ascii="Arial" w:eastAsia="Arial" w:hAnsi="Arial" w:cs="Arial"/>
          <w:b/>
        </w:rPr>
        <w:t xml:space="preserve"> </w:t>
      </w:r>
      <w:r>
        <w:rPr>
          <w:rFonts w:ascii="Arial" w:eastAsia="Arial" w:hAnsi="Arial" w:cs="Arial"/>
        </w:rPr>
        <w:t xml:space="preserve"> y productos de unicel a los consumidores de:                                                                        </w:t>
      </w:r>
      <w:r w:rsidR="005873FB">
        <w:rPr>
          <w:rFonts w:ascii="Arial" w:eastAsia="Arial" w:hAnsi="Arial" w:cs="Arial"/>
        </w:rPr>
        <w:tab/>
      </w:r>
      <w:r w:rsidR="005873FB">
        <w:rPr>
          <w:rFonts w:ascii="Arial" w:eastAsia="Arial" w:hAnsi="Arial" w:cs="Arial"/>
        </w:rPr>
        <w:tab/>
      </w:r>
      <w:r w:rsidR="005873FB">
        <w:rPr>
          <w:rFonts w:ascii="Arial" w:eastAsia="Arial" w:hAnsi="Arial" w:cs="Arial"/>
        </w:rPr>
        <w:tab/>
      </w:r>
      <w:r>
        <w:rPr>
          <w:rFonts w:ascii="Arial" w:eastAsia="Arial" w:hAnsi="Arial" w:cs="Arial"/>
        </w:rPr>
        <w:t>3.14 a 15.39 UMA</w:t>
      </w:r>
    </w:p>
    <w:p w14:paraId="350412CA" w14:textId="77777777" w:rsidR="00024E14" w:rsidRDefault="00024E14" w:rsidP="003D6642">
      <w:pPr>
        <w:ind w:left="0" w:hanging="2"/>
        <w:jc w:val="both"/>
        <w:rPr>
          <w:rFonts w:ascii="Arial" w:eastAsia="Arial" w:hAnsi="Arial" w:cs="Arial"/>
        </w:rPr>
      </w:pPr>
    </w:p>
    <w:p w14:paraId="7851B19C" w14:textId="77777777" w:rsidR="00024E14" w:rsidRDefault="006449DC" w:rsidP="003D6642">
      <w:pPr>
        <w:ind w:left="0" w:hanging="2"/>
        <w:jc w:val="both"/>
        <w:rPr>
          <w:rFonts w:ascii="Arial" w:eastAsia="Arial" w:hAnsi="Arial" w:cs="Arial"/>
        </w:rPr>
      </w:pPr>
      <w:r>
        <w:rPr>
          <w:rFonts w:ascii="Arial" w:eastAsia="Arial" w:hAnsi="Arial" w:cs="Arial"/>
        </w:rPr>
        <w:t>10.- Por no llevar acciones preventivas y correctivas para evitar los efectos nocivos de dichos contaminantes en la construcción de obras o instalaciones que generen energía térmica, ruido, vibraciones y olores de:</w:t>
      </w:r>
      <w:r>
        <w:rPr>
          <w:rFonts w:ascii="Arial" w:eastAsia="Arial" w:hAnsi="Arial" w:cs="Arial"/>
        </w:rPr>
        <w:tab/>
        <w:t xml:space="preserve">                             </w:t>
      </w:r>
      <w:r w:rsidR="005873FB">
        <w:rPr>
          <w:rFonts w:ascii="Arial" w:eastAsia="Arial" w:hAnsi="Arial" w:cs="Arial"/>
        </w:rPr>
        <w:tab/>
      </w:r>
      <w:r>
        <w:rPr>
          <w:rFonts w:ascii="Arial" w:eastAsia="Arial" w:hAnsi="Arial" w:cs="Arial"/>
        </w:rPr>
        <w:t>30 a 500 UMA</w:t>
      </w:r>
    </w:p>
    <w:p w14:paraId="7117B2E4" w14:textId="77777777" w:rsidR="00024E14" w:rsidRDefault="00024E14" w:rsidP="003D6642">
      <w:pPr>
        <w:ind w:left="0" w:hanging="2"/>
        <w:jc w:val="both"/>
        <w:rPr>
          <w:rFonts w:ascii="Arial" w:eastAsia="Arial" w:hAnsi="Arial" w:cs="Arial"/>
        </w:rPr>
      </w:pPr>
    </w:p>
    <w:p w14:paraId="3536D388" w14:textId="77777777" w:rsidR="00024E14" w:rsidRDefault="006449DC" w:rsidP="003D6642">
      <w:pPr>
        <w:ind w:left="0" w:hanging="2"/>
        <w:jc w:val="both"/>
        <w:rPr>
          <w:rFonts w:ascii="Arial" w:eastAsia="Arial" w:hAnsi="Arial" w:cs="Arial"/>
        </w:rPr>
      </w:pPr>
      <w:r>
        <w:rPr>
          <w:rFonts w:ascii="Arial" w:eastAsia="Arial" w:hAnsi="Arial" w:cs="Arial"/>
        </w:rPr>
        <w:t xml:space="preserve">        11.- Por infringir otras disposiciones de la Ley Estatal de Equilibrio Ecológico y la Protección al Ambiente, así como del Reglamento de Protección al Medio Ambiente y Equilibrio Ecológico para el Municipio de Zapopan, Jalisco en forma no prevista en los numerales anteriores, de:</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   30 a 35,000 UMA </w:t>
      </w:r>
    </w:p>
    <w:p w14:paraId="135DE83E" w14:textId="77777777" w:rsidR="00024E14" w:rsidRDefault="00024E14" w:rsidP="003D6642">
      <w:pPr>
        <w:ind w:left="0" w:hanging="2"/>
        <w:jc w:val="both"/>
        <w:rPr>
          <w:rFonts w:ascii="Arial" w:eastAsia="Arial" w:hAnsi="Arial" w:cs="Arial"/>
        </w:rPr>
      </w:pPr>
    </w:p>
    <w:p w14:paraId="14A35237" w14:textId="77777777" w:rsidR="00024E14" w:rsidRDefault="006449DC" w:rsidP="003D6642">
      <w:pPr>
        <w:ind w:left="0" w:hanging="2"/>
        <w:jc w:val="both"/>
        <w:rPr>
          <w:rFonts w:ascii="Arial" w:eastAsia="Arial" w:hAnsi="Arial" w:cs="Arial"/>
        </w:rPr>
      </w:pPr>
      <w:r>
        <w:rPr>
          <w:rFonts w:ascii="Arial" w:eastAsia="Arial" w:hAnsi="Arial" w:cs="Arial"/>
          <w:b/>
        </w:rPr>
        <w:t>G.</w:t>
      </w:r>
      <w:r>
        <w:rPr>
          <w:rFonts w:ascii="Arial" w:eastAsia="Arial" w:hAnsi="Arial" w:cs="Arial"/>
        </w:rPr>
        <w:t xml:space="preserve"> POR VIOLACIONES AL REGLAMENTO DE ANUNCIOS Y PUBLICIDAD PARA EL MUNICIPIO DE ZAPOPAN, JALISCO.</w:t>
      </w:r>
    </w:p>
    <w:p w14:paraId="5895CA97" w14:textId="77777777" w:rsidR="00024E14" w:rsidRDefault="00024E14" w:rsidP="003D6642">
      <w:pPr>
        <w:ind w:left="0" w:hanging="2"/>
        <w:jc w:val="both"/>
        <w:rPr>
          <w:rFonts w:ascii="Arial" w:eastAsia="Arial" w:hAnsi="Arial" w:cs="Arial"/>
        </w:rPr>
      </w:pPr>
    </w:p>
    <w:p w14:paraId="0589EF0E" w14:textId="77777777" w:rsidR="00024E14" w:rsidRDefault="006449DC" w:rsidP="003D6642">
      <w:pPr>
        <w:ind w:left="0" w:hanging="2"/>
        <w:jc w:val="both"/>
        <w:rPr>
          <w:rFonts w:ascii="Arial" w:eastAsia="Arial" w:hAnsi="Arial" w:cs="Arial"/>
        </w:rPr>
      </w:pPr>
      <w:r>
        <w:rPr>
          <w:rFonts w:ascii="Arial" w:eastAsia="Arial" w:hAnsi="Arial" w:cs="Arial"/>
        </w:rPr>
        <w:t xml:space="preserve">1. Por la instalación de cualquier tipo de anuncio sin contar previamente con licencia o permiso Municipal, de: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 2 a 4 tantos del valor de la licencia o permiso.</w:t>
      </w:r>
    </w:p>
    <w:p w14:paraId="17A4AAA7" w14:textId="77777777" w:rsidR="00024E14" w:rsidRDefault="00024E14" w:rsidP="003D6642">
      <w:pPr>
        <w:ind w:left="0" w:hanging="2"/>
        <w:jc w:val="both"/>
        <w:rPr>
          <w:rFonts w:ascii="Arial" w:eastAsia="Arial" w:hAnsi="Arial" w:cs="Arial"/>
        </w:rPr>
      </w:pPr>
    </w:p>
    <w:p w14:paraId="233395D9" w14:textId="77777777" w:rsidR="00024E14" w:rsidRDefault="006449DC" w:rsidP="003D6642">
      <w:pPr>
        <w:ind w:left="0" w:hanging="2"/>
        <w:jc w:val="both"/>
        <w:rPr>
          <w:rFonts w:ascii="Arial" w:eastAsia="Arial" w:hAnsi="Arial" w:cs="Arial"/>
        </w:rPr>
      </w:pPr>
      <w:r>
        <w:rPr>
          <w:rFonts w:ascii="Arial" w:eastAsia="Arial" w:hAnsi="Arial" w:cs="Arial"/>
        </w:rPr>
        <w:t xml:space="preserve">2. Por carecer de refrendo municipal, de:                       </w:t>
      </w:r>
    </w:p>
    <w:p w14:paraId="0D085CC2"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Pr>
          <w:rFonts w:ascii="Arial" w:eastAsia="Arial" w:hAnsi="Arial" w:cs="Arial"/>
        </w:rPr>
        <w:t>2 a 4 tantos del valor de la licencia por permiso.</w:t>
      </w:r>
    </w:p>
    <w:p w14:paraId="14DB376D" w14:textId="77777777" w:rsidR="00024E14" w:rsidRDefault="00024E14" w:rsidP="003D6642">
      <w:pPr>
        <w:ind w:left="0" w:hanging="2"/>
        <w:jc w:val="both"/>
        <w:rPr>
          <w:rFonts w:ascii="Arial" w:eastAsia="Arial" w:hAnsi="Arial" w:cs="Arial"/>
        </w:rPr>
      </w:pPr>
    </w:p>
    <w:p w14:paraId="38EA05DF" w14:textId="77777777" w:rsidR="00024E14" w:rsidRDefault="006449DC" w:rsidP="003D6642">
      <w:pPr>
        <w:ind w:left="0" w:hanging="2"/>
        <w:jc w:val="both"/>
        <w:rPr>
          <w:rFonts w:ascii="Arial" w:eastAsia="Arial" w:hAnsi="Arial" w:cs="Arial"/>
        </w:rPr>
      </w:pPr>
      <w:r>
        <w:rPr>
          <w:rFonts w:ascii="Arial" w:eastAsia="Arial" w:hAnsi="Arial" w:cs="Arial"/>
        </w:rPr>
        <w:t>3. Por la alteración o modificación de la licencia o permiso Municipal correspondiente; de:</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 a 4 tantos del valor de la licencia por permiso.</w:t>
      </w:r>
    </w:p>
    <w:p w14:paraId="04F01B79" w14:textId="77777777" w:rsidR="00024E14" w:rsidRDefault="00024E14" w:rsidP="003D6642">
      <w:pPr>
        <w:ind w:left="0" w:hanging="2"/>
        <w:jc w:val="both"/>
        <w:rPr>
          <w:rFonts w:ascii="Arial" w:eastAsia="Arial" w:hAnsi="Arial" w:cs="Arial"/>
        </w:rPr>
      </w:pPr>
    </w:p>
    <w:p w14:paraId="0A5AB42C" w14:textId="77777777" w:rsidR="00024E14" w:rsidRDefault="006449DC" w:rsidP="003D6642">
      <w:pPr>
        <w:ind w:left="0" w:hanging="2"/>
        <w:jc w:val="both"/>
        <w:rPr>
          <w:rFonts w:ascii="Arial" w:eastAsia="Arial" w:hAnsi="Arial" w:cs="Arial"/>
        </w:rPr>
      </w:pPr>
      <w:r>
        <w:rPr>
          <w:rFonts w:ascii="Arial" w:eastAsia="Arial" w:hAnsi="Arial" w:cs="Arial"/>
        </w:rPr>
        <w:t xml:space="preserve">4. Por difundir o mantener publicidad cuyo contenido haga referencia a ideas o imágenes con textos o figuras que inciten a la violencia, promuevan conductas ilícitas, tengan contenido pornográfico, contrarios a la moral pública y a la convivencia social, promuevan la discriminación de raza o condición social, resulten ofensivos, difamatorios, proporcionen información falsa o atenten contra la dignidad del individuo o de la comunidad en general, de: </w:t>
      </w:r>
      <w:r>
        <w:rPr>
          <w:rFonts w:ascii="Arial" w:eastAsia="Arial" w:hAnsi="Arial" w:cs="Arial"/>
        </w:rPr>
        <w:tab/>
        <w:t xml:space="preserve">                                          </w:t>
      </w:r>
      <w:r w:rsidR="009F1380">
        <w:rPr>
          <w:rFonts w:ascii="Arial" w:eastAsia="Arial" w:hAnsi="Arial" w:cs="Arial"/>
        </w:rPr>
        <w:tab/>
      </w:r>
      <w:r>
        <w:rPr>
          <w:rFonts w:ascii="Arial" w:eastAsia="Arial" w:hAnsi="Arial" w:cs="Arial"/>
        </w:rPr>
        <w:t xml:space="preserve"> 148.55 a 445.64 UMA</w:t>
      </w:r>
    </w:p>
    <w:p w14:paraId="54BEACD6" w14:textId="77777777" w:rsidR="00024E14" w:rsidRDefault="00024E14" w:rsidP="003D6642">
      <w:pPr>
        <w:ind w:left="0" w:hanging="2"/>
        <w:jc w:val="both"/>
        <w:rPr>
          <w:rFonts w:ascii="Arial" w:eastAsia="Arial" w:hAnsi="Arial" w:cs="Arial"/>
        </w:rPr>
      </w:pPr>
    </w:p>
    <w:p w14:paraId="31F97811" w14:textId="77777777" w:rsidR="00024E14" w:rsidRDefault="006449DC" w:rsidP="003D6642">
      <w:pPr>
        <w:ind w:left="0" w:hanging="2"/>
        <w:jc w:val="both"/>
        <w:rPr>
          <w:rFonts w:ascii="Arial" w:eastAsia="Arial" w:hAnsi="Arial" w:cs="Arial"/>
        </w:rPr>
      </w:pPr>
      <w:r>
        <w:rPr>
          <w:rFonts w:ascii="Arial" w:eastAsia="Arial" w:hAnsi="Arial" w:cs="Arial"/>
        </w:rPr>
        <w:t xml:space="preserve">5. Por tener publicidad que altere el entorno creando un desorden y caos visual, contaminación visual en el contexto urbano propiciando falta de identidad, desarraigo de la población, genere basura en la vía pública o el deterioro de la calidad de vida en el Municipio,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154.52 a 463.49 UMA</w:t>
      </w:r>
    </w:p>
    <w:p w14:paraId="4A7FF459" w14:textId="77777777" w:rsidR="00024E14" w:rsidRDefault="00024E14" w:rsidP="003D6642">
      <w:pPr>
        <w:ind w:left="0" w:hanging="2"/>
        <w:jc w:val="both"/>
        <w:rPr>
          <w:rFonts w:ascii="Arial" w:eastAsia="Arial" w:hAnsi="Arial" w:cs="Arial"/>
        </w:rPr>
      </w:pPr>
    </w:p>
    <w:p w14:paraId="29CDE1CF" w14:textId="77777777" w:rsidR="00024E14" w:rsidRDefault="006449DC" w:rsidP="003D6642">
      <w:pPr>
        <w:ind w:left="0" w:hanging="2"/>
        <w:jc w:val="both"/>
        <w:rPr>
          <w:rFonts w:ascii="Arial" w:eastAsia="Arial" w:hAnsi="Arial" w:cs="Arial"/>
        </w:rPr>
      </w:pPr>
      <w:r>
        <w:rPr>
          <w:rFonts w:ascii="Arial" w:eastAsia="Arial" w:hAnsi="Arial" w:cs="Arial"/>
        </w:rPr>
        <w:t xml:space="preserve">6. Por difundir publicidad en la que el bien o servicio de que se trate, pueda poner en riesgo los intereses generales de la comunidad, de:      </w:t>
      </w:r>
      <w:r w:rsidR="009F1380">
        <w:rPr>
          <w:rFonts w:ascii="Arial" w:eastAsia="Arial" w:hAnsi="Arial" w:cs="Arial"/>
        </w:rPr>
        <w:tab/>
      </w:r>
      <w:r w:rsidR="009F1380">
        <w:rPr>
          <w:rFonts w:ascii="Arial" w:eastAsia="Arial" w:hAnsi="Arial" w:cs="Arial"/>
        </w:rPr>
        <w:tab/>
      </w:r>
      <w:r>
        <w:rPr>
          <w:rFonts w:ascii="Arial" w:eastAsia="Arial" w:hAnsi="Arial" w:cs="Arial"/>
        </w:rPr>
        <w:t>154.52 a 463.49 UMA</w:t>
      </w:r>
    </w:p>
    <w:p w14:paraId="5A5C961E" w14:textId="77777777" w:rsidR="00024E14" w:rsidRDefault="00024E14" w:rsidP="003D6642">
      <w:pPr>
        <w:ind w:left="0" w:hanging="2"/>
        <w:jc w:val="both"/>
        <w:rPr>
          <w:rFonts w:ascii="Arial" w:eastAsia="Arial" w:hAnsi="Arial" w:cs="Arial"/>
        </w:rPr>
      </w:pPr>
    </w:p>
    <w:p w14:paraId="2CF7E786" w14:textId="77777777" w:rsidR="00024E14" w:rsidRDefault="006449DC" w:rsidP="003D6642">
      <w:pPr>
        <w:ind w:left="0" w:hanging="2"/>
        <w:jc w:val="both"/>
        <w:rPr>
          <w:rFonts w:ascii="Arial" w:eastAsia="Arial" w:hAnsi="Arial" w:cs="Arial"/>
        </w:rPr>
      </w:pPr>
      <w:r>
        <w:rPr>
          <w:rFonts w:ascii="Arial" w:eastAsia="Arial" w:hAnsi="Arial" w:cs="Arial"/>
        </w:rPr>
        <w:t xml:space="preserve">7. Por no dar mantenimiento por lo menos cada 6 meses, o cuando sea necesario, así como por no mantener en buen estado físico y en condiciones de seguridad, tanto las estructuras portantes como los propios anuncios, así como, si éste fuera el caso, en no conservar limpio el predio baldío sobre el que se encuentre instalada la estructura, así como por falta de la bitácora de mantenimiento, de:       </w:t>
      </w:r>
      <w:r w:rsidR="009F1380">
        <w:rPr>
          <w:rFonts w:ascii="Arial" w:eastAsia="Arial" w:hAnsi="Arial" w:cs="Arial"/>
        </w:rPr>
        <w:tab/>
      </w:r>
      <w:r w:rsidR="009F1380">
        <w:rPr>
          <w:rFonts w:ascii="Arial" w:eastAsia="Arial" w:hAnsi="Arial" w:cs="Arial"/>
        </w:rPr>
        <w:tab/>
      </w:r>
      <w:r>
        <w:rPr>
          <w:rFonts w:ascii="Arial" w:eastAsia="Arial" w:hAnsi="Arial" w:cs="Arial"/>
        </w:rPr>
        <w:t>61.20 a 183.56 UMA</w:t>
      </w:r>
    </w:p>
    <w:p w14:paraId="3D79C55D" w14:textId="77777777" w:rsidR="00024E14" w:rsidRDefault="00024E14" w:rsidP="003D6642">
      <w:pPr>
        <w:ind w:left="0" w:hanging="2"/>
        <w:jc w:val="both"/>
        <w:rPr>
          <w:rFonts w:ascii="Arial" w:eastAsia="Arial" w:hAnsi="Arial" w:cs="Arial"/>
        </w:rPr>
      </w:pPr>
    </w:p>
    <w:p w14:paraId="039557C8" w14:textId="77777777" w:rsidR="00024E14" w:rsidRDefault="006449DC" w:rsidP="003D6642">
      <w:pPr>
        <w:ind w:left="0" w:hanging="2"/>
        <w:jc w:val="both"/>
        <w:rPr>
          <w:rFonts w:ascii="Arial" w:eastAsia="Arial" w:hAnsi="Arial" w:cs="Arial"/>
        </w:rPr>
      </w:pPr>
      <w:r>
        <w:rPr>
          <w:rFonts w:ascii="Arial" w:eastAsia="Arial" w:hAnsi="Arial" w:cs="Arial"/>
        </w:rPr>
        <w:t>8. Por poner en peligro con la ubicación, dimensiones o materiales empleados en su construcción, instalación o distribución, puedan poner en peligro, la vida o la integridad física de las personas, el patrimonio o la seguridad de sus bienes; ocasionen molestias a los vecinos del lugar en que se pretendan instalar, produzcan cambios violentos en la intensidad de la luz y efectos hacia el interior de las habitaciones y limiten la ventilación e iluminación a las mismas, afecten o puedan alterar la adecuada prestación de los servicios públicos o la limpieza e higiene, de conformidad con las disposiciones en la materia, de:</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463.49 a 1,390.40 UMA</w:t>
      </w:r>
    </w:p>
    <w:p w14:paraId="135542B7" w14:textId="77777777" w:rsidR="00024E14" w:rsidRDefault="00024E14" w:rsidP="003D6642">
      <w:pPr>
        <w:ind w:left="0" w:hanging="2"/>
        <w:jc w:val="both"/>
        <w:rPr>
          <w:rFonts w:ascii="Arial" w:eastAsia="Arial" w:hAnsi="Arial" w:cs="Arial"/>
        </w:rPr>
      </w:pPr>
    </w:p>
    <w:p w14:paraId="48ED1CA7" w14:textId="77777777" w:rsidR="00024E14" w:rsidRDefault="006449DC" w:rsidP="003D6642">
      <w:pPr>
        <w:ind w:left="0" w:hanging="2"/>
        <w:jc w:val="both"/>
        <w:rPr>
          <w:rFonts w:ascii="Arial" w:eastAsia="Arial" w:hAnsi="Arial" w:cs="Arial"/>
        </w:rPr>
      </w:pPr>
      <w:r>
        <w:rPr>
          <w:rFonts w:ascii="Arial" w:eastAsia="Arial" w:hAnsi="Arial" w:cs="Arial"/>
        </w:rPr>
        <w:t xml:space="preserve">9. Por tener anuncios prohibidos en contravención del reglamento respectivo,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154.52 a 463.49 UMA</w:t>
      </w:r>
    </w:p>
    <w:p w14:paraId="4B711905" w14:textId="77777777" w:rsidR="00024E14" w:rsidRDefault="00024E14" w:rsidP="003D6642">
      <w:pPr>
        <w:ind w:left="0" w:hanging="2"/>
        <w:jc w:val="both"/>
        <w:rPr>
          <w:rFonts w:ascii="Arial" w:eastAsia="Arial" w:hAnsi="Arial" w:cs="Arial"/>
        </w:rPr>
      </w:pPr>
    </w:p>
    <w:p w14:paraId="4CD9B34D" w14:textId="77777777" w:rsidR="00024E14" w:rsidRDefault="006449DC" w:rsidP="003D6642">
      <w:pPr>
        <w:ind w:left="0" w:hanging="2"/>
        <w:jc w:val="both"/>
        <w:rPr>
          <w:rFonts w:ascii="Arial" w:eastAsia="Arial" w:hAnsi="Arial" w:cs="Arial"/>
        </w:rPr>
      </w:pPr>
      <w:r>
        <w:rPr>
          <w:rFonts w:ascii="Arial" w:eastAsia="Arial" w:hAnsi="Arial" w:cs="Arial"/>
        </w:rPr>
        <w:t xml:space="preserve">10. Cuando se sorprenda en flagrancia a quien oculte, cubra o impida la visibilidad de los sellos de clausura que sean colocados por la Autoridad Municipal,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35.64 a 152.08 UMA</w:t>
      </w:r>
    </w:p>
    <w:p w14:paraId="56C06CAF" w14:textId="77777777" w:rsidR="00024E14" w:rsidRDefault="00024E14" w:rsidP="003D6642">
      <w:pPr>
        <w:ind w:left="0" w:hanging="2"/>
        <w:jc w:val="both"/>
        <w:rPr>
          <w:rFonts w:ascii="Arial" w:eastAsia="Arial" w:hAnsi="Arial" w:cs="Arial"/>
        </w:rPr>
      </w:pPr>
    </w:p>
    <w:p w14:paraId="2F165C01" w14:textId="77777777" w:rsidR="00024E14" w:rsidRDefault="006449DC" w:rsidP="003D6642">
      <w:pPr>
        <w:ind w:left="0" w:hanging="2"/>
        <w:jc w:val="both"/>
        <w:rPr>
          <w:rFonts w:ascii="Arial" w:eastAsia="Arial" w:hAnsi="Arial" w:cs="Arial"/>
        </w:rPr>
      </w:pPr>
      <w:r>
        <w:rPr>
          <w:rFonts w:ascii="Arial" w:eastAsia="Arial" w:hAnsi="Arial" w:cs="Arial"/>
        </w:rPr>
        <w:t xml:space="preserve">11. Por instalar anuncios que perjudiquen o comprometan la visibilidad de conductores o peatones, interfieran la visibilidad o el funcionamiento de señalizaciones oficiales de cualquier tipo, de: </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463.49 a 1,390.40 UMA</w:t>
      </w:r>
    </w:p>
    <w:p w14:paraId="07D45175" w14:textId="77777777" w:rsidR="00024E14" w:rsidRDefault="00024E14" w:rsidP="003D6642">
      <w:pPr>
        <w:ind w:left="0" w:hanging="2"/>
        <w:jc w:val="both"/>
        <w:rPr>
          <w:rFonts w:ascii="Arial" w:eastAsia="Arial" w:hAnsi="Arial" w:cs="Arial"/>
        </w:rPr>
      </w:pPr>
    </w:p>
    <w:p w14:paraId="7745A6BB" w14:textId="77777777" w:rsidR="00024E14" w:rsidRDefault="006449DC" w:rsidP="003D6642">
      <w:pPr>
        <w:ind w:left="0" w:hanging="2"/>
        <w:jc w:val="both"/>
        <w:rPr>
          <w:rFonts w:ascii="Arial" w:eastAsia="Arial" w:hAnsi="Arial" w:cs="Arial"/>
        </w:rPr>
      </w:pPr>
      <w:r>
        <w:rPr>
          <w:rFonts w:ascii="Arial" w:eastAsia="Arial" w:hAnsi="Arial" w:cs="Arial"/>
        </w:rPr>
        <w:t>12. Por tener anuncios en:</w:t>
      </w:r>
    </w:p>
    <w:p w14:paraId="461A3ABC" w14:textId="77777777" w:rsidR="00024E14" w:rsidRDefault="00024E14" w:rsidP="003D6642">
      <w:pPr>
        <w:ind w:left="0" w:hanging="2"/>
        <w:jc w:val="both"/>
        <w:rPr>
          <w:rFonts w:ascii="Arial" w:eastAsia="Arial" w:hAnsi="Arial" w:cs="Arial"/>
        </w:rPr>
      </w:pPr>
    </w:p>
    <w:p w14:paraId="774C203A" w14:textId="77777777" w:rsidR="00024E14" w:rsidRDefault="006449DC" w:rsidP="003D6642">
      <w:pPr>
        <w:ind w:left="0" w:hanging="2"/>
        <w:jc w:val="both"/>
        <w:rPr>
          <w:rFonts w:ascii="Arial" w:eastAsia="Arial" w:hAnsi="Arial" w:cs="Arial"/>
        </w:rPr>
      </w:pPr>
      <w:r>
        <w:rPr>
          <w:rFonts w:ascii="Arial" w:eastAsia="Arial" w:hAnsi="Arial" w:cs="Arial"/>
        </w:rPr>
        <w:t xml:space="preserve">a) Ventanas, puertas, muros de vidrio, acrílicos u otros elementos, que obstruyan totalmente la iluminación o cuando impidan la ventilación al interior de las edificaciones,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20.40 a 61.20 UMA</w:t>
      </w:r>
    </w:p>
    <w:p w14:paraId="3E7D3A6C" w14:textId="77777777" w:rsidR="00024E14" w:rsidRDefault="00024E14" w:rsidP="003D6642">
      <w:pPr>
        <w:ind w:left="0" w:hanging="2"/>
        <w:jc w:val="both"/>
        <w:rPr>
          <w:rFonts w:ascii="Arial" w:eastAsia="Arial" w:hAnsi="Arial" w:cs="Arial"/>
        </w:rPr>
      </w:pPr>
    </w:p>
    <w:p w14:paraId="653703B2" w14:textId="77777777" w:rsidR="00024E14" w:rsidRDefault="006449DC" w:rsidP="003D6642">
      <w:pPr>
        <w:ind w:left="0" w:hanging="2"/>
        <w:jc w:val="both"/>
        <w:rPr>
          <w:rFonts w:ascii="Arial" w:eastAsia="Arial" w:hAnsi="Arial" w:cs="Arial"/>
        </w:rPr>
      </w:pPr>
      <w:r>
        <w:rPr>
          <w:rFonts w:ascii="Arial" w:eastAsia="Arial" w:hAnsi="Arial" w:cs="Arial"/>
        </w:rPr>
        <w:t>b) Entradas o áreas de circulación de pórticos, pasajes y portales, de:</w:t>
      </w:r>
    </w:p>
    <w:p w14:paraId="0A95A1ED"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20.40 a 61.20 UMA</w:t>
      </w:r>
    </w:p>
    <w:p w14:paraId="2971C7E8" w14:textId="77777777" w:rsidR="00024E14" w:rsidRDefault="00024E14" w:rsidP="003D6642">
      <w:pPr>
        <w:ind w:left="0" w:hanging="2"/>
        <w:jc w:val="both"/>
        <w:rPr>
          <w:rFonts w:ascii="Arial" w:eastAsia="Arial" w:hAnsi="Arial" w:cs="Arial"/>
        </w:rPr>
      </w:pPr>
    </w:p>
    <w:p w14:paraId="0D0EDBB6" w14:textId="77777777" w:rsidR="00024E14" w:rsidRDefault="006449DC" w:rsidP="003D6642">
      <w:pPr>
        <w:ind w:left="0" w:hanging="2"/>
        <w:jc w:val="both"/>
        <w:rPr>
          <w:rFonts w:ascii="Arial" w:eastAsia="Arial" w:hAnsi="Arial" w:cs="Arial"/>
        </w:rPr>
      </w:pPr>
      <w:r>
        <w:rPr>
          <w:rFonts w:ascii="Arial" w:eastAsia="Arial" w:hAnsi="Arial" w:cs="Arial"/>
        </w:rPr>
        <w:t xml:space="preserve">c) Columnas de cualquier estilo arquitectónico, de:   </w:t>
      </w:r>
      <w:r w:rsidR="009F1380">
        <w:rPr>
          <w:rFonts w:ascii="Arial" w:eastAsia="Arial" w:hAnsi="Arial" w:cs="Arial"/>
        </w:rPr>
        <w:tab/>
      </w:r>
      <w:r w:rsidR="009F1380">
        <w:rPr>
          <w:rFonts w:ascii="Arial" w:eastAsia="Arial" w:hAnsi="Arial" w:cs="Arial"/>
        </w:rPr>
        <w:tab/>
      </w:r>
      <w:r>
        <w:rPr>
          <w:rFonts w:ascii="Arial" w:eastAsia="Arial" w:hAnsi="Arial" w:cs="Arial"/>
        </w:rPr>
        <w:t>20.40 a 61.20 UMA</w:t>
      </w:r>
    </w:p>
    <w:p w14:paraId="0E0F9316" w14:textId="77777777" w:rsidR="00024E14" w:rsidRDefault="00024E14" w:rsidP="003D6642">
      <w:pPr>
        <w:ind w:left="0" w:hanging="2"/>
        <w:jc w:val="both"/>
        <w:rPr>
          <w:rFonts w:ascii="Arial" w:eastAsia="Arial" w:hAnsi="Arial" w:cs="Arial"/>
        </w:rPr>
      </w:pPr>
    </w:p>
    <w:p w14:paraId="068A6ECA" w14:textId="77777777" w:rsidR="00024E14" w:rsidRDefault="006449DC" w:rsidP="003D6642">
      <w:pPr>
        <w:ind w:left="0" w:hanging="2"/>
        <w:jc w:val="both"/>
        <w:rPr>
          <w:rFonts w:ascii="Arial" w:eastAsia="Arial" w:hAnsi="Arial" w:cs="Arial"/>
        </w:rPr>
      </w:pPr>
      <w:r>
        <w:rPr>
          <w:rFonts w:ascii="Arial" w:eastAsia="Arial" w:hAnsi="Arial" w:cs="Arial"/>
        </w:rPr>
        <w:t xml:space="preserve">d) Por colocar publicidad en las fachadas laterales de los inmuebles sin frente a calle, de: </w:t>
      </w:r>
      <w:r>
        <w:rPr>
          <w:rFonts w:ascii="Arial" w:eastAsia="Arial" w:hAnsi="Arial" w:cs="Arial"/>
        </w:rPr>
        <w:tab/>
        <w:t xml:space="preserve">                          </w:t>
      </w:r>
      <w:r w:rsidR="009F1380">
        <w:rPr>
          <w:rFonts w:ascii="Arial" w:eastAsia="Arial" w:hAnsi="Arial" w:cs="Arial"/>
        </w:rPr>
        <w:tab/>
      </w:r>
      <w:r>
        <w:rPr>
          <w:rFonts w:ascii="Arial" w:eastAsia="Arial" w:hAnsi="Arial" w:cs="Arial"/>
        </w:rPr>
        <w:t>2 a 4 tantos del valor de la licencia o permiso respectivo.</w:t>
      </w:r>
    </w:p>
    <w:p w14:paraId="07C8ECEA" w14:textId="77777777" w:rsidR="00024E14" w:rsidRDefault="00024E14" w:rsidP="003D6642">
      <w:pPr>
        <w:ind w:left="0" w:hanging="2"/>
        <w:jc w:val="both"/>
        <w:rPr>
          <w:rFonts w:ascii="Arial" w:eastAsia="Arial" w:hAnsi="Arial" w:cs="Arial"/>
        </w:rPr>
      </w:pPr>
    </w:p>
    <w:p w14:paraId="423582F5" w14:textId="77777777" w:rsidR="00024E14" w:rsidRDefault="006449DC" w:rsidP="003D6642">
      <w:pPr>
        <w:ind w:left="0" w:hanging="2"/>
        <w:jc w:val="both"/>
        <w:rPr>
          <w:rFonts w:ascii="Arial" w:eastAsia="Arial" w:hAnsi="Arial" w:cs="Arial"/>
        </w:rPr>
      </w:pPr>
      <w:r>
        <w:rPr>
          <w:rFonts w:ascii="Arial" w:eastAsia="Arial" w:hAnsi="Arial" w:cs="Arial"/>
        </w:rPr>
        <w:t>13.- Por instalar publicidad comercial en la vía pública:</w:t>
      </w:r>
    </w:p>
    <w:p w14:paraId="19EDC274" w14:textId="77777777" w:rsidR="00024E14" w:rsidRDefault="00024E14" w:rsidP="003D6642">
      <w:pPr>
        <w:ind w:left="0" w:hanging="2"/>
        <w:jc w:val="both"/>
        <w:rPr>
          <w:rFonts w:ascii="Arial" w:eastAsia="Arial" w:hAnsi="Arial" w:cs="Arial"/>
        </w:rPr>
      </w:pPr>
    </w:p>
    <w:p w14:paraId="5149A0A0" w14:textId="77777777" w:rsidR="00024E14" w:rsidRDefault="006449DC" w:rsidP="003D6642">
      <w:pPr>
        <w:tabs>
          <w:tab w:val="left" w:pos="993"/>
        </w:tabs>
        <w:ind w:left="0" w:hanging="2"/>
        <w:jc w:val="both"/>
        <w:rPr>
          <w:rFonts w:ascii="Arial" w:eastAsia="Arial" w:hAnsi="Arial" w:cs="Arial"/>
        </w:rPr>
      </w:pPr>
      <w:r>
        <w:rPr>
          <w:rFonts w:ascii="Arial" w:eastAsia="Arial" w:hAnsi="Arial" w:cs="Arial"/>
        </w:rPr>
        <w:t>a)</w:t>
      </w:r>
      <w:r>
        <w:rPr>
          <w:rFonts w:ascii="Arial" w:eastAsia="Arial" w:hAnsi="Arial" w:cs="Arial"/>
        </w:rPr>
        <w:tab/>
        <w:t xml:space="preserve">Pendones, de:                                          </w:t>
      </w:r>
      <w:r w:rsidR="009F1380">
        <w:rPr>
          <w:rFonts w:ascii="Arial" w:eastAsia="Arial" w:hAnsi="Arial" w:cs="Arial"/>
        </w:rPr>
        <w:tab/>
      </w:r>
      <w:r w:rsidR="009F1380">
        <w:rPr>
          <w:rFonts w:ascii="Arial" w:eastAsia="Arial" w:hAnsi="Arial" w:cs="Arial"/>
        </w:rPr>
        <w:tab/>
      </w:r>
      <w:r>
        <w:rPr>
          <w:rFonts w:ascii="Arial" w:eastAsia="Arial" w:hAnsi="Arial" w:cs="Arial"/>
        </w:rPr>
        <w:t>791.81 a 2,375.43 UMA</w:t>
      </w:r>
    </w:p>
    <w:p w14:paraId="10A3F4B7" w14:textId="77777777" w:rsidR="00024E14" w:rsidRDefault="006449DC" w:rsidP="003D6642">
      <w:pPr>
        <w:tabs>
          <w:tab w:val="left" w:pos="993"/>
        </w:tabs>
        <w:ind w:left="0" w:hanging="2"/>
        <w:jc w:val="both"/>
        <w:rPr>
          <w:rFonts w:ascii="Arial" w:eastAsia="Arial" w:hAnsi="Arial" w:cs="Arial"/>
        </w:rPr>
      </w:pPr>
      <w:r>
        <w:rPr>
          <w:rFonts w:ascii="Arial" w:eastAsia="Arial" w:hAnsi="Arial" w:cs="Arial"/>
        </w:rPr>
        <w:t>b)</w:t>
      </w:r>
      <w:r>
        <w:rPr>
          <w:rFonts w:ascii="Arial" w:eastAsia="Arial" w:hAnsi="Arial" w:cs="Arial"/>
        </w:rPr>
        <w:tab/>
        <w:t xml:space="preserve">Carteles, láminas, hojas o madera, de:    </w:t>
      </w:r>
      <w:r w:rsidR="009F1380">
        <w:rPr>
          <w:rFonts w:ascii="Arial" w:eastAsia="Arial" w:hAnsi="Arial" w:cs="Arial"/>
        </w:rPr>
        <w:tab/>
      </w:r>
      <w:r w:rsidR="009F1380">
        <w:rPr>
          <w:rFonts w:ascii="Arial" w:eastAsia="Arial" w:hAnsi="Arial" w:cs="Arial"/>
        </w:rPr>
        <w:tab/>
      </w:r>
      <w:r>
        <w:rPr>
          <w:rFonts w:ascii="Arial" w:eastAsia="Arial" w:hAnsi="Arial" w:cs="Arial"/>
        </w:rPr>
        <w:t>11.83 a 94.68 UMA</w:t>
      </w:r>
    </w:p>
    <w:p w14:paraId="7CEFDB1B" w14:textId="77777777" w:rsidR="00024E14" w:rsidRDefault="00024E14" w:rsidP="003D6642">
      <w:pPr>
        <w:ind w:left="0" w:hanging="2"/>
        <w:jc w:val="both"/>
        <w:rPr>
          <w:rFonts w:ascii="Arial" w:eastAsia="Arial" w:hAnsi="Arial" w:cs="Arial"/>
        </w:rPr>
      </w:pPr>
    </w:p>
    <w:p w14:paraId="18B597B7" w14:textId="77777777" w:rsidR="00024E14" w:rsidRDefault="006449DC" w:rsidP="003D6642">
      <w:pPr>
        <w:ind w:left="0" w:hanging="2"/>
        <w:jc w:val="both"/>
        <w:rPr>
          <w:rFonts w:ascii="Arial" w:eastAsia="Arial" w:hAnsi="Arial" w:cs="Arial"/>
        </w:rPr>
      </w:pPr>
      <w:r>
        <w:rPr>
          <w:rFonts w:ascii="Arial" w:eastAsia="Arial" w:hAnsi="Arial" w:cs="Arial"/>
        </w:rPr>
        <w:t xml:space="preserve">14. Por mantener publicidad sostenida o usada por personas, así como la colocada sobre éstas en la vía pública en el Municipio de Zapopan, Jalisco, de: </w:t>
      </w:r>
    </w:p>
    <w:p w14:paraId="098A1988"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154.50 a 463.49 UMA</w:t>
      </w:r>
    </w:p>
    <w:p w14:paraId="120225EA" w14:textId="77777777" w:rsidR="00024E14" w:rsidRDefault="00024E14" w:rsidP="003D6642">
      <w:pPr>
        <w:ind w:left="0" w:hanging="2"/>
        <w:jc w:val="both"/>
        <w:rPr>
          <w:rFonts w:ascii="Arial" w:eastAsia="Arial" w:hAnsi="Arial" w:cs="Arial"/>
        </w:rPr>
      </w:pPr>
    </w:p>
    <w:p w14:paraId="77753BA0" w14:textId="77777777" w:rsidR="00024E14" w:rsidRDefault="006449DC" w:rsidP="003D6642">
      <w:pPr>
        <w:ind w:left="0" w:hanging="2"/>
        <w:jc w:val="both"/>
        <w:rPr>
          <w:rFonts w:ascii="Arial" w:eastAsia="Arial" w:hAnsi="Arial" w:cs="Arial"/>
        </w:rPr>
      </w:pPr>
      <w:r>
        <w:rPr>
          <w:rFonts w:ascii="Arial" w:eastAsia="Arial" w:hAnsi="Arial" w:cs="Arial"/>
        </w:rPr>
        <w:t xml:space="preserve">15. Por promocionar productos y servicios de los giros comerciales en la vía pública en el Municipio de Zapopan, Jalisco, de: </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20.40 a 61.20 UMA</w:t>
      </w:r>
    </w:p>
    <w:p w14:paraId="677D5D1D" w14:textId="77777777" w:rsidR="00024E14" w:rsidRDefault="00024E14" w:rsidP="003D6642">
      <w:pPr>
        <w:ind w:left="0" w:hanging="2"/>
        <w:jc w:val="both"/>
        <w:rPr>
          <w:rFonts w:ascii="Arial" w:eastAsia="Arial" w:hAnsi="Arial" w:cs="Arial"/>
        </w:rPr>
      </w:pPr>
    </w:p>
    <w:p w14:paraId="4F6A0244" w14:textId="77777777" w:rsidR="00024E14" w:rsidRDefault="006449DC" w:rsidP="003D6642">
      <w:pPr>
        <w:ind w:left="0" w:hanging="2"/>
        <w:jc w:val="both"/>
        <w:rPr>
          <w:rFonts w:ascii="Arial" w:eastAsia="Arial" w:hAnsi="Arial" w:cs="Arial"/>
        </w:rPr>
      </w:pPr>
      <w:r>
        <w:rPr>
          <w:rFonts w:ascii="Arial" w:eastAsia="Arial" w:hAnsi="Arial" w:cs="Arial"/>
        </w:rPr>
        <w:t>16. Por instalar, fijar o proyectar cualquier tipo de publicidad en la vía pública, áreas verdes y reservas naturales en el Municipio, de:</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 61.20 a 183.56 UMA</w:t>
      </w:r>
    </w:p>
    <w:p w14:paraId="30E5D7A6" w14:textId="77777777" w:rsidR="00024E14" w:rsidRDefault="00024E14" w:rsidP="003D6642">
      <w:pPr>
        <w:ind w:left="0" w:hanging="2"/>
        <w:jc w:val="both"/>
        <w:rPr>
          <w:rFonts w:ascii="Arial" w:eastAsia="Arial" w:hAnsi="Arial" w:cs="Arial"/>
        </w:rPr>
      </w:pPr>
    </w:p>
    <w:p w14:paraId="7C8ED930" w14:textId="77777777" w:rsidR="00024E14" w:rsidRDefault="006449DC" w:rsidP="003D6642">
      <w:pPr>
        <w:ind w:left="0" w:hanging="2"/>
        <w:jc w:val="both"/>
        <w:rPr>
          <w:rFonts w:ascii="Arial" w:eastAsia="Arial" w:hAnsi="Arial" w:cs="Arial"/>
        </w:rPr>
      </w:pPr>
      <w:r>
        <w:rPr>
          <w:rFonts w:ascii="Arial" w:eastAsia="Arial" w:hAnsi="Arial" w:cs="Arial"/>
        </w:rPr>
        <w:t>17. Por difundir publicidad aérea, ya sea mediante impresos y/o parlantes, o de cualquier forma, de:</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154.50 a 463.49 UMA</w:t>
      </w:r>
    </w:p>
    <w:p w14:paraId="0F2EF722" w14:textId="77777777" w:rsidR="00024E14" w:rsidRDefault="00024E14" w:rsidP="003D6642">
      <w:pPr>
        <w:ind w:left="0" w:hanging="2"/>
        <w:jc w:val="both"/>
        <w:rPr>
          <w:rFonts w:ascii="Arial" w:eastAsia="Arial" w:hAnsi="Arial" w:cs="Arial"/>
        </w:rPr>
      </w:pPr>
    </w:p>
    <w:p w14:paraId="17CB8E06" w14:textId="77777777" w:rsidR="00024E14" w:rsidRDefault="006449DC" w:rsidP="003D6642">
      <w:pPr>
        <w:ind w:left="0" w:hanging="2"/>
        <w:jc w:val="both"/>
        <w:rPr>
          <w:rFonts w:ascii="Arial" w:eastAsia="Arial" w:hAnsi="Arial" w:cs="Arial"/>
        </w:rPr>
      </w:pPr>
      <w:r>
        <w:rPr>
          <w:rFonts w:ascii="Arial" w:eastAsia="Arial" w:hAnsi="Arial" w:cs="Arial"/>
        </w:rPr>
        <w:t xml:space="preserve">18. Por colocar instalaciones, distribuir impresos, emitir, transmitir o fijar mensajes, sin contar con la licencia o permiso respectivo, de: </w:t>
      </w:r>
    </w:p>
    <w:p w14:paraId="77143845"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Pr>
          <w:rFonts w:ascii="Arial" w:eastAsia="Arial" w:hAnsi="Arial" w:cs="Arial"/>
        </w:rPr>
        <w:t>2 a 4 tantos del valor de la licencia o permiso respectivo.</w:t>
      </w:r>
    </w:p>
    <w:p w14:paraId="5DBFA2D4" w14:textId="77777777" w:rsidR="00024E14" w:rsidRDefault="00024E14" w:rsidP="003D6642">
      <w:pPr>
        <w:ind w:left="0" w:hanging="2"/>
        <w:jc w:val="both"/>
        <w:rPr>
          <w:rFonts w:ascii="Arial" w:eastAsia="Arial" w:hAnsi="Arial" w:cs="Arial"/>
        </w:rPr>
      </w:pPr>
    </w:p>
    <w:p w14:paraId="1BD69149" w14:textId="77777777" w:rsidR="00024E14" w:rsidRDefault="006449DC" w:rsidP="003D6642">
      <w:pPr>
        <w:ind w:left="0" w:hanging="2"/>
        <w:jc w:val="both"/>
        <w:rPr>
          <w:rFonts w:ascii="Arial" w:eastAsia="Arial" w:hAnsi="Arial" w:cs="Arial"/>
        </w:rPr>
      </w:pPr>
      <w:r>
        <w:rPr>
          <w:rFonts w:ascii="Arial" w:eastAsia="Arial" w:hAnsi="Arial" w:cs="Arial"/>
        </w:rPr>
        <w:t xml:space="preserve">19.- Por no contar con placa de identificación con las medidas y especificaciones que señala el reglamento, de: </w:t>
      </w:r>
    </w:p>
    <w:p w14:paraId="11905113"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 a 4 tantos del valor de la licencia o permiso respectivo.</w:t>
      </w:r>
    </w:p>
    <w:p w14:paraId="6882F82D" w14:textId="77777777" w:rsidR="00024E14" w:rsidRDefault="00024E14" w:rsidP="003D6642">
      <w:pPr>
        <w:ind w:left="0" w:hanging="2"/>
        <w:jc w:val="both"/>
        <w:rPr>
          <w:rFonts w:ascii="Arial" w:eastAsia="Arial" w:hAnsi="Arial" w:cs="Arial"/>
        </w:rPr>
      </w:pPr>
    </w:p>
    <w:p w14:paraId="0377D1FC" w14:textId="77777777" w:rsidR="00024E14" w:rsidRDefault="006449DC" w:rsidP="003D6642">
      <w:pPr>
        <w:ind w:left="0" w:hanging="2"/>
        <w:jc w:val="both"/>
        <w:rPr>
          <w:rFonts w:ascii="Arial" w:eastAsia="Arial" w:hAnsi="Arial" w:cs="Arial"/>
        </w:rPr>
      </w:pPr>
      <w:r>
        <w:rPr>
          <w:rFonts w:ascii="Arial" w:eastAsia="Arial" w:hAnsi="Arial" w:cs="Arial"/>
        </w:rPr>
        <w:t xml:space="preserve">20. En el caso de distribución de impresos mediante volanteo, por no pintar o imprimir en ellos el número de autorización; o no señalarse el nombre y/o razón social del publicista, así como un número telefónico donde se pueda localizar a éste, al anunciante o al impresor, de: </w:t>
      </w:r>
    </w:p>
    <w:p w14:paraId="26BF58C9"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 a 4 tantos del valor de la licencia o permiso respectivo.</w:t>
      </w:r>
    </w:p>
    <w:p w14:paraId="15BDDF41" w14:textId="77777777" w:rsidR="00024E14" w:rsidRDefault="00024E14" w:rsidP="003D6642">
      <w:pPr>
        <w:ind w:left="0" w:hanging="2"/>
        <w:jc w:val="both"/>
        <w:rPr>
          <w:rFonts w:ascii="Arial" w:eastAsia="Arial" w:hAnsi="Arial" w:cs="Arial"/>
        </w:rPr>
      </w:pPr>
    </w:p>
    <w:p w14:paraId="302A77FD" w14:textId="77777777" w:rsidR="00024E14" w:rsidRDefault="006449DC" w:rsidP="003D6642">
      <w:pPr>
        <w:ind w:left="0" w:hanging="2"/>
        <w:jc w:val="both"/>
        <w:rPr>
          <w:rFonts w:ascii="Arial" w:eastAsia="Arial" w:hAnsi="Arial" w:cs="Arial"/>
        </w:rPr>
      </w:pPr>
      <w:r>
        <w:rPr>
          <w:rFonts w:ascii="Arial" w:eastAsia="Arial" w:hAnsi="Arial" w:cs="Arial"/>
        </w:rPr>
        <w:t>21.- Por obstaculizar o impedir al personal autorizado, ejecutar las labores de inspección y vigilancia, de:</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463.49 a 1,390.40 UMA</w:t>
      </w:r>
    </w:p>
    <w:p w14:paraId="6849E14D" w14:textId="77777777" w:rsidR="00024E14" w:rsidRDefault="00024E14" w:rsidP="003D6642">
      <w:pPr>
        <w:ind w:left="0" w:hanging="2"/>
        <w:jc w:val="both"/>
        <w:rPr>
          <w:rFonts w:ascii="Arial" w:eastAsia="Arial" w:hAnsi="Arial" w:cs="Arial"/>
        </w:rPr>
      </w:pPr>
    </w:p>
    <w:p w14:paraId="7555303E" w14:textId="77777777" w:rsidR="00024E14" w:rsidRDefault="006449DC" w:rsidP="003D6642">
      <w:pPr>
        <w:ind w:left="0" w:hanging="2"/>
        <w:jc w:val="both"/>
        <w:rPr>
          <w:rFonts w:ascii="Arial" w:eastAsia="Arial" w:hAnsi="Arial" w:cs="Arial"/>
        </w:rPr>
      </w:pPr>
      <w:r>
        <w:rPr>
          <w:rFonts w:ascii="Arial" w:eastAsia="Arial" w:hAnsi="Arial" w:cs="Arial"/>
        </w:rPr>
        <w:t xml:space="preserve">22.- Por no ejecutar las medidas de seguridad impuestas, de: </w:t>
      </w:r>
      <w:r w:rsidR="009F1380">
        <w:rPr>
          <w:rFonts w:ascii="Arial" w:eastAsia="Arial" w:hAnsi="Arial" w:cs="Arial"/>
        </w:rPr>
        <w:tab/>
      </w:r>
      <w:r>
        <w:rPr>
          <w:rFonts w:ascii="Arial" w:eastAsia="Arial" w:hAnsi="Arial" w:cs="Arial"/>
        </w:rPr>
        <w:t>463.49 a 1,390.40 UMA</w:t>
      </w:r>
    </w:p>
    <w:p w14:paraId="6028C297" w14:textId="77777777" w:rsidR="00024E14" w:rsidRDefault="00024E14" w:rsidP="003D6642">
      <w:pPr>
        <w:ind w:left="0" w:hanging="2"/>
        <w:jc w:val="both"/>
        <w:rPr>
          <w:rFonts w:ascii="Arial" w:eastAsia="Arial" w:hAnsi="Arial" w:cs="Arial"/>
        </w:rPr>
      </w:pPr>
    </w:p>
    <w:p w14:paraId="16BE15AA" w14:textId="77777777" w:rsidR="00024E14" w:rsidRDefault="006449DC" w:rsidP="003D6642">
      <w:pPr>
        <w:ind w:left="0" w:hanging="2"/>
        <w:jc w:val="both"/>
        <w:rPr>
          <w:rFonts w:ascii="Arial" w:eastAsia="Arial" w:hAnsi="Arial" w:cs="Arial"/>
        </w:rPr>
      </w:pPr>
      <w:r>
        <w:rPr>
          <w:rFonts w:ascii="Arial" w:eastAsia="Arial" w:hAnsi="Arial" w:cs="Arial"/>
        </w:rPr>
        <w:t xml:space="preserve">23.- Por instalar el anuncio sin cumplir con los lineamientos autorizados en la licencia o permiso municipal, de:   </w:t>
      </w:r>
    </w:p>
    <w:p w14:paraId="1551E96F"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Pr>
          <w:rFonts w:ascii="Arial" w:eastAsia="Arial" w:hAnsi="Arial" w:cs="Arial"/>
        </w:rPr>
        <w:t>2 a 4 tantos del valor de la licencia o permiso respectivo.</w:t>
      </w:r>
    </w:p>
    <w:p w14:paraId="02751687" w14:textId="77777777" w:rsidR="00024E14" w:rsidRDefault="00024E14" w:rsidP="003D6642">
      <w:pPr>
        <w:ind w:left="0" w:hanging="2"/>
        <w:jc w:val="both"/>
        <w:rPr>
          <w:rFonts w:ascii="Arial" w:eastAsia="Arial" w:hAnsi="Arial" w:cs="Arial"/>
        </w:rPr>
      </w:pPr>
    </w:p>
    <w:p w14:paraId="60EDEC4B" w14:textId="77777777" w:rsidR="00024E14" w:rsidRDefault="006449DC" w:rsidP="003D6642">
      <w:pPr>
        <w:ind w:left="0" w:hanging="2"/>
        <w:jc w:val="both"/>
        <w:rPr>
          <w:rFonts w:ascii="Arial" w:eastAsia="Arial" w:hAnsi="Arial" w:cs="Arial"/>
        </w:rPr>
      </w:pPr>
      <w:r>
        <w:rPr>
          <w:rFonts w:ascii="Arial" w:eastAsia="Arial" w:hAnsi="Arial" w:cs="Arial"/>
        </w:rPr>
        <w:t xml:space="preserve">24.- Por podar, cortar, derribar, maltratar o en cualquier forma lesionar árboles o vegetación sin la autorización de la Dirección de Parques y Jardines, con motivo de la instalación, colocación o modificación de las condiciones de visibilidad de un anuncio, por cada árbol o vegetación de:                               </w:t>
      </w:r>
      <w:r w:rsidR="009F1380">
        <w:rPr>
          <w:rFonts w:ascii="Arial" w:eastAsia="Arial" w:hAnsi="Arial" w:cs="Arial"/>
        </w:rPr>
        <w:tab/>
      </w:r>
      <w:r>
        <w:rPr>
          <w:rFonts w:ascii="Arial" w:eastAsia="Arial" w:hAnsi="Arial" w:cs="Arial"/>
        </w:rPr>
        <w:t>1,390.40 a 4,171.20 UMA</w:t>
      </w:r>
    </w:p>
    <w:p w14:paraId="228EDC61" w14:textId="77777777" w:rsidR="00024E14" w:rsidRDefault="00024E14" w:rsidP="003D6642">
      <w:pPr>
        <w:ind w:left="0" w:hanging="2"/>
        <w:jc w:val="both"/>
        <w:rPr>
          <w:rFonts w:ascii="Arial" w:eastAsia="Arial" w:hAnsi="Arial" w:cs="Arial"/>
        </w:rPr>
      </w:pPr>
    </w:p>
    <w:p w14:paraId="5DA94BA1" w14:textId="77777777" w:rsidR="00024E14" w:rsidRDefault="006449DC" w:rsidP="003D6642">
      <w:pPr>
        <w:ind w:left="0" w:hanging="2"/>
        <w:jc w:val="both"/>
        <w:rPr>
          <w:rFonts w:ascii="Arial" w:eastAsia="Arial" w:hAnsi="Arial" w:cs="Arial"/>
        </w:rPr>
      </w:pPr>
      <w:r>
        <w:rPr>
          <w:rFonts w:ascii="Arial" w:eastAsia="Arial" w:hAnsi="Arial" w:cs="Arial"/>
        </w:rPr>
        <w:t xml:space="preserve">25.- Por carecer del seguro y/o fianza a que hace referencia el Artículo 20 del Reglamento de Anuncios y Publicidad para el Municipio de Zapopan, Jalisco, de: </w:t>
      </w:r>
    </w:p>
    <w:p w14:paraId="42C749E3"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463.49 a 1,390.40 UMA</w:t>
      </w:r>
    </w:p>
    <w:p w14:paraId="726A609B" w14:textId="77777777" w:rsidR="00024E14" w:rsidRDefault="00024E14" w:rsidP="003D6642">
      <w:pPr>
        <w:ind w:left="0" w:hanging="2"/>
        <w:jc w:val="both"/>
        <w:rPr>
          <w:rFonts w:ascii="Arial" w:eastAsia="Arial" w:hAnsi="Arial" w:cs="Arial"/>
        </w:rPr>
      </w:pPr>
    </w:p>
    <w:p w14:paraId="7608FDA9" w14:textId="77777777" w:rsidR="00024E14" w:rsidRDefault="006449DC" w:rsidP="003D6642">
      <w:pPr>
        <w:ind w:left="0" w:hanging="2"/>
        <w:jc w:val="both"/>
        <w:rPr>
          <w:rFonts w:ascii="Arial" w:eastAsia="Arial" w:hAnsi="Arial" w:cs="Arial"/>
        </w:rPr>
      </w:pPr>
      <w:r>
        <w:rPr>
          <w:rFonts w:ascii="Arial" w:eastAsia="Arial" w:hAnsi="Arial" w:cs="Arial"/>
        </w:rPr>
        <w:t>26.- Por colocar anuncios de tijeras o caballetes en vía pública o espacios públicos,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20.42 a 61.20 UMA</w:t>
      </w:r>
    </w:p>
    <w:p w14:paraId="51F83734" w14:textId="77777777" w:rsidR="00024E14" w:rsidRDefault="00024E14" w:rsidP="003D6642">
      <w:pPr>
        <w:ind w:left="0" w:hanging="2"/>
        <w:jc w:val="both"/>
        <w:rPr>
          <w:rFonts w:ascii="Arial" w:eastAsia="Arial" w:hAnsi="Arial" w:cs="Arial"/>
        </w:rPr>
      </w:pPr>
    </w:p>
    <w:p w14:paraId="3A6A94A4" w14:textId="77777777" w:rsidR="00024E14" w:rsidRDefault="006449DC" w:rsidP="003D6642">
      <w:pPr>
        <w:ind w:left="0" w:hanging="2"/>
        <w:jc w:val="both"/>
        <w:rPr>
          <w:rFonts w:ascii="Arial" w:eastAsia="Arial" w:hAnsi="Arial" w:cs="Arial"/>
        </w:rPr>
      </w:pPr>
      <w:r>
        <w:rPr>
          <w:rFonts w:ascii="Arial" w:eastAsia="Arial" w:hAnsi="Arial" w:cs="Arial"/>
        </w:rPr>
        <w:t xml:space="preserve">27.- Por la colocación de anuncios en zonas prohibidas, de:                           </w:t>
      </w:r>
    </w:p>
    <w:p w14:paraId="25D52DBF"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20.42 a 61.20 UMA</w:t>
      </w:r>
    </w:p>
    <w:p w14:paraId="7E48CDE0" w14:textId="77777777" w:rsidR="00024E14" w:rsidRDefault="00024E14" w:rsidP="003D6642">
      <w:pPr>
        <w:ind w:left="0" w:hanging="2"/>
        <w:jc w:val="both"/>
        <w:rPr>
          <w:rFonts w:ascii="Arial" w:eastAsia="Arial" w:hAnsi="Arial" w:cs="Arial"/>
        </w:rPr>
      </w:pPr>
    </w:p>
    <w:p w14:paraId="4A0F143E" w14:textId="77777777" w:rsidR="00024E14" w:rsidRDefault="006449DC" w:rsidP="003D6642">
      <w:pPr>
        <w:ind w:left="0" w:hanging="2"/>
        <w:jc w:val="both"/>
        <w:rPr>
          <w:rFonts w:ascii="Arial" w:eastAsia="Arial" w:hAnsi="Arial" w:cs="Arial"/>
        </w:rPr>
      </w:pPr>
      <w:r>
        <w:rPr>
          <w:rFonts w:ascii="Arial" w:eastAsia="Arial" w:hAnsi="Arial" w:cs="Arial"/>
        </w:rPr>
        <w:t xml:space="preserve">28.- Por proporcionar datos falsos en la realización de los trámites administrativos referentes a los anuncios, de: </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23.38 a 145.05 UMA</w:t>
      </w:r>
    </w:p>
    <w:p w14:paraId="3F8870C1" w14:textId="77777777" w:rsidR="00024E14" w:rsidRDefault="00024E14" w:rsidP="003D6642">
      <w:pPr>
        <w:ind w:left="0" w:hanging="2"/>
        <w:jc w:val="both"/>
        <w:rPr>
          <w:rFonts w:ascii="Arial" w:eastAsia="Arial" w:hAnsi="Arial" w:cs="Arial"/>
        </w:rPr>
      </w:pPr>
    </w:p>
    <w:p w14:paraId="705A7AF8" w14:textId="77777777" w:rsidR="00024E14" w:rsidRDefault="006449DC" w:rsidP="003D6642">
      <w:pPr>
        <w:ind w:left="0" w:hanging="2"/>
        <w:jc w:val="both"/>
        <w:rPr>
          <w:rFonts w:ascii="Arial" w:eastAsia="Arial" w:hAnsi="Arial" w:cs="Arial"/>
        </w:rPr>
      </w:pPr>
      <w:r>
        <w:rPr>
          <w:rFonts w:ascii="Arial" w:eastAsia="Arial" w:hAnsi="Arial" w:cs="Arial"/>
        </w:rPr>
        <w:t xml:space="preserve">29.- Por instalar el anuncio sin cumplir con los lineamientos autorizados en la licencia o permiso municipal, de: </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 61.20 a 183.56 UMA</w:t>
      </w:r>
    </w:p>
    <w:p w14:paraId="5A2C7AA5" w14:textId="77777777" w:rsidR="00024E14" w:rsidRDefault="00024E14" w:rsidP="003D6642">
      <w:pPr>
        <w:ind w:left="0" w:hanging="2"/>
        <w:jc w:val="both"/>
        <w:rPr>
          <w:rFonts w:ascii="Arial" w:eastAsia="Arial" w:hAnsi="Arial" w:cs="Arial"/>
        </w:rPr>
      </w:pPr>
    </w:p>
    <w:p w14:paraId="776A0433" w14:textId="77777777" w:rsidR="00024E14" w:rsidRDefault="006449DC" w:rsidP="003D6642">
      <w:pPr>
        <w:ind w:left="0" w:hanging="2"/>
        <w:jc w:val="both"/>
        <w:rPr>
          <w:rFonts w:ascii="Arial" w:eastAsia="Arial" w:hAnsi="Arial" w:cs="Arial"/>
        </w:rPr>
      </w:pPr>
      <w:r>
        <w:rPr>
          <w:rFonts w:ascii="Arial" w:eastAsia="Arial" w:hAnsi="Arial" w:cs="Arial"/>
        </w:rPr>
        <w:t xml:space="preserve">30.- Por no remover el anuncio, cuando su licencia o permiso hayan expirado,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61.20 a 183.56 UMA</w:t>
      </w:r>
    </w:p>
    <w:p w14:paraId="393006D3" w14:textId="77777777" w:rsidR="00024E14" w:rsidRDefault="00024E14" w:rsidP="003D6642">
      <w:pPr>
        <w:ind w:left="0" w:hanging="2"/>
        <w:jc w:val="both"/>
        <w:rPr>
          <w:rFonts w:ascii="Arial" w:eastAsia="Arial" w:hAnsi="Arial" w:cs="Arial"/>
        </w:rPr>
      </w:pPr>
    </w:p>
    <w:p w14:paraId="02828E85" w14:textId="77777777" w:rsidR="00024E14" w:rsidRDefault="006449DC" w:rsidP="003D6642">
      <w:pPr>
        <w:ind w:left="0" w:hanging="2"/>
        <w:jc w:val="both"/>
        <w:rPr>
          <w:rFonts w:ascii="Arial" w:eastAsia="Arial" w:hAnsi="Arial" w:cs="Arial"/>
        </w:rPr>
      </w:pPr>
      <w:r>
        <w:rPr>
          <w:rFonts w:ascii="Arial" w:eastAsia="Arial" w:hAnsi="Arial" w:cs="Arial"/>
        </w:rPr>
        <w:t>31.- Por incumplimiento con las siguientes disposiciones, de:</w:t>
      </w:r>
    </w:p>
    <w:p w14:paraId="65A22AD4" w14:textId="77777777" w:rsidR="00024E14" w:rsidRDefault="00024E14" w:rsidP="003D6642">
      <w:pPr>
        <w:ind w:left="0" w:hanging="2"/>
        <w:jc w:val="both"/>
        <w:rPr>
          <w:rFonts w:ascii="Arial" w:eastAsia="Arial" w:hAnsi="Arial" w:cs="Arial"/>
        </w:rPr>
      </w:pPr>
    </w:p>
    <w:p w14:paraId="1951EECC" w14:textId="77777777" w:rsidR="00024E14" w:rsidRDefault="006449DC" w:rsidP="003D6642">
      <w:pPr>
        <w:ind w:left="0" w:hanging="2"/>
        <w:jc w:val="both"/>
        <w:rPr>
          <w:rFonts w:ascii="Arial" w:eastAsia="Arial" w:hAnsi="Arial" w:cs="Arial"/>
        </w:rPr>
      </w:pPr>
      <w:r>
        <w:rPr>
          <w:rFonts w:ascii="Arial" w:eastAsia="Arial" w:hAnsi="Arial" w:cs="Arial"/>
        </w:rPr>
        <w:t xml:space="preserve">a) Por no mantener en el inmueble el original o copia certificada de la licencia o permiso, de: </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23.38 a 145.05 UMA</w:t>
      </w:r>
    </w:p>
    <w:p w14:paraId="7742C22D" w14:textId="77777777" w:rsidR="00024E14" w:rsidRDefault="00024E14" w:rsidP="003D6642">
      <w:pPr>
        <w:ind w:left="0" w:hanging="2"/>
        <w:jc w:val="both"/>
        <w:rPr>
          <w:rFonts w:ascii="Arial" w:eastAsia="Arial" w:hAnsi="Arial" w:cs="Arial"/>
        </w:rPr>
      </w:pPr>
    </w:p>
    <w:p w14:paraId="57202FC8" w14:textId="77777777" w:rsidR="00024E14" w:rsidRDefault="006449DC" w:rsidP="003D6642">
      <w:pPr>
        <w:ind w:left="0" w:hanging="2"/>
        <w:jc w:val="both"/>
        <w:rPr>
          <w:rFonts w:ascii="Arial" w:eastAsia="Arial" w:hAnsi="Arial" w:cs="Arial"/>
        </w:rPr>
      </w:pPr>
      <w:r>
        <w:rPr>
          <w:rFonts w:ascii="Arial" w:eastAsia="Arial" w:hAnsi="Arial" w:cs="Arial"/>
        </w:rPr>
        <w:t xml:space="preserve">b) Por no mantener en el inmueble el original o copia certificada de la póliza de seguro vigente y póliza de fianza en su caso, de: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23.38 a 145.05 UMA</w:t>
      </w:r>
    </w:p>
    <w:p w14:paraId="08D5FA2E" w14:textId="77777777" w:rsidR="00024E14" w:rsidRDefault="00024E14" w:rsidP="003D6642">
      <w:pPr>
        <w:ind w:left="0" w:hanging="2"/>
        <w:jc w:val="both"/>
        <w:rPr>
          <w:rFonts w:ascii="Arial" w:eastAsia="Arial" w:hAnsi="Arial" w:cs="Arial"/>
        </w:rPr>
      </w:pPr>
    </w:p>
    <w:p w14:paraId="13EB671E" w14:textId="77777777" w:rsidR="00024E14" w:rsidRDefault="006449DC" w:rsidP="003D6642">
      <w:pPr>
        <w:ind w:left="0" w:hanging="2"/>
        <w:jc w:val="both"/>
        <w:rPr>
          <w:rFonts w:ascii="Arial" w:eastAsia="Arial" w:hAnsi="Arial" w:cs="Arial"/>
        </w:rPr>
      </w:pPr>
      <w:r>
        <w:rPr>
          <w:rFonts w:ascii="Arial" w:eastAsia="Arial" w:hAnsi="Arial" w:cs="Arial"/>
        </w:rPr>
        <w:t xml:space="preserve">c) Por no otorgar a la autoridad competente todas las facilidades para ejecutar las diligencias decretadas en relación al anuncio, de:   </w:t>
      </w:r>
      <w:r w:rsidR="009F1380">
        <w:rPr>
          <w:rFonts w:ascii="Arial" w:eastAsia="Arial" w:hAnsi="Arial" w:cs="Arial"/>
        </w:rPr>
        <w:tab/>
      </w:r>
      <w:r w:rsidR="009F1380">
        <w:rPr>
          <w:rFonts w:ascii="Arial" w:eastAsia="Arial" w:hAnsi="Arial" w:cs="Arial"/>
        </w:rPr>
        <w:tab/>
      </w:r>
      <w:r>
        <w:rPr>
          <w:rFonts w:ascii="Arial" w:eastAsia="Arial" w:hAnsi="Arial" w:cs="Arial"/>
        </w:rPr>
        <w:t>23.38 a 145.05 UMA</w:t>
      </w:r>
    </w:p>
    <w:p w14:paraId="48DFAA69" w14:textId="77777777" w:rsidR="00024E14" w:rsidRDefault="00024E14" w:rsidP="003D6642">
      <w:pPr>
        <w:ind w:left="0" w:hanging="2"/>
        <w:jc w:val="both"/>
        <w:rPr>
          <w:rFonts w:ascii="Arial" w:eastAsia="Arial" w:hAnsi="Arial" w:cs="Arial"/>
        </w:rPr>
      </w:pPr>
    </w:p>
    <w:p w14:paraId="4799670B" w14:textId="77777777" w:rsidR="00024E14" w:rsidRDefault="006449DC" w:rsidP="003D6642">
      <w:pPr>
        <w:ind w:left="0" w:hanging="2"/>
        <w:jc w:val="both"/>
        <w:rPr>
          <w:rFonts w:ascii="Arial" w:eastAsia="Arial" w:hAnsi="Arial" w:cs="Arial"/>
        </w:rPr>
      </w:pPr>
      <w:r>
        <w:rPr>
          <w:rFonts w:ascii="Arial" w:eastAsia="Arial" w:hAnsi="Arial" w:cs="Arial"/>
        </w:rPr>
        <w:t xml:space="preserve">32.- Por la no presentación de la bitácora de mantenimiento de:  </w:t>
      </w:r>
    </w:p>
    <w:p w14:paraId="6312F639"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54.99 a 203.95 UMA</w:t>
      </w:r>
    </w:p>
    <w:p w14:paraId="697CD1C1" w14:textId="77777777" w:rsidR="00024E14" w:rsidRDefault="00024E14" w:rsidP="003D6642">
      <w:pPr>
        <w:ind w:left="0" w:hanging="2"/>
        <w:jc w:val="both"/>
        <w:rPr>
          <w:rFonts w:ascii="Arial" w:eastAsia="Arial" w:hAnsi="Arial" w:cs="Arial"/>
        </w:rPr>
      </w:pPr>
    </w:p>
    <w:p w14:paraId="7487CC46" w14:textId="77777777" w:rsidR="00024E14" w:rsidRDefault="006449DC" w:rsidP="003D6642">
      <w:pPr>
        <w:ind w:left="0" w:hanging="2"/>
        <w:jc w:val="both"/>
        <w:rPr>
          <w:rFonts w:ascii="Arial" w:eastAsia="Arial" w:hAnsi="Arial" w:cs="Arial"/>
        </w:rPr>
      </w:pPr>
      <w:r>
        <w:rPr>
          <w:rFonts w:ascii="Arial" w:eastAsia="Arial" w:hAnsi="Arial" w:cs="Arial"/>
        </w:rPr>
        <w:t xml:space="preserve">33.- Por Contratar y/o exponer publicidad en anuncios o instalaciones publicitarias que no cuenten con licencias o permiso municipal de: </w:t>
      </w:r>
    </w:p>
    <w:p w14:paraId="18B4A09A"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 a 4 tantos del valor de la licencia o permiso respectivo.</w:t>
      </w:r>
    </w:p>
    <w:p w14:paraId="6482017F" w14:textId="77777777" w:rsidR="00024E14" w:rsidRDefault="00024E14" w:rsidP="003D6642">
      <w:pPr>
        <w:ind w:left="0" w:hanging="2"/>
        <w:jc w:val="both"/>
        <w:rPr>
          <w:rFonts w:ascii="Arial" w:eastAsia="Arial" w:hAnsi="Arial" w:cs="Arial"/>
        </w:rPr>
      </w:pPr>
    </w:p>
    <w:p w14:paraId="6A803EE6" w14:textId="77777777" w:rsidR="00024E14" w:rsidRDefault="006449DC" w:rsidP="003D6642">
      <w:pPr>
        <w:ind w:left="0" w:hanging="2"/>
        <w:jc w:val="both"/>
        <w:rPr>
          <w:rFonts w:ascii="Arial" w:eastAsia="Arial" w:hAnsi="Arial" w:cs="Arial"/>
        </w:rPr>
      </w:pPr>
      <w:r>
        <w:rPr>
          <w:rFonts w:ascii="Arial" w:eastAsia="Arial" w:hAnsi="Arial" w:cs="Arial"/>
        </w:rPr>
        <w:t xml:space="preserve">34.- Por permitir la instalación de anuncios o instalaciones publicitarias en predios de su propiedad sin que estos cuenten con licencia o permiso municipal para tal fin de:   </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2 a 4 tantos del valor de la licencia o permiso respectivo.</w:t>
      </w:r>
    </w:p>
    <w:p w14:paraId="54F9EE9F" w14:textId="77777777" w:rsidR="00024E14" w:rsidRDefault="00024E14" w:rsidP="003D6642">
      <w:pPr>
        <w:ind w:left="0" w:hanging="2"/>
        <w:jc w:val="both"/>
        <w:rPr>
          <w:rFonts w:ascii="Arial" w:eastAsia="Arial" w:hAnsi="Arial" w:cs="Arial"/>
        </w:rPr>
      </w:pPr>
    </w:p>
    <w:p w14:paraId="13442746" w14:textId="77777777" w:rsidR="00024E14" w:rsidRDefault="006449DC" w:rsidP="003D6642">
      <w:pPr>
        <w:ind w:left="0" w:hanging="2"/>
        <w:jc w:val="both"/>
        <w:rPr>
          <w:rFonts w:ascii="Arial" w:eastAsia="Arial" w:hAnsi="Arial" w:cs="Arial"/>
        </w:rPr>
      </w:pPr>
      <w:r>
        <w:rPr>
          <w:rFonts w:ascii="Arial" w:eastAsia="Arial" w:hAnsi="Arial" w:cs="Arial"/>
        </w:rPr>
        <w:t xml:space="preserve">35.- Por infringir otras disposiciones de este reglamento en forma no prevista en los numerales anteriores, de: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 61.2 a 183.57 UMA</w:t>
      </w:r>
    </w:p>
    <w:p w14:paraId="38A37648" w14:textId="77777777" w:rsidR="00024E14" w:rsidRDefault="00024E14" w:rsidP="003D6642">
      <w:pPr>
        <w:ind w:left="0" w:hanging="2"/>
        <w:jc w:val="both"/>
        <w:rPr>
          <w:rFonts w:ascii="Arial" w:eastAsia="Arial" w:hAnsi="Arial" w:cs="Arial"/>
        </w:rPr>
      </w:pPr>
    </w:p>
    <w:p w14:paraId="71FD776D" w14:textId="77777777" w:rsidR="00024E14" w:rsidRDefault="006449DC" w:rsidP="003D6642">
      <w:pPr>
        <w:ind w:left="0" w:hanging="2"/>
        <w:jc w:val="both"/>
        <w:rPr>
          <w:rFonts w:ascii="Arial" w:eastAsia="Arial" w:hAnsi="Arial" w:cs="Arial"/>
        </w:rPr>
      </w:pPr>
      <w:r>
        <w:rPr>
          <w:rFonts w:ascii="Arial" w:eastAsia="Arial" w:hAnsi="Arial" w:cs="Arial"/>
        </w:rPr>
        <w:t>En los casos de reincidencia en la infracción del reglamento, se aplicará el máximo de la multa correspondiente.</w:t>
      </w:r>
    </w:p>
    <w:p w14:paraId="23DB978C" w14:textId="77777777" w:rsidR="00024E14" w:rsidRDefault="00024E14" w:rsidP="003D6642">
      <w:pPr>
        <w:ind w:left="0" w:hanging="2"/>
        <w:jc w:val="both"/>
        <w:rPr>
          <w:rFonts w:ascii="Arial" w:eastAsia="Arial" w:hAnsi="Arial" w:cs="Arial"/>
        </w:rPr>
      </w:pPr>
    </w:p>
    <w:p w14:paraId="3A518E95" w14:textId="77777777" w:rsidR="00024E14" w:rsidRDefault="006449DC" w:rsidP="003D6642">
      <w:pPr>
        <w:ind w:left="0" w:hanging="2"/>
        <w:jc w:val="both"/>
        <w:rPr>
          <w:rFonts w:ascii="Arial" w:eastAsia="Arial" w:hAnsi="Arial" w:cs="Arial"/>
        </w:rPr>
      </w:pPr>
      <w:r>
        <w:rPr>
          <w:rFonts w:ascii="Arial" w:eastAsia="Arial" w:hAnsi="Arial" w:cs="Arial"/>
          <w:b/>
        </w:rPr>
        <w:t>H.</w:t>
      </w:r>
      <w:r>
        <w:rPr>
          <w:rFonts w:ascii="Arial" w:eastAsia="Arial" w:hAnsi="Arial" w:cs="Arial"/>
        </w:rPr>
        <w:t xml:space="preserve"> VIOLACIONES AL REGLAMENTO DE CONSTRUCCIÓN PARA EL MUNICIPIO DE ZAPOPAN, JALISCO, AL REGLAMENTO DE URBANIZACIÓN DEL MUNICIPIO DE ZAPOPAN, JALISCO, AL CÓDIGO URBANO PARA EL ESTADO DE JALISCO, AL REGLAMENTO ESTATAL DE ZONIFICACIÓN, ASÍ COMO AL REGLAMENTO PARA LA PROTECCIÓN DEL PATRIMONIO EDIFICADO Y MEJORAMIENTO DE LA IMAGEN DEL MUNICIPIO DE ZAPOPAN, JALISCO.</w:t>
      </w:r>
    </w:p>
    <w:p w14:paraId="65D7B0DC" w14:textId="77777777" w:rsidR="00024E14" w:rsidRDefault="00024E14" w:rsidP="003D6642">
      <w:pPr>
        <w:ind w:left="0" w:hanging="2"/>
        <w:jc w:val="both"/>
        <w:rPr>
          <w:rFonts w:ascii="Arial" w:eastAsia="Arial" w:hAnsi="Arial" w:cs="Arial"/>
        </w:rPr>
      </w:pPr>
    </w:p>
    <w:p w14:paraId="1EA8D3BF" w14:textId="77777777" w:rsidR="00024E14" w:rsidRDefault="006449DC" w:rsidP="003D6642">
      <w:pPr>
        <w:ind w:left="0" w:hanging="2"/>
        <w:jc w:val="both"/>
        <w:rPr>
          <w:rFonts w:ascii="Arial" w:eastAsia="Arial" w:hAnsi="Arial" w:cs="Arial"/>
        </w:rPr>
      </w:pPr>
      <w:r>
        <w:rPr>
          <w:rFonts w:ascii="Arial" w:eastAsia="Arial" w:hAnsi="Arial" w:cs="Arial"/>
        </w:rPr>
        <w:t>1.- Por carecer de licencia y registro de obra para la realización o ejecución de cualquier obra de construcción, remodelación, demolición, restauración, urbanización, lotificación, movimiento de tierras, excavación o restauración de cualquier género, o cualquiera de los mencionados de esta ley, de uno a tres tantos de los derechos. En los supuestos en los que no sea posible determinar la clasificación de la licencia de edificación, se cuantificará con base a los derechos correspondientes a Inmuebles de uso habitacional.</w:t>
      </w:r>
    </w:p>
    <w:p w14:paraId="4DD00879" w14:textId="77777777" w:rsidR="00024E14" w:rsidRDefault="00024E14" w:rsidP="003D6642">
      <w:pPr>
        <w:ind w:left="0" w:hanging="2"/>
        <w:jc w:val="both"/>
        <w:rPr>
          <w:rFonts w:ascii="Arial" w:eastAsia="Arial" w:hAnsi="Arial" w:cs="Arial"/>
        </w:rPr>
      </w:pPr>
    </w:p>
    <w:p w14:paraId="40E1EBBD" w14:textId="77777777" w:rsidR="00024E14" w:rsidRDefault="006449DC" w:rsidP="003D6642">
      <w:pPr>
        <w:ind w:left="0" w:hanging="2"/>
        <w:jc w:val="both"/>
        <w:rPr>
          <w:rFonts w:ascii="Arial" w:eastAsia="Arial" w:hAnsi="Arial" w:cs="Arial"/>
        </w:rPr>
      </w:pPr>
      <w:r>
        <w:rPr>
          <w:rFonts w:ascii="Arial" w:eastAsia="Arial" w:hAnsi="Arial" w:cs="Arial"/>
        </w:rPr>
        <w:t xml:space="preserve">2.- Por falta del certificado de alineamiento un tanto de lo que equivale el costo del permiso. </w:t>
      </w:r>
    </w:p>
    <w:p w14:paraId="361D8D13" w14:textId="77777777" w:rsidR="00024E14" w:rsidRDefault="00024E14" w:rsidP="003D6642">
      <w:pPr>
        <w:ind w:left="0" w:hanging="2"/>
        <w:jc w:val="both"/>
        <w:rPr>
          <w:rFonts w:ascii="Arial" w:eastAsia="Arial" w:hAnsi="Arial" w:cs="Arial"/>
        </w:rPr>
      </w:pPr>
    </w:p>
    <w:p w14:paraId="26B9DC75" w14:textId="77777777" w:rsidR="00024E14" w:rsidRDefault="006449DC" w:rsidP="003D6642">
      <w:pPr>
        <w:ind w:left="0" w:hanging="2"/>
        <w:jc w:val="both"/>
        <w:rPr>
          <w:rFonts w:ascii="Arial" w:eastAsia="Arial" w:hAnsi="Arial" w:cs="Arial"/>
        </w:rPr>
      </w:pPr>
      <w:r>
        <w:rPr>
          <w:rFonts w:ascii="Arial" w:eastAsia="Arial" w:hAnsi="Arial" w:cs="Arial"/>
        </w:rPr>
        <w:t xml:space="preserve">3.- Por falta de número oficial y/o no tenerlo en lugar visible, de:                         </w:t>
      </w:r>
    </w:p>
    <w:p w14:paraId="434B4414"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2.27 a 4.66 UMA </w:t>
      </w:r>
    </w:p>
    <w:p w14:paraId="397F895C" w14:textId="77777777" w:rsidR="00024E14" w:rsidRDefault="00024E14" w:rsidP="003D6642">
      <w:pPr>
        <w:ind w:left="0" w:hanging="2"/>
        <w:jc w:val="both"/>
        <w:rPr>
          <w:rFonts w:ascii="Arial" w:eastAsia="Arial" w:hAnsi="Arial" w:cs="Arial"/>
        </w:rPr>
      </w:pPr>
    </w:p>
    <w:p w14:paraId="6CC55CF2" w14:textId="77777777" w:rsidR="00024E14" w:rsidRDefault="006449DC" w:rsidP="003D6642">
      <w:pPr>
        <w:ind w:left="0" w:hanging="2"/>
        <w:jc w:val="both"/>
        <w:rPr>
          <w:rFonts w:ascii="Arial" w:eastAsia="Arial" w:hAnsi="Arial" w:cs="Arial"/>
        </w:rPr>
      </w:pPr>
      <w:r>
        <w:rPr>
          <w:rFonts w:ascii="Arial" w:eastAsia="Arial" w:hAnsi="Arial" w:cs="Arial"/>
        </w:rPr>
        <w:t>4.- Por invasión de propiedad municipal, además de la demolición, por metro cuadrado o lineal según sea el caso, de:</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38.92 a 77.62 UMA </w:t>
      </w:r>
    </w:p>
    <w:p w14:paraId="6A8B978A" w14:textId="77777777" w:rsidR="00024E14" w:rsidRDefault="00024E14" w:rsidP="003D6642">
      <w:pPr>
        <w:ind w:left="0" w:hanging="2"/>
        <w:jc w:val="both"/>
        <w:rPr>
          <w:rFonts w:ascii="Arial" w:eastAsia="Arial" w:hAnsi="Arial" w:cs="Arial"/>
        </w:rPr>
      </w:pPr>
    </w:p>
    <w:p w14:paraId="08416B11" w14:textId="77777777" w:rsidR="00024E14" w:rsidRDefault="006449DC" w:rsidP="003D6642">
      <w:pPr>
        <w:ind w:left="0" w:hanging="2"/>
        <w:jc w:val="both"/>
        <w:rPr>
          <w:rFonts w:ascii="Arial" w:eastAsia="Arial" w:hAnsi="Arial" w:cs="Arial"/>
        </w:rPr>
      </w:pPr>
      <w:r>
        <w:rPr>
          <w:rFonts w:ascii="Arial" w:eastAsia="Arial" w:hAnsi="Arial" w:cs="Arial"/>
        </w:rPr>
        <w:t>5.- Por construir marquesinas en voladizo sobre banqueta, excediendo lo permitido por el Reglamento de Construcción para el Municipio de Zapopan, Jalisco, por metro cuadrado:                                                                          9.03 a 15.82 UMA</w:t>
      </w:r>
    </w:p>
    <w:p w14:paraId="50B52E29" w14:textId="77777777" w:rsidR="00024E14" w:rsidRDefault="00024E14" w:rsidP="003D6642">
      <w:pPr>
        <w:ind w:left="0" w:hanging="2"/>
        <w:jc w:val="both"/>
        <w:rPr>
          <w:rFonts w:ascii="Arial" w:eastAsia="Arial" w:hAnsi="Arial" w:cs="Arial"/>
        </w:rPr>
      </w:pPr>
    </w:p>
    <w:p w14:paraId="51B8C392" w14:textId="77777777" w:rsidR="00024E14" w:rsidRDefault="006449DC" w:rsidP="003D6642">
      <w:pPr>
        <w:ind w:left="0" w:hanging="2"/>
        <w:jc w:val="both"/>
        <w:rPr>
          <w:rFonts w:ascii="Arial" w:eastAsia="Arial" w:hAnsi="Arial" w:cs="Arial"/>
        </w:rPr>
      </w:pPr>
      <w:r>
        <w:rPr>
          <w:rFonts w:ascii="Arial" w:eastAsia="Arial" w:hAnsi="Arial" w:cs="Arial"/>
        </w:rPr>
        <w:t>6.- Por la falta de dictamen de trazo, usos y destinos, de:</w:t>
      </w:r>
      <w:r w:rsidR="009F1380">
        <w:rPr>
          <w:rFonts w:ascii="Arial" w:eastAsia="Arial" w:hAnsi="Arial" w:cs="Arial"/>
        </w:rPr>
        <w:tab/>
      </w:r>
      <w:r>
        <w:rPr>
          <w:rFonts w:ascii="Arial" w:eastAsia="Arial" w:hAnsi="Arial" w:cs="Arial"/>
        </w:rPr>
        <w:t>5.80 a 6.84 UMA</w:t>
      </w:r>
    </w:p>
    <w:p w14:paraId="3833885D" w14:textId="77777777" w:rsidR="00024E14" w:rsidRDefault="00024E14" w:rsidP="003D6642">
      <w:pPr>
        <w:ind w:left="0" w:hanging="2"/>
        <w:jc w:val="both"/>
        <w:rPr>
          <w:rFonts w:ascii="Arial" w:eastAsia="Arial" w:hAnsi="Arial" w:cs="Arial"/>
        </w:rPr>
      </w:pPr>
    </w:p>
    <w:p w14:paraId="2C0326D6" w14:textId="77777777" w:rsidR="00024E14" w:rsidRDefault="006449DC" w:rsidP="003D6642">
      <w:pPr>
        <w:ind w:left="0" w:hanging="2"/>
        <w:jc w:val="both"/>
        <w:rPr>
          <w:rFonts w:ascii="Arial" w:eastAsia="Arial" w:hAnsi="Arial" w:cs="Arial"/>
        </w:rPr>
      </w:pPr>
      <w:r>
        <w:rPr>
          <w:rFonts w:ascii="Arial" w:eastAsia="Arial" w:hAnsi="Arial" w:cs="Arial"/>
        </w:rPr>
        <w:t xml:space="preserve">7.- Por falta de la bitácora oficial de obra, de: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4.10 a 41.01 UMA </w:t>
      </w:r>
    </w:p>
    <w:p w14:paraId="0FF5AB6C" w14:textId="77777777" w:rsidR="00024E14" w:rsidRDefault="00024E14" w:rsidP="003D6642">
      <w:pPr>
        <w:ind w:left="0" w:hanging="2"/>
        <w:jc w:val="both"/>
        <w:rPr>
          <w:rFonts w:ascii="Arial" w:eastAsia="Arial" w:hAnsi="Arial" w:cs="Arial"/>
        </w:rPr>
      </w:pPr>
    </w:p>
    <w:p w14:paraId="5EBE133E" w14:textId="77777777" w:rsidR="00024E14" w:rsidRDefault="006449DC" w:rsidP="003D6642">
      <w:pPr>
        <w:ind w:left="0" w:hanging="2"/>
        <w:jc w:val="both"/>
        <w:rPr>
          <w:rFonts w:ascii="Arial" w:eastAsia="Arial" w:hAnsi="Arial" w:cs="Arial"/>
        </w:rPr>
      </w:pPr>
      <w:r>
        <w:rPr>
          <w:rFonts w:ascii="Arial" w:eastAsia="Arial" w:hAnsi="Arial" w:cs="Arial"/>
        </w:rPr>
        <w:t xml:space="preserve">8.- Por ejecutar una obra construcción, remodelación, demolición, movimiento de tierras, excavación, reparación o restauración, alterando el proyecto autorizado,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16.23 a 60.08 UMA </w:t>
      </w:r>
    </w:p>
    <w:p w14:paraId="3CF51687" w14:textId="77777777" w:rsidR="00024E14" w:rsidRDefault="00024E14" w:rsidP="003D6642">
      <w:pPr>
        <w:ind w:left="0" w:hanging="2"/>
        <w:jc w:val="both"/>
        <w:rPr>
          <w:rFonts w:ascii="Arial" w:eastAsia="Arial" w:hAnsi="Arial" w:cs="Arial"/>
        </w:rPr>
      </w:pPr>
    </w:p>
    <w:p w14:paraId="216E0D31" w14:textId="77777777" w:rsidR="00024E14" w:rsidRDefault="006449DC" w:rsidP="003D6642">
      <w:pPr>
        <w:ind w:left="0" w:hanging="2"/>
        <w:jc w:val="both"/>
        <w:rPr>
          <w:rFonts w:ascii="Arial" w:eastAsia="Arial" w:hAnsi="Arial" w:cs="Arial"/>
        </w:rPr>
      </w:pPr>
      <w:r>
        <w:rPr>
          <w:rFonts w:ascii="Arial" w:eastAsia="Arial" w:hAnsi="Arial" w:cs="Arial"/>
        </w:rPr>
        <w:t xml:space="preserve">9.- Por impedir u obstaculizar el cumplimiento de las funciones del personal designado por la Dirección de Inspección y Vigilancia, de:              </w:t>
      </w:r>
      <w:r w:rsidR="009F1380">
        <w:rPr>
          <w:rFonts w:ascii="Arial" w:eastAsia="Arial" w:hAnsi="Arial" w:cs="Arial"/>
        </w:rPr>
        <w:tab/>
      </w:r>
      <w:r w:rsidR="009F1380">
        <w:rPr>
          <w:rFonts w:ascii="Arial" w:eastAsia="Arial" w:hAnsi="Arial" w:cs="Arial"/>
        </w:rPr>
        <w:tab/>
      </w:r>
      <w:r>
        <w:rPr>
          <w:rFonts w:ascii="Arial" w:eastAsia="Arial" w:hAnsi="Arial" w:cs="Arial"/>
        </w:rPr>
        <w:t>17.08 a 51.26 UMA</w:t>
      </w:r>
    </w:p>
    <w:p w14:paraId="15FCC39B" w14:textId="77777777" w:rsidR="00024E14" w:rsidRDefault="00024E14" w:rsidP="003D6642">
      <w:pPr>
        <w:ind w:left="0" w:hanging="2"/>
        <w:jc w:val="both"/>
        <w:rPr>
          <w:rFonts w:ascii="Arial" w:eastAsia="Arial" w:hAnsi="Arial" w:cs="Arial"/>
        </w:rPr>
      </w:pPr>
    </w:p>
    <w:p w14:paraId="1CE8CAA2" w14:textId="77777777" w:rsidR="00024E14" w:rsidRDefault="006449DC" w:rsidP="003D6642">
      <w:pPr>
        <w:ind w:left="0" w:hanging="2"/>
        <w:jc w:val="both"/>
        <w:rPr>
          <w:rFonts w:ascii="Arial" w:eastAsia="Arial" w:hAnsi="Arial" w:cs="Arial"/>
        </w:rPr>
      </w:pPr>
      <w:r>
        <w:rPr>
          <w:rFonts w:ascii="Arial" w:eastAsia="Arial" w:hAnsi="Arial" w:cs="Arial"/>
        </w:rPr>
        <w:t>10.- Por no presentar la licencia autorizada, plano(s) autorizado(s), pancarta con los datos de la obra y del director responsable y bitácora oficial de la obra actualizada, al momento de la inspección, de:</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11.31 a 27.91 UMA </w:t>
      </w:r>
    </w:p>
    <w:p w14:paraId="29B25A9B" w14:textId="77777777" w:rsidR="00024E14" w:rsidRDefault="00024E14" w:rsidP="003D6642">
      <w:pPr>
        <w:ind w:left="0" w:hanging="2"/>
        <w:jc w:val="both"/>
        <w:rPr>
          <w:rFonts w:ascii="Arial" w:eastAsia="Arial" w:hAnsi="Arial" w:cs="Arial"/>
        </w:rPr>
      </w:pPr>
    </w:p>
    <w:p w14:paraId="3A4AB72A" w14:textId="77777777" w:rsidR="00024E14" w:rsidRDefault="006449DC" w:rsidP="003D6642">
      <w:pPr>
        <w:ind w:left="0" w:hanging="2"/>
        <w:jc w:val="both"/>
        <w:rPr>
          <w:rFonts w:ascii="Arial" w:eastAsia="Arial" w:hAnsi="Arial" w:cs="Arial"/>
        </w:rPr>
      </w:pPr>
      <w:r>
        <w:rPr>
          <w:rFonts w:ascii="Arial" w:eastAsia="Arial" w:hAnsi="Arial" w:cs="Arial"/>
        </w:rPr>
        <w:t xml:space="preserve">11.- Por falta de autorización de prórroga de licencia de urbanización o edificación lo equivalente a un tanto del monto del derecho de prórroga. </w:t>
      </w:r>
    </w:p>
    <w:p w14:paraId="5F618B57" w14:textId="77777777" w:rsidR="00024E14" w:rsidRDefault="00024E14" w:rsidP="003D6642">
      <w:pPr>
        <w:ind w:left="0" w:hanging="2"/>
        <w:jc w:val="both"/>
        <w:rPr>
          <w:rFonts w:ascii="Arial" w:eastAsia="Arial" w:hAnsi="Arial" w:cs="Arial"/>
        </w:rPr>
      </w:pPr>
    </w:p>
    <w:p w14:paraId="3C2B7494" w14:textId="77777777" w:rsidR="00024E14" w:rsidRDefault="006449DC" w:rsidP="003D6642">
      <w:pPr>
        <w:ind w:left="0" w:hanging="2"/>
        <w:jc w:val="both"/>
        <w:rPr>
          <w:rFonts w:ascii="Arial" w:eastAsia="Arial" w:hAnsi="Arial" w:cs="Arial"/>
        </w:rPr>
      </w:pPr>
      <w:r>
        <w:rPr>
          <w:rFonts w:ascii="Arial" w:eastAsia="Arial" w:hAnsi="Arial" w:cs="Arial"/>
        </w:rPr>
        <w:t xml:space="preserve">12.- Por adelantar o carecer de firmas en las bitácoras de urbanización y/o edificación, o por firmarlas sin señalar los avances de la obra, por cada bitácora y por cada firma,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2.92 a 4.47 UMA </w:t>
      </w:r>
    </w:p>
    <w:p w14:paraId="6A2421C9" w14:textId="77777777" w:rsidR="00024E14" w:rsidRDefault="00024E14" w:rsidP="003D6642">
      <w:pPr>
        <w:ind w:left="0" w:hanging="2"/>
        <w:jc w:val="both"/>
        <w:rPr>
          <w:rFonts w:ascii="Arial" w:eastAsia="Arial" w:hAnsi="Arial" w:cs="Arial"/>
        </w:rPr>
      </w:pPr>
    </w:p>
    <w:p w14:paraId="07311BED" w14:textId="77777777" w:rsidR="00024E14" w:rsidRDefault="006449DC" w:rsidP="003D6642">
      <w:pPr>
        <w:ind w:left="0" w:hanging="2"/>
        <w:jc w:val="both"/>
        <w:rPr>
          <w:rFonts w:ascii="Arial" w:eastAsia="Arial" w:hAnsi="Arial" w:cs="Arial"/>
        </w:rPr>
      </w:pPr>
      <w:r>
        <w:rPr>
          <w:rFonts w:ascii="Arial" w:eastAsia="Arial" w:hAnsi="Arial" w:cs="Arial"/>
        </w:rPr>
        <w:t xml:space="preserve">13.- Por dar uso a parte de una construcción, sin contar con certificado de habitabilidad o constancia de habitabilidad, de un tanto de los derechos. </w:t>
      </w:r>
    </w:p>
    <w:p w14:paraId="020908E6" w14:textId="77777777" w:rsidR="00024E14" w:rsidRDefault="00024E14" w:rsidP="003D6642">
      <w:pPr>
        <w:ind w:left="0" w:hanging="2"/>
        <w:jc w:val="both"/>
        <w:rPr>
          <w:rFonts w:ascii="Arial" w:eastAsia="Arial" w:hAnsi="Arial" w:cs="Arial"/>
        </w:rPr>
      </w:pPr>
    </w:p>
    <w:p w14:paraId="2FA72311" w14:textId="77777777" w:rsidR="00024E14" w:rsidRDefault="006449DC" w:rsidP="003D6642">
      <w:pPr>
        <w:ind w:left="0" w:hanging="2"/>
        <w:jc w:val="both"/>
        <w:rPr>
          <w:rFonts w:ascii="Arial" w:eastAsia="Arial" w:hAnsi="Arial" w:cs="Arial"/>
        </w:rPr>
      </w:pPr>
      <w:r>
        <w:rPr>
          <w:rFonts w:ascii="Arial" w:eastAsia="Arial" w:hAnsi="Arial" w:cs="Arial"/>
        </w:rPr>
        <w:t xml:space="preserve">14.- Por invadir propiedad colindante, incluyendo el subsuelo, de:                   </w:t>
      </w:r>
    </w:p>
    <w:p w14:paraId="39F90FE8"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16.76 a 25.55 UMA   </w:t>
      </w:r>
    </w:p>
    <w:p w14:paraId="22E401C3" w14:textId="77777777" w:rsidR="00024E14" w:rsidRDefault="00024E14" w:rsidP="003D6642">
      <w:pPr>
        <w:ind w:left="0" w:hanging="2"/>
        <w:jc w:val="both"/>
        <w:rPr>
          <w:rFonts w:ascii="Arial" w:eastAsia="Arial" w:hAnsi="Arial" w:cs="Arial"/>
        </w:rPr>
      </w:pPr>
    </w:p>
    <w:p w14:paraId="20245E73" w14:textId="77777777" w:rsidR="00024E14" w:rsidRDefault="006449DC" w:rsidP="003D6642">
      <w:pPr>
        <w:ind w:left="0" w:hanging="2"/>
        <w:jc w:val="both"/>
        <w:rPr>
          <w:rFonts w:ascii="Arial" w:eastAsia="Arial" w:hAnsi="Arial" w:cs="Arial"/>
        </w:rPr>
      </w:pPr>
      <w:r>
        <w:rPr>
          <w:rFonts w:ascii="Arial" w:eastAsia="Arial" w:hAnsi="Arial" w:cs="Arial"/>
        </w:rPr>
        <w:t xml:space="preserve">15.- Por no respetar el área jardinada señalada en el proyecto autorizado, por metro cuadrado: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19 a 35.15 UMA</w:t>
      </w:r>
    </w:p>
    <w:p w14:paraId="2E4815A1" w14:textId="77777777" w:rsidR="00024E14" w:rsidRDefault="00024E14" w:rsidP="003D6642">
      <w:pPr>
        <w:ind w:left="0" w:hanging="2"/>
        <w:jc w:val="both"/>
        <w:rPr>
          <w:rFonts w:ascii="Arial" w:eastAsia="Arial" w:hAnsi="Arial" w:cs="Arial"/>
        </w:rPr>
      </w:pPr>
    </w:p>
    <w:p w14:paraId="1E728FA4" w14:textId="77777777" w:rsidR="00024E14" w:rsidRDefault="006449DC" w:rsidP="003D6642">
      <w:pPr>
        <w:ind w:left="0" w:hanging="2"/>
        <w:jc w:val="both"/>
        <w:rPr>
          <w:rFonts w:ascii="Arial" w:eastAsia="Arial" w:hAnsi="Arial" w:cs="Arial"/>
        </w:rPr>
      </w:pPr>
      <w:r>
        <w:rPr>
          <w:rFonts w:ascii="Arial" w:eastAsia="Arial" w:hAnsi="Arial" w:cs="Arial"/>
        </w:rPr>
        <w:t>16.- Por omitir cajones de estacionamiento, señalados en el proyecto autorizado,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 313.74 a 581.56 UMA </w:t>
      </w:r>
    </w:p>
    <w:p w14:paraId="2BFD4B5D" w14:textId="77777777" w:rsidR="00024E14" w:rsidRDefault="00024E14" w:rsidP="003D6642">
      <w:pPr>
        <w:ind w:left="0" w:hanging="2"/>
        <w:jc w:val="both"/>
        <w:rPr>
          <w:rFonts w:ascii="Arial" w:eastAsia="Arial" w:hAnsi="Arial" w:cs="Arial"/>
        </w:rPr>
      </w:pPr>
    </w:p>
    <w:p w14:paraId="2F40FEE3" w14:textId="77777777" w:rsidR="00024E14" w:rsidRDefault="006449DC" w:rsidP="003D6642">
      <w:pPr>
        <w:ind w:left="0" w:hanging="2"/>
        <w:rPr>
          <w:rFonts w:ascii="Arial" w:eastAsia="Arial" w:hAnsi="Arial" w:cs="Arial"/>
        </w:rPr>
      </w:pPr>
      <w:r>
        <w:rPr>
          <w:rFonts w:ascii="Arial" w:eastAsia="Arial" w:hAnsi="Arial" w:cs="Arial"/>
        </w:rPr>
        <w:t xml:space="preserve">17.-Por ejecutar una obra de construcción, remodelación demolición, movimiento de tierras, excavación, reparación o restauración, careciendo de director responsable en obra, de:                                                                         </w:t>
      </w:r>
      <w:r w:rsidR="009F1380">
        <w:rPr>
          <w:rFonts w:ascii="Arial" w:eastAsia="Arial" w:hAnsi="Arial" w:cs="Arial"/>
        </w:rPr>
        <w:tab/>
      </w:r>
      <w:r w:rsidR="009F1380">
        <w:rPr>
          <w:rFonts w:ascii="Arial" w:eastAsia="Arial" w:hAnsi="Arial" w:cs="Arial"/>
        </w:rPr>
        <w:tab/>
      </w:r>
      <w:r>
        <w:rPr>
          <w:rFonts w:ascii="Arial" w:eastAsia="Arial" w:hAnsi="Arial" w:cs="Arial"/>
        </w:rPr>
        <w:t>11.31 a 27.91 UMA</w:t>
      </w:r>
    </w:p>
    <w:p w14:paraId="6B7F049B" w14:textId="77777777" w:rsidR="00024E14" w:rsidRDefault="00024E14" w:rsidP="003D6642">
      <w:pPr>
        <w:ind w:left="0" w:hanging="2"/>
        <w:jc w:val="both"/>
        <w:rPr>
          <w:rFonts w:ascii="Arial" w:eastAsia="Arial" w:hAnsi="Arial" w:cs="Arial"/>
        </w:rPr>
      </w:pPr>
    </w:p>
    <w:p w14:paraId="02E0ACB7" w14:textId="77777777" w:rsidR="00024E14" w:rsidRDefault="006449DC" w:rsidP="003D6642">
      <w:pPr>
        <w:ind w:left="0" w:hanging="2"/>
        <w:jc w:val="both"/>
        <w:rPr>
          <w:rFonts w:ascii="Arial" w:eastAsia="Arial" w:hAnsi="Arial" w:cs="Arial"/>
        </w:rPr>
      </w:pPr>
      <w:r>
        <w:rPr>
          <w:rFonts w:ascii="Arial" w:eastAsia="Arial" w:hAnsi="Arial" w:cs="Arial"/>
        </w:rPr>
        <w:t xml:space="preserve">18.- Por ejecutar obras de construcción, remodelación, demolición, movimiento de tierras, excavación, reparación o restauración, que causen daños a personas o bienes, de: </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17.90 a 486.18 UMA </w:t>
      </w:r>
    </w:p>
    <w:p w14:paraId="004EAC72" w14:textId="77777777" w:rsidR="00024E14" w:rsidRDefault="00024E14" w:rsidP="003D6642">
      <w:pPr>
        <w:ind w:left="0" w:hanging="2"/>
        <w:jc w:val="both"/>
        <w:rPr>
          <w:rFonts w:ascii="Arial" w:eastAsia="Arial" w:hAnsi="Arial" w:cs="Arial"/>
        </w:rPr>
      </w:pPr>
    </w:p>
    <w:p w14:paraId="653A3B39" w14:textId="77777777" w:rsidR="00024E14" w:rsidRDefault="006449DC" w:rsidP="003D6642">
      <w:pPr>
        <w:ind w:left="0" w:hanging="2"/>
        <w:jc w:val="both"/>
        <w:rPr>
          <w:rFonts w:ascii="Arial" w:eastAsia="Arial" w:hAnsi="Arial" w:cs="Arial"/>
        </w:rPr>
      </w:pPr>
      <w:r>
        <w:rPr>
          <w:rFonts w:ascii="Arial" w:eastAsia="Arial" w:hAnsi="Arial" w:cs="Arial"/>
        </w:rPr>
        <w:t xml:space="preserve">19.- Por ocupar, afectar, dañar o ejecutar obras de construcción, remodelación, demolición, movimiento de tierras, excavación, reparación o restauración, y se viertan concretos, materiales o residuos sobre la vía pública y/o instalaciones de servicios públicos, por metro cuadrado: </w:t>
      </w:r>
      <w:r>
        <w:rPr>
          <w:rFonts w:ascii="Arial" w:eastAsia="Arial" w:hAnsi="Arial" w:cs="Arial"/>
        </w:rPr>
        <w:tab/>
      </w:r>
      <w:r>
        <w:rPr>
          <w:rFonts w:ascii="Arial" w:eastAsia="Arial" w:hAnsi="Arial" w:cs="Arial"/>
        </w:rPr>
        <w:tab/>
      </w:r>
      <w:r>
        <w:rPr>
          <w:rFonts w:ascii="Arial" w:eastAsia="Arial" w:hAnsi="Arial" w:cs="Arial"/>
        </w:rPr>
        <w:tab/>
        <w:t xml:space="preserve">                         5.31 a 10.65 UMA </w:t>
      </w:r>
    </w:p>
    <w:p w14:paraId="05FEF82F" w14:textId="77777777" w:rsidR="00024E14" w:rsidRDefault="00024E14" w:rsidP="003D6642">
      <w:pPr>
        <w:ind w:left="0" w:hanging="2"/>
        <w:jc w:val="both"/>
        <w:rPr>
          <w:rFonts w:ascii="Arial" w:eastAsia="Arial" w:hAnsi="Arial" w:cs="Arial"/>
        </w:rPr>
      </w:pPr>
    </w:p>
    <w:p w14:paraId="2183DDAC" w14:textId="77777777" w:rsidR="00024E14" w:rsidRDefault="006449DC" w:rsidP="003D6642">
      <w:pPr>
        <w:ind w:left="0" w:hanging="2"/>
        <w:jc w:val="both"/>
        <w:rPr>
          <w:rFonts w:ascii="Arial" w:eastAsia="Arial" w:hAnsi="Arial" w:cs="Arial"/>
        </w:rPr>
      </w:pPr>
      <w:r>
        <w:rPr>
          <w:rFonts w:ascii="Arial" w:eastAsia="Arial" w:hAnsi="Arial" w:cs="Arial"/>
        </w:rPr>
        <w:t xml:space="preserve">20.- Por ejecutar obras de construcción, remodelación, demolición, movimiento de tierras, excavación, reparación o restauración, que representen riesgo para personas o bienes, de: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23 a 72.40 UMA </w:t>
      </w:r>
    </w:p>
    <w:p w14:paraId="5ADBC49B" w14:textId="77777777" w:rsidR="00024E14" w:rsidRDefault="00024E14" w:rsidP="003D6642">
      <w:pPr>
        <w:ind w:left="0" w:hanging="2"/>
        <w:jc w:val="both"/>
        <w:rPr>
          <w:rFonts w:ascii="Arial" w:eastAsia="Arial" w:hAnsi="Arial" w:cs="Arial"/>
        </w:rPr>
      </w:pPr>
    </w:p>
    <w:p w14:paraId="3C126632" w14:textId="77777777" w:rsidR="00024E14" w:rsidRDefault="006449DC" w:rsidP="003D6642">
      <w:pPr>
        <w:ind w:left="0" w:hanging="2"/>
        <w:jc w:val="both"/>
        <w:rPr>
          <w:rFonts w:ascii="Arial" w:eastAsia="Arial" w:hAnsi="Arial" w:cs="Arial"/>
        </w:rPr>
      </w:pPr>
      <w:r>
        <w:rPr>
          <w:rFonts w:ascii="Arial" w:eastAsia="Arial" w:hAnsi="Arial" w:cs="Arial"/>
        </w:rPr>
        <w:t xml:space="preserve">21.- Por seguir trabajando en obra suspendida o urbanización, sin dar el aviso correspondiente de reinicio de obra, de: </w:t>
      </w:r>
      <w:r>
        <w:rPr>
          <w:rFonts w:ascii="Arial" w:eastAsia="Arial" w:hAnsi="Arial" w:cs="Arial"/>
        </w:rPr>
        <w:tab/>
      </w:r>
      <w:r>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17.90 a 486.18 UMA </w:t>
      </w:r>
    </w:p>
    <w:p w14:paraId="28E7579E" w14:textId="77777777" w:rsidR="00024E14" w:rsidRDefault="00024E14" w:rsidP="003D6642">
      <w:pPr>
        <w:ind w:left="0" w:hanging="2"/>
        <w:jc w:val="both"/>
        <w:rPr>
          <w:rFonts w:ascii="Arial" w:eastAsia="Arial" w:hAnsi="Arial" w:cs="Arial"/>
        </w:rPr>
      </w:pPr>
    </w:p>
    <w:p w14:paraId="4E191EDD" w14:textId="77777777" w:rsidR="00024E14" w:rsidRDefault="006449DC" w:rsidP="003D6642">
      <w:pPr>
        <w:ind w:left="0" w:hanging="2"/>
        <w:jc w:val="both"/>
        <w:rPr>
          <w:rFonts w:ascii="Arial" w:eastAsia="Arial" w:hAnsi="Arial" w:cs="Arial"/>
        </w:rPr>
      </w:pPr>
      <w:r>
        <w:rPr>
          <w:rFonts w:ascii="Arial" w:eastAsia="Arial" w:hAnsi="Arial" w:cs="Arial"/>
        </w:rPr>
        <w:t xml:space="preserve">22.- Por no dar aviso de cambio de Director  Responsable, de:                        </w:t>
      </w:r>
    </w:p>
    <w:p w14:paraId="34C1F5A7"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4.11 a 10.25 UMA</w:t>
      </w:r>
    </w:p>
    <w:p w14:paraId="0FF9DAB1" w14:textId="77777777" w:rsidR="00024E14" w:rsidRDefault="00024E14" w:rsidP="003D6642">
      <w:pPr>
        <w:ind w:left="0" w:hanging="2"/>
        <w:jc w:val="both"/>
        <w:rPr>
          <w:rFonts w:ascii="Arial" w:eastAsia="Arial" w:hAnsi="Arial" w:cs="Arial"/>
        </w:rPr>
      </w:pPr>
    </w:p>
    <w:p w14:paraId="7F4775AA" w14:textId="77777777" w:rsidR="00024E14" w:rsidRDefault="006449DC" w:rsidP="003D6642">
      <w:pPr>
        <w:ind w:left="0" w:hanging="2"/>
        <w:jc w:val="both"/>
        <w:rPr>
          <w:rFonts w:ascii="Arial" w:eastAsia="Arial" w:hAnsi="Arial" w:cs="Arial"/>
        </w:rPr>
      </w:pPr>
      <w:r>
        <w:rPr>
          <w:rFonts w:ascii="Arial" w:eastAsia="Arial" w:hAnsi="Arial" w:cs="Arial"/>
        </w:rPr>
        <w:t>23.- Por generar, producir o emitir ruido o, vibraciones, energía térmica y lumínica y olores, sin contar con equipos y sistemas que controlen las emisiones a la atmósfera, para que estas no rebasen los niveles máximos permisibles establecidos en las Normas Oficiales Mexicanas, así como por no contar con un sistema de monitoreo y medición de decibeles que muestre a los usuarios los niveles de emisión sonora que están expuestos, de:</w:t>
      </w:r>
      <w:r>
        <w:rPr>
          <w:rFonts w:ascii="Arial" w:eastAsia="Arial" w:hAnsi="Arial" w:cs="Arial"/>
        </w:rPr>
        <w:tab/>
      </w:r>
      <w:r>
        <w:rPr>
          <w:rFonts w:ascii="Arial" w:eastAsia="Arial" w:hAnsi="Arial" w:cs="Arial"/>
        </w:rPr>
        <w:tab/>
      </w:r>
      <w:r>
        <w:rPr>
          <w:rFonts w:ascii="Arial" w:eastAsia="Arial" w:hAnsi="Arial" w:cs="Arial"/>
        </w:rPr>
        <w:tab/>
        <w:t xml:space="preserve">                                                      30 a 500 UMA</w:t>
      </w:r>
    </w:p>
    <w:p w14:paraId="7379F1E4" w14:textId="77777777" w:rsidR="00024E14" w:rsidRDefault="00024E14" w:rsidP="003D6642">
      <w:pPr>
        <w:ind w:left="0" w:hanging="2"/>
        <w:jc w:val="both"/>
        <w:rPr>
          <w:rFonts w:ascii="Arial" w:eastAsia="Arial" w:hAnsi="Arial" w:cs="Arial"/>
        </w:rPr>
      </w:pPr>
    </w:p>
    <w:p w14:paraId="2841B0D7" w14:textId="77777777" w:rsidR="00024E14" w:rsidRDefault="006449DC" w:rsidP="003D6642">
      <w:pPr>
        <w:ind w:left="0" w:hanging="2"/>
        <w:jc w:val="both"/>
        <w:rPr>
          <w:rFonts w:ascii="Arial" w:eastAsia="Arial" w:hAnsi="Arial" w:cs="Arial"/>
        </w:rPr>
      </w:pPr>
      <w:r>
        <w:rPr>
          <w:rFonts w:ascii="Arial" w:eastAsia="Arial" w:hAnsi="Arial" w:cs="Arial"/>
        </w:rPr>
        <w:t>24.- Por demoler total o parcialmente, modificar, y remodelar fincas que estén sujetas a disposiciones sobre protección, conservación de monumentos arqueológicos o históricos, sin el permiso correspondiente, se sancionará al responsable con la reconstrucción total y en las mismas condiciones en que se encontraba en el plazo que establezca la autoridad competente, más el 20% de pago en efectivo del valor de la reconstrucción a la Hacienda Municipal, igualmente al director responsable de la obra, el corresponsable, el propietario o depositario legal, o cualquier persona que resulte responsable, se sancionará de 9.26 a 138.90 UMA asimismo se suspenderá al director responsable por tres meses, pudiéndose aumentar este período según el daño causado a la finca, de acuerdo al dictamen del comité de Dictaminación de Zonas de Protección al Patrimonio Edificado.</w:t>
      </w:r>
    </w:p>
    <w:p w14:paraId="7B29E911" w14:textId="77777777" w:rsidR="00024E14" w:rsidRDefault="00024E14" w:rsidP="003D6642">
      <w:pPr>
        <w:ind w:left="0" w:hanging="2"/>
        <w:jc w:val="both"/>
        <w:rPr>
          <w:rFonts w:ascii="Arial" w:eastAsia="Arial" w:hAnsi="Arial" w:cs="Arial"/>
        </w:rPr>
      </w:pPr>
    </w:p>
    <w:p w14:paraId="11DF1D86" w14:textId="77777777" w:rsidR="00024E14" w:rsidRDefault="006449DC" w:rsidP="003D6642">
      <w:pPr>
        <w:ind w:left="0" w:hanging="2"/>
        <w:jc w:val="both"/>
        <w:rPr>
          <w:rFonts w:ascii="Arial" w:eastAsia="Arial" w:hAnsi="Arial" w:cs="Arial"/>
        </w:rPr>
      </w:pPr>
      <w:r>
        <w:rPr>
          <w:rFonts w:ascii="Arial" w:eastAsia="Arial" w:hAnsi="Arial" w:cs="Arial"/>
        </w:rPr>
        <w:t>25.- La invasión en áreas de restricción particular se castigará con multa, además de la demolición y/o el retiro, de acuerdo con la siguiente clasificación y tarifa por metro cuadrado:</w:t>
      </w:r>
    </w:p>
    <w:p w14:paraId="377C6A55" w14:textId="77777777" w:rsidR="00024E14" w:rsidRDefault="00024E14" w:rsidP="003D6642">
      <w:pPr>
        <w:ind w:left="0" w:hanging="2"/>
        <w:jc w:val="both"/>
        <w:rPr>
          <w:rFonts w:ascii="Arial" w:eastAsia="Arial" w:hAnsi="Arial" w:cs="Arial"/>
        </w:rPr>
      </w:pPr>
    </w:p>
    <w:p w14:paraId="3B0811C0" w14:textId="77777777" w:rsidR="00024E14" w:rsidRDefault="006449DC" w:rsidP="003D6642">
      <w:pPr>
        <w:ind w:left="0" w:hanging="2"/>
        <w:jc w:val="both"/>
        <w:rPr>
          <w:rFonts w:ascii="Arial" w:eastAsia="Arial" w:hAnsi="Arial" w:cs="Arial"/>
        </w:rPr>
      </w:pPr>
      <w:r>
        <w:rPr>
          <w:rFonts w:ascii="Arial" w:eastAsia="Arial" w:hAnsi="Arial" w:cs="Arial"/>
        </w:rPr>
        <w:t>a) Inmuebles de uso habitacional:</w:t>
      </w:r>
    </w:p>
    <w:p w14:paraId="3F9DC88B" w14:textId="77777777" w:rsidR="00024E14" w:rsidRDefault="006449DC" w:rsidP="003D6642">
      <w:pPr>
        <w:tabs>
          <w:tab w:val="left" w:pos="6379"/>
        </w:tabs>
        <w:ind w:left="0" w:hanging="2"/>
        <w:jc w:val="both"/>
        <w:rPr>
          <w:rFonts w:ascii="Arial" w:eastAsia="Arial" w:hAnsi="Arial" w:cs="Arial"/>
        </w:rPr>
      </w:pPr>
      <w:r>
        <w:rPr>
          <w:rFonts w:ascii="Arial" w:eastAsia="Arial" w:hAnsi="Arial" w:cs="Arial"/>
        </w:rPr>
        <w:t xml:space="preserve">1. Unifamiliar de:                                                                   </w:t>
      </w:r>
      <w:r w:rsidR="009F1380">
        <w:rPr>
          <w:rFonts w:ascii="Arial" w:eastAsia="Arial" w:hAnsi="Arial" w:cs="Arial"/>
        </w:rPr>
        <w:t xml:space="preserve">          </w:t>
      </w:r>
      <w:r>
        <w:rPr>
          <w:rFonts w:ascii="Arial" w:eastAsia="Arial" w:hAnsi="Arial" w:cs="Arial"/>
        </w:rPr>
        <w:t xml:space="preserve">4.36 a 6.52 UMA     </w:t>
      </w:r>
    </w:p>
    <w:p w14:paraId="23235583" w14:textId="77777777" w:rsidR="00024E14" w:rsidRDefault="006449DC" w:rsidP="003D6642">
      <w:pPr>
        <w:ind w:left="0" w:hanging="2"/>
        <w:jc w:val="both"/>
        <w:rPr>
          <w:rFonts w:ascii="Arial" w:eastAsia="Arial" w:hAnsi="Arial" w:cs="Arial"/>
        </w:rPr>
      </w:pPr>
      <w:r>
        <w:rPr>
          <w:rFonts w:ascii="Arial" w:eastAsia="Arial" w:hAnsi="Arial" w:cs="Arial"/>
        </w:rPr>
        <w:t xml:space="preserve">2. Plurifamiliar horizontal de:                                                 </w:t>
      </w:r>
      <w:r w:rsidR="009F1380">
        <w:rPr>
          <w:rFonts w:ascii="Arial" w:eastAsia="Arial" w:hAnsi="Arial" w:cs="Arial"/>
        </w:rPr>
        <w:tab/>
      </w:r>
      <w:r>
        <w:rPr>
          <w:rFonts w:ascii="Arial" w:eastAsia="Arial" w:hAnsi="Arial" w:cs="Arial"/>
        </w:rPr>
        <w:t xml:space="preserve">6.78 a 8.53 UMA                    </w:t>
      </w:r>
    </w:p>
    <w:p w14:paraId="1D945457" w14:textId="77777777" w:rsidR="00024E14" w:rsidRDefault="006449DC" w:rsidP="003D6642">
      <w:pPr>
        <w:ind w:left="0" w:hanging="2"/>
        <w:jc w:val="both"/>
        <w:rPr>
          <w:rFonts w:ascii="Arial" w:eastAsia="Arial" w:hAnsi="Arial" w:cs="Arial"/>
        </w:rPr>
      </w:pPr>
      <w:r>
        <w:rPr>
          <w:rFonts w:ascii="Arial" w:eastAsia="Arial" w:hAnsi="Arial" w:cs="Arial"/>
        </w:rPr>
        <w:t xml:space="preserve">3. Plurifamiliar vertical de:                                                     </w:t>
      </w:r>
      <w:r w:rsidR="009F1380">
        <w:rPr>
          <w:rFonts w:ascii="Arial" w:eastAsia="Arial" w:hAnsi="Arial" w:cs="Arial"/>
        </w:rPr>
        <w:tab/>
      </w:r>
      <w:r>
        <w:rPr>
          <w:rFonts w:ascii="Arial" w:eastAsia="Arial" w:hAnsi="Arial" w:cs="Arial"/>
        </w:rPr>
        <w:t xml:space="preserve">.03 a 17.08 UMA          </w:t>
      </w:r>
    </w:p>
    <w:p w14:paraId="5E744799" w14:textId="77777777" w:rsidR="00024E14" w:rsidRDefault="006449DC" w:rsidP="003D6642">
      <w:pPr>
        <w:ind w:left="0" w:hanging="2"/>
        <w:jc w:val="both"/>
        <w:rPr>
          <w:rFonts w:ascii="Arial" w:eastAsia="Arial" w:hAnsi="Arial" w:cs="Arial"/>
        </w:rPr>
      </w:pPr>
      <w:r>
        <w:rPr>
          <w:rFonts w:ascii="Arial" w:eastAsia="Arial" w:hAnsi="Arial" w:cs="Arial"/>
        </w:rPr>
        <w:t xml:space="preserve">4. Habitacional Jardín de:                                                     </w:t>
      </w:r>
      <w:r w:rsidR="009F1380">
        <w:rPr>
          <w:rFonts w:ascii="Arial" w:eastAsia="Arial" w:hAnsi="Arial" w:cs="Arial"/>
        </w:rPr>
        <w:tab/>
      </w:r>
      <w:r>
        <w:rPr>
          <w:rFonts w:ascii="Arial" w:eastAsia="Arial" w:hAnsi="Arial" w:cs="Arial"/>
        </w:rPr>
        <w:t xml:space="preserve">17.97 a 26.39 UMA                      </w:t>
      </w:r>
    </w:p>
    <w:p w14:paraId="2DEBA90D" w14:textId="77777777" w:rsidR="00024E14" w:rsidRDefault="006449DC" w:rsidP="003D6642">
      <w:pPr>
        <w:ind w:left="0" w:hanging="2"/>
        <w:jc w:val="both"/>
        <w:rPr>
          <w:rFonts w:ascii="Arial" w:eastAsia="Arial" w:hAnsi="Arial" w:cs="Arial"/>
        </w:rPr>
      </w:pPr>
      <w:r>
        <w:rPr>
          <w:rFonts w:ascii="Arial" w:eastAsia="Arial" w:hAnsi="Arial" w:cs="Arial"/>
        </w:rPr>
        <w:t>b) Inmuebles de uno no habitacional:</w:t>
      </w:r>
    </w:p>
    <w:p w14:paraId="44C123DA" w14:textId="77777777" w:rsidR="00024E14" w:rsidRDefault="006449DC" w:rsidP="003D6642">
      <w:pPr>
        <w:ind w:left="0" w:hanging="2"/>
        <w:jc w:val="both"/>
        <w:rPr>
          <w:rFonts w:ascii="Arial" w:eastAsia="Arial" w:hAnsi="Arial" w:cs="Arial"/>
        </w:rPr>
      </w:pPr>
      <w:r>
        <w:rPr>
          <w:rFonts w:ascii="Arial" w:eastAsia="Arial" w:hAnsi="Arial" w:cs="Arial"/>
        </w:rPr>
        <w:t xml:space="preserve">1. Comercio y servicios de:                                                  </w:t>
      </w:r>
      <w:r w:rsidR="009F1380">
        <w:rPr>
          <w:rFonts w:ascii="Arial" w:eastAsia="Arial" w:hAnsi="Arial" w:cs="Arial"/>
        </w:rPr>
        <w:tab/>
      </w:r>
      <w:r>
        <w:rPr>
          <w:rFonts w:ascii="Arial" w:eastAsia="Arial" w:hAnsi="Arial" w:cs="Arial"/>
        </w:rPr>
        <w:t xml:space="preserve">16.76 a 25.55 UMA </w:t>
      </w:r>
    </w:p>
    <w:p w14:paraId="40892AA7" w14:textId="77777777" w:rsidR="00024E14" w:rsidRDefault="006449DC" w:rsidP="003D6642">
      <w:pPr>
        <w:ind w:left="0" w:hanging="2"/>
        <w:jc w:val="both"/>
        <w:rPr>
          <w:rFonts w:ascii="Arial" w:eastAsia="Arial" w:hAnsi="Arial" w:cs="Arial"/>
        </w:rPr>
      </w:pPr>
      <w:r>
        <w:rPr>
          <w:rFonts w:ascii="Arial" w:eastAsia="Arial" w:hAnsi="Arial" w:cs="Arial"/>
        </w:rPr>
        <w:t xml:space="preserve">2. Uso turístico de:             </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Pr>
          <w:rFonts w:ascii="Arial" w:eastAsia="Arial" w:hAnsi="Arial" w:cs="Arial"/>
        </w:rPr>
        <w:t xml:space="preserve">16.76 a 25.55 UMA </w:t>
      </w:r>
    </w:p>
    <w:p w14:paraId="693614F1" w14:textId="77777777" w:rsidR="00024E14" w:rsidRDefault="006449DC" w:rsidP="003D6642">
      <w:pPr>
        <w:ind w:left="0" w:hanging="2"/>
        <w:jc w:val="both"/>
        <w:rPr>
          <w:rFonts w:ascii="Arial" w:eastAsia="Arial" w:hAnsi="Arial" w:cs="Arial"/>
        </w:rPr>
      </w:pPr>
      <w:r>
        <w:rPr>
          <w:rFonts w:ascii="Arial" w:eastAsia="Arial" w:hAnsi="Arial" w:cs="Arial"/>
        </w:rPr>
        <w:t xml:space="preserve">3. Industria de:                                                                      </w:t>
      </w:r>
      <w:r w:rsidR="009F1380">
        <w:rPr>
          <w:rFonts w:ascii="Arial" w:eastAsia="Arial" w:hAnsi="Arial" w:cs="Arial"/>
        </w:rPr>
        <w:tab/>
      </w:r>
      <w:r>
        <w:rPr>
          <w:rFonts w:ascii="Arial" w:eastAsia="Arial" w:hAnsi="Arial" w:cs="Arial"/>
        </w:rPr>
        <w:t xml:space="preserve">13.40 a 21.19 UMA </w:t>
      </w:r>
    </w:p>
    <w:p w14:paraId="5ACE5E4E" w14:textId="77777777" w:rsidR="00024E14" w:rsidRDefault="006449DC" w:rsidP="003D6642">
      <w:pPr>
        <w:ind w:left="0" w:hanging="2"/>
        <w:jc w:val="both"/>
        <w:rPr>
          <w:rFonts w:ascii="Arial" w:eastAsia="Arial" w:hAnsi="Arial" w:cs="Arial"/>
        </w:rPr>
      </w:pPr>
      <w:r>
        <w:rPr>
          <w:rFonts w:ascii="Arial" w:eastAsia="Arial" w:hAnsi="Arial" w:cs="Arial"/>
        </w:rPr>
        <w:t xml:space="preserve">4. Instalaciones agropecuario de:                                         </w:t>
      </w:r>
      <w:r w:rsidR="009F1380">
        <w:rPr>
          <w:rFonts w:ascii="Arial" w:eastAsia="Arial" w:hAnsi="Arial" w:cs="Arial"/>
        </w:rPr>
        <w:tab/>
      </w:r>
      <w:r>
        <w:rPr>
          <w:rFonts w:ascii="Arial" w:eastAsia="Arial" w:hAnsi="Arial" w:cs="Arial"/>
        </w:rPr>
        <w:t xml:space="preserve"> 9.03 a 15.82 UMA</w:t>
      </w:r>
    </w:p>
    <w:p w14:paraId="3A04C0BC" w14:textId="77777777" w:rsidR="00024E14" w:rsidRDefault="006449DC" w:rsidP="003D6642">
      <w:pPr>
        <w:ind w:left="0" w:hanging="2"/>
        <w:jc w:val="both"/>
        <w:rPr>
          <w:rFonts w:ascii="Arial" w:eastAsia="Arial" w:hAnsi="Arial" w:cs="Arial"/>
        </w:rPr>
      </w:pPr>
      <w:r>
        <w:rPr>
          <w:rFonts w:ascii="Arial" w:eastAsia="Arial" w:hAnsi="Arial" w:cs="Arial"/>
        </w:rPr>
        <w:t xml:space="preserve">5. Equipamiento:                                                                    </w:t>
      </w:r>
      <w:r w:rsidR="009F1380">
        <w:rPr>
          <w:rFonts w:ascii="Arial" w:eastAsia="Arial" w:hAnsi="Arial" w:cs="Arial"/>
        </w:rPr>
        <w:tab/>
      </w:r>
      <w:r>
        <w:rPr>
          <w:rFonts w:ascii="Arial" w:eastAsia="Arial" w:hAnsi="Arial" w:cs="Arial"/>
        </w:rPr>
        <w:t xml:space="preserve">9.03 a 15.82 UMA                     </w:t>
      </w:r>
    </w:p>
    <w:p w14:paraId="6362C370" w14:textId="77777777" w:rsidR="00024E14" w:rsidRDefault="006449DC" w:rsidP="003D6642">
      <w:pPr>
        <w:ind w:left="0" w:hanging="2"/>
        <w:jc w:val="both"/>
        <w:rPr>
          <w:rFonts w:ascii="Arial" w:eastAsia="Arial" w:hAnsi="Arial" w:cs="Arial"/>
        </w:rPr>
      </w:pPr>
      <w:r>
        <w:rPr>
          <w:rFonts w:ascii="Arial" w:eastAsia="Arial" w:hAnsi="Arial" w:cs="Arial"/>
        </w:rPr>
        <w:t xml:space="preserve">6. Espacios verdes abiertos y recreativos:  </w:t>
      </w:r>
      <w:r>
        <w:rPr>
          <w:rFonts w:ascii="Arial" w:eastAsia="Arial" w:hAnsi="Arial" w:cs="Arial"/>
        </w:rPr>
        <w:tab/>
        <w:t xml:space="preserve">                        </w:t>
      </w:r>
      <w:r w:rsidR="009F1380">
        <w:rPr>
          <w:rFonts w:ascii="Arial" w:eastAsia="Arial" w:hAnsi="Arial" w:cs="Arial"/>
        </w:rPr>
        <w:tab/>
      </w:r>
      <w:r>
        <w:rPr>
          <w:rFonts w:ascii="Arial" w:eastAsia="Arial" w:hAnsi="Arial" w:cs="Arial"/>
        </w:rPr>
        <w:t>9.03 a 15.82 UMA</w:t>
      </w:r>
    </w:p>
    <w:p w14:paraId="5EF0830A" w14:textId="77777777" w:rsidR="00024E14" w:rsidRDefault="006449DC" w:rsidP="003D6642">
      <w:pPr>
        <w:ind w:left="0" w:hanging="2"/>
        <w:jc w:val="both"/>
        <w:rPr>
          <w:rFonts w:ascii="Arial" w:eastAsia="Arial" w:hAnsi="Arial" w:cs="Arial"/>
        </w:rPr>
      </w:pPr>
      <w:r>
        <w:rPr>
          <w:rFonts w:ascii="Arial" w:eastAsia="Arial" w:hAnsi="Arial" w:cs="Arial"/>
        </w:rPr>
        <w:t xml:space="preserve">7. Instalaciones especiales e infraestructura:                        </w:t>
      </w:r>
      <w:r w:rsidR="009F1380">
        <w:rPr>
          <w:rFonts w:ascii="Arial" w:eastAsia="Arial" w:hAnsi="Arial" w:cs="Arial"/>
        </w:rPr>
        <w:tab/>
      </w:r>
      <w:r>
        <w:rPr>
          <w:rFonts w:ascii="Arial" w:eastAsia="Arial" w:hAnsi="Arial" w:cs="Arial"/>
        </w:rPr>
        <w:t>9.03 a 15.82 UMA</w:t>
      </w:r>
    </w:p>
    <w:p w14:paraId="4BE0114A"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p>
    <w:p w14:paraId="6E042AFB" w14:textId="77777777" w:rsidR="00024E14" w:rsidRDefault="006449DC" w:rsidP="003D6642">
      <w:pPr>
        <w:ind w:left="0" w:hanging="2"/>
        <w:jc w:val="both"/>
        <w:rPr>
          <w:rFonts w:ascii="Arial" w:eastAsia="Arial" w:hAnsi="Arial" w:cs="Arial"/>
        </w:rPr>
      </w:pPr>
      <w:r>
        <w:rPr>
          <w:rFonts w:ascii="Arial" w:eastAsia="Arial" w:hAnsi="Arial" w:cs="Arial"/>
        </w:rPr>
        <w:t>Cuando las invasiones a las restricciones frontales y posteriores se realicen con materiales como láminas, tejas, cartón, fibras de vidrio, domos, cristales, se disminuirá el 50% del costo antes mencionado a excepción de construcciones para uso no habitacional.</w:t>
      </w:r>
    </w:p>
    <w:p w14:paraId="30F1DCFD" w14:textId="77777777" w:rsidR="00024E14" w:rsidRDefault="00024E14" w:rsidP="003D6642">
      <w:pPr>
        <w:ind w:left="0" w:hanging="2"/>
        <w:jc w:val="both"/>
        <w:rPr>
          <w:rFonts w:ascii="Arial" w:eastAsia="Arial" w:hAnsi="Arial" w:cs="Arial"/>
        </w:rPr>
      </w:pPr>
    </w:p>
    <w:p w14:paraId="49B7AEDA" w14:textId="77777777" w:rsidR="00024E14" w:rsidRDefault="006449DC" w:rsidP="003D6642">
      <w:pPr>
        <w:ind w:left="0" w:hanging="2"/>
        <w:jc w:val="both"/>
        <w:rPr>
          <w:rFonts w:ascii="Arial" w:eastAsia="Arial" w:hAnsi="Arial" w:cs="Arial"/>
        </w:rPr>
      </w:pPr>
      <w:r>
        <w:rPr>
          <w:rFonts w:ascii="Arial" w:eastAsia="Arial" w:hAnsi="Arial" w:cs="Arial"/>
        </w:rPr>
        <w:t>26.- Por incumplimiento a lo dispuesto por los artículos 296 y 298 del Código Urbano para el Estado de Jalisco, multa de:</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96.31 a 291.70 UMA</w:t>
      </w:r>
    </w:p>
    <w:p w14:paraId="26BBABFA" w14:textId="77777777" w:rsidR="00024E14" w:rsidRDefault="00024E14" w:rsidP="003D6642">
      <w:pPr>
        <w:ind w:left="0" w:hanging="2"/>
        <w:jc w:val="both"/>
        <w:rPr>
          <w:rFonts w:ascii="Arial" w:eastAsia="Arial" w:hAnsi="Arial" w:cs="Arial"/>
        </w:rPr>
      </w:pPr>
    </w:p>
    <w:p w14:paraId="08C153F1" w14:textId="77777777" w:rsidR="00024E14" w:rsidRDefault="006449DC" w:rsidP="003D6642">
      <w:pPr>
        <w:ind w:left="0" w:hanging="2"/>
        <w:jc w:val="both"/>
        <w:rPr>
          <w:rFonts w:ascii="Arial" w:eastAsia="Arial" w:hAnsi="Arial" w:cs="Arial"/>
        </w:rPr>
      </w:pPr>
      <w:r>
        <w:rPr>
          <w:rFonts w:ascii="Arial" w:eastAsia="Arial" w:hAnsi="Arial" w:cs="Arial"/>
        </w:rPr>
        <w:t xml:space="preserve">27.- Por ejecutar una obra de construcción, remodelación, demolición, movimiento de tierras, excavación, reparación o restauración, sin contar con los dispositivos de seguridad necesarios para garantizar la seguridad de personas y bienes, así como por no tener instalados los tapiales en las obras que sean necesarias,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Pr>
          <w:rFonts w:ascii="Arial" w:eastAsia="Arial" w:hAnsi="Arial" w:cs="Arial"/>
        </w:rPr>
        <w:t xml:space="preserve">50.21 a 186.22 UMA </w:t>
      </w:r>
    </w:p>
    <w:p w14:paraId="7BBDE7EA" w14:textId="77777777" w:rsidR="00024E14" w:rsidRDefault="00024E14" w:rsidP="003D6642">
      <w:pPr>
        <w:ind w:left="0" w:hanging="2"/>
        <w:jc w:val="both"/>
        <w:rPr>
          <w:rFonts w:ascii="Arial" w:eastAsia="Arial" w:hAnsi="Arial" w:cs="Arial"/>
        </w:rPr>
      </w:pPr>
    </w:p>
    <w:p w14:paraId="3F76F205" w14:textId="77777777" w:rsidR="00024E14" w:rsidRDefault="006449DC" w:rsidP="003D6642">
      <w:pPr>
        <w:ind w:left="0" w:hanging="2"/>
        <w:jc w:val="both"/>
        <w:rPr>
          <w:rFonts w:ascii="Arial" w:eastAsia="Arial" w:hAnsi="Arial" w:cs="Arial"/>
        </w:rPr>
      </w:pPr>
      <w:r>
        <w:rPr>
          <w:rFonts w:ascii="Arial" w:eastAsia="Arial" w:hAnsi="Arial" w:cs="Arial"/>
        </w:rPr>
        <w:t xml:space="preserve">28.- Por infringir otras disposiciones del Reglamento de Construcción para el Municipio de Zapopan, Jalisco, y las Normas Técnicas que del mismo deriven, Reglamento de Urbanización del Municipio de Zapopan, Jalisco, al Código Urbano para el Estado de Jalisco y al Reglamento Estatal de Zonificación del Estado; así como al Reglamento para la Protección  al Patrimonio Edificado y Mejoramiento de la Imagen del Municipio de Zapopan, en forma no prevista en los numerales anteriores, de: </w:t>
      </w:r>
      <w:r>
        <w:rPr>
          <w:rFonts w:ascii="Arial" w:eastAsia="Arial" w:hAnsi="Arial" w:cs="Arial"/>
        </w:rPr>
        <w:tab/>
      </w:r>
      <w:r>
        <w:rPr>
          <w:rFonts w:ascii="Arial" w:eastAsia="Arial" w:hAnsi="Arial" w:cs="Arial"/>
        </w:rPr>
        <w:tab/>
        <w:t xml:space="preserve">          </w:t>
      </w:r>
    </w:p>
    <w:p w14:paraId="512F86F4"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17.90 a 486.18 UMA</w:t>
      </w:r>
    </w:p>
    <w:p w14:paraId="27591004" w14:textId="77777777" w:rsidR="00024E14" w:rsidRDefault="00024E14" w:rsidP="003D6642">
      <w:pPr>
        <w:ind w:left="0" w:hanging="2"/>
        <w:jc w:val="both"/>
        <w:rPr>
          <w:rFonts w:ascii="Arial" w:eastAsia="Arial" w:hAnsi="Arial" w:cs="Arial"/>
        </w:rPr>
      </w:pPr>
    </w:p>
    <w:p w14:paraId="1EC826F9" w14:textId="77777777" w:rsidR="00024E14" w:rsidRDefault="006449DC" w:rsidP="003D6642">
      <w:pPr>
        <w:ind w:left="0" w:hanging="2"/>
        <w:jc w:val="both"/>
        <w:rPr>
          <w:rFonts w:ascii="Arial" w:eastAsia="Arial" w:hAnsi="Arial" w:cs="Arial"/>
        </w:rPr>
      </w:pPr>
      <w:r>
        <w:rPr>
          <w:rFonts w:ascii="Arial" w:eastAsia="Arial" w:hAnsi="Arial" w:cs="Arial"/>
          <w:b/>
        </w:rPr>
        <w:t>I.</w:t>
      </w:r>
      <w:r>
        <w:rPr>
          <w:rFonts w:ascii="Arial" w:eastAsia="Arial" w:hAnsi="Arial" w:cs="Arial"/>
        </w:rPr>
        <w:t xml:space="preserve"> POR VIOLACIONES AL REGLAMENTO DEL RASTRO MUNICIPAL DE ZAPOPAN, JALISCO.</w:t>
      </w:r>
    </w:p>
    <w:p w14:paraId="7F8BD6CD" w14:textId="77777777" w:rsidR="00024E14" w:rsidRDefault="00024E14" w:rsidP="003D6642">
      <w:pPr>
        <w:ind w:left="0" w:hanging="2"/>
        <w:jc w:val="both"/>
        <w:rPr>
          <w:rFonts w:ascii="Arial" w:eastAsia="Arial" w:hAnsi="Arial" w:cs="Arial"/>
        </w:rPr>
      </w:pPr>
    </w:p>
    <w:p w14:paraId="32BC6717" w14:textId="77777777" w:rsidR="00024E14" w:rsidRDefault="006449DC" w:rsidP="003D6642">
      <w:pPr>
        <w:ind w:left="0" w:hanging="2"/>
        <w:jc w:val="both"/>
        <w:rPr>
          <w:rFonts w:ascii="Arial" w:eastAsia="Arial" w:hAnsi="Arial" w:cs="Arial"/>
        </w:rPr>
      </w:pPr>
      <w:r>
        <w:rPr>
          <w:rFonts w:ascii="Arial" w:eastAsia="Arial" w:hAnsi="Arial" w:cs="Arial"/>
        </w:rPr>
        <w:t>1.   Por el sacrificio clandestino de ganado, por cabeza:</w:t>
      </w:r>
    </w:p>
    <w:p w14:paraId="00CBB780" w14:textId="77777777" w:rsidR="00024E14" w:rsidRDefault="006449DC" w:rsidP="003D6642">
      <w:pPr>
        <w:ind w:left="0" w:hanging="2"/>
        <w:jc w:val="both"/>
        <w:rPr>
          <w:rFonts w:ascii="Arial" w:eastAsia="Arial" w:hAnsi="Arial" w:cs="Arial"/>
        </w:rPr>
      </w:pPr>
      <w:r>
        <w:rPr>
          <w:rFonts w:ascii="Arial" w:eastAsia="Arial" w:hAnsi="Arial" w:cs="Arial"/>
        </w:rPr>
        <w:t xml:space="preserve">a)  Bovino,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Pr>
          <w:rFonts w:ascii="Arial" w:eastAsia="Arial" w:hAnsi="Arial" w:cs="Arial"/>
        </w:rPr>
        <w:t>11.71 a 21.33 UMA</w:t>
      </w:r>
    </w:p>
    <w:p w14:paraId="224B4A52" w14:textId="77777777" w:rsidR="00024E14" w:rsidRDefault="006449DC" w:rsidP="003D6642">
      <w:pPr>
        <w:ind w:left="0" w:hanging="2"/>
        <w:jc w:val="both"/>
        <w:rPr>
          <w:rFonts w:ascii="Arial" w:eastAsia="Arial" w:hAnsi="Arial" w:cs="Arial"/>
        </w:rPr>
      </w:pPr>
      <w:r>
        <w:rPr>
          <w:rFonts w:ascii="Arial" w:eastAsia="Arial" w:hAnsi="Arial" w:cs="Arial"/>
        </w:rPr>
        <w:t xml:space="preserve">b)  Porcino, de:       </w:t>
      </w:r>
      <w:r>
        <w:rPr>
          <w:rFonts w:ascii="Arial" w:eastAsia="Arial" w:hAnsi="Arial" w:cs="Arial"/>
        </w:rPr>
        <w:tab/>
        <w:t xml:space="preserve">      </w:t>
      </w:r>
      <w:r>
        <w:rPr>
          <w:rFonts w:ascii="Arial" w:eastAsia="Arial" w:hAnsi="Arial" w:cs="Arial"/>
        </w:rPr>
        <w:tab/>
        <w:t xml:space="preserve">                                              </w:t>
      </w:r>
      <w:r w:rsidR="009F1380">
        <w:rPr>
          <w:rFonts w:ascii="Arial" w:eastAsia="Arial" w:hAnsi="Arial" w:cs="Arial"/>
        </w:rPr>
        <w:tab/>
      </w:r>
      <w:r>
        <w:rPr>
          <w:rFonts w:ascii="Arial" w:eastAsia="Arial" w:hAnsi="Arial" w:cs="Arial"/>
        </w:rPr>
        <w:t>9.24 a 15.15 UMA</w:t>
      </w:r>
    </w:p>
    <w:p w14:paraId="3D6EF4B2" w14:textId="77777777" w:rsidR="00024E14" w:rsidRDefault="006449DC" w:rsidP="003D6642">
      <w:pPr>
        <w:ind w:left="0" w:hanging="2"/>
        <w:jc w:val="both"/>
        <w:rPr>
          <w:rFonts w:ascii="Arial" w:eastAsia="Arial" w:hAnsi="Arial" w:cs="Arial"/>
        </w:rPr>
      </w:pPr>
      <w:r>
        <w:rPr>
          <w:rFonts w:ascii="Arial" w:eastAsia="Arial" w:hAnsi="Arial" w:cs="Arial"/>
        </w:rPr>
        <w:t xml:space="preserve">c)  Ovino y Caprino, de:                                                           </w:t>
      </w:r>
      <w:r w:rsidR="009F1380">
        <w:rPr>
          <w:rFonts w:ascii="Arial" w:eastAsia="Arial" w:hAnsi="Arial" w:cs="Arial"/>
        </w:rPr>
        <w:tab/>
      </w:r>
      <w:r>
        <w:rPr>
          <w:rFonts w:ascii="Arial" w:eastAsia="Arial" w:hAnsi="Arial" w:cs="Arial"/>
        </w:rPr>
        <w:t>5.24 a 9.82 UMA</w:t>
      </w:r>
    </w:p>
    <w:p w14:paraId="64AE2BE3" w14:textId="77777777" w:rsidR="00024E14" w:rsidRDefault="006449DC" w:rsidP="003D6642">
      <w:pPr>
        <w:ind w:left="0" w:hanging="2"/>
        <w:jc w:val="both"/>
        <w:rPr>
          <w:rFonts w:ascii="Arial" w:eastAsia="Arial" w:hAnsi="Arial" w:cs="Arial"/>
        </w:rPr>
      </w:pPr>
      <w:r>
        <w:rPr>
          <w:rFonts w:ascii="Arial" w:eastAsia="Arial" w:hAnsi="Arial" w:cs="Arial"/>
        </w:rPr>
        <w:t xml:space="preserve">d)  Aves, de:                       </w:t>
      </w:r>
      <w:r>
        <w:rPr>
          <w:rFonts w:ascii="Arial" w:eastAsia="Arial" w:hAnsi="Arial" w:cs="Arial"/>
        </w:rPr>
        <w:tab/>
        <w:t xml:space="preserve">                                              </w:t>
      </w:r>
      <w:r w:rsidR="009F1380">
        <w:rPr>
          <w:rFonts w:ascii="Arial" w:eastAsia="Arial" w:hAnsi="Arial" w:cs="Arial"/>
        </w:rPr>
        <w:tab/>
      </w:r>
      <w:r>
        <w:rPr>
          <w:rFonts w:ascii="Arial" w:eastAsia="Arial" w:hAnsi="Arial" w:cs="Arial"/>
        </w:rPr>
        <w:t>1.54 a 3.02 UMA</w:t>
      </w:r>
    </w:p>
    <w:p w14:paraId="08D6961C" w14:textId="77777777" w:rsidR="00024E14" w:rsidRDefault="00024E14" w:rsidP="003D6642">
      <w:pPr>
        <w:ind w:left="0" w:hanging="2"/>
        <w:jc w:val="both"/>
        <w:rPr>
          <w:rFonts w:ascii="Arial" w:eastAsia="Arial" w:hAnsi="Arial" w:cs="Arial"/>
        </w:rPr>
      </w:pPr>
    </w:p>
    <w:p w14:paraId="2B496034" w14:textId="77777777" w:rsidR="00024E14" w:rsidRDefault="006449DC" w:rsidP="003D6642">
      <w:pPr>
        <w:ind w:left="0" w:hanging="2"/>
        <w:jc w:val="both"/>
        <w:rPr>
          <w:rFonts w:ascii="Arial" w:eastAsia="Arial" w:hAnsi="Arial" w:cs="Arial"/>
        </w:rPr>
      </w:pPr>
      <w:r>
        <w:rPr>
          <w:rFonts w:ascii="Arial" w:eastAsia="Arial" w:hAnsi="Arial" w:cs="Arial"/>
        </w:rPr>
        <w:t>En todos los casos es independientemente de su decomiso.</w:t>
      </w:r>
    </w:p>
    <w:p w14:paraId="38FC6EED" w14:textId="77777777" w:rsidR="00024E14" w:rsidRDefault="00024E14" w:rsidP="003D6642">
      <w:pPr>
        <w:ind w:left="0" w:hanging="2"/>
        <w:jc w:val="both"/>
        <w:rPr>
          <w:rFonts w:ascii="Arial" w:eastAsia="Arial" w:hAnsi="Arial" w:cs="Arial"/>
        </w:rPr>
      </w:pPr>
    </w:p>
    <w:p w14:paraId="4738513D" w14:textId="77777777" w:rsidR="00024E14" w:rsidRDefault="006449DC" w:rsidP="003D6642">
      <w:pPr>
        <w:ind w:left="0" w:hanging="2"/>
        <w:jc w:val="both"/>
        <w:rPr>
          <w:rFonts w:ascii="Arial" w:eastAsia="Arial" w:hAnsi="Arial" w:cs="Arial"/>
        </w:rPr>
      </w:pPr>
      <w:r>
        <w:rPr>
          <w:rFonts w:ascii="Arial" w:eastAsia="Arial" w:hAnsi="Arial" w:cs="Arial"/>
        </w:rPr>
        <w:t xml:space="preserve">2.  Por introducir carne del extranjero o de otros estados del país u otros Municipios, evadiendo el resello del resguardo del rastro municipal de Zapopan, Jalisco,  independientemente de su decomiso, de: </w:t>
      </w:r>
      <w:r>
        <w:rPr>
          <w:rFonts w:ascii="Arial" w:eastAsia="Arial" w:hAnsi="Arial" w:cs="Arial"/>
        </w:rPr>
        <w:tab/>
        <w:t xml:space="preserve">                   </w:t>
      </w:r>
      <w:r w:rsidR="009F1380">
        <w:rPr>
          <w:rFonts w:ascii="Arial" w:eastAsia="Arial" w:hAnsi="Arial" w:cs="Arial"/>
        </w:rPr>
        <w:tab/>
      </w:r>
      <w:r>
        <w:rPr>
          <w:rFonts w:ascii="Arial" w:eastAsia="Arial" w:hAnsi="Arial" w:cs="Arial"/>
        </w:rPr>
        <w:t>13.20 a 23.32 UMA</w:t>
      </w:r>
    </w:p>
    <w:p w14:paraId="56917484" w14:textId="77777777" w:rsidR="00024E14" w:rsidRDefault="00024E14" w:rsidP="003D6642">
      <w:pPr>
        <w:ind w:left="0" w:hanging="2"/>
        <w:jc w:val="both"/>
        <w:rPr>
          <w:rFonts w:ascii="Arial" w:eastAsia="Arial" w:hAnsi="Arial" w:cs="Arial"/>
        </w:rPr>
      </w:pPr>
    </w:p>
    <w:p w14:paraId="252FC040" w14:textId="77777777" w:rsidR="00024E14" w:rsidRDefault="006449DC" w:rsidP="003D6642">
      <w:pPr>
        <w:ind w:left="0" w:hanging="2"/>
        <w:jc w:val="both"/>
        <w:rPr>
          <w:rFonts w:ascii="Arial" w:eastAsia="Arial" w:hAnsi="Arial" w:cs="Arial"/>
        </w:rPr>
      </w:pPr>
      <w:r>
        <w:rPr>
          <w:rFonts w:ascii="Arial" w:eastAsia="Arial" w:hAnsi="Arial" w:cs="Arial"/>
        </w:rPr>
        <w:t>3. Por vender carne no apta para el consumo humano, independientemente de su decomiso y del pago originado por los exámenes de sanidad que se efectúen, de:</w:t>
      </w:r>
    </w:p>
    <w:p w14:paraId="33EF17FD"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Pr>
          <w:rFonts w:ascii="Arial" w:eastAsia="Arial" w:hAnsi="Arial" w:cs="Arial"/>
        </w:rPr>
        <w:t>259.56 a 446.63 UMA</w:t>
      </w:r>
    </w:p>
    <w:p w14:paraId="76781C59" w14:textId="77777777" w:rsidR="00024E14" w:rsidRDefault="00024E14" w:rsidP="003D6642">
      <w:pPr>
        <w:ind w:left="0" w:hanging="2"/>
        <w:jc w:val="both"/>
        <w:rPr>
          <w:rFonts w:ascii="Arial" w:eastAsia="Arial" w:hAnsi="Arial" w:cs="Arial"/>
        </w:rPr>
      </w:pPr>
    </w:p>
    <w:p w14:paraId="78E4818F" w14:textId="77777777" w:rsidR="00024E14" w:rsidRDefault="006449DC" w:rsidP="003D6642">
      <w:pPr>
        <w:ind w:left="0" w:hanging="2"/>
        <w:jc w:val="both"/>
        <w:rPr>
          <w:rFonts w:ascii="Arial" w:eastAsia="Arial" w:hAnsi="Arial" w:cs="Arial"/>
        </w:rPr>
      </w:pPr>
      <w:r>
        <w:rPr>
          <w:rFonts w:ascii="Arial" w:eastAsia="Arial" w:hAnsi="Arial" w:cs="Arial"/>
        </w:rPr>
        <w:t xml:space="preserve">4. Por tener acceso a patio o casa habitación en los expendios de carne, de:        </w:t>
      </w:r>
    </w:p>
    <w:p w14:paraId="714B3545"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5.03 a 9.72 UMA </w:t>
      </w:r>
    </w:p>
    <w:p w14:paraId="6D478EAD" w14:textId="77777777" w:rsidR="00024E14" w:rsidRDefault="00024E14" w:rsidP="003D6642">
      <w:pPr>
        <w:ind w:left="0" w:hanging="2"/>
        <w:jc w:val="both"/>
        <w:rPr>
          <w:rFonts w:ascii="Arial" w:eastAsia="Arial" w:hAnsi="Arial" w:cs="Arial"/>
        </w:rPr>
      </w:pPr>
    </w:p>
    <w:p w14:paraId="6D39715D" w14:textId="77777777" w:rsidR="00024E14" w:rsidRDefault="006449DC" w:rsidP="003D6642">
      <w:pPr>
        <w:ind w:left="0" w:hanging="2"/>
        <w:jc w:val="both"/>
        <w:rPr>
          <w:rFonts w:ascii="Arial" w:eastAsia="Arial" w:hAnsi="Arial" w:cs="Arial"/>
        </w:rPr>
      </w:pPr>
      <w:r>
        <w:rPr>
          <w:rFonts w:ascii="Arial" w:eastAsia="Arial" w:hAnsi="Arial" w:cs="Arial"/>
        </w:rPr>
        <w:t xml:space="preserve">5. Por transportar carne en condiciones insalubres, de: </w:t>
      </w:r>
      <w:r w:rsidR="009F1380">
        <w:rPr>
          <w:rFonts w:ascii="Arial" w:eastAsia="Arial" w:hAnsi="Arial" w:cs="Arial"/>
        </w:rPr>
        <w:tab/>
      </w:r>
      <w:r w:rsidR="009F1380">
        <w:rPr>
          <w:rFonts w:ascii="Arial" w:eastAsia="Arial" w:hAnsi="Arial" w:cs="Arial"/>
        </w:rPr>
        <w:tab/>
      </w:r>
      <w:r>
        <w:rPr>
          <w:rFonts w:ascii="Arial" w:eastAsia="Arial" w:hAnsi="Arial" w:cs="Arial"/>
        </w:rPr>
        <w:t>20.45 a 52.17 UMA</w:t>
      </w:r>
    </w:p>
    <w:p w14:paraId="4FBEF9FD" w14:textId="77777777" w:rsidR="00024E14" w:rsidRDefault="00024E14" w:rsidP="003D6642">
      <w:pPr>
        <w:ind w:left="0" w:hanging="2"/>
        <w:jc w:val="both"/>
        <w:rPr>
          <w:rFonts w:ascii="Arial" w:eastAsia="Arial" w:hAnsi="Arial" w:cs="Arial"/>
        </w:rPr>
      </w:pPr>
    </w:p>
    <w:p w14:paraId="6C894CD4" w14:textId="77777777" w:rsidR="00024E14" w:rsidRDefault="006449DC" w:rsidP="003D6642">
      <w:pPr>
        <w:ind w:left="0" w:hanging="2"/>
        <w:jc w:val="both"/>
        <w:rPr>
          <w:rFonts w:ascii="Arial" w:eastAsia="Arial" w:hAnsi="Arial" w:cs="Arial"/>
        </w:rPr>
      </w:pPr>
      <w:r>
        <w:rPr>
          <w:rFonts w:ascii="Arial" w:eastAsia="Arial" w:hAnsi="Arial" w:cs="Arial"/>
        </w:rPr>
        <w:t>En caso de reincidencia se cobrará el doble y se decomisará la carne.</w:t>
      </w:r>
    </w:p>
    <w:p w14:paraId="6A554CC3" w14:textId="77777777" w:rsidR="00024E14" w:rsidRDefault="00024E14" w:rsidP="003D6642">
      <w:pPr>
        <w:ind w:left="0" w:hanging="2"/>
        <w:jc w:val="both"/>
        <w:rPr>
          <w:rFonts w:ascii="Arial" w:eastAsia="Arial" w:hAnsi="Arial" w:cs="Arial"/>
        </w:rPr>
      </w:pPr>
    </w:p>
    <w:p w14:paraId="656EB678" w14:textId="77777777" w:rsidR="00024E14" w:rsidRDefault="006449DC" w:rsidP="003D6642">
      <w:pPr>
        <w:ind w:left="0" w:hanging="2"/>
        <w:jc w:val="both"/>
        <w:rPr>
          <w:rFonts w:ascii="Arial" w:eastAsia="Arial" w:hAnsi="Arial" w:cs="Arial"/>
        </w:rPr>
      </w:pPr>
      <w:r>
        <w:rPr>
          <w:rFonts w:ascii="Arial" w:eastAsia="Arial" w:hAnsi="Arial" w:cs="Arial"/>
        </w:rPr>
        <w:t xml:space="preserve">6. Por carecer de documentación que acredite la procedencia y propiedad de los productos y subproductos cárnicos que se sacrifiquen, independientemente del decomiso de la carne, de:                                                                     </w:t>
      </w:r>
      <w:r w:rsidR="009F1380">
        <w:rPr>
          <w:rFonts w:ascii="Arial" w:eastAsia="Arial" w:hAnsi="Arial" w:cs="Arial"/>
        </w:rPr>
        <w:tab/>
      </w:r>
      <w:r>
        <w:rPr>
          <w:rFonts w:ascii="Arial" w:eastAsia="Arial" w:hAnsi="Arial" w:cs="Arial"/>
        </w:rPr>
        <w:t>8.69 a 17.49 UMA</w:t>
      </w:r>
    </w:p>
    <w:p w14:paraId="635B0D6E" w14:textId="77777777" w:rsidR="00024E14" w:rsidRDefault="00024E14" w:rsidP="003D6642">
      <w:pPr>
        <w:ind w:left="0" w:hanging="2"/>
        <w:jc w:val="both"/>
        <w:rPr>
          <w:rFonts w:ascii="Arial" w:eastAsia="Arial" w:hAnsi="Arial" w:cs="Arial"/>
        </w:rPr>
      </w:pPr>
    </w:p>
    <w:p w14:paraId="371F2E1F" w14:textId="77777777" w:rsidR="00024E14" w:rsidRDefault="006449DC" w:rsidP="003D6642">
      <w:pPr>
        <w:ind w:left="0" w:hanging="2"/>
        <w:jc w:val="both"/>
        <w:rPr>
          <w:rFonts w:ascii="Arial" w:eastAsia="Arial" w:hAnsi="Arial" w:cs="Arial"/>
        </w:rPr>
      </w:pPr>
      <w:r>
        <w:rPr>
          <w:rFonts w:ascii="Arial" w:eastAsia="Arial" w:hAnsi="Arial" w:cs="Arial"/>
        </w:rPr>
        <w:t xml:space="preserve">7. Por condiciones insalubres de mataderos, cámaras de refrigeración, congeladores, refrigeradores, vitrinas, mostradores, equipos y expendios donde se venda o se transforme carne para el consumo humano, de:                   </w:t>
      </w:r>
      <w:r w:rsidR="009F1380">
        <w:rPr>
          <w:rFonts w:ascii="Arial" w:eastAsia="Arial" w:hAnsi="Arial" w:cs="Arial"/>
        </w:rPr>
        <w:tab/>
      </w:r>
      <w:r>
        <w:rPr>
          <w:rFonts w:ascii="Arial" w:eastAsia="Arial" w:hAnsi="Arial" w:cs="Arial"/>
        </w:rPr>
        <w:t>32.47 a 127.12 UMA</w:t>
      </w:r>
    </w:p>
    <w:p w14:paraId="42392A16" w14:textId="77777777" w:rsidR="00024E14" w:rsidRDefault="00024E14" w:rsidP="003D6642">
      <w:pPr>
        <w:ind w:left="0" w:hanging="2"/>
        <w:jc w:val="both"/>
        <w:rPr>
          <w:rFonts w:ascii="Arial" w:eastAsia="Arial" w:hAnsi="Arial" w:cs="Arial"/>
        </w:rPr>
      </w:pPr>
    </w:p>
    <w:p w14:paraId="26106B21" w14:textId="77777777" w:rsidR="00024E14" w:rsidRDefault="006449DC" w:rsidP="003D6642">
      <w:pPr>
        <w:ind w:left="0" w:hanging="2"/>
        <w:jc w:val="both"/>
        <w:rPr>
          <w:rFonts w:ascii="Arial" w:eastAsia="Arial" w:hAnsi="Arial" w:cs="Arial"/>
        </w:rPr>
      </w:pPr>
      <w:r>
        <w:rPr>
          <w:rFonts w:ascii="Arial" w:eastAsia="Arial" w:hAnsi="Arial" w:cs="Arial"/>
        </w:rPr>
        <w:t xml:space="preserve">8. Por falsificación de sellos o firmas del rastro o resguardo,  independientemente del decomiso del producto, documentos y sellos, de:              </w:t>
      </w:r>
      <w:r w:rsidR="009F1380">
        <w:rPr>
          <w:rFonts w:ascii="Arial" w:eastAsia="Arial" w:hAnsi="Arial" w:cs="Arial"/>
        </w:rPr>
        <w:tab/>
      </w:r>
      <w:r>
        <w:rPr>
          <w:rFonts w:ascii="Arial" w:eastAsia="Arial" w:hAnsi="Arial" w:cs="Arial"/>
        </w:rPr>
        <w:t>40.64 a 207.95 UMA</w:t>
      </w:r>
    </w:p>
    <w:p w14:paraId="5EEAA25C" w14:textId="77777777" w:rsidR="00024E14" w:rsidRDefault="00024E14" w:rsidP="003D6642">
      <w:pPr>
        <w:ind w:left="0" w:hanging="2"/>
        <w:jc w:val="both"/>
        <w:rPr>
          <w:rFonts w:ascii="Arial" w:eastAsia="Arial" w:hAnsi="Arial" w:cs="Arial"/>
        </w:rPr>
      </w:pPr>
    </w:p>
    <w:p w14:paraId="6A63874D" w14:textId="77777777" w:rsidR="00024E14" w:rsidRDefault="006449DC" w:rsidP="003D6642">
      <w:pPr>
        <w:ind w:left="0" w:hanging="2"/>
        <w:jc w:val="both"/>
        <w:rPr>
          <w:rFonts w:ascii="Arial" w:eastAsia="Arial" w:hAnsi="Arial" w:cs="Arial"/>
        </w:rPr>
      </w:pPr>
      <w:r>
        <w:rPr>
          <w:rFonts w:ascii="Arial" w:eastAsia="Arial" w:hAnsi="Arial" w:cs="Arial"/>
        </w:rPr>
        <w:t xml:space="preserve">9. Por cada acarreo de carnes del rastro en vehículos que no tengan autorización del Municipio, por cada día que se haga el acarreo, de:           </w:t>
      </w:r>
      <w:r w:rsidR="009F1380">
        <w:rPr>
          <w:rFonts w:ascii="Arial" w:eastAsia="Arial" w:hAnsi="Arial" w:cs="Arial"/>
        </w:rPr>
        <w:tab/>
      </w:r>
      <w:r>
        <w:rPr>
          <w:rFonts w:ascii="Arial" w:eastAsia="Arial" w:hAnsi="Arial" w:cs="Arial"/>
        </w:rPr>
        <w:t>9.68 a 20.97 UMA</w:t>
      </w:r>
    </w:p>
    <w:p w14:paraId="074A73B0" w14:textId="77777777" w:rsidR="00024E14" w:rsidRDefault="00024E14" w:rsidP="003D6642">
      <w:pPr>
        <w:ind w:left="0" w:hanging="2"/>
        <w:jc w:val="both"/>
        <w:rPr>
          <w:rFonts w:ascii="Arial" w:eastAsia="Arial" w:hAnsi="Arial" w:cs="Arial"/>
        </w:rPr>
      </w:pPr>
    </w:p>
    <w:p w14:paraId="4E44CAD4" w14:textId="77777777" w:rsidR="00024E14" w:rsidRDefault="006449DC" w:rsidP="003D6642">
      <w:pPr>
        <w:ind w:left="0" w:hanging="2"/>
        <w:jc w:val="both"/>
        <w:rPr>
          <w:rFonts w:ascii="Arial" w:eastAsia="Arial" w:hAnsi="Arial" w:cs="Arial"/>
        </w:rPr>
      </w:pPr>
      <w:r>
        <w:rPr>
          <w:rFonts w:ascii="Arial" w:eastAsia="Arial" w:hAnsi="Arial" w:cs="Arial"/>
        </w:rPr>
        <w:t xml:space="preserve">10. Por expender en tianguis carnes de cualquier tipo sin procesar, independientemente de su decomiso, de: </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44.08 a 77.62 UMA</w:t>
      </w:r>
    </w:p>
    <w:p w14:paraId="40260114" w14:textId="77777777" w:rsidR="00024E14" w:rsidRDefault="00024E14" w:rsidP="003D6642">
      <w:pPr>
        <w:ind w:left="0" w:hanging="2"/>
        <w:jc w:val="both"/>
        <w:rPr>
          <w:rFonts w:ascii="Arial" w:eastAsia="Arial" w:hAnsi="Arial" w:cs="Arial"/>
        </w:rPr>
      </w:pPr>
    </w:p>
    <w:p w14:paraId="0D0442D9" w14:textId="77777777" w:rsidR="00024E14" w:rsidRDefault="006449DC" w:rsidP="003D6642">
      <w:pPr>
        <w:ind w:left="0" w:hanging="2"/>
        <w:jc w:val="both"/>
        <w:rPr>
          <w:rFonts w:ascii="Arial" w:eastAsia="Arial" w:hAnsi="Arial" w:cs="Arial"/>
        </w:rPr>
      </w:pPr>
      <w:r>
        <w:rPr>
          <w:rFonts w:ascii="Arial" w:eastAsia="Arial" w:hAnsi="Arial" w:cs="Arial"/>
        </w:rPr>
        <w:t xml:space="preserve">11. Por infringir otras disposiciones en materia de matanza de ganado, rastro de aves y las marcadas en el artículo 154 y 155 del Reglamento del Rastro Municipal de Zapopan, Jalisco, de:                                                                           </w:t>
      </w:r>
      <w:r w:rsidR="009F1380">
        <w:rPr>
          <w:rFonts w:ascii="Arial" w:eastAsia="Arial" w:hAnsi="Arial" w:cs="Arial"/>
        </w:rPr>
        <w:tab/>
      </w:r>
      <w:r>
        <w:rPr>
          <w:rFonts w:ascii="Arial" w:eastAsia="Arial" w:hAnsi="Arial" w:cs="Arial"/>
        </w:rPr>
        <w:t xml:space="preserve">10.47 a 38.04 UMA </w:t>
      </w:r>
    </w:p>
    <w:p w14:paraId="7785257E" w14:textId="77777777" w:rsidR="00024E14" w:rsidRDefault="00024E14" w:rsidP="003D6642">
      <w:pPr>
        <w:ind w:left="0" w:hanging="2"/>
        <w:jc w:val="both"/>
        <w:rPr>
          <w:rFonts w:ascii="Arial" w:eastAsia="Arial" w:hAnsi="Arial" w:cs="Arial"/>
        </w:rPr>
      </w:pPr>
    </w:p>
    <w:p w14:paraId="49FC487C" w14:textId="77777777" w:rsidR="00024E14" w:rsidRDefault="006449DC" w:rsidP="003D6642">
      <w:pPr>
        <w:ind w:left="0" w:hanging="2"/>
        <w:jc w:val="both"/>
        <w:rPr>
          <w:rFonts w:ascii="Arial" w:eastAsia="Arial" w:hAnsi="Arial" w:cs="Arial"/>
        </w:rPr>
      </w:pPr>
      <w:r>
        <w:rPr>
          <w:rFonts w:ascii="Arial" w:eastAsia="Arial" w:hAnsi="Arial" w:cs="Arial"/>
          <w:b/>
        </w:rPr>
        <w:t>J.</w:t>
      </w:r>
      <w:r>
        <w:rPr>
          <w:rFonts w:ascii="Arial" w:eastAsia="Arial" w:hAnsi="Arial" w:cs="Arial"/>
        </w:rPr>
        <w:t xml:space="preserve"> POR VIOLACIONES AL REGLAMENTO DE MOVILIDAD, TRÁNSITO Y SEGURIDAD VIAL PARA EL MUNICIPIO DE ZAPOPAN, JALISCO.</w:t>
      </w:r>
    </w:p>
    <w:p w14:paraId="6E75A4AC" w14:textId="77777777" w:rsidR="00024E14" w:rsidRDefault="00024E14" w:rsidP="003D6642">
      <w:pPr>
        <w:ind w:left="0" w:hanging="2"/>
        <w:jc w:val="both"/>
        <w:rPr>
          <w:rFonts w:ascii="Arial" w:eastAsia="Arial" w:hAnsi="Arial" w:cs="Arial"/>
        </w:rPr>
      </w:pPr>
    </w:p>
    <w:p w14:paraId="323B3C58" w14:textId="77777777" w:rsidR="00024E14" w:rsidRDefault="006449DC" w:rsidP="003D6642">
      <w:pPr>
        <w:ind w:left="0" w:hanging="2"/>
        <w:jc w:val="both"/>
        <w:rPr>
          <w:rFonts w:ascii="Arial" w:eastAsia="Arial" w:hAnsi="Arial" w:cs="Arial"/>
        </w:rPr>
      </w:pPr>
      <w:r>
        <w:rPr>
          <w:rFonts w:ascii="Arial" w:eastAsia="Arial" w:hAnsi="Arial" w:cs="Arial"/>
        </w:rPr>
        <w:t xml:space="preserve">1. Por omitir el pago de la tarifa de estacionómetros, o cualquier otra plataforma de cobro,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Pr>
          <w:rFonts w:ascii="Arial" w:eastAsia="Arial" w:hAnsi="Arial" w:cs="Arial"/>
        </w:rPr>
        <w:t xml:space="preserve">1.42 a 4.73 UMA </w:t>
      </w:r>
    </w:p>
    <w:p w14:paraId="2586B823" w14:textId="77777777" w:rsidR="00024E14" w:rsidRDefault="00024E14" w:rsidP="003D6642">
      <w:pPr>
        <w:ind w:left="0" w:hanging="2"/>
        <w:jc w:val="both"/>
        <w:rPr>
          <w:rFonts w:ascii="Arial" w:eastAsia="Arial" w:hAnsi="Arial" w:cs="Arial"/>
        </w:rPr>
      </w:pPr>
    </w:p>
    <w:p w14:paraId="3C52EB16" w14:textId="77777777" w:rsidR="00024E14" w:rsidRDefault="006449DC" w:rsidP="003D6642">
      <w:pPr>
        <w:ind w:left="0" w:hanging="2"/>
        <w:jc w:val="both"/>
        <w:rPr>
          <w:rFonts w:ascii="Arial" w:eastAsia="Arial" w:hAnsi="Arial" w:cs="Arial"/>
        </w:rPr>
      </w:pPr>
      <w:r>
        <w:rPr>
          <w:rFonts w:ascii="Arial" w:eastAsia="Arial" w:hAnsi="Arial" w:cs="Arial"/>
        </w:rPr>
        <w:t>Cuando el pago se realice dentro de los 5 días hábiles siguientes a la fecha de la infracción, esta tendrá un descuento del 50%.</w:t>
      </w:r>
    </w:p>
    <w:p w14:paraId="541172B3" w14:textId="77777777" w:rsidR="00024E14" w:rsidRDefault="00024E14" w:rsidP="003D6642">
      <w:pPr>
        <w:ind w:left="0" w:hanging="2"/>
        <w:jc w:val="both"/>
        <w:rPr>
          <w:rFonts w:ascii="Arial" w:eastAsia="Arial" w:hAnsi="Arial" w:cs="Arial"/>
        </w:rPr>
      </w:pPr>
    </w:p>
    <w:p w14:paraId="3C6A1059" w14:textId="77777777" w:rsidR="00024E14" w:rsidRDefault="006449DC" w:rsidP="003D6642">
      <w:pPr>
        <w:ind w:left="0" w:hanging="2"/>
        <w:jc w:val="both"/>
        <w:rPr>
          <w:rFonts w:ascii="Arial" w:eastAsia="Arial" w:hAnsi="Arial" w:cs="Arial"/>
        </w:rPr>
      </w:pPr>
      <w:r>
        <w:rPr>
          <w:rFonts w:ascii="Arial" w:eastAsia="Arial" w:hAnsi="Arial" w:cs="Arial"/>
        </w:rPr>
        <w:t xml:space="preserve">2. Por estacionar vehículos invadiendo parte de dos lugares que cuenten con estacionómetros, o cualquier otra plataforma de cobro, de:  </w:t>
      </w:r>
      <w:r w:rsidR="009F1380">
        <w:rPr>
          <w:rFonts w:ascii="Arial" w:eastAsia="Arial" w:hAnsi="Arial" w:cs="Arial"/>
        </w:rPr>
        <w:tab/>
      </w:r>
      <w:r>
        <w:rPr>
          <w:rFonts w:ascii="Arial" w:eastAsia="Arial" w:hAnsi="Arial" w:cs="Arial"/>
        </w:rPr>
        <w:t xml:space="preserve">4.27 a 21.19 UMA </w:t>
      </w:r>
    </w:p>
    <w:p w14:paraId="4C01FF92" w14:textId="77777777" w:rsidR="00024E14" w:rsidRDefault="00024E14" w:rsidP="003D6642">
      <w:pPr>
        <w:ind w:left="0" w:hanging="2"/>
        <w:jc w:val="both"/>
        <w:rPr>
          <w:rFonts w:ascii="Arial" w:eastAsia="Arial" w:hAnsi="Arial" w:cs="Arial"/>
        </w:rPr>
      </w:pPr>
    </w:p>
    <w:p w14:paraId="03B66AB2" w14:textId="77777777" w:rsidR="00024E14" w:rsidRDefault="006449DC" w:rsidP="003D6642">
      <w:pPr>
        <w:ind w:left="0" w:hanging="2"/>
        <w:jc w:val="both"/>
        <w:rPr>
          <w:rFonts w:ascii="Arial" w:eastAsia="Arial" w:hAnsi="Arial" w:cs="Arial"/>
        </w:rPr>
      </w:pPr>
      <w:r>
        <w:rPr>
          <w:rFonts w:ascii="Arial" w:eastAsia="Arial" w:hAnsi="Arial" w:cs="Arial"/>
        </w:rPr>
        <w:t xml:space="preserve">3. Por estacionar vehículos invadiendo parte de entrada a cochera, o a un estacionamiento sea público o privado, de tal manera que impida o dificulte el acceso a otro vehículo,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Pr>
          <w:rFonts w:ascii="Arial" w:eastAsia="Arial" w:hAnsi="Arial" w:cs="Arial"/>
        </w:rPr>
        <w:t>21.39 a 53.11 UMA</w:t>
      </w:r>
    </w:p>
    <w:p w14:paraId="0827DC4D" w14:textId="77777777" w:rsidR="00024E14" w:rsidRDefault="00024E14" w:rsidP="003D6642">
      <w:pPr>
        <w:ind w:left="0" w:hanging="2"/>
        <w:jc w:val="both"/>
        <w:rPr>
          <w:rFonts w:ascii="Arial" w:eastAsia="Arial" w:hAnsi="Arial" w:cs="Arial"/>
        </w:rPr>
      </w:pPr>
    </w:p>
    <w:p w14:paraId="7C3B1AD6" w14:textId="77777777" w:rsidR="00024E14" w:rsidRDefault="006449DC" w:rsidP="003D6642">
      <w:pPr>
        <w:ind w:left="0" w:hanging="2"/>
        <w:jc w:val="both"/>
        <w:rPr>
          <w:rFonts w:ascii="Arial" w:eastAsia="Arial" w:hAnsi="Arial" w:cs="Arial"/>
        </w:rPr>
      </w:pPr>
      <w:r>
        <w:rPr>
          <w:rFonts w:ascii="Arial" w:eastAsia="Arial" w:hAnsi="Arial" w:cs="Arial"/>
        </w:rPr>
        <w:t xml:space="preserve">4. Por estacionarse sin derecho en espacios autorizados como exclusivos o en intersección de calles sin respetar la línea amarilla, así como en lugar prohibido por la autoridad correspondiente, de: </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Pr>
          <w:rFonts w:ascii="Arial" w:eastAsia="Arial" w:hAnsi="Arial" w:cs="Arial"/>
        </w:rPr>
        <w:t>17.21 a 69.03 UMA</w:t>
      </w:r>
    </w:p>
    <w:p w14:paraId="02816BAC" w14:textId="77777777" w:rsidR="00024E14" w:rsidRDefault="00024E14" w:rsidP="003D6642">
      <w:pPr>
        <w:ind w:left="0" w:hanging="2"/>
        <w:jc w:val="both"/>
        <w:rPr>
          <w:rFonts w:ascii="Arial" w:eastAsia="Arial" w:hAnsi="Arial" w:cs="Arial"/>
        </w:rPr>
      </w:pPr>
    </w:p>
    <w:p w14:paraId="3A0C5690" w14:textId="77777777" w:rsidR="00024E14" w:rsidRDefault="006449DC" w:rsidP="003D6642">
      <w:pPr>
        <w:ind w:left="0" w:hanging="2"/>
        <w:jc w:val="both"/>
        <w:rPr>
          <w:rFonts w:ascii="Arial" w:eastAsia="Arial" w:hAnsi="Arial" w:cs="Arial"/>
        </w:rPr>
      </w:pPr>
      <w:r>
        <w:rPr>
          <w:rFonts w:ascii="Arial" w:eastAsia="Arial" w:hAnsi="Arial" w:cs="Arial"/>
        </w:rPr>
        <w:t>5. En el caso de los aparatos para controlar el estacionamiento, por introducir objetos diferentes a la moneda correspondiente, por pintar el aparato, además del pago de los daños que sufra el mismo, sin perjuicio de la consignación penal, de:</w:t>
      </w:r>
    </w:p>
    <w:p w14:paraId="0661AB2F"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10.92 a 24.10 UMA </w:t>
      </w:r>
    </w:p>
    <w:p w14:paraId="6BF0DE86" w14:textId="77777777" w:rsidR="00024E14" w:rsidRDefault="00024E14" w:rsidP="003D6642">
      <w:pPr>
        <w:ind w:left="0" w:hanging="2"/>
        <w:jc w:val="both"/>
        <w:rPr>
          <w:rFonts w:ascii="Arial" w:eastAsia="Arial" w:hAnsi="Arial" w:cs="Arial"/>
        </w:rPr>
      </w:pPr>
    </w:p>
    <w:p w14:paraId="12959A37" w14:textId="77777777" w:rsidR="00024E14" w:rsidRDefault="006449DC" w:rsidP="003D6642">
      <w:pPr>
        <w:ind w:left="0" w:hanging="2"/>
        <w:jc w:val="both"/>
        <w:rPr>
          <w:rFonts w:ascii="Arial" w:eastAsia="Arial" w:hAnsi="Arial" w:cs="Arial"/>
        </w:rPr>
      </w:pPr>
      <w:r>
        <w:rPr>
          <w:rFonts w:ascii="Arial" w:eastAsia="Arial" w:hAnsi="Arial" w:cs="Arial"/>
        </w:rPr>
        <w:t xml:space="preserve">6. Por colocar folio con fecha pasada en el parabrisas con la intención de engañar al vigilante, de:                                                                        </w:t>
      </w:r>
      <w:r w:rsidR="009F1380">
        <w:rPr>
          <w:rFonts w:ascii="Arial" w:eastAsia="Arial" w:hAnsi="Arial" w:cs="Arial"/>
        </w:rPr>
        <w:tab/>
      </w:r>
      <w:r>
        <w:rPr>
          <w:rFonts w:ascii="Arial" w:eastAsia="Arial" w:hAnsi="Arial" w:cs="Arial"/>
        </w:rPr>
        <w:t xml:space="preserve">2.82 a 5.47 UMA </w:t>
      </w:r>
    </w:p>
    <w:p w14:paraId="1049FA3D" w14:textId="77777777" w:rsidR="00024E14" w:rsidRDefault="00024E14" w:rsidP="003D6642">
      <w:pPr>
        <w:ind w:left="0" w:hanging="2"/>
        <w:jc w:val="both"/>
        <w:rPr>
          <w:rFonts w:ascii="Arial" w:eastAsia="Arial" w:hAnsi="Arial" w:cs="Arial"/>
        </w:rPr>
      </w:pPr>
    </w:p>
    <w:p w14:paraId="0111A9DD" w14:textId="77777777" w:rsidR="00024E14" w:rsidRDefault="006449DC" w:rsidP="003D6642">
      <w:pPr>
        <w:ind w:left="0" w:hanging="2"/>
        <w:jc w:val="both"/>
        <w:rPr>
          <w:rFonts w:ascii="Arial" w:eastAsia="Arial" w:hAnsi="Arial" w:cs="Arial"/>
        </w:rPr>
      </w:pPr>
      <w:r>
        <w:rPr>
          <w:rFonts w:ascii="Arial" w:eastAsia="Arial" w:hAnsi="Arial" w:cs="Arial"/>
        </w:rPr>
        <w:t xml:space="preserve">7. Por falsificar, alterar o hacer mal uso de las tarjetas, calcomanías o permisos que se otorguen para el uso de estacionómetros, de:              </w:t>
      </w:r>
      <w:r w:rsidR="009F1380">
        <w:rPr>
          <w:rFonts w:ascii="Arial" w:eastAsia="Arial" w:hAnsi="Arial" w:cs="Arial"/>
        </w:rPr>
        <w:tab/>
      </w:r>
      <w:r w:rsidR="009F1380">
        <w:rPr>
          <w:rFonts w:ascii="Arial" w:eastAsia="Arial" w:hAnsi="Arial" w:cs="Arial"/>
        </w:rPr>
        <w:tab/>
      </w:r>
      <w:r>
        <w:rPr>
          <w:rFonts w:ascii="Arial" w:eastAsia="Arial" w:hAnsi="Arial" w:cs="Arial"/>
        </w:rPr>
        <w:t>8.53 a 46.15 UMA</w:t>
      </w:r>
    </w:p>
    <w:p w14:paraId="1DAE4380" w14:textId="77777777" w:rsidR="00024E14" w:rsidRDefault="00024E14" w:rsidP="003D6642">
      <w:pPr>
        <w:ind w:left="0" w:hanging="2"/>
        <w:jc w:val="both"/>
        <w:rPr>
          <w:rFonts w:ascii="Arial" w:eastAsia="Arial" w:hAnsi="Arial" w:cs="Arial"/>
        </w:rPr>
      </w:pPr>
    </w:p>
    <w:p w14:paraId="41605287" w14:textId="77777777" w:rsidR="00024E14" w:rsidRDefault="006449DC" w:rsidP="003D6642">
      <w:pPr>
        <w:ind w:left="0" w:hanging="2"/>
        <w:jc w:val="both"/>
        <w:rPr>
          <w:rFonts w:ascii="Arial" w:eastAsia="Arial" w:hAnsi="Arial" w:cs="Arial"/>
        </w:rPr>
      </w:pPr>
      <w:r>
        <w:rPr>
          <w:rFonts w:ascii="Arial" w:eastAsia="Arial" w:hAnsi="Arial" w:cs="Arial"/>
        </w:rPr>
        <w:t xml:space="preserve">8. Por cambiar el folio de un automóvil a otro de diferente placa, de:               </w:t>
      </w:r>
    </w:p>
    <w:p w14:paraId="274ADFE5"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4.62 a 8.23 UMA </w:t>
      </w:r>
    </w:p>
    <w:p w14:paraId="7E7C2410" w14:textId="77777777" w:rsidR="00024E14" w:rsidRDefault="00024E14" w:rsidP="003D6642">
      <w:pPr>
        <w:ind w:left="0" w:hanging="2"/>
        <w:jc w:val="both"/>
        <w:rPr>
          <w:rFonts w:ascii="Arial" w:eastAsia="Arial" w:hAnsi="Arial" w:cs="Arial"/>
        </w:rPr>
      </w:pPr>
    </w:p>
    <w:p w14:paraId="7B806BC6" w14:textId="77777777" w:rsidR="00024E14" w:rsidRDefault="006449DC" w:rsidP="003D6642">
      <w:pPr>
        <w:ind w:left="0" w:hanging="2"/>
        <w:jc w:val="both"/>
        <w:rPr>
          <w:rFonts w:ascii="Arial" w:eastAsia="Arial" w:hAnsi="Arial" w:cs="Arial"/>
        </w:rPr>
      </w:pPr>
      <w:r>
        <w:rPr>
          <w:rFonts w:ascii="Arial" w:eastAsia="Arial" w:hAnsi="Arial" w:cs="Arial"/>
        </w:rPr>
        <w:t xml:space="preserve">9. Por encontrarse el vehículo arriba de la acera o del espacio de servidumbre pública, independientemente de la obstrucción al paso peatonal o la achura de la banqueta,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17.21 a 69.03 UMA</w:t>
      </w:r>
    </w:p>
    <w:p w14:paraId="08B395C7" w14:textId="77777777" w:rsidR="00024E14" w:rsidRDefault="00024E14" w:rsidP="003D6642">
      <w:pPr>
        <w:ind w:left="0" w:hanging="2"/>
        <w:jc w:val="both"/>
        <w:rPr>
          <w:rFonts w:ascii="Arial" w:eastAsia="Arial" w:hAnsi="Arial" w:cs="Arial"/>
        </w:rPr>
      </w:pPr>
    </w:p>
    <w:p w14:paraId="6C8596BB" w14:textId="77777777" w:rsidR="00024E14" w:rsidRDefault="006449DC" w:rsidP="003D6642">
      <w:pPr>
        <w:ind w:left="0" w:hanging="2"/>
        <w:jc w:val="both"/>
        <w:rPr>
          <w:rFonts w:ascii="Arial" w:eastAsia="Arial" w:hAnsi="Arial" w:cs="Arial"/>
        </w:rPr>
      </w:pPr>
      <w:r>
        <w:rPr>
          <w:rFonts w:ascii="Arial" w:eastAsia="Arial" w:hAnsi="Arial" w:cs="Arial"/>
        </w:rPr>
        <w:t>10. Por señalar espacio sin autorización como estacionamiento exclusivo en la vía pública, servidumbre, banqueta o señalización de cajón de estacionamiento no autorizado en comercios, ya sea en vía pública, servidumbre o banqueta.</w:t>
      </w:r>
    </w:p>
    <w:p w14:paraId="5BF480EA" w14:textId="77777777" w:rsidR="00024E14" w:rsidRDefault="00024E14" w:rsidP="003D6642">
      <w:pPr>
        <w:ind w:left="0" w:hanging="2"/>
        <w:jc w:val="both"/>
        <w:rPr>
          <w:rFonts w:ascii="Arial" w:eastAsia="Arial" w:hAnsi="Arial" w:cs="Arial"/>
        </w:rPr>
      </w:pPr>
    </w:p>
    <w:p w14:paraId="4E0269F2" w14:textId="77777777" w:rsidR="00024E14" w:rsidRDefault="006449DC" w:rsidP="003D6642">
      <w:pPr>
        <w:ind w:left="0" w:hanging="2"/>
        <w:jc w:val="both"/>
        <w:rPr>
          <w:rFonts w:ascii="Arial" w:eastAsia="Arial" w:hAnsi="Arial" w:cs="Arial"/>
        </w:rPr>
      </w:pPr>
      <w:r>
        <w:rPr>
          <w:rFonts w:ascii="Arial" w:eastAsia="Arial" w:hAnsi="Arial" w:cs="Arial"/>
        </w:rPr>
        <w:t xml:space="preserve">a) En cordón, por metro lineal, de: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18.39 UMA</w:t>
      </w:r>
    </w:p>
    <w:p w14:paraId="4DA75A0E" w14:textId="77777777" w:rsidR="00024E14" w:rsidRDefault="006449DC" w:rsidP="003D6642">
      <w:pPr>
        <w:ind w:left="0" w:hanging="2"/>
        <w:jc w:val="both"/>
        <w:rPr>
          <w:rFonts w:ascii="Arial" w:eastAsia="Arial" w:hAnsi="Arial" w:cs="Arial"/>
        </w:rPr>
      </w:pPr>
      <w:r>
        <w:rPr>
          <w:rFonts w:ascii="Arial" w:eastAsia="Arial" w:hAnsi="Arial" w:cs="Arial"/>
        </w:rPr>
        <w:t xml:space="preserve">b) En batería, por metro lineal, de: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36.86 UMA</w:t>
      </w:r>
    </w:p>
    <w:p w14:paraId="2836AF91" w14:textId="77777777" w:rsidR="00024E14" w:rsidRDefault="00024E14" w:rsidP="003D6642">
      <w:pPr>
        <w:ind w:left="0" w:hanging="2"/>
        <w:jc w:val="both"/>
        <w:rPr>
          <w:rFonts w:ascii="Arial" w:eastAsia="Arial" w:hAnsi="Arial" w:cs="Arial"/>
        </w:rPr>
      </w:pPr>
    </w:p>
    <w:p w14:paraId="54FA1767" w14:textId="77777777" w:rsidR="00024E14" w:rsidRDefault="006449DC" w:rsidP="003D6642">
      <w:pPr>
        <w:ind w:left="0" w:hanging="2"/>
        <w:jc w:val="both"/>
        <w:rPr>
          <w:rFonts w:ascii="Arial" w:eastAsia="Arial" w:hAnsi="Arial" w:cs="Arial"/>
        </w:rPr>
      </w:pPr>
      <w:r>
        <w:rPr>
          <w:rFonts w:ascii="Arial" w:eastAsia="Arial" w:hAnsi="Arial" w:cs="Arial"/>
        </w:rPr>
        <w:t xml:space="preserve">11. Por obstruir el espacio de un estacionamiento cubierto por estacionómetros o cualquier plataforma de cobro, con materiales de obra de construcción, puestos de vendimias, materiales tipo tianguis, por día, de: </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7.39 a 48.51 UMA</w:t>
      </w:r>
    </w:p>
    <w:p w14:paraId="1960C06F" w14:textId="77777777" w:rsidR="00024E14" w:rsidRDefault="00024E14" w:rsidP="003D6642">
      <w:pPr>
        <w:ind w:left="0" w:hanging="2"/>
        <w:jc w:val="both"/>
        <w:rPr>
          <w:rFonts w:ascii="Arial" w:eastAsia="Arial" w:hAnsi="Arial" w:cs="Arial"/>
        </w:rPr>
      </w:pPr>
    </w:p>
    <w:p w14:paraId="2FC31906" w14:textId="77777777" w:rsidR="00024E14" w:rsidRDefault="006449DC" w:rsidP="003D6642">
      <w:pPr>
        <w:ind w:left="0" w:hanging="2"/>
        <w:jc w:val="both"/>
        <w:rPr>
          <w:rFonts w:ascii="Arial" w:eastAsia="Arial" w:hAnsi="Arial" w:cs="Arial"/>
        </w:rPr>
      </w:pPr>
      <w:r>
        <w:rPr>
          <w:rFonts w:ascii="Arial" w:eastAsia="Arial" w:hAnsi="Arial" w:cs="Arial"/>
        </w:rPr>
        <w:t xml:space="preserve">12. Por colocar materiales u objetos varios en el arroyo de la calle para evitar que se estacionen vehículos, por metro lineal, de: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6.82 a 44.44 UMA </w:t>
      </w:r>
    </w:p>
    <w:p w14:paraId="6AA3C595" w14:textId="77777777" w:rsidR="00024E14" w:rsidRDefault="00024E14" w:rsidP="003D6642">
      <w:pPr>
        <w:ind w:left="0" w:hanging="2"/>
        <w:jc w:val="both"/>
        <w:rPr>
          <w:rFonts w:ascii="Arial" w:eastAsia="Arial" w:hAnsi="Arial" w:cs="Arial"/>
        </w:rPr>
      </w:pPr>
    </w:p>
    <w:p w14:paraId="27DFCD22" w14:textId="77777777" w:rsidR="00024E14" w:rsidRDefault="006449DC" w:rsidP="003D6642">
      <w:pPr>
        <w:ind w:left="0" w:hanging="2"/>
        <w:jc w:val="both"/>
        <w:rPr>
          <w:rFonts w:ascii="Arial" w:eastAsia="Arial" w:hAnsi="Arial" w:cs="Arial"/>
        </w:rPr>
      </w:pPr>
      <w:r>
        <w:rPr>
          <w:rFonts w:ascii="Arial" w:eastAsia="Arial" w:hAnsi="Arial" w:cs="Arial"/>
        </w:rPr>
        <w:t xml:space="preserve">13. Por alterar las tarifas autorizadas por el Ayuntamiento en los estacionamientos públicos,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41.34  a 65.29 UMA </w:t>
      </w:r>
    </w:p>
    <w:p w14:paraId="4FCD4953" w14:textId="77777777" w:rsidR="00024E14" w:rsidRDefault="00024E14" w:rsidP="003D6642">
      <w:pPr>
        <w:ind w:left="0" w:hanging="2"/>
        <w:jc w:val="both"/>
        <w:rPr>
          <w:rFonts w:ascii="Arial" w:eastAsia="Arial" w:hAnsi="Arial" w:cs="Arial"/>
        </w:rPr>
      </w:pPr>
    </w:p>
    <w:p w14:paraId="1182C2EE" w14:textId="77777777" w:rsidR="00024E14" w:rsidRDefault="006449DC" w:rsidP="003D6642">
      <w:pPr>
        <w:ind w:left="0" w:hanging="2"/>
        <w:jc w:val="both"/>
        <w:rPr>
          <w:rFonts w:ascii="Arial" w:eastAsia="Arial" w:hAnsi="Arial" w:cs="Arial"/>
        </w:rPr>
      </w:pPr>
      <w:r>
        <w:rPr>
          <w:rFonts w:ascii="Arial" w:eastAsia="Arial" w:hAnsi="Arial" w:cs="Arial"/>
        </w:rPr>
        <w:t xml:space="preserve">14. Por dejar de prestar el servicio de estacionamientos públicos en días u horas contenidas en el convenio de concesión, permiso o licencia; salvo en caso fortuito o de fuerza mayor, de:                                                            </w:t>
      </w:r>
      <w:r w:rsidR="009F1380">
        <w:rPr>
          <w:rFonts w:ascii="Arial" w:eastAsia="Arial" w:hAnsi="Arial" w:cs="Arial"/>
        </w:rPr>
        <w:tab/>
      </w:r>
      <w:r w:rsidR="009F1380">
        <w:rPr>
          <w:rFonts w:ascii="Arial" w:eastAsia="Arial" w:hAnsi="Arial" w:cs="Arial"/>
        </w:rPr>
        <w:tab/>
      </w:r>
      <w:r w:rsidR="00330A98">
        <w:rPr>
          <w:rFonts w:ascii="Arial" w:eastAsia="Arial" w:hAnsi="Arial" w:cs="Arial"/>
        </w:rPr>
        <w:t xml:space="preserve">13.06 a </w:t>
      </w:r>
      <w:r>
        <w:rPr>
          <w:rFonts w:ascii="Arial" w:eastAsia="Arial" w:hAnsi="Arial" w:cs="Arial"/>
        </w:rPr>
        <w:t>64.93 UMA</w:t>
      </w:r>
    </w:p>
    <w:p w14:paraId="607CECC4" w14:textId="77777777" w:rsidR="00024E14" w:rsidRDefault="00024E14" w:rsidP="003D6642">
      <w:pPr>
        <w:ind w:left="0" w:hanging="2"/>
        <w:jc w:val="both"/>
        <w:rPr>
          <w:rFonts w:ascii="Arial" w:eastAsia="Arial" w:hAnsi="Arial" w:cs="Arial"/>
        </w:rPr>
      </w:pPr>
    </w:p>
    <w:p w14:paraId="3393FFE8" w14:textId="77777777" w:rsidR="00024E14" w:rsidRDefault="006449DC" w:rsidP="003D6642">
      <w:pPr>
        <w:ind w:left="0" w:hanging="2"/>
        <w:jc w:val="both"/>
        <w:rPr>
          <w:rFonts w:ascii="Arial" w:eastAsia="Arial" w:hAnsi="Arial" w:cs="Arial"/>
        </w:rPr>
      </w:pPr>
      <w:r>
        <w:rPr>
          <w:rFonts w:ascii="Arial" w:eastAsia="Arial" w:hAnsi="Arial" w:cs="Arial"/>
        </w:rPr>
        <w:t>15. Por operar en estacionamiento público sin convenio de concesión, permiso o licencia otorgado por la autoridad municipal, de:</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23.58 a 87.50 UMA</w:t>
      </w:r>
    </w:p>
    <w:p w14:paraId="4FCD45EA"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11000BA9" w14:textId="77777777" w:rsidR="00024E14" w:rsidRDefault="006449DC" w:rsidP="003D6642">
      <w:pPr>
        <w:ind w:left="0" w:hanging="2"/>
        <w:jc w:val="both"/>
        <w:rPr>
          <w:rFonts w:ascii="Arial" w:eastAsia="Arial" w:hAnsi="Arial" w:cs="Arial"/>
        </w:rPr>
      </w:pPr>
      <w:r>
        <w:rPr>
          <w:rFonts w:ascii="Arial" w:eastAsia="Arial" w:hAnsi="Arial" w:cs="Arial"/>
        </w:rPr>
        <w:t xml:space="preserve">16. Por no tener a la vista las tarifas autorizadas por la Comisión Tarifaria de Estacionamientos,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2.91 a 5.37 UMA</w:t>
      </w:r>
    </w:p>
    <w:p w14:paraId="49CC0A37" w14:textId="77777777" w:rsidR="00024E14" w:rsidRDefault="00024E14" w:rsidP="003D6642">
      <w:pPr>
        <w:ind w:left="0" w:hanging="2"/>
        <w:jc w:val="both"/>
        <w:rPr>
          <w:rFonts w:ascii="Arial" w:eastAsia="Arial" w:hAnsi="Arial" w:cs="Arial"/>
        </w:rPr>
      </w:pPr>
    </w:p>
    <w:p w14:paraId="33B0C62F" w14:textId="77777777" w:rsidR="00024E14" w:rsidRDefault="006449DC" w:rsidP="003D6642">
      <w:pPr>
        <w:tabs>
          <w:tab w:val="left" w:pos="6379"/>
        </w:tabs>
        <w:ind w:left="0" w:hanging="2"/>
        <w:jc w:val="both"/>
        <w:rPr>
          <w:rFonts w:ascii="Arial" w:eastAsia="Arial" w:hAnsi="Arial" w:cs="Arial"/>
        </w:rPr>
      </w:pPr>
      <w:r>
        <w:rPr>
          <w:rFonts w:ascii="Arial" w:eastAsia="Arial" w:hAnsi="Arial" w:cs="Arial"/>
        </w:rPr>
        <w:t>17. Por no tener vigentes los permisos correspondientes para la utilización de espacios, como estacionamientos exclusivos en la vía pública, de uno a tres tantos del valor del permiso.</w:t>
      </w:r>
    </w:p>
    <w:p w14:paraId="1FAFC9A0" w14:textId="77777777" w:rsidR="00024E14" w:rsidRDefault="00024E14" w:rsidP="003D6642">
      <w:pPr>
        <w:ind w:left="0" w:hanging="2"/>
        <w:jc w:val="both"/>
        <w:rPr>
          <w:rFonts w:ascii="Arial" w:eastAsia="Arial" w:hAnsi="Arial" w:cs="Arial"/>
        </w:rPr>
      </w:pPr>
    </w:p>
    <w:p w14:paraId="35D6BCB8" w14:textId="77777777" w:rsidR="00024E14" w:rsidRDefault="006449DC" w:rsidP="003D6642">
      <w:pPr>
        <w:ind w:left="0" w:hanging="2"/>
        <w:jc w:val="both"/>
        <w:rPr>
          <w:rFonts w:ascii="Arial" w:eastAsia="Arial" w:hAnsi="Arial" w:cs="Arial"/>
        </w:rPr>
      </w:pPr>
      <w:r>
        <w:rPr>
          <w:rFonts w:ascii="Arial" w:eastAsia="Arial" w:hAnsi="Arial" w:cs="Arial"/>
        </w:rPr>
        <w:t>18. Por tener señalados más metros de los autorizados para utilizar espacios como estacionamientos exclusivos en la vía pública, por cada metro excedente.</w:t>
      </w:r>
    </w:p>
    <w:p w14:paraId="0A129E29" w14:textId="77777777" w:rsidR="00024E14" w:rsidRDefault="00024E14" w:rsidP="003D6642">
      <w:pPr>
        <w:ind w:left="0" w:hanging="2"/>
        <w:jc w:val="both"/>
        <w:rPr>
          <w:rFonts w:ascii="Arial" w:eastAsia="Arial" w:hAnsi="Arial" w:cs="Arial"/>
        </w:rPr>
      </w:pPr>
    </w:p>
    <w:p w14:paraId="074A5108" w14:textId="77777777" w:rsidR="00024E14" w:rsidRDefault="006449DC" w:rsidP="003D6642">
      <w:pPr>
        <w:ind w:left="0" w:hanging="2"/>
        <w:jc w:val="both"/>
        <w:rPr>
          <w:rFonts w:ascii="Arial" w:eastAsia="Arial" w:hAnsi="Arial" w:cs="Arial"/>
        </w:rPr>
      </w:pPr>
      <w:r>
        <w:rPr>
          <w:rFonts w:ascii="Arial" w:eastAsia="Arial" w:hAnsi="Arial" w:cs="Arial"/>
        </w:rPr>
        <w:t xml:space="preserve">a) En cordón, de: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 5.97 a 17.04 UMA</w:t>
      </w:r>
    </w:p>
    <w:p w14:paraId="491353FB" w14:textId="77777777" w:rsidR="00024E14" w:rsidRDefault="006449DC" w:rsidP="003D6642">
      <w:pPr>
        <w:ind w:left="0" w:hanging="2"/>
        <w:jc w:val="both"/>
        <w:rPr>
          <w:rFonts w:ascii="Arial" w:eastAsia="Arial" w:hAnsi="Arial" w:cs="Arial"/>
        </w:rPr>
      </w:pPr>
      <w:r>
        <w:rPr>
          <w:rFonts w:ascii="Arial" w:eastAsia="Arial" w:hAnsi="Arial" w:cs="Arial"/>
        </w:rPr>
        <w:t xml:space="preserve">b) En batería, de:                          </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 6.39 a 24.10 UMA </w:t>
      </w:r>
    </w:p>
    <w:p w14:paraId="0589A73E" w14:textId="77777777" w:rsidR="00024E14" w:rsidRDefault="00024E14" w:rsidP="003D6642">
      <w:pPr>
        <w:ind w:left="0" w:hanging="2"/>
        <w:jc w:val="both"/>
        <w:rPr>
          <w:rFonts w:ascii="Arial" w:eastAsia="Arial" w:hAnsi="Arial" w:cs="Arial"/>
        </w:rPr>
      </w:pPr>
    </w:p>
    <w:p w14:paraId="0CE1ADF3" w14:textId="77777777" w:rsidR="00024E14" w:rsidRDefault="006449DC" w:rsidP="003D6642">
      <w:pPr>
        <w:ind w:left="0" w:hanging="2"/>
        <w:jc w:val="both"/>
        <w:rPr>
          <w:rFonts w:ascii="Arial" w:eastAsia="Arial" w:hAnsi="Arial" w:cs="Arial"/>
        </w:rPr>
      </w:pPr>
      <w:r>
        <w:rPr>
          <w:rFonts w:ascii="Arial" w:eastAsia="Arial" w:hAnsi="Arial" w:cs="Arial"/>
        </w:rPr>
        <w:t xml:space="preserve">19. Por retirar sin autorización aparatos de estacionómetros del lugar en que se encuentren enclavados, independientemente del pago de los daños o destino que se les dé a éstos,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6.39 a 24.10 UMA</w:t>
      </w:r>
    </w:p>
    <w:p w14:paraId="48DAEE23" w14:textId="77777777" w:rsidR="00024E14" w:rsidRDefault="00024E14" w:rsidP="003D6642">
      <w:pPr>
        <w:ind w:left="0" w:hanging="2"/>
        <w:jc w:val="both"/>
        <w:rPr>
          <w:rFonts w:ascii="Arial" w:eastAsia="Arial" w:hAnsi="Arial" w:cs="Arial"/>
        </w:rPr>
      </w:pPr>
    </w:p>
    <w:p w14:paraId="11EE8AA9" w14:textId="77777777" w:rsidR="00024E14" w:rsidRDefault="006449DC" w:rsidP="003D6642">
      <w:pPr>
        <w:ind w:left="0" w:hanging="2"/>
        <w:jc w:val="both"/>
        <w:rPr>
          <w:rFonts w:ascii="Arial" w:eastAsia="Arial" w:hAnsi="Arial" w:cs="Arial"/>
        </w:rPr>
      </w:pPr>
      <w:r>
        <w:rPr>
          <w:rFonts w:ascii="Arial" w:eastAsia="Arial" w:hAnsi="Arial" w:cs="Arial"/>
        </w:rPr>
        <w:t xml:space="preserve">20. Por no tener en un lugar visible para el público, o no mantener en óptimas condiciones la declaración expresa de responsabilidades de los daños que sufran los vehículos bajo custodia en un estacionamiento de servicio público, de: </w:t>
      </w:r>
    </w:p>
    <w:p w14:paraId="074A35FD"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42.9 a 105.02 UMA </w:t>
      </w:r>
    </w:p>
    <w:p w14:paraId="4505CE0D" w14:textId="77777777" w:rsidR="00024E14" w:rsidRDefault="00024E14" w:rsidP="003D6642">
      <w:pPr>
        <w:ind w:left="0" w:hanging="2"/>
        <w:jc w:val="both"/>
        <w:rPr>
          <w:rFonts w:ascii="Arial" w:eastAsia="Arial" w:hAnsi="Arial" w:cs="Arial"/>
        </w:rPr>
      </w:pPr>
    </w:p>
    <w:p w14:paraId="0ABEA9D5" w14:textId="77777777" w:rsidR="00024E14" w:rsidRDefault="006449DC" w:rsidP="003D6642">
      <w:pPr>
        <w:ind w:left="0" w:hanging="2"/>
        <w:jc w:val="both"/>
        <w:rPr>
          <w:rFonts w:ascii="Arial" w:eastAsia="Arial" w:hAnsi="Arial" w:cs="Arial"/>
        </w:rPr>
      </w:pPr>
      <w:r>
        <w:rPr>
          <w:rFonts w:ascii="Arial" w:eastAsia="Arial" w:hAnsi="Arial" w:cs="Arial"/>
        </w:rPr>
        <w:t xml:space="preserve">21. Por tener sobrecupo de vehículos en relación a la capacidad de cajones del estacionamiento, registrada y autorizada por la autoridad municipal, por cada vehículo excedente,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4.78 a 5.73 UMA</w:t>
      </w:r>
    </w:p>
    <w:p w14:paraId="4F861370" w14:textId="77777777" w:rsidR="00024E14" w:rsidRDefault="00024E14" w:rsidP="003D6642">
      <w:pPr>
        <w:ind w:left="0" w:hanging="2"/>
        <w:jc w:val="both"/>
        <w:rPr>
          <w:rFonts w:ascii="Arial" w:eastAsia="Arial" w:hAnsi="Arial" w:cs="Arial"/>
        </w:rPr>
      </w:pPr>
    </w:p>
    <w:p w14:paraId="65A49F54" w14:textId="77777777" w:rsidR="00024E14" w:rsidRDefault="006449DC" w:rsidP="003D6642">
      <w:pPr>
        <w:ind w:left="0" w:hanging="2"/>
        <w:jc w:val="both"/>
        <w:rPr>
          <w:rFonts w:ascii="Arial" w:eastAsia="Arial" w:hAnsi="Arial" w:cs="Arial"/>
        </w:rPr>
      </w:pPr>
      <w:r>
        <w:rPr>
          <w:rFonts w:ascii="Arial" w:eastAsia="Arial" w:hAnsi="Arial" w:cs="Arial"/>
        </w:rPr>
        <w:t xml:space="preserve">22. Por no tener en el estacionamiento el libro de registro de vehículos pensionados o no estar autorizados por la oficina de estacionamientos, de:      </w:t>
      </w:r>
      <w:r w:rsidR="009F1380">
        <w:rPr>
          <w:rFonts w:ascii="Arial" w:eastAsia="Arial" w:hAnsi="Arial" w:cs="Arial"/>
        </w:rPr>
        <w:tab/>
      </w:r>
      <w:r>
        <w:rPr>
          <w:rFonts w:ascii="Arial" w:eastAsia="Arial" w:hAnsi="Arial" w:cs="Arial"/>
        </w:rPr>
        <w:t>6.26 a 18.84 UMA</w:t>
      </w:r>
    </w:p>
    <w:p w14:paraId="77814C14" w14:textId="77777777" w:rsidR="00024E14" w:rsidRDefault="00024E14" w:rsidP="003D6642">
      <w:pPr>
        <w:ind w:left="0" w:hanging="2"/>
        <w:jc w:val="both"/>
        <w:rPr>
          <w:rFonts w:ascii="Arial" w:eastAsia="Arial" w:hAnsi="Arial" w:cs="Arial"/>
        </w:rPr>
      </w:pPr>
    </w:p>
    <w:p w14:paraId="3650910E" w14:textId="77777777" w:rsidR="00024E14" w:rsidRDefault="006449DC" w:rsidP="003D6642">
      <w:pPr>
        <w:ind w:left="0" w:hanging="2"/>
        <w:jc w:val="both"/>
        <w:rPr>
          <w:rFonts w:ascii="Arial" w:eastAsia="Arial" w:hAnsi="Arial" w:cs="Arial"/>
        </w:rPr>
      </w:pPr>
      <w:r>
        <w:rPr>
          <w:rFonts w:ascii="Arial" w:eastAsia="Arial" w:hAnsi="Arial" w:cs="Arial"/>
        </w:rPr>
        <w:t>23. Por ceder los derechos de la concesión, permiso o licencia de estacionamientos públicos o exclusivos, sin la autorización municipal, de dos a tres tantos del valor de la misma.</w:t>
      </w:r>
    </w:p>
    <w:p w14:paraId="4BD98E3E" w14:textId="77777777" w:rsidR="00024E14" w:rsidRDefault="00024E14" w:rsidP="003D6642">
      <w:pPr>
        <w:ind w:left="0" w:hanging="2"/>
        <w:jc w:val="both"/>
        <w:rPr>
          <w:rFonts w:ascii="Arial" w:eastAsia="Arial" w:hAnsi="Arial" w:cs="Arial"/>
        </w:rPr>
      </w:pPr>
    </w:p>
    <w:p w14:paraId="7432B74A" w14:textId="77777777" w:rsidR="00024E14" w:rsidRDefault="006449DC" w:rsidP="003D6642">
      <w:pPr>
        <w:ind w:left="0" w:hanging="2"/>
        <w:jc w:val="both"/>
        <w:rPr>
          <w:rFonts w:ascii="Arial" w:eastAsia="Arial" w:hAnsi="Arial" w:cs="Arial"/>
        </w:rPr>
      </w:pPr>
      <w:r>
        <w:rPr>
          <w:rFonts w:ascii="Arial" w:eastAsia="Arial" w:hAnsi="Arial" w:cs="Arial"/>
        </w:rPr>
        <w:t xml:space="preserve">24. Por utilizar el estacionamiento exclusivo con fines distintos a lo establecido en el Reglamento de Movilidad, Tránsito y Seguridad Vial para el Municipio de Zapopan, Jalisco, por cada metro lineal, de: </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Pr>
          <w:rFonts w:ascii="Arial" w:eastAsia="Arial" w:hAnsi="Arial" w:cs="Arial"/>
        </w:rPr>
        <w:t xml:space="preserve">5.22 a 14.10 UMA </w:t>
      </w:r>
    </w:p>
    <w:p w14:paraId="58AE78C2" w14:textId="77777777" w:rsidR="00024E14" w:rsidRDefault="00024E14" w:rsidP="003D6642">
      <w:pPr>
        <w:ind w:left="0" w:hanging="2"/>
        <w:jc w:val="both"/>
        <w:rPr>
          <w:rFonts w:ascii="Arial" w:eastAsia="Arial" w:hAnsi="Arial" w:cs="Arial"/>
        </w:rPr>
      </w:pPr>
    </w:p>
    <w:p w14:paraId="385B9374" w14:textId="77777777" w:rsidR="00024E14" w:rsidRDefault="006449DC" w:rsidP="003D6642">
      <w:pPr>
        <w:ind w:left="0" w:hanging="2"/>
        <w:jc w:val="both"/>
        <w:rPr>
          <w:rFonts w:ascii="Arial" w:eastAsia="Arial" w:hAnsi="Arial" w:cs="Arial"/>
        </w:rPr>
      </w:pPr>
      <w:r>
        <w:rPr>
          <w:rFonts w:ascii="Arial" w:eastAsia="Arial" w:hAnsi="Arial" w:cs="Arial"/>
        </w:rPr>
        <w:t xml:space="preserve">25. Por operar un estacionamiento público o el servicio de estacionamiento con acomodadores de vehículos sin tener vigente la documentación requerida en el Reglamento, de: </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11.95 a 94.41 UMA </w:t>
      </w:r>
    </w:p>
    <w:p w14:paraId="2C348EFA" w14:textId="77777777" w:rsidR="00024E14" w:rsidRDefault="00024E14" w:rsidP="003D6642">
      <w:pPr>
        <w:ind w:left="0" w:hanging="2"/>
        <w:jc w:val="both"/>
        <w:rPr>
          <w:rFonts w:ascii="Arial" w:eastAsia="Arial" w:hAnsi="Arial" w:cs="Arial"/>
        </w:rPr>
      </w:pPr>
    </w:p>
    <w:p w14:paraId="775DCB62" w14:textId="77777777" w:rsidR="00024E14" w:rsidRDefault="006449DC" w:rsidP="003D6642">
      <w:pPr>
        <w:ind w:left="0" w:hanging="2"/>
        <w:jc w:val="both"/>
        <w:rPr>
          <w:rFonts w:ascii="Arial" w:eastAsia="Arial" w:hAnsi="Arial" w:cs="Arial"/>
        </w:rPr>
      </w:pPr>
      <w:r>
        <w:rPr>
          <w:rFonts w:ascii="Arial" w:eastAsia="Arial" w:hAnsi="Arial" w:cs="Arial"/>
        </w:rPr>
        <w:t xml:space="preserve">26. Por insultar al personal de inspección, supervisión o vigilancia, además del pago de los daños físicos o jurídicos que sufra su propio personal, independientemente de la consignación, de: </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24.10 a 88.86 UMA</w:t>
      </w:r>
    </w:p>
    <w:p w14:paraId="64506224" w14:textId="77777777" w:rsidR="00024E14" w:rsidRDefault="00024E14" w:rsidP="003D6642">
      <w:pPr>
        <w:ind w:left="0" w:hanging="2"/>
        <w:jc w:val="both"/>
        <w:rPr>
          <w:rFonts w:ascii="Arial" w:eastAsia="Arial" w:hAnsi="Arial" w:cs="Arial"/>
        </w:rPr>
      </w:pPr>
    </w:p>
    <w:p w14:paraId="7AD1DC83" w14:textId="77777777" w:rsidR="00024E14" w:rsidRDefault="006449DC" w:rsidP="003D6642">
      <w:pPr>
        <w:ind w:left="0" w:hanging="2"/>
        <w:jc w:val="both"/>
        <w:rPr>
          <w:rFonts w:ascii="Arial" w:eastAsia="Arial" w:hAnsi="Arial" w:cs="Arial"/>
        </w:rPr>
      </w:pPr>
      <w:r>
        <w:rPr>
          <w:rFonts w:ascii="Arial" w:eastAsia="Arial" w:hAnsi="Arial" w:cs="Arial"/>
        </w:rPr>
        <w:t>27. Por obstruir el libre acceso a los estacionómetros para hacer uso de ellos con cualquier objeto u obstáculo, por día, de:</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 20.51 a 51.23 UMA</w:t>
      </w:r>
    </w:p>
    <w:p w14:paraId="60057AD5" w14:textId="77777777" w:rsidR="00024E14" w:rsidRDefault="00024E14" w:rsidP="003D6642">
      <w:pPr>
        <w:ind w:left="0" w:hanging="2"/>
        <w:jc w:val="both"/>
        <w:rPr>
          <w:rFonts w:ascii="Arial" w:eastAsia="Arial" w:hAnsi="Arial" w:cs="Arial"/>
        </w:rPr>
      </w:pPr>
    </w:p>
    <w:p w14:paraId="4D463749" w14:textId="77777777" w:rsidR="00024E14" w:rsidRDefault="006449DC" w:rsidP="003D6642">
      <w:pPr>
        <w:ind w:left="0" w:hanging="2"/>
        <w:jc w:val="both"/>
        <w:rPr>
          <w:rFonts w:ascii="Arial" w:eastAsia="Arial" w:hAnsi="Arial" w:cs="Arial"/>
        </w:rPr>
      </w:pPr>
      <w:r>
        <w:rPr>
          <w:rFonts w:ascii="Arial" w:eastAsia="Arial" w:hAnsi="Arial" w:cs="Arial"/>
        </w:rPr>
        <w:t xml:space="preserve">28. Por no disponer el establecimiento de espacios para estacionar los vehículos de conformidad con la superficie construida, en la prestación del servicio con acomodadores de vehículos, de:  </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25.64 a 76.88 UMA</w:t>
      </w:r>
    </w:p>
    <w:p w14:paraId="19C3D9AB" w14:textId="77777777" w:rsidR="00024E14" w:rsidRDefault="00024E14" w:rsidP="003D6642">
      <w:pPr>
        <w:ind w:left="0" w:hanging="2"/>
        <w:jc w:val="both"/>
        <w:rPr>
          <w:rFonts w:ascii="Arial" w:eastAsia="Arial" w:hAnsi="Arial" w:cs="Arial"/>
        </w:rPr>
      </w:pPr>
    </w:p>
    <w:p w14:paraId="0982290D" w14:textId="77777777" w:rsidR="00024E14" w:rsidRDefault="006449DC" w:rsidP="009F1380">
      <w:pPr>
        <w:ind w:left="0" w:hanging="2"/>
        <w:jc w:val="both"/>
        <w:rPr>
          <w:rFonts w:ascii="Arial" w:eastAsia="Arial" w:hAnsi="Arial" w:cs="Arial"/>
        </w:rPr>
      </w:pPr>
      <w:r>
        <w:rPr>
          <w:rFonts w:ascii="Arial" w:eastAsia="Arial" w:hAnsi="Arial" w:cs="Arial"/>
        </w:rPr>
        <w:t xml:space="preserve">29. Por no contar con los espacios exclusivos requeridos para personas con discapacidad, adultos mayores y mujeres embarazadas, de: </w:t>
      </w:r>
      <w:r w:rsidR="009F1380">
        <w:rPr>
          <w:rFonts w:ascii="Arial" w:eastAsia="Arial" w:hAnsi="Arial" w:cs="Arial"/>
        </w:rPr>
        <w:tab/>
      </w:r>
      <w:r>
        <w:rPr>
          <w:rFonts w:ascii="Arial" w:eastAsia="Arial" w:hAnsi="Arial" w:cs="Arial"/>
        </w:rPr>
        <w:t>244.12 a 406.85 UMA</w:t>
      </w:r>
    </w:p>
    <w:p w14:paraId="616D867A" w14:textId="77777777" w:rsidR="00024E14" w:rsidRDefault="00024E14" w:rsidP="003D6642">
      <w:pPr>
        <w:ind w:left="0" w:hanging="2"/>
        <w:jc w:val="both"/>
        <w:rPr>
          <w:rFonts w:ascii="Arial" w:eastAsia="Arial" w:hAnsi="Arial" w:cs="Arial"/>
        </w:rPr>
      </w:pPr>
    </w:p>
    <w:p w14:paraId="41CCDD59" w14:textId="77777777" w:rsidR="00024E14" w:rsidRDefault="006449DC" w:rsidP="003D6642">
      <w:pPr>
        <w:ind w:left="0" w:hanging="2"/>
        <w:jc w:val="both"/>
        <w:rPr>
          <w:rFonts w:ascii="Arial" w:eastAsia="Arial" w:hAnsi="Arial" w:cs="Arial"/>
        </w:rPr>
      </w:pPr>
      <w:r>
        <w:rPr>
          <w:rFonts w:ascii="Arial" w:eastAsia="Arial" w:hAnsi="Arial" w:cs="Arial"/>
        </w:rPr>
        <w:t xml:space="preserve">30. Por efectuar maniobras de carga y descarga en espacios no destinados para ello,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7.31 a 14.48 UMA </w:t>
      </w:r>
    </w:p>
    <w:p w14:paraId="6B546FCD" w14:textId="77777777" w:rsidR="00024E14" w:rsidRDefault="00024E14" w:rsidP="003D6642">
      <w:pPr>
        <w:ind w:left="0" w:hanging="2"/>
        <w:jc w:val="both"/>
        <w:rPr>
          <w:rFonts w:ascii="Arial" w:eastAsia="Arial" w:hAnsi="Arial" w:cs="Arial"/>
        </w:rPr>
      </w:pPr>
    </w:p>
    <w:p w14:paraId="21520ED3" w14:textId="77777777" w:rsidR="00024E14" w:rsidRDefault="006449DC" w:rsidP="003D6642">
      <w:pPr>
        <w:ind w:left="0" w:hanging="2"/>
        <w:jc w:val="both"/>
        <w:rPr>
          <w:rFonts w:ascii="Arial" w:eastAsia="Arial" w:hAnsi="Arial" w:cs="Arial"/>
        </w:rPr>
      </w:pPr>
      <w:r>
        <w:rPr>
          <w:rFonts w:ascii="Arial" w:eastAsia="Arial" w:hAnsi="Arial" w:cs="Arial"/>
        </w:rPr>
        <w:t xml:space="preserve">31. Por averiar o dañar el sistema de control de estacionamiento o estacionómetros, parcial o totalmente, de: </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10.92 a 24.10 UMA</w:t>
      </w:r>
    </w:p>
    <w:p w14:paraId="640F7829" w14:textId="77777777" w:rsidR="00024E14" w:rsidRDefault="00024E14" w:rsidP="003D6642">
      <w:pPr>
        <w:ind w:left="0" w:hanging="2"/>
        <w:jc w:val="both"/>
        <w:rPr>
          <w:rFonts w:ascii="Arial" w:eastAsia="Arial" w:hAnsi="Arial" w:cs="Arial"/>
        </w:rPr>
      </w:pPr>
    </w:p>
    <w:p w14:paraId="4081AFFC" w14:textId="77777777" w:rsidR="00024E14" w:rsidRDefault="006449DC" w:rsidP="009F1380">
      <w:pPr>
        <w:ind w:left="0" w:hanging="2"/>
        <w:jc w:val="both"/>
        <w:rPr>
          <w:rFonts w:ascii="Arial" w:eastAsia="Arial" w:hAnsi="Arial" w:cs="Arial"/>
        </w:rPr>
      </w:pPr>
      <w:r>
        <w:rPr>
          <w:rFonts w:ascii="Arial" w:eastAsia="Arial" w:hAnsi="Arial" w:cs="Arial"/>
        </w:rPr>
        <w:t>32. Por ocupar espacios para personas con discapacidad, de adultos mayores o mujeres embarazadas sin contar con la acreditación correspondiente ya sea en estacionamientos públicos, en plazas, centros comerciales o vinculados a establecimientos mercantiles o de servicios, tianguis y de carga, de:</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102.53 a 187.96 UMA</w:t>
      </w:r>
    </w:p>
    <w:p w14:paraId="4A493063" w14:textId="77777777" w:rsidR="00024E14" w:rsidRDefault="00024E14" w:rsidP="003D6642">
      <w:pPr>
        <w:ind w:left="0" w:hanging="2"/>
        <w:jc w:val="both"/>
        <w:rPr>
          <w:rFonts w:ascii="Arial" w:eastAsia="Arial" w:hAnsi="Arial" w:cs="Arial"/>
        </w:rPr>
      </w:pPr>
    </w:p>
    <w:p w14:paraId="74D217A2" w14:textId="77777777" w:rsidR="00024E14" w:rsidRDefault="006449DC" w:rsidP="003D6642">
      <w:pPr>
        <w:ind w:left="0" w:hanging="2"/>
        <w:jc w:val="both"/>
        <w:rPr>
          <w:rFonts w:ascii="Arial" w:eastAsia="Arial" w:hAnsi="Arial" w:cs="Arial"/>
        </w:rPr>
      </w:pPr>
      <w:r>
        <w:rPr>
          <w:rFonts w:ascii="Arial" w:eastAsia="Arial" w:hAnsi="Arial" w:cs="Arial"/>
        </w:rPr>
        <w:t>Cuando el pago se realice dentro de los 5 días hábiles siguientes a la fecha de la infracción, esta tendrá un descuento del 50%.</w:t>
      </w:r>
    </w:p>
    <w:p w14:paraId="3AE1A19B" w14:textId="77777777" w:rsidR="00024E14" w:rsidRDefault="00024E14" w:rsidP="003D6642">
      <w:pPr>
        <w:ind w:left="0" w:hanging="2"/>
        <w:jc w:val="both"/>
        <w:rPr>
          <w:rFonts w:ascii="Arial" w:eastAsia="Arial" w:hAnsi="Arial" w:cs="Arial"/>
        </w:rPr>
      </w:pPr>
    </w:p>
    <w:p w14:paraId="7D01859B" w14:textId="77777777" w:rsidR="00024E14" w:rsidRDefault="006449DC" w:rsidP="003D6642">
      <w:pPr>
        <w:ind w:left="0" w:hanging="2"/>
        <w:jc w:val="both"/>
        <w:rPr>
          <w:rFonts w:ascii="Arial" w:eastAsia="Arial" w:hAnsi="Arial" w:cs="Arial"/>
        </w:rPr>
      </w:pPr>
      <w:r>
        <w:rPr>
          <w:rFonts w:ascii="Arial" w:eastAsia="Arial" w:hAnsi="Arial" w:cs="Arial"/>
        </w:rPr>
        <w:t xml:space="preserve">33. Por no contar con póliza de seguro que cubra robo y daños al vehículo, de: </w:t>
      </w:r>
    </w:p>
    <w:p w14:paraId="3E6F8465"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6.51 a 13.95 UMA </w:t>
      </w:r>
    </w:p>
    <w:p w14:paraId="5736DE8C" w14:textId="77777777" w:rsidR="00024E14" w:rsidRDefault="00024E14" w:rsidP="003D6642">
      <w:pPr>
        <w:ind w:left="0" w:hanging="2"/>
        <w:jc w:val="both"/>
        <w:rPr>
          <w:rFonts w:ascii="Arial" w:eastAsia="Arial" w:hAnsi="Arial" w:cs="Arial"/>
        </w:rPr>
      </w:pPr>
    </w:p>
    <w:p w14:paraId="6F04821D" w14:textId="77777777" w:rsidR="00024E14" w:rsidRDefault="006449DC" w:rsidP="003D6642">
      <w:pPr>
        <w:ind w:left="0" w:hanging="2"/>
        <w:jc w:val="both"/>
        <w:rPr>
          <w:rFonts w:ascii="Arial" w:eastAsia="Arial" w:hAnsi="Arial" w:cs="Arial"/>
        </w:rPr>
      </w:pPr>
      <w:r>
        <w:rPr>
          <w:rFonts w:ascii="Arial" w:eastAsia="Arial" w:hAnsi="Arial" w:cs="Arial"/>
        </w:rPr>
        <w:t xml:space="preserve">34. Por encontrarse en zona exclusiva de bomberos o entrada a hospitales y cualquier servicio de emergencia, de: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 98.59 a 180.73 UMA </w:t>
      </w:r>
    </w:p>
    <w:p w14:paraId="1B0089E6" w14:textId="77777777" w:rsidR="00024E14" w:rsidRDefault="00024E14" w:rsidP="003D6642">
      <w:pPr>
        <w:ind w:left="0" w:hanging="2"/>
        <w:jc w:val="both"/>
        <w:rPr>
          <w:rFonts w:ascii="Arial" w:eastAsia="Arial" w:hAnsi="Arial" w:cs="Arial"/>
        </w:rPr>
      </w:pPr>
    </w:p>
    <w:p w14:paraId="7EB6FDAA" w14:textId="77777777" w:rsidR="00024E14" w:rsidRDefault="006449DC" w:rsidP="003D6642">
      <w:pPr>
        <w:ind w:left="0" w:hanging="2"/>
        <w:jc w:val="both"/>
        <w:rPr>
          <w:rFonts w:ascii="Arial" w:eastAsia="Arial" w:hAnsi="Arial" w:cs="Arial"/>
        </w:rPr>
      </w:pPr>
      <w:r>
        <w:rPr>
          <w:rFonts w:ascii="Arial" w:eastAsia="Arial" w:hAnsi="Arial" w:cs="Arial"/>
        </w:rPr>
        <w:t xml:space="preserve">35. Por ocupar espacios para personas con discapacidad, adultos mayores o mujeres embarazadas, con acreditación vencida, de: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 1.42 UMA</w:t>
      </w:r>
    </w:p>
    <w:p w14:paraId="4D2E5D0A" w14:textId="77777777" w:rsidR="00024E14" w:rsidRDefault="00024E14" w:rsidP="003D6642">
      <w:pPr>
        <w:ind w:left="0" w:hanging="2"/>
        <w:jc w:val="both"/>
        <w:rPr>
          <w:rFonts w:ascii="Arial" w:eastAsia="Arial" w:hAnsi="Arial" w:cs="Arial"/>
        </w:rPr>
      </w:pPr>
    </w:p>
    <w:p w14:paraId="06B43342" w14:textId="77777777" w:rsidR="009F1380" w:rsidRDefault="006449DC" w:rsidP="009F1380">
      <w:pPr>
        <w:ind w:left="0" w:hanging="2"/>
        <w:jc w:val="both"/>
        <w:rPr>
          <w:rFonts w:ascii="Arial" w:eastAsia="Arial" w:hAnsi="Arial" w:cs="Arial"/>
        </w:rPr>
      </w:pPr>
      <w:r>
        <w:rPr>
          <w:rFonts w:ascii="Arial" w:eastAsia="Arial" w:hAnsi="Arial" w:cs="Arial"/>
        </w:rPr>
        <w:t xml:space="preserve">36. Por estacionarse en batería cuando no se encuentre expresamente autorizado, de: </w:t>
      </w:r>
    </w:p>
    <w:p w14:paraId="4A1F30A9" w14:textId="77777777" w:rsidR="00024E14" w:rsidRDefault="006449DC" w:rsidP="009F1380">
      <w:pPr>
        <w:ind w:leftChars="0" w:left="0" w:firstLineChars="0" w:firstLine="720"/>
        <w:jc w:val="both"/>
        <w:rPr>
          <w:rFonts w:ascii="Arial" w:eastAsia="Arial" w:hAnsi="Arial" w:cs="Arial"/>
        </w:rPr>
      </w:pPr>
      <w:r>
        <w:rPr>
          <w:rFonts w:ascii="Arial" w:eastAsia="Arial" w:hAnsi="Arial" w:cs="Arial"/>
        </w:rPr>
        <w:t xml:space="preserve">                                                                                         16.39 a 65.74 UMA</w:t>
      </w:r>
    </w:p>
    <w:p w14:paraId="299A9A63" w14:textId="77777777" w:rsidR="00024E14" w:rsidRDefault="00024E14" w:rsidP="003D6642">
      <w:pPr>
        <w:ind w:left="0" w:hanging="2"/>
        <w:jc w:val="both"/>
        <w:rPr>
          <w:rFonts w:ascii="Arial" w:eastAsia="Arial" w:hAnsi="Arial" w:cs="Arial"/>
        </w:rPr>
      </w:pPr>
    </w:p>
    <w:p w14:paraId="2B219D62" w14:textId="77777777" w:rsidR="00024E14" w:rsidRDefault="006449DC" w:rsidP="003D6642">
      <w:pPr>
        <w:ind w:left="0" w:hanging="2"/>
        <w:jc w:val="both"/>
        <w:rPr>
          <w:rFonts w:ascii="Arial" w:eastAsia="Arial" w:hAnsi="Arial" w:cs="Arial"/>
        </w:rPr>
      </w:pPr>
      <w:r>
        <w:rPr>
          <w:rFonts w:ascii="Arial" w:eastAsia="Arial" w:hAnsi="Arial" w:cs="Arial"/>
        </w:rPr>
        <w:t xml:space="preserve">37. Por no realizar el rebalanceo y/o retiro de las bicicletas o vehículos de transporte individual de los prestadores del servicio de sistema de bicicleta en red o sistema de transporte individual en red, en el caso de que éstos deban ser retirados de circulación por parte del Municipio independientemente del costo de almacenaje y retiro, por cada bicicleta o vehículo de transporte individual de:                     </w:t>
      </w:r>
      <w:r w:rsidR="009F1380">
        <w:rPr>
          <w:rFonts w:ascii="Arial" w:eastAsia="Arial" w:hAnsi="Arial" w:cs="Arial"/>
        </w:rPr>
        <w:tab/>
      </w:r>
      <w:r>
        <w:rPr>
          <w:rFonts w:ascii="Arial" w:eastAsia="Arial" w:hAnsi="Arial" w:cs="Arial"/>
        </w:rPr>
        <w:t xml:space="preserve">3.55 a 7.10 UMA </w:t>
      </w:r>
    </w:p>
    <w:p w14:paraId="439F9523" w14:textId="77777777" w:rsidR="00024E14" w:rsidRDefault="00024E14" w:rsidP="003D6642">
      <w:pPr>
        <w:ind w:left="0" w:hanging="2"/>
        <w:jc w:val="both"/>
        <w:rPr>
          <w:rFonts w:ascii="Arial" w:eastAsia="Arial" w:hAnsi="Arial" w:cs="Arial"/>
        </w:rPr>
      </w:pPr>
    </w:p>
    <w:p w14:paraId="5C294611" w14:textId="77777777" w:rsidR="00024E14" w:rsidRDefault="006449DC" w:rsidP="003D6642">
      <w:pPr>
        <w:ind w:left="0" w:hanging="2"/>
        <w:jc w:val="both"/>
        <w:rPr>
          <w:rFonts w:ascii="Arial" w:eastAsia="Arial" w:hAnsi="Arial" w:cs="Arial"/>
        </w:rPr>
      </w:pPr>
      <w:r>
        <w:rPr>
          <w:rFonts w:ascii="Arial" w:eastAsia="Arial" w:hAnsi="Arial" w:cs="Arial"/>
        </w:rPr>
        <w:t xml:space="preserve">38. Por estacionarse obstruyendo rampas para personas con discapacidad, o bloquear  las banquetas con accesibilidad universal, de: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98.59 a 180.73 UMA </w:t>
      </w:r>
    </w:p>
    <w:p w14:paraId="3671D8A9" w14:textId="77777777" w:rsidR="00024E14" w:rsidRDefault="00024E14" w:rsidP="003D6642">
      <w:pPr>
        <w:ind w:left="0" w:hanging="2"/>
        <w:jc w:val="both"/>
        <w:rPr>
          <w:rFonts w:ascii="Arial" w:eastAsia="Arial" w:hAnsi="Arial" w:cs="Arial"/>
        </w:rPr>
      </w:pPr>
    </w:p>
    <w:p w14:paraId="4891A71B" w14:textId="77777777" w:rsidR="00024E14" w:rsidRDefault="006449DC" w:rsidP="003D6642">
      <w:pPr>
        <w:ind w:left="0" w:hanging="2"/>
        <w:jc w:val="both"/>
        <w:rPr>
          <w:rFonts w:ascii="Arial" w:eastAsia="Arial" w:hAnsi="Arial" w:cs="Arial"/>
        </w:rPr>
      </w:pPr>
      <w:r>
        <w:rPr>
          <w:rFonts w:ascii="Arial" w:eastAsia="Arial" w:hAnsi="Arial" w:cs="Arial"/>
        </w:rPr>
        <w:t>Cuando el pago se realice dentro de los 5 días hábiles siguientes a la fecha de infracción, esta tendrá un descuento del 50%.</w:t>
      </w:r>
    </w:p>
    <w:p w14:paraId="16C49D3D" w14:textId="77777777" w:rsidR="00024E14" w:rsidRDefault="00024E14" w:rsidP="003D6642">
      <w:pPr>
        <w:ind w:left="0" w:hanging="2"/>
        <w:jc w:val="both"/>
        <w:rPr>
          <w:rFonts w:ascii="Arial" w:eastAsia="Arial" w:hAnsi="Arial" w:cs="Arial"/>
        </w:rPr>
      </w:pPr>
    </w:p>
    <w:p w14:paraId="0FD0EC41" w14:textId="77777777" w:rsidR="00024E14" w:rsidRDefault="006449DC" w:rsidP="003D6642">
      <w:pPr>
        <w:ind w:left="0" w:hanging="2"/>
        <w:jc w:val="both"/>
        <w:rPr>
          <w:rFonts w:ascii="Arial" w:eastAsia="Arial" w:hAnsi="Arial" w:cs="Arial"/>
        </w:rPr>
      </w:pPr>
      <w:r>
        <w:rPr>
          <w:rFonts w:ascii="Arial" w:eastAsia="Arial" w:hAnsi="Arial" w:cs="Arial"/>
        </w:rPr>
        <w:t xml:space="preserve">39. Por estacionarse obstruyendo una ciclovía, o espacio de bicicleta, de:   </w:t>
      </w:r>
    </w:p>
    <w:p w14:paraId="5D042AD7"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16.56 a 66.36 UMA </w:t>
      </w:r>
    </w:p>
    <w:p w14:paraId="03EC60E9" w14:textId="77777777" w:rsidR="00024E14" w:rsidRDefault="00024E14" w:rsidP="003D6642">
      <w:pPr>
        <w:ind w:left="0" w:hanging="2"/>
        <w:jc w:val="both"/>
        <w:rPr>
          <w:rFonts w:ascii="Arial" w:eastAsia="Arial" w:hAnsi="Arial" w:cs="Arial"/>
        </w:rPr>
      </w:pPr>
    </w:p>
    <w:p w14:paraId="1E4E8637" w14:textId="77777777" w:rsidR="00024E14" w:rsidRDefault="006449DC" w:rsidP="003D6642">
      <w:pPr>
        <w:ind w:left="0" w:hanging="2"/>
        <w:jc w:val="both"/>
        <w:rPr>
          <w:rFonts w:ascii="Arial" w:eastAsia="Arial" w:hAnsi="Arial" w:cs="Arial"/>
        </w:rPr>
      </w:pPr>
      <w:r>
        <w:rPr>
          <w:rFonts w:ascii="Arial" w:eastAsia="Arial" w:hAnsi="Arial" w:cs="Arial"/>
        </w:rPr>
        <w:t xml:space="preserve">40. Por estacionar motocicletas o cualquier otro vehículo en espacios exclusivos para bicicletas, de: </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6.56 a 66.36 UMA</w:t>
      </w:r>
    </w:p>
    <w:p w14:paraId="457FAEF7" w14:textId="77777777" w:rsidR="00024E14" w:rsidRDefault="00024E14" w:rsidP="003D6642">
      <w:pPr>
        <w:ind w:left="0" w:hanging="2"/>
        <w:jc w:val="both"/>
        <w:rPr>
          <w:rFonts w:ascii="Arial" w:eastAsia="Arial" w:hAnsi="Arial" w:cs="Arial"/>
        </w:rPr>
      </w:pPr>
    </w:p>
    <w:p w14:paraId="4E682268" w14:textId="77777777" w:rsidR="00024E14" w:rsidRDefault="006449DC" w:rsidP="003D6642">
      <w:pPr>
        <w:ind w:left="0" w:hanging="2"/>
        <w:jc w:val="both"/>
        <w:rPr>
          <w:rFonts w:ascii="Arial" w:eastAsia="Arial" w:hAnsi="Arial" w:cs="Arial"/>
        </w:rPr>
      </w:pPr>
      <w:r>
        <w:rPr>
          <w:rFonts w:ascii="Arial" w:eastAsia="Arial" w:hAnsi="Arial" w:cs="Arial"/>
        </w:rPr>
        <w:t>41. Por estacionarse en doble fila o más o bloquear la circulación vial, de:</w:t>
      </w:r>
    </w:p>
    <w:p w14:paraId="0BFCC01C" w14:textId="77777777" w:rsidR="00024E14" w:rsidRDefault="006449DC" w:rsidP="009F1380">
      <w:pPr>
        <w:ind w:leftChars="0" w:left="5040" w:firstLineChars="0" w:firstLine="720"/>
        <w:jc w:val="both"/>
        <w:rPr>
          <w:rFonts w:ascii="Arial" w:eastAsia="Arial" w:hAnsi="Arial" w:cs="Arial"/>
        </w:rPr>
      </w:pPr>
      <w:r>
        <w:rPr>
          <w:rFonts w:ascii="Arial" w:eastAsia="Arial" w:hAnsi="Arial" w:cs="Arial"/>
        </w:rPr>
        <w:t>17.21 a 69.02 UMA</w:t>
      </w:r>
    </w:p>
    <w:p w14:paraId="7A629ADB" w14:textId="77777777" w:rsidR="00024E14" w:rsidRDefault="00024E14" w:rsidP="003D6642">
      <w:pPr>
        <w:ind w:left="0" w:hanging="2"/>
        <w:jc w:val="both"/>
        <w:rPr>
          <w:rFonts w:ascii="Arial" w:eastAsia="Arial" w:hAnsi="Arial" w:cs="Arial"/>
        </w:rPr>
      </w:pPr>
    </w:p>
    <w:p w14:paraId="33DBB59A" w14:textId="77777777" w:rsidR="00024E14" w:rsidRDefault="006449DC" w:rsidP="003D6642">
      <w:pPr>
        <w:ind w:left="0" w:hanging="2"/>
        <w:jc w:val="both"/>
        <w:rPr>
          <w:rFonts w:ascii="Arial" w:eastAsia="Arial" w:hAnsi="Arial" w:cs="Arial"/>
        </w:rPr>
      </w:pPr>
      <w:r>
        <w:rPr>
          <w:rFonts w:ascii="Arial" w:eastAsia="Arial" w:hAnsi="Arial" w:cs="Arial"/>
        </w:rPr>
        <w:t xml:space="preserve">42.- Por no contar con la autorización correspondiente para el proyecto de señalización vertical u horizontal o no cumplir con los lineamientos estipulados por la dirección para los cierres viales, protección de obra, carga, descarga, ascenso y descenso: </w:t>
      </w:r>
    </w:p>
    <w:p w14:paraId="0ED29A1C" w14:textId="77777777" w:rsidR="00024E14" w:rsidRDefault="006449DC" w:rsidP="009F1380">
      <w:pPr>
        <w:ind w:leftChars="0" w:left="5040" w:firstLineChars="0" w:firstLine="720"/>
        <w:jc w:val="both"/>
        <w:rPr>
          <w:rFonts w:ascii="Arial" w:eastAsia="Arial" w:hAnsi="Arial" w:cs="Arial"/>
        </w:rPr>
      </w:pPr>
      <w:r>
        <w:rPr>
          <w:rFonts w:ascii="Arial" w:eastAsia="Arial" w:hAnsi="Arial" w:cs="Arial"/>
        </w:rPr>
        <w:t>59.17 a 591.76 UMA</w:t>
      </w:r>
    </w:p>
    <w:p w14:paraId="406ECA63" w14:textId="77777777" w:rsidR="00024E14" w:rsidRDefault="00024E14" w:rsidP="003D6642">
      <w:pPr>
        <w:ind w:left="0" w:hanging="2"/>
        <w:jc w:val="both"/>
        <w:rPr>
          <w:rFonts w:ascii="Arial" w:eastAsia="Arial" w:hAnsi="Arial" w:cs="Arial"/>
        </w:rPr>
      </w:pPr>
    </w:p>
    <w:p w14:paraId="755703DD" w14:textId="77777777" w:rsidR="00024E14" w:rsidRDefault="006449DC" w:rsidP="003D6642">
      <w:pPr>
        <w:ind w:left="0" w:hanging="2"/>
        <w:jc w:val="both"/>
        <w:rPr>
          <w:rFonts w:ascii="Arial" w:eastAsia="Arial" w:hAnsi="Arial" w:cs="Arial"/>
        </w:rPr>
      </w:pPr>
      <w:r>
        <w:rPr>
          <w:rFonts w:ascii="Arial" w:eastAsia="Arial" w:hAnsi="Arial" w:cs="Arial"/>
        </w:rPr>
        <w:t xml:space="preserve">43.- Por infringir otras disposiciones del Reglamento de Movilidad, Tránsito y Seguridad Vial para el Municipio de Zapopan, Jalisco; en forma no prevista en los numerales anteriores;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6.50 a 13.95 UMA</w:t>
      </w:r>
    </w:p>
    <w:p w14:paraId="263C3590" w14:textId="77777777" w:rsidR="00024E14" w:rsidRDefault="00024E14" w:rsidP="003D6642">
      <w:pPr>
        <w:ind w:left="0" w:hanging="2"/>
        <w:jc w:val="both"/>
        <w:rPr>
          <w:rFonts w:ascii="Arial" w:eastAsia="Arial" w:hAnsi="Arial" w:cs="Arial"/>
        </w:rPr>
      </w:pPr>
    </w:p>
    <w:p w14:paraId="6EDFADF3" w14:textId="77777777" w:rsidR="00024E14" w:rsidRDefault="006449DC" w:rsidP="003D6642">
      <w:pPr>
        <w:ind w:left="0" w:hanging="2"/>
        <w:jc w:val="both"/>
        <w:rPr>
          <w:rFonts w:ascii="Arial" w:eastAsia="Arial" w:hAnsi="Arial" w:cs="Arial"/>
        </w:rPr>
      </w:pPr>
      <w:r>
        <w:rPr>
          <w:rFonts w:ascii="Arial" w:eastAsia="Arial" w:hAnsi="Arial" w:cs="Arial"/>
        </w:rPr>
        <w:t>Cuando el pago de las infracciones de los numerales 2, 3, 4, 6, 7, 8, 9, 26, 34, 36, 39, 40 y 41 se realice dentro de los 5 días hábiles siguientes a la fecha de la infracción, esta tendrá un descuento del 20%</w:t>
      </w:r>
    </w:p>
    <w:p w14:paraId="16213EE9" w14:textId="77777777" w:rsidR="00024E14" w:rsidRDefault="00024E14" w:rsidP="003D6642">
      <w:pPr>
        <w:ind w:left="0" w:hanging="2"/>
        <w:jc w:val="both"/>
        <w:rPr>
          <w:rFonts w:ascii="Arial" w:eastAsia="Arial" w:hAnsi="Arial" w:cs="Arial"/>
        </w:rPr>
      </w:pPr>
    </w:p>
    <w:p w14:paraId="14773F66" w14:textId="77777777" w:rsidR="00024E14" w:rsidRDefault="006449DC" w:rsidP="003D6642">
      <w:pPr>
        <w:ind w:left="0" w:hanging="2"/>
        <w:jc w:val="both"/>
        <w:rPr>
          <w:rFonts w:ascii="Arial" w:eastAsia="Arial" w:hAnsi="Arial" w:cs="Arial"/>
        </w:rPr>
      </w:pPr>
      <w:r>
        <w:rPr>
          <w:rFonts w:ascii="Arial" w:eastAsia="Arial" w:hAnsi="Arial" w:cs="Arial"/>
          <w:b/>
        </w:rPr>
        <w:t>K.</w:t>
      </w:r>
      <w:r>
        <w:rPr>
          <w:rFonts w:ascii="Arial" w:eastAsia="Arial" w:hAnsi="Arial" w:cs="Arial"/>
        </w:rPr>
        <w:t xml:space="preserve"> POR VIOLACIONES AL REGLAMENTO PARA LA PROTECCIÓN Y CONSERVACIÓN DEL ARBOLADO URBANO Y ÁREAS VERDES DEL MUNICIPIO DE ZAPOPAN, JALISCO.</w:t>
      </w:r>
    </w:p>
    <w:p w14:paraId="3DC7DBDC" w14:textId="77777777" w:rsidR="00024E14" w:rsidRDefault="00024E14" w:rsidP="003D6642">
      <w:pPr>
        <w:ind w:left="0" w:hanging="2"/>
        <w:jc w:val="both"/>
        <w:rPr>
          <w:rFonts w:ascii="Arial" w:eastAsia="Arial" w:hAnsi="Arial" w:cs="Arial"/>
        </w:rPr>
      </w:pPr>
    </w:p>
    <w:p w14:paraId="374A5C6A" w14:textId="77777777" w:rsidR="00024E14" w:rsidRDefault="006449DC" w:rsidP="003D6642">
      <w:pPr>
        <w:ind w:left="0" w:hanging="2"/>
        <w:jc w:val="both"/>
        <w:rPr>
          <w:rFonts w:ascii="Arial" w:eastAsia="Arial" w:hAnsi="Arial" w:cs="Arial"/>
        </w:rPr>
      </w:pPr>
      <w:r>
        <w:rPr>
          <w:rFonts w:ascii="Arial" w:eastAsia="Arial" w:hAnsi="Arial" w:cs="Arial"/>
        </w:rPr>
        <w:t>1. Las infracciones a dicho Reglamento, por los  siguientes conceptos,  se sancionarán con una multa, de:</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23.92 a 88.86 UMA</w:t>
      </w:r>
    </w:p>
    <w:p w14:paraId="3AC83203" w14:textId="77777777" w:rsidR="00024E14" w:rsidRDefault="00024E14" w:rsidP="003D6642">
      <w:pPr>
        <w:ind w:left="0" w:hanging="2"/>
        <w:jc w:val="both"/>
        <w:rPr>
          <w:rFonts w:ascii="Arial" w:eastAsia="Arial" w:hAnsi="Arial" w:cs="Arial"/>
        </w:rPr>
      </w:pPr>
    </w:p>
    <w:p w14:paraId="2D337F53" w14:textId="77777777" w:rsidR="00024E14" w:rsidRDefault="006449DC" w:rsidP="003D6642">
      <w:pPr>
        <w:ind w:left="0" w:hanging="2"/>
        <w:jc w:val="both"/>
        <w:rPr>
          <w:rFonts w:ascii="Arial" w:eastAsia="Arial" w:hAnsi="Arial" w:cs="Arial"/>
        </w:rPr>
      </w:pPr>
      <w:r>
        <w:rPr>
          <w:rFonts w:ascii="Arial" w:eastAsia="Arial" w:hAnsi="Arial" w:cs="Arial"/>
        </w:rPr>
        <w:t>a) Por quemar o cortar árboles.</w:t>
      </w:r>
    </w:p>
    <w:p w14:paraId="2BA84BA6" w14:textId="77777777" w:rsidR="00024E14" w:rsidRDefault="006449DC" w:rsidP="003D6642">
      <w:pPr>
        <w:ind w:left="0" w:hanging="2"/>
        <w:jc w:val="both"/>
        <w:rPr>
          <w:rFonts w:ascii="Arial" w:eastAsia="Arial" w:hAnsi="Arial" w:cs="Arial"/>
        </w:rPr>
      </w:pPr>
      <w:r>
        <w:rPr>
          <w:rFonts w:ascii="Arial" w:eastAsia="Arial" w:hAnsi="Arial" w:cs="Arial"/>
        </w:rPr>
        <w:t>b) Por agregar cualquier producto tóxico o sustancia química que dañe, lesione o destruya las áreas verdes.</w:t>
      </w:r>
    </w:p>
    <w:p w14:paraId="726AF77E" w14:textId="77777777" w:rsidR="00024E14" w:rsidRDefault="006449DC" w:rsidP="003D6642">
      <w:pPr>
        <w:ind w:left="0" w:hanging="2"/>
        <w:jc w:val="both"/>
        <w:rPr>
          <w:rFonts w:ascii="Arial" w:eastAsia="Arial" w:hAnsi="Arial" w:cs="Arial"/>
        </w:rPr>
      </w:pPr>
      <w:r>
        <w:rPr>
          <w:rFonts w:ascii="Arial" w:eastAsia="Arial" w:hAnsi="Arial" w:cs="Arial"/>
        </w:rPr>
        <w:t>c) Por dañar las áreas verdes, juegos infantiles, obra civil y arquitectónica, fuentes, monumentos y demás accesorios de las Plazas, Parques y Jardines Públicos, lo anterior sin perjuicio de la obligación que tiene el infractor de reparar el daño.</w:t>
      </w:r>
    </w:p>
    <w:p w14:paraId="0CA594F6" w14:textId="77777777" w:rsidR="00024E14" w:rsidRDefault="006449DC" w:rsidP="003D6642">
      <w:pPr>
        <w:ind w:left="0" w:hanging="2"/>
        <w:jc w:val="both"/>
        <w:rPr>
          <w:rFonts w:ascii="Arial" w:eastAsia="Arial" w:hAnsi="Arial" w:cs="Arial"/>
        </w:rPr>
      </w:pPr>
      <w:r>
        <w:rPr>
          <w:rFonts w:ascii="Arial" w:eastAsia="Arial" w:hAnsi="Arial" w:cs="Arial"/>
        </w:rPr>
        <w:t>d) Por excederse del permiso municipal otorgado para la poda, derribo o trasplante.</w:t>
      </w:r>
    </w:p>
    <w:p w14:paraId="47506254" w14:textId="77777777" w:rsidR="00024E14" w:rsidRDefault="006449DC" w:rsidP="003D6642">
      <w:pPr>
        <w:ind w:left="0" w:hanging="2"/>
        <w:jc w:val="both"/>
        <w:rPr>
          <w:rFonts w:ascii="Arial" w:eastAsia="Arial" w:hAnsi="Arial" w:cs="Arial"/>
        </w:rPr>
      </w:pPr>
      <w:r>
        <w:rPr>
          <w:rFonts w:ascii="Arial" w:eastAsia="Arial" w:hAnsi="Arial" w:cs="Arial"/>
        </w:rPr>
        <w:t>e) Por prestar los servicios de manejo de arbolado urbano o en áreas verdes sin la autorización correspondiente.</w:t>
      </w:r>
    </w:p>
    <w:p w14:paraId="71D91CDC" w14:textId="77777777" w:rsidR="00024E14" w:rsidRDefault="006449DC" w:rsidP="003D6642">
      <w:pPr>
        <w:ind w:left="0" w:hanging="2"/>
        <w:jc w:val="both"/>
        <w:rPr>
          <w:rFonts w:ascii="Arial" w:eastAsia="Arial" w:hAnsi="Arial" w:cs="Arial"/>
        </w:rPr>
      </w:pPr>
      <w:r>
        <w:rPr>
          <w:rFonts w:ascii="Arial" w:eastAsia="Arial" w:hAnsi="Arial" w:cs="Arial"/>
        </w:rPr>
        <w:t>f) Por cualquier otra violación no prevista en los incisos anteriores.</w:t>
      </w:r>
    </w:p>
    <w:p w14:paraId="313516CA"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5CB80864" w14:textId="77777777" w:rsidR="00024E14" w:rsidRDefault="006449DC" w:rsidP="003D6642">
      <w:pPr>
        <w:ind w:left="0" w:hanging="2"/>
        <w:jc w:val="both"/>
        <w:rPr>
          <w:rFonts w:ascii="Arial" w:eastAsia="Arial" w:hAnsi="Arial" w:cs="Arial"/>
        </w:rPr>
      </w:pPr>
      <w:r>
        <w:rPr>
          <w:rFonts w:ascii="Arial" w:eastAsia="Arial" w:hAnsi="Arial" w:cs="Arial"/>
        </w:rPr>
        <w:t xml:space="preserve">2.  Por derribo, tala, daño o poda de árboles, sin el permiso correspondiente, o sin observar los lineamientos establecidos para tal efecto por la Dirección de Parques y Jardines, la sanción que se aplicará por cada árbol, será de:    </w:t>
      </w:r>
      <w:r w:rsidR="009F1380">
        <w:rPr>
          <w:rFonts w:ascii="Arial" w:eastAsia="Arial" w:hAnsi="Arial" w:cs="Arial"/>
        </w:rPr>
        <w:tab/>
      </w:r>
      <w:r>
        <w:rPr>
          <w:rFonts w:ascii="Arial" w:eastAsia="Arial" w:hAnsi="Arial" w:cs="Arial"/>
        </w:rPr>
        <w:t xml:space="preserve">29.16 a  194.46 UMA </w:t>
      </w:r>
    </w:p>
    <w:p w14:paraId="1B26C956" w14:textId="77777777" w:rsidR="00024E14" w:rsidRDefault="00024E14" w:rsidP="003D6642">
      <w:pPr>
        <w:ind w:left="0" w:hanging="2"/>
        <w:jc w:val="both"/>
        <w:rPr>
          <w:rFonts w:ascii="Arial" w:eastAsia="Arial" w:hAnsi="Arial" w:cs="Arial"/>
        </w:rPr>
      </w:pPr>
    </w:p>
    <w:p w14:paraId="3A069606" w14:textId="77777777" w:rsidR="00024E14" w:rsidRDefault="006449DC" w:rsidP="003D6642">
      <w:pPr>
        <w:ind w:left="0" w:hanging="2"/>
        <w:jc w:val="both"/>
        <w:rPr>
          <w:rFonts w:ascii="Arial" w:eastAsia="Arial" w:hAnsi="Arial" w:cs="Arial"/>
        </w:rPr>
      </w:pPr>
      <w:r>
        <w:rPr>
          <w:rFonts w:ascii="Arial" w:eastAsia="Arial" w:hAnsi="Arial" w:cs="Arial"/>
        </w:rPr>
        <w:t>3. Independientemente a la sanción señalada en el numeral 2 de esta fracción, se deberá pagar la indemnización por la pérdida del árbol y/o por el daño en algunas de sus partes que afecten a su valor estético, o pongan en peligro su supervivencia, con base en la fórmula establecida en el Reglamento para la Protección y Conservación del Arbolado Urbano y Áreas Verdes del Municipio de Zapopan, Jalisco.</w:t>
      </w:r>
    </w:p>
    <w:p w14:paraId="29B63D59" w14:textId="77777777" w:rsidR="00024E14" w:rsidRDefault="006449DC" w:rsidP="003D6642">
      <w:pPr>
        <w:widowControl w:val="0"/>
        <w:spacing w:before="240" w:after="240"/>
        <w:ind w:left="0" w:hanging="2"/>
        <w:jc w:val="both"/>
        <w:rPr>
          <w:rFonts w:ascii="Arial" w:eastAsia="Arial" w:hAnsi="Arial" w:cs="Arial"/>
        </w:rPr>
      </w:pPr>
      <w:r>
        <w:rPr>
          <w:rFonts w:ascii="Arial" w:eastAsia="Arial" w:hAnsi="Arial" w:cs="Arial"/>
        </w:rPr>
        <w:t>La Dirección de Parques y Jardines, es la Autoridad Competente para emitir el dictamen, en el cual se establezcan los valores de cada uno de los elementos de la fórmula anterior.</w:t>
      </w:r>
    </w:p>
    <w:p w14:paraId="4F5C38A7" w14:textId="77777777" w:rsidR="00024E14" w:rsidRDefault="006449DC" w:rsidP="003D6642">
      <w:pPr>
        <w:ind w:left="0" w:hanging="2"/>
        <w:jc w:val="both"/>
        <w:rPr>
          <w:rFonts w:ascii="Arial" w:eastAsia="Arial" w:hAnsi="Arial" w:cs="Arial"/>
        </w:rPr>
      </w:pPr>
      <w:r>
        <w:rPr>
          <w:rFonts w:ascii="Arial" w:eastAsia="Arial" w:hAnsi="Arial" w:cs="Arial"/>
        </w:rPr>
        <w:t>4. Por resultar dañado un árbol, planta o arbusto en accidente vial.</w:t>
      </w:r>
    </w:p>
    <w:p w14:paraId="1FF636C9" w14:textId="77777777" w:rsidR="00024E14" w:rsidRDefault="00024E14" w:rsidP="003D6642">
      <w:pPr>
        <w:ind w:left="0" w:hanging="2"/>
        <w:jc w:val="both"/>
        <w:rPr>
          <w:rFonts w:ascii="Arial" w:eastAsia="Arial" w:hAnsi="Arial" w:cs="Arial"/>
        </w:rPr>
      </w:pPr>
    </w:p>
    <w:p w14:paraId="43A087DF" w14:textId="77777777" w:rsidR="00024E14" w:rsidRDefault="006449DC" w:rsidP="003D6642">
      <w:pPr>
        <w:ind w:left="0" w:hanging="2"/>
        <w:jc w:val="both"/>
        <w:rPr>
          <w:rFonts w:ascii="Arial" w:eastAsia="Arial" w:hAnsi="Arial" w:cs="Arial"/>
        </w:rPr>
      </w:pPr>
      <w:r>
        <w:rPr>
          <w:rFonts w:ascii="Arial" w:eastAsia="Arial" w:hAnsi="Arial" w:cs="Arial"/>
        </w:rPr>
        <w:t>I. Cuando por accidentes viales salga dañado uno o varios árboles dentro del Municipio de Zapopan, la sanción que se aplicará por el grado de daños provocados al árbol, los cuales se determinarán de la siguiente manera:</w:t>
      </w:r>
    </w:p>
    <w:p w14:paraId="00896177" w14:textId="77777777" w:rsidR="00024E14" w:rsidRDefault="00024E14" w:rsidP="003D6642">
      <w:pPr>
        <w:ind w:left="0" w:hanging="2"/>
        <w:jc w:val="both"/>
        <w:rPr>
          <w:rFonts w:ascii="Arial" w:eastAsia="Arial" w:hAnsi="Arial" w:cs="Arial"/>
        </w:rPr>
      </w:pPr>
    </w:p>
    <w:p w14:paraId="316CB17A" w14:textId="77777777" w:rsidR="00024E14" w:rsidRDefault="006449DC" w:rsidP="003D6642">
      <w:pPr>
        <w:ind w:left="0" w:hanging="2"/>
        <w:jc w:val="both"/>
        <w:rPr>
          <w:rFonts w:ascii="Arial" w:eastAsia="Arial" w:hAnsi="Arial" w:cs="Arial"/>
        </w:rPr>
      </w:pPr>
      <w:r>
        <w:rPr>
          <w:rFonts w:ascii="Arial" w:eastAsia="Arial" w:hAnsi="Arial" w:cs="Arial"/>
        </w:rPr>
        <w:t xml:space="preserve">a) Si el árbol fue dañado hasta un 30% de su fuste, se deberá pagar de:        </w:t>
      </w:r>
    </w:p>
    <w:p w14:paraId="31E16559"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4.85 a 9.71 UMA</w:t>
      </w:r>
    </w:p>
    <w:p w14:paraId="2EF9C603" w14:textId="77777777" w:rsidR="00024E14" w:rsidRDefault="00024E14" w:rsidP="003D6642">
      <w:pPr>
        <w:ind w:left="0" w:hanging="2"/>
        <w:jc w:val="both"/>
        <w:rPr>
          <w:rFonts w:ascii="Arial" w:eastAsia="Arial" w:hAnsi="Arial" w:cs="Arial"/>
        </w:rPr>
      </w:pPr>
    </w:p>
    <w:p w14:paraId="3F2E258A" w14:textId="77777777" w:rsidR="00024E14" w:rsidRDefault="006449DC" w:rsidP="003D6642">
      <w:pPr>
        <w:ind w:left="0" w:hanging="2"/>
        <w:jc w:val="both"/>
        <w:rPr>
          <w:rFonts w:ascii="Arial" w:eastAsia="Arial" w:hAnsi="Arial" w:cs="Arial"/>
        </w:rPr>
      </w:pPr>
      <w:r>
        <w:rPr>
          <w:rFonts w:ascii="Arial" w:eastAsia="Arial" w:hAnsi="Arial" w:cs="Arial"/>
        </w:rPr>
        <w:t xml:space="preserve">b) Si el árbol fue dañado hasta un 50% de su fuste y no pone en riesgo su vida útil, se deberá pagar: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9.73 a 19.45 UMA</w:t>
      </w:r>
    </w:p>
    <w:p w14:paraId="6862E30E" w14:textId="77777777" w:rsidR="00024E14" w:rsidRDefault="00024E14" w:rsidP="003D6642">
      <w:pPr>
        <w:ind w:left="0" w:hanging="2"/>
        <w:jc w:val="both"/>
        <w:rPr>
          <w:rFonts w:ascii="Arial" w:eastAsia="Arial" w:hAnsi="Arial" w:cs="Arial"/>
        </w:rPr>
      </w:pPr>
    </w:p>
    <w:p w14:paraId="34AD6FFF" w14:textId="77777777" w:rsidR="00024E14" w:rsidRDefault="006449DC" w:rsidP="003D6642">
      <w:pPr>
        <w:ind w:left="0" w:hanging="2"/>
        <w:jc w:val="both"/>
        <w:rPr>
          <w:rFonts w:ascii="Arial" w:eastAsia="Arial" w:hAnsi="Arial" w:cs="Arial"/>
        </w:rPr>
      </w:pPr>
      <w:r>
        <w:rPr>
          <w:rFonts w:ascii="Arial" w:eastAsia="Arial" w:hAnsi="Arial" w:cs="Arial"/>
        </w:rPr>
        <w:t>c) Si el árbol fue dañado más de 50% de su fuste y además se pone en riesgo su vida útil, se deberá pagar de 18.52 a 37.04 UMA, así mismo el infractor está obligado a reponer al sujeto forestal dañado, plantando un árbol en el lugar que para ello indique la Dirección de Parques y Jardines en su momento.</w:t>
      </w:r>
    </w:p>
    <w:p w14:paraId="7CAE504A" w14:textId="77777777" w:rsidR="00024E14" w:rsidRDefault="00024E14" w:rsidP="003D6642">
      <w:pPr>
        <w:ind w:left="0" w:hanging="2"/>
        <w:jc w:val="both"/>
        <w:rPr>
          <w:rFonts w:ascii="Arial" w:eastAsia="Arial" w:hAnsi="Arial" w:cs="Arial"/>
        </w:rPr>
      </w:pPr>
    </w:p>
    <w:p w14:paraId="464B3219" w14:textId="77777777" w:rsidR="00024E14" w:rsidRDefault="006449DC" w:rsidP="003D6642">
      <w:pPr>
        <w:ind w:left="0" w:hanging="2"/>
        <w:jc w:val="both"/>
        <w:rPr>
          <w:rFonts w:ascii="Arial" w:eastAsia="Arial" w:hAnsi="Arial" w:cs="Arial"/>
        </w:rPr>
      </w:pPr>
      <w:r>
        <w:rPr>
          <w:rFonts w:ascii="Arial" w:eastAsia="Arial" w:hAnsi="Arial" w:cs="Arial"/>
        </w:rPr>
        <w:t>II. Cuando por accidentes viales salgan dañados una o varias plantas de ornato y arbustos dentro del Municipio de Zapopan, la sanción se aplicará por cada planta de ornato o arbusto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0.97 UMA</w:t>
      </w:r>
    </w:p>
    <w:p w14:paraId="4DCDD5CD" w14:textId="77777777" w:rsidR="00024E14" w:rsidRDefault="00024E14" w:rsidP="003D6642">
      <w:pPr>
        <w:ind w:left="0" w:hanging="2"/>
        <w:jc w:val="both"/>
        <w:rPr>
          <w:rFonts w:ascii="Arial" w:eastAsia="Arial" w:hAnsi="Arial" w:cs="Arial"/>
        </w:rPr>
      </w:pPr>
    </w:p>
    <w:p w14:paraId="6C9008D0" w14:textId="77777777" w:rsidR="00024E14" w:rsidRDefault="006449DC" w:rsidP="003D6642">
      <w:pPr>
        <w:ind w:left="0" w:hanging="2"/>
        <w:jc w:val="both"/>
        <w:rPr>
          <w:rFonts w:ascii="Arial" w:eastAsia="Arial" w:hAnsi="Arial" w:cs="Arial"/>
        </w:rPr>
      </w:pPr>
      <w:r>
        <w:rPr>
          <w:rFonts w:ascii="Arial" w:eastAsia="Arial" w:hAnsi="Arial" w:cs="Arial"/>
          <w:b/>
        </w:rPr>
        <w:t>L.</w:t>
      </w:r>
      <w:r>
        <w:rPr>
          <w:rFonts w:ascii="Arial" w:eastAsia="Arial" w:hAnsi="Arial" w:cs="Arial"/>
        </w:rPr>
        <w:t xml:space="preserve"> POR VIOLACIONES AL REGLAMENTO PARA EL MANEJO DE RESIDUOS SÓLIDOS DEL MUNICIPIO DE ZAPOPAN, JALISCO. </w:t>
      </w:r>
    </w:p>
    <w:p w14:paraId="6CAF109E" w14:textId="77777777" w:rsidR="00024E14" w:rsidRDefault="00024E14" w:rsidP="003D6642">
      <w:pPr>
        <w:ind w:left="0" w:hanging="2"/>
        <w:jc w:val="both"/>
        <w:rPr>
          <w:rFonts w:ascii="Arial" w:eastAsia="Arial" w:hAnsi="Arial" w:cs="Arial"/>
        </w:rPr>
      </w:pPr>
    </w:p>
    <w:p w14:paraId="131D5D62" w14:textId="77777777" w:rsidR="00024E14" w:rsidRDefault="006449DC" w:rsidP="003D6642">
      <w:pPr>
        <w:ind w:left="0" w:hanging="2"/>
        <w:jc w:val="both"/>
        <w:rPr>
          <w:rFonts w:ascii="Arial" w:eastAsia="Arial" w:hAnsi="Arial" w:cs="Arial"/>
        </w:rPr>
      </w:pPr>
      <w:r>
        <w:rPr>
          <w:rFonts w:ascii="Arial" w:eastAsia="Arial" w:hAnsi="Arial" w:cs="Arial"/>
        </w:rPr>
        <w:t xml:space="preserve">1. Por no mantener aseados y limpios los lotes baldíos comprendidos dentro de la zona urbana, de:     </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50 a 512.84 UMA </w:t>
      </w:r>
    </w:p>
    <w:p w14:paraId="6894464D" w14:textId="77777777" w:rsidR="00024E14" w:rsidRDefault="00024E14" w:rsidP="003D6642">
      <w:pPr>
        <w:ind w:left="0" w:hanging="2"/>
        <w:jc w:val="both"/>
        <w:rPr>
          <w:rFonts w:ascii="Arial" w:eastAsia="Arial" w:hAnsi="Arial" w:cs="Arial"/>
        </w:rPr>
      </w:pPr>
    </w:p>
    <w:p w14:paraId="1B59DFAD" w14:textId="77777777" w:rsidR="00024E14" w:rsidRDefault="006449DC" w:rsidP="003D6642">
      <w:pPr>
        <w:ind w:left="0" w:hanging="2"/>
        <w:jc w:val="both"/>
        <w:rPr>
          <w:rFonts w:ascii="Arial" w:eastAsia="Arial" w:hAnsi="Arial" w:cs="Arial"/>
        </w:rPr>
      </w:pPr>
      <w:r>
        <w:rPr>
          <w:rFonts w:ascii="Arial" w:eastAsia="Arial" w:hAnsi="Arial" w:cs="Arial"/>
        </w:rPr>
        <w:t xml:space="preserve">2. Por no contar con barda o protección los lotes baldíos o fincas desocupadas, para evitar que se arrojen residuos que los conviertan en lugares nocivos para la salud o seguridad de las personas, de:                                          </w:t>
      </w:r>
      <w:r w:rsidR="009F1380">
        <w:rPr>
          <w:rFonts w:ascii="Arial" w:eastAsia="Arial" w:hAnsi="Arial" w:cs="Arial"/>
        </w:rPr>
        <w:tab/>
      </w:r>
      <w:r>
        <w:rPr>
          <w:rFonts w:ascii="Arial" w:eastAsia="Arial" w:hAnsi="Arial" w:cs="Arial"/>
        </w:rPr>
        <w:t>50 a 512.84 UMA</w:t>
      </w:r>
    </w:p>
    <w:p w14:paraId="61E6B24F" w14:textId="77777777" w:rsidR="00024E14" w:rsidRDefault="00024E14" w:rsidP="003D6642">
      <w:pPr>
        <w:ind w:left="0" w:hanging="2"/>
        <w:jc w:val="both"/>
        <w:rPr>
          <w:rFonts w:ascii="Arial" w:eastAsia="Arial" w:hAnsi="Arial" w:cs="Arial"/>
        </w:rPr>
      </w:pPr>
    </w:p>
    <w:p w14:paraId="6A535EF5" w14:textId="77777777" w:rsidR="00024E14" w:rsidRDefault="006449DC" w:rsidP="003D6642">
      <w:pPr>
        <w:ind w:left="0" w:hanging="2"/>
        <w:jc w:val="both"/>
        <w:rPr>
          <w:rFonts w:ascii="Arial" w:eastAsia="Arial" w:hAnsi="Arial" w:cs="Arial"/>
        </w:rPr>
      </w:pPr>
      <w:r>
        <w:rPr>
          <w:rFonts w:ascii="Arial" w:eastAsia="Arial" w:hAnsi="Arial" w:cs="Arial"/>
        </w:rPr>
        <w:t xml:space="preserve">3. Por acumular en la vía pública, troncos, ramas, follajes, restos de plantas y residuos de jardines, huertas, parques y similares, de:                   </w:t>
      </w:r>
      <w:r w:rsidR="009F1380">
        <w:rPr>
          <w:rFonts w:ascii="Arial" w:eastAsia="Arial" w:hAnsi="Arial" w:cs="Arial"/>
        </w:rPr>
        <w:tab/>
      </w:r>
      <w:r w:rsidR="009F1380">
        <w:rPr>
          <w:rFonts w:ascii="Arial" w:eastAsia="Arial" w:hAnsi="Arial" w:cs="Arial"/>
        </w:rPr>
        <w:tab/>
      </w:r>
      <w:r>
        <w:rPr>
          <w:rFonts w:ascii="Arial" w:eastAsia="Arial" w:hAnsi="Arial" w:cs="Arial"/>
        </w:rPr>
        <w:t>17.21 a 69.03 UMA</w:t>
      </w:r>
    </w:p>
    <w:p w14:paraId="1B6ECA2D" w14:textId="77777777" w:rsidR="00024E14" w:rsidRDefault="00024E14" w:rsidP="003D6642">
      <w:pPr>
        <w:ind w:left="0" w:hanging="2"/>
        <w:jc w:val="both"/>
        <w:rPr>
          <w:rFonts w:ascii="Arial" w:eastAsia="Arial" w:hAnsi="Arial" w:cs="Arial"/>
        </w:rPr>
      </w:pPr>
    </w:p>
    <w:p w14:paraId="044EECC7" w14:textId="77777777" w:rsidR="00024E14" w:rsidRDefault="006449DC" w:rsidP="003D6642">
      <w:pPr>
        <w:ind w:left="0" w:hanging="2"/>
        <w:jc w:val="both"/>
        <w:rPr>
          <w:rFonts w:ascii="Arial" w:eastAsia="Arial" w:hAnsi="Arial" w:cs="Arial"/>
        </w:rPr>
      </w:pPr>
      <w:r>
        <w:rPr>
          <w:rFonts w:ascii="Arial" w:eastAsia="Arial" w:hAnsi="Arial" w:cs="Arial"/>
        </w:rPr>
        <w:t xml:space="preserve">4. Por depositar material u objetos que estorben al tránsito de vehículos o peatones,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17.21 a 69.03 UMA</w:t>
      </w:r>
    </w:p>
    <w:p w14:paraId="62DE4C42" w14:textId="77777777" w:rsidR="00024E14" w:rsidRDefault="00024E14" w:rsidP="003D6642">
      <w:pPr>
        <w:ind w:left="0" w:hanging="2"/>
        <w:jc w:val="both"/>
        <w:rPr>
          <w:rFonts w:ascii="Arial" w:eastAsia="Arial" w:hAnsi="Arial" w:cs="Arial"/>
        </w:rPr>
      </w:pPr>
    </w:p>
    <w:p w14:paraId="05206223" w14:textId="77777777" w:rsidR="00024E14" w:rsidRDefault="006449DC" w:rsidP="003D6642">
      <w:pPr>
        <w:ind w:left="0" w:hanging="2"/>
        <w:jc w:val="both"/>
        <w:rPr>
          <w:rFonts w:ascii="Arial" w:eastAsia="Arial" w:hAnsi="Arial" w:cs="Arial"/>
        </w:rPr>
      </w:pPr>
      <w:r>
        <w:rPr>
          <w:rFonts w:ascii="Arial" w:eastAsia="Arial" w:hAnsi="Arial" w:cs="Arial"/>
        </w:rPr>
        <w:t xml:space="preserve">  5. Por usar o crear un tiradero clandestino, de: </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123.28 a 512.84 UMA</w:t>
      </w:r>
    </w:p>
    <w:p w14:paraId="46618A3E" w14:textId="77777777" w:rsidR="00024E14" w:rsidRDefault="00024E14" w:rsidP="003D6642">
      <w:pPr>
        <w:ind w:left="0" w:hanging="2"/>
        <w:jc w:val="both"/>
        <w:rPr>
          <w:rFonts w:ascii="Arial" w:eastAsia="Arial" w:hAnsi="Arial" w:cs="Arial"/>
        </w:rPr>
      </w:pPr>
    </w:p>
    <w:p w14:paraId="270148D6" w14:textId="77777777" w:rsidR="00024E14" w:rsidRDefault="006449DC" w:rsidP="003D6642">
      <w:pPr>
        <w:ind w:left="0" w:hanging="2"/>
        <w:jc w:val="both"/>
        <w:rPr>
          <w:rFonts w:ascii="Arial" w:eastAsia="Arial" w:hAnsi="Arial" w:cs="Arial"/>
        </w:rPr>
      </w:pPr>
      <w:r>
        <w:rPr>
          <w:rFonts w:ascii="Arial" w:eastAsia="Arial" w:hAnsi="Arial" w:cs="Arial"/>
        </w:rPr>
        <w:t xml:space="preserve">  6. Comercio en la vía pública, por no mantener aseada el área circundante al lugar que ocupen o no recolectar los residuos generados, de: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17.49 a 64.75 UMA </w:t>
      </w:r>
    </w:p>
    <w:p w14:paraId="77540B30" w14:textId="77777777" w:rsidR="00024E14" w:rsidRDefault="00024E14" w:rsidP="003D6642">
      <w:pPr>
        <w:ind w:left="0" w:hanging="2"/>
        <w:jc w:val="both"/>
        <w:rPr>
          <w:rFonts w:ascii="Arial" w:eastAsia="Arial" w:hAnsi="Arial" w:cs="Arial"/>
        </w:rPr>
      </w:pPr>
    </w:p>
    <w:p w14:paraId="6E3E1B48" w14:textId="77777777" w:rsidR="00024E14" w:rsidRDefault="006449DC" w:rsidP="003D6642">
      <w:pPr>
        <w:ind w:left="0" w:hanging="2"/>
        <w:jc w:val="both"/>
        <w:rPr>
          <w:rFonts w:ascii="Arial" w:eastAsia="Arial" w:hAnsi="Arial" w:cs="Arial"/>
        </w:rPr>
      </w:pPr>
      <w:r>
        <w:rPr>
          <w:rFonts w:ascii="Arial" w:eastAsia="Arial" w:hAnsi="Arial" w:cs="Arial"/>
        </w:rPr>
        <w:t xml:space="preserve">  7. Por descargar aguas residuales a las áreas públicas, de:     </w:t>
      </w:r>
      <w:r w:rsidR="009F1380">
        <w:rPr>
          <w:rFonts w:ascii="Arial" w:eastAsia="Arial" w:hAnsi="Arial" w:cs="Arial"/>
        </w:rPr>
        <w:tab/>
      </w:r>
      <w:r>
        <w:rPr>
          <w:rFonts w:ascii="Arial" w:eastAsia="Arial" w:hAnsi="Arial" w:cs="Arial"/>
        </w:rPr>
        <w:t xml:space="preserve">58.18 a 512.84 UMA </w:t>
      </w:r>
    </w:p>
    <w:p w14:paraId="5FA99A42" w14:textId="77777777" w:rsidR="00024E14" w:rsidRDefault="00024E14" w:rsidP="003D6642">
      <w:pPr>
        <w:ind w:left="0" w:hanging="2"/>
        <w:jc w:val="both"/>
        <w:rPr>
          <w:rFonts w:ascii="Arial" w:eastAsia="Arial" w:hAnsi="Arial" w:cs="Arial"/>
        </w:rPr>
      </w:pPr>
    </w:p>
    <w:p w14:paraId="088FAE9F" w14:textId="77777777" w:rsidR="00024E14" w:rsidRDefault="006449DC" w:rsidP="003D6642">
      <w:pPr>
        <w:ind w:left="0" w:hanging="2"/>
        <w:jc w:val="both"/>
        <w:rPr>
          <w:rFonts w:ascii="Arial" w:eastAsia="Arial" w:hAnsi="Arial" w:cs="Arial"/>
        </w:rPr>
      </w:pPr>
      <w:r>
        <w:rPr>
          <w:rFonts w:ascii="Arial" w:eastAsia="Arial" w:hAnsi="Arial" w:cs="Arial"/>
        </w:rPr>
        <w:t xml:space="preserve">  8. Los comerciantes que se dediquen a la elaboración y/o comercialización de fritura, chicharrones, carnitas y fritangas:</w:t>
      </w:r>
    </w:p>
    <w:p w14:paraId="0B2AB8AC" w14:textId="77777777" w:rsidR="00024E14" w:rsidRDefault="00024E14" w:rsidP="003D6642">
      <w:pPr>
        <w:ind w:left="0" w:hanging="2"/>
        <w:jc w:val="both"/>
        <w:rPr>
          <w:rFonts w:ascii="Arial" w:eastAsia="Arial" w:hAnsi="Arial" w:cs="Arial"/>
        </w:rPr>
      </w:pPr>
    </w:p>
    <w:p w14:paraId="00FB46BA" w14:textId="77777777" w:rsidR="00024E14" w:rsidRDefault="006449DC" w:rsidP="003D6642">
      <w:pPr>
        <w:ind w:left="0" w:hanging="2"/>
        <w:jc w:val="both"/>
        <w:rPr>
          <w:rFonts w:ascii="Arial" w:eastAsia="Arial" w:hAnsi="Arial" w:cs="Arial"/>
        </w:rPr>
      </w:pPr>
      <w:r>
        <w:rPr>
          <w:rFonts w:ascii="Arial" w:eastAsia="Arial" w:hAnsi="Arial" w:cs="Arial"/>
        </w:rPr>
        <w:t xml:space="preserve">a)      Por arrojar grasas, residuos sólidos, composteables e inorgánicos, al drenaje,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24.65 a 84.41 UMA</w:t>
      </w:r>
    </w:p>
    <w:p w14:paraId="42D4EF70" w14:textId="77777777" w:rsidR="00024E14" w:rsidRDefault="00024E14" w:rsidP="003D6642">
      <w:pPr>
        <w:ind w:left="0" w:hanging="2"/>
        <w:jc w:val="both"/>
        <w:rPr>
          <w:rFonts w:ascii="Arial" w:eastAsia="Arial" w:hAnsi="Arial" w:cs="Arial"/>
        </w:rPr>
      </w:pPr>
    </w:p>
    <w:p w14:paraId="7DF2796C" w14:textId="77777777" w:rsidR="00024E14" w:rsidRDefault="006449DC" w:rsidP="003D6642">
      <w:pPr>
        <w:ind w:left="0" w:hanging="2"/>
        <w:jc w:val="both"/>
        <w:rPr>
          <w:rFonts w:ascii="Arial" w:eastAsia="Arial" w:hAnsi="Arial" w:cs="Arial"/>
        </w:rPr>
      </w:pPr>
      <w:r>
        <w:rPr>
          <w:rFonts w:ascii="Arial" w:eastAsia="Arial" w:hAnsi="Arial" w:cs="Arial"/>
        </w:rPr>
        <w:t xml:space="preserve">b)      Por no contar con un depósito especial para la grasa o residuo, de:          </w:t>
      </w:r>
    </w:p>
    <w:p w14:paraId="5A291274"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24.67 a 62.88 UMA</w:t>
      </w:r>
    </w:p>
    <w:p w14:paraId="74B5CD78" w14:textId="77777777" w:rsidR="00024E14" w:rsidRDefault="00024E14" w:rsidP="003D6642">
      <w:pPr>
        <w:ind w:left="0" w:hanging="2"/>
        <w:jc w:val="both"/>
        <w:rPr>
          <w:rFonts w:ascii="Arial" w:eastAsia="Arial" w:hAnsi="Arial" w:cs="Arial"/>
        </w:rPr>
      </w:pPr>
    </w:p>
    <w:p w14:paraId="7D9872EB" w14:textId="77777777" w:rsidR="00024E14" w:rsidRDefault="006449DC" w:rsidP="003D6642">
      <w:pPr>
        <w:ind w:left="0" w:hanging="2"/>
        <w:jc w:val="both"/>
        <w:rPr>
          <w:rFonts w:ascii="Arial" w:eastAsia="Arial" w:hAnsi="Arial" w:cs="Arial"/>
        </w:rPr>
      </w:pPr>
      <w:r>
        <w:rPr>
          <w:rFonts w:ascii="Arial" w:eastAsia="Arial" w:hAnsi="Arial" w:cs="Arial"/>
        </w:rPr>
        <w:t xml:space="preserve">c)       Por no mantener aseado y libre de fauna nociva su local, de:                   </w:t>
      </w:r>
    </w:p>
    <w:p w14:paraId="5C7DAB2A"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7.65 a 11.36 UMA</w:t>
      </w:r>
    </w:p>
    <w:p w14:paraId="5C1C4598" w14:textId="77777777" w:rsidR="00024E14" w:rsidRDefault="00024E14" w:rsidP="003D6642">
      <w:pPr>
        <w:ind w:left="0" w:hanging="2"/>
        <w:jc w:val="both"/>
        <w:rPr>
          <w:rFonts w:ascii="Arial" w:eastAsia="Arial" w:hAnsi="Arial" w:cs="Arial"/>
        </w:rPr>
      </w:pPr>
    </w:p>
    <w:p w14:paraId="43A6C22B" w14:textId="77777777" w:rsidR="00024E14" w:rsidRDefault="006449DC" w:rsidP="003D6642">
      <w:pPr>
        <w:ind w:left="0" w:hanging="2"/>
        <w:jc w:val="both"/>
        <w:rPr>
          <w:rFonts w:ascii="Arial" w:eastAsia="Arial" w:hAnsi="Arial" w:cs="Arial"/>
        </w:rPr>
      </w:pPr>
      <w:r>
        <w:rPr>
          <w:rFonts w:ascii="Arial" w:eastAsia="Arial" w:hAnsi="Arial" w:cs="Arial"/>
        </w:rPr>
        <w:t xml:space="preserve">  9. Transportistas que realicen carga y descarga en vía pública, por no realizar el aseo inmediato del lugar una vez terminadas las maniobras. (Corresponsable de esta infracción el propietario de la mercancía o material), de:</w:t>
      </w:r>
      <w:r>
        <w:rPr>
          <w:rFonts w:ascii="Arial" w:eastAsia="Arial" w:hAnsi="Arial" w:cs="Arial"/>
        </w:rPr>
        <w:tab/>
        <w:t xml:space="preserve">            24.68 a 62.88 UMA </w:t>
      </w:r>
    </w:p>
    <w:p w14:paraId="6F73BF50" w14:textId="77777777" w:rsidR="00024E14" w:rsidRDefault="00024E14" w:rsidP="003D6642">
      <w:pPr>
        <w:ind w:left="0" w:hanging="2"/>
        <w:jc w:val="both"/>
        <w:rPr>
          <w:rFonts w:ascii="Arial" w:eastAsia="Arial" w:hAnsi="Arial" w:cs="Arial"/>
        </w:rPr>
      </w:pPr>
    </w:p>
    <w:p w14:paraId="467F5C25" w14:textId="77777777" w:rsidR="00024E14" w:rsidRDefault="006449DC" w:rsidP="003D6642">
      <w:pPr>
        <w:ind w:left="0" w:hanging="2"/>
        <w:jc w:val="both"/>
        <w:rPr>
          <w:rFonts w:ascii="Arial" w:eastAsia="Arial" w:hAnsi="Arial" w:cs="Arial"/>
        </w:rPr>
      </w:pPr>
      <w:r>
        <w:rPr>
          <w:rFonts w:ascii="Arial" w:eastAsia="Arial" w:hAnsi="Arial" w:cs="Arial"/>
        </w:rPr>
        <w:t xml:space="preserve">10. Por arrojar o depositar en lotes baldíos, en la vía pública o en recipientes instalados en ella, residuos sólidos que provengan de talleres, establecimientos comerciales, casas habitación y en general toda clase de edificios, de: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29.67 a 62.88 UMA </w:t>
      </w:r>
    </w:p>
    <w:p w14:paraId="1EFEC97D" w14:textId="77777777" w:rsidR="00024E14" w:rsidRDefault="00024E14" w:rsidP="003D6642">
      <w:pPr>
        <w:ind w:left="0" w:hanging="2"/>
        <w:jc w:val="both"/>
        <w:rPr>
          <w:rFonts w:ascii="Arial" w:eastAsia="Arial" w:hAnsi="Arial" w:cs="Arial"/>
        </w:rPr>
      </w:pPr>
    </w:p>
    <w:p w14:paraId="2F849648" w14:textId="77777777" w:rsidR="00024E14" w:rsidRDefault="006449DC" w:rsidP="003D6642">
      <w:pPr>
        <w:ind w:left="0" w:hanging="2"/>
        <w:jc w:val="both"/>
        <w:rPr>
          <w:rFonts w:ascii="Arial" w:eastAsia="Arial" w:hAnsi="Arial" w:cs="Arial"/>
        </w:rPr>
      </w:pPr>
      <w:r>
        <w:rPr>
          <w:rFonts w:ascii="Arial" w:eastAsia="Arial" w:hAnsi="Arial" w:cs="Arial"/>
        </w:rPr>
        <w:t>11. Por arrojar aceites, combustibles o cualquier otra sustancia o residuo en estado líquido o sólidos peligrosos que puedan dañar la salud en la vía pública, independientemente de que se cumpla lo dispuesto en Leyes y reglamentos en materia de ecología o de que ejercite acción penal o de reparación de daño, de:</w:t>
      </w:r>
    </w:p>
    <w:p w14:paraId="0C8601C8"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47.83 a 117.59 UMA </w:t>
      </w:r>
    </w:p>
    <w:p w14:paraId="0BFEFCEC" w14:textId="77777777" w:rsidR="00024E14" w:rsidRDefault="00024E14" w:rsidP="003D6642">
      <w:pPr>
        <w:ind w:left="0" w:hanging="2"/>
        <w:jc w:val="both"/>
        <w:rPr>
          <w:rFonts w:ascii="Arial" w:eastAsia="Arial" w:hAnsi="Arial" w:cs="Arial"/>
        </w:rPr>
      </w:pPr>
    </w:p>
    <w:p w14:paraId="5039A41A" w14:textId="77777777" w:rsidR="00024E14" w:rsidRDefault="006449DC" w:rsidP="003D6642">
      <w:pPr>
        <w:ind w:left="0" w:hanging="2"/>
        <w:jc w:val="both"/>
        <w:rPr>
          <w:rFonts w:ascii="Arial" w:eastAsia="Arial" w:hAnsi="Arial" w:cs="Arial"/>
        </w:rPr>
      </w:pPr>
      <w:r>
        <w:rPr>
          <w:rFonts w:ascii="Arial" w:eastAsia="Arial" w:hAnsi="Arial" w:cs="Arial"/>
        </w:rPr>
        <w:t xml:space="preserve">12. Por prender fogatas en la vía pública, de: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10.90 a 40.47 UMA </w:t>
      </w:r>
    </w:p>
    <w:p w14:paraId="4E596664" w14:textId="77777777" w:rsidR="00024E14" w:rsidRDefault="00024E14" w:rsidP="003D6642">
      <w:pPr>
        <w:ind w:left="0" w:hanging="2"/>
        <w:jc w:val="both"/>
        <w:rPr>
          <w:rFonts w:ascii="Arial" w:eastAsia="Arial" w:hAnsi="Arial" w:cs="Arial"/>
        </w:rPr>
      </w:pPr>
    </w:p>
    <w:p w14:paraId="56B9E836" w14:textId="77777777" w:rsidR="00024E14" w:rsidRDefault="006449DC" w:rsidP="003D6642">
      <w:pPr>
        <w:ind w:left="0" w:hanging="2"/>
        <w:jc w:val="both"/>
        <w:rPr>
          <w:rFonts w:ascii="Arial" w:eastAsia="Arial" w:hAnsi="Arial" w:cs="Arial"/>
        </w:rPr>
      </w:pPr>
      <w:r>
        <w:rPr>
          <w:rFonts w:ascii="Arial" w:eastAsia="Arial" w:hAnsi="Arial" w:cs="Arial"/>
        </w:rPr>
        <w:t xml:space="preserve">13. Por permitir la salida de animales domésticos de su propiedad en la vía pública, plazas o jardines, para realizar sus necesidades fisiológicas y no recoger sus excrementos,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Pr>
          <w:rFonts w:ascii="Arial" w:eastAsia="Arial" w:hAnsi="Arial" w:cs="Arial"/>
        </w:rPr>
        <w:t xml:space="preserve">6.15 a 11.6 UMA </w:t>
      </w:r>
    </w:p>
    <w:p w14:paraId="350E504F" w14:textId="77777777" w:rsidR="00024E14" w:rsidRDefault="00024E14" w:rsidP="003D6642">
      <w:pPr>
        <w:tabs>
          <w:tab w:val="left" w:pos="709"/>
        </w:tabs>
        <w:ind w:left="0" w:hanging="2"/>
        <w:jc w:val="both"/>
        <w:rPr>
          <w:rFonts w:ascii="Arial" w:eastAsia="Arial" w:hAnsi="Arial" w:cs="Arial"/>
        </w:rPr>
      </w:pPr>
    </w:p>
    <w:p w14:paraId="012BC7BC" w14:textId="77777777" w:rsidR="00024E14" w:rsidRDefault="006449DC" w:rsidP="003D6642">
      <w:pPr>
        <w:ind w:left="0" w:hanging="2"/>
        <w:jc w:val="both"/>
        <w:rPr>
          <w:rFonts w:ascii="Arial" w:eastAsia="Arial" w:hAnsi="Arial" w:cs="Arial"/>
        </w:rPr>
      </w:pPr>
      <w:r>
        <w:rPr>
          <w:rFonts w:ascii="Arial" w:eastAsia="Arial" w:hAnsi="Arial" w:cs="Arial"/>
        </w:rPr>
        <w:t xml:space="preserve"> 14. Por lavar en la vía pública toda clase de vehículos, herramientas y objetos en general en forma ordinaria y constante, así como reparar toda clase de vehículos, muebles y objetos en general, excepto en caso de emergencia, de: </w:t>
      </w:r>
    </w:p>
    <w:p w14:paraId="079A3365"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12.29 a 33.78 UMA </w:t>
      </w:r>
    </w:p>
    <w:p w14:paraId="41B250BB" w14:textId="77777777" w:rsidR="00024E14" w:rsidRDefault="00024E14" w:rsidP="003D6642">
      <w:pPr>
        <w:ind w:left="0" w:hanging="2"/>
        <w:jc w:val="both"/>
        <w:rPr>
          <w:rFonts w:ascii="Arial" w:eastAsia="Arial" w:hAnsi="Arial" w:cs="Arial"/>
        </w:rPr>
      </w:pPr>
    </w:p>
    <w:p w14:paraId="70CFED43" w14:textId="77777777" w:rsidR="00024E14" w:rsidRDefault="006449DC" w:rsidP="003D6642">
      <w:pPr>
        <w:tabs>
          <w:tab w:val="left" w:pos="709"/>
        </w:tabs>
        <w:ind w:left="0" w:hanging="2"/>
        <w:jc w:val="both"/>
        <w:rPr>
          <w:rFonts w:ascii="Arial" w:eastAsia="Arial" w:hAnsi="Arial" w:cs="Arial"/>
        </w:rPr>
      </w:pPr>
      <w:r>
        <w:rPr>
          <w:rFonts w:ascii="Arial" w:eastAsia="Arial" w:hAnsi="Arial" w:cs="Arial"/>
        </w:rPr>
        <w:t xml:space="preserve">  15. Por repartir propaganda comercial impresa y distribuir volantes en domicilios habitacionales, fincas, comercios, en sitios abandonados o deshabitados y en los parabrisas de los vehículos, de:                                    </w:t>
      </w:r>
      <w:r w:rsidR="009F1380">
        <w:rPr>
          <w:rFonts w:ascii="Arial" w:eastAsia="Arial" w:hAnsi="Arial" w:cs="Arial"/>
        </w:rPr>
        <w:tab/>
      </w:r>
      <w:r w:rsidR="009F1380">
        <w:rPr>
          <w:rFonts w:ascii="Arial" w:eastAsia="Arial" w:hAnsi="Arial" w:cs="Arial"/>
        </w:rPr>
        <w:tab/>
      </w:r>
      <w:r>
        <w:rPr>
          <w:rFonts w:ascii="Arial" w:eastAsia="Arial" w:hAnsi="Arial" w:cs="Arial"/>
        </w:rPr>
        <w:t>87.35 a 294.61 UMA</w:t>
      </w:r>
    </w:p>
    <w:p w14:paraId="73CE04E5" w14:textId="77777777" w:rsidR="00024E14" w:rsidRDefault="00024E14" w:rsidP="003D6642">
      <w:pPr>
        <w:ind w:left="0" w:hanging="2"/>
        <w:jc w:val="both"/>
        <w:rPr>
          <w:rFonts w:ascii="Arial" w:eastAsia="Arial" w:hAnsi="Arial" w:cs="Arial"/>
        </w:rPr>
      </w:pPr>
    </w:p>
    <w:p w14:paraId="419EB236" w14:textId="77777777" w:rsidR="00024E14" w:rsidRDefault="006449DC" w:rsidP="003D6642">
      <w:pPr>
        <w:ind w:left="0" w:hanging="2"/>
        <w:jc w:val="both"/>
        <w:rPr>
          <w:rFonts w:ascii="Arial" w:eastAsia="Arial" w:hAnsi="Arial" w:cs="Arial"/>
        </w:rPr>
      </w:pPr>
      <w:r>
        <w:rPr>
          <w:rFonts w:ascii="Arial" w:eastAsia="Arial" w:hAnsi="Arial" w:cs="Arial"/>
        </w:rPr>
        <w:t xml:space="preserve">16. Por sacudir hacia la vía pública toda clase de ropa, alfombras, tapetes, cortinas u objetos similares, de: </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12.29 a 18.55 UMA</w:t>
      </w:r>
    </w:p>
    <w:p w14:paraId="0027A68D" w14:textId="77777777" w:rsidR="00024E14" w:rsidRDefault="00024E14" w:rsidP="003D6642">
      <w:pPr>
        <w:ind w:left="0" w:hanging="2"/>
        <w:jc w:val="both"/>
        <w:rPr>
          <w:rFonts w:ascii="Arial" w:eastAsia="Arial" w:hAnsi="Arial" w:cs="Arial"/>
        </w:rPr>
      </w:pPr>
    </w:p>
    <w:p w14:paraId="0C2D160A" w14:textId="77777777" w:rsidR="00024E14" w:rsidRDefault="006449DC" w:rsidP="003D6642">
      <w:pPr>
        <w:ind w:left="0" w:hanging="2"/>
        <w:jc w:val="both"/>
        <w:rPr>
          <w:rFonts w:ascii="Arial" w:eastAsia="Arial" w:hAnsi="Arial" w:cs="Arial"/>
        </w:rPr>
      </w:pPr>
      <w:r>
        <w:rPr>
          <w:rFonts w:ascii="Arial" w:eastAsia="Arial" w:hAnsi="Arial" w:cs="Arial"/>
        </w:rPr>
        <w:t xml:space="preserve">17. Por arrojar residuos sólidos o líquidos inflamables a los manantiales, tanques o tinacos almacenadores, fuentes públicas, acueductos, tuberías o drenajes,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30 a 35,000 UMA</w:t>
      </w:r>
    </w:p>
    <w:p w14:paraId="38B3348F" w14:textId="77777777" w:rsidR="00024E14" w:rsidRDefault="00024E14" w:rsidP="003D6642">
      <w:pPr>
        <w:ind w:left="0" w:hanging="2"/>
        <w:jc w:val="both"/>
        <w:rPr>
          <w:rFonts w:ascii="Arial" w:eastAsia="Arial" w:hAnsi="Arial" w:cs="Arial"/>
        </w:rPr>
      </w:pPr>
    </w:p>
    <w:p w14:paraId="4DF41945" w14:textId="77777777" w:rsidR="00024E14" w:rsidRDefault="006449DC" w:rsidP="003D6642">
      <w:pPr>
        <w:ind w:left="0" w:hanging="2"/>
        <w:jc w:val="both"/>
        <w:rPr>
          <w:rFonts w:ascii="Arial" w:eastAsia="Arial" w:hAnsi="Arial" w:cs="Arial"/>
        </w:rPr>
      </w:pPr>
      <w:r>
        <w:rPr>
          <w:rFonts w:ascii="Arial" w:eastAsia="Arial" w:hAnsi="Arial" w:cs="Arial"/>
        </w:rPr>
        <w:t xml:space="preserve">18. Por arrojar residuos sólidos, animales muertos, aceites, combustibles o cualquier otro objeto que pueda contaminar, obstaculizar u ocasionar daños a ríos, canales, presas o drenajes, de: </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172.47 a  606.07 UMA </w:t>
      </w:r>
    </w:p>
    <w:p w14:paraId="287A59FD" w14:textId="77777777" w:rsidR="00024E14" w:rsidRDefault="00024E14" w:rsidP="003D6642">
      <w:pPr>
        <w:ind w:left="0" w:hanging="2"/>
        <w:jc w:val="both"/>
        <w:rPr>
          <w:rFonts w:ascii="Arial" w:eastAsia="Arial" w:hAnsi="Arial" w:cs="Arial"/>
        </w:rPr>
      </w:pPr>
    </w:p>
    <w:p w14:paraId="78DB044A" w14:textId="77777777" w:rsidR="00024E14" w:rsidRDefault="006449DC" w:rsidP="003D6642">
      <w:pPr>
        <w:ind w:left="0" w:hanging="2"/>
        <w:jc w:val="both"/>
        <w:rPr>
          <w:rFonts w:ascii="Arial" w:eastAsia="Arial" w:hAnsi="Arial" w:cs="Arial"/>
        </w:rPr>
      </w:pPr>
      <w:r>
        <w:rPr>
          <w:rFonts w:ascii="Arial" w:eastAsia="Arial" w:hAnsi="Arial" w:cs="Arial"/>
        </w:rPr>
        <w:t xml:space="preserve">19. Por no mantener limpio el frente o fachada de la finca, así como la banqueta del inmueble que poseen, de: </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7.65 A 11.48 UMA </w:t>
      </w:r>
    </w:p>
    <w:p w14:paraId="054092BB" w14:textId="77777777" w:rsidR="00024E14" w:rsidRDefault="00024E14" w:rsidP="003D6642">
      <w:pPr>
        <w:ind w:left="0" w:hanging="2"/>
        <w:jc w:val="both"/>
        <w:rPr>
          <w:rFonts w:ascii="Arial" w:eastAsia="Arial" w:hAnsi="Arial" w:cs="Arial"/>
        </w:rPr>
      </w:pPr>
    </w:p>
    <w:p w14:paraId="1949CF8D" w14:textId="77777777" w:rsidR="00024E14" w:rsidRDefault="006449DC" w:rsidP="003D6642">
      <w:pPr>
        <w:ind w:left="0" w:hanging="2"/>
        <w:jc w:val="both"/>
        <w:rPr>
          <w:rFonts w:ascii="Arial" w:eastAsia="Arial" w:hAnsi="Arial" w:cs="Arial"/>
        </w:rPr>
      </w:pPr>
      <w:r>
        <w:rPr>
          <w:rFonts w:ascii="Arial" w:eastAsia="Arial" w:hAnsi="Arial" w:cs="Arial"/>
        </w:rPr>
        <w:t xml:space="preserve">20. Por quemar los desperdicios o residuos sólidos de cualquier especie y en cualquier lugar,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30 a 35,000 UMA</w:t>
      </w:r>
    </w:p>
    <w:p w14:paraId="3FAC0FDE" w14:textId="77777777" w:rsidR="00024E14" w:rsidRDefault="00024E14" w:rsidP="003D6642">
      <w:pPr>
        <w:ind w:left="0" w:hanging="2"/>
        <w:jc w:val="both"/>
        <w:rPr>
          <w:rFonts w:ascii="Arial" w:eastAsia="Arial" w:hAnsi="Arial" w:cs="Arial"/>
        </w:rPr>
      </w:pPr>
    </w:p>
    <w:p w14:paraId="46E9819A" w14:textId="77777777" w:rsidR="00024E14" w:rsidRDefault="006449DC" w:rsidP="003D6642">
      <w:pPr>
        <w:ind w:left="0" w:hanging="2"/>
        <w:jc w:val="both"/>
        <w:rPr>
          <w:rFonts w:ascii="Arial" w:eastAsia="Arial" w:hAnsi="Arial" w:cs="Arial"/>
        </w:rPr>
      </w:pPr>
      <w:r>
        <w:rPr>
          <w:rFonts w:ascii="Arial" w:eastAsia="Arial" w:hAnsi="Arial" w:cs="Arial"/>
        </w:rPr>
        <w:t xml:space="preserve">21. Por dar mantenimiento o efectuar trabajos de reparación de vehículos en la vía pública, los propietarios, administradores o encargados de giros de venta de combustibles y lubricantes, terminales de autobuses, talleres y sitios de automóviles, así como por no cuidar la limpieza de la aceras y arroyos de circulación frente a sus instalaciones o establecimientos, y por enviar al drenaje municipal sus aguas en caso de limpieza,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11.84 a 106.72 UMA </w:t>
      </w:r>
    </w:p>
    <w:p w14:paraId="071DD581" w14:textId="77777777" w:rsidR="00024E14" w:rsidRDefault="00024E14" w:rsidP="003D6642">
      <w:pPr>
        <w:ind w:left="0" w:hanging="2"/>
        <w:jc w:val="both"/>
        <w:rPr>
          <w:rFonts w:ascii="Arial" w:eastAsia="Arial" w:hAnsi="Arial" w:cs="Arial"/>
        </w:rPr>
      </w:pPr>
    </w:p>
    <w:p w14:paraId="1E946033" w14:textId="77777777" w:rsidR="00024E14" w:rsidRDefault="006449DC" w:rsidP="003D6642">
      <w:pPr>
        <w:ind w:left="0" w:hanging="2"/>
        <w:jc w:val="both"/>
        <w:rPr>
          <w:rFonts w:ascii="Arial" w:eastAsia="Arial" w:hAnsi="Arial" w:cs="Arial"/>
        </w:rPr>
      </w:pPr>
      <w:r>
        <w:rPr>
          <w:rFonts w:ascii="Arial" w:eastAsia="Arial" w:hAnsi="Arial" w:cs="Arial"/>
        </w:rPr>
        <w:t>22. De los transportistas de residuos sólidos no peligrosos:</w:t>
      </w:r>
    </w:p>
    <w:p w14:paraId="3D3B500E" w14:textId="77777777" w:rsidR="00024E14" w:rsidRDefault="00024E14" w:rsidP="003D6642">
      <w:pPr>
        <w:ind w:left="0" w:hanging="2"/>
        <w:jc w:val="both"/>
        <w:rPr>
          <w:rFonts w:ascii="Arial" w:eastAsia="Arial" w:hAnsi="Arial" w:cs="Arial"/>
        </w:rPr>
      </w:pPr>
    </w:p>
    <w:p w14:paraId="277B0686" w14:textId="77777777" w:rsidR="00024E14" w:rsidRDefault="006449DC" w:rsidP="003D6642">
      <w:pPr>
        <w:ind w:left="0" w:hanging="2"/>
        <w:jc w:val="both"/>
        <w:rPr>
          <w:rFonts w:ascii="Arial" w:eastAsia="Arial" w:hAnsi="Arial" w:cs="Arial"/>
        </w:rPr>
      </w:pPr>
      <w:r>
        <w:rPr>
          <w:rFonts w:ascii="Arial" w:eastAsia="Arial" w:hAnsi="Arial" w:cs="Arial"/>
        </w:rPr>
        <w:t xml:space="preserve">a) Por no contar con autorización del Municipio, previo cumplimiento de los requisitos previstos por la Dirección de Medio Ambiente, de:  </w:t>
      </w:r>
      <w:r w:rsidR="009F1380">
        <w:rPr>
          <w:rFonts w:ascii="Arial" w:eastAsia="Arial" w:hAnsi="Arial" w:cs="Arial"/>
        </w:rPr>
        <w:tab/>
      </w:r>
      <w:r w:rsidR="009F1380">
        <w:rPr>
          <w:rFonts w:ascii="Arial" w:eastAsia="Arial" w:hAnsi="Arial" w:cs="Arial"/>
        </w:rPr>
        <w:tab/>
      </w:r>
      <w:r>
        <w:rPr>
          <w:rFonts w:ascii="Arial" w:eastAsia="Arial" w:hAnsi="Arial" w:cs="Arial"/>
        </w:rPr>
        <w:t>11.95 a 35.87 UMA</w:t>
      </w:r>
    </w:p>
    <w:p w14:paraId="35B60990" w14:textId="77777777" w:rsidR="00024E14" w:rsidRDefault="00024E14" w:rsidP="003D6642">
      <w:pPr>
        <w:ind w:left="0" w:hanging="2"/>
        <w:jc w:val="both"/>
        <w:rPr>
          <w:rFonts w:ascii="Arial" w:eastAsia="Arial" w:hAnsi="Arial" w:cs="Arial"/>
        </w:rPr>
      </w:pPr>
    </w:p>
    <w:p w14:paraId="2399ACB6" w14:textId="77777777" w:rsidR="00024E14" w:rsidRDefault="006449DC" w:rsidP="003D6642">
      <w:pPr>
        <w:ind w:left="0" w:hanging="2"/>
        <w:jc w:val="both"/>
        <w:rPr>
          <w:rFonts w:ascii="Arial" w:eastAsia="Arial" w:hAnsi="Arial" w:cs="Arial"/>
        </w:rPr>
      </w:pPr>
      <w:r>
        <w:rPr>
          <w:rFonts w:ascii="Arial" w:eastAsia="Arial" w:hAnsi="Arial" w:cs="Arial"/>
        </w:rPr>
        <w:t>b) Por no sujetarse a las disposiciones sobre seguridad e higiene en el trabajo que correspondan, así como las que resulten aplicables en materia de tránsito y de comunicaciones y transportes, de:</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11.95 a 35.87 UMA </w:t>
      </w:r>
    </w:p>
    <w:p w14:paraId="59837BF6" w14:textId="77777777" w:rsidR="00024E14" w:rsidRDefault="00024E14" w:rsidP="003D6642">
      <w:pPr>
        <w:ind w:left="0" w:hanging="2"/>
        <w:jc w:val="both"/>
        <w:rPr>
          <w:rFonts w:ascii="Arial" w:eastAsia="Arial" w:hAnsi="Arial" w:cs="Arial"/>
        </w:rPr>
      </w:pPr>
    </w:p>
    <w:p w14:paraId="24376EE6" w14:textId="77777777" w:rsidR="00024E14" w:rsidRDefault="006449DC" w:rsidP="003D6642">
      <w:pPr>
        <w:ind w:left="0" w:hanging="2"/>
        <w:jc w:val="both"/>
        <w:rPr>
          <w:rFonts w:ascii="Arial" w:eastAsia="Arial" w:hAnsi="Arial" w:cs="Arial"/>
        </w:rPr>
      </w:pPr>
      <w:r>
        <w:rPr>
          <w:rFonts w:ascii="Arial" w:eastAsia="Arial" w:hAnsi="Arial" w:cs="Arial"/>
        </w:rPr>
        <w:t>c) Por no presentar a la Dirección de Medio Ambiente un informe semestral de los residuos no peligrosos que haya transportado durante dicho periodo, de:</w:t>
      </w:r>
    </w:p>
    <w:p w14:paraId="7DA641EC"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11.95 a 35.87 UMA</w:t>
      </w:r>
    </w:p>
    <w:p w14:paraId="6E3BE8CD" w14:textId="77777777" w:rsidR="00024E14" w:rsidRDefault="00024E14" w:rsidP="003D6642">
      <w:pPr>
        <w:ind w:left="0" w:hanging="2"/>
        <w:jc w:val="both"/>
        <w:rPr>
          <w:rFonts w:ascii="Arial" w:eastAsia="Arial" w:hAnsi="Arial" w:cs="Arial"/>
        </w:rPr>
      </w:pPr>
    </w:p>
    <w:p w14:paraId="0B5EFA3C" w14:textId="77777777" w:rsidR="00024E14" w:rsidRDefault="006449DC" w:rsidP="003D6642">
      <w:pPr>
        <w:ind w:left="0" w:hanging="2"/>
        <w:jc w:val="both"/>
        <w:rPr>
          <w:rFonts w:ascii="Arial" w:eastAsia="Arial" w:hAnsi="Arial" w:cs="Arial"/>
        </w:rPr>
      </w:pPr>
      <w:r>
        <w:rPr>
          <w:rFonts w:ascii="Arial" w:eastAsia="Arial" w:hAnsi="Arial" w:cs="Arial"/>
        </w:rPr>
        <w:t xml:space="preserve">d) Por no precisar en el informe que se indica en el inciso anterior, cuál fue el destino final de los residuos que transportó, de: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11.95 a 35.87 UMA </w:t>
      </w:r>
    </w:p>
    <w:p w14:paraId="55B289B7" w14:textId="77777777" w:rsidR="00024E14" w:rsidRDefault="00024E14" w:rsidP="003D6642">
      <w:pPr>
        <w:ind w:left="0" w:hanging="2"/>
        <w:jc w:val="both"/>
        <w:rPr>
          <w:rFonts w:ascii="Arial" w:eastAsia="Arial" w:hAnsi="Arial" w:cs="Arial"/>
        </w:rPr>
      </w:pPr>
    </w:p>
    <w:p w14:paraId="3D5A1AFB" w14:textId="77777777" w:rsidR="009F1380" w:rsidRDefault="006449DC" w:rsidP="009F1380">
      <w:pPr>
        <w:ind w:left="0" w:hanging="2"/>
        <w:jc w:val="both"/>
        <w:rPr>
          <w:rFonts w:ascii="Arial" w:eastAsia="Arial" w:hAnsi="Arial" w:cs="Arial"/>
        </w:rPr>
      </w:pPr>
      <w:r>
        <w:rPr>
          <w:rFonts w:ascii="Arial" w:eastAsia="Arial" w:hAnsi="Arial" w:cs="Arial"/>
        </w:rPr>
        <w:t>e) Por no evitar que se derramen los residuos sólidos durante su transportación, siendo responsable de los daños que llegaran a ocasionarse por tal motivo, de:</w:t>
      </w:r>
    </w:p>
    <w:p w14:paraId="44C9DF6F" w14:textId="77777777" w:rsidR="00024E14" w:rsidRDefault="009F1380" w:rsidP="009F1380">
      <w:pPr>
        <w:ind w:left="0" w:hanging="2"/>
        <w:jc w:val="both"/>
        <w:rPr>
          <w:rFonts w:ascii="Arial" w:eastAsia="Arial" w:hAnsi="Arial" w:cs="Arial"/>
        </w:rPr>
      </w:pPr>
      <w:r>
        <w:rPr>
          <w:rFonts w:ascii="Arial" w:eastAsia="Arial" w:hAnsi="Arial" w:cs="Arial"/>
        </w:rPr>
        <w:tab/>
      </w:r>
      <w:r>
        <w:rPr>
          <w:rFonts w:ascii="Arial" w:eastAsia="Arial" w:hAnsi="Arial" w:cs="Arial"/>
        </w:rPr>
        <w:tab/>
      </w:r>
      <w:r w:rsidR="006449DC">
        <w:rPr>
          <w:rFonts w:ascii="Arial" w:eastAsia="Arial" w:hAnsi="Arial" w:cs="Arial"/>
        </w:rPr>
        <w:tab/>
      </w:r>
      <w:r w:rsidR="006449DC">
        <w:rPr>
          <w:rFonts w:ascii="Arial" w:eastAsia="Arial" w:hAnsi="Arial" w:cs="Arial"/>
        </w:rPr>
        <w:tab/>
        <w:t xml:space="preserve">                                                                     11.95 a 35.87 UMA</w:t>
      </w:r>
    </w:p>
    <w:p w14:paraId="0F8D6D69"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3FAAFE95" w14:textId="77777777" w:rsidR="00024E14" w:rsidRDefault="006449DC" w:rsidP="003D6642">
      <w:pPr>
        <w:ind w:left="0" w:hanging="2"/>
        <w:jc w:val="both"/>
        <w:rPr>
          <w:rFonts w:ascii="Arial" w:eastAsia="Arial" w:hAnsi="Arial" w:cs="Arial"/>
        </w:rPr>
      </w:pPr>
      <w:r>
        <w:rPr>
          <w:rFonts w:ascii="Arial" w:eastAsia="Arial" w:hAnsi="Arial" w:cs="Arial"/>
        </w:rPr>
        <w:t>f) Por no refrendar cada año su registro ante la Dirección de Medio Ambiente, mediante la prestación de la solicitud y del informe respectivo, de:</w:t>
      </w:r>
      <w:r w:rsidR="009F1380">
        <w:rPr>
          <w:rFonts w:ascii="Arial" w:eastAsia="Arial" w:hAnsi="Arial" w:cs="Arial"/>
        </w:rPr>
        <w:tab/>
      </w:r>
      <w:r w:rsidR="009F1380">
        <w:rPr>
          <w:rFonts w:ascii="Arial" w:eastAsia="Arial" w:hAnsi="Arial" w:cs="Arial"/>
        </w:rPr>
        <w:tab/>
      </w:r>
      <w:r>
        <w:rPr>
          <w:rFonts w:ascii="Arial" w:eastAsia="Arial" w:hAnsi="Arial" w:cs="Arial"/>
        </w:rPr>
        <w:t>11.95 a 35.87 UMA</w:t>
      </w:r>
    </w:p>
    <w:p w14:paraId="1DF55EC4" w14:textId="77777777" w:rsidR="00024E14" w:rsidRDefault="00024E14" w:rsidP="003D6642">
      <w:pPr>
        <w:ind w:left="0" w:hanging="2"/>
        <w:jc w:val="both"/>
        <w:rPr>
          <w:rFonts w:ascii="Arial" w:eastAsia="Arial" w:hAnsi="Arial" w:cs="Arial"/>
        </w:rPr>
      </w:pPr>
    </w:p>
    <w:p w14:paraId="6941475D" w14:textId="77777777" w:rsidR="00024E14" w:rsidRDefault="006449DC" w:rsidP="003D6642">
      <w:pPr>
        <w:ind w:left="0" w:hanging="2"/>
        <w:jc w:val="both"/>
        <w:rPr>
          <w:rFonts w:ascii="Arial" w:eastAsia="Arial" w:hAnsi="Arial" w:cs="Arial"/>
        </w:rPr>
      </w:pPr>
      <w:r>
        <w:rPr>
          <w:rFonts w:ascii="Arial" w:eastAsia="Arial" w:hAnsi="Arial" w:cs="Arial"/>
        </w:rPr>
        <w:t>23. De los recolectores y transportistas de residuos especiales:</w:t>
      </w:r>
    </w:p>
    <w:p w14:paraId="085BA38A" w14:textId="77777777" w:rsidR="00024E14" w:rsidRDefault="00024E14" w:rsidP="003D6642">
      <w:pPr>
        <w:ind w:left="0" w:hanging="2"/>
        <w:jc w:val="both"/>
        <w:rPr>
          <w:rFonts w:ascii="Arial" w:eastAsia="Arial" w:hAnsi="Arial" w:cs="Arial"/>
        </w:rPr>
      </w:pPr>
    </w:p>
    <w:p w14:paraId="3E9D9610" w14:textId="77777777" w:rsidR="00024E14" w:rsidRDefault="006449DC" w:rsidP="003D6642">
      <w:pPr>
        <w:ind w:left="0" w:hanging="2"/>
        <w:jc w:val="both"/>
        <w:rPr>
          <w:rFonts w:ascii="Arial" w:eastAsia="Arial" w:hAnsi="Arial" w:cs="Arial"/>
        </w:rPr>
      </w:pPr>
      <w:r>
        <w:rPr>
          <w:rFonts w:ascii="Arial" w:eastAsia="Arial" w:hAnsi="Arial" w:cs="Arial"/>
        </w:rPr>
        <w:t xml:space="preserve">a) Por no obtener al inicio de sus actividades, la concesión del Municipio, de:    </w:t>
      </w:r>
    </w:p>
    <w:p w14:paraId="3E92AEBE"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36.97 a 65.96 UMA </w:t>
      </w:r>
    </w:p>
    <w:p w14:paraId="1C467B14" w14:textId="77777777" w:rsidR="00024E14" w:rsidRDefault="00024E14" w:rsidP="003D6642">
      <w:pPr>
        <w:ind w:left="0" w:hanging="2"/>
        <w:jc w:val="both"/>
        <w:rPr>
          <w:rFonts w:ascii="Arial" w:eastAsia="Arial" w:hAnsi="Arial" w:cs="Arial"/>
        </w:rPr>
      </w:pPr>
    </w:p>
    <w:p w14:paraId="56EC6FC0" w14:textId="77777777" w:rsidR="00024E14" w:rsidRDefault="006449DC" w:rsidP="003D6642">
      <w:pPr>
        <w:ind w:left="0" w:hanging="2"/>
        <w:jc w:val="both"/>
        <w:rPr>
          <w:rFonts w:ascii="Arial" w:eastAsia="Arial" w:hAnsi="Arial" w:cs="Arial"/>
        </w:rPr>
      </w:pPr>
      <w:r>
        <w:rPr>
          <w:rFonts w:ascii="Arial" w:eastAsia="Arial" w:hAnsi="Arial" w:cs="Arial"/>
        </w:rPr>
        <w:t xml:space="preserve">b) Por no solicitar a los generadores cuyos residuos recolecte y transporte, copias de sus registros ante las autoridades competentes, de:       </w:t>
      </w:r>
      <w:r w:rsidR="009F1380">
        <w:rPr>
          <w:rFonts w:ascii="Arial" w:eastAsia="Arial" w:hAnsi="Arial" w:cs="Arial"/>
        </w:rPr>
        <w:tab/>
      </w:r>
      <w:r w:rsidR="009F1380">
        <w:rPr>
          <w:rFonts w:ascii="Arial" w:eastAsia="Arial" w:hAnsi="Arial" w:cs="Arial"/>
        </w:rPr>
        <w:tab/>
      </w:r>
      <w:r>
        <w:rPr>
          <w:rFonts w:ascii="Arial" w:eastAsia="Arial" w:hAnsi="Arial" w:cs="Arial"/>
        </w:rPr>
        <w:t>36.97 a 65.96 UMA</w:t>
      </w:r>
    </w:p>
    <w:p w14:paraId="47880F83" w14:textId="77777777" w:rsidR="00024E14" w:rsidRDefault="00024E14" w:rsidP="003D6642">
      <w:pPr>
        <w:ind w:left="0" w:hanging="2"/>
        <w:jc w:val="both"/>
        <w:rPr>
          <w:rFonts w:ascii="Arial" w:eastAsia="Arial" w:hAnsi="Arial" w:cs="Arial"/>
        </w:rPr>
      </w:pPr>
    </w:p>
    <w:p w14:paraId="49C7EA9B" w14:textId="77777777" w:rsidR="00024E14" w:rsidRDefault="006449DC" w:rsidP="003D6642">
      <w:pPr>
        <w:ind w:left="0" w:hanging="2"/>
        <w:jc w:val="both"/>
        <w:rPr>
          <w:rFonts w:ascii="Arial" w:eastAsia="Arial" w:hAnsi="Arial" w:cs="Arial"/>
        </w:rPr>
      </w:pPr>
      <w:r>
        <w:rPr>
          <w:rFonts w:ascii="Arial" w:eastAsia="Arial" w:hAnsi="Arial" w:cs="Arial"/>
        </w:rPr>
        <w:t>c) Por no sujetarse a las disposiciones sobre seguridad e higiene en el trabajo que correspondan, así como las que resulten aplicables en materia de tránsito y de comunicaciones y transportes, de:</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 73.96 a 131.91 UMA</w:t>
      </w:r>
    </w:p>
    <w:p w14:paraId="15802A3B" w14:textId="77777777" w:rsidR="00024E14" w:rsidRDefault="00024E14" w:rsidP="003D6642">
      <w:pPr>
        <w:ind w:left="0" w:hanging="2"/>
        <w:jc w:val="both"/>
        <w:rPr>
          <w:rFonts w:ascii="Arial" w:eastAsia="Arial" w:hAnsi="Arial" w:cs="Arial"/>
        </w:rPr>
      </w:pPr>
    </w:p>
    <w:p w14:paraId="70E0DED1" w14:textId="77777777" w:rsidR="00024E14" w:rsidRDefault="006449DC" w:rsidP="003D6642">
      <w:pPr>
        <w:ind w:left="0" w:hanging="2"/>
        <w:jc w:val="both"/>
        <w:rPr>
          <w:rFonts w:ascii="Arial" w:eastAsia="Arial" w:hAnsi="Arial" w:cs="Arial"/>
        </w:rPr>
      </w:pPr>
      <w:r>
        <w:rPr>
          <w:rFonts w:ascii="Arial" w:eastAsia="Arial" w:hAnsi="Arial" w:cs="Arial"/>
        </w:rPr>
        <w:t xml:space="preserve">d) Por no remitir a la Dirección de Medio Ambiente, un informe semestral sobre los residuos especiales transportados durante el periodo correspondiente, de:                                                   </w:t>
      </w:r>
    </w:p>
    <w:p w14:paraId="7DD0D967"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61.63 a 161.51 UMA</w:t>
      </w:r>
    </w:p>
    <w:p w14:paraId="503150C2" w14:textId="77777777" w:rsidR="00024E14" w:rsidRDefault="00024E14" w:rsidP="003D6642">
      <w:pPr>
        <w:ind w:left="0" w:hanging="2"/>
        <w:jc w:val="both"/>
        <w:rPr>
          <w:rFonts w:ascii="Arial" w:eastAsia="Arial" w:hAnsi="Arial" w:cs="Arial"/>
        </w:rPr>
      </w:pPr>
    </w:p>
    <w:p w14:paraId="0EF40490" w14:textId="77777777" w:rsidR="00024E14" w:rsidRDefault="006449DC" w:rsidP="003D6642">
      <w:pPr>
        <w:ind w:left="0" w:hanging="2"/>
        <w:jc w:val="both"/>
        <w:rPr>
          <w:rFonts w:ascii="Arial" w:eastAsia="Arial" w:hAnsi="Arial" w:cs="Arial"/>
        </w:rPr>
      </w:pPr>
      <w:r>
        <w:rPr>
          <w:rFonts w:ascii="Arial" w:eastAsia="Arial" w:hAnsi="Arial" w:cs="Arial"/>
        </w:rPr>
        <w:t xml:space="preserve">e) Por no mencionar en el mencionado reporte cuál fue el destino final de los residuos,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61.63 a 161.51 UMA</w:t>
      </w:r>
    </w:p>
    <w:p w14:paraId="425FB2DF" w14:textId="77777777" w:rsidR="00024E14" w:rsidRDefault="00024E14" w:rsidP="003D6642">
      <w:pPr>
        <w:ind w:left="0" w:hanging="2"/>
        <w:jc w:val="both"/>
        <w:rPr>
          <w:rFonts w:ascii="Arial" w:eastAsia="Arial" w:hAnsi="Arial" w:cs="Arial"/>
        </w:rPr>
      </w:pPr>
    </w:p>
    <w:p w14:paraId="6C5DF571" w14:textId="77777777" w:rsidR="00024E14" w:rsidRDefault="006449DC" w:rsidP="003D6642">
      <w:pPr>
        <w:ind w:left="0" w:hanging="2"/>
        <w:jc w:val="both"/>
        <w:rPr>
          <w:rFonts w:ascii="Arial" w:eastAsia="Arial" w:hAnsi="Arial" w:cs="Arial"/>
        </w:rPr>
      </w:pPr>
      <w:r>
        <w:rPr>
          <w:rFonts w:ascii="Arial" w:eastAsia="Arial" w:hAnsi="Arial" w:cs="Arial"/>
        </w:rPr>
        <w:t xml:space="preserve">24. Por realizar grafiti en bardas, fachadas, plazas y lugares públicos, de:               </w:t>
      </w:r>
    </w:p>
    <w:p w14:paraId="6B9DE77C"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21.44 a 233.11 UMA</w:t>
      </w:r>
    </w:p>
    <w:p w14:paraId="23C66E91" w14:textId="77777777" w:rsidR="00024E14" w:rsidRDefault="00024E14" w:rsidP="003D6642">
      <w:pPr>
        <w:ind w:left="0" w:hanging="2"/>
        <w:jc w:val="both"/>
        <w:rPr>
          <w:rFonts w:ascii="Arial" w:eastAsia="Arial" w:hAnsi="Arial" w:cs="Arial"/>
        </w:rPr>
      </w:pPr>
    </w:p>
    <w:p w14:paraId="0E8C8785" w14:textId="77777777" w:rsidR="00024E14" w:rsidRDefault="006449DC" w:rsidP="003D6642">
      <w:pPr>
        <w:ind w:left="0" w:hanging="2"/>
        <w:jc w:val="both"/>
        <w:rPr>
          <w:rFonts w:ascii="Arial" w:eastAsia="Arial" w:hAnsi="Arial" w:cs="Arial"/>
        </w:rPr>
      </w:pPr>
      <w:r>
        <w:rPr>
          <w:rFonts w:ascii="Arial" w:eastAsia="Arial" w:hAnsi="Arial" w:cs="Arial"/>
        </w:rPr>
        <w:t>25. Por abandonar o dejar basura, desechos o desperdicios en la vía pública o fuera de los contenedores, tanto de servicios públicos como privados, de:</w:t>
      </w:r>
    </w:p>
    <w:p w14:paraId="4037C0CC"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73.78 a 188.64 UMA</w:t>
      </w:r>
    </w:p>
    <w:p w14:paraId="35EC36E4" w14:textId="77777777" w:rsidR="00024E14" w:rsidRDefault="00024E14" w:rsidP="003D6642">
      <w:pPr>
        <w:ind w:left="0" w:hanging="2"/>
        <w:jc w:val="both"/>
        <w:rPr>
          <w:rFonts w:ascii="Arial" w:eastAsia="Arial" w:hAnsi="Arial" w:cs="Arial"/>
        </w:rPr>
      </w:pPr>
    </w:p>
    <w:p w14:paraId="42028811" w14:textId="77777777" w:rsidR="00024E14" w:rsidRDefault="006449DC" w:rsidP="003D6642">
      <w:pPr>
        <w:ind w:left="0" w:hanging="2"/>
        <w:jc w:val="both"/>
        <w:rPr>
          <w:rFonts w:ascii="Arial" w:eastAsia="Arial" w:hAnsi="Arial" w:cs="Arial"/>
        </w:rPr>
      </w:pPr>
      <w:r>
        <w:rPr>
          <w:rFonts w:ascii="Arial" w:eastAsia="Arial" w:hAnsi="Arial" w:cs="Arial"/>
        </w:rPr>
        <w:t xml:space="preserve">26. Por carecer de equipo o autorización del mismo para la incineración de residuos peligrosos, de: </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61.65 a 157.92 UMA</w:t>
      </w:r>
    </w:p>
    <w:p w14:paraId="762AD9B3" w14:textId="77777777" w:rsidR="00024E14" w:rsidRDefault="00024E14" w:rsidP="003D6642">
      <w:pPr>
        <w:ind w:left="0" w:hanging="2"/>
        <w:jc w:val="both"/>
        <w:rPr>
          <w:rFonts w:ascii="Arial" w:eastAsia="Arial" w:hAnsi="Arial" w:cs="Arial"/>
        </w:rPr>
      </w:pPr>
    </w:p>
    <w:p w14:paraId="64EEACF3" w14:textId="77777777" w:rsidR="00024E14" w:rsidRDefault="006449DC" w:rsidP="003D6642">
      <w:pPr>
        <w:ind w:left="0" w:hanging="2"/>
        <w:jc w:val="both"/>
        <w:rPr>
          <w:rFonts w:ascii="Arial" w:eastAsia="Arial" w:hAnsi="Arial" w:cs="Arial"/>
        </w:rPr>
      </w:pPr>
      <w:r>
        <w:rPr>
          <w:rFonts w:ascii="Arial" w:eastAsia="Arial" w:hAnsi="Arial" w:cs="Arial"/>
        </w:rPr>
        <w:t>27.- Por almacenar residuos peligrosos sin autorización, de:</w:t>
      </w:r>
      <w:r w:rsidR="009F1380">
        <w:rPr>
          <w:rFonts w:ascii="Arial" w:eastAsia="Arial" w:hAnsi="Arial" w:cs="Arial"/>
        </w:rPr>
        <w:tab/>
      </w:r>
      <w:r>
        <w:rPr>
          <w:rFonts w:ascii="Arial" w:eastAsia="Arial" w:hAnsi="Arial" w:cs="Arial"/>
        </w:rPr>
        <w:t>61.65 a 232.11 UMA</w:t>
      </w:r>
    </w:p>
    <w:p w14:paraId="336DC91C" w14:textId="77777777" w:rsidR="00024E14" w:rsidRDefault="00024E14" w:rsidP="003D6642">
      <w:pPr>
        <w:ind w:left="0" w:hanging="2"/>
        <w:jc w:val="both"/>
        <w:rPr>
          <w:rFonts w:ascii="Arial" w:eastAsia="Arial" w:hAnsi="Arial" w:cs="Arial"/>
        </w:rPr>
      </w:pPr>
    </w:p>
    <w:p w14:paraId="15C9010E" w14:textId="77777777" w:rsidR="00024E14" w:rsidRDefault="006449DC" w:rsidP="003D6642">
      <w:pPr>
        <w:ind w:left="0" w:hanging="2"/>
        <w:jc w:val="both"/>
        <w:rPr>
          <w:rFonts w:ascii="Arial" w:eastAsia="Arial" w:hAnsi="Arial" w:cs="Arial"/>
        </w:rPr>
      </w:pPr>
      <w:r>
        <w:rPr>
          <w:rFonts w:ascii="Arial" w:eastAsia="Arial" w:hAnsi="Arial" w:cs="Arial"/>
        </w:rPr>
        <w:t>28. Por arrojar cualquier clase de desperdicios en la vía pública de áreas urbanas y rurales por parte de los conductores y pasajeros de vehículos particulares o de servicios públicos,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5.91 a 59.20 UMA</w:t>
      </w:r>
    </w:p>
    <w:p w14:paraId="5B3A2D4F" w14:textId="77777777" w:rsidR="00024E14" w:rsidRDefault="00024E14" w:rsidP="003D6642">
      <w:pPr>
        <w:ind w:left="0" w:hanging="2"/>
        <w:jc w:val="both"/>
        <w:rPr>
          <w:rFonts w:ascii="Arial" w:eastAsia="Arial" w:hAnsi="Arial" w:cs="Arial"/>
        </w:rPr>
      </w:pPr>
    </w:p>
    <w:p w14:paraId="61E90484" w14:textId="77777777" w:rsidR="00024E14" w:rsidRDefault="006449DC" w:rsidP="003D6642">
      <w:pPr>
        <w:ind w:left="0" w:hanging="2"/>
        <w:jc w:val="both"/>
        <w:rPr>
          <w:rFonts w:ascii="Arial" w:eastAsia="Arial" w:hAnsi="Arial" w:cs="Arial"/>
        </w:rPr>
      </w:pPr>
      <w:r>
        <w:rPr>
          <w:rFonts w:ascii="Arial" w:eastAsia="Arial" w:hAnsi="Arial" w:cs="Arial"/>
        </w:rPr>
        <w:t xml:space="preserve">29. Por no almacenar en un envase de plástico cuidadosamente cerrado y lleno sola a la mitad, los residuos que posean características de residuos peligros, en tanto son utilizados o no haya un servicio de recolección especial, o centro de acopio autorizados por la dirección de medio ambiente con nombre propio no obstante que sean generados en muy pocas cantidades en casa habitación, de: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12.32 a 32.69 UMA </w:t>
      </w:r>
    </w:p>
    <w:p w14:paraId="435F2D78" w14:textId="77777777" w:rsidR="00024E14" w:rsidRDefault="00024E14" w:rsidP="003D6642">
      <w:pPr>
        <w:ind w:left="0" w:hanging="2"/>
        <w:jc w:val="both"/>
        <w:rPr>
          <w:rFonts w:ascii="Arial" w:eastAsia="Arial" w:hAnsi="Arial" w:cs="Arial"/>
        </w:rPr>
      </w:pPr>
    </w:p>
    <w:p w14:paraId="3560358D" w14:textId="77777777" w:rsidR="00024E14" w:rsidRDefault="006449DC" w:rsidP="003D6642">
      <w:pPr>
        <w:ind w:left="0" w:hanging="2"/>
        <w:jc w:val="both"/>
        <w:rPr>
          <w:rFonts w:ascii="Arial" w:eastAsia="Arial" w:hAnsi="Arial" w:cs="Arial"/>
        </w:rPr>
      </w:pPr>
      <w:r>
        <w:rPr>
          <w:rFonts w:ascii="Arial" w:eastAsia="Arial" w:hAnsi="Arial" w:cs="Arial"/>
        </w:rPr>
        <w:t xml:space="preserve">30. Por fijar todo tipo de propaganda sobre los contenedores de residuos, así como pintarlo con colores no autorizados por el municipio, de:         </w:t>
      </w:r>
      <w:r w:rsidR="009F1380">
        <w:rPr>
          <w:rFonts w:ascii="Arial" w:eastAsia="Arial" w:hAnsi="Arial" w:cs="Arial"/>
        </w:rPr>
        <w:tab/>
      </w:r>
      <w:r>
        <w:rPr>
          <w:rFonts w:ascii="Arial" w:eastAsia="Arial" w:hAnsi="Arial" w:cs="Arial"/>
        </w:rPr>
        <w:t xml:space="preserve">12.32 a 31.41 UMA </w:t>
      </w:r>
    </w:p>
    <w:p w14:paraId="46F33DB6" w14:textId="77777777" w:rsidR="00024E14" w:rsidRDefault="00024E14" w:rsidP="003D6642">
      <w:pPr>
        <w:ind w:left="0" w:hanging="2"/>
        <w:jc w:val="both"/>
        <w:rPr>
          <w:rFonts w:ascii="Arial" w:eastAsia="Arial" w:hAnsi="Arial" w:cs="Arial"/>
        </w:rPr>
      </w:pPr>
    </w:p>
    <w:p w14:paraId="7C9340A3" w14:textId="77777777" w:rsidR="00024E14" w:rsidRDefault="006449DC" w:rsidP="003D6642">
      <w:pPr>
        <w:ind w:left="0" w:hanging="2"/>
        <w:jc w:val="both"/>
        <w:rPr>
          <w:rFonts w:ascii="Arial" w:eastAsia="Arial" w:hAnsi="Arial" w:cs="Arial"/>
        </w:rPr>
      </w:pPr>
      <w:r>
        <w:rPr>
          <w:rFonts w:ascii="Arial" w:eastAsia="Arial" w:hAnsi="Arial" w:cs="Arial"/>
        </w:rPr>
        <w:t>31. Por no manejar por separado los residuos sólidos de naturaleza peligrosa, provenientes de hospitales, clínicas, laboratorios de análisis, investigación o similares, sin ser entregados en empaques de polietileno y sin llevar impresa la razón social y el domicilio del generador, de:</w:t>
      </w:r>
      <w:r>
        <w:rPr>
          <w:rFonts w:ascii="Arial" w:eastAsia="Arial" w:hAnsi="Arial" w:cs="Arial"/>
        </w:rPr>
        <w:tab/>
      </w:r>
      <w:r>
        <w:rPr>
          <w:rFonts w:ascii="Arial" w:eastAsia="Arial" w:hAnsi="Arial" w:cs="Arial"/>
        </w:rPr>
        <w:tab/>
        <w:t xml:space="preserve">                   </w:t>
      </w:r>
      <w:r>
        <w:rPr>
          <w:rFonts w:ascii="Arial" w:eastAsia="Arial" w:hAnsi="Arial" w:cs="Arial"/>
        </w:rPr>
        <w:tab/>
        <w:t xml:space="preserve">  </w:t>
      </w:r>
      <w:r w:rsidR="009F1380">
        <w:rPr>
          <w:rFonts w:ascii="Arial" w:eastAsia="Arial" w:hAnsi="Arial" w:cs="Arial"/>
        </w:rPr>
        <w:tab/>
      </w:r>
      <w:r>
        <w:rPr>
          <w:rFonts w:ascii="Arial" w:eastAsia="Arial" w:hAnsi="Arial" w:cs="Arial"/>
        </w:rPr>
        <w:t>172.47 a 606.04 UMA</w:t>
      </w:r>
    </w:p>
    <w:p w14:paraId="38239F08" w14:textId="77777777" w:rsidR="00024E14" w:rsidRDefault="00024E14" w:rsidP="003D6642">
      <w:pPr>
        <w:ind w:left="0" w:hanging="2"/>
        <w:jc w:val="both"/>
        <w:rPr>
          <w:rFonts w:ascii="Arial" w:eastAsia="Arial" w:hAnsi="Arial" w:cs="Arial"/>
        </w:rPr>
      </w:pPr>
    </w:p>
    <w:p w14:paraId="4998CC73" w14:textId="77777777" w:rsidR="00024E14" w:rsidRDefault="006449DC" w:rsidP="003D6642">
      <w:pPr>
        <w:ind w:left="0" w:hanging="2"/>
        <w:jc w:val="both"/>
        <w:rPr>
          <w:rFonts w:ascii="Arial" w:eastAsia="Arial" w:hAnsi="Arial" w:cs="Arial"/>
        </w:rPr>
      </w:pPr>
      <w:r>
        <w:rPr>
          <w:rFonts w:ascii="Arial" w:eastAsia="Arial" w:hAnsi="Arial" w:cs="Arial"/>
        </w:rPr>
        <w:t xml:space="preserve">32. Por infringir otras disposiciones no previstas en los numerales anteriores, de: </w:t>
      </w:r>
      <w:r>
        <w:rPr>
          <w:rFonts w:ascii="Arial" w:eastAsia="Arial" w:hAnsi="Arial" w:cs="Arial"/>
        </w:rPr>
        <w:tab/>
        <w:t xml:space="preserve">  </w:t>
      </w:r>
    </w:p>
    <w:p w14:paraId="05E829C1"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14.21 a 48.62 UMA</w:t>
      </w:r>
    </w:p>
    <w:p w14:paraId="369679A7" w14:textId="77777777" w:rsidR="00024E14" w:rsidRDefault="00024E14" w:rsidP="003D6642">
      <w:pPr>
        <w:ind w:left="0" w:hanging="2"/>
        <w:jc w:val="both"/>
        <w:rPr>
          <w:rFonts w:ascii="Arial" w:eastAsia="Arial" w:hAnsi="Arial" w:cs="Arial"/>
        </w:rPr>
      </w:pPr>
    </w:p>
    <w:p w14:paraId="45C5B969" w14:textId="77777777" w:rsidR="00024E14" w:rsidRDefault="006449DC" w:rsidP="003D6642">
      <w:pPr>
        <w:ind w:left="0" w:hanging="2"/>
        <w:jc w:val="both"/>
        <w:rPr>
          <w:rFonts w:ascii="Arial" w:eastAsia="Arial" w:hAnsi="Arial" w:cs="Arial"/>
        </w:rPr>
      </w:pPr>
      <w:r>
        <w:rPr>
          <w:rFonts w:ascii="Arial" w:eastAsia="Arial" w:hAnsi="Arial" w:cs="Arial"/>
          <w:b/>
        </w:rPr>
        <w:t>M.</w:t>
      </w:r>
      <w:r>
        <w:rPr>
          <w:rFonts w:ascii="Arial" w:eastAsia="Arial" w:hAnsi="Arial" w:cs="Arial"/>
        </w:rPr>
        <w:t xml:space="preserve"> POR VIOLACIONES AL USO Y APROVECHAMIENTO DEL AGUA:</w:t>
      </w:r>
    </w:p>
    <w:p w14:paraId="4D66BE65" w14:textId="77777777" w:rsidR="00024E14" w:rsidRDefault="00024E14" w:rsidP="003D6642">
      <w:pPr>
        <w:ind w:left="0" w:hanging="2"/>
        <w:jc w:val="both"/>
        <w:rPr>
          <w:rFonts w:ascii="Arial" w:eastAsia="Arial" w:hAnsi="Arial" w:cs="Arial"/>
        </w:rPr>
      </w:pPr>
    </w:p>
    <w:p w14:paraId="79A30CF1" w14:textId="77777777" w:rsidR="00024E14" w:rsidRDefault="006449DC" w:rsidP="003D6642">
      <w:pPr>
        <w:ind w:left="0" w:hanging="2"/>
        <w:jc w:val="both"/>
        <w:rPr>
          <w:rFonts w:ascii="Arial" w:eastAsia="Arial" w:hAnsi="Arial" w:cs="Arial"/>
        </w:rPr>
      </w:pPr>
      <w:r>
        <w:rPr>
          <w:rFonts w:ascii="Arial" w:eastAsia="Arial" w:hAnsi="Arial" w:cs="Arial"/>
        </w:rPr>
        <w:t>Las sanciones administrativas y fiscales por infringir las Leyes, Reglamentos, Disposiciones, Acuerdos y Convenios, serán aplicadas con sujeción a lo dispuesto en el artículo 197 de la Ley de Hacienda Municipal del Estado de Jalisco.</w:t>
      </w:r>
    </w:p>
    <w:p w14:paraId="7F347B19" w14:textId="77777777" w:rsidR="00024E14" w:rsidRDefault="00024E14" w:rsidP="003D6642">
      <w:pPr>
        <w:ind w:left="0" w:hanging="2"/>
        <w:jc w:val="both"/>
        <w:rPr>
          <w:rFonts w:ascii="Arial" w:eastAsia="Arial" w:hAnsi="Arial" w:cs="Arial"/>
        </w:rPr>
      </w:pPr>
    </w:p>
    <w:p w14:paraId="1B637089" w14:textId="77777777" w:rsidR="00024E14" w:rsidRDefault="006449DC" w:rsidP="003D6642">
      <w:pPr>
        <w:ind w:left="0" w:hanging="2"/>
        <w:jc w:val="both"/>
        <w:rPr>
          <w:rFonts w:ascii="Arial" w:eastAsia="Arial" w:hAnsi="Arial" w:cs="Arial"/>
        </w:rPr>
      </w:pPr>
      <w:r>
        <w:rPr>
          <w:rFonts w:ascii="Arial" w:eastAsia="Arial" w:hAnsi="Arial" w:cs="Arial"/>
        </w:rPr>
        <w:t>I. Cuando el Organismo Operador o el Municipio, a través de sus inspecciones o verificaciones detecten violaciones a las disposiciones que se contemplan en el capítulo del agua potable, alcantarillado y saneamiento, aplicará las siguientes sanciones:</w:t>
      </w:r>
    </w:p>
    <w:p w14:paraId="50E0F463" w14:textId="77777777" w:rsidR="00024E14" w:rsidRDefault="00024E14" w:rsidP="003D6642">
      <w:pPr>
        <w:ind w:left="0" w:hanging="2"/>
        <w:jc w:val="both"/>
        <w:rPr>
          <w:rFonts w:ascii="Arial" w:eastAsia="Arial" w:hAnsi="Arial" w:cs="Arial"/>
        </w:rPr>
      </w:pPr>
    </w:p>
    <w:p w14:paraId="610C51C7" w14:textId="77777777" w:rsidR="00024E14" w:rsidRDefault="006449DC" w:rsidP="003D6642">
      <w:pPr>
        <w:ind w:left="0" w:hanging="2"/>
        <w:jc w:val="both"/>
        <w:rPr>
          <w:rFonts w:ascii="Arial" w:eastAsia="Arial" w:hAnsi="Arial" w:cs="Arial"/>
        </w:rPr>
      </w:pPr>
      <w:r>
        <w:rPr>
          <w:rFonts w:ascii="Arial" w:eastAsia="Arial" w:hAnsi="Arial" w:cs="Arial"/>
        </w:rPr>
        <w:t>a) Aquellos usuarios, por cada vez que se opongan a la instalación del aparato medidor, se harán acreedores, a una multa de:</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48.63 UMA</w:t>
      </w:r>
    </w:p>
    <w:p w14:paraId="30AA3B00" w14:textId="77777777" w:rsidR="00024E14" w:rsidRDefault="00024E14" w:rsidP="003D6642">
      <w:pPr>
        <w:ind w:left="0" w:hanging="2"/>
        <w:jc w:val="both"/>
        <w:rPr>
          <w:rFonts w:ascii="Arial" w:eastAsia="Arial" w:hAnsi="Arial" w:cs="Arial"/>
        </w:rPr>
      </w:pPr>
    </w:p>
    <w:p w14:paraId="0DA64492" w14:textId="77777777" w:rsidR="00024E14" w:rsidRDefault="006449DC" w:rsidP="003D6642">
      <w:pPr>
        <w:ind w:left="0" w:hanging="2"/>
        <w:jc w:val="both"/>
        <w:rPr>
          <w:rFonts w:ascii="Arial" w:eastAsia="Arial" w:hAnsi="Arial" w:cs="Arial"/>
        </w:rPr>
      </w:pPr>
      <w:r>
        <w:rPr>
          <w:rFonts w:ascii="Arial" w:eastAsia="Arial" w:hAnsi="Arial" w:cs="Arial"/>
        </w:rPr>
        <w:t>b) Cuando los urbanizadores no den aviso al Organismo Operador, de la transmisión de dominio de los nuevos poseedores de lotes, se harán acreedores de una sanción económica equivalente a 231.42 UMA por cada lote y por cada treinta días.</w:t>
      </w:r>
    </w:p>
    <w:p w14:paraId="3EA15926" w14:textId="77777777" w:rsidR="00024E14" w:rsidRDefault="00024E14" w:rsidP="003D6642">
      <w:pPr>
        <w:ind w:left="0" w:hanging="2"/>
        <w:jc w:val="both"/>
        <w:rPr>
          <w:rFonts w:ascii="Arial" w:eastAsia="Arial" w:hAnsi="Arial" w:cs="Arial"/>
        </w:rPr>
      </w:pPr>
    </w:p>
    <w:p w14:paraId="4EE5E4EA" w14:textId="77777777" w:rsidR="00024E14" w:rsidRDefault="006449DC" w:rsidP="003D6642">
      <w:pPr>
        <w:ind w:left="0" w:hanging="2"/>
        <w:jc w:val="both"/>
        <w:rPr>
          <w:rFonts w:ascii="Arial" w:eastAsia="Arial" w:hAnsi="Arial" w:cs="Arial"/>
        </w:rPr>
      </w:pPr>
      <w:r>
        <w:rPr>
          <w:rFonts w:ascii="Arial" w:eastAsia="Arial" w:hAnsi="Arial" w:cs="Arial"/>
        </w:rPr>
        <w:t>c) Cuando se detecte en un predio que se encuentre bajo el régimen de servicio medido, una o más tomas en servicio sin medidor, se procederá a la brevedad posible a la instalación de medidores, o en su caso, a la cancelación correspondiente, y en tales condiciones por no haber dado aviso al Organismo Operador se impondrá al usuario una sanción económica de 185.21 UMA para usuarios domésticos y de 468.94 UMA para usuarios de otros usos, independientemente del pago que deberá realizar por concepto de consumos estimados.</w:t>
      </w:r>
    </w:p>
    <w:p w14:paraId="648BC43D" w14:textId="77777777" w:rsidR="00024E14" w:rsidRDefault="00024E14" w:rsidP="003D6642">
      <w:pPr>
        <w:ind w:left="0" w:hanging="2"/>
        <w:jc w:val="both"/>
        <w:rPr>
          <w:rFonts w:ascii="Arial" w:eastAsia="Arial" w:hAnsi="Arial" w:cs="Arial"/>
        </w:rPr>
      </w:pPr>
    </w:p>
    <w:p w14:paraId="60F45331" w14:textId="77777777" w:rsidR="00024E14" w:rsidRDefault="006449DC" w:rsidP="003D6642">
      <w:pPr>
        <w:ind w:left="0" w:hanging="2"/>
        <w:jc w:val="both"/>
        <w:rPr>
          <w:rFonts w:ascii="Arial" w:eastAsia="Arial" w:hAnsi="Arial" w:cs="Arial"/>
        </w:rPr>
      </w:pPr>
      <w:r>
        <w:rPr>
          <w:rFonts w:ascii="Arial" w:eastAsia="Arial" w:hAnsi="Arial" w:cs="Arial"/>
        </w:rPr>
        <w:t>d) El urbanizador o constructor deberá apegarse a los proyectos ejecutivos autorizados por las autoridades correspondientes mismos que obran en los expedientes de factibilidad respectivos; en caso contrario se cobrará la diferencia que establece la Ley, independientemente a lo anterior se aplicará una sanción económica equivalente a tres tantos más del monto que dejó de pagar por su negligencia u omisión.</w:t>
      </w:r>
    </w:p>
    <w:p w14:paraId="18286262" w14:textId="77777777" w:rsidR="00024E14" w:rsidRDefault="00024E14" w:rsidP="003D6642">
      <w:pPr>
        <w:ind w:left="0" w:hanging="2"/>
        <w:jc w:val="both"/>
        <w:rPr>
          <w:rFonts w:ascii="Arial" w:eastAsia="Arial" w:hAnsi="Arial" w:cs="Arial"/>
        </w:rPr>
      </w:pPr>
    </w:p>
    <w:p w14:paraId="60530C70" w14:textId="77777777" w:rsidR="00024E14" w:rsidRDefault="006449DC" w:rsidP="003D6642">
      <w:pPr>
        <w:ind w:left="0" w:hanging="2"/>
        <w:jc w:val="both"/>
        <w:rPr>
          <w:rFonts w:ascii="Arial" w:eastAsia="Arial" w:hAnsi="Arial" w:cs="Arial"/>
        </w:rPr>
      </w:pPr>
      <w:r>
        <w:rPr>
          <w:rFonts w:ascii="Arial" w:eastAsia="Arial" w:hAnsi="Arial" w:cs="Arial"/>
        </w:rPr>
        <w:t xml:space="preserve">e) Cuando se sorprenda a los usuarios lavando cocheras, banquetas, calles, paredes, vehículos de cualquier tipo u objetos de cualquier naturaleza a chorro de manguera, se le impondrá una sanción económica de:  </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19.45 UMA</w:t>
      </w:r>
    </w:p>
    <w:p w14:paraId="6D10FF6C" w14:textId="77777777" w:rsidR="00024E14" w:rsidRDefault="00024E14" w:rsidP="003D6642">
      <w:pPr>
        <w:ind w:left="0" w:hanging="2"/>
        <w:jc w:val="both"/>
        <w:rPr>
          <w:rFonts w:ascii="Arial" w:eastAsia="Arial" w:hAnsi="Arial" w:cs="Arial"/>
        </w:rPr>
      </w:pPr>
    </w:p>
    <w:p w14:paraId="4023D12A" w14:textId="77777777" w:rsidR="00024E14" w:rsidRDefault="006449DC" w:rsidP="003D6642">
      <w:pPr>
        <w:ind w:left="0" w:hanging="2"/>
        <w:jc w:val="both"/>
        <w:rPr>
          <w:rFonts w:ascii="Arial" w:eastAsia="Arial" w:hAnsi="Arial" w:cs="Arial"/>
        </w:rPr>
      </w:pPr>
      <w:r>
        <w:rPr>
          <w:rFonts w:ascii="Arial" w:eastAsia="Arial" w:hAnsi="Arial" w:cs="Arial"/>
        </w:rPr>
        <w:t xml:space="preserve">f) En los inmuebles de uso doméstico que tengan adeudo de cuatro meses o más y en los predios de otros usos que tengan adeudos de dos meses o más, el Organismo Operador o el Ayuntamiento podrá realizar la suspensión total del servicio, o la cancelación de las descargas o albañales, previa notificación por escrito. El usuario deberá pagar sus adeudos, así como los gastos que originen las cancelaciones o suspensiones y posterior regularización. En caso de suspensión total del servicio de agua potable a usuarios de uso doméstico, acorde a lo dispuesto por la Ley del Agua para el Estado de Jalisco y sus Municipios, el Organismo Operador deberá garantizar a los mismos, a través del servicio de pipa, el acceso al agua potable para satisfacer sus necesidades vitales y sanitarias; el costo de dicho servicio para ello, será por evento y deberá cubrirse previo a la realización del servicio. </w:t>
      </w:r>
      <w:r>
        <w:rPr>
          <w:rFonts w:ascii="Arial" w:eastAsia="Arial" w:hAnsi="Arial" w:cs="Arial"/>
        </w:rPr>
        <w:tab/>
        <w:t xml:space="preserve">              3.69 UMA</w:t>
      </w:r>
    </w:p>
    <w:p w14:paraId="391C06B5" w14:textId="77777777" w:rsidR="00024E14" w:rsidRDefault="00024E14" w:rsidP="003D6642">
      <w:pPr>
        <w:ind w:left="0" w:hanging="2"/>
        <w:jc w:val="both"/>
        <w:rPr>
          <w:rFonts w:ascii="Arial" w:eastAsia="Arial" w:hAnsi="Arial" w:cs="Arial"/>
        </w:rPr>
      </w:pPr>
    </w:p>
    <w:p w14:paraId="033A2E6A" w14:textId="77777777" w:rsidR="00024E14" w:rsidRDefault="006449DC" w:rsidP="003D6642">
      <w:pPr>
        <w:ind w:left="0" w:hanging="2"/>
        <w:jc w:val="both"/>
        <w:rPr>
          <w:rFonts w:ascii="Arial" w:eastAsia="Arial" w:hAnsi="Arial" w:cs="Arial"/>
        </w:rPr>
      </w:pPr>
      <w:r>
        <w:rPr>
          <w:rFonts w:ascii="Arial" w:eastAsia="Arial" w:hAnsi="Arial" w:cs="Arial"/>
        </w:rPr>
        <w:t>g) Daños e inspección técnica:</w:t>
      </w:r>
    </w:p>
    <w:p w14:paraId="6A13581F" w14:textId="77777777" w:rsidR="00024E14" w:rsidRDefault="00024E14" w:rsidP="003D6642">
      <w:pPr>
        <w:ind w:left="0" w:hanging="2"/>
        <w:jc w:val="both"/>
        <w:rPr>
          <w:rFonts w:ascii="Arial" w:eastAsia="Arial" w:hAnsi="Arial" w:cs="Arial"/>
        </w:rPr>
      </w:pPr>
    </w:p>
    <w:p w14:paraId="03287F46" w14:textId="77777777" w:rsidR="00024E14" w:rsidRDefault="006449DC" w:rsidP="003D6642">
      <w:pPr>
        <w:ind w:left="0" w:hanging="2"/>
        <w:jc w:val="both"/>
        <w:rPr>
          <w:rFonts w:ascii="Arial" w:eastAsia="Arial" w:hAnsi="Arial" w:cs="Arial"/>
        </w:rPr>
      </w:pPr>
      <w:r>
        <w:rPr>
          <w:rFonts w:ascii="Arial" w:eastAsia="Arial" w:hAnsi="Arial" w:cs="Arial"/>
        </w:rPr>
        <w:t>1.- Todos los daños que afecten a los medidores y sin perjuicio de que el Organismo Operador, promueva como corresponda el ejercicio de la acción penal que considere procedente, deberán ser cubiertos por los usuarios bajo cuya custodia se encuentren; cuando los usuarios o beneficiarios de inmuebles incurran en la violación de sellos de dichos aparatos, los destruyan total o parcialmente o impidan tomar lectura a los medidores, se impondrá una sanción económica de 23.16 UMA, independientemente del pago que por consumo, suministro, reparación y reposición señala esta Ley.</w:t>
      </w:r>
    </w:p>
    <w:p w14:paraId="43A75B06" w14:textId="77777777" w:rsidR="00024E14" w:rsidRDefault="00024E14" w:rsidP="003D6642">
      <w:pPr>
        <w:ind w:left="0" w:hanging="2"/>
        <w:jc w:val="both"/>
        <w:rPr>
          <w:rFonts w:ascii="Arial" w:eastAsia="Arial" w:hAnsi="Arial" w:cs="Arial"/>
        </w:rPr>
      </w:pPr>
    </w:p>
    <w:p w14:paraId="065BD0AC" w14:textId="77777777" w:rsidR="00024E14" w:rsidRDefault="006449DC" w:rsidP="003D6642">
      <w:pPr>
        <w:ind w:left="0" w:hanging="2"/>
        <w:jc w:val="both"/>
        <w:rPr>
          <w:rFonts w:ascii="Arial" w:eastAsia="Arial" w:hAnsi="Arial" w:cs="Arial"/>
        </w:rPr>
      </w:pPr>
      <w:r>
        <w:rPr>
          <w:rFonts w:ascii="Arial" w:eastAsia="Arial" w:hAnsi="Arial" w:cs="Arial"/>
        </w:rPr>
        <w:t>2.- Las personas físicas o jurídicas que con sus acciones u omisiones causen cualquier daño en la infraestructura o pongan en peligro la disponibilidad de agua potable para el abastecimiento del área metropolitana debido a daños a la infraestructura hidrosanitaria o a la mala utilización de los recursos o bien dañen el agua del subsuelo, o sus desechos perjudiquen el alcantarillado o el drenaje, deberán pagar por tal concepto, una sanción económica de 46.31 a 463.02 UMA ; de conformidad con los trabajos técnicos realizados y la gravedad de los daños causados, además de lo anterior, la institución clausurará las tomas o descargas hasta en tanto el usuario realice las obras materiales por su cuenta y riesgo que eliminen el problema según las especificaciones que determine el Organismo Operador, o que en su defecto efectúe el pago correspondiente cuando los trabajos los realice el Organismo Operador, de manera directa.</w:t>
      </w:r>
    </w:p>
    <w:p w14:paraId="0B6118A6" w14:textId="77777777" w:rsidR="00024E14" w:rsidRDefault="00024E14" w:rsidP="003D6642">
      <w:pPr>
        <w:ind w:left="0" w:hanging="2"/>
        <w:jc w:val="both"/>
        <w:rPr>
          <w:rFonts w:ascii="Arial" w:eastAsia="Arial" w:hAnsi="Arial" w:cs="Arial"/>
        </w:rPr>
      </w:pPr>
    </w:p>
    <w:p w14:paraId="26FB5AB1" w14:textId="77777777" w:rsidR="00024E14" w:rsidRDefault="006449DC" w:rsidP="003D6642">
      <w:pPr>
        <w:ind w:left="0" w:hanging="2"/>
        <w:jc w:val="both"/>
        <w:rPr>
          <w:rFonts w:ascii="Arial" w:eastAsia="Arial" w:hAnsi="Arial" w:cs="Arial"/>
        </w:rPr>
      </w:pPr>
      <w:r>
        <w:rPr>
          <w:rFonts w:ascii="Arial" w:eastAsia="Arial" w:hAnsi="Arial" w:cs="Arial"/>
        </w:rPr>
        <w:t>3.- Cuando sea el Organismo Operador quien realice los trabajos a que se refiere el párrafo anterior, el usuario, persona física o jurídica responsable de los daños causados, pagará al Organismo Operador independientemente de la sanción establecida, el costo del servicio por reparación o saneamiento incluyendo la utilización de:</w:t>
      </w:r>
    </w:p>
    <w:p w14:paraId="13D30F98" w14:textId="77777777" w:rsidR="00024E14" w:rsidRDefault="006449DC" w:rsidP="003D6642">
      <w:pPr>
        <w:ind w:left="0" w:hanging="2"/>
        <w:jc w:val="both"/>
        <w:rPr>
          <w:rFonts w:ascii="Arial" w:eastAsia="Arial" w:hAnsi="Arial" w:cs="Arial"/>
        </w:rPr>
      </w:pPr>
      <w:r>
        <w:rPr>
          <w:rFonts w:ascii="Arial" w:eastAsia="Arial" w:hAnsi="Arial" w:cs="Arial"/>
        </w:rPr>
        <w:t>COSTO UMA</w:t>
      </w:r>
    </w:p>
    <w:p w14:paraId="230A0526" w14:textId="77777777" w:rsidR="00024E14" w:rsidRDefault="006449DC" w:rsidP="003D6642">
      <w:pPr>
        <w:ind w:left="0" w:hanging="2"/>
        <w:jc w:val="both"/>
        <w:rPr>
          <w:rFonts w:ascii="Arial" w:eastAsia="Arial" w:hAnsi="Arial" w:cs="Arial"/>
        </w:rPr>
      </w:pPr>
      <w:r>
        <w:rPr>
          <w:rFonts w:ascii="Arial" w:eastAsia="Arial" w:hAnsi="Arial" w:cs="Arial"/>
        </w:rPr>
        <w:t xml:space="preserve">Inspección 1-2 horas                                 </w:t>
      </w:r>
      <w:r>
        <w:rPr>
          <w:rFonts w:ascii="Arial" w:eastAsia="Arial" w:hAnsi="Arial" w:cs="Arial"/>
        </w:rPr>
        <w:tab/>
      </w:r>
      <w:r>
        <w:rPr>
          <w:rFonts w:ascii="Arial" w:eastAsia="Arial" w:hAnsi="Arial" w:cs="Arial"/>
        </w:rPr>
        <w:tab/>
      </w:r>
      <w:r>
        <w:rPr>
          <w:rFonts w:ascii="Arial" w:eastAsia="Arial" w:hAnsi="Arial" w:cs="Arial"/>
        </w:rPr>
        <w:tab/>
        <w:t xml:space="preserve">9.95 </w:t>
      </w:r>
    </w:p>
    <w:p w14:paraId="52744EDB" w14:textId="77777777" w:rsidR="00024E14" w:rsidRDefault="006449DC" w:rsidP="003D6642">
      <w:pPr>
        <w:ind w:left="0" w:hanging="2"/>
        <w:jc w:val="both"/>
        <w:rPr>
          <w:rFonts w:ascii="Arial" w:eastAsia="Arial" w:hAnsi="Arial" w:cs="Arial"/>
        </w:rPr>
      </w:pPr>
      <w:r>
        <w:rPr>
          <w:rFonts w:ascii="Arial" w:eastAsia="Arial" w:hAnsi="Arial" w:cs="Arial"/>
        </w:rPr>
        <w:t xml:space="preserve">Inspección 3-5 horas                                                         </w:t>
      </w:r>
      <w:r>
        <w:rPr>
          <w:rFonts w:ascii="Arial" w:eastAsia="Arial" w:hAnsi="Arial" w:cs="Arial"/>
        </w:rPr>
        <w:tab/>
      </w:r>
      <w:r w:rsidR="009F1380">
        <w:rPr>
          <w:rFonts w:ascii="Arial" w:eastAsia="Arial" w:hAnsi="Arial" w:cs="Arial"/>
        </w:rPr>
        <w:tab/>
      </w:r>
      <w:r>
        <w:rPr>
          <w:rFonts w:ascii="Arial" w:eastAsia="Arial" w:hAnsi="Arial" w:cs="Arial"/>
        </w:rPr>
        <w:t>17.92</w:t>
      </w:r>
    </w:p>
    <w:p w14:paraId="53020F69" w14:textId="77777777" w:rsidR="00024E14" w:rsidRDefault="006449DC" w:rsidP="003D6642">
      <w:pPr>
        <w:ind w:left="0" w:hanging="2"/>
        <w:jc w:val="both"/>
        <w:rPr>
          <w:rFonts w:ascii="Arial" w:eastAsia="Arial" w:hAnsi="Arial" w:cs="Arial"/>
        </w:rPr>
      </w:pPr>
      <w:r>
        <w:rPr>
          <w:rFonts w:ascii="Arial" w:eastAsia="Arial" w:hAnsi="Arial" w:cs="Arial"/>
        </w:rPr>
        <w:t xml:space="preserve">Inspección 6-12 hora                                                         </w:t>
      </w:r>
      <w:r>
        <w:rPr>
          <w:rFonts w:ascii="Arial" w:eastAsia="Arial" w:hAnsi="Arial" w:cs="Arial"/>
        </w:rPr>
        <w:tab/>
      </w:r>
      <w:r w:rsidR="009F1380">
        <w:rPr>
          <w:rFonts w:ascii="Arial" w:eastAsia="Arial" w:hAnsi="Arial" w:cs="Arial"/>
        </w:rPr>
        <w:tab/>
      </w:r>
      <w:r>
        <w:rPr>
          <w:rFonts w:ascii="Arial" w:eastAsia="Arial" w:hAnsi="Arial" w:cs="Arial"/>
        </w:rPr>
        <w:t>29.87</w:t>
      </w:r>
    </w:p>
    <w:p w14:paraId="1115FF8C" w14:textId="77777777" w:rsidR="00024E14" w:rsidRDefault="006449DC" w:rsidP="003D6642">
      <w:pPr>
        <w:ind w:left="0" w:hanging="2"/>
        <w:jc w:val="both"/>
        <w:rPr>
          <w:rFonts w:ascii="Arial" w:eastAsia="Arial" w:hAnsi="Arial" w:cs="Arial"/>
        </w:rPr>
      </w:pPr>
      <w:r>
        <w:rPr>
          <w:rFonts w:ascii="Arial" w:eastAsia="Arial" w:hAnsi="Arial" w:cs="Arial"/>
        </w:rPr>
        <w:t xml:space="preserve">m. cromatografía por muestra                                         </w:t>
      </w:r>
      <w:r>
        <w:rPr>
          <w:rFonts w:ascii="Arial" w:eastAsia="Arial" w:hAnsi="Arial" w:cs="Arial"/>
        </w:rPr>
        <w:tab/>
      </w:r>
      <w:r w:rsidR="009F1380">
        <w:rPr>
          <w:rFonts w:ascii="Arial" w:eastAsia="Arial" w:hAnsi="Arial" w:cs="Arial"/>
        </w:rPr>
        <w:tab/>
      </w:r>
      <w:r>
        <w:rPr>
          <w:rFonts w:ascii="Arial" w:eastAsia="Arial" w:hAnsi="Arial" w:cs="Arial"/>
        </w:rPr>
        <w:t>19.92</w:t>
      </w:r>
    </w:p>
    <w:p w14:paraId="13F94D84" w14:textId="77777777" w:rsidR="00024E14" w:rsidRDefault="006449DC" w:rsidP="003D6642">
      <w:pPr>
        <w:ind w:left="0" w:hanging="2"/>
        <w:jc w:val="both"/>
        <w:rPr>
          <w:rFonts w:ascii="Arial" w:eastAsia="Arial" w:hAnsi="Arial" w:cs="Arial"/>
        </w:rPr>
      </w:pPr>
      <w:r>
        <w:rPr>
          <w:rFonts w:ascii="Arial" w:eastAsia="Arial" w:hAnsi="Arial" w:cs="Arial"/>
        </w:rPr>
        <w:t xml:space="preserve">m. agua residuales por muestra                                        </w:t>
      </w:r>
      <w:r>
        <w:rPr>
          <w:rFonts w:ascii="Arial" w:eastAsia="Arial" w:hAnsi="Arial" w:cs="Arial"/>
        </w:rPr>
        <w:tab/>
      </w:r>
      <w:r w:rsidR="009F1380">
        <w:rPr>
          <w:rFonts w:ascii="Arial" w:eastAsia="Arial" w:hAnsi="Arial" w:cs="Arial"/>
        </w:rPr>
        <w:tab/>
      </w:r>
      <w:r>
        <w:rPr>
          <w:rFonts w:ascii="Arial" w:eastAsia="Arial" w:hAnsi="Arial" w:cs="Arial"/>
        </w:rPr>
        <w:t>13.93</w:t>
      </w:r>
    </w:p>
    <w:p w14:paraId="5E1F8882" w14:textId="77777777" w:rsidR="00024E14" w:rsidRDefault="006449DC" w:rsidP="003D6642">
      <w:pPr>
        <w:ind w:left="0" w:hanging="2"/>
        <w:jc w:val="both"/>
        <w:rPr>
          <w:rFonts w:ascii="Arial" w:eastAsia="Arial" w:hAnsi="Arial" w:cs="Arial"/>
        </w:rPr>
      </w:pPr>
      <w:r>
        <w:rPr>
          <w:rFonts w:ascii="Arial" w:eastAsia="Arial" w:hAnsi="Arial" w:cs="Arial"/>
        </w:rPr>
        <w:t xml:space="preserve">s. green por litro                                                                  </w:t>
      </w:r>
      <w:r>
        <w:rPr>
          <w:rFonts w:ascii="Arial" w:eastAsia="Arial" w:hAnsi="Arial" w:cs="Arial"/>
        </w:rPr>
        <w:tab/>
        <w:t>0.70</w:t>
      </w:r>
    </w:p>
    <w:p w14:paraId="7AC4CEF8" w14:textId="77777777" w:rsidR="00024E14" w:rsidRDefault="006449DC" w:rsidP="003D6642">
      <w:pPr>
        <w:ind w:left="0" w:hanging="2"/>
        <w:jc w:val="both"/>
        <w:rPr>
          <w:rFonts w:ascii="Arial" w:eastAsia="Arial" w:hAnsi="Arial" w:cs="Arial"/>
        </w:rPr>
      </w:pPr>
      <w:r>
        <w:rPr>
          <w:rFonts w:ascii="Arial" w:eastAsia="Arial" w:hAnsi="Arial" w:cs="Arial"/>
        </w:rPr>
        <w:t xml:space="preserve">odoorkill por litro                                                                 </w:t>
      </w:r>
      <w:r>
        <w:rPr>
          <w:rFonts w:ascii="Arial" w:eastAsia="Arial" w:hAnsi="Arial" w:cs="Arial"/>
        </w:rPr>
        <w:tab/>
        <w:t>0.70</w:t>
      </w:r>
    </w:p>
    <w:p w14:paraId="6B4507F0" w14:textId="77777777" w:rsidR="00024E14" w:rsidRDefault="006449DC" w:rsidP="003D6642">
      <w:pPr>
        <w:ind w:left="0" w:hanging="2"/>
        <w:jc w:val="both"/>
        <w:rPr>
          <w:rFonts w:ascii="Arial" w:eastAsia="Arial" w:hAnsi="Arial" w:cs="Arial"/>
        </w:rPr>
      </w:pPr>
      <w:r>
        <w:rPr>
          <w:rFonts w:ascii="Arial" w:eastAsia="Arial" w:hAnsi="Arial" w:cs="Arial"/>
        </w:rPr>
        <w:t xml:space="preserve">h. absorbentes por hoja                                                   </w:t>
      </w:r>
      <w:r>
        <w:rPr>
          <w:rFonts w:ascii="Arial" w:eastAsia="Arial" w:hAnsi="Arial" w:cs="Arial"/>
        </w:rPr>
        <w:tab/>
      </w:r>
      <w:r w:rsidR="009F1380">
        <w:rPr>
          <w:rFonts w:ascii="Arial" w:eastAsia="Arial" w:hAnsi="Arial" w:cs="Arial"/>
        </w:rPr>
        <w:tab/>
      </w:r>
      <w:r>
        <w:rPr>
          <w:rFonts w:ascii="Arial" w:eastAsia="Arial" w:hAnsi="Arial" w:cs="Arial"/>
        </w:rPr>
        <w:t>0.27</w:t>
      </w:r>
    </w:p>
    <w:p w14:paraId="524E682A" w14:textId="77777777" w:rsidR="00024E14" w:rsidRDefault="009F1380" w:rsidP="003D6642">
      <w:pPr>
        <w:tabs>
          <w:tab w:val="left" w:pos="6237"/>
          <w:tab w:val="left" w:pos="6379"/>
        </w:tabs>
        <w:ind w:left="0" w:hanging="2"/>
        <w:jc w:val="both"/>
        <w:rPr>
          <w:rFonts w:ascii="Arial" w:eastAsia="Arial" w:hAnsi="Arial" w:cs="Arial"/>
        </w:rPr>
      </w:pPr>
      <w:r>
        <w:rPr>
          <w:rFonts w:ascii="Arial" w:eastAsia="Arial" w:hAnsi="Arial" w:cs="Arial"/>
        </w:rPr>
        <w:t xml:space="preserve">Musgo por kg                                                                                   </w:t>
      </w:r>
      <w:r w:rsidR="006449DC">
        <w:rPr>
          <w:rFonts w:ascii="Arial" w:eastAsia="Arial" w:hAnsi="Arial" w:cs="Arial"/>
        </w:rPr>
        <w:t>0.51</w:t>
      </w:r>
    </w:p>
    <w:p w14:paraId="24FEF557" w14:textId="77777777" w:rsidR="00024E14" w:rsidRDefault="006449DC" w:rsidP="003D6642">
      <w:pPr>
        <w:ind w:left="0" w:hanging="2"/>
        <w:jc w:val="both"/>
        <w:rPr>
          <w:rFonts w:ascii="Arial" w:eastAsia="Arial" w:hAnsi="Arial" w:cs="Arial"/>
        </w:rPr>
      </w:pPr>
      <w:r>
        <w:rPr>
          <w:rFonts w:ascii="Arial" w:eastAsia="Arial" w:hAnsi="Arial" w:cs="Arial"/>
        </w:rPr>
        <w:t xml:space="preserve">Jabón por bolsa      </w:t>
      </w:r>
      <w:r>
        <w:rPr>
          <w:rFonts w:ascii="Arial" w:eastAsia="Arial" w:hAnsi="Arial" w:cs="Arial"/>
        </w:rPr>
        <w:tab/>
        <w:t xml:space="preserve">                                                 </w:t>
      </w:r>
      <w:r>
        <w:rPr>
          <w:rFonts w:ascii="Arial" w:eastAsia="Arial" w:hAnsi="Arial" w:cs="Arial"/>
        </w:rPr>
        <w:tab/>
      </w:r>
      <w:r w:rsidR="009F1380">
        <w:rPr>
          <w:rFonts w:ascii="Arial" w:eastAsia="Arial" w:hAnsi="Arial" w:cs="Arial"/>
        </w:rPr>
        <w:tab/>
      </w:r>
      <w:r>
        <w:rPr>
          <w:rFonts w:ascii="Arial" w:eastAsia="Arial" w:hAnsi="Arial" w:cs="Arial"/>
        </w:rPr>
        <w:t>2.38</w:t>
      </w:r>
    </w:p>
    <w:p w14:paraId="6416DB87" w14:textId="77777777" w:rsidR="00024E14" w:rsidRDefault="006449DC" w:rsidP="003D6642">
      <w:pPr>
        <w:ind w:left="0" w:hanging="2"/>
        <w:jc w:val="both"/>
        <w:rPr>
          <w:rFonts w:ascii="Arial" w:eastAsia="Arial" w:hAnsi="Arial" w:cs="Arial"/>
        </w:rPr>
      </w:pPr>
      <w:r>
        <w:rPr>
          <w:rFonts w:ascii="Arial" w:eastAsia="Arial" w:hAnsi="Arial" w:cs="Arial"/>
        </w:rPr>
        <w:t xml:space="preserve">v. cámara por hora </w:t>
      </w:r>
      <w:r>
        <w:rPr>
          <w:rFonts w:ascii="Arial" w:eastAsia="Arial" w:hAnsi="Arial" w:cs="Arial"/>
        </w:rPr>
        <w:tab/>
        <w:t xml:space="preserve">                                            </w:t>
      </w:r>
      <w:r>
        <w:rPr>
          <w:rFonts w:ascii="Arial" w:eastAsia="Arial" w:hAnsi="Arial" w:cs="Arial"/>
        </w:rPr>
        <w:tab/>
      </w:r>
      <w:r w:rsidR="009F1380">
        <w:rPr>
          <w:rFonts w:ascii="Arial" w:eastAsia="Arial" w:hAnsi="Arial" w:cs="Arial"/>
        </w:rPr>
        <w:tab/>
      </w:r>
      <w:r>
        <w:rPr>
          <w:rFonts w:ascii="Arial" w:eastAsia="Arial" w:hAnsi="Arial" w:cs="Arial"/>
        </w:rPr>
        <w:t>19.92</w:t>
      </w:r>
    </w:p>
    <w:p w14:paraId="5BF0AA79" w14:textId="77777777" w:rsidR="00024E14" w:rsidRDefault="006449DC" w:rsidP="003D6642">
      <w:pPr>
        <w:ind w:left="0" w:hanging="2"/>
        <w:jc w:val="both"/>
        <w:rPr>
          <w:rFonts w:ascii="Arial" w:eastAsia="Arial" w:hAnsi="Arial" w:cs="Arial"/>
        </w:rPr>
      </w:pPr>
      <w:r>
        <w:rPr>
          <w:rFonts w:ascii="Arial" w:eastAsia="Arial" w:hAnsi="Arial" w:cs="Arial"/>
        </w:rPr>
        <w:t xml:space="preserve">Vactor por hora       </w:t>
      </w:r>
      <w:r>
        <w:rPr>
          <w:rFonts w:ascii="Arial" w:eastAsia="Arial" w:hAnsi="Arial" w:cs="Arial"/>
        </w:rPr>
        <w:tab/>
        <w:t xml:space="preserve">                                                 </w:t>
      </w:r>
      <w:r>
        <w:rPr>
          <w:rFonts w:ascii="Arial" w:eastAsia="Arial" w:hAnsi="Arial" w:cs="Arial"/>
        </w:rPr>
        <w:tab/>
      </w:r>
      <w:r w:rsidR="009F1380">
        <w:rPr>
          <w:rFonts w:ascii="Arial" w:eastAsia="Arial" w:hAnsi="Arial" w:cs="Arial"/>
        </w:rPr>
        <w:tab/>
      </w:r>
      <w:r>
        <w:rPr>
          <w:rFonts w:ascii="Arial" w:eastAsia="Arial" w:hAnsi="Arial" w:cs="Arial"/>
        </w:rPr>
        <w:t>39.84</w:t>
      </w:r>
    </w:p>
    <w:p w14:paraId="3AC8DB65" w14:textId="77777777" w:rsidR="00024E14" w:rsidRDefault="006449DC" w:rsidP="003D6642">
      <w:pPr>
        <w:ind w:left="0" w:hanging="2"/>
        <w:jc w:val="both"/>
        <w:rPr>
          <w:rFonts w:ascii="Arial" w:eastAsia="Arial" w:hAnsi="Arial" w:cs="Arial"/>
        </w:rPr>
      </w:pPr>
      <w:r>
        <w:rPr>
          <w:rFonts w:ascii="Arial" w:eastAsia="Arial" w:hAnsi="Arial" w:cs="Arial"/>
        </w:rPr>
        <w:t xml:space="preserve">Acido por kilogramo                                                          </w:t>
      </w:r>
      <w:r>
        <w:rPr>
          <w:rFonts w:ascii="Arial" w:eastAsia="Arial" w:hAnsi="Arial" w:cs="Arial"/>
        </w:rPr>
        <w:tab/>
      </w:r>
      <w:r w:rsidR="009F1380">
        <w:rPr>
          <w:rFonts w:ascii="Arial" w:eastAsia="Arial" w:hAnsi="Arial" w:cs="Arial"/>
        </w:rPr>
        <w:tab/>
      </w:r>
      <w:r>
        <w:rPr>
          <w:rFonts w:ascii="Arial" w:eastAsia="Arial" w:hAnsi="Arial" w:cs="Arial"/>
        </w:rPr>
        <w:t>0.50</w:t>
      </w:r>
    </w:p>
    <w:p w14:paraId="469579B3" w14:textId="77777777" w:rsidR="00024E14" w:rsidRDefault="006449DC" w:rsidP="003D6642">
      <w:pPr>
        <w:ind w:left="0" w:hanging="2"/>
        <w:jc w:val="both"/>
        <w:rPr>
          <w:rFonts w:ascii="Arial" w:eastAsia="Arial" w:hAnsi="Arial" w:cs="Arial"/>
        </w:rPr>
      </w:pPr>
      <w:r>
        <w:rPr>
          <w:rFonts w:ascii="Arial" w:eastAsia="Arial" w:hAnsi="Arial" w:cs="Arial"/>
        </w:rPr>
        <w:t xml:space="preserve">Bicarbonato por kilogramo                                                 </w:t>
      </w:r>
      <w:r>
        <w:rPr>
          <w:rFonts w:ascii="Arial" w:eastAsia="Arial" w:hAnsi="Arial" w:cs="Arial"/>
        </w:rPr>
        <w:tab/>
        <w:t>0.50</w:t>
      </w:r>
    </w:p>
    <w:p w14:paraId="6F6A90DB" w14:textId="77777777" w:rsidR="00024E14" w:rsidRDefault="006449DC" w:rsidP="003D6642">
      <w:pPr>
        <w:ind w:left="0" w:hanging="2"/>
        <w:jc w:val="both"/>
        <w:rPr>
          <w:rFonts w:ascii="Arial" w:eastAsia="Arial" w:hAnsi="Arial" w:cs="Arial"/>
        </w:rPr>
      </w:pPr>
      <w:r>
        <w:rPr>
          <w:rFonts w:ascii="Arial" w:eastAsia="Arial" w:hAnsi="Arial" w:cs="Arial"/>
        </w:rPr>
        <w:t xml:space="preserve">Trajes a       </w:t>
      </w:r>
      <w:r>
        <w:rPr>
          <w:rFonts w:ascii="Arial" w:eastAsia="Arial" w:hAnsi="Arial" w:cs="Arial"/>
        </w:rPr>
        <w:tab/>
        <w:t xml:space="preserve">                                                         </w:t>
      </w:r>
      <w:r>
        <w:rPr>
          <w:rFonts w:ascii="Arial" w:eastAsia="Arial" w:hAnsi="Arial" w:cs="Arial"/>
        </w:rPr>
        <w:tab/>
      </w:r>
      <w:r w:rsidR="009F1380">
        <w:rPr>
          <w:rFonts w:ascii="Arial" w:eastAsia="Arial" w:hAnsi="Arial" w:cs="Arial"/>
        </w:rPr>
        <w:tab/>
      </w:r>
      <w:r>
        <w:rPr>
          <w:rFonts w:ascii="Arial" w:eastAsia="Arial" w:hAnsi="Arial" w:cs="Arial"/>
        </w:rPr>
        <w:t>199.25</w:t>
      </w:r>
    </w:p>
    <w:p w14:paraId="664410AD" w14:textId="77777777" w:rsidR="00024E14" w:rsidRDefault="006449DC" w:rsidP="003D6642">
      <w:pPr>
        <w:ind w:left="0" w:hanging="2"/>
        <w:jc w:val="both"/>
        <w:rPr>
          <w:rFonts w:ascii="Arial" w:eastAsia="Arial" w:hAnsi="Arial" w:cs="Arial"/>
        </w:rPr>
      </w:pPr>
      <w:r>
        <w:rPr>
          <w:rFonts w:ascii="Arial" w:eastAsia="Arial" w:hAnsi="Arial" w:cs="Arial"/>
        </w:rPr>
        <w:t xml:space="preserve">Trajes b                                                                            </w:t>
      </w:r>
      <w:r>
        <w:rPr>
          <w:rFonts w:ascii="Arial" w:eastAsia="Arial" w:hAnsi="Arial" w:cs="Arial"/>
        </w:rPr>
        <w:tab/>
      </w:r>
      <w:r w:rsidR="009F1380">
        <w:rPr>
          <w:rFonts w:ascii="Arial" w:eastAsia="Arial" w:hAnsi="Arial" w:cs="Arial"/>
        </w:rPr>
        <w:tab/>
      </w:r>
      <w:r>
        <w:rPr>
          <w:rFonts w:ascii="Arial" w:eastAsia="Arial" w:hAnsi="Arial" w:cs="Arial"/>
        </w:rPr>
        <w:t>19.92</w:t>
      </w:r>
    </w:p>
    <w:p w14:paraId="5C40A512" w14:textId="77777777" w:rsidR="00024E14" w:rsidRDefault="006449DC" w:rsidP="003D6642">
      <w:pPr>
        <w:ind w:left="0" w:hanging="2"/>
        <w:jc w:val="both"/>
        <w:rPr>
          <w:rFonts w:ascii="Arial" w:eastAsia="Arial" w:hAnsi="Arial" w:cs="Arial"/>
        </w:rPr>
      </w:pPr>
      <w:r>
        <w:rPr>
          <w:rFonts w:ascii="Arial" w:eastAsia="Arial" w:hAnsi="Arial" w:cs="Arial"/>
        </w:rPr>
        <w:t xml:space="preserve">Trajes c       </w:t>
      </w:r>
      <w:r>
        <w:rPr>
          <w:rFonts w:ascii="Arial" w:eastAsia="Arial" w:hAnsi="Arial" w:cs="Arial"/>
        </w:rPr>
        <w:tab/>
        <w:t xml:space="preserve">                                                          </w:t>
      </w:r>
      <w:r>
        <w:rPr>
          <w:rFonts w:ascii="Arial" w:eastAsia="Arial" w:hAnsi="Arial" w:cs="Arial"/>
        </w:rPr>
        <w:tab/>
      </w:r>
      <w:r w:rsidR="009F1380">
        <w:rPr>
          <w:rFonts w:ascii="Arial" w:eastAsia="Arial" w:hAnsi="Arial" w:cs="Arial"/>
        </w:rPr>
        <w:tab/>
      </w:r>
      <w:r>
        <w:rPr>
          <w:rFonts w:ascii="Arial" w:eastAsia="Arial" w:hAnsi="Arial" w:cs="Arial"/>
        </w:rPr>
        <w:t>5.97</w:t>
      </w:r>
    </w:p>
    <w:p w14:paraId="370996C8" w14:textId="77777777" w:rsidR="00024E14" w:rsidRDefault="006449DC" w:rsidP="003D6642">
      <w:pPr>
        <w:ind w:left="0" w:hanging="2"/>
        <w:jc w:val="both"/>
        <w:rPr>
          <w:rFonts w:ascii="Arial" w:eastAsia="Arial" w:hAnsi="Arial" w:cs="Arial"/>
        </w:rPr>
      </w:pPr>
      <w:r>
        <w:rPr>
          <w:rFonts w:ascii="Arial" w:eastAsia="Arial" w:hAnsi="Arial" w:cs="Arial"/>
        </w:rPr>
        <w:t xml:space="preserve">Canister por pieza  </w:t>
      </w:r>
      <w:r>
        <w:rPr>
          <w:rFonts w:ascii="Arial" w:eastAsia="Arial" w:hAnsi="Arial" w:cs="Arial"/>
        </w:rPr>
        <w:tab/>
        <w:t xml:space="preserve">                                              </w:t>
      </w:r>
      <w:r>
        <w:rPr>
          <w:rFonts w:ascii="Arial" w:eastAsia="Arial" w:hAnsi="Arial" w:cs="Arial"/>
        </w:rPr>
        <w:tab/>
      </w:r>
      <w:r w:rsidR="009F1380">
        <w:rPr>
          <w:rFonts w:ascii="Arial" w:eastAsia="Arial" w:hAnsi="Arial" w:cs="Arial"/>
        </w:rPr>
        <w:tab/>
      </w:r>
      <w:r>
        <w:rPr>
          <w:rFonts w:ascii="Arial" w:eastAsia="Arial" w:hAnsi="Arial" w:cs="Arial"/>
        </w:rPr>
        <w:t>13.94</w:t>
      </w:r>
    </w:p>
    <w:p w14:paraId="05EA3813" w14:textId="77777777" w:rsidR="00024E14" w:rsidRDefault="006449DC" w:rsidP="003D6642">
      <w:pPr>
        <w:ind w:left="0" w:hanging="2"/>
        <w:jc w:val="both"/>
        <w:rPr>
          <w:rFonts w:ascii="Arial" w:eastAsia="Arial" w:hAnsi="Arial" w:cs="Arial"/>
        </w:rPr>
      </w:pPr>
      <w:r>
        <w:rPr>
          <w:rFonts w:ascii="Arial" w:eastAsia="Arial" w:hAnsi="Arial" w:cs="Arial"/>
        </w:rPr>
        <w:t xml:space="preserve">Comunicaciones 1-12 horas                                            </w:t>
      </w:r>
      <w:r>
        <w:rPr>
          <w:rFonts w:ascii="Arial" w:eastAsia="Arial" w:hAnsi="Arial" w:cs="Arial"/>
        </w:rPr>
        <w:tab/>
      </w:r>
      <w:r w:rsidR="009F1380">
        <w:rPr>
          <w:rFonts w:ascii="Arial" w:eastAsia="Arial" w:hAnsi="Arial" w:cs="Arial"/>
        </w:rPr>
        <w:tab/>
      </w:r>
      <w:r>
        <w:rPr>
          <w:rFonts w:ascii="Arial" w:eastAsia="Arial" w:hAnsi="Arial" w:cs="Arial"/>
        </w:rPr>
        <w:t>5.97</w:t>
      </w:r>
    </w:p>
    <w:p w14:paraId="0575D3F9" w14:textId="77777777" w:rsidR="00024E14" w:rsidRDefault="006449DC" w:rsidP="003D6642">
      <w:pPr>
        <w:ind w:left="0" w:hanging="2"/>
        <w:jc w:val="both"/>
        <w:rPr>
          <w:rFonts w:ascii="Arial" w:eastAsia="Arial" w:hAnsi="Arial" w:cs="Arial"/>
        </w:rPr>
      </w:pPr>
      <w:r>
        <w:rPr>
          <w:rFonts w:ascii="Arial" w:eastAsia="Arial" w:hAnsi="Arial" w:cs="Arial"/>
        </w:rPr>
        <w:t xml:space="preserve">Cuadrilla alcantarillado 1 hora                                         </w:t>
      </w:r>
      <w:r>
        <w:rPr>
          <w:rFonts w:ascii="Arial" w:eastAsia="Arial" w:hAnsi="Arial" w:cs="Arial"/>
        </w:rPr>
        <w:tab/>
      </w:r>
      <w:r w:rsidR="009F1380">
        <w:rPr>
          <w:rFonts w:ascii="Arial" w:eastAsia="Arial" w:hAnsi="Arial" w:cs="Arial"/>
        </w:rPr>
        <w:tab/>
      </w:r>
      <w:r>
        <w:rPr>
          <w:rFonts w:ascii="Arial" w:eastAsia="Arial" w:hAnsi="Arial" w:cs="Arial"/>
        </w:rPr>
        <w:t>7.97</w:t>
      </w:r>
    </w:p>
    <w:p w14:paraId="1451AB3C" w14:textId="77777777" w:rsidR="00024E14" w:rsidRDefault="006449DC" w:rsidP="003D6642">
      <w:pPr>
        <w:ind w:left="0" w:hanging="2"/>
        <w:jc w:val="both"/>
        <w:rPr>
          <w:rFonts w:ascii="Arial" w:eastAsia="Arial" w:hAnsi="Arial" w:cs="Arial"/>
        </w:rPr>
      </w:pPr>
      <w:r>
        <w:rPr>
          <w:rFonts w:ascii="Arial" w:eastAsia="Arial" w:hAnsi="Arial" w:cs="Arial"/>
        </w:rPr>
        <w:t xml:space="preserve">Técnico supervisor una hora                                            </w:t>
      </w:r>
      <w:r>
        <w:rPr>
          <w:rFonts w:ascii="Arial" w:eastAsia="Arial" w:hAnsi="Arial" w:cs="Arial"/>
        </w:rPr>
        <w:tab/>
      </w:r>
      <w:r w:rsidR="009F1380">
        <w:rPr>
          <w:rFonts w:ascii="Arial" w:eastAsia="Arial" w:hAnsi="Arial" w:cs="Arial"/>
        </w:rPr>
        <w:tab/>
      </w:r>
      <w:r>
        <w:rPr>
          <w:rFonts w:ascii="Arial" w:eastAsia="Arial" w:hAnsi="Arial" w:cs="Arial"/>
        </w:rPr>
        <w:t>2.98</w:t>
      </w:r>
    </w:p>
    <w:p w14:paraId="1C22E3FB" w14:textId="77777777" w:rsidR="00024E14" w:rsidRDefault="006449DC" w:rsidP="003D6642">
      <w:pPr>
        <w:ind w:left="0" w:hanging="2"/>
        <w:jc w:val="both"/>
        <w:rPr>
          <w:rFonts w:ascii="Arial" w:eastAsia="Arial" w:hAnsi="Arial" w:cs="Arial"/>
        </w:rPr>
      </w:pPr>
      <w:r>
        <w:rPr>
          <w:rFonts w:ascii="Arial" w:eastAsia="Arial" w:hAnsi="Arial" w:cs="Arial"/>
        </w:rPr>
        <w:t xml:space="preserve">Unidad móvil de monitoreo 1-3 horas                            </w:t>
      </w:r>
      <w:r>
        <w:rPr>
          <w:rFonts w:ascii="Arial" w:eastAsia="Arial" w:hAnsi="Arial" w:cs="Arial"/>
        </w:rPr>
        <w:tab/>
      </w:r>
      <w:r w:rsidR="009F1380">
        <w:rPr>
          <w:rFonts w:ascii="Arial" w:eastAsia="Arial" w:hAnsi="Arial" w:cs="Arial"/>
        </w:rPr>
        <w:tab/>
      </w:r>
      <w:r>
        <w:rPr>
          <w:rFonts w:ascii="Arial" w:eastAsia="Arial" w:hAnsi="Arial" w:cs="Arial"/>
        </w:rPr>
        <w:t>29.87</w:t>
      </w:r>
    </w:p>
    <w:p w14:paraId="0190DD18" w14:textId="77777777" w:rsidR="00024E14" w:rsidRDefault="006449DC" w:rsidP="003D6642">
      <w:pPr>
        <w:ind w:left="0" w:hanging="2"/>
        <w:jc w:val="both"/>
        <w:rPr>
          <w:rFonts w:ascii="Arial" w:eastAsia="Arial" w:hAnsi="Arial" w:cs="Arial"/>
        </w:rPr>
      </w:pPr>
      <w:r>
        <w:rPr>
          <w:rFonts w:ascii="Arial" w:eastAsia="Arial" w:hAnsi="Arial" w:cs="Arial"/>
        </w:rPr>
        <w:t xml:space="preserve">Unidad móvil de monitoreo 4-6 horas                            </w:t>
      </w:r>
      <w:r>
        <w:rPr>
          <w:rFonts w:ascii="Arial" w:eastAsia="Arial" w:hAnsi="Arial" w:cs="Arial"/>
        </w:rPr>
        <w:tab/>
      </w:r>
      <w:r w:rsidR="009F1380">
        <w:rPr>
          <w:rFonts w:ascii="Arial" w:eastAsia="Arial" w:hAnsi="Arial" w:cs="Arial"/>
        </w:rPr>
        <w:tab/>
      </w:r>
      <w:r>
        <w:rPr>
          <w:rFonts w:ascii="Arial" w:eastAsia="Arial" w:hAnsi="Arial" w:cs="Arial"/>
        </w:rPr>
        <w:t>79.71</w:t>
      </w:r>
    </w:p>
    <w:p w14:paraId="2D7E8B15" w14:textId="77777777" w:rsidR="00024E14" w:rsidRDefault="006449DC" w:rsidP="003D6642">
      <w:pPr>
        <w:ind w:left="0" w:hanging="2"/>
        <w:jc w:val="both"/>
        <w:rPr>
          <w:rFonts w:ascii="Arial" w:eastAsia="Arial" w:hAnsi="Arial" w:cs="Arial"/>
        </w:rPr>
      </w:pPr>
      <w:r>
        <w:rPr>
          <w:rFonts w:ascii="Arial" w:eastAsia="Arial" w:hAnsi="Arial" w:cs="Arial"/>
        </w:rPr>
        <w:t xml:space="preserve">Pipa por viaje                                                                     </w:t>
      </w:r>
      <w:r>
        <w:rPr>
          <w:rFonts w:ascii="Arial" w:eastAsia="Arial" w:hAnsi="Arial" w:cs="Arial"/>
        </w:rPr>
        <w:tab/>
        <w:t>5.97</w:t>
      </w:r>
    </w:p>
    <w:p w14:paraId="6AAA624B" w14:textId="77777777" w:rsidR="00024E14" w:rsidRDefault="00024E14" w:rsidP="003D6642">
      <w:pPr>
        <w:ind w:left="0" w:hanging="2"/>
        <w:jc w:val="both"/>
        <w:rPr>
          <w:rFonts w:ascii="Arial" w:eastAsia="Arial" w:hAnsi="Arial" w:cs="Arial"/>
        </w:rPr>
      </w:pPr>
    </w:p>
    <w:p w14:paraId="2589CF65" w14:textId="77777777" w:rsidR="00024E14" w:rsidRDefault="006449DC" w:rsidP="003D6642">
      <w:pPr>
        <w:ind w:left="0" w:hanging="2"/>
        <w:jc w:val="both"/>
        <w:rPr>
          <w:rFonts w:ascii="Arial" w:eastAsia="Arial" w:hAnsi="Arial" w:cs="Arial"/>
        </w:rPr>
      </w:pPr>
      <w:r>
        <w:rPr>
          <w:rFonts w:ascii="Arial" w:eastAsia="Arial" w:hAnsi="Arial" w:cs="Arial"/>
        </w:rPr>
        <w:t>Tratándose de instalaciones, infraestructura o equipos no especificados anteriormente, el responsable de los daños cubrirá los gastos que se generen por la reparación de los mismos conforme a la cuantificación que se realice de ellos, aunado al cálculo del volumen de agua conforme al costo de producción por m3 del Organismo Operador.</w:t>
      </w:r>
    </w:p>
    <w:p w14:paraId="32E62651" w14:textId="77777777" w:rsidR="00024E14" w:rsidRDefault="00024E14" w:rsidP="003D6642">
      <w:pPr>
        <w:ind w:left="0" w:hanging="2"/>
        <w:jc w:val="both"/>
        <w:rPr>
          <w:rFonts w:ascii="Arial" w:eastAsia="Arial" w:hAnsi="Arial" w:cs="Arial"/>
        </w:rPr>
      </w:pPr>
    </w:p>
    <w:p w14:paraId="4258B5FC" w14:textId="77777777" w:rsidR="00024E14" w:rsidRDefault="006449DC" w:rsidP="003D6642">
      <w:pPr>
        <w:ind w:left="0" w:hanging="2"/>
        <w:jc w:val="both"/>
        <w:rPr>
          <w:rFonts w:ascii="Arial" w:eastAsia="Arial" w:hAnsi="Arial" w:cs="Arial"/>
        </w:rPr>
      </w:pPr>
      <w:r>
        <w:rPr>
          <w:rFonts w:ascii="Arial" w:eastAsia="Arial" w:hAnsi="Arial" w:cs="Arial"/>
        </w:rPr>
        <w:t>h) Cuando los usuarios conecten a los predios tomas de agua potable o descargas de drenaje clandestinamente o sin autorización del Organismo Operador, Se procederá en su caso a las cancelaciones correspondientes y consecuentemente se impondrá una sanción económica de 46.31 a 185.21 UMA para uso doméstico y otros usos respectivamente, independientemente del cobro que mediante el cálculo realice el Organismo y de la denuncia penal que el Organismo presente en contra de quién o quienes resulten responsables.</w:t>
      </w:r>
    </w:p>
    <w:p w14:paraId="604A661A" w14:textId="77777777" w:rsidR="00024E14" w:rsidRDefault="00024E14" w:rsidP="003D6642">
      <w:pPr>
        <w:ind w:left="0" w:hanging="2"/>
        <w:jc w:val="both"/>
        <w:rPr>
          <w:rFonts w:ascii="Arial" w:eastAsia="Arial" w:hAnsi="Arial" w:cs="Arial"/>
        </w:rPr>
      </w:pPr>
    </w:p>
    <w:p w14:paraId="213BE051" w14:textId="77777777" w:rsidR="00024E14" w:rsidRDefault="006449DC" w:rsidP="003D6642">
      <w:pPr>
        <w:ind w:left="0" w:hanging="2"/>
        <w:jc w:val="both"/>
        <w:rPr>
          <w:rFonts w:ascii="Arial" w:eastAsia="Arial" w:hAnsi="Arial" w:cs="Arial"/>
        </w:rPr>
      </w:pPr>
      <w:r>
        <w:rPr>
          <w:rFonts w:ascii="Arial" w:eastAsia="Arial" w:hAnsi="Arial" w:cs="Arial"/>
        </w:rPr>
        <w:t xml:space="preserve">i) En el supuesto que el usuario proporcione datos falsos al solicitar su conexión, se impondrá una sanción económica de:    </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48.63 UMA</w:t>
      </w:r>
    </w:p>
    <w:p w14:paraId="11195A59" w14:textId="77777777" w:rsidR="00024E14" w:rsidRDefault="00024E14" w:rsidP="003D6642">
      <w:pPr>
        <w:ind w:left="0" w:hanging="2"/>
        <w:jc w:val="both"/>
        <w:rPr>
          <w:rFonts w:ascii="Arial" w:eastAsia="Arial" w:hAnsi="Arial" w:cs="Arial"/>
        </w:rPr>
      </w:pPr>
    </w:p>
    <w:p w14:paraId="14ABB06C" w14:textId="77777777" w:rsidR="00024E14" w:rsidRDefault="006449DC" w:rsidP="003D6642">
      <w:pPr>
        <w:ind w:left="0" w:hanging="2"/>
        <w:jc w:val="both"/>
        <w:rPr>
          <w:rFonts w:ascii="Arial" w:eastAsia="Arial" w:hAnsi="Arial" w:cs="Arial"/>
        </w:rPr>
      </w:pPr>
      <w:r>
        <w:rPr>
          <w:rFonts w:ascii="Arial" w:eastAsia="Arial" w:hAnsi="Arial" w:cs="Arial"/>
        </w:rPr>
        <w:t>j) Cuando se detecte en un predio, una toma de agua potable puenteada o con derivación para evitar total o parcialmente que el medidor registre el consumo real de agua potable del inmueble, consecuentemente a estos ilícitos de inmediato se eliminarán las anomalías y se cobrarán los consumos de agua potable que dejo de pagar, tomando como base los nuevos promedios de consumo que generen y que registre el medidor, independientemente de lo anterior se impondrá al usuario una sanción de 46.31 a 463.01 UMA, independientemente de la denuncia penal que el Organismo presente en contra de quién o quienes resulten responsables.</w:t>
      </w:r>
    </w:p>
    <w:p w14:paraId="199BD988" w14:textId="77777777" w:rsidR="00024E14" w:rsidRDefault="00024E14" w:rsidP="003D6642">
      <w:pPr>
        <w:ind w:left="0" w:hanging="2"/>
        <w:jc w:val="both"/>
        <w:rPr>
          <w:rFonts w:ascii="Arial" w:eastAsia="Arial" w:hAnsi="Arial" w:cs="Arial"/>
        </w:rPr>
      </w:pPr>
    </w:p>
    <w:p w14:paraId="0AF4F606" w14:textId="77777777" w:rsidR="00024E14" w:rsidRDefault="006449DC" w:rsidP="003D6642">
      <w:pPr>
        <w:ind w:left="0" w:hanging="2"/>
        <w:jc w:val="both"/>
        <w:rPr>
          <w:rFonts w:ascii="Arial" w:eastAsia="Arial" w:hAnsi="Arial" w:cs="Arial"/>
        </w:rPr>
      </w:pPr>
      <w:r>
        <w:rPr>
          <w:rFonts w:ascii="Arial" w:eastAsia="Arial" w:hAnsi="Arial" w:cs="Arial"/>
        </w:rPr>
        <w:t>k) Cuando al usuario se le sorprenda vertiendo al drenaje descargas continuas o intermitentes con características agresivas al sistema de alcantarillado, como son: valores de PH menores de 5.5 o mayores de 10 unidades, temperaturas por encima de los 40° C y sólidos sedimentables por encima de la Normatividad vigente, deberá pagar una multa de 46.30 a 463.01 UMA conforme a las siguientes tablas:</w:t>
      </w:r>
    </w:p>
    <w:p w14:paraId="728EFFD2" w14:textId="77777777" w:rsidR="00024E14" w:rsidRDefault="00024E14" w:rsidP="003D6642">
      <w:pPr>
        <w:ind w:left="0" w:hanging="2"/>
        <w:jc w:val="both"/>
        <w:rPr>
          <w:rFonts w:ascii="Arial" w:eastAsia="Arial" w:hAnsi="Arial" w:cs="Arial"/>
        </w:rPr>
      </w:pPr>
    </w:p>
    <w:p w14:paraId="72F90B9B" w14:textId="77777777" w:rsidR="00024E14" w:rsidRDefault="006449DC" w:rsidP="003D6642">
      <w:pPr>
        <w:ind w:left="0" w:hanging="2"/>
        <w:jc w:val="both"/>
        <w:rPr>
          <w:rFonts w:ascii="Arial" w:eastAsia="Arial" w:hAnsi="Arial" w:cs="Arial"/>
        </w:rPr>
      </w:pPr>
      <w:r>
        <w:rPr>
          <w:rFonts w:ascii="Arial" w:eastAsia="Arial" w:hAnsi="Arial" w:cs="Arial"/>
        </w:rPr>
        <w:t>TABLA DE COSTOS POR INCUMPLIMIENTO PARA PH</w:t>
      </w:r>
    </w:p>
    <w:p w14:paraId="573F1DF0" w14:textId="77777777" w:rsidR="00024E14" w:rsidRDefault="00024E14" w:rsidP="003D6642">
      <w:pPr>
        <w:ind w:left="0" w:hanging="2"/>
        <w:jc w:val="both"/>
        <w:rPr>
          <w:rFonts w:ascii="Arial" w:eastAsia="Arial" w:hAnsi="Arial" w:cs="Arial"/>
        </w:rPr>
      </w:pPr>
    </w:p>
    <w:p w14:paraId="2B6C57EE" w14:textId="77777777" w:rsidR="00024E14" w:rsidRDefault="006449DC" w:rsidP="003D6642">
      <w:pPr>
        <w:ind w:left="0" w:hanging="2"/>
        <w:jc w:val="both"/>
        <w:rPr>
          <w:rFonts w:ascii="Arial" w:eastAsia="Arial" w:hAnsi="Arial" w:cs="Arial"/>
        </w:rPr>
      </w:pPr>
      <w:r>
        <w:rPr>
          <w:rFonts w:ascii="Arial" w:eastAsia="Arial" w:hAnsi="Arial" w:cs="Arial"/>
        </w:rPr>
        <w:t>RANGO DE INCUMPLIMIENTO</w:t>
      </w:r>
      <w:r>
        <w:rPr>
          <w:rFonts w:ascii="Arial" w:eastAsia="Arial" w:hAnsi="Arial" w:cs="Arial"/>
        </w:rPr>
        <w:tab/>
        <w:t xml:space="preserve">                                           </w:t>
      </w:r>
      <w:r>
        <w:rPr>
          <w:rFonts w:ascii="Arial" w:eastAsia="Arial" w:hAnsi="Arial" w:cs="Arial"/>
        </w:rPr>
        <w:tab/>
        <w:t>COSTO UMA</w:t>
      </w:r>
    </w:p>
    <w:p w14:paraId="767613D5" w14:textId="77777777" w:rsidR="00024E14" w:rsidRDefault="006449DC" w:rsidP="003D6642">
      <w:pPr>
        <w:ind w:left="0" w:hanging="2"/>
        <w:jc w:val="both"/>
        <w:rPr>
          <w:rFonts w:ascii="Arial" w:eastAsia="Arial" w:hAnsi="Arial" w:cs="Arial"/>
        </w:rPr>
      </w:pPr>
      <w:r>
        <w:rPr>
          <w:rFonts w:ascii="Arial" w:eastAsia="Arial" w:hAnsi="Arial" w:cs="Arial"/>
        </w:rPr>
        <w:t>De 0 hasta 0.5</w:t>
      </w:r>
      <w:r>
        <w:rPr>
          <w:rFonts w:ascii="Arial" w:eastAsia="Arial" w:hAnsi="Arial" w:cs="Arial"/>
        </w:rPr>
        <w:tab/>
        <w:t xml:space="preserve">                                                                             19.45</w:t>
      </w:r>
    </w:p>
    <w:p w14:paraId="2AE3D26F" w14:textId="77777777" w:rsidR="00024E14" w:rsidRDefault="009F1380" w:rsidP="009F1380">
      <w:pPr>
        <w:tabs>
          <w:tab w:val="left" w:pos="5812"/>
        </w:tabs>
        <w:ind w:left="0" w:hanging="2"/>
        <w:jc w:val="both"/>
        <w:rPr>
          <w:rFonts w:ascii="Arial" w:eastAsia="Arial" w:hAnsi="Arial" w:cs="Arial"/>
        </w:rPr>
      </w:pPr>
      <w:r>
        <w:rPr>
          <w:rFonts w:ascii="Arial" w:eastAsia="Arial" w:hAnsi="Arial" w:cs="Arial"/>
        </w:rPr>
        <w:t>De 0.5 hasta 1</w:t>
      </w:r>
      <w:r>
        <w:rPr>
          <w:rFonts w:ascii="Arial" w:eastAsia="Arial" w:hAnsi="Arial" w:cs="Arial"/>
        </w:rPr>
        <w:tab/>
      </w:r>
      <w:r w:rsidR="006449DC">
        <w:rPr>
          <w:rFonts w:ascii="Arial" w:eastAsia="Arial" w:hAnsi="Arial" w:cs="Arial"/>
        </w:rPr>
        <w:t>38.88</w:t>
      </w:r>
    </w:p>
    <w:p w14:paraId="010CB023" w14:textId="77777777" w:rsidR="00024E14" w:rsidRDefault="006449DC" w:rsidP="003D6642">
      <w:pPr>
        <w:ind w:left="0" w:hanging="2"/>
        <w:jc w:val="both"/>
        <w:rPr>
          <w:rFonts w:ascii="Arial" w:eastAsia="Arial" w:hAnsi="Arial" w:cs="Arial"/>
        </w:rPr>
      </w:pPr>
      <w:r>
        <w:rPr>
          <w:rFonts w:ascii="Arial" w:eastAsia="Arial" w:hAnsi="Arial" w:cs="Arial"/>
        </w:rPr>
        <w:t>De 1. hasta 1.5</w:t>
      </w:r>
      <w:r>
        <w:rPr>
          <w:rFonts w:ascii="Arial" w:eastAsia="Arial" w:hAnsi="Arial" w:cs="Arial"/>
        </w:rPr>
        <w:tab/>
        <w:t xml:space="preserve">                                                                             97.23</w:t>
      </w:r>
    </w:p>
    <w:p w14:paraId="5ECDF0F3" w14:textId="77777777" w:rsidR="00024E14" w:rsidRDefault="006449DC" w:rsidP="003D6642">
      <w:pPr>
        <w:ind w:left="0" w:hanging="2"/>
        <w:jc w:val="both"/>
        <w:rPr>
          <w:rFonts w:ascii="Arial" w:eastAsia="Arial" w:hAnsi="Arial" w:cs="Arial"/>
        </w:rPr>
      </w:pPr>
      <w:r>
        <w:rPr>
          <w:rFonts w:ascii="Arial" w:eastAsia="Arial" w:hAnsi="Arial" w:cs="Arial"/>
        </w:rPr>
        <w:t>De 1.5 hasta 2</w:t>
      </w:r>
      <w:r>
        <w:rPr>
          <w:rFonts w:ascii="Arial" w:eastAsia="Arial" w:hAnsi="Arial" w:cs="Arial"/>
        </w:rPr>
        <w:tab/>
        <w:t xml:space="preserve">                                                                          </w:t>
      </w:r>
      <w:r>
        <w:rPr>
          <w:rFonts w:ascii="Arial" w:eastAsia="Arial" w:hAnsi="Arial" w:cs="Arial"/>
        </w:rPr>
        <w:tab/>
        <w:t>145.85</w:t>
      </w:r>
    </w:p>
    <w:p w14:paraId="1DA18A00" w14:textId="77777777" w:rsidR="00024E14" w:rsidRDefault="006449DC" w:rsidP="003D6642">
      <w:pPr>
        <w:ind w:left="0" w:hanging="2"/>
        <w:jc w:val="both"/>
        <w:rPr>
          <w:rFonts w:ascii="Arial" w:eastAsia="Arial" w:hAnsi="Arial" w:cs="Arial"/>
        </w:rPr>
      </w:pPr>
      <w:r>
        <w:rPr>
          <w:rFonts w:ascii="Arial" w:eastAsia="Arial" w:hAnsi="Arial" w:cs="Arial"/>
        </w:rPr>
        <w:t>De 2 hasta 2.5</w:t>
      </w:r>
      <w:r>
        <w:rPr>
          <w:rFonts w:ascii="Arial" w:eastAsia="Arial" w:hAnsi="Arial" w:cs="Arial"/>
        </w:rPr>
        <w:tab/>
        <w:t xml:space="preserve">                                                                       </w:t>
      </w:r>
      <w:r>
        <w:rPr>
          <w:rFonts w:ascii="Arial" w:eastAsia="Arial" w:hAnsi="Arial" w:cs="Arial"/>
        </w:rPr>
        <w:tab/>
        <w:t>194.46</w:t>
      </w:r>
    </w:p>
    <w:p w14:paraId="5937DA45" w14:textId="77777777" w:rsidR="00024E14" w:rsidRDefault="006449DC" w:rsidP="003D6642">
      <w:pPr>
        <w:ind w:left="0" w:hanging="2"/>
        <w:jc w:val="both"/>
        <w:rPr>
          <w:rFonts w:ascii="Arial" w:eastAsia="Arial" w:hAnsi="Arial" w:cs="Arial"/>
        </w:rPr>
      </w:pPr>
      <w:r>
        <w:rPr>
          <w:rFonts w:ascii="Arial" w:eastAsia="Arial" w:hAnsi="Arial" w:cs="Arial"/>
        </w:rPr>
        <w:t>De 2.5 hasta 3</w:t>
      </w:r>
      <w:r>
        <w:rPr>
          <w:rFonts w:ascii="Arial" w:eastAsia="Arial" w:hAnsi="Arial" w:cs="Arial"/>
        </w:rPr>
        <w:tab/>
        <w:t xml:space="preserve">                                                                           </w:t>
      </w:r>
      <w:r>
        <w:rPr>
          <w:rFonts w:ascii="Arial" w:eastAsia="Arial" w:hAnsi="Arial" w:cs="Arial"/>
        </w:rPr>
        <w:tab/>
        <w:t>243.08</w:t>
      </w:r>
    </w:p>
    <w:p w14:paraId="4EBD72B7" w14:textId="77777777" w:rsidR="00024E14" w:rsidRDefault="006449DC" w:rsidP="003D6642">
      <w:pPr>
        <w:ind w:left="0" w:hanging="2"/>
        <w:jc w:val="both"/>
        <w:rPr>
          <w:rFonts w:ascii="Arial" w:eastAsia="Arial" w:hAnsi="Arial" w:cs="Arial"/>
        </w:rPr>
      </w:pPr>
      <w:r>
        <w:rPr>
          <w:rFonts w:ascii="Arial" w:eastAsia="Arial" w:hAnsi="Arial" w:cs="Arial"/>
        </w:rPr>
        <w:t>De 3. hasta 3.50</w:t>
      </w:r>
      <w:r>
        <w:rPr>
          <w:rFonts w:ascii="Arial" w:eastAsia="Arial" w:hAnsi="Arial" w:cs="Arial"/>
        </w:rPr>
        <w:tab/>
        <w:t xml:space="preserve">                                                                  291.70</w:t>
      </w:r>
    </w:p>
    <w:p w14:paraId="54E6B4AA" w14:textId="77777777" w:rsidR="00024E14" w:rsidRDefault="006449DC" w:rsidP="003D6642">
      <w:pPr>
        <w:ind w:left="0" w:hanging="2"/>
        <w:jc w:val="both"/>
        <w:rPr>
          <w:rFonts w:ascii="Arial" w:eastAsia="Arial" w:hAnsi="Arial" w:cs="Arial"/>
        </w:rPr>
      </w:pPr>
      <w:r>
        <w:rPr>
          <w:rFonts w:ascii="Arial" w:eastAsia="Arial" w:hAnsi="Arial" w:cs="Arial"/>
        </w:rPr>
        <w:t>De 3.5 hasta 4</w:t>
      </w:r>
      <w:r>
        <w:rPr>
          <w:rFonts w:ascii="Arial" w:eastAsia="Arial" w:hAnsi="Arial" w:cs="Arial"/>
        </w:rPr>
        <w:tab/>
        <w:t xml:space="preserve">                                                                       </w:t>
      </w:r>
      <w:r>
        <w:rPr>
          <w:rFonts w:ascii="Arial" w:eastAsia="Arial" w:hAnsi="Arial" w:cs="Arial"/>
        </w:rPr>
        <w:tab/>
        <w:t>340.31</w:t>
      </w:r>
    </w:p>
    <w:p w14:paraId="31ADC3F6" w14:textId="77777777" w:rsidR="00024E14" w:rsidRDefault="006449DC" w:rsidP="003D6642">
      <w:pPr>
        <w:ind w:left="0" w:hanging="2"/>
        <w:jc w:val="both"/>
        <w:rPr>
          <w:rFonts w:ascii="Arial" w:eastAsia="Arial" w:hAnsi="Arial" w:cs="Arial"/>
        </w:rPr>
      </w:pPr>
      <w:r>
        <w:rPr>
          <w:rFonts w:ascii="Arial" w:eastAsia="Arial" w:hAnsi="Arial" w:cs="Arial"/>
        </w:rPr>
        <w:t>De 4 hasta 4.50</w:t>
      </w:r>
      <w:r>
        <w:rPr>
          <w:rFonts w:ascii="Arial" w:eastAsia="Arial" w:hAnsi="Arial" w:cs="Arial"/>
        </w:rPr>
        <w:tab/>
        <w:t xml:space="preserve">                                                                          </w:t>
      </w:r>
      <w:r>
        <w:rPr>
          <w:rFonts w:ascii="Arial" w:eastAsia="Arial" w:hAnsi="Arial" w:cs="Arial"/>
        </w:rPr>
        <w:tab/>
        <w:t>388.93</w:t>
      </w:r>
    </w:p>
    <w:p w14:paraId="724384EA" w14:textId="77777777" w:rsidR="00024E14" w:rsidRDefault="006449DC" w:rsidP="003D6642">
      <w:pPr>
        <w:ind w:left="0" w:hanging="2"/>
        <w:jc w:val="both"/>
        <w:rPr>
          <w:rFonts w:ascii="Arial" w:eastAsia="Arial" w:hAnsi="Arial" w:cs="Arial"/>
        </w:rPr>
      </w:pPr>
      <w:r>
        <w:rPr>
          <w:rFonts w:ascii="Arial" w:eastAsia="Arial" w:hAnsi="Arial" w:cs="Arial"/>
        </w:rPr>
        <w:t>De 4.5 hasta 5</w:t>
      </w:r>
      <w:r>
        <w:rPr>
          <w:rFonts w:ascii="Arial" w:eastAsia="Arial" w:hAnsi="Arial" w:cs="Arial"/>
        </w:rPr>
        <w:tab/>
        <w:t xml:space="preserve">                                                                         </w:t>
      </w:r>
      <w:r>
        <w:rPr>
          <w:rFonts w:ascii="Arial" w:eastAsia="Arial" w:hAnsi="Arial" w:cs="Arial"/>
        </w:rPr>
        <w:tab/>
        <w:t>437.54</w:t>
      </w:r>
    </w:p>
    <w:p w14:paraId="234EE8F7" w14:textId="77777777" w:rsidR="00024E14" w:rsidRDefault="006449DC" w:rsidP="003D6642">
      <w:pPr>
        <w:ind w:left="0" w:hanging="2"/>
        <w:jc w:val="both"/>
        <w:rPr>
          <w:rFonts w:ascii="Arial" w:eastAsia="Arial" w:hAnsi="Arial" w:cs="Arial"/>
        </w:rPr>
      </w:pPr>
      <w:r>
        <w:rPr>
          <w:rFonts w:ascii="Arial" w:eastAsia="Arial" w:hAnsi="Arial" w:cs="Arial"/>
        </w:rPr>
        <w:t>De 5 hasta 5.5</w:t>
      </w:r>
      <w:r>
        <w:rPr>
          <w:rFonts w:ascii="Arial" w:eastAsia="Arial" w:hAnsi="Arial" w:cs="Arial"/>
        </w:rPr>
        <w:tab/>
        <w:t xml:space="preserve">                                                                           </w:t>
      </w:r>
      <w:r>
        <w:rPr>
          <w:rFonts w:ascii="Arial" w:eastAsia="Arial" w:hAnsi="Arial" w:cs="Arial"/>
        </w:rPr>
        <w:tab/>
        <w:t>486.18</w:t>
      </w:r>
    </w:p>
    <w:p w14:paraId="254C0B32" w14:textId="77777777" w:rsidR="00024E14" w:rsidRDefault="00024E14" w:rsidP="003D6642">
      <w:pPr>
        <w:ind w:left="0" w:hanging="2"/>
        <w:jc w:val="both"/>
        <w:rPr>
          <w:rFonts w:ascii="Arial" w:eastAsia="Arial" w:hAnsi="Arial" w:cs="Arial"/>
        </w:rPr>
      </w:pPr>
    </w:p>
    <w:p w14:paraId="7156513B" w14:textId="77777777" w:rsidR="00024E14" w:rsidRDefault="006449DC" w:rsidP="003D6642">
      <w:pPr>
        <w:ind w:left="0" w:hanging="2"/>
        <w:jc w:val="both"/>
        <w:rPr>
          <w:rFonts w:ascii="Arial" w:eastAsia="Arial" w:hAnsi="Arial" w:cs="Arial"/>
        </w:rPr>
      </w:pPr>
      <w:r>
        <w:rPr>
          <w:rFonts w:ascii="Arial" w:eastAsia="Arial" w:hAnsi="Arial" w:cs="Arial"/>
        </w:rPr>
        <w:t>Rango de incumplimiento se calcula considerando el valor detectado de PH menos el límite permisible ácido o alcalino.</w:t>
      </w:r>
    </w:p>
    <w:p w14:paraId="17773CFF" w14:textId="77777777" w:rsidR="00024E14" w:rsidRDefault="006449DC" w:rsidP="003D6642">
      <w:pPr>
        <w:ind w:left="0" w:hanging="2"/>
        <w:jc w:val="both"/>
        <w:rPr>
          <w:rFonts w:ascii="Arial" w:eastAsia="Arial" w:hAnsi="Arial" w:cs="Arial"/>
        </w:rPr>
      </w:pPr>
      <w:r>
        <w:rPr>
          <w:rFonts w:ascii="Arial" w:eastAsia="Arial" w:hAnsi="Arial" w:cs="Arial"/>
        </w:rPr>
        <w:t>5.50PH Acido=Rango de incumplimiento ácido.</w:t>
      </w:r>
    </w:p>
    <w:p w14:paraId="546BC027" w14:textId="77777777" w:rsidR="00024E14" w:rsidRDefault="006449DC" w:rsidP="003D6642">
      <w:pPr>
        <w:ind w:left="0" w:hanging="2"/>
        <w:jc w:val="both"/>
        <w:rPr>
          <w:rFonts w:ascii="Arial" w:eastAsia="Arial" w:hAnsi="Arial" w:cs="Arial"/>
        </w:rPr>
      </w:pPr>
      <w:r>
        <w:rPr>
          <w:rFonts w:ascii="Arial" w:eastAsia="Arial" w:hAnsi="Arial" w:cs="Arial"/>
        </w:rPr>
        <w:t>PH Alcalino 10.00 =Rango de incumplimiento alcalino.</w:t>
      </w:r>
    </w:p>
    <w:p w14:paraId="44B776E1" w14:textId="77777777" w:rsidR="00024E14" w:rsidRDefault="00024E14" w:rsidP="003D6642">
      <w:pPr>
        <w:ind w:left="0" w:hanging="2"/>
        <w:jc w:val="both"/>
        <w:rPr>
          <w:rFonts w:ascii="Arial" w:eastAsia="Arial" w:hAnsi="Arial" w:cs="Arial"/>
        </w:rPr>
      </w:pPr>
    </w:p>
    <w:p w14:paraId="4D585FFE" w14:textId="77777777" w:rsidR="00024E14" w:rsidRDefault="00024E14" w:rsidP="003D6642">
      <w:pPr>
        <w:ind w:left="0" w:hanging="2"/>
        <w:jc w:val="both"/>
        <w:rPr>
          <w:rFonts w:ascii="Arial" w:eastAsia="Arial" w:hAnsi="Arial" w:cs="Arial"/>
        </w:rPr>
      </w:pPr>
    </w:p>
    <w:p w14:paraId="52676D56" w14:textId="77777777" w:rsidR="00024E14" w:rsidRDefault="006449DC" w:rsidP="003D6642">
      <w:pPr>
        <w:ind w:left="0" w:hanging="2"/>
        <w:jc w:val="both"/>
        <w:rPr>
          <w:rFonts w:ascii="Arial" w:eastAsia="Arial" w:hAnsi="Arial" w:cs="Arial"/>
        </w:rPr>
      </w:pPr>
      <w:r>
        <w:rPr>
          <w:rFonts w:ascii="Arial" w:eastAsia="Arial" w:hAnsi="Arial" w:cs="Arial"/>
        </w:rPr>
        <w:t>RANGO DE INCUMPLIMIENTO</w:t>
      </w:r>
      <w:r>
        <w:rPr>
          <w:rFonts w:ascii="Arial" w:eastAsia="Arial" w:hAnsi="Arial" w:cs="Arial"/>
        </w:rPr>
        <w:tab/>
        <w:t xml:space="preserve">                                                  </w:t>
      </w:r>
      <w:r>
        <w:rPr>
          <w:rFonts w:ascii="Arial" w:eastAsia="Arial" w:hAnsi="Arial" w:cs="Arial"/>
        </w:rPr>
        <w:tab/>
        <w:t>COSTO UMA</w:t>
      </w:r>
    </w:p>
    <w:p w14:paraId="64DA62D1" w14:textId="77777777" w:rsidR="00024E14" w:rsidRDefault="006449DC" w:rsidP="003D6642">
      <w:pPr>
        <w:ind w:left="0" w:hanging="2"/>
        <w:jc w:val="both"/>
        <w:rPr>
          <w:rFonts w:ascii="Arial" w:eastAsia="Arial" w:hAnsi="Arial" w:cs="Arial"/>
        </w:rPr>
      </w:pPr>
      <w:r>
        <w:rPr>
          <w:rFonts w:ascii="Arial" w:eastAsia="Arial" w:hAnsi="Arial" w:cs="Arial"/>
        </w:rPr>
        <w:t>MAYOR DE 40ºHASTA 45º</w:t>
      </w:r>
      <w:r>
        <w:rPr>
          <w:rFonts w:ascii="Arial" w:eastAsia="Arial" w:hAnsi="Arial" w:cs="Arial"/>
        </w:rPr>
        <w:tab/>
        <w:t xml:space="preserve">                                            </w:t>
      </w:r>
      <w:r>
        <w:rPr>
          <w:rFonts w:ascii="Arial" w:eastAsia="Arial" w:hAnsi="Arial" w:cs="Arial"/>
        </w:rPr>
        <w:tab/>
        <w:t>97.23</w:t>
      </w:r>
    </w:p>
    <w:p w14:paraId="290DDF51" w14:textId="77777777" w:rsidR="00024E14" w:rsidRDefault="006449DC" w:rsidP="003D6642">
      <w:pPr>
        <w:ind w:left="0" w:hanging="2"/>
        <w:jc w:val="both"/>
        <w:rPr>
          <w:rFonts w:ascii="Arial" w:eastAsia="Arial" w:hAnsi="Arial" w:cs="Arial"/>
        </w:rPr>
      </w:pPr>
      <w:r>
        <w:rPr>
          <w:rFonts w:ascii="Arial" w:eastAsia="Arial" w:hAnsi="Arial" w:cs="Arial"/>
        </w:rPr>
        <w:t>MAYOR DE 45º HASTA 50º</w:t>
      </w:r>
      <w:r>
        <w:rPr>
          <w:rFonts w:ascii="Arial" w:eastAsia="Arial" w:hAnsi="Arial" w:cs="Arial"/>
        </w:rPr>
        <w:tab/>
        <w:t xml:space="preserve">                                              </w:t>
      </w:r>
      <w:r>
        <w:rPr>
          <w:rFonts w:ascii="Arial" w:eastAsia="Arial" w:hAnsi="Arial" w:cs="Arial"/>
        </w:rPr>
        <w:tab/>
        <w:t>136.12</w:t>
      </w:r>
    </w:p>
    <w:p w14:paraId="143CF5C7" w14:textId="77777777" w:rsidR="00024E14" w:rsidRDefault="006449DC" w:rsidP="003D6642">
      <w:pPr>
        <w:ind w:left="0" w:hanging="2"/>
        <w:jc w:val="both"/>
        <w:rPr>
          <w:rFonts w:ascii="Arial" w:eastAsia="Arial" w:hAnsi="Arial" w:cs="Arial"/>
        </w:rPr>
      </w:pPr>
      <w:r>
        <w:rPr>
          <w:rFonts w:ascii="Arial" w:eastAsia="Arial" w:hAnsi="Arial" w:cs="Arial"/>
        </w:rPr>
        <w:t>MAYOR DE 50º HASTA 55º</w:t>
      </w:r>
      <w:r>
        <w:rPr>
          <w:rFonts w:ascii="Arial" w:eastAsia="Arial" w:hAnsi="Arial" w:cs="Arial"/>
        </w:rPr>
        <w:tab/>
        <w:t xml:space="preserve">                                                  </w:t>
      </w:r>
      <w:r>
        <w:rPr>
          <w:rFonts w:ascii="Arial" w:eastAsia="Arial" w:hAnsi="Arial" w:cs="Arial"/>
        </w:rPr>
        <w:tab/>
        <w:t>175.03</w:t>
      </w:r>
    </w:p>
    <w:p w14:paraId="01AD947C" w14:textId="77777777" w:rsidR="00024E14" w:rsidRDefault="006449DC" w:rsidP="003D6642">
      <w:pPr>
        <w:ind w:left="0" w:hanging="2"/>
        <w:jc w:val="both"/>
        <w:rPr>
          <w:rFonts w:ascii="Arial" w:eastAsia="Arial" w:hAnsi="Arial" w:cs="Arial"/>
        </w:rPr>
      </w:pPr>
      <w:r>
        <w:rPr>
          <w:rFonts w:ascii="Arial" w:eastAsia="Arial" w:hAnsi="Arial" w:cs="Arial"/>
        </w:rPr>
        <w:t>MAYOR DE 55º HASTA 60º</w:t>
      </w:r>
      <w:r>
        <w:rPr>
          <w:rFonts w:ascii="Arial" w:eastAsia="Arial" w:hAnsi="Arial" w:cs="Arial"/>
        </w:rPr>
        <w:tab/>
        <w:t xml:space="preserve">                                                </w:t>
      </w:r>
      <w:r>
        <w:rPr>
          <w:rFonts w:ascii="Arial" w:eastAsia="Arial" w:hAnsi="Arial" w:cs="Arial"/>
        </w:rPr>
        <w:tab/>
        <w:t>213.92</w:t>
      </w:r>
    </w:p>
    <w:p w14:paraId="7B260D91" w14:textId="77777777" w:rsidR="00024E14" w:rsidRDefault="006449DC" w:rsidP="003D6642">
      <w:pPr>
        <w:ind w:left="0" w:hanging="2"/>
        <w:jc w:val="both"/>
        <w:rPr>
          <w:rFonts w:ascii="Arial" w:eastAsia="Arial" w:hAnsi="Arial" w:cs="Arial"/>
        </w:rPr>
      </w:pPr>
      <w:r>
        <w:rPr>
          <w:rFonts w:ascii="Arial" w:eastAsia="Arial" w:hAnsi="Arial" w:cs="Arial"/>
        </w:rPr>
        <w:t>MAYOR DE 60º HASTA 65º</w:t>
      </w:r>
      <w:r>
        <w:rPr>
          <w:rFonts w:ascii="Arial" w:eastAsia="Arial" w:hAnsi="Arial" w:cs="Arial"/>
        </w:rPr>
        <w:tab/>
        <w:t xml:space="preserve">                                               </w:t>
      </w:r>
      <w:r>
        <w:rPr>
          <w:rFonts w:ascii="Arial" w:eastAsia="Arial" w:hAnsi="Arial" w:cs="Arial"/>
        </w:rPr>
        <w:tab/>
        <w:t>252.80</w:t>
      </w:r>
    </w:p>
    <w:p w14:paraId="7DE3808A" w14:textId="77777777" w:rsidR="00024E14" w:rsidRDefault="006449DC" w:rsidP="003D6642">
      <w:pPr>
        <w:ind w:left="0" w:hanging="2"/>
        <w:jc w:val="both"/>
        <w:rPr>
          <w:rFonts w:ascii="Arial" w:eastAsia="Arial" w:hAnsi="Arial" w:cs="Arial"/>
        </w:rPr>
      </w:pPr>
      <w:r>
        <w:rPr>
          <w:rFonts w:ascii="Arial" w:eastAsia="Arial" w:hAnsi="Arial" w:cs="Arial"/>
        </w:rPr>
        <w:t>MAYOR DE 65º HASTA 70</w:t>
      </w:r>
      <w:r>
        <w:rPr>
          <w:rFonts w:ascii="Arial" w:eastAsia="Arial" w:hAnsi="Arial" w:cs="Arial"/>
        </w:rPr>
        <w:tab/>
        <w:t xml:space="preserve">                                                  </w:t>
      </w:r>
      <w:r>
        <w:rPr>
          <w:rFonts w:ascii="Arial" w:eastAsia="Arial" w:hAnsi="Arial" w:cs="Arial"/>
        </w:rPr>
        <w:tab/>
        <w:t>291.70</w:t>
      </w:r>
    </w:p>
    <w:p w14:paraId="1BC731A2" w14:textId="77777777" w:rsidR="00024E14" w:rsidRDefault="006449DC" w:rsidP="003D6642">
      <w:pPr>
        <w:ind w:left="0" w:hanging="2"/>
        <w:jc w:val="both"/>
        <w:rPr>
          <w:rFonts w:ascii="Arial" w:eastAsia="Arial" w:hAnsi="Arial" w:cs="Arial"/>
        </w:rPr>
      </w:pPr>
      <w:r>
        <w:rPr>
          <w:rFonts w:ascii="Arial" w:eastAsia="Arial" w:hAnsi="Arial" w:cs="Arial"/>
        </w:rPr>
        <w:t>MAYOR DE 70º HASTA 75º</w:t>
      </w:r>
      <w:r>
        <w:rPr>
          <w:rFonts w:ascii="Arial" w:eastAsia="Arial" w:hAnsi="Arial" w:cs="Arial"/>
        </w:rPr>
        <w:tab/>
        <w:t xml:space="preserve">                                                  </w:t>
      </w:r>
      <w:r>
        <w:rPr>
          <w:rFonts w:ascii="Arial" w:eastAsia="Arial" w:hAnsi="Arial" w:cs="Arial"/>
        </w:rPr>
        <w:tab/>
        <w:t>330.60</w:t>
      </w:r>
    </w:p>
    <w:p w14:paraId="43C7E54C" w14:textId="77777777" w:rsidR="00024E14" w:rsidRDefault="006449DC" w:rsidP="003D6642">
      <w:pPr>
        <w:ind w:left="0" w:hanging="2"/>
        <w:jc w:val="both"/>
        <w:rPr>
          <w:rFonts w:ascii="Arial" w:eastAsia="Arial" w:hAnsi="Arial" w:cs="Arial"/>
        </w:rPr>
      </w:pPr>
      <w:r>
        <w:rPr>
          <w:rFonts w:ascii="Arial" w:eastAsia="Arial" w:hAnsi="Arial" w:cs="Arial"/>
        </w:rPr>
        <w:t>MAYOR DE 75º HASTA 80º</w:t>
      </w:r>
      <w:r>
        <w:rPr>
          <w:rFonts w:ascii="Arial" w:eastAsia="Arial" w:hAnsi="Arial" w:cs="Arial"/>
        </w:rPr>
        <w:tab/>
        <w:t xml:space="preserve">                                                </w:t>
      </w:r>
      <w:r>
        <w:rPr>
          <w:rFonts w:ascii="Arial" w:eastAsia="Arial" w:hAnsi="Arial" w:cs="Arial"/>
        </w:rPr>
        <w:tab/>
        <w:t>369.50</w:t>
      </w:r>
    </w:p>
    <w:p w14:paraId="66B47F75" w14:textId="77777777" w:rsidR="00024E14" w:rsidRDefault="006449DC" w:rsidP="003D6642">
      <w:pPr>
        <w:ind w:left="0" w:hanging="2"/>
        <w:jc w:val="both"/>
        <w:rPr>
          <w:rFonts w:ascii="Arial" w:eastAsia="Arial" w:hAnsi="Arial" w:cs="Arial"/>
        </w:rPr>
      </w:pPr>
      <w:r>
        <w:rPr>
          <w:rFonts w:ascii="Arial" w:eastAsia="Arial" w:hAnsi="Arial" w:cs="Arial"/>
        </w:rPr>
        <w:t>MAYOR DE 80º HASTA 85º</w:t>
      </w:r>
      <w:r>
        <w:rPr>
          <w:rFonts w:ascii="Arial" w:eastAsia="Arial" w:hAnsi="Arial" w:cs="Arial"/>
        </w:rPr>
        <w:tab/>
        <w:t xml:space="preserve">                                                 </w:t>
      </w:r>
      <w:r>
        <w:rPr>
          <w:rFonts w:ascii="Arial" w:eastAsia="Arial" w:hAnsi="Arial" w:cs="Arial"/>
        </w:rPr>
        <w:tab/>
        <w:t>423.93</w:t>
      </w:r>
    </w:p>
    <w:p w14:paraId="358A8618" w14:textId="77777777" w:rsidR="00024E14" w:rsidRDefault="006449DC" w:rsidP="003D6642">
      <w:pPr>
        <w:ind w:left="0" w:hanging="2"/>
        <w:jc w:val="both"/>
        <w:rPr>
          <w:rFonts w:ascii="Arial" w:eastAsia="Arial" w:hAnsi="Arial" w:cs="Arial"/>
        </w:rPr>
      </w:pPr>
      <w:r>
        <w:rPr>
          <w:rFonts w:ascii="Arial" w:eastAsia="Arial" w:hAnsi="Arial" w:cs="Arial"/>
        </w:rPr>
        <w:t>MAYOR DE 85º HASTA 90º</w:t>
      </w:r>
      <w:r>
        <w:rPr>
          <w:rFonts w:ascii="Arial" w:eastAsia="Arial" w:hAnsi="Arial" w:cs="Arial"/>
        </w:rPr>
        <w:tab/>
        <w:t xml:space="preserve">                                                </w:t>
      </w:r>
      <w:r>
        <w:rPr>
          <w:rFonts w:ascii="Arial" w:eastAsia="Arial" w:hAnsi="Arial" w:cs="Arial"/>
        </w:rPr>
        <w:tab/>
        <w:t>447.27</w:t>
      </w:r>
    </w:p>
    <w:p w14:paraId="1E47115A" w14:textId="77777777" w:rsidR="00024E14" w:rsidRDefault="006449DC" w:rsidP="003D6642">
      <w:pPr>
        <w:ind w:left="0" w:hanging="2"/>
        <w:jc w:val="both"/>
        <w:rPr>
          <w:rFonts w:ascii="Arial" w:eastAsia="Arial" w:hAnsi="Arial" w:cs="Arial"/>
        </w:rPr>
      </w:pPr>
      <w:r>
        <w:rPr>
          <w:rFonts w:ascii="Arial" w:eastAsia="Arial" w:hAnsi="Arial" w:cs="Arial"/>
        </w:rPr>
        <w:t>MAYOR DE 90º</w:t>
      </w:r>
      <w:r>
        <w:rPr>
          <w:rFonts w:ascii="Arial" w:eastAsia="Arial" w:hAnsi="Arial" w:cs="Arial"/>
        </w:rPr>
        <w:tab/>
        <w:t xml:space="preserve">                                                              </w:t>
      </w:r>
      <w:r>
        <w:rPr>
          <w:rFonts w:ascii="Arial" w:eastAsia="Arial" w:hAnsi="Arial" w:cs="Arial"/>
        </w:rPr>
        <w:tab/>
      </w:r>
      <w:r>
        <w:rPr>
          <w:rFonts w:ascii="Arial" w:eastAsia="Arial" w:hAnsi="Arial" w:cs="Arial"/>
        </w:rPr>
        <w:tab/>
        <w:t>486.18</w:t>
      </w:r>
    </w:p>
    <w:p w14:paraId="277159E0" w14:textId="77777777" w:rsidR="00024E14" w:rsidRDefault="00024E14" w:rsidP="003D6642">
      <w:pPr>
        <w:ind w:left="0" w:hanging="2"/>
        <w:jc w:val="both"/>
        <w:rPr>
          <w:rFonts w:ascii="Arial" w:eastAsia="Arial" w:hAnsi="Arial" w:cs="Arial"/>
        </w:rPr>
      </w:pPr>
    </w:p>
    <w:p w14:paraId="4291B859" w14:textId="77777777" w:rsidR="00024E14" w:rsidRDefault="006449DC" w:rsidP="003D6642">
      <w:pPr>
        <w:ind w:left="0" w:hanging="2"/>
        <w:jc w:val="both"/>
        <w:rPr>
          <w:rFonts w:ascii="Arial" w:eastAsia="Arial" w:hAnsi="Arial" w:cs="Arial"/>
        </w:rPr>
      </w:pPr>
      <w:r>
        <w:rPr>
          <w:rFonts w:ascii="Arial" w:eastAsia="Arial" w:hAnsi="Arial" w:cs="Arial"/>
        </w:rPr>
        <w:t xml:space="preserve">        Y en caso de demostrarse que existe daño a las línea por alguno de estos parámetros o la combinación de dos o más se hará responsable de la reparación del tramo dañado, así como de los costos originados por el operativo montado para la corrección de la contingencia;</w:t>
      </w:r>
    </w:p>
    <w:p w14:paraId="6B59FD3B" w14:textId="77777777" w:rsidR="00024E14" w:rsidRDefault="00024E14" w:rsidP="003D6642">
      <w:pPr>
        <w:ind w:left="0" w:hanging="2"/>
        <w:jc w:val="both"/>
        <w:rPr>
          <w:rFonts w:ascii="Arial" w:eastAsia="Arial" w:hAnsi="Arial" w:cs="Arial"/>
        </w:rPr>
      </w:pPr>
    </w:p>
    <w:p w14:paraId="7654A489" w14:textId="77777777" w:rsidR="00024E14" w:rsidRDefault="006449DC" w:rsidP="003D6642">
      <w:pPr>
        <w:ind w:left="0" w:hanging="2"/>
        <w:jc w:val="both"/>
        <w:rPr>
          <w:rFonts w:ascii="Arial" w:eastAsia="Arial" w:hAnsi="Arial" w:cs="Arial"/>
        </w:rPr>
      </w:pPr>
      <w:r>
        <w:rPr>
          <w:rFonts w:ascii="Arial" w:eastAsia="Arial" w:hAnsi="Arial" w:cs="Arial"/>
        </w:rPr>
        <w:t xml:space="preserve">I) Cuando se oponga u obstaculice la verificación y medición que el Organismo Operador, requiere efectuar para la determinación y liquidación de créditos fiscales derivados de los servicios de agua potable, alcantarillado, drenaje o saneamiento, se aplicará una multa de:                                            </w:t>
      </w:r>
      <w:r w:rsidR="009F1380">
        <w:rPr>
          <w:rFonts w:ascii="Arial" w:eastAsia="Arial" w:hAnsi="Arial" w:cs="Arial"/>
        </w:rPr>
        <w:tab/>
      </w:r>
      <w:r w:rsidR="009F1380">
        <w:rPr>
          <w:rFonts w:ascii="Arial" w:eastAsia="Arial" w:hAnsi="Arial" w:cs="Arial"/>
        </w:rPr>
        <w:tab/>
      </w:r>
      <w:r>
        <w:rPr>
          <w:rFonts w:ascii="Arial" w:eastAsia="Arial" w:hAnsi="Arial" w:cs="Arial"/>
        </w:rPr>
        <w:t>48.62 a 486.18 UMA</w:t>
      </w:r>
    </w:p>
    <w:p w14:paraId="28390F63"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301006EF" w14:textId="77777777" w:rsidR="00024E14" w:rsidRDefault="006449DC" w:rsidP="003D6642">
      <w:pPr>
        <w:ind w:left="0" w:hanging="2"/>
        <w:jc w:val="both"/>
        <w:rPr>
          <w:rFonts w:ascii="Arial" w:eastAsia="Arial" w:hAnsi="Arial" w:cs="Arial"/>
        </w:rPr>
      </w:pPr>
      <w:r>
        <w:rPr>
          <w:rFonts w:ascii="Arial" w:eastAsia="Arial" w:hAnsi="Arial" w:cs="Arial"/>
        </w:rPr>
        <w:t>m) Las sanciones por incumplimiento a convenios de pago de servicios o Tarifas celebrados con el Organismo Operador, serán aplicadas de conformidad a lo que en ellos se estipule y en su defecto, con multa de hasta el importe de 9.26 UMA, siempre y cuando no exceda el 5 % del saldo del convenio existente al momento de su cancelación.</w:t>
      </w:r>
    </w:p>
    <w:p w14:paraId="71E6BA9D" w14:textId="77777777" w:rsidR="00024E14" w:rsidRDefault="00024E14" w:rsidP="003D6642">
      <w:pPr>
        <w:ind w:left="0" w:hanging="2"/>
        <w:jc w:val="both"/>
        <w:rPr>
          <w:rFonts w:ascii="Arial" w:eastAsia="Arial" w:hAnsi="Arial" w:cs="Arial"/>
        </w:rPr>
      </w:pPr>
    </w:p>
    <w:p w14:paraId="3B92174A" w14:textId="77777777" w:rsidR="00024E14" w:rsidRDefault="006449DC" w:rsidP="003D6642">
      <w:pPr>
        <w:ind w:left="0" w:hanging="2"/>
        <w:jc w:val="both"/>
        <w:rPr>
          <w:rFonts w:ascii="Arial" w:eastAsia="Arial" w:hAnsi="Arial" w:cs="Arial"/>
        </w:rPr>
      </w:pPr>
      <w:r>
        <w:rPr>
          <w:rFonts w:ascii="Arial" w:eastAsia="Arial" w:hAnsi="Arial" w:cs="Arial"/>
        </w:rPr>
        <w:t xml:space="preserve">n) Quien utilice en cualquier forma el agua potable con fines de lucro, sin contar con la autorización correspondiente de: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48.62 a 486.18 UMA </w:t>
      </w:r>
    </w:p>
    <w:p w14:paraId="6E944E44" w14:textId="77777777" w:rsidR="00024E14" w:rsidRDefault="00024E14" w:rsidP="003D6642">
      <w:pPr>
        <w:ind w:left="0" w:hanging="2"/>
        <w:jc w:val="both"/>
        <w:rPr>
          <w:rFonts w:ascii="Arial" w:eastAsia="Arial" w:hAnsi="Arial" w:cs="Arial"/>
        </w:rPr>
      </w:pPr>
    </w:p>
    <w:p w14:paraId="4A8B857B" w14:textId="77777777" w:rsidR="00024E14" w:rsidRDefault="006449DC" w:rsidP="003D6642">
      <w:pPr>
        <w:ind w:left="0" w:hanging="2"/>
        <w:jc w:val="both"/>
        <w:rPr>
          <w:rFonts w:ascii="Arial" w:eastAsia="Arial" w:hAnsi="Arial" w:cs="Arial"/>
        </w:rPr>
      </w:pPr>
      <w:r>
        <w:rPr>
          <w:rFonts w:ascii="Arial" w:eastAsia="Arial" w:hAnsi="Arial" w:cs="Arial"/>
          <w:b/>
        </w:rPr>
        <w:t>N.</w:t>
      </w:r>
      <w:r>
        <w:rPr>
          <w:rFonts w:ascii="Arial" w:eastAsia="Arial" w:hAnsi="Arial" w:cs="Arial"/>
        </w:rPr>
        <w:t xml:space="preserve"> POR CONTRAVENCIÓN A LAS DISPOSICIONES DE LA LEY DE PROTECCIÓN CIVIL DEL ESTADO, EL MUNICIPIO PERCIBIRÁ LOS INGRESOS POR CONCEPTO DE MULTAS, DERIVADOS DE LAS SANCIONES QUE SE IMPONGAN, EN LOS TÉRMINOS DE LA PROPIA LEY Y SU RESPECTIVO REGLAMENTO.</w:t>
      </w:r>
    </w:p>
    <w:p w14:paraId="658CA669" w14:textId="77777777" w:rsidR="00024E14" w:rsidRDefault="00024E14" w:rsidP="003D6642">
      <w:pPr>
        <w:ind w:left="0" w:hanging="2"/>
        <w:jc w:val="both"/>
        <w:rPr>
          <w:rFonts w:ascii="Arial" w:eastAsia="Arial" w:hAnsi="Arial" w:cs="Arial"/>
        </w:rPr>
      </w:pPr>
    </w:p>
    <w:p w14:paraId="5FD8E51B" w14:textId="77777777" w:rsidR="00024E14" w:rsidRDefault="006449DC" w:rsidP="003D6642">
      <w:pPr>
        <w:ind w:left="0" w:hanging="2"/>
        <w:jc w:val="both"/>
        <w:rPr>
          <w:rFonts w:ascii="Arial" w:eastAsia="Arial" w:hAnsi="Arial" w:cs="Arial"/>
        </w:rPr>
      </w:pPr>
      <w:r>
        <w:rPr>
          <w:rFonts w:ascii="Arial" w:eastAsia="Arial" w:hAnsi="Arial" w:cs="Arial"/>
          <w:b/>
        </w:rPr>
        <w:t>Ñ.</w:t>
      </w:r>
      <w:r>
        <w:rPr>
          <w:rFonts w:ascii="Arial" w:eastAsia="Arial" w:hAnsi="Arial" w:cs="Arial"/>
        </w:rPr>
        <w:t xml:space="preserve"> POR VIOLACIONES AL REGLAMENTO DE CEMENTERIOS PARA EL MUNICIPIO DE ZAPOPAN JALISCO.</w:t>
      </w:r>
    </w:p>
    <w:p w14:paraId="1EDA2A48" w14:textId="77777777" w:rsidR="00024E14" w:rsidRDefault="00024E14" w:rsidP="003D6642">
      <w:pPr>
        <w:ind w:left="0" w:hanging="2"/>
        <w:jc w:val="both"/>
        <w:rPr>
          <w:rFonts w:ascii="Arial" w:eastAsia="Arial" w:hAnsi="Arial" w:cs="Arial"/>
        </w:rPr>
      </w:pPr>
    </w:p>
    <w:p w14:paraId="3294CE18" w14:textId="77777777" w:rsidR="00024E14" w:rsidRDefault="006449DC" w:rsidP="003D6642">
      <w:pPr>
        <w:ind w:left="0" w:hanging="2"/>
        <w:jc w:val="both"/>
        <w:rPr>
          <w:rFonts w:ascii="Arial" w:eastAsia="Arial" w:hAnsi="Arial" w:cs="Arial"/>
        </w:rPr>
      </w:pPr>
      <w:r>
        <w:rPr>
          <w:rFonts w:ascii="Arial" w:eastAsia="Arial" w:hAnsi="Arial" w:cs="Arial"/>
        </w:rPr>
        <w:t>1. Maltratar las instalaciones del cementerio, de:</w:t>
      </w:r>
      <w:r>
        <w:rPr>
          <w:rFonts w:ascii="Arial" w:eastAsia="Arial" w:hAnsi="Arial" w:cs="Arial"/>
        </w:rPr>
        <w:tab/>
        <w:t xml:space="preserve">                       </w:t>
      </w:r>
      <w:r w:rsidR="009F1380">
        <w:rPr>
          <w:rFonts w:ascii="Arial" w:eastAsia="Arial" w:hAnsi="Arial" w:cs="Arial"/>
        </w:rPr>
        <w:tab/>
      </w:r>
      <w:r>
        <w:rPr>
          <w:rFonts w:ascii="Arial" w:eastAsia="Arial" w:hAnsi="Arial" w:cs="Arial"/>
        </w:rPr>
        <w:t>8.51 a 42.72 UMA</w:t>
      </w:r>
    </w:p>
    <w:p w14:paraId="11B34291" w14:textId="77777777" w:rsidR="00024E14" w:rsidRDefault="00024E14" w:rsidP="003D6642">
      <w:pPr>
        <w:ind w:left="0" w:hanging="2"/>
        <w:jc w:val="both"/>
        <w:rPr>
          <w:rFonts w:ascii="Arial" w:eastAsia="Arial" w:hAnsi="Arial" w:cs="Arial"/>
        </w:rPr>
      </w:pPr>
    </w:p>
    <w:p w14:paraId="250D71F8" w14:textId="77777777" w:rsidR="00024E14" w:rsidRDefault="006449DC" w:rsidP="003D6642">
      <w:pPr>
        <w:ind w:left="0" w:hanging="2"/>
        <w:jc w:val="both"/>
        <w:rPr>
          <w:rFonts w:ascii="Arial" w:eastAsia="Arial" w:hAnsi="Arial" w:cs="Arial"/>
        </w:rPr>
      </w:pPr>
      <w:r>
        <w:rPr>
          <w:rFonts w:ascii="Arial" w:eastAsia="Arial" w:hAnsi="Arial" w:cs="Arial"/>
        </w:rPr>
        <w:t>2. Realizar construcciones sin la autorización correspondiente, de:</w:t>
      </w:r>
    </w:p>
    <w:p w14:paraId="0FDA00E7" w14:textId="77777777" w:rsidR="00024E14" w:rsidRDefault="006449DC" w:rsidP="009F1380">
      <w:pPr>
        <w:ind w:leftChars="0" w:left="5040" w:firstLineChars="0" w:firstLine="720"/>
        <w:jc w:val="both"/>
        <w:rPr>
          <w:rFonts w:ascii="Arial" w:eastAsia="Arial" w:hAnsi="Arial" w:cs="Arial"/>
        </w:rPr>
      </w:pPr>
      <w:r>
        <w:rPr>
          <w:rFonts w:ascii="Arial" w:eastAsia="Arial" w:hAnsi="Arial" w:cs="Arial"/>
        </w:rPr>
        <w:t>15.43 a 57.20 UMA</w:t>
      </w:r>
    </w:p>
    <w:p w14:paraId="39614E2C" w14:textId="77777777" w:rsidR="00024E14" w:rsidRDefault="00024E14" w:rsidP="003D6642">
      <w:pPr>
        <w:ind w:left="0" w:hanging="2"/>
        <w:jc w:val="both"/>
        <w:rPr>
          <w:rFonts w:ascii="Arial" w:eastAsia="Arial" w:hAnsi="Arial" w:cs="Arial"/>
        </w:rPr>
      </w:pPr>
    </w:p>
    <w:p w14:paraId="6500C6EC" w14:textId="77777777" w:rsidR="00024E14" w:rsidRDefault="006449DC" w:rsidP="003D6642">
      <w:pPr>
        <w:ind w:left="0" w:hanging="2"/>
        <w:jc w:val="both"/>
        <w:rPr>
          <w:rFonts w:ascii="Arial" w:eastAsia="Arial" w:hAnsi="Arial" w:cs="Arial"/>
        </w:rPr>
      </w:pPr>
      <w:r>
        <w:rPr>
          <w:rFonts w:ascii="Arial" w:eastAsia="Arial" w:hAnsi="Arial" w:cs="Arial"/>
        </w:rPr>
        <w:t xml:space="preserve">3. Tirar basura o dejar escombro, de:              </w:t>
      </w:r>
      <w:r>
        <w:rPr>
          <w:rFonts w:ascii="Arial" w:eastAsia="Arial" w:hAnsi="Arial" w:cs="Arial"/>
        </w:rPr>
        <w:tab/>
      </w:r>
      <w:r>
        <w:rPr>
          <w:rFonts w:ascii="Arial" w:eastAsia="Arial" w:hAnsi="Arial" w:cs="Arial"/>
        </w:rPr>
        <w:tab/>
      </w:r>
      <w:r w:rsidR="009F1380">
        <w:rPr>
          <w:rFonts w:ascii="Arial" w:eastAsia="Arial" w:hAnsi="Arial" w:cs="Arial"/>
        </w:rPr>
        <w:tab/>
      </w:r>
      <w:r>
        <w:rPr>
          <w:rFonts w:ascii="Arial" w:eastAsia="Arial" w:hAnsi="Arial" w:cs="Arial"/>
        </w:rPr>
        <w:t>23.49 a 59.88 UMA</w:t>
      </w:r>
    </w:p>
    <w:p w14:paraId="69DC3CE0" w14:textId="77777777" w:rsidR="00024E14" w:rsidRDefault="00024E14" w:rsidP="003D6642">
      <w:pPr>
        <w:ind w:left="0" w:hanging="2"/>
        <w:jc w:val="both"/>
        <w:rPr>
          <w:rFonts w:ascii="Arial" w:eastAsia="Arial" w:hAnsi="Arial" w:cs="Arial"/>
        </w:rPr>
      </w:pPr>
    </w:p>
    <w:p w14:paraId="411841DB" w14:textId="77777777" w:rsidR="00024E14" w:rsidRDefault="006449DC" w:rsidP="003D6642">
      <w:pPr>
        <w:ind w:left="0" w:hanging="2"/>
        <w:jc w:val="both"/>
        <w:rPr>
          <w:rFonts w:ascii="Arial" w:eastAsia="Arial" w:hAnsi="Arial" w:cs="Arial"/>
        </w:rPr>
      </w:pPr>
      <w:r>
        <w:rPr>
          <w:rFonts w:ascii="Arial" w:eastAsia="Arial" w:hAnsi="Arial" w:cs="Arial"/>
          <w:b/>
        </w:rPr>
        <w:t>O.</w:t>
      </w:r>
      <w:r>
        <w:rPr>
          <w:rFonts w:ascii="Arial" w:eastAsia="Arial" w:hAnsi="Arial" w:cs="Arial"/>
        </w:rPr>
        <w:t xml:space="preserve"> POR VIOLACIONES AL REGLAMENTO QUE NORMA EL FUNCIONAMIENTO DE APARATOS DE SONIDO EN EL MUNICIPIO DE ZAPOPAN.</w:t>
      </w:r>
    </w:p>
    <w:p w14:paraId="5AA33849" w14:textId="77777777" w:rsidR="00024E14" w:rsidRDefault="00024E14" w:rsidP="003D6642">
      <w:pPr>
        <w:ind w:left="0" w:hanging="2"/>
        <w:jc w:val="both"/>
        <w:rPr>
          <w:rFonts w:ascii="Arial" w:eastAsia="Arial" w:hAnsi="Arial" w:cs="Arial"/>
        </w:rPr>
      </w:pPr>
    </w:p>
    <w:p w14:paraId="42B33E88" w14:textId="77777777" w:rsidR="00024E14" w:rsidRDefault="006449DC" w:rsidP="003D6642">
      <w:pPr>
        <w:ind w:left="0" w:hanging="2"/>
        <w:jc w:val="both"/>
        <w:rPr>
          <w:rFonts w:ascii="Arial" w:eastAsia="Arial" w:hAnsi="Arial" w:cs="Arial"/>
        </w:rPr>
      </w:pPr>
      <w:r>
        <w:rPr>
          <w:rFonts w:ascii="Arial" w:eastAsia="Arial" w:hAnsi="Arial" w:cs="Arial"/>
        </w:rPr>
        <w:t xml:space="preserve">1. Por no contar con el permiso o la autorización, para el funcionamiento de aparatos de sonido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0.97 a 194.46 UMA</w:t>
      </w:r>
    </w:p>
    <w:p w14:paraId="7172C477" w14:textId="77777777" w:rsidR="00024E14" w:rsidRDefault="00024E14" w:rsidP="003D6642">
      <w:pPr>
        <w:ind w:left="0" w:hanging="2"/>
        <w:jc w:val="both"/>
        <w:rPr>
          <w:rFonts w:ascii="Arial" w:eastAsia="Arial" w:hAnsi="Arial" w:cs="Arial"/>
        </w:rPr>
      </w:pPr>
    </w:p>
    <w:p w14:paraId="5AE7F9FF" w14:textId="77777777" w:rsidR="00024E14" w:rsidRDefault="006449DC" w:rsidP="003D6642">
      <w:pPr>
        <w:ind w:left="0" w:hanging="2"/>
        <w:jc w:val="both"/>
        <w:rPr>
          <w:rFonts w:ascii="Arial" w:eastAsia="Arial" w:hAnsi="Arial" w:cs="Arial"/>
        </w:rPr>
      </w:pPr>
      <w:r>
        <w:rPr>
          <w:rFonts w:ascii="Arial" w:eastAsia="Arial" w:hAnsi="Arial" w:cs="Arial"/>
        </w:rPr>
        <w:t>2. Por infringir otras disposiciones del Reglamento que Norma el Funcionamiento de Aparatos de Sonido en el Municipio de Zapopan, Jalisco, en forma no prevista en el presente ordenamiento, de:</w:t>
      </w:r>
      <w:r>
        <w:rPr>
          <w:rFonts w:ascii="Arial" w:eastAsia="Arial" w:hAnsi="Arial" w:cs="Arial"/>
        </w:rPr>
        <w:tab/>
        <w:t xml:space="preserve">                              </w:t>
      </w:r>
      <w:r>
        <w:rPr>
          <w:rFonts w:ascii="Arial" w:eastAsia="Arial" w:hAnsi="Arial" w:cs="Arial"/>
        </w:rPr>
        <w:tab/>
      </w:r>
      <w:r>
        <w:rPr>
          <w:rFonts w:ascii="Arial" w:eastAsia="Arial" w:hAnsi="Arial" w:cs="Arial"/>
        </w:rPr>
        <w:tab/>
        <w:t xml:space="preserve">  2.69 UMA </w:t>
      </w:r>
    </w:p>
    <w:p w14:paraId="106E93B7" w14:textId="77777777" w:rsidR="00024E14" w:rsidRDefault="00024E14" w:rsidP="003D6642">
      <w:pPr>
        <w:ind w:left="0" w:hanging="2"/>
        <w:jc w:val="both"/>
        <w:rPr>
          <w:rFonts w:ascii="Arial" w:eastAsia="Arial" w:hAnsi="Arial" w:cs="Arial"/>
        </w:rPr>
      </w:pPr>
    </w:p>
    <w:p w14:paraId="7D25926B" w14:textId="77777777" w:rsidR="00024E14" w:rsidRDefault="006449DC" w:rsidP="003D6642">
      <w:pPr>
        <w:ind w:left="0" w:hanging="2"/>
        <w:jc w:val="both"/>
        <w:rPr>
          <w:rFonts w:ascii="Arial" w:eastAsia="Arial" w:hAnsi="Arial" w:cs="Arial"/>
        </w:rPr>
      </w:pPr>
      <w:r>
        <w:rPr>
          <w:rFonts w:ascii="Arial" w:eastAsia="Arial" w:hAnsi="Arial" w:cs="Arial"/>
          <w:b/>
        </w:rPr>
        <w:t>P.</w:t>
      </w:r>
      <w:r>
        <w:rPr>
          <w:rFonts w:ascii="Arial" w:eastAsia="Arial" w:hAnsi="Arial" w:cs="Arial"/>
        </w:rPr>
        <w:t xml:space="preserve"> POR VIOLACIONES AL REGLAMENTO DE SANIDAD, PROTECCIÓN Y TRATO DIGNO PARA LOS ANIMALES EN EL MUNICIPIO DE ZAPOPAN, JALISCO.</w:t>
      </w:r>
    </w:p>
    <w:p w14:paraId="256F02E4" w14:textId="77777777" w:rsidR="00024E14" w:rsidRDefault="00024E14" w:rsidP="003D6642">
      <w:pPr>
        <w:ind w:left="0" w:hanging="2"/>
        <w:jc w:val="both"/>
        <w:rPr>
          <w:rFonts w:ascii="Arial" w:eastAsia="Arial" w:hAnsi="Arial" w:cs="Arial"/>
        </w:rPr>
      </w:pPr>
    </w:p>
    <w:p w14:paraId="2ECEAD96" w14:textId="77777777" w:rsidR="00024E14" w:rsidRDefault="006449DC" w:rsidP="003D6642">
      <w:pPr>
        <w:ind w:left="0" w:hanging="2"/>
        <w:jc w:val="both"/>
        <w:rPr>
          <w:rFonts w:ascii="Arial" w:eastAsia="Arial" w:hAnsi="Arial" w:cs="Arial"/>
        </w:rPr>
      </w:pPr>
      <w:r>
        <w:rPr>
          <w:rFonts w:ascii="Arial" w:eastAsia="Arial" w:hAnsi="Arial" w:cs="Arial"/>
        </w:rPr>
        <w:t xml:space="preserve">1. Por descuidar el hogar en cuanto a las condiciones climatológicas, de ventilación, movilidad, higiene y albergue de un animal, así como no brindar los cuidados necesarios de acuerdo a la especie, a tal grado que pueda causarle sufrimiento o atentar gravemente contra su salud, de:    </w:t>
      </w:r>
      <w:r>
        <w:rPr>
          <w:rFonts w:ascii="Arial" w:eastAsia="Arial" w:hAnsi="Arial" w:cs="Arial"/>
        </w:rPr>
        <w:tab/>
        <w:t xml:space="preserve">                             </w:t>
      </w:r>
      <w:r w:rsidR="009F1380">
        <w:rPr>
          <w:rFonts w:ascii="Arial" w:eastAsia="Arial" w:hAnsi="Arial" w:cs="Arial"/>
        </w:rPr>
        <w:tab/>
      </w:r>
      <w:r>
        <w:rPr>
          <w:rFonts w:ascii="Arial" w:eastAsia="Arial" w:hAnsi="Arial" w:cs="Arial"/>
        </w:rPr>
        <w:t>11.48 a 12.59 UMA</w:t>
      </w:r>
    </w:p>
    <w:p w14:paraId="49E61547" w14:textId="77777777" w:rsidR="00024E14" w:rsidRDefault="00024E14" w:rsidP="003D6642">
      <w:pPr>
        <w:ind w:left="0" w:hanging="2"/>
        <w:jc w:val="both"/>
        <w:rPr>
          <w:rFonts w:ascii="Arial" w:eastAsia="Arial" w:hAnsi="Arial" w:cs="Arial"/>
        </w:rPr>
      </w:pPr>
    </w:p>
    <w:p w14:paraId="1ACB3111" w14:textId="77777777" w:rsidR="00024E14" w:rsidRDefault="006449DC" w:rsidP="003D6642">
      <w:pPr>
        <w:ind w:left="0" w:hanging="2"/>
        <w:jc w:val="both"/>
        <w:rPr>
          <w:rFonts w:ascii="Arial" w:eastAsia="Arial" w:hAnsi="Arial" w:cs="Arial"/>
        </w:rPr>
      </w:pPr>
      <w:r>
        <w:rPr>
          <w:rFonts w:ascii="Arial" w:eastAsia="Arial" w:hAnsi="Arial" w:cs="Arial"/>
        </w:rPr>
        <w:t xml:space="preserve">2. Por provocarle la muerte, de: </w:t>
      </w:r>
      <w:r>
        <w:rPr>
          <w:rFonts w:ascii="Arial" w:eastAsia="Arial" w:hAnsi="Arial" w:cs="Arial"/>
        </w:rPr>
        <w:tab/>
        <w:t xml:space="preserve">                </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76.52 a 130.07 UMA</w:t>
      </w:r>
    </w:p>
    <w:p w14:paraId="00261EB7" w14:textId="77777777" w:rsidR="00024E14" w:rsidRDefault="00024E14" w:rsidP="003D6642">
      <w:pPr>
        <w:ind w:left="0" w:hanging="2"/>
        <w:jc w:val="both"/>
        <w:rPr>
          <w:rFonts w:ascii="Arial" w:eastAsia="Arial" w:hAnsi="Arial" w:cs="Arial"/>
        </w:rPr>
      </w:pPr>
    </w:p>
    <w:p w14:paraId="5174F52C" w14:textId="77777777" w:rsidR="00024E14" w:rsidRDefault="006449DC" w:rsidP="003D6642">
      <w:pPr>
        <w:ind w:left="0" w:hanging="2"/>
        <w:jc w:val="both"/>
        <w:rPr>
          <w:rFonts w:ascii="Arial" w:eastAsia="Arial" w:hAnsi="Arial" w:cs="Arial"/>
        </w:rPr>
      </w:pPr>
      <w:r>
        <w:rPr>
          <w:rFonts w:ascii="Arial" w:eastAsia="Arial" w:hAnsi="Arial" w:cs="Arial"/>
        </w:rPr>
        <w:t xml:space="preserve">3. Por utilizar animales en experimentos cuando la vivisección no tenga una finalidad científica,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76.52 a 130.07 UMA</w:t>
      </w:r>
    </w:p>
    <w:p w14:paraId="0EEE76A6" w14:textId="77777777" w:rsidR="00024E14" w:rsidRDefault="00024E14" w:rsidP="003D6642">
      <w:pPr>
        <w:ind w:left="0" w:hanging="2"/>
        <w:jc w:val="both"/>
        <w:rPr>
          <w:rFonts w:ascii="Arial" w:eastAsia="Arial" w:hAnsi="Arial" w:cs="Arial"/>
        </w:rPr>
      </w:pPr>
    </w:p>
    <w:p w14:paraId="6D4A821D" w14:textId="77777777" w:rsidR="00024E14" w:rsidRDefault="006449DC" w:rsidP="003D6642">
      <w:pPr>
        <w:ind w:left="0" w:hanging="2"/>
        <w:jc w:val="both"/>
        <w:rPr>
          <w:rFonts w:ascii="Arial" w:eastAsia="Arial" w:hAnsi="Arial" w:cs="Arial"/>
        </w:rPr>
      </w:pPr>
      <w:r>
        <w:rPr>
          <w:rFonts w:ascii="Arial" w:eastAsia="Arial" w:hAnsi="Arial" w:cs="Arial"/>
        </w:rPr>
        <w:t xml:space="preserve">4. Por provocar a los animales para que se ataquen entre ellos o hacer de las peleas así provocadas un espectáculo público o privado a excepción de los espectáculos de peleas de gallos y corridas de toros autorizados por la autoridad competente,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 76.52 a 130.07 UMA</w:t>
      </w:r>
    </w:p>
    <w:p w14:paraId="5E6E7B22" w14:textId="77777777" w:rsidR="00024E14" w:rsidRDefault="00024E14" w:rsidP="003D6642">
      <w:pPr>
        <w:ind w:left="0" w:hanging="2"/>
        <w:jc w:val="both"/>
        <w:rPr>
          <w:rFonts w:ascii="Arial" w:eastAsia="Arial" w:hAnsi="Arial" w:cs="Arial"/>
        </w:rPr>
      </w:pPr>
    </w:p>
    <w:p w14:paraId="4F76B712" w14:textId="77777777" w:rsidR="00024E14" w:rsidRDefault="006449DC" w:rsidP="003D6642">
      <w:pPr>
        <w:ind w:left="0" w:hanging="2"/>
        <w:jc w:val="both"/>
        <w:rPr>
          <w:rFonts w:ascii="Arial" w:eastAsia="Arial" w:hAnsi="Arial" w:cs="Arial"/>
        </w:rPr>
      </w:pPr>
      <w:r>
        <w:rPr>
          <w:rFonts w:ascii="Arial" w:eastAsia="Arial" w:hAnsi="Arial" w:cs="Arial"/>
        </w:rPr>
        <w:t xml:space="preserve">5. Por abandonar a los animales en la vía pública o comprometer su bienestar al desatenderlos por periodos prolongados en inmuebles de propiedad privada y carente de supervisión,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76.52 a 130.07 UMA</w:t>
      </w:r>
    </w:p>
    <w:p w14:paraId="185A00B6" w14:textId="77777777" w:rsidR="00024E14" w:rsidRDefault="00024E14" w:rsidP="003D6642">
      <w:pPr>
        <w:ind w:left="0" w:hanging="2"/>
        <w:jc w:val="both"/>
        <w:rPr>
          <w:rFonts w:ascii="Arial" w:eastAsia="Arial" w:hAnsi="Arial" w:cs="Arial"/>
        </w:rPr>
      </w:pPr>
    </w:p>
    <w:p w14:paraId="4FDA116B" w14:textId="77777777" w:rsidR="00024E14" w:rsidRDefault="006449DC" w:rsidP="003D6642">
      <w:pPr>
        <w:ind w:left="0" w:hanging="2"/>
        <w:jc w:val="both"/>
        <w:rPr>
          <w:rFonts w:ascii="Arial" w:eastAsia="Arial" w:hAnsi="Arial" w:cs="Arial"/>
        </w:rPr>
      </w:pPr>
      <w:r>
        <w:rPr>
          <w:rFonts w:ascii="Arial" w:eastAsia="Arial" w:hAnsi="Arial" w:cs="Arial"/>
        </w:rPr>
        <w:t xml:space="preserve">6. Por ocasionar molestias considerables para los vecinos, tales como los malos olores, ruidos o agresiones,  con la posesión de animales domésticos de cualquier especie en viviendas urbanas o rurales, de: </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15.30  a 53.57 UMA</w:t>
      </w:r>
    </w:p>
    <w:p w14:paraId="7BDB24C3" w14:textId="77777777" w:rsidR="00024E14" w:rsidRDefault="00024E14" w:rsidP="003D6642">
      <w:pPr>
        <w:ind w:left="0" w:hanging="2"/>
        <w:jc w:val="both"/>
        <w:rPr>
          <w:rFonts w:ascii="Arial" w:eastAsia="Arial" w:hAnsi="Arial" w:cs="Arial"/>
        </w:rPr>
      </w:pPr>
    </w:p>
    <w:p w14:paraId="211E4673" w14:textId="77777777" w:rsidR="00024E14" w:rsidRDefault="006449DC" w:rsidP="003D6642">
      <w:pPr>
        <w:spacing w:after="160" w:line="259" w:lineRule="auto"/>
        <w:ind w:left="0" w:hanging="2"/>
        <w:jc w:val="both"/>
        <w:rPr>
          <w:rFonts w:ascii="Arial" w:eastAsia="Arial" w:hAnsi="Arial" w:cs="Arial"/>
        </w:rPr>
      </w:pPr>
      <w:r>
        <w:rPr>
          <w:rFonts w:ascii="Arial" w:eastAsia="Arial" w:hAnsi="Arial" w:cs="Arial"/>
        </w:rPr>
        <w:t xml:space="preserve">7. Por transitar con su mascota en la vía pública y no llevar sujeta con pechera y correa o cadena adecuada a la especie de animal de que se trate, debiendo portar un medio de identificación,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5.30 a 53.57 UMA</w:t>
      </w:r>
    </w:p>
    <w:p w14:paraId="21817C20" w14:textId="77777777" w:rsidR="00024E14" w:rsidRDefault="006449DC" w:rsidP="003D6642">
      <w:pPr>
        <w:ind w:left="0" w:hanging="2"/>
        <w:jc w:val="both"/>
        <w:rPr>
          <w:rFonts w:ascii="Arial" w:eastAsia="Arial" w:hAnsi="Arial" w:cs="Arial"/>
        </w:rPr>
      </w:pPr>
      <w:r>
        <w:rPr>
          <w:rFonts w:ascii="Arial" w:eastAsia="Arial" w:hAnsi="Arial" w:cs="Arial"/>
        </w:rPr>
        <w:t xml:space="preserve">8. Por no recoger el excremento que éstas originen en lugares públicos y depositarlo en los lugares destinados para los deshechos, de: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7.22 a 21.69 UMA</w:t>
      </w:r>
    </w:p>
    <w:p w14:paraId="7F83A300" w14:textId="77777777" w:rsidR="00024E14" w:rsidRDefault="00024E14" w:rsidP="003D6642">
      <w:pPr>
        <w:ind w:left="0" w:hanging="2"/>
        <w:jc w:val="both"/>
        <w:rPr>
          <w:rFonts w:ascii="Arial" w:eastAsia="Arial" w:hAnsi="Arial" w:cs="Arial"/>
        </w:rPr>
      </w:pPr>
    </w:p>
    <w:p w14:paraId="78112CDC" w14:textId="77777777" w:rsidR="00024E14" w:rsidRDefault="006449DC" w:rsidP="003D6642">
      <w:pPr>
        <w:ind w:left="0" w:hanging="2"/>
        <w:jc w:val="both"/>
        <w:rPr>
          <w:rFonts w:ascii="Arial" w:eastAsia="Arial" w:hAnsi="Arial" w:cs="Arial"/>
        </w:rPr>
      </w:pPr>
      <w:r>
        <w:rPr>
          <w:rFonts w:ascii="Arial" w:eastAsia="Arial" w:hAnsi="Arial" w:cs="Arial"/>
        </w:rPr>
        <w:t xml:space="preserve">9. Por causar con un animal un daño a terceros, además será responsable de los daños y perjuicios que ocasiones, de: </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36.13 a 108.45 UMA</w:t>
      </w:r>
    </w:p>
    <w:p w14:paraId="45F2E97C" w14:textId="77777777" w:rsidR="00024E14" w:rsidRDefault="00024E14" w:rsidP="003D6642">
      <w:pPr>
        <w:ind w:left="0" w:hanging="2"/>
        <w:jc w:val="both"/>
        <w:rPr>
          <w:rFonts w:ascii="Arial" w:eastAsia="Arial" w:hAnsi="Arial" w:cs="Arial"/>
        </w:rPr>
      </w:pPr>
    </w:p>
    <w:p w14:paraId="12F413BD" w14:textId="77777777" w:rsidR="00024E14" w:rsidRDefault="006449DC" w:rsidP="003D6642">
      <w:pPr>
        <w:ind w:left="0" w:hanging="2"/>
        <w:jc w:val="both"/>
        <w:rPr>
          <w:rFonts w:ascii="Arial" w:eastAsia="Arial" w:hAnsi="Arial" w:cs="Arial"/>
        </w:rPr>
      </w:pPr>
      <w:r>
        <w:rPr>
          <w:rFonts w:ascii="Arial" w:eastAsia="Arial" w:hAnsi="Arial" w:cs="Arial"/>
        </w:rPr>
        <w:t>10. Por no portar los animales, en forma permanente, en los casos en que sea procedente, una placa de identificación, un micro chip o el tatuaje permanente, como medio de identificación en que se indique de manera actualizada, los datos del animal el tipo y la fecha en que se aplicaron las vacunas; así como los datos de su propietario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3.82 a 11.48 UMA</w:t>
      </w:r>
    </w:p>
    <w:p w14:paraId="38A5FD65" w14:textId="77777777" w:rsidR="00024E14" w:rsidRDefault="00024E14" w:rsidP="003D6642">
      <w:pPr>
        <w:ind w:left="0" w:hanging="2"/>
        <w:jc w:val="both"/>
        <w:rPr>
          <w:rFonts w:ascii="Arial" w:eastAsia="Arial" w:hAnsi="Arial" w:cs="Arial"/>
        </w:rPr>
      </w:pPr>
    </w:p>
    <w:p w14:paraId="52F6ED52" w14:textId="77777777" w:rsidR="00024E14" w:rsidRDefault="006449DC" w:rsidP="003D6642">
      <w:pPr>
        <w:ind w:left="0" w:hanging="2"/>
        <w:jc w:val="both"/>
        <w:rPr>
          <w:rFonts w:ascii="Arial" w:eastAsia="Arial" w:hAnsi="Arial" w:cs="Arial"/>
        </w:rPr>
      </w:pPr>
      <w:r>
        <w:rPr>
          <w:rFonts w:ascii="Arial" w:eastAsia="Arial" w:hAnsi="Arial" w:cs="Arial"/>
        </w:rPr>
        <w:t>11. Por no colocar un aviso en la parte exterior de la finca para indicar el peligro para las personas, acerca de un animal potencialmente peligroso, de:</w:t>
      </w:r>
    </w:p>
    <w:p w14:paraId="65FB56A0"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 7.66 a  22.95 UMA</w:t>
      </w:r>
    </w:p>
    <w:p w14:paraId="76373148" w14:textId="77777777" w:rsidR="00024E14" w:rsidRDefault="00024E14" w:rsidP="003D6642">
      <w:pPr>
        <w:ind w:left="0" w:hanging="2"/>
        <w:jc w:val="both"/>
        <w:rPr>
          <w:rFonts w:ascii="Arial" w:eastAsia="Arial" w:hAnsi="Arial" w:cs="Arial"/>
        </w:rPr>
      </w:pPr>
    </w:p>
    <w:p w14:paraId="3E6A8C58" w14:textId="77777777" w:rsidR="00024E14" w:rsidRDefault="006449DC" w:rsidP="003D6642">
      <w:pPr>
        <w:ind w:left="0" w:hanging="2"/>
        <w:jc w:val="both"/>
        <w:rPr>
          <w:rFonts w:ascii="Arial" w:eastAsia="Arial" w:hAnsi="Arial" w:cs="Arial"/>
        </w:rPr>
      </w:pPr>
      <w:r>
        <w:rPr>
          <w:rFonts w:ascii="Arial" w:eastAsia="Arial" w:hAnsi="Arial" w:cs="Arial"/>
        </w:rPr>
        <w:t xml:space="preserve">12. Por la venta de animales de cualquier especie en la vía pública, de:        </w:t>
      </w:r>
    </w:p>
    <w:p w14:paraId="1896E91B"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 45.91 a 107.13 UMA</w:t>
      </w:r>
    </w:p>
    <w:p w14:paraId="7079822E" w14:textId="77777777" w:rsidR="00024E14" w:rsidRDefault="00024E14" w:rsidP="003D6642">
      <w:pPr>
        <w:ind w:left="0" w:hanging="2"/>
        <w:jc w:val="both"/>
        <w:rPr>
          <w:rFonts w:ascii="Arial" w:eastAsia="Arial" w:hAnsi="Arial" w:cs="Arial"/>
        </w:rPr>
      </w:pPr>
    </w:p>
    <w:p w14:paraId="00840298" w14:textId="77777777" w:rsidR="00024E14" w:rsidRDefault="006449DC" w:rsidP="003D6642">
      <w:pPr>
        <w:ind w:left="0" w:hanging="2"/>
        <w:jc w:val="both"/>
        <w:rPr>
          <w:rFonts w:ascii="Arial" w:eastAsia="Arial" w:hAnsi="Arial" w:cs="Arial"/>
        </w:rPr>
      </w:pPr>
      <w:r>
        <w:rPr>
          <w:rFonts w:ascii="Arial" w:eastAsia="Arial" w:hAnsi="Arial" w:cs="Arial"/>
        </w:rPr>
        <w:t xml:space="preserve">13. Por la venta de especies en peligro de extinción y cualquiera de sus productos,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90.38 a 271.10 UMA</w:t>
      </w:r>
    </w:p>
    <w:p w14:paraId="636439A3" w14:textId="77777777" w:rsidR="00024E14" w:rsidRDefault="00024E14" w:rsidP="003D6642">
      <w:pPr>
        <w:ind w:left="0" w:hanging="2"/>
        <w:jc w:val="both"/>
        <w:rPr>
          <w:rFonts w:ascii="Arial" w:eastAsia="Arial" w:hAnsi="Arial" w:cs="Arial"/>
        </w:rPr>
      </w:pPr>
    </w:p>
    <w:p w14:paraId="170419CE" w14:textId="77777777" w:rsidR="00024E14" w:rsidRDefault="006449DC" w:rsidP="003D6642">
      <w:pPr>
        <w:ind w:left="0" w:hanging="2"/>
        <w:jc w:val="both"/>
        <w:rPr>
          <w:rFonts w:ascii="Arial" w:eastAsia="Arial" w:hAnsi="Arial" w:cs="Arial"/>
        </w:rPr>
      </w:pPr>
      <w:r>
        <w:rPr>
          <w:rFonts w:ascii="Arial" w:eastAsia="Arial" w:hAnsi="Arial" w:cs="Arial"/>
        </w:rPr>
        <w:t xml:space="preserve">14. Por vender animales enfermos, con lesiones, traumatismos o heridos, cuando dichas circunstancias sean desconocidas por el comprador y afecten la salud pública, de: </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76.12 a 114.77 UMA</w:t>
      </w:r>
    </w:p>
    <w:p w14:paraId="135EAEE2" w14:textId="77777777" w:rsidR="00024E14" w:rsidRDefault="00024E14" w:rsidP="003D6642">
      <w:pPr>
        <w:ind w:left="0" w:hanging="2"/>
        <w:jc w:val="both"/>
        <w:rPr>
          <w:rFonts w:ascii="Arial" w:eastAsia="Arial" w:hAnsi="Arial" w:cs="Arial"/>
        </w:rPr>
      </w:pPr>
    </w:p>
    <w:p w14:paraId="3267CCAC" w14:textId="77777777" w:rsidR="00024E14" w:rsidRDefault="006449DC" w:rsidP="003D6642">
      <w:pPr>
        <w:ind w:left="0" w:hanging="2"/>
        <w:jc w:val="both"/>
        <w:rPr>
          <w:rFonts w:ascii="Arial" w:eastAsia="Arial" w:hAnsi="Arial" w:cs="Arial"/>
        </w:rPr>
      </w:pPr>
      <w:r>
        <w:rPr>
          <w:rFonts w:ascii="Arial" w:eastAsia="Arial" w:hAnsi="Arial" w:cs="Arial"/>
        </w:rPr>
        <w:t xml:space="preserve">15. Por no contar con instalaciones apropiadas para proteger a los animales de las inclemencias del tiempo, de: </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 3.61 a 10.84 UMA</w:t>
      </w:r>
    </w:p>
    <w:p w14:paraId="5323C1A4" w14:textId="77777777" w:rsidR="00024E14" w:rsidRDefault="00024E14" w:rsidP="003D6642">
      <w:pPr>
        <w:ind w:left="0" w:hanging="2"/>
        <w:jc w:val="both"/>
        <w:rPr>
          <w:rFonts w:ascii="Arial" w:eastAsia="Arial" w:hAnsi="Arial" w:cs="Arial"/>
        </w:rPr>
      </w:pPr>
    </w:p>
    <w:p w14:paraId="1DC8A4A5" w14:textId="77777777" w:rsidR="00024E14" w:rsidRDefault="006449DC" w:rsidP="003D6642">
      <w:pPr>
        <w:ind w:left="0" w:hanging="2"/>
        <w:jc w:val="both"/>
        <w:rPr>
          <w:rFonts w:ascii="Arial" w:eastAsia="Arial" w:hAnsi="Arial" w:cs="Arial"/>
        </w:rPr>
      </w:pPr>
      <w:r>
        <w:rPr>
          <w:rFonts w:ascii="Arial" w:eastAsia="Arial" w:hAnsi="Arial" w:cs="Arial"/>
        </w:rPr>
        <w:t>16. Por utilizar animales enfermos, desnutridos, con problemas de motricidad, heridos de edad avanzada en etapa de gestación  sin la suficiente maduración biológica para actividades de esparcimiento, de:</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38.25 a 76.52 UMA</w:t>
      </w:r>
    </w:p>
    <w:p w14:paraId="35610F48" w14:textId="77777777" w:rsidR="00024E14" w:rsidRDefault="00024E14" w:rsidP="003D6642">
      <w:pPr>
        <w:ind w:left="0" w:hanging="2"/>
        <w:jc w:val="both"/>
        <w:rPr>
          <w:rFonts w:ascii="Arial" w:eastAsia="Arial" w:hAnsi="Arial" w:cs="Arial"/>
        </w:rPr>
      </w:pPr>
    </w:p>
    <w:p w14:paraId="6793FF9E" w14:textId="77777777" w:rsidR="00024E14" w:rsidRDefault="006449DC" w:rsidP="003D6642">
      <w:pPr>
        <w:ind w:left="0" w:hanging="2"/>
        <w:jc w:val="both"/>
        <w:rPr>
          <w:rFonts w:ascii="Arial" w:eastAsia="Arial" w:hAnsi="Arial" w:cs="Arial"/>
        </w:rPr>
      </w:pPr>
      <w:r>
        <w:rPr>
          <w:rFonts w:ascii="Arial" w:eastAsia="Arial" w:hAnsi="Arial" w:cs="Arial"/>
        </w:rPr>
        <w:t>17. Por no registrarse ante el Departamento de Sanidad Animal como adiestradores de animales, albergues y asociaciones civiles que tengan por objeto social proteger, cuidar, otorgar refugio o dar en adopción a los animales en desamparo, así como veterinarias o cualquier establecimiento que se relacione con animales de:</w:t>
      </w:r>
      <w:r>
        <w:rPr>
          <w:rFonts w:ascii="Arial" w:eastAsia="Arial" w:hAnsi="Arial" w:cs="Arial"/>
        </w:rPr>
        <w:tab/>
        <w:t>7.66  a 45.91 UMA</w:t>
      </w:r>
    </w:p>
    <w:p w14:paraId="33C22EA9" w14:textId="77777777" w:rsidR="00024E14" w:rsidRDefault="00024E14" w:rsidP="003D6642">
      <w:pPr>
        <w:ind w:left="0" w:hanging="2"/>
        <w:jc w:val="both"/>
        <w:rPr>
          <w:rFonts w:ascii="Arial" w:eastAsia="Arial" w:hAnsi="Arial" w:cs="Arial"/>
        </w:rPr>
      </w:pPr>
    </w:p>
    <w:p w14:paraId="3B84D034" w14:textId="77777777" w:rsidR="00024E14" w:rsidRDefault="006449DC" w:rsidP="003D6642">
      <w:pPr>
        <w:ind w:left="0" w:hanging="2"/>
        <w:jc w:val="both"/>
        <w:rPr>
          <w:rFonts w:ascii="Arial" w:eastAsia="Arial" w:hAnsi="Arial" w:cs="Arial"/>
        </w:rPr>
      </w:pPr>
      <w:r>
        <w:rPr>
          <w:rFonts w:ascii="Arial" w:eastAsia="Arial" w:hAnsi="Arial" w:cs="Arial"/>
        </w:rPr>
        <w:t xml:space="preserve">18. Por no proporcionarle albergue,  espacio suficiente, alimento, agua, descanso, higiene, medidas preventivas y curativas de salud a los animales que se encuentren bajo su cuidado, de: </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10.71 a 33.66 UMA</w:t>
      </w:r>
    </w:p>
    <w:p w14:paraId="71342751" w14:textId="77777777" w:rsidR="00024E14" w:rsidRDefault="00024E14" w:rsidP="003D6642">
      <w:pPr>
        <w:ind w:left="0" w:hanging="2"/>
        <w:jc w:val="both"/>
        <w:rPr>
          <w:rFonts w:ascii="Arial" w:eastAsia="Arial" w:hAnsi="Arial" w:cs="Arial"/>
        </w:rPr>
      </w:pPr>
    </w:p>
    <w:p w14:paraId="78D532C0" w14:textId="77777777" w:rsidR="00024E14" w:rsidRDefault="006449DC" w:rsidP="003D6642">
      <w:pPr>
        <w:ind w:left="0" w:hanging="2"/>
        <w:jc w:val="both"/>
        <w:rPr>
          <w:rFonts w:ascii="Arial" w:eastAsia="Arial" w:hAnsi="Arial" w:cs="Arial"/>
        </w:rPr>
      </w:pPr>
      <w:r>
        <w:rPr>
          <w:rFonts w:ascii="Arial" w:eastAsia="Arial" w:hAnsi="Arial" w:cs="Arial"/>
        </w:rPr>
        <w:t xml:space="preserve">19. Mantener atado a un animal de una manera que le cause sufrimiento o le impida realizar actividades propias de su naturaleza en un espacio físico adecuado,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7.66 a 22.95 UMA</w:t>
      </w:r>
    </w:p>
    <w:p w14:paraId="2608F859" w14:textId="77777777" w:rsidR="00024E14" w:rsidRDefault="00024E14" w:rsidP="003D6642">
      <w:pPr>
        <w:ind w:left="0" w:hanging="2"/>
        <w:jc w:val="both"/>
        <w:rPr>
          <w:rFonts w:ascii="Arial" w:eastAsia="Arial" w:hAnsi="Arial" w:cs="Arial"/>
        </w:rPr>
      </w:pPr>
    </w:p>
    <w:p w14:paraId="412C26E7" w14:textId="77777777" w:rsidR="00024E14" w:rsidRDefault="006449DC" w:rsidP="003D6642">
      <w:pPr>
        <w:ind w:left="0" w:hanging="2"/>
        <w:jc w:val="both"/>
        <w:rPr>
          <w:rFonts w:ascii="Arial" w:eastAsia="Arial" w:hAnsi="Arial" w:cs="Arial"/>
        </w:rPr>
      </w:pPr>
      <w:r>
        <w:rPr>
          <w:rFonts w:ascii="Arial" w:eastAsia="Arial" w:hAnsi="Arial" w:cs="Arial"/>
        </w:rPr>
        <w:t xml:space="preserve">20. Suministrar a los animales objetos no digeribles o aplicar substancias tóxicas que causen daño a los animales, de: </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 15.30 a 22.95 UMA</w:t>
      </w:r>
    </w:p>
    <w:p w14:paraId="55DD4B13" w14:textId="77777777" w:rsidR="00024E14" w:rsidRDefault="00024E14" w:rsidP="003D6642">
      <w:pPr>
        <w:ind w:left="0" w:hanging="2"/>
        <w:jc w:val="both"/>
        <w:rPr>
          <w:rFonts w:ascii="Arial" w:eastAsia="Arial" w:hAnsi="Arial" w:cs="Arial"/>
        </w:rPr>
      </w:pPr>
    </w:p>
    <w:p w14:paraId="25960BF8" w14:textId="77777777" w:rsidR="00024E14" w:rsidRDefault="006449DC" w:rsidP="003D6642">
      <w:pPr>
        <w:ind w:left="0" w:hanging="2"/>
        <w:jc w:val="both"/>
        <w:rPr>
          <w:rFonts w:ascii="Arial" w:eastAsia="Arial" w:hAnsi="Arial" w:cs="Arial"/>
        </w:rPr>
      </w:pPr>
      <w:r>
        <w:rPr>
          <w:rFonts w:ascii="Arial" w:eastAsia="Arial" w:hAnsi="Arial" w:cs="Arial"/>
        </w:rPr>
        <w:t xml:space="preserve">21. Modificar los instintos naturales, a excepción de las realizadas por personas debidamente capacitadas y con la supervisión de las autoridades correspondientes,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7.66 a 22.95 UMA</w:t>
      </w:r>
      <w:r>
        <w:rPr>
          <w:rFonts w:ascii="Arial" w:eastAsia="Arial" w:hAnsi="Arial" w:cs="Arial"/>
        </w:rPr>
        <w:tab/>
      </w:r>
    </w:p>
    <w:p w14:paraId="0855EA6F" w14:textId="77777777" w:rsidR="00024E14" w:rsidRDefault="00024E14" w:rsidP="003D6642">
      <w:pPr>
        <w:ind w:left="0" w:hanging="2"/>
        <w:jc w:val="both"/>
        <w:rPr>
          <w:rFonts w:ascii="Arial" w:eastAsia="Arial" w:hAnsi="Arial" w:cs="Arial"/>
        </w:rPr>
      </w:pPr>
    </w:p>
    <w:p w14:paraId="630F66C9" w14:textId="77777777" w:rsidR="00024E14" w:rsidRDefault="006449DC" w:rsidP="003D6642">
      <w:pPr>
        <w:ind w:left="0" w:hanging="2"/>
        <w:jc w:val="both"/>
        <w:rPr>
          <w:rFonts w:ascii="Arial" w:eastAsia="Arial" w:hAnsi="Arial" w:cs="Arial"/>
        </w:rPr>
      </w:pPr>
      <w:r>
        <w:rPr>
          <w:rFonts w:ascii="Arial" w:eastAsia="Arial" w:hAnsi="Arial" w:cs="Arial"/>
        </w:rPr>
        <w:t xml:space="preserve">22. Utilizar animales vivos para el entrenamiento de otros animales de guardia, caza, carreras, de ataque o para verificar su agresividad que no cuenten con el permiso de las autoridades correspondientes, de: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38.25 a 130.07 UMA </w:t>
      </w:r>
    </w:p>
    <w:p w14:paraId="60E70B47" w14:textId="77777777" w:rsidR="00024E14" w:rsidRDefault="00024E14" w:rsidP="003D6642">
      <w:pPr>
        <w:ind w:left="0" w:hanging="2"/>
        <w:jc w:val="both"/>
        <w:rPr>
          <w:rFonts w:ascii="Arial" w:eastAsia="Arial" w:hAnsi="Arial" w:cs="Arial"/>
        </w:rPr>
      </w:pPr>
    </w:p>
    <w:p w14:paraId="1AA88FF7" w14:textId="77777777" w:rsidR="00024E14" w:rsidRDefault="006449DC" w:rsidP="003D6642">
      <w:pPr>
        <w:ind w:left="0" w:hanging="2"/>
        <w:jc w:val="both"/>
        <w:rPr>
          <w:rFonts w:ascii="Arial" w:eastAsia="Arial" w:hAnsi="Arial" w:cs="Arial"/>
        </w:rPr>
      </w:pPr>
      <w:r>
        <w:rPr>
          <w:rFonts w:ascii="Arial" w:eastAsia="Arial" w:hAnsi="Arial" w:cs="Arial"/>
        </w:rPr>
        <w:t xml:space="preserve">23. Utilizar a animales para prácticas sexuales, de:  </w:t>
      </w:r>
      <w:r w:rsidR="009F1380">
        <w:rPr>
          <w:rFonts w:ascii="Arial" w:eastAsia="Arial" w:hAnsi="Arial" w:cs="Arial"/>
        </w:rPr>
        <w:tab/>
      </w:r>
      <w:r w:rsidR="009F1380">
        <w:rPr>
          <w:rFonts w:ascii="Arial" w:eastAsia="Arial" w:hAnsi="Arial" w:cs="Arial"/>
        </w:rPr>
        <w:tab/>
      </w:r>
      <w:r>
        <w:rPr>
          <w:rFonts w:ascii="Arial" w:eastAsia="Arial" w:hAnsi="Arial" w:cs="Arial"/>
        </w:rPr>
        <w:t>45.91 a 107.13 UMA</w:t>
      </w:r>
    </w:p>
    <w:p w14:paraId="4FA7C328" w14:textId="77777777" w:rsidR="00024E14" w:rsidRDefault="00024E14" w:rsidP="003D6642">
      <w:pPr>
        <w:ind w:left="0" w:hanging="2"/>
        <w:jc w:val="both"/>
        <w:rPr>
          <w:rFonts w:ascii="Arial" w:eastAsia="Arial" w:hAnsi="Arial" w:cs="Arial"/>
        </w:rPr>
      </w:pPr>
    </w:p>
    <w:p w14:paraId="71F6B9DC" w14:textId="77777777" w:rsidR="00024E14" w:rsidRDefault="006449DC" w:rsidP="003D6642">
      <w:pPr>
        <w:ind w:left="0" w:hanging="2"/>
        <w:jc w:val="both"/>
        <w:rPr>
          <w:rFonts w:ascii="Arial" w:eastAsia="Arial" w:hAnsi="Arial" w:cs="Arial"/>
        </w:rPr>
      </w:pPr>
      <w:r>
        <w:rPr>
          <w:rFonts w:ascii="Arial" w:eastAsia="Arial" w:hAnsi="Arial" w:cs="Arial"/>
        </w:rPr>
        <w:t>24. Utilizar animales en manifestaciones, mítines, plantones y en general en eventos masivos en los que se ponga en peligro la salud del animal y la seguridad de las personas, con excepción de los que utilicen las autoridades encargadas de la seguridad pública a cualquier nivel de gobierno, que cuenten con la autorización debida, de:</w:t>
      </w:r>
    </w:p>
    <w:p w14:paraId="21450F15" w14:textId="77777777" w:rsidR="00024E14" w:rsidRDefault="006449DC" w:rsidP="003D6642">
      <w:pPr>
        <w:ind w:left="0" w:hanging="2"/>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15.2 a 22.91 UMA</w:t>
      </w:r>
    </w:p>
    <w:p w14:paraId="71604A4E" w14:textId="77777777" w:rsidR="00024E14" w:rsidRDefault="00024E14" w:rsidP="003D6642">
      <w:pPr>
        <w:ind w:left="0" w:hanging="2"/>
        <w:jc w:val="both"/>
        <w:rPr>
          <w:rFonts w:ascii="Arial" w:eastAsia="Arial" w:hAnsi="Arial" w:cs="Arial"/>
        </w:rPr>
      </w:pPr>
    </w:p>
    <w:p w14:paraId="160F7C96" w14:textId="77777777" w:rsidR="00024E14" w:rsidRDefault="006449DC" w:rsidP="003D6642">
      <w:pPr>
        <w:ind w:left="0" w:hanging="2"/>
        <w:jc w:val="both"/>
        <w:rPr>
          <w:rFonts w:ascii="Arial" w:eastAsia="Arial" w:hAnsi="Arial" w:cs="Arial"/>
        </w:rPr>
      </w:pPr>
      <w:r>
        <w:rPr>
          <w:rFonts w:ascii="Arial" w:eastAsia="Arial" w:hAnsi="Arial" w:cs="Arial"/>
        </w:rPr>
        <w:t xml:space="preserve">25. No registrar en el Departamento de Sanidad Animal la posesión de perros de razas consideradas peligrosas tales como Pitbull, Bull terrier, Bulldog, Dogo argentino, Fila de Brasil, Doberman, Boxer, Rottweiler y cualquier otro que tenga características similares,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3.82 a 9.17 UMA </w:t>
      </w:r>
    </w:p>
    <w:p w14:paraId="6B2B4FD8" w14:textId="77777777" w:rsidR="00024E14" w:rsidRDefault="00024E14" w:rsidP="003D6642">
      <w:pPr>
        <w:ind w:left="0" w:hanging="2"/>
        <w:jc w:val="both"/>
        <w:rPr>
          <w:rFonts w:ascii="Arial" w:eastAsia="Arial" w:hAnsi="Arial" w:cs="Arial"/>
        </w:rPr>
      </w:pPr>
    </w:p>
    <w:p w14:paraId="77A30B00" w14:textId="77777777" w:rsidR="00024E14" w:rsidRDefault="006449DC" w:rsidP="003D6642">
      <w:pPr>
        <w:ind w:left="0" w:hanging="2"/>
        <w:jc w:val="both"/>
        <w:rPr>
          <w:rFonts w:ascii="Arial" w:eastAsia="Arial" w:hAnsi="Arial" w:cs="Arial"/>
        </w:rPr>
      </w:pPr>
      <w:r>
        <w:rPr>
          <w:rFonts w:ascii="Arial" w:eastAsia="Arial" w:hAnsi="Arial" w:cs="Arial"/>
        </w:rPr>
        <w:t>26. Los sitios dedicados a la cría, atención médica y pensión de animales, que no cuenten con las instalaciones necesarias para evitar exponer a enfermedades y maltrato,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15.30 a 38.25 UMA</w:t>
      </w:r>
    </w:p>
    <w:p w14:paraId="44E9F0D1" w14:textId="77777777" w:rsidR="00024E14" w:rsidRDefault="00024E14" w:rsidP="003D6642">
      <w:pPr>
        <w:ind w:left="0" w:hanging="2"/>
        <w:jc w:val="both"/>
        <w:rPr>
          <w:rFonts w:ascii="Arial" w:eastAsia="Arial" w:hAnsi="Arial" w:cs="Arial"/>
        </w:rPr>
      </w:pPr>
    </w:p>
    <w:p w14:paraId="5DC85877" w14:textId="77777777" w:rsidR="00024E14" w:rsidRDefault="006449DC" w:rsidP="003D6642">
      <w:pPr>
        <w:ind w:left="0" w:hanging="2"/>
        <w:jc w:val="both"/>
        <w:rPr>
          <w:rFonts w:ascii="Arial" w:eastAsia="Arial" w:hAnsi="Arial" w:cs="Arial"/>
        </w:rPr>
      </w:pPr>
      <w:r>
        <w:rPr>
          <w:rFonts w:ascii="Arial" w:eastAsia="Arial" w:hAnsi="Arial" w:cs="Arial"/>
        </w:rPr>
        <w:t xml:space="preserve">27. Los sitios dedicados a la cría, atención médica y pensión de animales que no cuenten con la supervisión de un médico veterinario y zootecnista titulado, con cédula profesional,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 xml:space="preserve"> 53.57 a 76.52 UMA </w:t>
      </w:r>
    </w:p>
    <w:p w14:paraId="69F6C590" w14:textId="77777777" w:rsidR="00024E14" w:rsidRDefault="00024E14" w:rsidP="003D6642">
      <w:pPr>
        <w:ind w:left="0" w:hanging="2"/>
        <w:jc w:val="both"/>
        <w:rPr>
          <w:rFonts w:ascii="Arial" w:eastAsia="Arial" w:hAnsi="Arial" w:cs="Arial"/>
        </w:rPr>
      </w:pPr>
    </w:p>
    <w:p w14:paraId="3B061A93" w14:textId="77777777" w:rsidR="00024E14" w:rsidRDefault="006449DC" w:rsidP="003D6642">
      <w:pPr>
        <w:ind w:left="0" w:hanging="2"/>
        <w:jc w:val="both"/>
        <w:rPr>
          <w:rFonts w:ascii="Arial" w:eastAsia="Arial" w:hAnsi="Arial" w:cs="Arial"/>
        </w:rPr>
      </w:pPr>
      <w:r>
        <w:rPr>
          <w:rFonts w:ascii="Arial" w:eastAsia="Arial" w:hAnsi="Arial" w:cs="Arial"/>
        </w:rPr>
        <w:t xml:space="preserve">28. Los establecimientos destinados a la cría y venta de animales que no cuente con licencia Municipal, de: </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22.91 a 45.91 UMA </w:t>
      </w:r>
    </w:p>
    <w:p w14:paraId="74365D81" w14:textId="77777777" w:rsidR="00024E14" w:rsidRDefault="00024E14" w:rsidP="003D6642">
      <w:pPr>
        <w:ind w:left="0" w:hanging="2"/>
        <w:jc w:val="both"/>
        <w:rPr>
          <w:rFonts w:ascii="Arial" w:eastAsia="Arial" w:hAnsi="Arial" w:cs="Arial"/>
        </w:rPr>
      </w:pPr>
    </w:p>
    <w:p w14:paraId="64AE117A" w14:textId="77777777" w:rsidR="00024E14" w:rsidRDefault="006449DC" w:rsidP="003D6642">
      <w:pPr>
        <w:ind w:left="0" w:hanging="2"/>
        <w:jc w:val="both"/>
        <w:rPr>
          <w:rFonts w:ascii="Arial" w:eastAsia="Arial" w:hAnsi="Arial" w:cs="Arial"/>
        </w:rPr>
      </w:pPr>
      <w:r>
        <w:rPr>
          <w:rFonts w:ascii="Arial" w:eastAsia="Arial" w:hAnsi="Arial" w:cs="Arial"/>
        </w:rPr>
        <w:t xml:space="preserve">29. Los establecimientos destinados a la cría y venta de animales, que no cuenten con el registro ante el Departamento de Sanidad Animal, de: </w:t>
      </w:r>
      <w:r w:rsidR="009F1380">
        <w:rPr>
          <w:rFonts w:ascii="Arial" w:eastAsia="Arial" w:hAnsi="Arial" w:cs="Arial"/>
        </w:rPr>
        <w:tab/>
      </w:r>
      <w:r w:rsidR="009F1380">
        <w:rPr>
          <w:rFonts w:ascii="Arial" w:eastAsia="Arial" w:hAnsi="Arial" w:cs="Arial"/>
        </w:rPr>
        <w:tab/>
      </w:r>
      <w:r>
        <w:rPr>
          <w:rFonts w:ascii="Arial" w:eastAsia="Arial" w:hAnsi="Arial" w:cs="Arial"/>
        </w:rPr>
        <w:t>7.66 a 45.91 UMA</w:t>
      </w:r>
    </w:p>
    <w:p w14:paraId="04E159A7" w14:textId="77777777" w:rsidR="00024E14" w:rsidRDefault="00024E14" w:rsidP="003D6642">
      <w:pPr>
        <w:ind w:left="0" w:hanging="2"/>
        <w:jc w:val="both"/>
        <w:rPr>
          <w:rFonts w:ascii="Arial" w:eastAsia="Arial" w:hAnsi="Arial" w:cs="Arial"/>
        </w:rPr>
      </w:pPr>
    </w:p>
    <w:p w14:paraId="54391776" w14:textId="77777777" w:rsidR="00024E14" w:rsidRDefault="006449DC" w:rsidP="003D6642">
      <w:pPr>
        <w:ind w:left="0" w:hanging="2"/>
        <w:jc w:val="both"/>
        <w:rPr>
          <w:rFonts w:ascii="Arial" w:eastAsia="Arial" w:hAnsi="Arial" w:cs="Arial"/>
        </w:rPr>
      </w:pPr>
      <w:r>
        <w:rPr>
          <w:rFonts w:ascii="Arial" w:eastAsia="Arial" w:hAnsi="Arial" w:cs="Arial"/>
        </w:rPr>
        <w:t>30. Por la práctica de la medicina veterinaria, en los lugares habilitados únicamente para la venta de medicamentos, alimentos, accesorios o para la prestación de servicios de estética, de:</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22.95 a 45.91 UMA</w:t>
      </w:r>
    </w:p>
    <w:p w14:paraId="2D45E1C2" w14:textId="77777777" w:rsidR="00024E14" w:rsidRDefault="00024E14" w:rsidP="003D6642">
      <w:pPr>
        <w:ind w:left="0" w:hanging="2"/>
        <w:jc w:val="both"/>
        <w:rPr>
          <w:rFonts w:ascii="Arial" w:eastAsia="Arial" w:hAnsi="Arial" w:cs="Arial"/>
        </w:rPr>
      </w:pPr>
    </w:p>
    <w:p w14:paraId="6CF2ABC9" w14:textId="77777777" w:rsidR="00024E14" w:rsidRDefault="006449DC" w:rsidP="003D6642">
      <w:pPr>
        <w:ind w:left="0" w:hanging="2"/>
        <w:jc w:val="both"/>
        <w:rPr>
          <w:rFonts w:ascii="Arial" w:eastAsia="Arial" w:hAnsi="Arial" w:cs="Arial"/>
        </w:rPr>
      </w:pPr>
      <w:r>
        <w:rPr>
          <w:rFonts w:ascii="Arial" w:eastAsia="Arial" w:hAnsi="Arial" w:cs="Arial"/>
        </w:rPr>
        <w:t>31. Los sitios que se dediquen a la venta de animales domésticos y no cuente con un médico veterinario y zootecnista titulado, con cédula profesional, de:</w:t>
      </w:r>
    </w:p>
    <w:p w14:paraId="34B535D5"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53.57 a 76.52 UMA</w:t>
      </w:r>
    </w:p>
    <w:p w14:paraId="26DEF0F1" w14:textId="77777777" w:rsidR="00024E14" w:rsidRDefault="00024E14" w:rsidP="003D6642">
      <w:pPr>
        <w:ind w:left="0" w:hanging="2"/>
        <w:jc w:val="both"/>
        <w:rPr>
          <w:rFonts w:ascii="Arial" w:eastAsia="Arial" w:hAnsi="Arial" w:cs="Arial"/>
        </w:rPr>
      </w:pPr>
    </w:p>
    <w:p w14:paraId="51CE08BE" w14:textId="77777777" w:rsidR="00024E14" w:rsidRDefault="006449DC" w:rsidP="003D6642">
      <w:pPr>
        <w:spacing w:after="160" w:line="259" w:lineRule="auto"/>
        <w:ind w:left="0" w:hanging="2"/>
        <w:jc w:val="both"/>
        <w:rPr>
          <w:rFonts w:ascii="Arial" w:eastAsia="Arial" w:hAnsi="Arial" w:cs="Arial"/>
        </w:rPr>
      </w:pPr>
      <w:r>
        <w:rPr>
          <w:rFonts w:ascii="Arial" w:eastAsia="Arial" w:hAnsi="Arial" w:cs="Arial"/>
        </w:rPr>
        <w:t>32.- En los sitios en que se vendan animales:</w:t>
      </w:r>
    </w:p>
    <w:p w14:paraId="68324DE4" w14:textId="77777777" w:rsidR="00024E14" w:rsidRDefault="006449DC" w:rsidP="003D6642">
      <w:pPr>
        <w:spacing w:after="160" w:line="259" w:lineRule="auto"/>
        <w:ind w:left="0" w:hanging="2"/>
        <w:jc w:val="both"/>
        <w:rPr>
          <w:rFonts w:ascii="Arial" w:eastAsia="Arial" w:hAnsi="Arial" w:cs="Arial"/>
        </w:rPr>
      </w:pPr>
      <w:r>
        <w:rPr>
          <w:rFonts w:ascii="Arial" w:eastAsia="Arial" w:hAnsi="Arial" w:cs="Arial"/>
        </w:rPr>
        <w:t xml:space="preserve">a).- Por no vender los animales desparasitados, vacunados y libres de toda enfermedad y con certificado médico expedido en el momento de la venta, por el médico veterinario que sea el responsable del criadero. En el caso de perros y gatos si son mayores a 6 meses deberán estar esterilizados; de: </w:t>
      </w:r>
      <w:r>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7.66 a 45.91 UMA</w:t>
      </w:r>
    </w:p>
    <w:p w14:paraId="6CE3211B" w14:textId="77777777" w:rsidR="00024E14" w:rsidRDefault="006449DC" w:rsidP="003D6642">
      <w:pPr>
        <w:spacing w:after="160" w:line="259" w:lineRule="auto"/>
        <w:ind w:left="0" w:hanging="2"/>
        <w:jc w:val="both"/>
        <w:rPr>
          <w:rFonts w:ascii="Arial" w:eastAsia="Arial" w:hAnsi="Arial" w:cs="Arial"/>
        </w:rPr>
      </w:pPr>
      <w:r>
        <w:rPr>
          <w:rFonts w:ascii="Arial" w:eastAsia="Arial" w:hAnsi="Arial" w:cs="Arial"/>
        </w:rPr>
        <w:t xml:space="preserve">b).- Por no entregar a los perros y gatos registrados ante la Dirección, según lo establezca el Reglamento;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9F1380">
        <w:rPr>
          <w:rFonts w:ascii="Arial" w:eastAsia="Arial" w:hAnsi="Arial" w:cs="Arial"/>
        </w:rPr>
        <w:tab/>
      </w:r>
      <w:r>
        <w:rPr>
          <w:rFonts w:ascii="Arial" w:eastAsia="Arial" w:hAnsi="Arial" w:cs="Arial"/>
        </w:rPr>
        <w:t>5.30 a 53.57 UMA</w:t>
      </w:r>
    </w:p>
    <w:p w14:paraId="6079FD9F" w14:textId="77777777" w:rsidR="00024E14" w:rsidRDefault="006449DC" w:rsidP="009F1380">
      <w:pPr>
        <w:ind w:left="0" w:hanging="2"/>
        <w:jc w:val="both"/>
        <w:rPr>
          <w:rFonts w:ascii="Arial" w:eastAsia="Arial" w:hAnsi="Arial" w:cs="Arial"/>
        </w:rPr>
      </w:pPr>
      <w:r>
        <w:rPr>
          <w:rFonts w:ascii="Arial" w:eastAsia="Arial" w:hAnsi="Arial" w:cs="Arial"/>
        </w:rPr>
        <w:t>c).- En el caso de que no se logre su venta o que ya no sean útiles para la reproducción, por no buscarles alojamiento y cuidados mediante entrega responsable cumpliendo con los requisitos establecidos en la fracción III del artículo 35 del presente reglamento, quedando estrictamente prohibido abandonarlos en la vía pública o sacrificarlos por el hecho de que ya no sean útiles para la reproducción, de:</w:t>
      </w:r>
      <w:r w:rsidR="009F1380">
        <w:rPr>
          <w:rFonts w:ascii="Arial" w:eastAsia="Arial" w:hAnsi="Arial" w:cs="Arial"/>
        </w:rPr>
        <w:tab/>
      </w:r>
      <w:r w:rsidR="009F1380">
        <w:rPr>
          <w:rFonts w:ascii="Arial" w:eastAsia="Arial" w:hAnsi="Arial" w:cs="Arial"/>
        </w:rPr>
        <w:tab/>
      </w:r>
      <w:r>
        <w:rPr>
          <w:rFonts w:ascii="Arial" w:eastAsia="Arial" w:hAnsi="Arial" w:cs="Arial"/>
        </w:rPr>
        <w:t>26.03 a 65.81 UMA</w:t>
      </w:r>
    </w:p>
    <w:p w14:paraId="43039D7F" w14:textId="77777777" w:rsidR="00024E14" w:rsidRDefault="00024E14" w:rsidP="003D6642">
      <w:pPr>
        <w:ind w:left="0" w:hanging="2"/>
        <w:jc w:val="both"/>
        <w:rPr>
          <w:rFonts w:ascii="Arial" w:eastAsia="Arial" w:hAnsi="Arial" w:cs="Arial"/>
        </w:rPr>
      </w:pPr>
    </w:p>
    <w:p w14:paraId="7CBDD7B7" w14:textId="77777777" w:rsidR="00024E14" w:rsidRDefault="006449DC" w:rsidP="003D6642">
      <w:pPr>
        <w:tabs>
          <w:tab w:val="left" w:pos="318"/>
        </w:tabs>
        <w:ind w:left="0" w:hanging="2"/>
        <w:jc w:val="both"/>
        <w:rPr>
          <w:rFonts w:ascii="Arial" w:eastAsia="Arial" w:hAnsi="Arial" w:cs="Arial"/>
        </w:rPr>
      </w:pPr>
      <w:r>
        <w:rPr>
          <w:rFonts w:ascii="Arial" w:eastAsia="Arial" w:hAnsi="Arial" w:cs="Arial"/>
        </w:rPr>
        <w:t xml:space="preserve">d).- Por no contar con condiciones higiénico-sanitarias adecuadas, de: </w:t>
      </w:r>
    </w:p>
    <w:p w14:paraId="1A098BBB" w14:textId="77777777" w:rsidR="00024E14" w:rsidRDefault="006449DC" w:rsidP="003D6642">
      <w:pPr>
        <w:tabs>
          <w:tab w:val="left" w:pos="318"/>
        </w:tabs>
        <w:ind w:left="0" w:hanging="2"/>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11.48 a 12.59 UMA</w:t>
      </w:r>
    </w:p>
    <w:p w14:paraId="7B424F56" w14:textId="77777777" w:rsidR="00024E14" w:rsidRDefault="00024E14" w:rsidP="003D6642">
      <w:pPr>
        <w:tabs>
          <w:tab w:val="left" w:pos="318"/>
        </w:tabs>
        <w:ind w:left="0" w:hanging="2"/>
        <w:jc w:val="both"/>
        <w:rPr>
          <w:rFonts w:ascii="Arial" w:eastAsia="Arial" w:hAnsi="Arial" w:cs="Arial"/>
        </w:rPr>
      </w:pPr>
    </w:p>
    <w:p w14:paraId="39EA7E3E" w14:textId="77777777" w:rsidR="00024E14" w:rsidRDefault="006449DC" w:rsidP="003D6642">
      <w:pPr>
        <w:ind w:left="0" w:hanging="2"/>
        <w:jc w:val="both"/>
        <w:rPr>
          <w:rFonts w:ascii="Arial" w:eastAsia="Arial" w:hAnsi="Arial" w:cs="Arial"/>
        </w:rPr>
      </w:pPr>
      <w:r>
        <w:rPr>
          <w:rFonts w:ascii="Arial" w:eastAsia="Arial" w:hAnsi="Arial" w:cs="Arial"/>
        </w:rPr>
        <w:t xml:space="preserve">e).- Por no cumplir con las demás disposiciones establecidas en el presente Reglamento y en los demás ordenamientos legales vigentes, de: </w:t>
      </w:r>
      <w:r w:rsidR="009F1380">
        <w:rPr>
          <w:rFonts w:ascii="Arial" w:eastAsia="Arial" w:hAnsi="Arial" w:cs="Arial"/>
        </w:rPr>
        <w:tab/>
      </w:r>
      <w:r w:rsidR="009F1380">
        <w:rPr>
          <w:rFonts w:ascii="Arial" w:eastAsia="Arial" w:hAnsi="Arial" w:cs="Arial"/>
        </w:rPr>
        <w:tab/>
      </w:r>
      <w:r>
        <w:rPr>
          <w:rFonts w:ascii="Arial" w:eastAsia="Arial" w:hAnsi="Arial" w:cs="Arial"/>
        </w:rPr>
        <w:t>26.03 a 65.81 UMA</w:t>
      </w:r>
    </w:p>
    <w:p w14:paraId="73F9EEDB" w14:textId="77777777" w:rsidR="00024E14" w:rsidRDefault="00024E14" w:rsidP="003D6642">
      <w:pPr>
        <w:ind w:left="0" w:hanging="2"/>
        <w:jc w:val="both"/>
        <w:rPr>
          <w:rFonts w:ascii="Arial" w:eastAsia="Arial" w:hAnsi="Arial" w:cs="Arial"/>
        </w:rPr>
      </w:pPr>
    </w:p>
    <w:p w14:paraId="564D3BB2" w14:textId="77777777" w:rsidR="00024E14" w:rsidRDefault="006449DC" w:rsidP="003D6642">
      <w:pPr>
        <w:ind w:left="0" w:hanging="2"/>
        <w:jc w:val="both"/>
        <w:rPr>
          <w:rFonts w:ascii="Arial" w:eastAsia="Arial" w:hAnsi="Arial" w:cs="Arial"/>
        </w:rPr>
      </w:pPr>
      <w:r>
        <w:rPr>
          <w:rFonts w:ascii="Arial" w:eastAsia="Arial" w:hAnsi="Arial" w:cs="Arial"/>
        </w:rPr>
        <w:t xml:space="preserve">33. Lo sitios de venta, que no cuenten con un libro de registro interno donde se asienten los datos de todas las ventas de animales dentro de su establecimiento, de: </w:t>
      </w:r>
    </w:p>
    <w:p w14:paraId="6BF80A7B"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3.82 a 9.17 UMA</w:t>
      </w:r>
    </w:p>
    <w:p w14:paraId="25B70353" w14:textId="77777777" w:rsidR="00024E14" w:rsidRDefault="00024E14" w:rsidP="003D6642">
      <w:pPr>
        <w:ind w:left="0" w:hanging="2"/>
        <w:jc w:val="both"/>
        <w:rPr>
          <w:rFonts w:ascii="Arial" w:eastAsia="Arial" w:hAnsi="Arial" w:cs="Arial"/>
        </w:rPr>
      </w:pPr>
    </w:p>
    <w:p w14:paraId="79075DB1" w14:textId="77777777" w:rsidR="00024E14" w:rsidRDefault="006449DC" w:rsidP="003D6642">
      <w:pPr>
        <w:ind w:left="0" w:hanging="2"/>
        <w:jc w:val="both"/>
        <w:rPr>
          <w:rFonts w:ascii="Arial" w:eastAsia="Arial" w:hAnsi="Arial" w:cs="Arial"/>
        </w:rPr>
      </w:pPr>
      <w:r>
        <w:rPr>
          <w:rFonts w:ascii="Arial" w:eastAsia="Arial" w:hAnsi="Arial" w:cs="Arial"/>
        </w:rPr>
        <w:t xml:space="preserve">34. Por la adquisición, por cualquier concepto, de animales a menores de 12 años, salvo que cuenten con la compañía de un adulto que se responsabilice de la adecuada subsistencia y buen trato al animal, de:                       </w:t>
      </w:r>
      <w:r w:rsidR="009F1380">
        <w:rPr>
          <w:rFonts w:ascii="Arial" w:eastAsia="Arial" w:hAnsi="Arial" w:cs="Arial"/>
        </w:rPr>
        <w:tab/>
      </w:r>
      <w:r w:rsidR="009F1380">
        <w:rPr>
          <w:rFonts w:ascii="Arial" w:eastAsia="Arial" w:hAnsi="Arial" w:cs="Arial"/>
        </w:rPr>
        <w:tab/>
      </w:r>
      <w:r>
        <w:rPr>
          <w:rFonts w:ascii="Arial" w:eastAsia="Arial" w:hAnsi="Arial" w:cs="Arial"/>
        </w:rPr>
        <w:t>7.66 a 45.91 UMA</w:t>
      </w:r>
    </w:p>
    <w:p w14:paraId="2AA247A3" w14:textId="77777777" w:rsidR="00024E14" w:rsidRDefault="00024E14" w:rsidP="003D6642">
      <w:pPr>
        <w:ind w:left="0" w:hanging="2"/>
        <w:jc w:val="both"/>
        <w:rPr>
          <w:rFonts w:ascii="Arial" w:eastAsia="Arial" w:hAnsi="Arial" w:cs="Arial"/>
        </w:rPr>
      </w:pPr>
    </w:p>
    <w:p w14:paraId="2EA30744" w14:textId="77777777" w:rsidR="00024E14" w:rsidRDefault="006449DC" w:rsidP="003D6642">
      <w:pPr>
        <w:ind w:left="0" w:hanging="2"/>
        <w:jc w:val="both"/>
        <w:rPr>
          <w:rFonts w:ascii="Arial" w:eastAsia="Arial" w:hAnsi="Arial" w:cs="Arial"/>
        </w:rPr>
      </w:pPr>
      <w:r>
        <w:rPr>
          <w:rFonts w:ascii="Arial" w:eastAsia="Arial" w:hAnsi="Arial" w:cs="Arial"/>
        </w:rPr>
        <w:t xml:space="preserve">35. Por la venta de animales que de acuerdo a su especie no tengan las condiciones de maduración biológica que le permitan sobrevivir separados de la madre,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7.66 a 45.91 UMA</w:t>
      </w:r>
    </w:p>
    <w:p w14:paraId="3F5A8762" w14:textId="77777777" w:rsidR="00024E14" w:rsidRDefault="00024E14" w:rsidP="003D6642">
      <w:pPr>
        <w:ind w:left="0" w:hanging="2"/>
        <w:jc w:val="both"/>
        <w:rPr>
          <w:rFonts w:ascii="Arial" w:eastAsia="Arial" w:hAnsi="Arial" w:cs="Arial"/>
        </w:rPr>
      </w:pPr>
    </w:p>
    <w:p w14:paraId="0F087F9D" w14:textId="77777777" w:rsidR="00024E14" w:rsidRDefault="006449DC" w:rsidP="003D6642">
      <w:pPr>
        <w:ind w:left="0" w:hanging="2"/>
        <w:jc w:val="both"/>
        <w:rPr>
          <w:rFonts w:ascii="Arial" w:eastAsia="Arial" w:hAnsi="Arial" w:cs="Arial"/>
        </w:rPr>
      </w:pPr>
      <w:r>
        <w:rPr>
          <w:rFonts w:ascii="Arial" w:eastAsia="Arial" w:hAnsi="Arial" w:cs="Arial"/>
        </w:rPr>
        <w:t xml:space="preserve">36. Por vender o mantener peces o tortugas en bolsas de plástico, vasos o recipientes que pongan en peligro su supervivencia, de: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 6.13 a 33.66 UMA</w:t>
      </w:r>
    </w:p>
    <w:p w14:paraId="541468AD" w14:textId="77777777" w:rsidR="00024E14" w:rsidRDefault="00024E14" w:rsidP="003D6642">
      <w:pPr>
        <w:ind w:left="0" w:hanging="2"/>
        <w:jc w:val="both"/>
        <w:rPr>
          <w:rFonts w:ascii="Arial" w:eastAsia="Arial" w:hAnsi="Arial" w:cs="Arial"/>
        </w:rPr>
      </w:pPr>
    </w:p>
    <w:p w14:paraId="2E0088FE" w14:textId="77777777" w:rsidR="00024E14" w:rsidRDefault="006449DC" w:rsidP="003D6642">
      <w:pPr>
        <w:ind w:left="0" w:hanging="2"/>
        <w:jc w:val="both"/>
        <w:rPr>
          <w:rFonts w:ascii="Arial" w:eastAsia="Arial" w:hAnsi="Arial" w:cs="Arial"/>
        </w:rPr>
      </w:pPr>
      <w:r>
        <w:rPr>
          <w:rFonts w:ascii="Arial" w:eastAsia="Arial" w:hAnsi="Arial" w:cs="Arial"/>
        </w:rPr>
        <w:t xml:space="preserve">37. Por vender, rifar u obsequiar animales vivos, especialmente cachorros, sin cumplir con las disposiciones del Reglamento de Sanidad, Protección y Trato Digno para los animales en el Municipio de Zapopan, Jalisco, de: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53.57 a 91.81 UMA </w:t>
      </w:r>
    </w:p>
    <w:p w14:paraId="65945170" w14:textId="77777777" w:rsidR="00024E14" w:rsidRDefault="00024E14" w:rsidP="003D6642">
      <w:pPr>
        <w:ind w:left="0" w:hanging="2"/>
        <w:jc w:val="both"/>
        <w:rPr>
          <w:rFonts w:ascii="Arial" w:eastAsia="Arial" w:hAnsi="Arial" w:cs="Arial"/>
        </w:rPr>
      </w:pPr>
    </w:p>
    <w:p w14:paraId="06051560" w14:textId="77777777" w:rsidR="00024E14" w:rsidRDefault="006449DC" w:rsidP="003D6642">
      <w:pPr>
        <w:ind w:left="0" w:hanging="2"/>
        <w:jc w:val="both"/>
        <w:rPr>
          <w:rFonts w:ascii="Arial" w:eastAsia="Arial" w:hAnsi="Arial" w:cs="Arial"/>
        </w:rPr>
      </w:pPr>
      <w:r>
        <w:rPr>
          <w:rFonts w:ascii="Arial" w:eastAsia="Arial" w:hAnsi="Arial" w:cs="Arial"/>
        </w:rPr>
        <w:t>38. En el caso de los lugares dedicados a la venta de animales que los dejen encerrados en los locales sin la atención debida durante los días no laborables, de:</w:t>
      </w:r>
    </w:p>
    <w:p w14:paraId="0C11B5A2"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53.57 a 87.44 UMA</w:t>
      </w:r>
    </w:p>
    <w:p w14:paraId="1E71AC58" w14:textId="77777777" w:rsidR="00024E14" w:rsidRDefault="00024E14" w:rsidP="003D6642">
      <w:pPr>
        <w:ind w:left="0" w:hanging="2"/>
        <w:jc w:val="both"/>
        <w:rPr>
          <w:rFonts w:ascii="Arial" w:eastAsia="Arial" w:hAnsi="Arial" w:cs="Arial"/>
        </w:rPr>
      </w:pPr>
    </w:p>
    <w:p w14:paraId="09ED710E" w14:textId="77777777" w:rsidR="00024E14" w:rsidRDefault="006449DC" w:rsidP="003D6642">
      <w:pPr>
        <w:ind w:left="0" w:hanging="2"/>
        <w:jc w:val="both"/>
        <w:rPr>
          <w:rFonts w:ascii="Arial" w:eastAsia="Arial" w:hAnsi="Arial" w:cs="Arial"/>
        </w:rPr>
      </w:pPr>
      <w:r>
        <w:rPr>
          <w:rFonts w:ascii="Arial" w:eastAsia="Arial" w:hAnsi="Arial" w:cs="Arial"/>
        </w:rPr>
        <w:t xml:space="preserve">39. Por cambiar de color a los animales y su apariencia física natural, para facilitar su venta, rifa u obsequio, de: </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30.61 a 68.86 UMA</w:t>
      </w:r>
    </w:p>
    <w:p w14:paraId="7516EBB1" w14:textId="77777777" w:rsidR="00024E14" w:rsidRDefault="00024E14" w:rsidP="003D6642">
      <w:pPr>
        <w:ind w:left="0" w:hanging="2"/>
        <w:jc w:val="both"/>
        <w:rPr>
          <w:rFonts w:ascii="Arial" w:eastAsia="Arial" w:hAnsi="Arial" w:cs="Arial"/>
        </w:rPr>
      </w:pPr>
    </w:p>
    <w:p w14:paraId="0B5CDBB1" w14:textId="77777777" w:rsidR="00024E14" w:rsidRDefault="006449DC" w:rsidP="003D6642">
      <w:pPr>
        <w:ind w:left="0" w:hanging="2"/>
        <w:jc w:val="both"/>
        <w:rPr>
          <w:rFonts w:ascii="Arial" w:eastAsia="Arial" w:hAnsi="Arial" w:cs="Arial"/>
        </w:rPr>
      </w:pPr>
      <w:r>
        <w:rPr>
          <w:rFonts w:ascii="Arial" w:eastAsia="Arial" w:hAnsi="Arial" w:cs="Arial"/>
        </w:rPr>
        <w:t xml:space="preserve">40. Por engañar al comprador respecto de la raza o del probable tamaño que tendrá cuando llegue a la edad adulta, de: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22.95 a 38.25 UMA </w:t>
      </w:r>
    </w:p>
    <w:p w14:paraId="0464C87B" w14:textId="77777777" w:rsidR="00024E14" w:rsidRDefault="00024E14" w:rsidP="003D6642">
      <w:pPr>
        <w:ind w:left="0" w:hanging="2"/>
        <w:jc w:val="both"/>
        <w:rPr>
          <w:rFonts w:ascii="Arial" w:eastAsia="Arial" w:hAnsi="Arial" w:cs="Arial"/>
        </w:rPr>
      </w:pPr>
    </w:p>
    <w:p w14:paraId="296BCC7C" w14:textId="77777777" w:rsidR="00024E14" w:rsidRDefault="006449DC" w:rsidP="003D6642">
      <w:pPr>
        <w:ind w:left="0" w:hanging="2"/>
        <w:jc w:val="both"/>
        <w:rPr>
          <w:rFonts w:ascii="Arial" w:eastAsia="Arial" w:hAnsi="Arial" w:cs="Arial"/>
        </w:rPr>
      </w:pPr>
      <w:r>
        <w:rPr>
          <w:rFonts w:ascii="Arial" w:eastAsia="Arial" w:hAnsi="Arial" w:cs="Arial"/>
        </w:rPr>
        <w:t xml:space="preserve">41. Por comprar o vender animales en vehículos, o en casas habitación, de:           </w:t>
      </w:r>
    </w:p>
    <w:p w14:paraId="2790748F"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53.57 a 91.81 UMA</w:t>
      </w:r>
    </w:p>
    <w:p w14:paraId="6BD45EAC" w14:textId="77777777" w:rsidR="00024E14" w:rsidRDefault="00024E14" w:rsidP="003D6642">
      <w:pPr>
        <w:ind w:left="0" w:hanging="2"/>
        <w:jc w:val="both"/>
        <w:rPr>
          <w:rFonts w:ascii="Arial" w:eastAsia="Arial" w:hAnsi="Arial" w:cs="Arial"/>
        </w:rPr>
      </w:pPr>
    </w:p>
    <w:p w14:paraId="4D40ECB0" w14:textId="77777777" w:rsidR="00024E14" w:rsidRDefault="006449DC" w:rsidP="003D6642">
      <w:pPr>
        <w:ind w:left="0" w:hanging="2"/>
        <w:jc w:val="both"/>
        <w:rPr>
          <w:rFonts w:ascii="Arial" w:eastAsia="Arial" w:hAnsi="Arial" w:cs="Arial"/>
        </w:rPr>
      </w:pPr>
      <w:r>
        <w:rPr>
          <w:rFonts w:ascii="Arial" w:eastAsia="Arial" w:hAnsi="Arial" w:cs="Arial"/>
        </w:rPr>
        <w:t xml:space="preserve">42. Por agredir, maltratar o atropellar intencionalmente o por negligencia a los animales; de: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26.03 a 65.81 UMA</w:t>
      </w:r>
    </w:p>
    <w:p w14:paraId="4EC4EDAF" w14:textId="77777777" w:rsidR="00024E14" w:rsidRDefault="00024E14" w:rsidP="003D6642">
      <w:pPr>
        <w:ind w:left="0" w:hanging="2"/>
        <w:jc w:val="both"/>
        <w:rPr>
          <w:rFonts w:ascii="Arial" w:eastAsia="Arial" w:hAnsi="Arial" w:cs="Arial"/>
        </w:rPr>
      </w:pPr>
    </w:p>
    <w:p w14:paraId="73DF32EE" w14:textId="77777777" w:rsidR="00024E14" w:rsidRDefault="006449DC" w:rsidP="003D6642">
      <w:pPr>
        <w:ind w:left="0" w:hanging="2"/>
        <w:jc w:val="both"/>
        <w:rPr>
          <w:rFonts w:ascii="Arial" w:eastAsia="Arial" w:hAnsi="Arial" w:cs="Arial"/>
        </w:rPr>
      </w:pPr>
      <w:r>
        <w:rPr>
          <w:rFonts w:ascii="Arial" w:eastAsia="Arial" w:hAnsi="Arial" w:cs="Arial"/>
        </w:rPr>
        <w:t xml:space="preserve">43. Por acumulación desproporcionada de animales en aquellos inmuebles que por sus características de espacio, higiene, ventilación, medidas de seguridad y otros; pongan en riesgo la salud, vida, seguridad, higiene y tranquilidad de los animales, de los propietarios y de los vecinos; de:                               </w:t>
      </w:r>
      <w:r w:rsidR="009F1380">
        <w:rPr>
          <w:rFonts w:ascii="Arial" w:eastAsia="Arial" w:hAnsi="Arial" w:cs="Arial"/>
        </w:rPr>
        <w:tab/>
      </w:r>
      <w:r w:rsidR="009F1380">
        <w:rPr>
          <w:rFonts w:ascii="Arial" w:eastAsia="Arial" w:hAnsi="Arial" w:cs="Arial"/>
        </w:rPr>
        <w:tab/>
      </w:r>
      <w:r>
        <w:rPr>
          <w:rFonts w:ascii="Arial" w:eastAsia="Arial" w:hAnsi="Arial" w:cs="Arial"/>
        </w:rPr>
        <w:t>11.48 a 12.59 UMA</w:t>
      </w:r>
    </w:p>
    <w:p w14:paraId="54B1C4ED" w14:textId="77777777" w:rsidR="00024E14" w:rsidRDefault="00024E14" w:rsidP="003D6642">
      <w:pPr>
        <w:ind w:left="0" w:hanging="2"/>
        <w:jc w:val="both"/>
        <w:rPr>
          <w:rFonts w:ascii="Arial" w:eastAsia="Arial" w:hAnsi="Arial" w:cs="Arial"/>
        </w:rPr>
      </w:pPr>
    </w:p>
    <w:p w14:paraId="42DCAAAA" w14:textId="77777777" w:rsidR="00024E14" w:rsidRDefault="006449DC" w:rsidP="003D6642">
      <w:pPr>
        <w:ind w:left="0" w:hanging="2"/>
        <w:jc w:val="both"/>
        <w:rPr>
          <w:rFonts w:ascii="Arial" w:eastAsia="Arial" w:hAnsi="Arial" w:cs="Arial"/>
        </w:rPr>
      </w:pPr>
      <w:r>
        <w:rPr>
          <w:rFonts w:ascii="Arial" w:eastAsia="Arial" w:hAnsi="Arial" w:cs="Arial"/>
        </w:rPr>
        <w:t>44. Por utilizar animales para actos de magia e ilusionismo; de: 19.05 a 26.03 UMA</w:t>
      </w:r>
    </w:p>
    <w:p w14:paraId="268C0B2F" w14:textId="77777777" w:rsidR="00024E14" w:rsidRDefault="00024E14" w:rsidP="003D6642">
      <w:pPr>
        <w:ind w:left="0" w:hanging="2"/>
        <w:jc w:val="both"/>
        <w:rPr>
          <w:rFonts w:ascii="Arial" w:eastAsia="Arial" w:hAnsi="Arial" w:cs="Arial"/>
        </w:rPr>
      </w:pPr>
    </w:p>
    <w:p w14:paraId="6595D23A" w14:textId="77777777" w:rsidR="00024E14" w:rsidRDefault="006449DC" w:rsidP="003D6642">
      <w:pPr>
        <w:ind w:left="0" w:hanging="2"/>
        <w:jc w:val="both"/>
        <w:rPr>
          <w:rFonts w:ascii="Arial" w:eastAsia="Arial" w:hAnsi="Arial" w:cs="Arial"/>
        </w:rPr>
      </w:pPr>
      <w:r>
        <w:rPr>
          <w:rFonts w:ascii="Arial" w:eastAsia="Arial" w:hAnsi="Arial" w:cs="Arial"/>
        </w:rPr>
        <w:t xml:space="preserve">45. Por celebrar espectáculos con animales en vía pública, salvo que estos se realicen con fines educativos y no lucrativos; de:                        </w:t>
      </w:r>
      <w:r w:rsidR="009F1380">
        <w:rPr>
          <w:rFonts w:ascii="Arial" w:eastAsia="Arial" w:hAnsi="Arial" w:cs="Arial"/>
        </w:rPr>
        <w:tab/>
      </w:r>
      <w:r w:rsidR="009F1380">
        <w:rPr>
          <w:rFonts w:ascii="Arial" w:eastAsia="Arial" w:hAnsi="Arial" w:cs="Arial"/>
        </w:rPr>
        <w:tab/>
      </w:r>
      <w:r>
        <w:rPr>
          <w:rFonts w:ascii="Arial" w:eastAsia="Arial" w:hAnsi="Arial" w:cs="Arial"/>
        </w:rPr>
        <w:t>19.05 a  26.03 UMA</w:t>
      </w:r>
    </w:p>
    <w:p w14:paraId="3FAEF833" w14:textId="77777777" w:rsidR="00024E14" w:rsidRDefault="00024E14" w:rsidP="003D6642">
      <w:pPr>
        <w:ind w:left="0" w:hanging="2"/>
        <w:jc w:val="both"/>
        <w:rPr>
          <w:rFonts w:ascii="Arial" w:eastAsia="Arial" w:hAnsi="Arial" w:cs="Arial"/>
        </w:rPr>
      </w:pPr>
    </w:p>
    <w:p w14:paraId="3674A368" w14:textId="77777777" w:rsidR="00024E14" w:rsidRDefault="006449DC" w:rsidP="003D6642">
      <w:pPr>
        <w:ind w:left="0" w:hanging="2"/>
        <w:jc w:val="both"/>
        <w:rPr>
          <w:rFonts w:ascii="Arial" w:eastAsia="Arial" w:hAnsi="Arial" w:cs="Arial"/>
        </w:rPr>
      </w:pPr>
      <w:r>
        <w:rPr>
          <w:rFonts w:ascii="Arial" w:eastAsia="Arial" w:hAnsi="Arial" w:cs="Arial"/>
        </w:rPr>
        <w:t>46. Por utilizar perros para el cuidado de lotes baldíos, casas deshabitadas, giros comerciales o cualquier otro espacio sin supervisión diaria y sin que se les proporcionen los cuidados establecidos en el Reglamento; de:                        19.05 a 26.03 UMA</w:t>
      </w:r>
    </w:p>
    <w:p w14:paraId="33AD8F52" w14:textId="77777777" w:rsidR="00024E14" w:rsidRDefault="00024E14" w:rsidP="003D6642">
      <w:pPr>
        <w:ind w:left="0" w:hanging="2"/>
        <w:jc w:val="both"/>
        <w:rPr>
          <w:rFonts w:ascii="Arial" w:eastAsia="Arial" w:hAnsi="Arial" w:cs="Arial"/>
        </w:rPr>
      </w:pPr>
    </w:p>
    <w:p w14:paraId="245FFBA8" w14:textId="77777777" w:rsidR="00024E14" w:rsidRDefault="006449DC" w:rsidP="003D6642">
      <w:pPr>
        <w:ind w:left="0" w:hanging="2"/>
        <w:jc w:val="both"/>
        <w:rPr>
          <w:rFonts w:ascii="Arial" w:eastAsia="Arial" w:hAnsi="Arial" w:cs="Arial"/>
        </w:rPr>
      </w:pPr>
      <w:r>
        <w:rPr>
          <w:rFonts w:ascii="Arial" w:eastAsia="Arial" w:hAnsi="Arial" w:cs="Arial"/>
        </w:rPr>
        <w:t>47. Por arrojar animales vivos o muertos en la vía pública; de:   26.03 a 65.81 UMA</w:t>
      </w:r>
    </w:p>
    <w:p w14:paraId="11461EB8" w14:textId="77777777" w:rsidR="00024E14" w:rsidRDefault="00024E14" w:rsidP="003D6642">
      <w:pPr>
        <w:ind w:left="0" w:hanging="2"/>
        <w:jc w:val="both"/>
        <w:rPr>
          <w:rFonts w:ascii="Arial" w:eastAsia="Arial" w:hAnsi="Arial" w:cs="Arial"/>
        </w:rPr>
      </w:pPr>
    </w:p>
    <w:p w14:paraId="4A1545A5" w14:textId="77777777" w:rsidR="00024E14" w:rsidRDefault="006449DC" w:rsidP="003D6642">
      <w:pPr>
        <w:ind w:left="0" w:hanging="2"/>
        <w:jc w:val="both"/>
        <w:rPr>
          <w:rFonts w:ascii="Arial" w:eastAsia="Arial" w:hAnsi="Arial" w:cs="Arial"/>
        </w:rPr>
      </w:pPr>
      <w:r>
        <w:rPr>
          <w:rFonts w:ascii="Arial" w:eastAsia="Arial" w:hAnsi="Arial" w:cs="Arial"/>
        </w:rPr>
        <w:t xml:space="preserve">48. Por sacrificar animales para abasto en vía pública y en lugares que no cumplan con las disposiciones y autorizaciones correspondientes en materia de inocuidad y sanidad animal, de:                                                                           </w:t>
      </w:r>
      <w:r w:rsidR="009F1380">
        <w:rPr>
          <w:rFonts w:ascii="Arial" w:eastAsia="Arial" w:hAnsi="Arial" w:cs="Arial"/>
        </w:rPr>
        <w:tab/>
      </w:r>
      <w:r>
        <w:rPr>
          <w:rFonts w:ascii="Arial" w:eastAsia="Arial" w:hAnsi="Arial" w:cs="Arial"/>
        </w:rPr>
        <w:t>26.03 a 65.81 UMA</w:t>
      </w:r>
    </w:p>
    <w:p w14:paraId="2D1DABC0" w14:textId="77777777" w:rsidR="00024E14" w:rsidRDefault="00024E14" w:rsidP="003D6642">
      <w:pPr>
        <w:ind w:left="0" w:hanging="2"/>
        <w:jc w:val="both"/>
        <w:rPr>
          <w:rFonts w:ascii="Arial" w:eastAsia="Arial" w:hAnsi="Arial" w:cs="Arial"/>
        </w:rPr>
      </w:pPr>
    </w:p>
    <w:p w14:paraId="6652B24C" w14:textId="77777777" w:rsidR="00024E14" w:rsidRDefault="006449DC" w:rsidP="003D6642">
      <w:pPr>
        <w:ind w:left="0" w:hanging="2"/>
        <w:jc w:val="both"/>
        <w:rPr>
          <w:rFonts w:ascii="Arial" w:eastAsia="Arial" w:hAnsi="Arial" w:cs="Arial"/>
        </w:rPr>
      </w:pPr>
      <w:r>
        <w:rPr>
          <w:rFonts w:ascii="Arial" w:eastAsia="Arial" w:hAnsi="Arial" w:cs="Arial"/>
        </w:rPr>
        <w:t xml:space="preserve">49. Por el uso injustificado de animales para prácticas de vivisección en cualquier nivel educativo, en comercios, laboratorios clínicos particulares o de industrias, hospitales, clínicas, entre otros, establecidos en este Municipio; siempre y cuando tal acto sea imprescindible para el avance de la ciencia, debido a que los resultados experimentales deseados no puedan obtenerse por otros procedimientos o alternativas, según lo establezca la Ley, de:                    </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26.03 a 65.81 UMA</w:t>
      </w:r>
    </w:p>
    <w:p w14:paraId="0D8F0DBD" w14:textId="77777777" w:rsidR="00024E14" w:rsidRDefault="00024E14" w:rsidP="003D6642">
      <w:pPr>
        <w:ind w:left="0" w:hanging="2"/>
        <w:jc w:val="both"/>
        <w:rPr>
          <w:rFonts w:ascii="Arial" w:eastAsia="Arial" w:hAnsi="Arial" w:cs="Arial"/>
        </w:rPr>
      </w:pPr>
    </w:p>
    <w:p w14:paraId="440ED65D" w14:textId="77777777" w:rsidR="00024E14" w:rsidRDefault="006449DC" w:rsidP="003D6642">
      <w:pPr>
        <w:ind w:left="0" w:hanging="2"/>
        <w:jc w:val="both"/>
        <w:rPr>
          <w:rFonts w:ascii="Arial" w:eastAsia="Arial" w:hAnsi="Arial" w:cs="Arial"/>
        </w:rPr>
      </w:pPr>
      <w:r>
        <w:rPr>
          <w:rFonts w:ascii="Arial" w:eastAsia="Arial" w:hAnsi="Arial" w:cs="Arial"/>
        </w:rPr>
        <w:t>50. A toda persona que posea un animal de compañía, por no proporcionarle todas sus vacunas y atención medica periódica de conformidad a su especie y no por no registrarlos ante la Dirección o a través de los medios que ésta disponga, de:</w:t>
      </w:r>
    </w:p>
    <w:p w14:paraId="08428B4D"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11.48 a 12.59 UMA</w:t>
      </w:r>
    </w:p>
    <w:p w14:paraId="7BE6B075" w14:textId="77777777" w:rsidR="00024E14" w:rsidRDefault="00024E14" w:rsidP="003D6642">
      <w:pPr>
        <w:ind w:left="0" w:hanging="2"/>
        <w:jc w:val="both"/>
        <w:rPr>
          <w:rFonts w:ascii="Arial" w:eastAsia="Arial" w:hAnsi="Arial" w:cs="Arial"/>
        </w:rPr>
      </w:pPr>
    </w:p>
    <w:p w14:paraId="5C0C6E24" w14:textId="77777777" w:rsidR="00024E14" w:rsidRDefault="006449DC" w:rsidP="003D6642">
      <w:pPr>
        <w:ind w:left="0" w:hanging="2"/>
        <w:jc w:val="both"/>
        <w:rPr>
          <w:rFonts w:ascii="Arial" w:eastAsia="Arial" w:hAnsi="Arial" w:cs="Arial"/>
        </w:rPr>
      </w:pPr>
      <w:r>
        <w:rPr>
          <w:rFonts w:ascii="Arial" w:eastAsia="Arial" w:hAnsi="Arial" w:cs="Arial"/>
        </w:rPr>
        <w:t>51. Por no registrar ante la Dirección, algún perro o gato que por sus características se considere peligroso, de:                                                          11.48 a 12.59 UMA</w:t>
      </w:r>
    </w:p>
    <w:p w14:paraId="63EA3BCF" w14:textId="77777777" w:rsidR="00024E14" w:rsidRDefault="00024E14" w:rsidP="003D6642">
      <w:pPr>
        <w:ind w:left="0" w:hanging="2"/>
        <w:jc w:val="both"/>
        <w:rPr>
          <w:rFonts w:ascii="Arial" w:eastAsia="Arial" w:hAnsi="Arial" w:cs="Arial"/>
        </w:rPr>
      </w:pPr>
    </w:p>
    <w:p w14:paraId="2C056126" w14:textId="77777777" w:rsidR="00024E14" w:rsidRDefault="006449DC" w:rsidP="003D6642">
      <w:pPr>
        <w:ind w:left="0" w:hanging="2"/>
        <w:jc w:val="both"/>
        <w:rPr>
          <w:rFonts w:ascii="Arial" w:eastAsia="Arial" w:hAnsi="Arial" w:cs="Arial"/>
        </w:rPr>
      </w:pPr>
      <w:r>
        <w:rPr>
          <w:rFonts w:ascii="Arial" w:eastAsia="Arial" w:hAnsi="Arial" w:cs="Arial"/>
        </w:rPr>
        <w:t xml:space="preserve">52. Por no cumplir con los procedimientos establecidos para el sacrificio de los animales que no sean para consumo humano, especialmente las especies domésticas,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9F1380">
        <w:rPr>
          <w:rFonts w:ascii="Arial" w:eastAsia="Arial" w:hAnsi="Arial" w:cs="Arial"/>
        </w:rPr>
        <w:tab/>
      </w:r>
      <w:r>
        <w:rPr>
          <w:rFonts w:ascii="Arial" w:eastAsia="Arial" w:hAnsi="Arial" w:cs="Arial"/>
        </w:rPr>
        <w:t>26.03 a 65.81 UMA</w:t>
      </w:r>
    </w:p>
    <w:p w14:paraId="656CA653" w14:textId="77777777" w:rsidR="00024E14" w:rsidRDefault="00024E14" w:rsidP="003D6642">
      <w:pPr>
        <w:ind w:left="0" w:hanging="2"/>
        <w:jc w:val="both"/>
        <w:rPr>
          <w:rFonts w:ascii="Arial" w:eastAsia="Arial" w:hAnsi="Arial" w:cs="Arial"/>
        </w:rPr>
      </w:pPr>
    </w:p>
    <w:p w14:paraId="1435AED9" w14:textId="77777777" w:rsidR="00024E14" w:rsidRDefault="006449DC" w:rsidP="003D6642">
      <w:pPr>
        <w:ind w:left="0" w:hanging="2"/>
        <w:jc w:val="both"/>
        <w:rPr>
          <w:rFonts w:ascii="Arial" w:eastAsia="Arial" w:hAnsi="Arial" w:cs="Arial"/>
        </w:rPr>
      </w:pPr>
      <w:r>
        <w:rPr>
          <w:rFonts w:ascii="Arial" w:eastAsia="Arial" w:hAnsi="Arial" w:cs="Arial"/>
        </w:rPr>
        <w:t xml:space="preserve">53. A los albergues o refugios: </w:t>
      </w:r>
    </w:p>
    <w:p w14:paraId="6A817580" w14:textId="77777777" w:rsidR="00024E14" w:rsidRDefault="00024E14" w:rsidP="003D6642">
      <w:pPr>
        <w:ind w:left="0" w:hanging="2"/>
        <w:jc w:val="both"/>
        <w:rPr>
          <w:rFonts w:ascii="Arial" w:eastAsia="Arial" w:hAnsi="Arial" w:cs="Arial"/>
        </w:rPr>
      </w:pPr>
    </w:p>
    <w:p w14:paraId="038591F6" w14:textId="77777777" w:rsidR="00024E14" w:rsidRDefault="006449DC" w:rsidP="003D6642">
      <w:pPr>
        <w:ind w:left="0" w:hanging="2"/>
        <w:jc w:val="both"/>
        <w:rPr>
          <w:rFonts w:ascii="Arial" w:eastAsia="Arial" w:hAnsi="Arial" w:cs="Arial"/>
        </w:rPr>
      </w:pPr>
      <w:r>
        <w:rPr>
          <w:rFonts w:ascii="Arial" w:eastAsia="Arial" w:hAnsi="Arial" w:cs="Arial"/>
        </w:rPr>
        <w:t xml:space="preserve">a) Que no cuenten con los espacios definidos según lo establezca el Reglamento, de:             </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22.91 a 45.91 UMA</w:t>
      </w:r>
    </w:p>
    <w:p w14:paraId="363D3168" w14:textId="77777777" w:rsidR="00024E14" w:rsidRDefault="00024E14" w:rsidP="003D6642">
      <w:pPr>
        <w:ind w:left="0" w:hanging="2"/>
        <w:jc w:val="both"/>
        <w:rPr>
          <w:rFonts w:ascii="Arial" w:eastAsia="Arial" w:hAnsi="Arial" w:cs="Arial"/>
        </w:rPr>
      </w:pPr>
    </w:p>
    <w:p w14:paraId="649D2E9B" w14:textId="77777777" w:rsidR="00024E14" w:rsidRDefault="006449DC" w:rsidP="003D6642">
      <w:pPr>
        <w:ind w:left="0" w:hanging="2"/>
        <w:jc w:val="both"/>
        <w:rPr>
          <w:rFonts w:ascii="Arial" w:eastAsia="Arial" w:hAnsi="Arial" w:cs="Arial"/>
        </w:rPr>
      </w:pPr>
      <w:r>
        <w:rPr>
          <w:rFonts w:ascii="Arial" w:eastAsia="Arial" w:hAnsi="Arial" w:cs="Arial"/>
        </w:rPr>
        <w:t xml:space="preserve">b) Por no contar con licencia municipal para su funcionamiento, y no ser administrados por un profesional de la medicina veterinaria titulado, con cédula profesional,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22.91 a 45.91 UMA</w:t>
      </w:r>
    </w:p>
    <w:p w14:paraId="7D11E99D" w14:textId="77777777" w:rsidR="00024E14" w:rsidRDefault="00024E14" w:rsidP="003D6642">
      <w:pPr>
        <w:ind w:left="0" w:hanging="2"/>
        <w:jc w:val="both"/>
        <w:rPr>
          <w:rFonts w:ascii="Arial" w:eastAsia="Arial" w:hAnsi="Arial" w:cs="Arial"/>
        </w:rPr>
      </w:pPr>
    </w:p>
    <w:p w14:paraId="333C2F29" w14:textId="77777777" w:rsidR="00024E14" w:rsidRDefault="006449DC" w:rsidP="003D6642">
      <w:pPr>
        <w:ind w:left="0" w:hanging="2"/>
        <w:jc w:val="both"/>
        <w:rPr>
          <w:rFonts w:ascii="Arial" w:eastAsia="Arial" w:hAnsi="Arial" w:cs="Arial"/>
        </w:rPr>
      </w:pPr>
      <w:r>
        <w:rPr>
          <w:rFonts w:ascii="Arial" w:eastAsia="Arial" w:hAnsi="Arial" w:cs="Arial"/>
        </w:rPr>
        <w:t xml:space="preserve">c) Por no llevar un registro de los animales albergados con los datos suficientes para su identificación, como sexo, raza, color, tamaño, probable edad y el destino que se le dio, de:                        </w:t>
      </w:r>
      <w:r>
        <w:rPr>
          <w:rFonts w:ascii="Arial" w:eastAsia="Arial" w:hAnsi="Arial" w:cs="Arial"/>
        </w:rPr>
        <w:tab/>
        <w:t xml:space="preserve">                                                    </w:t>
      </w:r>
      <w:r w:rsidR="009F1380">
        <w:rPr>
          <w:rFonts w:ascii="Arial" w:eastAsia="Arial" w:hAnsi="Arial" w:cs="Arial"/>
        </w:rPr>
        <w:tab/>
      </w:r>
      <w:r>
        <w:rPr>
          <w:rFonts w:ascii="Arial" w:eastAsia="Arial" w:hAnsi="Arial" w:cs="Arial"/>
        </w:rPr>
        <w:t xml:space="preserve"> 7.66 a 45.91 UMA</w:t>
      </w:r>
    </w:p>
    <w:p w14:paraId="26EA0CF1" w14:textId="77777777" w:rsidR="00024E14" w:rsidRDefault="00024E14" w:rsidP="003D6642">
      <w:pPr>
        <w:ind w:left="0" w:hanging="2"/>
        <w:jc w:val="both"/>
        <w:rPr>
          <w:rFonts w:ascii="Arial" w:eastAsia="Arial" w:hAnsi="Arial" w:cs="Arial"/>
        </w:rPr>
      </w:pPr>
    </w:p>
    <w:p w14:paraId="7BFF333E" w14:textId="77777777" w:rsidR="00024E14" w:rsidRDefault="006449DC" w:rsidP="003D6642">
      <w:pPr>
        <w:ind w:left="0" w:hanging="2"/>
        <w:jc w:val="both"/>
        <w:rPr>
          <w:rFonts w:ascii="Arial" w:eastAsia="Arial" w:hAnsi="Arial" w:cs="Arial"/>
        </w:rPr>
      </w:pPr>
      <w:r>
        <w:rPr>
          <w:rFonts w:ascii="Arial" w:eastAsia="Arial" w:hAnsi="Arial" w:cs="Arial"/>
        </w:rPr>
        <w:t xml:space="preserve">d) Por no llevar un expediente de seguimiento de los animales que sean dados en entrega responsable, de: </w:t>
      </w:r>
      <w:r>
        <w:rPr>
          <w:rFonts w:ascii="Arial" w:eastAsia="Arial" w:hAnsi="Arial" w:cs="Arial"/>
        </w:rPr>
        <w:tab/>
        <w:t xml:space="preserve">                                               </w:t>
      </w:r>
      <w:r w:rsidR="009F1380">
        <w:rPr>
          <w:rFonts w:ascii="Arial" w:eastAsia="Arial" w:hAnsi="Arial" w:cs="Arial"/>
        </w:rPr>
        <w:tab/>
      </w:r>
      <w:r>
        <w:rPr>
          <w:rFonts w:ascii="Arial" w:eastAsia="Arial" w:hAnsi="Arial" w:cs="Arial"/>
        </w:rPr>
        <w:t>7.66 a 45.91 UMA</w:t>
      </w:r>
    </w:p>
    <w:p w14:paraId="085DCC7C" w14:textId="77777777" w:rsidR="00024E14" w:rsidRDefault="00024E14" w:rsidP="003D6642">
      <w:pPr>
        <w:ind w:left="0" w:hanging="2"/>
        <w:jc w:val="both"/>
        <w:rPr>
          <w:rFonts w:ascii="Arial" w:eastAsia="Arial" w:hAnsi="Arial" w:cs="Arial"/>
        </w:rPr>
      </w:pPr>
    </w:p>
    <w:p w14:paraId="117A6760" w14:textId="77777777" w:rsidR="00024E14" w:rsidRDefault="006449DC" w:rsidP="003D6642">
      <w:pPr>
        <w:ind w:left="0" w:hanging="2"/>
        <w:jc w:val="both"/>
        <w:rPr>
          <w:rFonts w:ascii="Arial" w:eastAsia="Arial" w:hAnsi="Arial" w:cs="Arial"/>
        </w:rPr>
      </w:pPr>
      <w:r>
        <w:rPr>
          <w:rFonts w:ascii="Arial" w:eastAsia="Arial" w:hAnsi="Arial" w:cs="Arial"/>
        </w:rPr>
        <w:t>e) Por sacrificar animales sin la anuencia de un médico veterinario con cedula profesional y sin observar lo establecido en el Reglamento; de:     7.66 a 45.91 UMA</w:t>
      </w:r>
    </w:p>
    <w:p w14:paraId="1FDC7570" w14:textId="77777777" w:rsidR="00024E14" w:rsidRDefault="00024E14" w:rsidP="003D6642">
      <w:pPr>
        <w:ind w:left="0" w:hanging="2"/>
        <w:jc w:val="both"/>
        <w:rPr>
          <w:rFonts w:ascii="Arial" w:eastAsia="Arial" w:hAnsi="Arial" w:cs="Arial"/>
        </w:rPr>
      </w:pPr>
    </w:p>
    <w:p w14:paraId="67921FEE" w14:textId="77777777" w:rsidR="00024E14" w:rsidRDefault="006449DC" w:rsidP="003D6642">
      <w:pPr>
        <w:ind w:left="0" w:hanging="2"/>
        <w:jc w:val="both"/>
        <w:rPr>
          <w:rFonts w:ascii="Arial" w:eastAsia="Arial" w:hAnsi="Arial" w:cs="Arial"/>
        </w:rPr>
      </w:pPr>
      <w:r>
        <w:rPr>
          <w:rFonts w:ascii="Arial" w:eastAsia="Arial" w:hAnsi="Arial" w:cs="Arial"/>
        </w:rPr>
        <w:t xml:space="preserve">54. A las asociaciones, rescatistas o ciudadanos voluntarios: </w:t>
      </w:r>
    </w:p>
    <w:p w14:paraId="6BDFC9EC" w14:textId="77777777" w:rsidR="00024E14" w:rsidRDefault="00024E14" w:rsidP="003D6642">
      <w:pPr>
        <w:ind w:left="0" w:hanging="2"/>
        <w:jc w:val="both"/>
        <w:rPr>
          <w:rFonts w:ascii="Arial" w:eastAsia="Arial" w:hAnsi="Arial" w:cs="Arial"/>
        </w:rPr>
      </w:pPr>
    </w:p>
    <w:p w14:paraId="0352421F" w14:textId="77777777" w:rsidR="00024E14" w:rsidRDefault="006449DC" w:rsidP="003D6642">
      <w:pPr>
        <w:ind w:left="0" w:hanging="2"/>
        <w:jc w:val="both"/>
        <w:rPr>
          <w:rFonts w:ascii="Arial" w:eastAsia="Arial" w:hAnsi="Arial" w:cs="Arial"/>
        </w:rPr>
      </w:pPr>
      <w:r>
        <w:rPr>
          <w:rFonts w:ascii="Arial" w:eastAsia="Arial" w:hAnsi="Arial" w:cs="Arial"/>
        </w:rPr>
        <w:t xml:space="preserve">a) Por obtener un lucro de las adopciones, de: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22.91 a 45.91 UMA</w:t>
      </w:r>
    </w:p>
    <w:p w14:paraId="05BF5B95" w14:textId="77777777" w:rsidR="00024E14" w:rsidRDefault="00024E14" w:rsidP="003D6642">
      <w:pPr>
        <w:ind w:left="0" w:hanging="2"/>
        <w:jc w:val="both"/>
        <w:rPr>
          <w:rFonts w:ascii="Arial" w:eastAsia="Arial" w:hAnsi="Arial" w:cs="Arial"/>
        </w:rPr>
      </w:pPr>
    </w:p>
    <w:p w14:paraId="19291F14" w14:textId="77777777" w:rsidR="00024E14" w:rsidRDefault="006449DC" w:rsidP="003D6642">
      <w:pPr>
        <w:ind w:left="0" w:hanging="2"/>
        <w:jc w:val="both"/>
        <w:rPr>
          <w:rFonts w:ascii="Arial" w:eastAsia="Arial" w:hAnsi="Arial" w:cs="Arial"/>
        </w:rPr>
      </w:pPr>
      <w:r>
        <w:rPr>
          <w:rFonts w:ascii="Arial" w:eastAsia="Arial" w:hAnsi="Arial" w:cs="Arial"/>
        </w:rPr>
        <w:t xml:space="preserve">b) Por entregar los animales enfermos, cuando esta circunstancia es desconocida por el adoptante o sin esterilizar, de:                              </w:t>
      </w:r>
      <w:r w:rsidR="009F1380">
        <w:rPr>
          <w:rFonts w:ascii="Arial" w:eastAsia="Arial" w:hAnsi="Arial" w:cs="Arial"/>
        </w:rPr>
        <w:tab/>
      </w:r>
      <w:r w:rsidR="009F1380">
        <w:rPr>
          <w:rFonts w:ascii="Arial" w:eastAsia="Arial" w:hAnsi="Arial" w:cs="Arial"/>
        </w:rPr>
        <w:tab/>
      </w:r>
      <w:r>
        <w:rPr>
          <w:rFonts w:ascii="Arial" w:eastAsia="Arial" w:hAnsi="Arial" w:cs="Arial"/>
        </w:rPr>
        <w:t>22.91 a 45.91UMA</w:t>
      </w:r>
    </w:p>
    <w:p w14:paraId="5999F25C" w14:textId="77777777" w:rsidR="00024E14" w:rsidRDefault="00024E14" w:rsidP="003D6642">
      <w:pPr>
        <w:ind w:left="0" w:hanging="2"/>
        <w:jc w:val="both"/>
        <w:rPr>
          <w:rFonts w:ascii="Arial" w:eastAsia="Arial" w:hAnsi="Arial" w:cs="Arial"/>
        </w:rPr>
      </w:pPr>
    </w:p>
    <w:p w14:paraId="01F3958B" w14:textId="77777777" w:rsidR="00024E14" w:rsidRDefault="006449DC" w:rsidP="003D6642">
      <w:pPr>
        <w:ind w:left="0" w:hanging="2"/>
        <w:jc w:val="both"/>
        <w:rPr>
          <w:rFonts w:ascii="Arial" w:eastAsia="Arial" w:hAnsi="Arial" w:cs="Arial"/>
        </w:rPr>
      </w:pPr>
      <w:r>
        <w:rPr>
          <w:rFonts w:ascii="Arial" w:eastAsia="Arial" w:hAnsi="Arial" w:cs="Arial"/>
        </w:rPr>
        <w:t xml:space="preserve">c) Por vender o dar animales que han rescatado o que les son entregados para su entrega responsable, para la experimentación, enseñanza, maquila o para cualquier actividad de lucro o explotación, sea directa o indirecta, y/o cualquier otro fin que contravenga el beneficio del animal, de:                        </w:t>
      </w:r>
      <w:r w:rsidR="009F1380">
        <w:rPr>
          <w:rFonts w:ascii="Arial" w:eastAsia="Arial" w:hAnsi="Arial" w:cs="Arial"/>
        </w:rPr>
        <w:tab/>
      </w:r>
      <w:r w:rsidR="009F1380">
        <w:rPr>
          <w:rFonts w:ascii="Arial" w:eastAsia="Arial" w:hAnsi="Arial" w:cs="Arial"/>
        </w:rPr>
        <w:tab/>
      </w:r>
      <w:r>
        <w:rPr>
          <w:rFonts w:ascii="Arial" w:eastAsia="Arial" w:hAnsi="Arial" w:cs="Arial"/>
        </w:rPr>
        <w:t>22.91 a 45.91 UMA</w:t>
      </w:r>
    </w:p>
    <w:p w14:paraId="78BCB6AE" w14:textId="77777777" w:rsidR="00024E14" w:rsidRDefault="00024E14" w:rsidP="003D6642">
      <w:pPr>
        <w:ind w:left="0" w:hanging="2"/>
        <w:jc w:val="both"/>
        <w:rPr>
          <w:rFonts w:ascii="Arial" w:eastAsia="Arial" w:hAnsi="Arial" w:cs="Arial"/>
        </w:rPr>
      </w:pPr>
    </w:p>
    <w:p w14:paraId="7AB93276" w14:textId="77777777" w:rsidR="00024E14" w:rsidRDefault="006449DC" w:rsidP="003D6642">
      <w:pPr>
        <w:ind w:left="0" w:hanging="2"/>
        <w:jc w:val="both"/>
        <w:rPr>
          <w:rFonts w:ascii="Arial" w:eastAsia="Arial" w:hAnsi="Arial" w:cs="Arial"/>
        </w:rPr>
      </w:pPr>
      <w:r>
        <w:rPr>
          <w:rFonts w:ascii="Arial" w:eastAsia="Arial" w:hAnsi="Arial" w:cs="Arial"/>
        </w:rPr>
        <w:t xml:space="preserve">d) Por dar en entrega responsable animales de 6 meses de edad o mayores sin esterilizar, sin el esquema de vacunación al día de acuerdo a su edad y tiempo en custodia, enfermos, esterilizados por otro método que no sea ovario histerectomía u orquiectomía bilateral según sea el caso, con técnicas que los dañan o sin estar recuperados por completo de dicha cirugía, de:         </w:t>
      </w:r>
      <w:r w:rsidR="009F1380">
        <w:rPr>
          <w:rFonts w:ascii="Arial" w:eastAsia="Arial" w:hAnsi="Arial" w:cs="Arial"/>
        </w:rPr>
        <w:tab/>
      </w:r>
      <w:r w:rsidR="009F1380">
        <w:rPr>
          <w:rFonts w:ascii="Arial" w:eastAsia="Arial" w:hAnsi="Arial" w:cs="Arial"/>
        </w:rPr>
        <w:tab/>
      </w:r>
      <w:r>
        <w:rPr>
          <w:rFonts w:ascii="Arial" w:eastAsia="Arial" w:hAnsi="Arial" w:cs="Arial"/>
        </w:rPr>
        <w:t>11.48 a 12.59 UMA</w:t>
      </w:r>
    </w:p>
    <w:p w14:paraId="2DD1D660" w14:textId="77777777" w:rsidR="00024E14" w:rsidRDefault="00024E14" w:rsidP="003D6642">
      <w:pPr>
        <w:ind w:left="0" w:hanging="2"/>
        <w:jc w:val="both"/>
        <w:rPr>
          <w:rFonts w:ascii="Arial" w:eastAsia="Arial" w:hAnsi="Arial" w:cs="Arial"/>
        </w:rPr>
      </w:pPr>
    </w:p>
    <w:p w14:paraId="6619DDF1" w14:textId="77777777" w:rsidR="00024E14" w:rsidRDefault="006449DC" w:rsidP="003D6642">
      <w:pPr>
        <w:ind w:left="0" w:hanging="2"/>
        <w:jc w:val="both"/>
        <w:rPr>
          <w:rFonts w:ascii="Arial" w:eastAsia="Arial" w:hAnsi="Arial" w:cs="Arial"/>
        </w:rPr>
      </w:pPr>
      <w:r>
        <w:rPr>
          <w:rFonts w:ascii="Arial" w:eastAsia="Arial" w:hAnsi="Arial" w:cs="Arial"/>
        </w:rPr>
        <w:t xml:space="preserve">e) Por dar en entrega responsable animales con documentación falsa o sin comprobante de vacunación y esterilización, de: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11.48 a 12.59 UMA</w:t>
      </w:r>
    </w:p>
    <w:p w14:paraId="096441D1" w14:textId="77777777" w:rsidR="00024E14" w:rsidRDefault="00024E14" w:rsidP="003D6642">
      <w:pPr>
        <w:ind w:left="0" w:hanging="2"/>
        <w:jc w:val="both"/>
        <w:rPr>
          <w:rFonts w:ascii="Arial" w:eastAsia="Arial" w:hAnsi="Arial" w:cs="Arial"/>
        </w:rPr>
      </w:pPr>
    </w:p>
    <w:p w14:paraId="663DAB8A" w14:textId="77777777" w:rsidR="00024E14" w:rsidRDefault="006449DC" w:rsidP="003D6642">
      <w:pPr>
        <w:ind w:left="0" w:hanging="2"/>
        <w:jc w:val="both"/>
        <w:rPr>
          <w:rFonts w:ascii="Arial" w:eastAsia="Arial" w:hAnsi="Arial" w:cs="Arial"/>
        </w:rPr>
      </w:pPr>
      <w:r>
        <w:rPr>
          <w:rFonts w:ascii="Arial" w:eastAsia="Arial" w:hAnsi="Arial" w:cs="Arial"/>
        </w:rPr>
        <w:t xml:space="preserve">55. Por infringir otras disposiciones del Reglamento de Sanidad, Protección y Trato Digno para los Animales en el Municipio de Zapopan, Jalisco, en forma no prevista en los numerales anteriores: </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26.03 a 65.81 UMA</w:t>
      </w:r>
    </w:p>
    <w:p w14:paraId="66EACB4F" w14:textId="77777777" w:rsidR="00024E14" w:rsidRDefault="00024E14" w:rsidP="003D6642">
      <w:pPr>
        <w:ind w:left="0" w:hanging="2"/>
        <w:jc w:val="both"/>
        <w:rPr>
          <w:rFonts w:ascii="Arial" w:eastAsia="Arial" w:hAnsi="Arial" w:cs="Arial"/>
        </w:rPr>
      </w:pPr>
    </w:p>
    <w:p w14:paraId="58869168" w14:textId="77777777" w:rsidR="00024E14" w:rsidRDefault="006449DC" w:rsidP="003D6642">
      <w:pPr>
        <w:ind w:left="0" w:hanging="2"/>
        <w:jc w:val="both"/>
        <w:rPr>
          <w:rFonts w:ascii="Arial" w:eastAsia="Arial" w:hAnsi="Arial" w:cs="Arial"/>
        </w:rPr>
      </w:pPr>
      <w:r>
        <w:rPr>
          <w:rFonts w:ascii="Arial" w:eastAsia="Arial" w:hAnsi="Arial" w:cs="Arial"/>
        </w:rPr>
        <w:t>En caso de reincidir en la comisión de infracciones a los numerales dispuestos en esta fracción, se aplicará la sanción máxima correspondiente.</w:t>
      </w:r>
    </w:p>
    <w:p w14:paraId="3D85185A" w14:textId="77777777" w:rsidR="00024E14" w:rsidRDefault="00024E14" w:rsidP="003D6642">
      <w:pPr>
        <w:ind w:left="0" w:hanging="2"/>
        <w:jc w:val="both"/>
        <w:rPr>
          <w:rFonts w:ascii="Arial" w:eastAsia="Arial" w:hAnsi="Arial" w:cs="Arial"/>
        </w:rPr>
      </w:pPr>
    </w:p>
    <w:p w14:paraId="3603F8CE" w14:textId="77777777" w:rsidR="00024E14" w:rsidRDefault="006449DC" w:rsidP="003D6642">
      <w:pPr>
        <w:ind w:left="0" w:hanging="2"/>
        <w:jc w:val="both"/>
        <w:rPr>
          <w:rFonts w:ascii="Arial" w:eastAsia="Arial" w:hAnsi="Arial" w:cs="Arial"/>
        </w:rPr>
      </w:pPr>
      <w:r>
        <w:rPr>
          <w:rFonts w:ascii="Arial" w:eastAsia="Arial" w:hAnsi="Arial" w:cs="Arial"/>
          <w:b/>
        </w:rPr>
        <w:t>Q.</w:t>
      </w:r>
      <w:r>
        <w:rPr>
          <w:rFonts w:ascii="Arial" w:eastAsia="Arial" w:hAnsi="Arial" w:cs="Arial"/>
        </w:rPr>
        <w:t xml:space="preserve"> POR VIOLACIONES AL REGLAMENTO DE ALUMBRADO PÚBLICO PARA EL MUNICIPIO DE ZAPOPAN, JALISCO.</w:t>
      </w:r>
    </w:p>
    <w:p w14:paraId="516CD4F2" w14:textId="77777777" w:rsidR="00024E14" w:rsidRDefault="00024E14" w:rsidP="003D6642">
      <w:pPr>
        <w:ind w:left="0" w:hanging="2"/>
        <w:jc w:val="both"/>
        <w:rPr>
          <w:rFonts w:ascii="Arial" w:eastAsia="Arial" w:hAnsi="Arial" w:cs="Arial"/>
        </w:rPr>
      </w:pPr>
    </w:p>
    <w:p w14:paraId="57322726" w14:textId="77777777" w:rsidR="00024E14" w:rsidRDefault="006449DC" w:rsidP="003D6642">
      <w:pPr>
        <w:ind w:left="0" w:hanging="2"/>
        <w:jc w:val="both"/>
        <w:rPr>
          <w:rFonts w:ascii="Arial" w:eastAsia="Arial" w:hAnsi="Arial" w:cs="Arial"/>
        </w:rPr>
      </w:pPr>
      <w:r>
        <w:rPr>
          <w:rFonts w:ascii="Arial" w:eastAsia="Arial" w:hAnsi="Arial" w:cs="Arial"/>
        </w:rPr>
        <w:t>1. Por conectar, sin la debida autorización, sus líneas particulares conductoras de energía eléctrica, con las generales del servicio de alumbrado público, de:</w:t>
      </w:r>
    </w:p>
    <w:p w14:paraId="3A14B179"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 8.53 a 25.64 UMA</w:t>
      </w:r>
    </w:p>
    <w:p w14:paraId="46E95289" w14:textId="77777777" w:rsidR="00024E14" w:rsidRDefault="00024E14" w:rsidP="003D6642">
      <w:pPr>
        <w:ind w:left="0" w:hanging="2"/>
        <w:jc w:val="both"/>
        <w:rPr>
          <w:rFonts w:ascii="Arial" w:eastAsia="Arial" w:hAnsi="Arial" w:cs="Arial"/>
        </w:rPr>
      </w:pPr>
    </w:p>
    <w:p w14:paraId="00103AF9" w14:textId="77777777" w:rsidR="00024E14" w:rsidRDefault="006449DC" w:rsidP="003D6642">
      <w:pPr>
        <w:ind w:left="0" w:hanging="2"/>
        <w:jc w:val="both"/>
        <w:rPr>
          <w:rFonts w:ascii="Arial" w:eastAsia="Arial" w:hAnsi="Arial" w:cs="Arial"/>
        </w:rPr>
      </w:pPr>
      <w:r>
        <w:rPr>
          <w:rFonts w:ascii="Arial" w:eastAsia="Arial" w:hAnsi="Arial" w:cs="Arial"/>
        </w:rPr>
        <w:t xml:space="preserve">2. Por consumir energía eléctrica, a través de las instalaciones que alteren o impidan el funcionamiento normal de los instrumentos de medida o control de suministro de energía eléctrica para el servicio de alumbrado público, de: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8.53 a 25.64 UMA </w:t>
      </w:r>
    </w:p>
    <w:p w14:paraId="09B316D6" w14:textId="77777777" w:rsidR="00024E14" w:rsidRDefault="00024E14" w:rsidP="003D6642">
      <w:pPr>
        <w:ind w:left="0" w:hanging="2"/>
        <w:jc w:val="both"/>
        <w:rPr>
          <w:rFonts w:ascii="Arial" w:eastAsia="Arial" w:hAnsi="Arial" w:cs="Arial"/>
        </w:rPr>
      </w:pPr>
    </w:p>
    <w:p w14:paraId="367FC1F2" w14:textId="77777777" w:rsidR="00024E14" w:rsidRDefault="006449DC" w:rsidP="003D6642">
      <w:pPr>
        <w:ind w:left="0" w:hanging="2"/>
        <w:jc w:val="both"/>
        <w:rPr>
          <w:rFonts w:ascii="Arial" w:eastAsia="Arial" w:hAnsi="Arial" w:cs="Arial"/>
        </w:rPr>
      </w:pPr>
      <w:r>
        <w:rPr>
          <w:rFonts w:ascii="Arial" w:eastAsia="Arial" w:hAnsi="Arial" w:cs="Arial"/>
        </w:rPr>
        <w:t>3. Por instalar plantas de abastecimiento, sin las autorizaciones a que se refiere el artículo 76 de la Ley del Servicio Público de Energía Eléctrica, de:</w:t>
      </w:r>
    </w:p>
    <w:p w14:paraId="5E403CDE"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8.53 a 25.64 UMA</w:t>
      </w:r>
    </w:p>
    <w:p w14:paraId="616C041C" w14:textId="77777777" w:rsidR="00024E14" w:rsidRDefault="00024E14" w:rsidP="003D6642">
      <w:pPr>
        <w:ind w:left="0" w:hanging="2"/>
        <w:jc w:val="both"/>
        <w:rPr>
          <w:rFonts w:ascii="Arial" w:eastAsia="Arial" w:hAnsi="Arial" w:cs="Arial"/>
        </w:rPr>
      </w:pPr>
    </w:p>
    <w:p w14:paraId="07E6A2DB" w14:textId="77777777" w:rsidR="00024E14" w:rsidRDefault="006449DC" w:rsidP="003D6642">
      <w:pPr>
        <w:ind w:left="0" w:hanging="2"/>
        <w:jc w:val="both"/>
        <w:rPr>
          <w:rFonts w:ascii="Arial" w:eastAsia="Arial" w:hAnsi="Arial" w:cs="Arial"/>
        </w:rPr>
      </w:pPr>
      <w:r>
        <w:rPr>
          <w:rFonts w:ascii="Arial" w:eastAsia="Arial" w:hAnsi="Arial" w:cs="Arial"/>
        </w:rPr>
        <w:t xml:space="preserve">4. Por infringir otras disposiciones del Reglamento de Alumbrado Público para el Municipio de Zapopan, Jalisco, en forma no prevista en los numerales anteriores, de: </w:t>
      </w:r>
    </w:p>
    <w:p w14:paraId="360268A0"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8.53 a 25.64 UMA</w:t>
      </w:r>
    </w:p>
    <w:p w14:paraId="15749D64" w14:textId="77777777" w:rsidR="00024E14" w:rsidRDefault="00024E14" w:rsidP="003D6642">
      <w:pPr>
        <w:ind w:left="0" w:hanging="2"/>
        <w:jc w:val="both"/>
        <w:rPr>
          <w:rFonts w:ascii="Arial" w:eastAsia="Arial" w:hAnsi="Arial" w:cs="Arial"/>
        </w:rPr>
      </w:pPr>
    </w:p>
    <w:p w14:paraId="35C6C1F2" w14:textId="77777777" w:rsidR="00024E14" w:rsidRDefault="006449DC" w:rsidP="003D6642">
      <w:pPr>
        <w:ind w:left="0" w:hanging="2"/>
        <w:jc w:val="both"/>
        <w:rPr>
          <w:rFonts w:ascii="Arial" w:eastAsia="Arial" w:hAnsi="Arial" w:cs="Arial"/>
        </w:rPr>
      </w:pPr>
      <w:r>
        <w:rPr>
          <w:rFonts w:ascii="Arial" w:eastAsia="Arial" w:hAnsi="Arial" w:cs="Arial"/>
        </w:rPr>
        <w:t>R. CUANDO UN MISMO ACTO U OMISIÓN SEA SANCIONADO POR DIVERSAS LEYES O REGLAMENTOS, SOLO SE APLICARÁ LA MULTA QUE CORRESPONDA A LA MAYOR.</w:t>
      </w:r>
    </w:p>
    <w:p w14:paraId="250B38BB" w14:textId="77777777" w:rsidR="00024E14" w:rsidRDefault="00024E14" w:rsidP="003D6642">
      <w:pPr>
        <w:ind w:left="0" w:hanging="2"/>
        <w:jc w:val="both"/>
        <w:rPr>
          <w:rFonts w:ascii="Arial" w:eastAsia="Arial" w:hAnsi="Arial" w:cs="Arial"/>
        </w:rPr>
      </w:pPr>
    </w:p>
    <w:p w14:paraId="3A8C3347" w14:textId="77777777" w:rsidR="00024E14" w:rsidRDefault="006449DC" w:rsidP="003D6642">
      <w:pPr>
        <w:ind w:left="0" w:hanging="2"/>
        <w:jc w:val="both"/>
        <w:rPr>
          <w:rFonts w:ascii="Arial" w:eastAsia="Arial" w:hAnsi="Arial" w:cs="Arial"/>
        </w:rPr>
      </w:pPr>
      <w:r>
        <w:rPr>
          <w:rFonts w:ascii="Arial" w:eastAsia="Arial" w:hAnsi="Arial" w:cs="Arial"/>
        </w:rPr>
        <w:t>S. POR VIOLACIONES A LAS DISPOSICIONES COMPLEMENTARIAS NO CONSIDERADAS POR EL REGLAMENTO ESTATAL DE ZONIFICACIÓN PARA REGULAR LA INSTALACIÓN DE ESTRUCTURAS Y/O ANTENAS DE TELECOMUNICACIONES EN EL MUNICIPIO DE ZAPOPAN, JALISCO.</w:t>
      </w:r>
    </w:p>
    <w:p w14:paraId="2F98005D" w14:textId="77777777" w:rsidR="00024E14" w:rsidRDefault="00024E14" w:rsidP="003D6642">
      <w:pPr>
        <w:ind w:left="0" w:hanging="2"/>
        <w:jc w:val="both"/>
        <w:rPr>
          <w:rFonts w:ascii="Arial" w:eastAsia="Arial" w:hAnsi="Arial" w:cs="Arial"/>
        </w:rPr>
      </w:pPr>
    </w:p>
    <w:p w14:paraId="7552B3E4" w14:textId="77777777" w:rsidR="00024E14" w:rsidRDefault="006449DC" w:rsidP="003D6642">
      <w:pPr>
        <w:ind w:left="0" w:hanging="2"/>
        <w:jc w:val="both"/>
        <w:rPr>
          <w:rFonts w:ascii="Arial" w:eastAsia="Arial" w:hAnsi="Arial" w:cs="Arial"/>
        </w:rPr>
      </w:pPr>
      <w:r>
        <w:rPr>
          <w:rFonts w:ascii="Arial" w:eastAsia="Arial" w:hAnsi="Arial" w:cs="Arial"/>
        </w:rPr>
        <w:t xml:space="preserve"> 1. Por no presentar solicitud de dictamen de uso de suelo, considerando zonas aptas para el emplazamiento de torres y/o antenas de telecomunicaciones, de: </w:t>
      </w:r>
    </w:p>
    <w:p w14:paraId="00CC364E"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506.37 a 1,128.50 UMA</w:t>
      </w:r>
    </w:p>
    <w:p w14:paraId="354C0735" w14:textId="77777777" w:rsidR="00024E14" w:rsidRDefault="00024E14" w:rsidP="003D6642">
      <w:pPr>
        <w:ind w:left="0" w:hanging="2"/>
        <w:jc w:val="both"/>
        <w:rPr>
          <w:rFonts w:ascii="Arial" w:eastAsia="Arial" w:hAnsi="Arial" w:cs="Arial"/>
        </w:rPr>
      </w:pPr>
    </w:p>
    <w:p w14:paraId="40BD50ED" w14:textId="77777777" w:rsidR="00024E14" w:rsidRDefault="006449DC" w:rsidP="003D6642">
      <w:pPr>
        <w:ind w:left="0" w:hanging="2"/>
        <w:jc w:val="both"/>
        <w:rPr>
          <w:rFonts w:ascii="Arial" w:eastAsia="Arial" w:hAnsi="Arial" w:cs="Arial"/>
        </w:rPr>
      </w:pPr>
      <w:r>
        <w:rPr>
          <w:rFonts w:ascii="Arial" w:eastAsia="Arial" w:hAnsi="Arial" w:cs="Arial"/>
        </w:rPr>
        <w:t>2. Por instalar torres y/o antenas en zonas restringidas como zonas habitacionales, de protección histórico patrimonial, cultural, espacios verdes y/o abiertos, componentes de la vía pública y áreas de conservación y prevención ecológicas,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Pr>
          <w:rFonts w:ascii="Arial" w:eastAsia="Arial" w:hAnsi="Arial" w:cs="Arial"/>
        </w:rPr>
        <w:t>2,604.23 a 6,944.57 UMA</w:t>
      </w:r>
    </w:p>
    <w:p w14:paraId="39D65CD1" w14:textId="77777777" w:rsidR="00024E14" w:rsidRDefault="00024E14" w:rsidP="003D6642">
      <w:pPr>
        <w:ind w:left="0" w:hanging="2"/>
        <w:jc w:val="both"/>
        <w:rPr>
          <w:rFonts w:ascii="Arial" w:eastAsia="Arial" w:hAnsi="Arial" w:cs="Arial"/>
        </w:rPr>
      </w:pPr>
    </w:p>
    <w:p w14:paraId="6FB38F72" w14:textId="77777777" w:rsidR="00024E14" w:rsidRDefault="006449DC" w:rsidP="003D6642">
      <w:pPr>
        <w:ind w:left="0" w:hanging="2"/>
        <w:jc w:val="both"/>
        <w:rPr>
          <w:rFonts w:ascii="Arial" w:eastAsia="Arial" w:hAnsi="Arial" w:cs="Arial"/>
        </w:rPr>
      </w:pPr>
      <w:r>
        <w:rPr>
          <w:rFonts w:ascii="Arial" w:eastAsia="Arial" w:hAnsi="Arial" w:cs="Arial"/>
        </w:rPr>
        <w:t>3. Por no presentar proyecto de impacto de impacto urbano de tratamiento arquitectónico en relación al área urbana, solución vial de acceso y maniobras; así como propuesta para mitigar el impacto visual, de:</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506.37 a 1,128.50 UMA </w:t>
      </w:r>
    </w:p>
    <w:p w14:paraId="5692FA3B" w14:textId="77777777" w:rsidR="00024E14" w:rsidRDefault="00024E14" w:rsidP="003D6642">
      <w:pPr>
        <w:ind w:left="0" w:hanging="2"/>
        <w:jc w:val="both"/>
        <w:rPr>
          <w:rFonts w:ascii="Arial" w:eastAsia="Arial" w:hAnsi="Arial" w:cs="Arial"/>
        </w:rPr>
      </w:pPr>
    </w:p>
    <w:p w14:paraId="5F967FF9" w14:textId="77777777" w:rsidR="00024E14" w:rsidRDefault="006449DC" w:rsidP="003D6642">
      <w:pPr>
        <w:ind w:left="0" w:hanging="2"/>
        <w:jc w:val="both"/>
        <w:rPr>
          <w:rFonts w:ascii="Arial" w:eastAsia="Arial" w:hAnsi="Arial" w:cs="Arial"/>
        </w:rPr>
      </w:pPr>
      <w:r>
        <w:rPr>
          <w:rFonts w:ascii="Arial" w:eastAsia="Arial" w:hAnsi="Arial" w:cs="Arial"/>
        </w:rPr>
        <w:t>4. Por no presentar permiso y/o concesión otorgada por la Secretaría de Comunicaciones y Transportes, para la instalación de estructura y/o antena de telecomunicaciones, de:</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723.39 a 1,041.28 UMA</w:t>
      </w:r>
    </w:p>
    <w:p w14:paraId="2BB86BCB" w14:textId="77777777" w:rsidR="00024E14" w:rsidRDefault="00024E14" w:rsidP="003D6642">
      <w:pPr>
        <w:ind w:left="0" w:hanging="2"/>
        <w:jc w:val="both"/>
        <w:rPr>
          <w:rFonts w:ascii="Arial" w:eastAsia="Arial" w:hAnsi="Arial" w:cs="Arial"/>
        </w:rPr>
      </w:pPr>
    </w:p>
    <w:p w14:paraId="5D0C19A5" w14:textId="77777777" w:rsidR="00024E14" w:rsidRDefault="006449DC" w:rsidP="003D6642">
      <w:pPr>
        <w:ind w:left="0" w:hanging="2"/>
        <w:jc w:val="both"/>
        <w:rPr>
          <w:rFonts w:ascii="Arial" w:eastAsia="Arial" w:hAnsi="Arial" w:cs="Arial"/>
        </w:rPr>
      </w:pPr>
      <w:r>
        <w:rPr>
          <w:rFonts w:ascii="Arial" w:eastAsia="Arial" w:hAnsi="Arial" w:cs="Arial"/>
        </w:rPr>
        <w:t xml:space="preserve">5.-  En el caso de instalaciones de torres estructurales que soportan antenas, por no contar con el estudio técnico, para determinar la altura de las mismas, emitido por la Dirección General de Aeronáutica Civil de la Secretaría de Comunicaciones y Transportes, de: </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Pr>
          <w:rFonts w:ascii="Arial" w:eastAsia="Arial" w:hAnsi="Arial" w:cs="Arial"/>
        </w:rPr>
        <w:t>665.53 a 708.92 UMA</w:t>
      </w:r>
    </w:p>
    <w:p w14:paraId="3440B30C" w14:textId="77777777" w:rsidR="00024E14" w:rsidRDefault="00024E14" w:rsidP="003D6642">
      <w:pPr>
        <w:ind w:left="0" w:hanging="2"/>
        <w:jc w:val="both"/>
        <w:rPr>
          <w:rFonts w:ascii="Arial" w:eastAsia="Arial" w:hAnsi="Arial" w:cs="Arial"/>
        </w:rPr>
      </w:pPr>
    </w:p>
    <w:p w14:paraId="3121A09D" w14:textId="77777777" w:rsidR="00024E14" w:rsidRDefault="006449DC" w:rsidP="003D6642">
      <w:pPr>
        <w:ind w:left="0" w:hanging="2"/>
        <w:jc w:val="both"/>
        <w:rPr>
          <w:rFonts w:ascii="Arial" w:eastAsia="Arial" w:hAnsi="Arial" w:cs="Arial"/>
        </w:rPr>
      </w:pPr>
      <w:r>
        <w:rPr>
          <w:rFonts w:ascii="Arial" w:eastAsia="Arial" w:hAnsi="Arial" w:cs="Arial"/>
        </w:rPr>
        <w:t xml:space="preserve">6. En terrenos baldíos, por no contar con alineamiento y número oficial, de:     </w:t>
      </w:r>
    </w:p>
    <w:p w14:paraId="721B64EC"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446.46 a 708.92 UMA</w:t>
      </w:r>
    </w:p>
    <w:p w14:paraId="1FFBB34A" w14:textId="77777777" w:rsidR="00024E14" w:rsidRDefault="00024E14" w:rsidP="003D6642">
      <w:pPr>
        <w:ind w:left="0" w:hanging="2"/>
        <w:jc w:val="both"/>
        <w:rPr>
          <w:rFonts w:ascii="Arial" w:eastAsia="Arial" w:hAnsi="Arial" w:cs="Arial"/>
        </w:rPr>
      </w:pPr>
    </w:p>
    <w:p w14:paraId="1619D39C" w14:textId="77777777" w:rsidR="00024E14" w:rsidRDefault="006449DC" w:rsidP="003D6642">
      <w:pPr>
        <w:ind w:left="0" w:hanging="2"/>
        <w:jc w:val="both"/>
        <w:rPr>
          <w:rFonts w:ascii="Arial" w:eastAsia="Arial" w:hAnsi="Arial" w:cs="Arial"/>
        </w:rPr>
      </w:pPr>
      <w:r>
        <w:rPr>
          <w:rFonts w:ascii="Arial" w:eastAsia="Arial" w:hAnsi="Arial" w:cs="Arial"/>
        </w:rPr>
        <w:t xml:space="preserve">7. Por no contar con licencia de construcción para torres y/o antenas de telecomunicaciones, de: </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Pr>
          <w:rFonts w:ascii="Arial" w:eastAsia="Arial" w:hAnsi="Arial" w:cs="Arial"/>
        </w:rPr>
        <w:t>1,620.39 a 5,063.75 UMA</w:t>
      </w:r>
    </w:p>
    <w:p w14:paraId="77D7C436" w14:textId="77777777" w:rsidR="00024E14" w:rsidRDefault="00024E14" w:rsidP="003D6642">
      <w:pPr>
        <w:ind w:left="0" w:hanging="2"/>
        <w:jc w:val="both"/>
        <w:rPr>
          <w:rFonts w:ascii="Arial" w:eastAsia="Arial" w:hAnsi="Arial" w:cs="Arial"/>
        </w:rPr>
      </w:pPr>
    </w:p>
    <w:p w14:paraId="2B8F42D4" w14:textId="77777777" w:rsidR="00024E14" w:rsidRDefault="006449DC" w:rsidP="003D6642">
      <w:pPr>
        <w:ind w:left="0" w:hanging="2"/>
        <w:jc w:val="both"/>
        <w:rPr>
          <w:rFonts w:ascii="Arial" w:eastAsia="Arial" w:hAnsi="Arial" w:cs="Arial"/>
        </w:rPr>
      </w:pPr>
      <w:r>
        <w:rPr>
          <w:rFonts w:ascii="Arial" w:eastAsia="Arial" w:hAnsi="Arial" w:cs="Arial"/>
        </w:rPr>
        <w:t xml:space="preserve">8. Por no contar con el estudio de mecánica de suelos,  de:                              </w:t>
      </w:r>
    </w:p>
    <w:p w14:paraId="3203988E"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1,526.33 a 4,573 UMA</w:t>
      </w:r>
    </w:p>
    <w:p w14:paraId="4F005BBF" w14:textId="77777777" w:rsidR="00024E14" w:rsidRDefault="00024E14" w:rsidP="003D6642">
      <w:pPr>
        <w:ind w:left="0" w:hanging="2"/>
        <w:jc w:val="both"/>
        <w:rPr>
          <w:rFonts w:ascii="Arial" w:eastAsia="Arial" w:hAnsi="Arial" w:cs="Arial"/>
        </w:rPr>
      </w:pPr>
    </w:p>
    <w:p w14:paraId="5BCC9842" w14:textId="77777777" w:rsidR="00024E14" w:rsidRDefault="006449DC" w:rsidP="003D6642">
      <w:pPr>
        <w:ind w:left="0" w:hanging="2"/>
        <w:jc w:val="both"/>
        <w:rPr>
          <w:rFonts w:ascii="Arial" w:eastAsia="Arial" w:hAnsi="Arial" w:cs="Arial"/>
        </w:rPr>
      </w:pPr>
      <w:r>
        <w:rPr>
          <w:rFonts w:ascii="Arial" w:eastAsia="Arial" w:hAnsi="Arial" w:cs="Arial"/>
        </w:rPr>
        <w:t xml:space="preserve">9. Por no contar con cálculo estructural avalado por perito, de:                           </w:t>
      </w:r>
    </w:p>
    <w:p w14:paraId="52FA0F11"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621.73 a 4,865.19 UMA</w:t>
      </w:r>
    </w:p>
    <w:p w14:paraId="5E20D903" w14:textId="77777777" w:rsidR="00024E14" w:rsidRDefault="00024E14" w:rsidP="003D6642">
      <w:pPr>
        <w:ind w:left="0" w:hanging="2"/>
        <w:jc w:val="both"/>
        <w:rPr>
          <w:rFonts w:ascii="Arial" w:eastAsia="Arial" w:hAnsi="Arial" w:cs="Arial"/>
        </w:rPr>
      </w:pPr>
    </w:p>
    <w:p w14:paraId="2D324020" w14:textId="77777777" w:rsidR="00024E14" w:rsidRDefault="006449DC" w:rsidP="003D6642">
      <w:pPr>
        <w:ind w:left="0" w:hanging="2"/>
        <w:jc w:val="both"/>
        <w:rPr>
          <w:rFonts w:ascii="Arial" w:eastAsia="Arial" w:hAnsi="Arial" w:cs="Arial"/>
        </w:rPr>
      </w:pPr>
      <w:r>
        <w:rPr>
          <w:rFonts w:ascii="Arial" w:eastAsia="Arial" w:hAnsi="Arial" w:cs="Arial"/>
        </w:rPr>
        <w:t xml:space="preserve">10. Por no contar con las medidas de protección para garantizar la seguridad de las personas,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Pr>
          <w:rFonts w:ascii="Arial" w:eastAsia="Arial" w:hAnsi="Arial" w:cs="Arial"/>
        </w:rPr>
        <w:t>1,717.13 a 5,151.38 UMA</w:t>
      </w:r>
    </w:p>
    <w:p w14:paraId="7BD2E503" w14:textId="77777777" w:rsidR="00024E14" w:rsidRDefault="00024E14" w:rsidP="003D6642">
      <w:pPr>
        <w:ind w:left="0" w:hanging="2"/>
        <w:jc w:val="both"/>
        <w:rPr>
          <w:rFonts w:ascii="Arial" w:eastAsia="Arial" w:hAnsi="Arial" w:cs="Arial"/>
        </w:rPr>
      </w:pPr>
    </w:p>
    <w:p w14:paraId="64A898AD" w14:textId="77777777" w:rsidR="00024E14" w:rsidRDefault="006449DC" w:rsidP="003D6642">
      <w:pPr>
        <w:ind w:left="0" w:hanging="2"/>
        <w:jc w:val="both"/>
        <w:rPr>
          <w:rFonts w:ascii="Arial" w:eastAsia="Arial" w:hAnsi="Arial" w:cs="Arial"/>
        </w:rPr>
      </w:pPr>
      <w:r>
        <w:rPr>
          <w:rFonts w:ascii="Arial" w:eastAsia="Arial" w:hAnsi="Arial" w:cs="Arial"/>
        </w:rPr>
        <w:t xml:space="preserve">11. Por no contar con la póliza de responsabilidad civil, que garantice el pago de daños a terceros en sus bienes y personas, en caso de siniestro, de: </w:t>
      </w:r>
      <w:r>
        <w:rPr>
          <w:rFonts w:ascii="Arial" w:eastAsia="Arial" w:hAnsi="Arial" w:cs="Arial"/>
        </w:rPr>
        <w:tab/>
      </w:r>
      <w:r>
        <w:rPr>
          <w:rFonts w:ascii="Arial" w:eastAsia="Arial" w:hAnsi="Arial" w:cs="Arial"/>
        </w:rPr>
        <w:tab/>
      </w:r>
      <w:r>
        <w:rPr>
          <w:rFonts w:ascii="Arial" w:eastAsia="Arial" w:hAnsi="Arial" w:cs="Arial"/>
        </w:rPr>
        <w:tab/>
      </w:r>
    </w:p>
    <w:p w14:paraId="32F616F7"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1,812.52 a 5,437.57 UMA </w:t>
      </w:r>
    </w:p>
    <w:p w14:paraId="25DBCDB6" w14:textId="77777777" w:rsidR="00024E14" w:rsidRDefault="00024E14" w:rsidP="003D6642">
      <w:pPr>
        <w:ind w:left="0" w:hanging="2"/>
        <w:jc w:val="both"/>
        <w:rPr>
          <w:rFonts w:ascii="Arial" w:eastAsia="Arial" w:hAnsi="Arial" w:cs="Arial"/>
        </w:rPr>
      </w:pPr>
    </w:p>
    <w:p w14:paraId="7C6F79A2" w14:textId="77777777" w:rsidR="00024E14" w:rsidRDefault="006449DC" w:rsidP="003D6642">
      <w:pPr>
        <w:ind w:left="0" w:hanging="2"/>
        <w:jc w:val="both"/>
        <w:rPr>
          <w:rFonts w:ascii="Arial" w:eastAsia="Arial" w:hAnsi="Arial" w:cs="Arial"/>
        </w:rPr>
      </w:pPr>
      <w:r>
        <w:rPr>
          <w:rFonts w:ascii="Arial" w:eastAsia="Arial" w:hAnsi="Arial" w:cs="Arial"/>
          <w:b/>
        </w:rPr>
        <w:t>T.</w:t>
      </w:r>
      <w:r>
        <w:rPr>
          <w:rFonts w:ascii="Arial" w:eastAsia="Arial" w:hAnsi="Arial" w:cs="Arial"/>
        </w:rPr>
        <w:t xml:space="preserve"> POR VIOLACIONES AL REGLAMENTO DE TIANGUIS Y COMERCIO EN ESPACIOS PÚBLICOS DEL MUNICIPIO DE ZAPOPAN, JALISCO.</w:t>
      </w:r>
    </w:p>
    <w:p w14:paraId="5B9A36BC" w14:textId="77777777" w:rsidR="00024E14" w:rsidRDefault="00024E14" w:rsidP="003D6642">
      <w:pPr>
        <w:ind w:left="0" w:hanging="2"/>
        <w:jc w:val="both"/>
        <w:rPr>
          <w:rFonts w:ascii="Arial" w:eastAsia="Arial" w:hAnsi="Arial" w:cs="Arial"/>
        </w:rPr>
      </w:pPr>
    </w:p>
    <w:p w14:paraId="46329FF1" w14:textId="77777777" w:rsidR="00024E14" w:rsidRDefault="006449DC" w:rsidP="003D6642">
      <w:pPr>
        <w:ind w:left="0" w:hanging="2"/>
        <w:jc w:val="both"/>
        <w:rPr>
          <w:rFonts w:ascii="Arial" w:eastAsia="Arial" w:hAnsi="Arial" w:cs="Arial"/>
        </w:rPr>
      </w:pPr>
      <w:r>
        <w:rPr>
          <w:rFonts w:ascii="Arial" w:eastAsia="Arial" w:hAnsi="Arial" w:cs="Arial"/>
        </w:rPr>
        <w:t xml:space="preserve">1.- Por no contar con permiso o autorización para ejercer el comercio en la vía pública,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5.14 a 15.39 UMA</w:t>
      </w:r>
    </w:p>
    <w:p w14:paraId="1F2EABA2" w14:textId="77777777" w:rsidR="00024E14" w:rsidRDefault="00024E14" w:rsidP="003D6642">
      <w:pPr>
        <w:ind w:left="0" w:hanging="2"/>
        <w:jc w:val="both"/>
        <w:rPr>
          <w:rFonts w:ascii="Arial" w:eastAsia="Arial" w:hAnsi="Arial" w:cs="Arial"/>
        </w:rPr>
      </w:pPr>
    </w:p>
    <w:p w14:paraId="5C7B197A" w14:textId="77777777" w:rsidR="00024E14" w:rsidRDefault="006449DC" w:rsidP="003D6642">
      <w:pPr>
        <w:ind w:left="0" w:hanging="2"/>
        <w:jc w:val="both"/>
        <w:rPr>
          <w:rFonts w:ascii="Arial" w:eastAsia="Arial" w:hAnsi="Arial" w:cs="Arial"/>
        </w:rPr>
      </w:pPr>
      <w:r>
        <w:rPr>
          <w:rFonts w:ascii="Arial" w:eastAsia="Arial" w:hAnsi="Arial" w:cs="Arial"/>
        </w:rPr>
        <w:t xml:space="preserve">2.- Por la falta de licencia para ejercer el comercio en local, de: </w:t>
      </w:r>
      <w:r>
        <w:rPr>
          <w:rFonts w:ascii="Arial" w:eastAsia="Arial" w:hAnsi="Arial" w:cs="Arial"/>
        </w:rPr>
        <w:tab/>
      </w:r>
      <w:r>
        <w:rPr>
          <w:rFonts w:ascii="Arial" w:eastAsia="Arial" w:hAnsi="Arial" w:cs="Arial"/>
        </w:rPr>
        <w:tab/>
        <w:t xml:space="preserve">     </w:t>
      </w:r>
    </w:p>
    <w:p w14:paraId="798D3CED"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7.52 a 23.32 UMA</w:t>
      </w:r>
    </w:p>
    <w:p w14:paraId="3A67479C" w14:textId="77777777" w:rsidR="00024E14" w:rsidRDefault="00024E14" w:rsidP="003D6642">
      <w:pPr>
        <w:ind w:left="0" w:hanging="2"/>
        <w:jc w:val="both"/>
        <w:rPr>
          <w:rFonts w:ascii="Arial" w:eastAsia="Arial" w:hAnsi="Arial" w:cs="Arial"/>
        </w:rPr>
      </w:pPr>
    </w:p>
    <w:p w14:paraId="2732FAB9" w14:textId="77777777" w:rsidR="00024E14" w:rsidRDefault="006449DC" w:rsidP="003D6642">
      <w:pPr>
        <w:ind w:left="0" w:hanging="2"/>
        <w:jc w:val="both"/>
        <w:rPr>
          <w:rFonts w:ascii="Arial" w:eastAsia="Arial" w:hAnsi="Arial" w:cs="Arial"/>
        </w:rPr>
      </w:pPr>
      <w:r>
        <w:rPr>
          <w:rFonts w:ascii="Arial" w:eastAsia="Arial" w:hAnsi="Arial" w:cs="Arial"/>
        </w:rPr>
        <w:t>3.- Por transferir el uso del espacio o los permisos o autorizaciones que le hubieran sido otorgados por la autoridad municipal, sin que medie autorización correspondiente por la misma autoridad en los casos que proceda de conformidad al reglamento,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7.52 a 23.32 UMA</w:t>
      </w:r>
    </w:p>
    <w:p w14:paraId="69C956E2" w14:textId="77777777" w:rsidR="00024E14" w:rsidRDefault="00024E14" w:rsidP="003D6642">
      <w:pPr>
        <w:ind w:left="0" w:hanging="2"/>
        <w:jc w:val="both"/>
        <w:rPr>
          <w:rFonts w:ascii="Arial" w:eastAsia="Arial" w:hAnsi="Arial" w:cs="Arial"/>
        </w:rPr>
      </w:pPr>
    </w:p>
    <w:p w14:paraId="6C170779" w14:textId="77777777" w:rsidR="00024E14" w:rsidRDefault="006449DC" w:rsidP="003D6642">
      <w:pPr>
        <w:ind w:left="0" w:hanging="2"/>
        <w:jc w:val="both"/>
        <w:rPr>
          <w:rFonts w:ascii="Arial" w:eastAsia="Arial" w:hAnsi="Arial" w:cs="Arial"/>
        </w:rPr>
      </w:pPr>
      <w:r>
        <w:rPr>
          <w:rFonts w:ascii="Arial" w:eastAsia="Arial" w:hAnsi="Arial" w:cs="Arial"/>
        </w:rPr>
        <w:t xml:space="preserve">4.- Por utilizar los locales y áreas públicas para fines distintos a los autorizados,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7.93 a 33.05 UMA</w:t>
      </w:r>
    </w:p>
    <w:p w14:paraId="4A8691F6" w14:textId="77777777" w:rsidR="00024E14" w:rsidRDefault="00024E14" w:rsidP="003D6642">
      <w:pPr>
        <w:ind w:left="0" w:hanging="2"/>
        <w:jc w:val="both"/>
        <w:rPr>
          <w:rFonts w:ascii="Arial" w:eastAsia="Arial" w:hAnsi="Arial" w:cs="Arial"/>
        </w:rPr>
      </w:pPr>
    </w:p>
    <w:p w14:paraId="279A5E83" w14:textId="77777777" w:rsidR="00024E14" w:rsidRDefault="006449DC" w:rsidP="003D6642">
      <w:pPr>
        <w:ind w:left="0" w:hanging="2"/>
        <w:jc w:val="both"/>
        <w:rPr>
          <w:rFonts w:ascii="Arial" w:eastAsia="Arial" w:hAnsi="Arial" w:cs="Arial"/>
        </w:rPr>
      </w:pPr>
      <w:r>
        <w:rPr>
          <w:rFonts w:ascii="Arial" w:eastAsia="Arial" w:hAnsi="Arial" w:cs="Arial"/>
        </w:rPr>
        <w:t xml:space="preserve">5.- Por aumentar de las dimensiones originalmente autorizadas, tanto de los locales de los mercados municipales como de los puestos que operen a través de permisos provisionales en la vía pública, así como los instalados en tianguis, de: </w:t>
      </w:r>
    </w:p>
    <w:p w14:paraId="6828A0C1"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5.14 a 15.39 UMA</w:t>
      </w:r>
    </w:p>
    <w:p w14:paraId="79ABEBCB" w14:textId="77777777" w:rsidR="00024E14" w:rsidRDefault="00024E14" w:rsidP="003D6642">
      <w:pPr>
        <w:ind w:left="0" w:hanging="2"/>
        <w:jc w:val="both"/>
        <w:rPr>
          <w:rFonts w:ascii="Arial" w:eastAsia="Arial" w:hAnsi="Arial" w:cs="Arial"/>
        </w:rPr>
      </w:pPr>
    </w:p>
    <w:p w14:paraId="5381C939" w14:textId="77777777" w:rsidR="00024E14" w:rsidRDefault="006449DC" w:rsidP="003D6642">
      <w:pPr>
        <w:ind w:left="0" w:hanging="2"/>
        <w:jc w:val="both"/>
        <w:rPr>
          <w:rFonts w:ascii="Arial" w:eastAsia="Arial" w:hAnsi="Arial" w:cs="Arial"/>
        </w:rPr>
      </w:pPr>
      <w:r>
        <w:rPr>
          <w:rFonts w:ascii="Arial" w:eastAsia="Arial" w:hAnsi="Arial" w:cs="Arial"/>
        </w:rPr>
        <w:t xml:space="preserve">6.- Colocar fuera de sus locales o puestos: marquesinas, toldos, rótulos, cajones, canastas y en general cualquier otro objeto que entorpezca el tránsito de personas dentro o fuera de los mercados municipales y en las áreas permitidas; </w:t>
      </w:r>
    </w:p>
    <w:p w14:paraId="351180ED"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Pr>
          <w:rFonts w:ascii="Arial" w:eastAsia="Arial" w:hAnsi="Arial" w:cs="Arial"/>
        </w:rPr>
        <w:t>7.52 a 23.32 UMA</w:t>
      </w:r>
    </w:p>
    <w:p w14:paraId="7B8BC92E" w14:textId="77777777" w:rsidR="00024E14" w:rsidRDefault="00024E14" w:rsidP="003D6642">
      <w:pPr>
        <w:ind w:left="0" w:hanging="2"/>
        <w:jc w:val="both"/>
        <w:rPr>
          <w:rFonts w:ascii="Arial" w:eastAsia="Arial" w:hAnsi="Arial" w:cs="Arial"/>
        </w:rPr>
      </w:pPr>
    </w:p>
    <w:p w14:paraId="3CB1D5AF" w14:textId="77777777" w:rsidR="00024E14" w:rsidRDefault="006449DC" w:rsidP="003D6642">
      <w:pPr>
        <w:ind w:left="0" w:hanging="2"/>
        <w:jc w:val="both"/>
        <w:rPr>
          <w:rFonts w:ascii="Arial" w:eastAsia="Arial" w:hAnsi="Arial" w:cs="Arial"/>
        </w:rPr>
      </w:pPr>
      <w:r>
        <w:rPr>
          <w:rFonts w:ascii="Arial" w:eastAsia="Arial" w:hAnsi="Arial" w:cs="Arial"/>
        </w:rPr>
        <w:t xml:space="preserve">7.- Utilizar tomas de corriente eléctrica sin contar con la autorización de la Comisión Federal de Electricidad; </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 4.45 a 34.18 UMA</w:t>
      </w:r>
    </w:p>
    <w:p w14:paraId="0D5F6AAD" w14:textId="77777777" w:rsidR="00024E14" w:rsidRDefault="00024E14" w:rsidP="003D6642">
      <w:pPr>
        <w:ind w:left="0" w:hanging="2"/>
        <w:jc w:val="both"/>
        <w:rPr>
          <w:rFonts w:ascii="Arial" w:eastAsia="Arial" w:hAnsi="Arial" w:cs="Arial"/>
        </w:rPr>
      </w:pPr>
    </w:p>
    <w:p w14:paraId="208C28FF" w14:textId="77777777" w:rsidR="00024E14" w:rsidRDefault="006449DC" w:rsidP="003D6642">
      <w:pPr>
        <w:ind w:left="0" w:hanging="2"/>
        <w:jc w:val="both"/>
        <w:rPr>
          <w:rFonts w:ascii="Arial" w:eastAsia="Arial" w:hAnsi="Arial" w:cs="Arial"/>
        </w:rPr>
      </w:pPr>
      <w:r>
        <w:rPr>
          <w:rFonts w:ascii="Arial" w:eastAsia="Arial" w:hAnsi="Arial" w:cs="Arial"/>
        </w:rPr>
        <w:t>8.- Fijar o perforar en la vía o espacios públicos para sujetar los puestos donde realizan sus ventas o amarres al equipamiento municipal;</w:t>
      </w:r>
    </w:p>
    <w:p w14:paraId="3C0D7051"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Pr>
          <w:rFonts w:ascii="Arial" w:eastAsia="Arial" w:hAnsi="Arial" w:cs="Arial"/>
        </w:rPr>
        <w:t xml:space="preserve"> 8.53 a 17.08 UMA</w:t>
      </w:r>
    </w:p>
    <w:p w14:paraId="6A9A974F" w14:textId="77777777" w:rsidR="00024E14" w:rsidRDefault="00024E14" w:rsidP="003D6642">
      <w:pPr>
        <w:ind w:left="0" w:hanging="2"/>
        <w:jc w:val="both"/>
        <w:rPr>
          <w:rFonts w:ascii="Arial" w:eastAsia="Arial" w:hAnsi="Arial" w:cs="Arial"/>
        </w:rPr>
      </w:pPr>
    </w:p>
    <w:p w14:paraId="47ABA144" w14:textId="77777777" w:rsidR="00024E14" w:rsidRDefault="006449DC" w:rsidP="003D6642">
      <w:pPr>
        <w:ind w:left="0" w:hanging="2"/>
        <w:jc w:val="both"/>
        <w:rPr>
          <w:rFonts w:ascii="Arial" w:eastAsia="Arial" w:hAnsi="Arial" w:cs="Arial"/>
        </w:rPr>
      </w:pPr>
      <w:r>
        <w:rPr>
          <w:rFonts w:ascii="Arial" w:eastAsia="Arial" w:hAnsi="Arial" w:cs="Arial"/>
        </w:rPr>
        <w:t>9.- Causar problemas de vialidades, alterar el orden público y atentar contra la propiedad privada;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3.83 a 38.88 UMA</w:t>
      </w:r>
    </w:p>
    <w:p w14:paraId="1E56994D" w14:textId="77777777" w:rsidR="00024E14" w:rsidRDefault="00024E14" w:rsidP="003D6642">
      <w:pPr>
        <w:ind w:left="0" w:hanging="2"/>
        <w:jc w:val="both"/>
        <w:rPr>
          <w:rFonts w:ascii="Arial" w:eastAsia="Arial" w:hAnsi="Arial" w:cs="Arial"/>
        </w:rPr>
      </w:pPr>
    </w:p>
    <w:p w14:paraId="7B43F284" w14:textId="77777777" w:rsidR="00024E14" w:rsidRDefault="006449DC" w:rsidP="003D6642">
      <w:pPr>
        <w:ind w:left="0" w:hanging="2"/>
        <w:jc w:val="both"/>
        <w:rPr>
          <w:rFonts w:ascii="Arial" w:eastAsia="Arial" w:hAnsi="Arial" w:cs="Arial"/>
        </w:rPr>
      </w:pPr>
      <w:r>
        <w:rPr>
          <w:rFonts w:ascii="Arial" w:eastAsia="Arial" w:hAnsi="Arial" w:cs="Arial"/>
        </w:rPr>
        <w:t xml:space="preserve">10.- Proferir insultos al público, vecinos de la colonia en que se ubiquen o participar en riñas, bajo pena de cancelar la autorización o permiso;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21.99 a 136.40 UMA</w:t>
      </w:r>
    </w:p>
    <w:p w14:paraId="78BBA018" w14:textId="77777777" w:rsidR="00024E14" w:rsidRDefault="00024E14" w:rsidP="003D6642">
      <w:pPr>
        <w:ind w:left="0" w:hanging="2"/>
        <w:jc w:val="both"/>
        <w:rPr>
          <w:rFonts w:ascii="Arial" w:eastAsia="Arial" w:hAnsi="Arial" w:cs="Arial"/>
        </w:rPr>
      </w:pPr>
    </w:p>
    <w:p w14:paraId="50F9B985" w14:textId="77777777" w:rsidR="00024E14" w:rsidRDefault="006449DC" w:rsidP="003D6642">
      <w:pPr>
        <w:ind w:left="0" w:hanging="2"/>
        <w:jc w:val="both"/>
        <w:rPr>
          <w:rFonts w:ascii="Arial" w:eastAsia="Arial" w:hAnsi="Arial" w:cs="Arial"/>
        </w:rPr>
      </w:pPr>
      <w:r>
        <w:rPr>
          <w:rFonts w:ascii="Arial" w:eastAsia="Arial" w:hAnsi="Arial" w:cs="Arial"/>
        </w:rPr>
        <w:t>11.- Expender bebidas alcohólicas sin el permiso correspondiente, con excepción de las áreas y zonas que para tal efecto determine el ayuntamiento, de conformidad a la Ley en la materia.</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9.87 a 98.67 UMA</w:t>
      </w:r>
    </w:p>
    <w:p w14:paraId="174F0673" w14:textId="77777777" w:rsidR="00024E14" w:rsidRDefault="00024E14" w:rsidP="003D6642">
      <w:pPr>
        <w:ind w:left="0" w:hanging="2"/>
        <w:jc w:val="both"/>
        <w:rPr>
          <w:rFonts w:ascii="Arial" w:eastAsia="Arial" w:hAnsi="Arial" w:cs="Arial"/>
        </w:rPr>
      </w:pPr>
    </w:p>
    <w:p w14:paraId="4DB7292B" w14:textId="77777777" w:rsidR="00024E14" w:rsidRDefault="006449DC" w:rsidP="003D6642">
      <w:pPr>
        <w:ind w:left="0" w:hanging="2"/>
        <w:jc w:val="both"/>
        <w:rPr>
          <w:rFonts w:ascii="Arial" w:eastAsia="Arial" w:hAnsi="Arial" w:cs="Arial"/>
        </w:rPr>
      </w:pPr>
      <w:r>
        <w:rPr>
          <w:rFonts w:ascii="Arial" w:eastAsia="Arial" w:hAnsi="Arial" w:cs="Arial"/>
        </w:rPr>
        <w:t xml:space="preserve">12.- La venta de productos explosivos o inflamables, juegos pirotécnicos y la utilización de anafres, observándose en todo caso, lo establecido por las leyes de la materia;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73.20 a 146.40 UMA</w:t>
      </w:r>
    </w:p>
    <w:p w14:paraId="06B323BA" w14:textId="77777777" w:rsidR="00024E14" w:rsidRDefault="00024E14" w:rsidP="003D6642">
      <w:pPr>
        <w:ind w:left="0" w:hanging="2"/>
        <w:jc w:val="both"/>
        <w:rPr>
          <w:rFonts w:ascii="Arial" w:eastAsia="Arial" w:hAnsi="Arial" w:cs="Arial"/>
        </w:rPr>
      </w:pPr>
    </w:p>
    <w:p w14:paraId="216E4687" w14:textId="77777777" w:rsidR="00024E14" w:rsidRDefault="006449DC" w:rsidP="003D6642">
      <w:pPr>
        <w:ind w:left="0" w:hanging="2"/>
        <w:jc w:val="both"/>
        <w:rPr>
          <w:rFonts w:ascii="Arial" w:eastAsia="Arial" w:hAnsi="Arial" w:cs="Arial"/>
        </w:rPr>
      </w:pPr>
      <w:r>
        <w:rPr>
          <w:rFonts w:ascii="Arial" w:eastAsia="Arial" w:hAnsi="Arial" w:cs="Arial"/>
        </w:rPr>
        <w:t xml:space="preserve">13.- Exhibir o comercializar artículos, utensilios o materiales pornográficos, tóxicos y enervantes ya sea visual o auditivo que atente contra la moral y las buenas costumbres;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29.41 a 223.61 UMA</w:t>
      </w:r>
    </w:p>
    <w:p w14:paraId="1E94661D" w14:textId="77777777" w:rsidR="00024E14" w:rsidRDefault="00024E14" w:rsidP="003D6642">
      <w:pPr>
        <w:ind w:left="0" w:hanging="2"/>
        <w:jc w:val="both"/>
        <w:rPr>
          <w:rFonts w:ascii="Arial" w:eastAsia="Arial" w:hAnsi="Arial" w:cs="Arial"/>
        </w:rPr>
      </w:pPr>
    </w:p>
    <w:p w14:paraId="3E1E1B6F" w14:textId="77777777" w:rsidR="00024E14" w:rsidRDefault="006449DC" w:rsidP="003D6642">
      <w:pPr>
        <w:ind w:left="0" w:hanging="2"/>
        <w:jc w:val="both"/>
        <w:rPr>
          <w:rFonts w:ascii="Arial" w:eastAsia="Arial" w:hAnsi="Arial" w:cs="Arial"/>
        </w:rPr>
      </w:pPr>
      <w:r>
        <w:rPr>
          <w:rFonts w:ascii="Arial" w:eastAsia="Arial" w:hAnsi="Arial" w:cs="Arial"/>
        </w:rPr>
        <w:t xml:space="preserve">14.- Transportar paquetería o mercancía que por su volumen afecten la vialidad peatonal o pongan en riesgo a los comerciantes o consumidores en su persona o propiedades;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18.20 a 73.00 UMA</w:t>
      </w:r>
    </w:p>
    <w:p w14:paraId="240F544E" w14:textId="77777777" w:rsidR="00024E14" w:rsidRDefault="00024E14" w:rsidP="003D6642">
      <w:pPr>
        <w:ind w:left="0" w:hanging="2"/>
        <w:jc w:val="both"/>
        <w:rPr>
          <w:rFonts w:ascii="Arial" w:eastAsia="Arial" w:hAnsi="Arial" w:cs="Arial"/>
        </w:rPr>
      </w:pPr>
    </w:p>
    <w:p w14:paraId="7B220C26" w14:textId="77777777" w:rsidR="00024E14" w:rsidRDefault="006449DC" w:rsidP="003D6642">
      <w:pPr>
        <w:ind w:left="0" w:hanging="2"/>
        <w:jc w:val="both"/>
        <w:rPr>
          <w:rFonts w:ascii="Arial" w:eastAsia="Arial" w:hAnsi="Arial" w:cs="Arial"/>
        </w:rPr>
      </w:pPr>
      <w:r>
        <w:rPr>
          <w:rFonts w:ascii="Arial" w:eastAsia="Arial" w:hAnsi="Arial" w:cs="Arial"/>
        </w:rPr>
        <w:t xml:space="preserve">15.- Ejercer el comercio en estado de ebriedad o encontrarse bajo la influencia de cualquier enervante;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9F1380">
        <w:rPr>
          <w:rFonts w:ascii="Arial" w:eastAsia="Arial" w:hAnsi="Arial" w:cs="Arial"/>
        </w:rPr>
        <w:tab/>
      </w:r>
      <w:r>
        <w:rPr>
          <w:rFonts w:ascii="Arial" w:eastAsia="Arial" w:hAnsi="Arial" w:cs="Arial"/>
        </w:rPr>
        <w:t>12.29 a 23.34 UMA</w:t>
      </w:r>
    </w:p>
    <w:p w14:paraId="64390982" w14:textId="77777777" w:rsidR="00024E14" w:rsidRDefault="00024E14" w:rsidP="003D6642">
      <w:pPr>
        <w:ind w:left="0" w:hanging="2"/>
        <w:jc w:val="both"/>
        <w:rPr>
          <w:rFonts w:ascii="Arial" w:eastAsia="Arial" w:hAnsi="Arial" w:cs="Arial"/>
        </w:rPr>
      </w:pPr>
    </w:p>
    <w:p w14:paraId="7B2EBC3B" w14:textId="77777777" w:rsidR="00024E14" w:rsidRDefault="006449DC" w:rsidP="003D6642">
      <w:pPr>
        <w:ind w:left="0" w:hanging="2"/>
        <w:jc w:val="both"/>
        <w:rPr>
          <w:rFonts w:ascii="Arial" w:eastAsia="Arial" w:hAnsi="Arial" w:cs="Arial"/>
        </w:rPr>
      </w:pPr>
      <w:r>
        <w:rPr>
          <w:rFonts w:ascii="Arial" w:eastAsia="Arial" w:hAnsi="Arial" w:cs="Arial"/>
        </w:rPr>
        <w:t xml:space="preserve">16.- Vender artículos considerados como piratería o contrabando, en contravención a la Ley de Propiedad Industrial, Ley Federal de Derechos de Autor y en general cualquier producto que pueda lesionar el interés legítimo de terceros;  </w:t>
      </w:r>
    </w:p>
    <w:p w14:paraId="4AF814E0"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139.13 a 347.78 UMA</w:t>
      </w:r>
    </w:p>
    <w:p w14:paraId="2A45AF84" w14:textId="77777777" w:rsidR="00024E14" w:rsidRDefault="00024E14" w:rsidP="003D6642">
      <w:pPr>
        <w:ind w:left="0" w:hanging="2"/>
        <w:jc w:val="both"/>
        <w:rPr>
          <w:rFonts w:ascii="Arial" w:eastAsia="Arial" w:hAnsi="Arial" w:cs="Arial"/>
        </w:rPr>
      </w:pPr>
    </w:p>
    <w:p w14:paraId="4E6B2222" w14:textId="77777777" w:rsidR="00024E14" w:rsidRDefault="006449DC" w:rsidP="003D6642">
      <w:pPr>
        <w:ind w:left="0" w:hanging="2"/>
        <w:jc w:val="both"/>
        <w:rPr>
          <w:rFonts w:ascii="Arial" w:eastAsia="Arial" w:hAnsi="Arial" w:cs="Arial"/>
        </w:rPr>
      </w:pPr>
      <w:r>
        <w:rPr>
          <w:rFonts w:ascii="Arial" w:eastAsia="Arial" w:hAnsi="Arial" w:cs="Arial"/>
        </w:rPr>
        <w:t xml:space="preserve">17.- Para el caso de que lo requiera, por no contar con el Dictamen correspondiente emitido por la Coordinación Municipal de Protección Civil y Bomberos, de: </w:t>
      </w:r>
      <w:r>
        <w:rPr>
          <w:rFonts w:ascii="Arial" w:eastAsia="Arial" w:hAnsi="Arial" w:cs="Arial"/>
        </w:rPr>
        <w:tab/>
      </w:r>
      <w:r>
        <w:rPr>
          <w:rFonts w:ascii="Arial" w:eastAsia="Arial" w:hAnsi="Arial" w:cs="Arial"/>
        </w:rPr>
        <w:tab/>
        <w:t xml:space="preserve"> </w:t>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5.14 a 15.39 UMA</w:t>
      </w:r>
    </w:p>
    <w:p w14:paraId="7F09619E" w14:textId="77777777" w:rsidR="00024E14" w:rsidRDefault="00024E14" w:rsidP="003D6642">
      <w:pPr>
        <w:ind w:left="0" w:hanging="2"/>
        <w:jc w:val="both"/>
        <w:rPr>
          <w:rFonts w:ascii="Arial" w:eastAsia="Arial" w:hAnsi="Arial" w:cs="Arial"/>
        </w:rPr>
      </w:pPr>
    </w:p>
    <w:p w14:paraId="25F2E07D" w14:textId="77777777" w:rsidR="00024E14" w:rsidRDefault="006449DC" w:rsidP="003D6642">
      <w:pPr>
        <w:ind w:left="0" w:hanging="2"/>
        <w:jc w:val="both"/>
        <w:rPr>
          <w:rFonts w:ascii="Arial" w:eastAsia="Arial" w:hAnsi="Arial" w:cs="Arial"/>
        </w:rPr>
      </w:pPr>
      <w:r>
        <w:rPr>
          <w:rFonts w:ascii="Arial" w:eastAsia="Arial" w:hAnsi="Arial" w:cs="Arial"/>
        </w:rPr>
        <w:t>18.- En el caso de los titulares de las licencias y usuarios de locales o de cualquier tipo de puesto de los mercados municipales:</w:t>
      </w:r>
    </w:p>
    <w:p w14:paraId="719AD913" w14:textId="77777777" w:rsidR="00024E14" w:rsidRDefault="00024E14" w:rsidP="003D6642">
      <w:pPr>
        <w:ind w:left="0" w:hanging="2"/>
        <w:jc w:val="both"/>
        <w:rPr>
          <w:rFonts w:ascii="Arial" w:eastAsia="Arial" w:hAnsi="Arial" w:cs="Arial"/>
        </w:rPr>
      </w:pPr>
    </w:p>
    <w:p w14:paraId="5C869A8C" w14:textId="77777777" w:rsidR="00024E14" w:rsidRDefault="006449DC" w:rsidP="003D6642">
      <w:pPr>
        <w:ind w:left="0" w:hanging="2"/>
        <w:jc w:val="both"/>
        <w:rPr>
          <w:rFonts w:ascii="Arial" w:eastAsia="Arial" w:hAnsi="Arial" w:cs="Arial"/>
        </w:rPr>
      </w:pPr>
      <w:r>
        <w:rPr>
          <w:rFonts w:ascii="Arial" w:eastAsia="Arial" w:hAnsi="Arial" w:cs="Arial"/>
        </w:rPr>
        <w:t xml:space="preserve">a) Por no destinar los locales a los fines exclusivos para el que fueron concesionados y respetar el destino del giro establecido en la licencia municipal, quedando estrictamente prohibido utilizarlo como habitación; tratándose de cualquier tipo de puesto, éste deberá utilizarse exclusivamente para los fines señalados en el permiso respectivo;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5.14 a 15.39 UMA</w:t>
      </w:r>
    </w:p>
    <w:p w14:paraId="32E3D563" w14:textId="77777777" w:rsidR="00024E14" w:rsidRDefault="00024E14" w:rsidP="003D6642">
      <w:pPr>
        <w:ind w:left="0" w:hanging="2"/>
        <w:jc w:val="both"/>
        <w:rPr>
          <w:rFonts w:ascii="Arial" w:eastAsia="Arial" w:hAnsi="Arial" w:cs="Arial"/>
        </w:rPr>
      </w:pPr>
    </w:p>
    <w:p w14:paraId="697DF959" w14:textId="77777777" w:rsidR="00024E14" w:rsidRDefault="006449DC" w:rsidP="003D6642">
      <w:pPr>
        <w:ind w:left="0" w:hanging="2"/>
        <w:jc w:val="both"/>
        <w:rPr>
          <w:rFonts w:ascii="Arial" w:eastAsia="Arial" w:hAnsi="Arial" w:cs="Arial"/>
        </w:rPr>
      </w:pPr>
      <w:r>
        <w:rPr>
          <w:rFonts w:ascii="Arial" w:eastAsia="Arial" w:hAnsi="Arial" w:cs="Arial"/>
        </w:rPr>
        <w:t xml:space="preserve">b) Por no guardar el mayor orden y respeto dentro de los mismos; de:            </w:t>
      </w:r>
    </w:p>
    <w:p w14:paraId="20D3C8FD"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21.99 a 136.40 UMA</w:t>
      </w:r>
    </w:p>
    <w:p w14:paraId="77D25CD6" w14:textId="77777777" w:rsidR="00024E14" w:rsidRDefault="00024E14" w:rsidP="003D6642">
      <w:pPr>
        <w:ind w:left="0" w:hanging="2"/>
        <w:jc w:val="both"/>
        <w:rPr>
          <w:rFonts w:ascii="Arial" w:eastAsia="Arial" w:hAnsi="Arial" w:cs="Arial"/>
        </w:rPr>
      </w:pPr>
    </w:p>
    <w:p w14:paraId="5C407028" w14:textId="77777777" w:rsidR="00024E14" w:rsidRDefault="006449DC" w:rsidP="003D6642">
      <w:pPr>
        <w:ind w:left="0" w:hanging="2"/>
        <w:jc w:val="both"/>
        <w:rPr>
          <w:rFonts w:ascii="Arial" w:eastAsia="Arial" w:hAnsi="Arial" w:cs="Arial"/>
        </w:rPr>
      </w:pPr>
      <w:r>
        <w:rPr>
          <w:rFonts w:ascii="Arial" w:eastAsia="Arial" w:hAnsi="Arial" w:cs="Arial"/>
        </w:rPr>
        <w:t>c) Por no mantener limpieza absoluta en las partes internas y externas del local concesionado o del puesto para el que se otorgó permiso, colaborando en el aseo de las áreas comunes; de:</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13.65 a 41.01 UMA</w:t>
      </w:r>
    </w:p>
    <w:p w14:paraId="2F1B9675" w14:textId="77777777" w:rsidR="00024E14" w:rsidRDefault="00024E14" w:rsidP="003D6642">
      <w:pPr>
        <w:ind w:left="0" w:hanging="2"/>
        <w:jc w:val="both"/>
        <w:rPr>
          <w:rFonts w:ascii="Arial" w:eastAsia="Arial" w:hAnsi="Arial" w:cs="Arial"/>
        </w:rPr>
      </w:pPr>
    </w:p>
    <w:p w14:paraId="5067DDDF" w14:textId="77777777" w:rsidR="00024E14" w:rsidRDefault="006449DC" w:rsidP="003D6642">
      <w:pPr>
        <w:ind w:left="0" w:hanging="2"/>
        <w:jc w:val="both"/>
        <w:rPr>
          <w:rFonts w:ascii="Arial" w:eastAsia="Arial" w:hAnsi="Arial" w:cs="Arial"/>
        </w:rPr>
      </w:pPr>
      <w:r>
        <w:rPr>
          <w:rFonts w:ascii="Arial" w:eastAsia="Arial" w:hAnsi="Arial" w:cs="Arial"/>
        </w:rPr>
        <w:t>d)  Por no realizar fumigaciones a su local o puesto por lo menos cada seis meses, empleando fumigantes autorizados por la Secretaría de Salud y remitir constancia al Coordinador; de:</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5.14 a 15.39 UMA</w:t>
      </w:r>
    </w:p>
    <w:p w14:paraId="3BB785E9" w14:textId="77777777" w:rsidR="00024E14" w:rsidRDefault="00024E14" w:rsidP="003D6642">
      <w:pPr>
        <w:ind w:left="0" w:hanging="2"/>
        <w:jc w:val="both"/>
        <w:rPr>
          <w:rFonts w:ascii="Arial" w:eastAsia="Arial" w:hAnsi="Arial" w:cs="Arial"/>
        </w:rPr>
      </w:pPr>
    </w:p>
    <w:p w14:paraId="0A990394" w14:textId="77777777" w:rsidR="00024E14" w:rsidRDefault="006449DC" w:rsidP="003D6642">
      <w:pPr>
        <w:ind w:left="0" w:hanging="2"/>
        <w:jc w:val="both"/>
        <w:rPr>
          <w:rFonts w:ascii="Arial" w:eastAsia="Arial" w:hAnsi="Arial" w:cs="Arial"/>
        </w:rPr>
      </w:pPr>
      <w:r>
        <w:rPr>
          <w:rFonts w:ascii="Arial" w:eastAsia="Arial" w:hAnsi="Arial" w:cs="Arial"/>
        </w:rPr>
        <w:t xml:space="preserve">e) Por no emplear un lenguaje decente y tratar con el debido respeto a su clientela, al público en general y a los demás locatarios; de: </w:t>
      </w:r>
    </w:p>
    <w:p w14:paraId="2B2B06A1"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3.61 a 17.94 UMA</w:t>
      </w:r>
    </w:p>
    <w:p w14:paraId="2CAA1B5E" w14:textId="77777777" w:rsidR="00024E14" w:rsidRDefault="00024E14" w:rsidP="003D6642">
      <w:pPr>
        <w:ind w:left="0" w:hanging="2"/>
        <w:jc w:val="both"/>
        <w:rPr>
          <w:rFonts w:ascii="Arial" w:eastAsia="Arial" w:hAnsi="Arial" w:cs="Arial"/>
        </w:rPr>
      </w:pPr>
    </w:p>
    <w:p w14:paraId="14E8A690" w14:textId="77777777" w:rsidR="00024E14" w:rsidRDefault="006449DC" w:rsidP="003D6642">
      <w:pPr>
        <w:ind w:left="0" w:hanging="2"/>
        <w:jc w:val="both"/>
        <w:rPr>
          <w:rFonts w:ascii="Arial" w:eastAsia="Arial" w:hAnsi="Arial" w:cs="Arial"/>
        </w:rPr>
      </w:pPr>
      <w:r>
        <w:rPr>
          <w:rFonts w:ascii="Arial" w:eastAsia="Arial" w:hAnsi="Arial" w:cs="Arial"/>
        </w:rPr>
        <w:t xml:space="preserve">f) Por no mantener en orden sus mercancías y no utilizar espacios no autorizados por la Dirección de Mercados, para la exhibición o almacenaje de sus productos o artículos que expendan; de: </w:t>
      </w:r>
      <w:r>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20.51 a 54.53 UMA</w:t>
      </w:r>
    </w:p>
    <w:p w14:paraId="3C4AABBE" w14:textId="77777777" w:rsidR="00024E14" w:rsidRDefault="00024E14" w:rsidP="003D6642">
      <w:pPr>
        <w:ind w:left="0" w:hanging="2"/>
        <w:jc w:val="both"/>
        <w:rPr>
          <w:rFonts w:ascii="Arial" w:eastAsia="Arial" w:hAnsi="Arial" w:cs="Arial"/>
        </w:rPr>
      </w:pPr>
    </w:p>
    <w:p w14:paraId="17AB722A" w14:textId="77777777" w:rsidR="00024E14" w:rsidRDefault="006449DC" w:rsidP="003D6642">
      <w:pPr>
        <w:ind w:left="0" w:hanging="2"/>
        <w:jc w:val="both"/>
        <w:rPr>
          <w:rFonts w:ascii="Arial" w:eastAsia="Arial" w:hAnsi="Arial" w:cs="Arial"/>
        </w:rPr>
      </w:pPr>
      <w:r>
        <w:rPr>
          <w:rFonts w:ascii="Arial" w:eastAsia="Arial" w:hAnsi="Arial" w:cs="Arial"/>
        </w:rPr>
        <w:t xml:space="preserve">g)   Por emplear elementos tóxicos o inflamables dentro de los locales o puestos </w:t>
      </w:r>
      <w:r>
        <w:rPr>
          <w:rFonts w:ascii="MS Gothic" w:eastAsia="MS Gothic" w:hAnsi="MS Gothic" w:cs="MS Gothic"/>
        </w:rPr>
        <w:t> </w:t>
      </w:r>
      <w:r>
        <w:rPr>
          <w:rFonts w:ascii="Arial" w:eastAsia="Arial" w:hAnsi="Arial" w:cs="Arial"/>
        </w:rPr>
        <w:t>en cuestión; de:</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17.08 a 51.26 UMA</w:t>
      </w:r>
    </w:p>
    <w:p w14:paraId="27477C71" w14:textId="77777777" w:rsidR="00024E14" w:rsidRDefault="00024E14" w:rsidP="003D6642">
      <w:pPr>
        <w:ind w:left="0" w:hanging="2"/>
        <w:jc w:val="both"/>
        <w:rPr>
          <w:rFonts w:ascii="Arial" w:eastAsia="Arial" w:hAnsi="Arial" w:cs="Arial"/>
        </w:rPr>
      </w:pPr>
    </w:p>
    <w:p w14:paraId="7C7DC3F4" w14:textId="77777777" w:rsidR="00024E14" w:rsidRDefault="006449DC" w:rsidP="003D6642">
      <w:pPr>
        <w:ind w:left="0" w:hanging="2"/>
        <w:jc w:val="both"/>
        <w:rPr>
          <w:rFonts w:ascii="Arial" w:eastAsia="Arial" w:hAnsi="Arial" w:cs="Arial"/>
        </w:rPr>
      </w:pPr>
      <w:r>
        <w:rPr>
          <w:rFonts w:ascii="Arial" w:eastAsia="Arial" w:hAnsi="Arial" w:cs="Arial"/>
        </w:rPr>
        <w:t xml:space="preserve">h) Por no contar con recipientes adecuados para depositar la basura y los desechos que </w:t>
      </w:r>
      <w:r>
        <w:rPr>
          <w:rFonts w:ascii="MS Gothic" w:eastAsia="MS Gothic" w:hAnsi="MS Gothic" w:cs="MS Gothic"/>
        </w:rPr>
        <w:t> </w:t>
      </w:r>
      <w:r>
        <w:rPr>
          <w:rFonts w:ascii="Arial" w:eastAsia="Arial" w:hAnsi="Arial" w:cs="Arial"/>
        </w:rPr>
        <w:t xml:space="preserve">genere su negocio. En caso de giros en los cuales se producen desechos de manejo especial contemplados en diversas normatividades, el locatario deberá presentar de forma semestral a la Dirección de Mercados la constancia de contratación del servicio de recolección; de: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29.60 a 134.65 UMA</w:t>
      </w:r>
    </w:p>
    <w:p w14:paraId="7FD35DB9" w14:textId="77777777" w:rsidR="00024E14" w:rsidRDefault="00024E14" w:rsidP="003D6642">
      <w:pPr>
        <w:ind w:left="0" w:hanging="2"/>
        <w:jc w:val="both"/>
        <w:rPr>
          <w:rFonts w:ascii="Arial" w:eastAsia="Arial" w:hAnsi="Arial" w:cs="Arial"/>
        </w:rPr>
      </w:pPr>
    </w:p>
    <w:p w14:paraId="6ABF8C99" w14:textId="77777777" w:rsidR="00024E14" w:rsidRDefault="006449DC" w:rsidP="003D6642">
      <w:pPr>
        <w:ind w:left="0" w:hanging="2"/>
        <w:jc w:val="both"/>
        <w:rPr>
          <w:rFonts w:ascii="Arial" w:eastAsia="Arial" w:hAnsi="Arial" w:cs="Arial"/>
        </w:rPr>
      </w:pPr>
      <w:r>
        <w:rPr>
          <w:rFonts w:ascii="Arial" w:eastAsia="Arial" w:hAnsi="Arial" w:cs="Arial"/>
        </w:rPr>
        <w:t xml:space="preserve">i) Por no acatar las disposiciones de la Dirección de Mercados en los casos en los que </w:t>
      </w:r>
      <w:r>
        <w:rPr>
          <w:rFonts w:ascii="MS Gothic" w:eastAsia="MS Gothic" w:hAnsi="MS Gothic" w:cs="MS Gothic"/>
        </w:rPr>
        <w:t> </w:t>
      </w:r>
      <w:r>
        <w:rPr>
          <w:rFonts w:ascii="Arial" w:eastAsia="Arial" w:hAnsi="Arial" w:cs="Arial"/>
        </w:rPr>
        <w:t xml:space="preserve">se utilicen anuncios, ya sea de la negociación o de la mercancía que se oferte;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20.40 a 61.20 UMA</w:t>
      </w:r>
    </w:p>
    <w:p w14:paraId="5181B64D" w14:textId="77777777" w:rsidR="00024E14" w:rsidRDefault="00024E14" w:rsidP="003D6642">
      <w:pPr>
        <w:ind w:left="0" w:hanging="2"/>
        <w:jc w:val="both"/>
        <w:rPr>
          <w:rFonts w:ascii="Arial" w:eastAsia="Arial" w:hAnsi="Arial" w:cs="Arial"/>
        </w:rPr>
      </w:pPr>
    </w:p>
    <w:p w14:paraId="783B9750" w14:textId="77777777" w:rsidR="00024E14" w:rsidRDefault="006449DC" w:rsidP="003D6642">
      <w:pPr>
        <w:ind w:left="0" w:hanging="2"/>
        <w:jc w:val="both"/>
        <w:rPr>
          <w:rFonts w:ascii="Arial" w:eastAsia="Arial" w:hAnsi="Arial" w:cs="Arial"/>
        </w:rPr>
      </w:pPr>
      <w:r>
        <w:rPr>
          <w:rFonts w:ascii="Arial" w:eastAsia="Arial" w:hAnsi="Arial" w:cs="Arial"/>
        </w:rPr>
        <w:t xml:space="preserve">j) Por no observar las disposiciones que, para el mejor manejo interno del mercado municipal, establezca el Coordinador; de:          </w:t>
      </w:r>
      <w:r w:rsidR="009F1380">
        <w:rPr>
          <w:rFonts w:ascii="Arial" w:eastAsia="Arial" w:hAnsi="Arial" w:cs="Arial"/>
        </w:rPr>
        <w:tab/>
      </w:r>
      <w:r w:rsidR="009F1380">
        <w:rPr>
          <w:rFonts w:ascii="Arial" w:eastAsia="Arial" w:hAnsi="Arial" w:cs="Arial"/>
        </w:rPr>
        <w:tab/>
      </w:r>
      <w:r>
        <w:rPr>
          <w:rFonts w:ascii="Arial" w:eastAsia="Arial" w:hAnsi="Arial" w:cs="Arial"/>
        </w:rPr>
        <w:t>20.40 a 61.20 UMA</w:t>
      </w:r>
    </w:p>
    <w:p w14:paraId="2128D51F" w14:textId="77777777" w:rsidR="00024E14" w:rsidRDefault="00024E14" w:rsidP="003D6642">
      <w:pPr>
        <w:ind w:left="0" w:hanging="2"/>
        <w:jc w:val="both"/>
        <w:rPr>
          <w:rFonts w:ascii="Arial" w:eastAsia="Arial" w:hAnsi="Arial" w:cs="Arial"/>
        </w:rPr>
      </w:pPr>
    </w:p>
    <w:p w14:paraId="3684BFE2" w14:textId="77777777" w:rsidR="00024E14" w:rsidRDefault="006449DC" w:rsidP="003D6642">
      <w:pPr>
        <w:ind w:left="0" w:hanging="2"/>
        <w:jc w:val="both"/>
        <w:rPr>
          <w:rFonts w:ascii="Arial" w:eastAsia="Arial" w:hAnsi="Arial" w:cs="Arial"/>
        </w:rPr>
      </w:pPr>
      <w:r>
        <w:rPr>
          <w:rFonts w:ascii="Arial" w:eastAsia="Arial" w:hAnsi="Arial" w:cs="Arial"/>
        </w:rPr>
        <w:t xml:space="preserve">k) Por no efectuar los pagos de los productos derivados de la Concesión del local dentro de los primeros dos meses si el pago es anual y durante los primeros cinco días hábiles de cada mes si el pago es mensual. La Tesorería Municipal deberá expedir el recibo oficial que ampare el cumplimiento de dicha obligación. El locatario deberá Conservar en su local la tarjeta expedida por Tesorería Municipal y/o los documentos con que acredite ser titular, estar regularizado y al corriente en el pago de los productos establecidos en la Ley de Ingresos vigente; del 20% al 50% sobre el monto total de la obligación fiscal omitida. </w:t>
      </w:r>
    </w:p>
    <w:p w14:paraId="1DC20EBB" w14:textId="77777777" w:rsidR="00024E14" w:rsidRDefault="00024E14" w:rsidP="003D6642">
      <w:pPr>
        <w:ind w:left="0" w:hanging="2"/>
        <w:jc w:val="both"/>
        <w:rPr>
          <w:rFonts w:ascii="Arial" w:eastAsia="Arial" w:hAnsi="Arial" w:cs="Arial"/>
        </w:rPr>
      </w:pPr>
    </w:p>
    <w:p w14:paraId="38BBD64E" w14:textId="77777777" w:rsidR="00024E14" w:rsidRDefault="006449DC" w:rsidP="003D6642">
      <w:pPr>
        <w:ind w:left="0" w:hanging="2"/>
        <w:jc w:val="both"/>
        <w:rPr>
          <w:rFonts w:ascii="Arial" w:eastAsia="Arial" w:hAnsi="Arial" w:cs="Arial"/>
        </w:rPr>
      </w:pPr>
      <w:r>
        <w:rPr>
          <w:rFonts w:ascii="Arial" w:eastAsia="Arial" w:hAnsi="Arial" w:cs="Arial"/>
        </w:rPr>
        <w:t>l) Por no realizar y tener al corriente los pagos por concepto de luz, gas, agua y demás servicios que contrate para la operación del giro; de: 20% al 50% sobre el monto total de la obligación fiscal omitida.</w:t>
      </w:r>
    </w:p>
    <w:p w14:paraId="191934EC" w14:textId="77777777" w:rsidR="00024E14" w:rsidRDefault="00024E14" w:rsidP="003D6642">
      <w:pPr>
        <w:tabs>
          <w:tab w:val="left" w:pos="993"/>
        </w:tabs>
        <w:ind w:left="0" w:hanging="2"/>
        <w:jc w:val="both"/>
        <w:rPr>
          <w:rFonts w:ascii="Arial" w:eastAsia="Arial" w:hAnsi="Arial" w:cs="Arial"/>
        </w:rPr>
      </w:pPr>
    </w:p>
    <w:p w14:paraId="770FF941" w14:textId="77777777" w:rsidR="00024E14" w:rsidRDefault="006449DC" w:rsidP="003D6642">
      <w:pPr>
        <w:tabs>
          <w:tab w:val="left" w:pos="993"/>
        </w:tabs>
        <w:ind w:left="0" w:hanging="2"/>
        <w:jc w:val="both"/>
        <w:rPr>
          <w:rFonts w:ascii="Arial" w:eastAsia="Arial" w:hAnsi="Arial" w:cs="Arial"/>
        </w:rPr>
      </w:pPr>
      <w:r>
        <w:rPr>
          <w:rFonts w:ascii="Arial" w:eastAsia="Arial" w:hAnsi="Arial" w:cs="Arial"/>
        </w:rPr>
        <w:t>m)</w:t>
      </w:r>
      <w:r>
        <w:rPr>
          <w:rFonts w:ascii="Arial" w:eastAsia="Arial" w:hAnsi="Arial" w:cs="Arial"/>
        </w:rPr>
        <w:tab/>
        <w:t>Por no aplicar y observar las medidas de higiene y salubridad establecidas en la normatividad federal y estatal en materia de salud que resulten aplicables al giro de que se trate; de:</w:t>
      </w:r>
      <w:r>
        <w:rPr>
          <w:rFonts w:ascii="Arial" w:eastAsia="Arial" w:hAnsi="Arial" w:cs="Arial"/>
        </w:rPr>
        <w:tab/>
      </w:r>
      <w:r>
        <w:rPr>
          <w:rFonts w:ascii="Arial" w:eastAsia="Arial" w:hAnsi="Arial" w:cs="Arial"/>
        </w:rPr>
        <w:tab/>
      </w:r>
      <w:r>
        <w:rPr>
          <w:rFonts w:ascii="Arial" w:eastAsia="Arial" w:hAnsi="Arial" w:cs="Arial"/>
        </w:rPr>
        <w:tab/>
        <w:t xml:space="preserve">                       20.51 a 50.98 UMA</w:t>
      </w:r>
    </w:p>
    <w:p w14:paraId="3ADA234E" w14:textId="77777777" w:rsidR="00024E14" w:rsidRDefault="00024E14" w:rsidP="003D6642">
      <w:pPr>
        <w:ind w:left="0" w:hanging="2"/>
        <w:jc w:val="both"/>
        <w:rPr>
          <w:rFonts w:ascii="Arial" w:eastAsia="Arial" w:hAnsi="Arial" w:cs="Arial"/>
        </w:rPr>
      </w:pPr>
    </w:p>
    <w:p w14:paraId="5D89485E" w14:textId="77777777" w:rsidR="00024E14" w:rsidRDefault="006449DC" w:rsidP="003D6642">
      <w:pPr>
        <w:ind w:left="0" w:hanging="2"/>
        <w:jc w:val="both"/>
        <w:rPr>
          <w:rFonts w:ascii="Arial" w:eastAsia="Arial" w:hAnsi="Arial" w:cs="Arial"/>
        </w:rPr>
      </w:pPr>
      <w:r>
        <w:rPr>
          <w:rFonts w:ascii="Arial" w:eastAsia="Arial" w:hAnsi="Arial" w:cs="Arial"/>
        </w:rPr>
        <w:t xml:space="preserve">n) Por no proporcionar la documentación e información que le sea requerida por la Dirección de Mercados; de: </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5.14 a 15.39 UMA</w:t>
      </w:r>
    </w:p>
    <w:p w14:paraId="76AA209A" w14:textId="77777777" w:rsidR="00024E14" w:rsidRDefault="00024E14" w:rsidP="003D6642">
      <w:pPr>
        <w:ind w:left="0" w:hanging="2"/>
        <w:jc w:val="both"/>
        <w:rPr>
          <w:rFonts w:ascii="Arial" w:eastAsia="Arial" w:hAnsi="Arial" w:cs="Arial"/>
        </w:rPr>
      </w:pPr>
    </w:p>
    <w:p w14:paraId="77B1A7B5" w14:textId="77777777" w:rsidR="00024E14" w:rsidRDefault="006449DC" w:rsidP="003D6642">
      <w:pPr>
        <w:ind w:left="0" w:hanging="2"/>
        <w:jc w:val="both"/>
        <w:rPr>
          <w:rFonts w:ascii="Arial" w:eastAsia="Arial" w:hAnsi="Arial" w:cs="Arial"/>
        </w:rPr>
      </w:pPr>
      <w:r>
        <w:rPr>
          <w:rFonts w:ascii="Arial" w:eastAsia="Arial" w:hAnsi="Arial" w:cs="Arial"/>
        </w:rPr>
        <w:t>ñ) Por no respetar los locatarios, los estacionamientos de uso exclusivo para clientes, evitando en todo momento estacionar camionetas motocicletas o demás vehículos u objetos que afecten las áreas de estacionamiento; de:</w:t>
      </w:r>
    </w:p>
    <w:p w14:paraId="757BBD04"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10.25 a 30.76 UMA</w:t>
      </w:r>
    </w:p>
    <w:p w14:paraId="270F42CF" w14:textId="77777777" w:rsidR="00024E14" w:rsidRDefault="00024E14" w:rsidP="003D6642">
      <w:pPr>
        <w:ind w:left="0" w:hanging="2"/>
        <w:jc w:val="both"/>
        <w:rPr>
          <w:rFonts w:ascii="Arial" w:eastAsia="Arial" w:hAnsi="Arial" w:cs="Arial"/>
        </w:rPr>
      </w:pPr>
    </w:p>
    <w:p w14:paraId="0F82B886" w14:textId="77777777" w:rsidR="00024E14" w:rsidRDefault="006449DC" w:rsidP="003D6642">
      <w:pPr>
        <w:ind w:left="0" w:hanging="2"/>
        <w:jc w:val="both"/>
        <w:rPr>
          <w:rFonts w:ascii="Arial" w:eastAsia="Arial" w:hAnsi="Arial" w:cs="Arial"/>
        </w:rPr>
      </w:pPr>
      <w:r>
        <w:rPr>
          <w:rFonts w:ascii="Arial" w:eastAsia="Arial" w:hAnsi="Arial" w:cs="Arial"/>
        </w:rPr>
        <w:t>19.- Por la instalación de vendedores ambulantes, fijos o semifijos, en pasillos, puertas u otras áreas de los mercados, así como obstruir el libre tránsito interior y exterior con la colocación de vehículos, carretillas, bultos, mercancías o similares, de:</w:t>
      </w:r>
    </w:p>
    <w:p w14:paraId="24ED9E6F"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10.25 a 30.76 UMA </w:t>
      </w:r>
    </w:p>
    <w:p w14:paraId="4AE3D32D" w14:textId="77777777" w:rsidR="00024E14" w:rsidRDefault="00024E14" w:rsidP="003D6642">
      <w:pPr>
        <w:ind w:left="0" w:hanging="2"/>
        <w:jc w:val="both"/>
        <w:rPr>
          <w:rFonts w:ascii="Arial" w:eastAsia="Arial" w:hAnsi="Arial" w:cs="Arial"/>
        </w:rPr>
      </w:pPr>
    </w:p>
    <w:p w14:paraId="212950CC" w14:textId="77777777" w:rsidR="00024E14" w:rsidRDefault="006449DC" w:rsidP="003D6642">
      <w:pPr>
        <w:ind w:left="0" w:hanging="2"/>
        <w:jc w:val="both"/>
        <w:rPr>
          <w:rFonts w:ascii="Arial" w:eastAsia="Arial" w:hAnsi="Arial" w:cs="Arial"/>
        </w:rPr>
      </w:pPr>
      <w:r>
        <w:rPr>
          <w:rFonts w:ascii="Arial" w:eastAsia="Arial" w:hAnsi="Arial" w:cs="Arial"/>
        </w:rPr>
        <w:t xml:space="preserve">20.- En los casos de comercio que se ejerza en espacios o vía pública: </w:t>
      </w:r>
    </w:p>
    <w:p w14:paraId="490D67B8" w14:textId="77777777" w:rsidR="00024E14" w:rsidRDefault="00024E14" w:rsidP="003D6642">
      <w:pPr>
        <w:tabs>
          <w:tab w:val="left" w:pos="1134"/>
        </w:tabs>
        <w:ind w:left="0" w:hanging="2"/>
        <w:jc w:val="both"/>
        <w:rPr>
          <w:rFonts w:ascii="Arial" w:eastAsia="Arial" w:hAnsi="Arial" w:cs="Arial"/>
        </w:rPr>
      </w:pPr>
    </w:p>
    <w:p w14:paraId="2250CDDF" w14:textId="77777777" w:rsidR="00024E14" w:rsidRDefault="006449DC" w:rsidP="003D6642">
      <w:pPr>
        <w:tabs>
          <w:tab w:val="left" w:pos="1134"/>
        </w:tabs>
        <w:ind w:left="0" w:hanging="2"/>
        <w:jc w:val="both"/>
        <w:rPr>
          <w:rFonts w:ascii="Arial" w:eastAsia="Arial" w:hAnsi="Arial" w:cs="Arial"/>
        </w:rPr>
      </w:pPr>
      <w:r>
        <w:rPr>
          <w:rFonts w:ascii="Arial" w:eastAsia="Arial" w:hAnsi="Arial" w:cs="Arial"/>
        </w:rPr>
        <w:t>a)  Por ubicar e instalar puestos fijos, semifijos o ambulantes en zona prohibida,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10.25 a 30.76 UMA</w:t>
      </w:r>
    </w:p>
    <w:p w14:paraId="10F69731" w14:textId="77777777" w:rsidR="00024E14" w:rsidRDefault="00024E14" w:rsidP="003D6642">
      <w:pPr>
        <w:tabs>
          <w:tab w:val="left" w:pos="1134"/>
        </w:tabs>
        <w:ind w:left="0" w:hanging="2"/>
        <w:jc w:val="both"/>
        <w:rPr>
          <w:rFonts w:ascii="Arial" w:eastAsia="Arial" w:hAnsi="Arial" w:cs="Arial"/>
        </w:rPr>
      </w:pPr>
    </w:p>
    <w:p w14:paraId="5F12E899" w14:textId="77777777" w:rsidR="00024E14" w:rsidRDefault="006449DC" w:rsidP="003D6642">
      <w:pPr>
        <w:ind w:left="0" w:hanging="2"/>
        <w:jc w:val="both"/>
        <w:rPr>
          <w:rFonts w:ascii="Arial" w:eastAsia="Arial" w:hAnsi="Arial" w:cs="Arial"/>
        </w:rPr>
      </w:pPr>
      <w:r>
        <w:rPr>
          <w:rFonts w:ascii="Arial" w:eastAsia="Arial" w:hAnsi="Arial" w:cs="Arial"/>
        </w:rPr>
        <w:t xml:space="preserve">b)  Por exceder las medidas autorizadas para la instalación de puestos fijos y semifijos, de: </w:t>
      </w:r>
      <w:r>
        <w:rPr>
          <w:rFonts w:ascii="Arial" w:eastAsia="Arial" w:hAnsi="Arial" w:cs="Arial"/>
        </w:rPr>
        <w:tab/>
      </w:r>
      <w:r>
        <w:rPr>
          <w:rFonts w:ascii="Arial" w:eastAsia="Arial" w:hAnsi="Arial" w:cs="Arial"/>
        </w:rPr>
        <w:tab/>
      </w:r>
      <w:r>
        <w:rPr>
          <w:rFonts w:ascii="Arial" w:eastAsia="Arial" w:hAnsi="Arial" w:cs="Arial"/>
        </w:rPr>
        <w:tab/>
        <w:t xml:space="preserve">                        </w:t>
      </w:r>
      <w:r w:rsidR="009F1380">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5.14 a 15.39 UMA</w:t>
      </w:r>
    </w:p>
    <w:p w14:paraId="73721F74" w14:textId="77777777" w:rsidR="00024E14" w:rsidRDefault="00024E14" w:rsidP="003D6642">
      <w:pPr>
        <w:ind w:left="0" w:hanging="2"/>
        <w:jc w:val="both"/>
        <w:rPr>
          <w:rFonts w:ascii="Arial" w:eastAsia="Arial" w:hAnsi="Arial" w:cs="Arial"/>
        </w:rPr>
      </w:pPr>
    </w:p>
    <w:p w14:paraId="7C2D983A" w14:textId="77777777" w:rsidR="00024E14" w:rsidRDefault="006449DC" w:rsidP="003D6642">
      <w:pPr>
        <w:ind w:left="0" w:hanging="2"/>
        <w:jc w:val="both"/>
        <w:rPr>
          <w:rFonts w:ascii="Arial" w:eastAsia="Arial" w:hAnsi="Arial" w:cs="Arial"/>
        </w:rPr>
      </w:pPr>
      <w:r>
        <w:rPr>
          <w:rFonts w:ascii="Arial" w:eastAsia="Arial" w:hAnsi="Arial" w:cs="Arial"/>
        </w:rPr>
        <w:t xml:space="preserve">c)  Por no contar con el dictamen por parte de la Coordinación Municipal de Protección Civil y Bomberos, de: </w:t>
      </w:r>
      <w:r>
        <w:rPr>
          <w:rFonts w:ascii="Arial" w:eastAsia="Arial" w:hAnsi="Arial" w:cs="Arial"/>
        </w:rPr>
        <w:tab/>
        <w:t xml:space="preserve">   </w:t>
      </w:r>
      <w:r>
        <w:rPr>
          <w:rFonts w:ascii="Arial" w:eastAsia="Arial" w:hAnsi="Arial" w:cs="Arial"/>
        </w:rPr>
        <w:tab/>
      </w:r>
      <w:r>
        <w:rPr>
          <w:rFonts w:ascii="Arial" w:eastAsia="Arial" w:hAnsi="Arial" w:cs="Arial"/>
        </w:rPr>
        <w:tab/>
        <w:t xml:space="preserve">    </w:t>
      </w:r>
      <w:r>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5.14 a 15.39 UMA</w:t>
      </w:r>
    </w:p>
    <w:p w14:paraId="7C35E945" w14:textId="77777777" w:rsidR="00024E14" w:rsidRDefault="00024E14" w:rsidP="003D6642">
      <w:pPr>
        <w:ind w:left="0" w:hanging="2"/>
        <w:jc w:val="both"/>
        <w:rPr>
          <w:rFonts w:ascii="Arial" w:eastAsia="Arial" w:hAnsi="Arial" w:cs="Arial"/>
        </w:rPr>
      </w:pPr>
    </w:p>
    <w:p w14:paraId="3B42F42D" w14:textId="77777777" w:rsidR="00024E14" w:rsidRDefault="006449DC" w:rsidP="003D6642">
      <w:pPr>
        <w:ind w:left="0" w:hanging="2"/>
        <w:jc w:val="both"/>
        <w:rPr>
          <w:rFonts w:ascii="Arial" w:eastAsia="Arial" w:hAnsi="Arial" w:cs="Arial"/>
        </w:rPr>
      </w:pPr>
      <w:r>
        <w:rPr>
          <w:rFonts w:ascii="Arial" w:eastAsia="Arial" w:hAnsi="Arial" w:cs="Arial"/>
        </w:rPr>
        <w:t xml:space="preserve">d) Por no tener exhibido de forma permanente el permiso otorgado, así como la credencial o gafete expedida por la autoridad municipal, de:  </w:t>
      </w:r>
      <w:r>
        <w:rPr>
          <w:rFonts w:ascii="Arial" w:eastAsia="Arial" w:hAnsi="Arial" w:cs="Arial"/>
        </w:rPr>
        <w:tab/>
        <w:t>5.14 a 15.39 UMA</w:t>
      </w:r>
    </w:p>
    <w:p w14:paraId="129E42C9" w14:textId="77777777" w:rsidR="00024E14" w:rsidRDefault="00024E14" w:rsidP="003D6642">
      <w:pPr>
        <w:ind w:left="0" w:hanging="2"/>
        <w:jc w:val="both"/>
        <w:rPr>
          <w:rFonts w:ascii="Arial" w:eastAsia="Arial" w:hAnsi="Arial" w:cs="Arial"/>
        </w:rPr>
      </w:pPr>
    </w:p>
    <w:p w14:paraId="5C74C3BA" w14:textId="77777777" w:rsidR="00024E14" w:rsidRDefault="006449DC" w:rsidP="003D6642">
      <w:pPr>
        <w:ind w:left="0" w:hanging="2"/>
        <w:jc w:val="both"/>
        <w:rPr>
          <w:rFonts w:ascii="Arial" w:eastAsia="Arial" w:hAnsi="Arial" w:cs="Arial"/>
        </w:rPr>
      </w:pPr>
      <w:r>
        <w:rPr>
          <w:rFonts w:ascii="Arial" w:eastAsia="Arial" w:hAnsi="Arial" w:cs="Arial"/>
        </w:rPr>
        <w:t>e)  En el caso de los comerciantes que se dediquen en la vía pública a la venta de alimentos en estado natural o preparado y en general todos los comestibles susceptibles de contaminarse por agentes externos o condiciones insalubres, por no conservar los productos en vitrinas o instalaciones análogas en condiciones tales, que estén preservados del contacto de los elementos antes expresados: 10.25 a 30.76 UMA</w:t>
      </w:r>
    </w:p>
    <w:p w14:paraId="0685A4F2" w14:textId="77777777" w:rsidR="00024E14" w:rsidRDefault="00024E14" w:rsidP="003D6642">
      <w:pPr>
        <w:ind w:left="0" w:hanging="2"/>
        <w:jc w:val="both"/>
        <w:rPr>
          <w:rFonts w:ascii="Arial" w:eastAsia="Arial" w:hAnsi="Arial" w:cs="Arial"/>
        </w:rPr>
      </w:pPr>
    </w:p>
    <w:p w14:paraId="50157A61" w14:textId="77777777" w:rsidR="00024E14" w:rsidRDefault="006449DC" w:rsidP="003D6642">
      <w:pPr>
        <w:ind w:left="0" w:hanging="2"/>
        <w:jc w:val="both"/>
        <w:rPr>
          <w:rFonts w:ascii="Arial" w:eastAsia="Arial" w:hAnsi="Arial" w:cs="Arial"/>
        </w:rPr>
      </w:pPr>
      <w:r>
        <w:rPr>
          <w:rFonts w:ascii="Arial" w:eastAsia="Arial" w:hAnsi="Arial" w:cs="Arial"/>
        </w:rPr>
        <w:t xml:space="preserve">f)  Por incumplir con las condiciones de seguridad, sanitarias y de protección civil que determinen las autoridades competentes; de:  </w:t>
      </w:r>
      <w:r>
        <w:rPr>
          <w:rFonts w:ascii="Arial" w:eastAsia="Arial" w:hAnsi="Arial" w:cs="Arial"/>
        </w:rPr>
        <w:tab/>
      </w:r>
      <w:r>
        <w:rPr>
          <w:rFonts w:ascii="Arial" w:eastAsia="Arial" w:hAnsi="Arial" w:cs="Arial"/>
        </w:rPr>
        <w:tab/>
      </w:r>
      <w:r w:rsidR="009F1380">
        <w:rPr>
          <w:rFonts w:ascii="Arial" w:eastAsia="Arial" w:hAnsi="Arial" w:cs="Arial"/>
        </w:rPr>
        <w:tab/>
      </w:r>
      <w:r>
        <w:rPr>
          <w:rFonts w:ascii="Arial" w:eastAsia="Arial" w:hAnsi="Arial" w:cs="Arial"/>
        </w:rPr>
        <w:t>5.14 a 15.39 UMA</w:t>
      </w:r>
    </w:p>
    <w:p w14:paraId="6304CA5B" w14:textId="77777777" w:rsidR="00024E14" w:rsidRDefault="00024E14" w:rsidP="003D6642">
      <w:pPr>
        <w:ind w:left="0" w:hanging="2"/>
        <w:jc w:val="both"/>
        <w:rPr>
          <w:rFonts w:ascii="Arial" w:eastAsia="Arial" w:hAnsi="Arial" w:cs="Arial"/>
        </w:rPr>
      </w:pPr>
    </w:p>
    <w:p w14:paraId="49D3ED35" w14:textId="77777777" w:rsidR="00024E14" w:rsidRDefault="006449DC" w:rsidP="003D6642">
      <w:pPr>
        <w:ind w:left="0" w:hanging="2"/>
        <w:jc w:val="both"/>
        <w:rPr>
          <w:rFonts w:ascii="Arial" w:eastAsia="Arial" w:hAnsi="Arial" w:cs="Arial"/>
        </w:rPr>
      </w:pPr>
      <w:r>
        <w:rPr>
          <w:rFonts w:ascii="Arial" w:eastAsia="Arial" w:hAnsi="Arial" w:cs="Arial"/>
        </w:rPr>
        <w:t>g) Por no contar con el agua potable suficiente, para mantener el aseo personal del titular del permiso, utensilios o enseres, cuando la actividad así lo requiera, de:</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sidR="009F1380">
        <w:rPr>
          <w:rFonts w:ascii="Arial" w:eastAsia="Arial" w:hAnsi="Arial" w:cs="Arial"/>
        </w:rPr>
        <w:tab/>
      </w:r>
      <w:r>
        <w:rPr>
          <w:rFonts w:ascii="Arial" w:eastAsia="Arial" w:hAnsi="Arial" w:cs="Arial"/>
        </w:rPr>
        <w:t>5.14 a 15.39 UMA</w:t>
      </w:r>
    </w:p>
    <w:p w14:paraId="623FF686" w14:textId="77777777" w:rsidR="00024E14" w:rsidRDefault="00024E14" w:rsidP="003D6642">
      <w:pPr>
        <w:ind w:left="0" w:hanging="2"/>
        <w:jc w:val="both"/>
        <w:rPr>
          <w:rFonts w:ascii="Arial" w:eastAsia="Arial" w:hAnsi="Arial" w:cs="Arial"/>
        </w:rPr>
      </w:pPr>
    </w:p>
    <w:p w14:paraId="4AE15E93" w14:textId="77777777" w:rsidR="00024E14" w:rsidRDefault="006449DC" w:rsidP="003D6642">
      <w:pPr>
        <w:ind w:left="0" w:hanging="2"/>
        <w:jc w:val="both"/>
        <w:rPr>
          <w:rFonts w:ascii="Arial" w:eastAsia="Arial" w:hAnsi="Arial" w:cs="Arial"/>
        </w:rPr>
      </w:pPr>
      <w:r>
        <w:rPr>
          <w:rFonts w:ascii="Arial" w:eastAsia="Arial" w:hAnsi="Arial" w:cs="Arial"/>
        </w:rPr>
        <w:t xml:space="preserve">h) Por no acatar las disposiciones de reubicación o desocupación dictados por la autoridad municipal, estatal o federal competente, de:   </w:t>
      </w:r>
      <w:r>
        <w:rPr>
          <w:rFonts w:ascii="Arial" w:eastAsia="Arial" w:hAnsi="Arial" w:cs="Arial"/>
        </w:rPr>
        <w:tab/>
      </w:r>
      <w:r>
        <w:rPr>
          <w:rFonts w:ascii="Arial" w:eastAsia="Arial" w:hAnsi="Arial" w:cs="Arial"/>
        </w:rPr>
        <w:tab/>
        <w:t>5.14 a 15.39 UMA</w:t>
      </w:r>
    </w:p>
    <w:p w14:paraId="42F61CD2" w14:textId="77777777" w:rsidR="00024E14" w:rsidRDefault="00024E14" w:rsidP="003D6642">
      <w:pPr>
        <w:ind w:left="0" w:hanging="2"/>
        <w:jc w:val="both"/>
        <w:rPr>
          <w:rFonts w:ascii="Arial" w:eastAsia="Arial" w:hAnsi="Arial" w:cs="Arial"/>
        </w:rPr>
      </w:pPr>
    </w:p>
    <w:p w14:paraId="76BC81F2" w14:textId="77777777" w:rsidR="00024E14" w:rsidRDefault="006449DC" w:rsidP="003D6642">
      <w:pPr>
        <w:ind w:left="0" w:hanging="2"/>
        <w:jc w:val="both"/>
        <w:rPr>
          <w:rFonts w:ascii="Arial" w:eastAsia="Arial" w:hAnsi="Arial" w:cs="Arial"/>
        </w:rPr>
      </w:pPr>
      <w:r>
        <w:rPr>
          <w:rFonts w:ascii="Arial" w:eastAsia="Arial" w:hAnsi="Arial" w:cs="Arial"/>
        </w:rPr>
        <w:t xml:space="preserve">i) Por no contar con un extinguidor de incendios en los puestos fijos, semi-fijos y tianguis, que por el desarrollo de sus actividades requieran de la utilización de instalaciones eléctrica, material flamable o explosivo, de acuerdo con las disposiciones de la Coordinación Municipal de Protección Civil y Bomberos, de:    </w:t>
      </w:r>
      <w:r w:rsidR="009F1380">
        <w:rPr>
          <w:rFonts w:ascii="Arial" w:eastAsia="Arial" w:hAnsi="Arial" w:cs="Arial"/>
        </w:rPr>
        <w:tab/>
      </w:r>
      <w:r>
        <w:rPr>
          <w:rFonts w:ascii="Arial" w:eastAsia="Arial" w:hAnsi="Arial" w:cs="Arial"/>
        </w:rPr>
        <w:t>5.14 a 15.39 UMA</w:t>
      </w:r>
    </w:p>
    <w:p w14:paraId="38D22311" w14:textId="77777777" w:rsidR="00024E14" w:rsidRDefault="00024E14" w:rsidP="003D6642">
      <w:pPr>
        <w:ind w:left="0" w:hanging="2"/>
        <w:jc w:val="both"/>
        <w:rPr>
          <w:rFonts w:ascii="Arial" w:eastAsia="Arial" w:hAnsi="Arial" w:cs="Arial"/>
        </w:rPr>
      </w:pPr>
    </w:p>
    <w:p w14:paraId="70980A48" w14:textId="77777777" w:rsidR="00024E14" w:rsidRDefault="006449DC" w:rsidP="003D6642">
      <w:pPr>
        <w:ind w:left="0" w:hanging="2"/>
        <w:jc w:val="both"/>
        <w:rPr>
          <w:rFonts w:ascii="Arial" w:eastAsia="Arial" w:hAnsi="Arial" w:cs="Arial"/>
        </w:rPr>
      </w:pPr>
      <w:r>
        <w:rPr>
          <w:rFonts w:ascii="Arial" w:eastAsia="Arial" w:hAnsi="Arial" w:cs="Arial"/>
        </w:rPr>
        <w:t xml:space="preserve">j)  Por no contar con el contrato o autorización de la Comisión Federal de Electricidad, para suministro de energía, cuando así se requiera, de: </w:t>
      </w:r>
      <w:r w:rsidR="009F1380">
        <w:rPr>
          <w:rFonts w:ascii="Arial" w:eastAsia="Arial" w:hAnsi="Arial" w:cs="Arial"/>
        </w:rPr>
        <w:tab/>
      </w:r>
      <w:r w:rsidR="009F1380">
        <w:rPr>
          <w:rFonts w:ascii="Arial" w:eastAsia="Arial" w:hAnsi="Arial" w:cs="Arial"/>
        </w:rPr>
        <w:tab/>
      </w:r>
      <w:r>
        <w:rPr>
          <w:rFonts w:ascii="Arial" w:eastAsia="Arial" w:hAnsi="Arial" w:cs="Arial"/>
        </w:rPr>
        <w:t xml:space="preserve"> 4.45 a 34.18 UMA</w:t>
      </w:r>
    </w:p>
    <w:p w14:paraId="13CF5476" w14:textId="77777777" w:rsidR="00024E14" w:rsidRDefault="00024E14" w:rsidP="003D6642">
      <w:pPr>
        <w:ind w:left="0" w:hanging="2"/>
        <w:jc w:val="both"/>
        <w:rPr>
          <w:rFonts w:ascii="Arial" w:eastAsia="Arial" w:hAnsi="Arial" w:cs="Arial"/>
        </w:rPr>
      </w:pPr>
    </w:p>
    <w:p w14:paraId="13E7E05A" w14:textId="77777777" w:rsidR="00024E14" w:rsidRDefault="006449DC" w:rsidP="003D6642">
      <w:pPr>
        <w:ind w:left="0" w:hanging="2"/>
        <w:jc w:val="both"/>
        <w:rPr>
          <w:rFonts w:ascii="Arial" w:eastAsia="Arial" w:hAnsi="Arial" w:cs="Arial"/>
        </w:rPr>
      </w:pPr>
      <w:r>
        <w:rPr>
          <w:rFonts w:ascii="Arial" w:eastAsia="Arial" w:hAnsi="Arial" w:cs="Arial"/>
        </w:rPr>
        <w:t>k) Por no mantener aseados los puestos y espacios ocupados. Esta obligación comprende también, en su caso, el exterior de los puestos dentro de un espacio de tres metros contados a partir de su límite radial, de:</w:t>
      </w:r>
      <w:r>
        <w:rPr>
          <w:rFonts w:ascii="Arial" w:eastAsia="Arial" w:hAnsi="Arial" w:cs="Arial"/>
        </w:rPr>
        <w:tab/>
        <w:t xml:space="preserve">                       13.65 a 41.01 UMA</w:t>
      </w:r>
    </w:p>
    <w:p w14:paraId="419699FD" w14:textId="77777777" w:rsidR="00024E14" w:rsidRDefault="00024E14" w:rsidP="003D6642">
      <w:pPr>
        <w:ind w:left="0" w:hanging="2"/>
        <w:jc w:val="both"/>
        <w:rPr>
          <w:rFonts w:ascii="Arial" w:eastAsia="Arial" w:hAnsi="Arial" w:cs="Arial"/>
        </w:rPr>
      </w:pPr>
    </w:p>
    <w:p w14:paraId="499E48B7" w14:textId="77777777" w:rsidR="00024E14" w:rsidRDefault="006449DC" w:rsidP="003D6642">
      <w:pPr>
        <w:ind w:left="0" w:hanging="2"/>
        <w:jc w:val="both"/>
        <w:rPr>
          <w:rFonts w:ascii="Arial" w:eastAsia="Arial" w:hAnsi="Arial" w:cs="Arial"/>
        </w:rPr>
      </w:pPr>
      <w:r>
        <w:rPr>
          <w:rFonts w:ascii="Arial" w:eastAsia="Arial" w:hAnsi="Arial" w:cs="Arial"/>
        </w:rPr>
        <w:t>l)  Por no cumplir las normas oficiales mexicanas para que las emisiones de sonido, ruido, humo, vibraciones, energía térmica y lumínica no rebasen los límites establecidos, de: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sidR="009F1380">
        <w:rPr>
          <w:rFonts w:ascii="Arial" w:eastAsia="Arial" w:hAnsi="Arial" w:cs="Arial"/>
        </w:rPr>
        <w:tab/>
      </w:r>
      <w:r w:rsidR="009F1380">
        <w:rPr>
          <w:rFonts w:ascii="Arial" w:eastAsia="Arial" w:hAnsi="Arial" w:cs="Arial"/>
        </w:rPr>
        <w:tab/>
      </w:r>
      <w:r>
        <w:rPr>
          <w:rFonts w:ascii="Arial" w:eastAsia="Arial" w:hAnsi="Arial" w:cs="Arial"/>
        </w:rPr>
        <w:t>30 a 500 UMA</w:t>
      </w:r>
    </w:p>
    <w:p w14:paraId="58586B19" w14:textId="77777777" w:rsidR="00024E14" w:rsidRDefault="00024E14" w:rsidP="003D6642">
      <w:pPr>
        <w:ind w:left="0" w:hanging="2"/>
        <w:jc w:val="both"/>
        <w:rPr>
          <w:rFonts w:ascii="Arial" w:eastAsia="Arial" w:hAnsi="Arial" w:cs="Arial"/>
        </w:rPr>
      </w:pPr>
    </w:p>
    <w:p w14:paraId="53117705" w14:textId="77777777" w:rsidR="00024E14" w:rsidRDefault="006449DC" w:rsidP="003D6642">
      <w:pPr>
        <w:ind w:left="0" w:hanging="2"/>
        <w:jc w:val="both"/>
        <w:rPr>
          <w:rFonts w:ascii="Arial" w:eastAsia="Arial" w:hAnsi="Arial" w:cs="Arial"/>
        </w:rPr>
      </w:pPr>
      <w:r>
        <w:rPr>
          <w:rFonts w:ascii="Arial" w:eastAsia="Arial" w:hAnsi="Arial" w:cs="Arial"/>
        </w:rPr>
        <w:t xml:space="preserve">m) Por no facilitar las inspecciones a las autoridades municipales, proporcionando la documentación cuantas veces le sea requerida, de: </w:t>
      </w:r>
      <w:r w:rsidR="009F1380">
        <w:rPr>
          <w:rFonts w:ascii="Arial" w:eastAsia="Arial" w:hAnsi="Arial" w:cs="Arial"/>
        </w:rPr>
        <w:tab/>
      </w:r>
      <w:r w:rsidR="009F1380">
        <w:rPr>
          <w:rFonts w:ascii="Arial" w:eastAsia="Arial" w:hAnsi="Arial" w:cs="Arial"/>
        </w:rPr>
        <w:tab/>
      </w:r>
      <w:r>
        <w:rPr>
          <w:rFonts w:ascii="Arial" w:eastAsia="Arial" w:hAnsi="Arial" w:cs="Arial"/>
        </w:rPr>
        <w:t>5.14 a 15.39 UMA</w:t>
      </w:r>
    </w:p>
    <w:p w14:paraId="600FEBF5" w14:textId="77777777" w:rsidR="00024E14" w:rsidRDefault="00024E14" w:rsidP="003D6642">
      <w:pPr>
        <w:ind w:left="0" w:hanging="2"/>
        <w:jc w:val="both"/>
        <w:rPr>
          <w:rFonts w:ascii="Arial" w:eastAsia="Arial" w:hAnsi="Arial" w:cs="Arial"/>
        </w:rPr>
      </w:pPr>
    </w:p>
    <w:p w14:paraId="5DDBFA7B" w14:textId="77777777" w:rsidR="00024E14" w:rsidRDefault="006449DC" w:rsidP="003D6642">
      <w:pPr>
        <w:ind w:left="0" w:hanging="2"/>
        <w:jc w:val="both"/>
        <w:rPr>
          <w:rFonts w:ascii="Arial" w:eastAsia="Arial" w:hAnsi="Arial" w:cs="Arial"/>
        </w:rPr>
      </w:pPr>
      <w:r>
        <w:rPr>
          <w:rFonts w:ascii="Arial" w:eastAsia="Arial" w:hAnsi="Arial" w:cs="Arial"/>
        </w:rPr>
        <w:t>21.- Por exhibir o comercializar, artículos, utensilios o materiales pornográficos; así como propiciar el ejercicio de la prostitución y la corrupción de menores, de:</w:t>
      </w:r>
    </w:p>
    <w:p w14:paraId="5B2530C6"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sidR="009F1380">
        <w:rPr>
          <w:rFonts w:ascii="Arial" w:eastAsia="Arial" w:hAnsi="Arial" w:cs="Arial"/>
        </w:rPr>
        <w:tab/>
      </w:r>
      <w:r>
        <w:rPr>
          <w:rFonts w:ascii="Arial" w:eastAsia="Arial" w:hAnsi="Arial" w:cs="Arial"/>
        </w:rPr>
        <w:t>29.41 a 223.61 UMA</w:t>
      </w:r>
    </w:p>
    <w:p w14:paraId="3CCD11F1" w14:textId="77777777" w:rsidR="00024E14" w:rsidRDefault="00024E14" w:rsidP="003D6642">
      <w:pPr>
        <w:ind w:left="0" w:hanging="2"/>
        <w:jc w:val="both"/>
        <w:rPr>
          <w:rFonts w:ascii="Arial" w:eastAsia="Arial" w:hAnsi="Arial" w:cs="Arial"/>
        </w:rPr>
      </w:pPr>
    </w:p>
    <w:p w14:paraId="2236279D" w14:textId="77777777" w:rsidR="00024E14" w:rsidRDefault="006449DC" w:rsidP="003D6642">
      <w:pPr>
        <w:ind w:left="0" w:hanging="2"/>
        <w:jc w:val="both"/>
        <w:rPr>
          <w:rFonts w:ascii="Arial" w:eastAsia="Arial" w:hAnsi="Arial" w:cs="Arial"/>
        </w:rPr>
      </w:pPr>
      <w:r>
        <w:rPr>
          <w:rFonts w:ascii="Arial" w:eastAsia="Arial" w:hAnsi="Arial" w:cs="Arial"/>
        </w:rPr>
        <w:t xml:space="preserve">22.- Por vender o permitir que se consuman drogas, alcohol, enervantes, inhalantes, sustancias o productos con efectos psicotrópicos, explosivos, navajas y cuchillos y en general toda clase de armas, de:              </w:t>
      </w:r>
      <w:r>
        <w:rPr>
          <w:rFonts w:ascii="Arial" w:eastAsia="Arial" w:hAnsi="Arial" w:cs="Arial"/>
        </w:rPr>
        <w:tab/>
      </w:r>
      <w:r>
        <w:rPr>
          <w:rFonts w:ascii="Arial" w:eastAsia="Arial" w:hAnsi="Arial" w:cs="Arial"/>
        </w:rPr>
        <w:tab/>
      </w:r>
      <w:r w:rsidR="009F1380">
        <w:rPr>
          <w:rFonts w:ascii="Arial" w:eastAsia="Arial" w:hAnsi="Arial" w:cs="Arial"/>
        </w:rPr>
        <w:tab/>
      </w:r>
      <w:r>
        <w:rPr>
          <w:rFonts w:ascii="Arial" w:eastAsia="Arial" w:hAnsi="Arial" w:cs="Arial"/>
        </w:rPr>
        <w:t>29.41 a 223.61 UMA</w:t>
      </w:r>
    </w:p>
    <w:p w14:paraId="129A7C71" w14:textId="77777777" w:rsidR="00024E14" w:rsidRDefault="00024E14" w:rsidP="003D6642">
      <w:pPr>
        <w:ind w:left="0" w:hanging="2"/>
        <w:jc w:val="both"/>
        <w:rPr>
          <w:rFonts w:ascii="Arial" w:eastAsia="Arial" w:hAnsi="Arial" w:cs="Arial"/>
        </w:rPr>
      </w:pPr>
    </w:p>
    <w:p w14:paraId="4BA4BCB0" w14:textId="77777777" w:rsidR="00024E14" w:rsidRDefault="006449DC" w:rsidP="003D6642">
      <w:pPr>
        <w:ind w:left="0" w:hanging="2"/>
        <w:jc w:val="both"/>
        <w:rPr>
          <w:rFonts w:ascii="Arial" w:eastAsia="Arial" w:hAnsi="Arial" w:cs="Arial"/>
        </w:rPr>
      </w:pPr>
      <w:r>
        <w:rPr>
          <w:rFonts w:ascii="Arial" w:eastAsia="Arial" w:hAnsi="Arial" w:cs="Arial"/>
        </w:rPr>
        <w:t xml:space="preserve">23.- Por realizar sus labores o prestar sus servicios en estado de ebriedad o bajo el influjo de drogas o enervantes, de:               </w:t>
      </w:r>
      <w:r>
        <w:rPr>
          <w:rFonts w:ascii="Arial" w:eastAsia="Arial" w:hAnsi="Arial" w:cs="Arial"/>
        </w:rPr>
        <w:tab/>
      </w:r>
      <w:r>
        <w:rPr>
          <w:rFonts w:ascii="Arial" w:eastAsia="Arial" w:hAnsi="Arial" w:cs="Arial"/>
        </w:rPr>
        <w:tab/>
      </w:r>
      <w:r>
        <w:rPr>
          <w:rFonts w:ascii="Arial" w:eastAsia="Arial" w:hAnsi="Arial" w:cs="Arial"/>
        </w:rPr>
        <w:tab/>
        <w:t>12.29 a 23.34 UMA</w:t>
      </w:r>
    </w:p>
    <w:p w14:paraId="09E78A47" w14:textId="77777777" w:rsidR="00024E14" w:rsidRDefault="00024E14" w:rsidP="003D6642">
      <w:pPr>
        <w:ind w:left="0" w:hanging="2"/>
        <w:jc w:val="both"/>
        <w:rPr>
          <w:rFonts w:ascii="Arial" w:eastAsia="Arial" w:hAnsi="Arial" w:cs="Arial"/>
        </w:rPr>
      </w:pPr>
    </w:p>
    <w:p w14:paraId="12B06D35" w14:textId="77777777" w:rsidR="00024E14" w:rsidRDefault="006449DC" w:rsidP="003D6642">
      <w:pPr>
        <w:ind w:left="0" w:hanging="2"/>
        <w:jc w:val="both"/>
        <w:rPr>
          <w:rFonts w:ascii="Arial" w:eastAsia="Arial" w:hAnsi="Arial" w:cs="Arial"/>
        </w:rPr>
      </w:pPr>
      <w:r>
        <w:rPr>
          <w:rFonts w:ascii="Arial" w:eastAsia="Arial" w:hAnsi="Arial" w:cs="Arial"/>
        </w:rPr>
        <w:t xml:space="preserve">24.- Por aumentar las dimensiones establecidas en el permiso o autorización, sin haber realizado el trámite ante la autoridad competente, de:            </w:t>
      </w:r>
      <w:r w:rsidR="009F1380">
        <w:rPr>
          <w:rFonts w:ascii="Arial" w:eastAsia="Arial" w:hAnsi="Arial" w:cs="Arial"/>
        </w:rPr>
        <w:tab/>
      </w:r>
      <w:r>
        <w:rPr>
          <w:rFonts w:ascii="Arial" w:eastAsia="Arial" w:hAnsi="Arial" w:cs="Arial"/>
        </w:rPr>
        <w:t>5.14 a 15.39 UMA</w:t>
      </w:r>
    </w:p>
    <w:p w14:paraId="155A5290" w14:textId="77777777" w:rsidR="00024E14" w:rsidRDefault="00024E14" w:rsidP="003D6642">
      <w:pPr>
        <w:ind w:left="0" w:hanging="2"/>
        <w:jc w:val="both"/>
        <w:rPr>
          <w:rFonts w:ascii="Arial" w:eastAsia="Arial" w:hAnsi="Arial" w:cs="Arial"/>
        </w:rPr>
      </w:pPr>
    </w:p>
    <w:p w14:paraId="451E1CA7" w14:textId="77777777" w:rsidR="00024E14" w:rsidRDefault="006449DC" w:rsidP="003D6642">
      <w:pPr>
        <w:ind w:left="0" w:hanging="2"/>
        <w:jc w:val="both"/>
        <w:rPr>
          <w:rFonts w:ascii="Arial" w:eastAsia="Arial" w:hAnsi="Arial" w:cs="Arial"/>
        </w:rPr>
      </w:pPr>
      <w:r>
        <w:rPr>
          <w:rFonts w:ascii="Arial" w:eastAsia="Arial" w:hAnsi="Arial" w:cs="Arial"/>
        </w:rPr>
        <w:t xml:space="preserve">25.- Por permitir en los locales, la realización de juegos de azar y el cruce de apuestas,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sidR="009F1380">
        <w:rPr>
          <w:rFonts w:ascii="Arial" w:eastAsia="Arial" w:hAnsi="Arial" w:cs="Arial"/>
        </w:rPr>
        <w:tab/>
      </w:r>
      <w:r>
        <w:rPr>
          <w:rFonts w:ascii="Arial" w:eastAsia="Arial" w:hAnsi="Arial" w:cs="Arial"/>
        </w:rPr>
        <w:t>29.16 a 68.07 UMA</w:t>
      </w:r>
    </w:p>
    <w:p w14:paraId="2F3E114E" w14:textId="77777777" w:rsidR="00024E14" w:rsidRDefault="00024E14" w:rsidP="003D6642">
      <w:pPr>
        <w:ind w:left="0" w:hanging="2"/>
        <w:jc w:val="both"/>
        <w:rPr>
          <w:rFonts w:ascii="Arial" w:eastAsia="Arial" w:hAnsi="Arial" w:cs="Arial"/>
        </w:rPr>
      </w:pPr>
    </w:p>
    <w:p w14:paraId="7B2AA09E" w14:textId="77777777" w:rsidR="00024E14" w:rsidRDefault="006449DC" w:rsidP="003D6642">
      <w:pPr>
        <w:ind w:left="0" w:hanging="2"/>
        <w:jc w:val="both"/>
        <w:rPr>
          <w:rFonts w:ascii="Arial" w:eastAsia="Arial" w:hAnsi="Arial" w:cs="Arial"/>
        </w:rPr>
      </w:pPr>
      <w:r>
        <w:rPr>
          <w:rFonts w:ascii="Arial" w:eastAsia="Arial" w:hAnsi="Arial" w:cs="Arial"/>
        </w:rPr>
        <w:t xml:space="preserve">26.- Por rebasar la cantidad de 60 decibeles en el uso de aparatos de sonido o música en vivo,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  </w:t>
      </w:r>
      <w:r w:rsidR="009F1380">
        <w:rPr>
          <w:rFonts w:ascii="Arial" w:eastAsia="Arial" w:hAnsi="Arial" w:cs="Arial"/>
        </w:rPr>
        <w:tab/>
      </w:r>
      <w:r>
        <w:rPr>
          <w:rFonts w:ascii="Arial" w:eastAsia="Arial" w:hAnsi="Arial" w:cs="Arial"/>
        </w:rPr>
        <w:t>30 a 500 UMA</w:t>
      </w:r>
    </w:p>
    <w:p w14:paraId="2D60D1F3" w14:textId="77777777" w:rsidR="00024E14" w:rsidRDefault="00024E14" w:rsidP="003D6642">
      <w:pPr>
        <w:ind w:left="0" w:hanging="2"/>
        <w:jc w:val="both"/>
        <w:rPr>
          <w:rFonts w:ascii="Arial" w:eastAsia="Arial" w:hAnsi="Arial" w:cs="Arial"/>
        </w:rPr>
      </w:pPr>
    </w:p>
    <w:p w14:paraId="76631730" w14:textId="77777777" w:rsidR="00024E14" w:rsidRDefault="006449DC" w:rsidP="003D6642">
      <w:pPr>
        <w:ind w:left="0" w:hanging="2"/>
        <w:jc w:val="both"/>
        <w:rPr>
          <w:rFonts w:ascii="Arial" w:eastAsia="Arial" w:hAnsi="Arial" w:cs="Arial"/>
        </w:rPr>
      </w:pPr>
      <w:r>
        <w:rPr>
          <w:rFonts w:ascii="Arial" w:eastAsia="Arial" w:hAnsi="Arial" w:cs="Arial"/>
        </w:rPr>
        <w:t xml:space="preserve">27.- Por expender y elaborar sus productos o realizar sus servicios, fuera de los horarios establecidos, de: </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sidR="009F1380">
        <w:rPr>
          <w:rFonts w:ascii="Arial" w:eastAsia="Arial" w:hAnsi="Arial" w:cs="Arial"/>
        </w:rPr>
        <w:tab/>
      </w:r>
      <w:r>
        <w:rPr>
          <w:rFonts w:ascii="Arial" w:eastAsia="Arial" w:hAnsi="Arial" w:cs="Arial"/>
        </w:rPr>
        <w:t>5.14 a 15.39 UMA</w:t>
      </w:r>
    </w:p>
    <w:p w14:paraId="527D8A51" w14:textId="77777777" w:rsidR="00024E14" w:rsidRDefault="00024E14" w:rsidP="003D6642">
      <w:pPr>
        <w:ind w:left="0" w:hanging="2"/>
        <w:jc w:val="both"/>
        <w:rPr>
          <w:rFonts w:ascii="Arial" w:eastAsia="Arial" w:hAnsi="Arial" w:cs="Arial"/>
        </w:rPr>
      </w:pPr>
    </w:p>
    <w:p w14:paraId="35302543" w14:textId="77777777" w:rsidR="00024E14" w:rsidRDefault="006449DC" w:rsidP="003D6642">
      <w:pPr>
        <w:ind w:left="0" w:hanging="2"/>
        <w:jc w:val="both"/>
        <w:rPr>
          <w:rFonts w:ascii="Arial" w:eastAsia="Arial" w:hAnsi="Arial" w:cs="Arial"/>
        </w:rPr>
      </w:pPr>
      <w:r>
        <w:rPr>
          <w:rFonts w:ascii="Arial" w:eastAsia="Arial" w:hAnsi="Arial" w:cs="Arial"/>
        </w:rPr>
        <w:t xml:space="preserve">28.- Por invadir las áreas prohibidas o restringidas, así como vialidades y banquetas,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sidR="009F1380">
        <w:rPr>
          <w:rFonts w:ascii="Arial" w:eastAsia="Arial" w:hAnsi="Arial" w:cs="Arial"/>
        </w:rPr>
        <w:tab/>
      </w:r>
      <w:r>
        <w:rPr>
          <w:rFonts w:ascii="Arial" w:eastAsia="Arial" w:hAnsi="Arial" w:cs="Arial"/>
        </w:rPr>
        <w:t>5.14 a 15.39 UMA</w:t>
      </w:r>
    </w:p>
    <w:p w14:paraId="13123B08" w14:textId="77777777" w:rsidR="00024E14" w:rsidRDefault="00024E14" w:rsidP="003D6642">
      <w:pPr>
        <w:ind w:left="0" w:hanging="2"/>
        <w:jc w:val="both"/>
        <w:rPr>
          <w:rFonts w:ascii="Arial" w:eastAsia="Arial" w:hAnsi="Arial" w:cs="Arial"/>
        </w:rPr>
      </w:pPr>
    </w:p>
    <w:p w14:paraId="3D6F6485" w14:textId="77777777" w:rsidR="00024E14" w:rsidRDefault="006449DC" w:rsidP="003D6642">
      <w:pPr>
        <w:ind w:left="0" w:hanging="2"/>
        <w:jc w:val="both"/>
        <w:rPr>
          <w:rFonts w:ascii="Arial" w:eastAsia="Arial" w:hAnsi="Arial" w:cs="Arial"/>
        </w:rPr>
      </w:pPr>
      <w:r>
        <w:rPr>
          <w:rFonts w:ascii="Arial" w:eastAsia="Arial" w:hAnsi="Arial" w:cs="Arial"/>
        </w:rPr>
        <w:t xml:space="preserve">29.- Por alterar, enajenar, gravar, rentar, transferir o hacer uso indebido de su permiso o credencial, de:                                            </w:t>
      </w:r>
      <w:r>
        <w:rPr>
          <w:rFonts w:ascii="Arial" w:eastAsia="Arial" w:hAnsi="Arial" w:cs="Arial"/>
        </w:rPr>
        <w:tab/>
      </w:r>
      <w:r>
        <w:rPr>
          <w:rFonts w:ascii="Arial" w:eastAsia="Arial" w:hAnsi="Arial" w:cs="Arial"/>
        </w:rPr>
        <w:tab/>
        <w:t>5.14 a 15.39 UMA</w:t>
      </w:r>
    </w:p>
    <w:p w14:paraId="75700826" w14:textId="77777777" w:rsidR="00024E14" w:rsidRDefault="00024E14" w:rsidP="003D6642">
      <w:pPr>
        <w:ind w:left="0" w:hanging="2"/>
        <w:jc w:val="both"/>
        <w:rPr>
          <w:rFonts w:ascii="Arial" w:eastAsia="Arial" w:hAnsi="Arial" w:cs="Arial"/>
        </w:rPr>
      </w:pPr>
    </w:p>
    <w:p w14:paraId="65F57EBB" w14:textId="77777777" w:rsidR="00024E14" w:rsidRDefault="006449DC" w:rsidP="003D6642">
      <w:pPr>
        <w:ind w:left="0" w:hanging="2"/>
        <w:jc w:val="both"/>
        <w:rPr>
          <w:rFonts w:ascii="Arial" w:eastAsia="Arial" w:hAnsi="Arial" w:cs="Arial"/>
        </w:rPr>
      </w:pPr>
      <w:r>
        <w:rPr>
          <w:rFonts w:ascii="Arial" w:eastAsia="Arial" w:hAnsi="Arial" w:cs="Arial"/>
        </w:rPr>
        <w:t xml:space="preserve">30.- Por reparar, lavar, pintar y dar servicio a vehículos automotores, de:         </w:t>
      </w:r>
    </w:p>
    <w:p w14:paraId="160BBF8D"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5.14 a 15.39 UMA</w:t>
      </w:r>
    </w:p>
    <w:p w14:paraId="5BC0421D" w14:textId="77777777" w:rsidR="00024E14" w:rsidRDefault="00024E14" w:rsidP="003D6642">
      <w:pPr>
        <w:ind w:left="0" w:hanging="2"/>
        <w:jc w:val="both"/>
        <w:rPr>
          <w:rFonts w:ascii="Arial" w:eastAsia="Arial" w:hAnsi="Arial" w:cs="Arial"/>
        </w:rPr>
      </w:pPr>
    </w:p>
    <w:p w14:paraId="79B52DB8" w14:textId="77777777" w:rsidR="00024E14" w:rsidRDefault="006449DC" w:rsidP="003D6642">
      <w:pPr>
        <w:ind w:left="0" w:hanging="2"/>
        <w:jc w:val="both"/>
        <w:rPr>
          <w:rFonts w:ascii="Arial" w:eastAsia="Arial" w:hAnsi="Arial" w:cs="Arial"/>
        </w:rPr>
      </w:pPr>
      <w:r>
        <w:rPr>
          <w:rFonts w:ascii="Arial" w:eastAsia="Arial" w:hAnsi="Arial" w:cs="Arial"/>
        </w:rPr>
        <w:t xml:space="preserve">31.- Por mantener o sacrificar animales vivos o curar animales en la vía pública; así como comercializar animales vivos en la vía pública, de: </w:t>
      </w:r>
      <w:r>
        <w:rPr>
          <w:rFonts w:ascii="Arial" w:eastAsia="Arial" w:hAnsi="Arial" w:cs="Arial"/>
        </w:rPr>
        <w:tab/>
        <w:t>15.30 a 53.57 UMA</w:t>
      </w:r>
    </w:p>
    <w:p w14:paraId="36A7EE38" w14:textId="77777777" w:rsidR="00024E14" w:rsidRDefault="00024E14" w:rsidP="003D6642">
      <w:pPr>
        <w:ind w:left="0" w:hanging="2"/>
        <w:jc w:val="both"/>
        <w:rPr>
          <w:rFonts w:ascii="Arial" w:eastAsia="Arial" w:hAnsi="Arial" w:cs="Arial"/>
        </w:rPr>
      </w:pPr>
    </w:p>
    <w:p w14:paraId="636AB647" w14:textId="77777777" w:rsidR="00024E14" w:rsidRDefault="006449DC" w:rsidP="003D6642">
      <w:pPr>
        <w:ind w:left="0" w:hanging="2"/>
        <w:jc w:val="both"/>
        <w:rPr>
          <w:rFonts w:ascii="Arial" w:eastAsia="Arial" w:hAnsi="Arial" w:cs="Arial"/>
        </w:rPr>
      </w:pPr>
      <w:r>
        <w:rPr>
          <w:rFonts w:ascii="Arial" w:eastAsia="Arial" w:hAnsi="Arial" w:cs="Arial"/>
        </w:rPr>
        <w:t xml:space="preserve">32.- Por arrojar desechos o residuos a los drenajes, alcantarillas o la vía pública en contravención a la normatividad ambiental, de: </w:t>
      </w:r>
      <w:r>
        <w:rPr>
          <w:rFonts w:ascii="Arial" w:eastAsia="Arial" w:hAnsi="Arial" w:cs="Arial"/>
        </w:rPr>
        <w:tab/>
        <w:t xml:space="preserve">                         42.68 a 972.32 UMA</w:t>
      </w:r>
    </w:p>
    <w:p w14:paraId="0FDFBD21" w14:textId="77777777" w:rsidR="00024E14" w:rsidRDefault="00024E14" w:rsidP="003D6642">
      <w:pPr>
        <w:ind w:left="0" w:hanging="2"/>
        <w:jc w:val="both"/>
        <w:rPr>
          <w:rFonts w:ascii="Arial" w:eastAsia="Arial" w:hAnsi="Arial" w:cs="Arial"/>
        </w:rPr>
      </w:pPr>
    </w:p>
    <w:p w14:paraId="15674DB8" w14:textId="77777777" w:rsidR="00024E14" w:rsidRDefault="006449DC" w:rsidP="003D6642">
      <w:pPr>
        <w:ind w:left="0" w:hanging="2"/>
        <w:jc w:val="both"/>
        <w:rPr>
          <w:rFonts w:ascii="Arial" w:eastAsia="Arial" w:hAnsi="Arial" w:cs="Arial"/>
        </w:rPr>
      </w:pPr>
      <w:r>
        <w:rPr>
          <w:rFonts w:ascii="Arial" w:eastAsia="Arial" w:hAnsi="Arial" w:cs="Arial"/>
        </w:rPr>
        <w:t xml:space="preserve">33.- Por vender  productos o mercancías como productos explosivos, combustibles, aditivos, corrosivos, o cualquier otro que por su naturaleza pongan en riesgo la salud, seguridad e integridad física de las personas o sus bienes, así como por vender o consumir bebidas alcohólicas en los espacios, locales o puestos materia del permiso, de: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t xml:space="preserve"> 73.20 a 146.40 UMA</w:t>
      </w:r>
    </w:p>
    <w:p w14:paraId="371D3E32" w14:textId="77777777" w:rsidR="00024E14" w:rsidRDefault="00024E14" w:rsidP="003D6642">
      <w:pPr>
        <w:ind w:left="0" w:hanging="2"/>
        <w:jc w:val="both"/>
        <w:rPr>
          <w:rFonts w:ascii="Arial" w:eastAsia="Arial" w:hAnsi="Arial" w:cs="Arial"/>
        </w:rPr>
      </w:pPr>
    </w:p>
    <w:p w14:paraId="77E7E066" w14:textId="77777777" w:rsidR="00024E14" w:rsidRDefault="006449DC" w:rsidP="003D6642">
      <w:pPr>
        <w:ind w:left="0" w:hanging="2"/>
        <w:jc w:val="both"/>
        <w:rPr>
          <w:rFonts w:ascii="Arial" w:eastAsia="Arial" w:hAnsi="Arial" w:cs="Arial"/>
        </w:rPr>
      </w:pPr>
      <w:r>
        <w:rPr>
          <w:rFonts w:ascii="Arial" w:eastAsia="Arial" w:hAnsi="Arial" w:cs="Arial"/>
        </w:rPr>
        <w:t>34.- Por utilizar los puestos como habitación o como bodega, de:  5.14 a 15.39 UMA</w:t>
      </w:r>
    </w:p>
    <w:p w14:paraId="159899E6" w14:textId="77777777" w:rsidR="00024E14" w:rsidRDefault="00024E14" w:rsidP="003D6642">
      <w:pPr>
        <w:ind w:left="0" w:hanging="2"/>
        <w:jc w:val="both"/>
        <w:rPr>
          <w:rFonts w:ascii="Arial" w:eastAsia="Arial" w:hAnsi="Arial" w:cs="Arial"/>
        </w:rPr>
      </w:pPr>
    </w:p>
    <w:p w14:paraId="1A54D550" w14:textId="77777777" w:rsidR="00024E14" w:rsidRDefault="006449DC" w:rsidP="003D6642">
      <w:pPr>
        <w:ind w:left="0" w:hanging="2"/>
        <w:jc w:val="both"/>
        <w:rPr>
          <w:rFonts w:ascii="Arial" w:eastAsia="Arial" w:hAnsi="Arial" w:cs="Arial"/>
        </w:rPr>
      </w:pPr>
      <w:r>
        <w:rPr>
          <w:rFonts w:ascii="Arial" w:eastAsia="Arial" w:hAnsi="Arial" w:cs="Arial"/>
        </w:rPr>
        <w:t>35.- Por estacionar los vehículos frente al mercado en donde expenden sus productos, obstruyendo la vialidad, de:</w:t>
      </w:r>
      <w:r>
        <w:rPr>
          <w:rFonts w:ascii="Arial" w:eastAsia="Arial" w:hAnsi="Arial" w:cs="Arial"/>
        </w:rPr>
        <w:tab/>
        <w:t xml:space="preserve">                    </w:t>
      </w:r>
      <w:r>
        <w:rPr>
          <w:rFonts w:ascii="Arial" w:eastAsia="Arial" w:hAnsi="Arial" w:cs="Arial"/>
        </w:rPr>
        <w:tab/>
      </w:r>
      <w:r>
        <w:rPr>
          <w:rFonts w:ascii="Arial" w:eastAsia="Arial" w:hAnsi="Arial" w:cs="Arial"/>
        </w:rPr>
        <w:tab/>
      </w:r>
      <w:r w:rsidR="00E867DE">
        <w:rPr>
          <w:rFonts w:ascii="Arial" w:eastAsia="Arial" w:hAnsi="Arial" w:cs="Arial"/>
        </w:rPr>
        <w:tab/>
      </w:r>
      <w:r>
        <w:rPr>
          <w:rFonts w:ascii="Arial" w:eastAsia="Arial" w:hAnsi="Arial" w:cs="Arial"/>
        </w:rPr>
        <w:t xml:space="preserve"> 5.14 a 15.39 UMA</w:t>
      </w:r>
    </w:p>
    <w:p w14:paraId="43881FDA" w14:textId="77777777" w:rsidR="00024E14" w:rsidRDefault="00024E14" w:rsidP="003D6642">
      <w:pPr>
        <w:ind w:left="0" w:hanging="2"/>
        <w:jc w:val="both"/>
        <w:rPr>
          <w:rFonts w:ascii="Arial" w:eastAsia="Arial" w:hAnsi="Arial" w:cs="Arial"/>
        </w:rPr>
      </w:pPr>
    </w:p>
    <w:p w14:paraId="583AB41A" w14:textId="77777777" w:rsidR="00024E14" w:rsidRDefault="006449DC" w:rsidP="003D6642">
      <w:pPr>
        <w:ind w:left="0" w:hanging="2"/>
        <w:jc w:val="both"/>
        <w:rPr>
          <w:rFonts w:ascii="Arial" w:eastAsia="Arial" w:hAnsi="Arial" w:cs="Arial"/>
        </w:rPr>
      </w:pPr>
      <w:r>
        <w:rPr>
          <w:rFonts w:ascii="Arial" w:eastAsia="Arial" w:hAnsi="Arial" w:cs="Arial"/>
        </w:rPr>
        <w:t xml:space="preserve">36.- Por utilizar tanques de gas mayores de 15 kilogramos;     </w:t>
      </w:r>
      <w:r w:rsidR="00E867DE">
        <w:rPr>
          <w:rFonts w:ascii="Arial" w:eastAsia="Arial" w:hAnsi="Arial" w:cs="Arial"/>
        </w:rPr>
        <w:tab/>
      </w:r>
      <w:r>
        <w:rPr>
          <w:rFonts w:ascii="Arial" w:eastAsia="Arial" w:hAnsi="Arial" w:cs="Arial"/>
        </w:rPr>
        <w:t>73.20 a 146.40 UMA</w:t>
      </w:r>
    </w:p>
    <w:p w14:paraId="5F1C3557" w14:textId="77777777" w:rsidR="00024E14" w:rsidRDefault="00024E14" w:rsidP="003D6642">
      <w:pPr>
        <w:ind w:left="0" w:hanging="2"/>
        <w:jc w:val="both"/>
        <w:rPr>
          <w:rFonts w:ascii="Arial" w:eastAsia="Arial" w:hAnsi="Arial" w:cs="Arial"/>
        </w:rPr>
      </w:pPr>
    </w:p>
    <w:p w14:paraId="58373A06" w14:textId="77777777" w:rsidR="00024E14" w:rsidRDefault="006449DC" w:rsidP="003D6642">
      <w:pPr>
        <w:ind w:left="0" w:hanging="2"/>
        <w:jc w:val="both"/>
        <w:rPr>
          <w:rFonts w:ascii="Arial" w:eastAsia="Arial" w:hAnsi="Arial" w:cs="Arial"/>
        </w:rPr>
      </w:pPr>
      <w:r>
        <w:rPr>
          <w:rFonts w:ascii="Arial" w:eastAsia="Arial" w:hAnsi="Arial" w:cs="Arial"/>
        </w:rPr>
        <w:t>37.- Por no contar con documento o constancia de salud expedida por las autoridades sanitarias correspondiente, para el caso de manejo de alimentos, de:</w:t>
      </w:r>
    </w:p>
    <w:p w14:paraId="59B9D5D7"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 xml:space="preserve"> </w:t>
      </w:r>
      <w:r w:rsidR="00E867DE">
        <w:rPr>
          <w:rFonts w:ascii="Arial" w:eastAsia="Arial" w:hAnsi="Arial" w:cs="Arial"/>
        </w:rPr>
        <w:tab/>
      </w:r>
      <w:r>
        <w:rPr>
          <w:rFonts w:ascii="Arial" w:eastAsia="Arial" w:hAnsi="Arial" w:cs="Arial"/>
        </w:rPr>
        <w:t>5.14 a 15.39 UMA</w:t>
      </w:r>
    </w:p>
    <w:p w14:paraId="494D74E4" w14:textId="77777777" w:rsidR="00024E14" w:rsidRDefault="00024E14" w:rsidP="003D6642">
      <w:pPr>
        <w:ind w:left="0" w:hanging="2"/>
        <w:jc w:val="both"/>
        <w:rPr>
          <w:rFonts w:ascii="Arial" w:eastAsia="Arial" w:hAnsi="Arial" w:cs="Arial"/>
        </w:rPr>
      </w:pPr>
    </w:p>
    <w:p w14:paraId="3B8A3C39" w14:textId="77777777" w:rsidR="00024E14" w:rsidRDefault="006449DC" w:rsidP="003D6642">
      <w:pPr>
        <w:ind w:left="0" w:hanging="2"/>
        <w:jc w:val="both"/>
        <w:rPr>
          <w:rFonts w:ascii="Arial" w:eastAsia="Arial" w:hAnsi="Arial" w:cs="Arial"/>
        </w:rPr>
      </w:pPr>
      <w:r>
        <w:rPr>
          <w:rFonts w:ascii="Arial" w:eastAsia="Arial" w:hAnsi="Arial" w:cs="Arial"/>
        </w:rPr>
        <w:t>38- De los juegos mecánicos, electromecánicos y similares:</w:t>
      </w:r>
    </w:p>
    <w:p w14:paraId="4135380A" w14:textId="77777777" w:rsidR="00024E14" w:rsidRDefault="00024E14" w:rsidP="003D6642">
      <w:pPr>
        <w:ind w:left="0" w:hanging="2"/>
        <w:jc w:val="both"/>
        <w:rPr>
          <w:rFonts w:ascii="Arial" w:eastAsia="Arial" w:hAnsi="Arial" w:cs="Arial"/>
        </w:rPr>
      </w:pPr>
    </w:p>
    <w:p w14:paraId="31B3AF9A" w14:textId="77777777" w:rsidR="00024E14" w:rsidRDefault="006449DC" w:rsidP="003D6642">
      <w:pPr>
        <w:tabs>
          <w:tab w:val="left" w:pos="993"/>
        </w:tabs>
        <w:ind w:left="0" w:hanging="2"/>
        <w:jc w:val="both"/>
        <w:rPr>
          <w:rFonts w:ascii="Arial" w:eastAsia="Arial" w:hAnsi="Arial" w:cs="Arial"/>
        </w:rPr>
      </w:pPr>
      <w:r>
        <w:rPr>
          <w:rFonts w:ascii="Arial" w:eastAsia="Arial" w:hAnsi="Arial" w:cs="Arial"/>
        </w:rPr>
        <w:t>a)</w:t>
      </w:r>
      <w:r>
        <w:rPr>
          <w:rFonts w:ascii="Arial" w:eastAsia="Arial" w:hAnsi="Arial" w:cs="Arial"/>
        </w:rPr>
        <w:tab/>
        <w:t>Por no contar con una planta de energía eléctrica, o con el contrato provisional expedido por la Comisión Federal de Electricidad para el caso, de:</w:t>
      </w:r>
    </w:p>
    <w:p w14:paraId="556463DC"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13.64 a 34.19 UMA</w:t>
      </w:r>
    </w:p>
    <w:p w14:paraId="0757E29D" w14:textId="77777777" w:rsidR="00024E14" w:rsidRDefault="00024E14" w:rsidP="003D6642">
      <w:pPr>
        <w:ind w:left="0" w:hanging="2"/>
        <w:jc w:val="both"/>
        <w:rPr>
          <w:rFonts w:ascii="Arial" w:eastAsia="Arial" w:hAnsi="Arial" w:cs="Arial"/>
        </w:rPr>
      </w:pPr>
    </w:p>
    <w:p w14:paraId="519D65E5" w14:textId="77777777" w:rsidR="00024E14" w:rsidRDefault="006449DC" w:rsidP="003D6642">
      <w:pPr>
        <w:tabs>
          <w:tab w:val="left" w:pos="4962"/>
        </w:tabs>
        <w:ind w:left="0" w:hanging="2"/>
        <w:jc w:val="both"/>
        <w:rPr>
          <w:rFonts w:ascii="Arial" w:eastAsia="Arial" w:hAnsi="Arial" w:cs="Arial"/>
        </w:rPr>
      </w:pPr>
      <w:r>
        <w:rPr>
          <w:rFonts w:ascii="Arial" w:eastAsia="Arial" w:hAnsi="Arial" w:cs="Arial"/>
        </w:rPr>
        <w:t xml:space="preserve">b)  Por no contar con un seguro de daños y responsabilidad civil con cobertura terceros, que cubra la atención médica amplia para el caso de que los usuarios sufran algún accidente, de:                                        </w:t>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200.27 a 400.56 UMA</w:t>
      </w:r>
    </w:p>
    <w:p w14:paraId="1E5AD943" w14:textId="77777777" w:rsidR="00024E14" w:rsidRDefault="00024E14" w:rsidP="003D6642">
      <w:pPr>
        <w:ind w:left="0" w:hanging="2"/>
        <w:jc w:val="both"/>
        <w:rPr>
          <w:rFonts w:ascii="Arial" w:eastAsia="Arial" w:hAnsi="Arial" w:cs="Arial"/>
        </w:rPr>
      </w:pPr>
    </w:p>
    <w:p w14:paraId="1E4D955E" w14:textId="77777777" w:rsidR="00024E14" w:rsidRDefault="006449DC" w:rsidP="003D6642">
      <w:pPr>
        <w:ind w:left="0" w:hanging="2"/>
        <w:jc w:val="both"/>
        <w:rPr>
          <w:rFonts w:ascii="Arial" w:eastAsia="Arial" w:hAnsi="Arial" w:cs="Arial"/>
        </w:rPr>
      </w:pPr>
      <w:r>
        <w:rPr>
          <w:rFonts w:ascii="Arial" w:eastAsia="Arial" w:hAnsi="Arial" w:cs="Arial"/>
        </w:rPr>
        <w:t>39.- En lo que respecta a los prestadores de servicios públicos en vía y espacios públicos:</w:t>
      </w:r>
    </w:p>
    <w:p w14:paraId="2167E934" w14:textId="77777777" w:rsidR="00024E14" w:rsidRDefault="00024E14" w:rsidP="003D6642">
      <w:pPr>
        <w:ind w:left="0" w:hanging="2"/>
        <w:jc w:val="both"/>
        <w:rPr>
          <w:rFonts w:ascii="Arial" w:eastAsia="Arial" w:hAnsi="Arial" w:cs="Arial"/>
        </w:rPr>
      </w:pPr>
    </w:p>
    <w:p w14:paraId="2A6A3041" w14:textId="77777777" w:rsidR="00024E14" w:rsidRDefault="006449DC" w:rsidP="003D6642">
      <w:pPr>
        <w:ind w:left="0" w:hanging="2"/>
        <w:jc w:val="both"/>
        <w:rPr>
          <w:rFonts w:ascii="Arial" w:eastAsia="Arial" w:hAnsi="Arial" w:cs="Arial"/>
        </w:rPr>
      </w:pPr>
      <w:r>
        <w:rPr>
          <w:rFonts w:ascii="Arial" w:eastAsia="Arial" w:hAnsi="Arial" w:cs="Arial"/>
        </w:rPr>
        <w:t xml:space="preserve">a) Por molestar al público, ofreciendo sus servicios con insistencia, de:            </w:t>
      </w:r>
    </w:p>
    <w:p w14:paraId="46CA0893"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7.37 a 23.34 UMA</w:t>
      </w:r>
    </w:p>
    <w:p w14:paraId="4FB7DCDF" w14:textId="77777777" w:rsidR="00024E14" w:rsidRDefault="006449DC" w:rsidP="003D6642">
      <w:pPr>
        <w:ind w:left="0" w:hanging="2"/>
        <w:jc w:val="both"/>
        <w:rPr>
          <w:rFonts w:ascii="Arial" w:eastAsia="Arial" w:hAnsi="Arial" w:cs="Arial"/>
        </w:rPr>
      </w:pPr>
      <w:r>
        <w:rPr>
          <w:rFonts w:ascii="Arial" w:eastAsia="Arial" w:hAnsi="Arial" w:cs="Arial"/>
        </w:rPr>
        <w:t xml:space="preserve">b) Por desempeñar su oficio en estado de ebriedad y bajo la influencia de estupefacientes, de: </w:t>
      </w:r>
      <w:r>
        <w:rPr>
          <w:rFonts w:ascii="Arial" w:eastAsia="Arial" w:hAnsi="Arial" w:cs="Arial"/>
        </w:rPr>
        <w:tab/>
      </w:r>
      <w:r>
        <w:rPr>
          <w:rFonts w:ascii="Arial" w:eastAsia="Arial" w:hAnsi="Arial" w:cs="Arial"/>
        </w:rPr>
        <w:tab/>
      </w:r>
      <w:r>
        <w:rPr>
          <w:rFonts w:ascii="Arial" w:eastAsia="Arial" w:hAnsi="Arial" w:cs="Arial"/>
        </w:rPr>
        <w:tab/>
        <w:t xml:space="preserve">        </w:t>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12.29 a 23.34 UMA</w:t>
      </w:r>
    </w:p>
    <w:p w14:paraId="5BA13F4F" w14:textId="77777777" w:rsidR="00E867DE" w:rsidRDefault="006449DC" w:rsidP="00E867DE">
      <w:pPr>
        <w:ind w:leftChars="0" w:left="0" w:firstLineChars="0" w:firstLine="0"/>
        <w:jc w:val="both"/>
        <w:rPr>
          <w:rFonts w:ascii="Arial" w:eastAsia="Arial" w:hAnsi="Arial" w:cs="Arial"/>
        </w:rPr>
      </w:pPr>
      <w:r>
        <w:rPr>
          <w:rFonts w:ascii="Arial" w:eastAsia="Arial" w:hAnsi="Arial" w:cs="Arial"/>
        </w:rPr>
        <w:t>c)  Impedir el tránsito vehicular o peatonal cuando trabajan en la vía pública, de:</w:t>
      </w:r>
    </w:p>
    <w:p w14:paraId="5406B3E8" w14:textId="77777777" w:rsidR="00024E14" w:rsidRDefault="006449DC" w:rsidP="00E867DE">
      <w:pPr>
        <w:ind w:leftChars="0" w:left="720" w:firstLineChars="0" w:firstLine="720"/>
        <w:jc w:val="both"/>
        <w:rPr>
          <w:rFonts w:ascii="Arial" w:eastAsia="Arial" w:hAnsi="Arial" w:cs="Arial"/>
        </w:rPr>
      </w:pPr>
      <w:r>
        <w:rPr>
          <w:rFonts w:ascii="Arial" w:eastAsia="Arial" w:hAnsi="Arial" w:cs="Arial"/>
        </w:rPr>
        <w:t xml:space="preserve"> </w:t>
      </w:r>
      <w:r>
        <w:rPr>
          <w:rFonts w:ascii="Arial" w:eastAsia="Arial" w:hAnsi="Arial" w:cs="Arial"/>
        </w:rPr>
        <w:tab/>
        <w:t xml:space="preserve">                                                            </w:t>
      </w:r>
      <w:r w:rsidR="00E867DE">
        <w:rPr>
          <w:rFonts w:ascii="Arial" w:eastAsia="Arial" w:hAnsi="Arial" w:cs="Arial"/>
        </w:rPr>
        <w:tab/>
      </w:r>
      <w:r>
        <w:rPr>
          <w:rFonts w:ascii="Arial" w:eastAsia="Arial" w:hAnsi="Arial" w:cs="Arial"/>
        </w:rPr>
        <w:t>5.14 a 15.39 UMA</w:t>
      </w:r>
    </w:p>
    <w:p w14:paraId="2030AEF0" w14:textId="77777777" w:rsidR="00024E14" w:rsidRDefault="006449DC" w:rsidP="003D6642">
      <w:pPr>
        <w:ind w:left="0" w:hanging="2"/>
        <w:jc w:val="both"/>
        <w:rPr>
          <w:rFonts w:ascii="Arial" w:eastAsia="Arial" w:hAnsi="Arial" w:cs="Arial"/>
        </w:rPr>
      </w:pPr>
      <w:r>
        <w:rPr>
          <w:rFonts w:ascii="Arial" w:eastAsia="Arial" w:hAnsi="Arial" w:cs="Arial"/>
        </w:rPr>
        <w:t>d) Invadir zonas para las cuales no están asignados, así como trabajar fuera del horario autorizado, de:</w:t>
      </w:r>
      <w:r>
        <w:rPr>
          <w:rFonts w:ascii="Arial" w:eastAsia="Arial" w:hAnsi="Arial" w:cs="Arial"/>
        </w:rPr>
        <w:tab/>
        <w:t xml:space="preserve">                                  </w:t>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 xml:space="preserve"> 5.14 a 15.39 UMA</w:t>
      </w:r>
    </w:p>
    <w:p w14:paraId="06B3F6FF" w14:textId="77777777" w:rsidR="00024E14" w:rsidRDefault="006449DC" w:rsidP="003D6642">
      <w:pPr>
        <w:ind w:left="0" w:hanging="2"/>
        <w:jc w:val="both"/>
        <w:rPr>
          <w:rFonts w:ascii="Arial" w:eastAsia="Arial" w:hAnsi="Arial" w:cs="Arial"/>
        </w:rPr>
      </w:pPr>
      <w:r>
        <w:rPr>
          <w:rFonts w:ascii="Arial" w:eastAsia="Arial" w:hAnsi="Arial" w:cs="Arial"/>
        </w:rPr>
        <w:t>40.- Por no contar con el refrendo de la licencia, por cada año no refrendado, de:</w:t>
      </w:r>
    </w:p>
    <w:p w14:paraId="411744E4"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3.76 a 11.66 UMA</w:t>
      </w:r>
    </w:p>
    <w:p w14:paraId="34BAB7C5" w14:textId="77777777" w:rsidR="00024E14" w:rsidRDefault="00024E14" w:rsidP="003D6642">
      <w:pPr>
        <w:ind w:left="0" w:hanging="2"/>
        <w:jc w:val="both"/>
        <w:rPr>
          <w:rFonts w:ascii="Arial" w:eastAsia="Arial" w:hAnsi="Arial" w:cs="Arial"/>
        </w:rPr>
      </w:pPr>
    </w:p>
    <w:p w14:paraId="7A28CB57" w14:textId="77777777" w:rsidR="00024E14" w:rsidRDefault="006449DC" w:rsidP="003D6642">
      <w:pPr>
        <w:ind w:left="0" w:hanging="2"/>
        <w:jc w:val="both"/>
        <w:rPr>
          <w:rFonts w:ascii="Arial" w:eastAsia="Arial" w:hAnsi="Arial" w:cs="Arial"/>
          <w:highlight w:val="yellow"/>
        </w:rPr>
      </w:pPr>
      <w:r>
        <w:rPr>
          <w:rFonts w:ascii="Arial" w:eastAsia="Arial" w:hAnsi="Arial" w:cs="Arial"/>
        </w:rPr>
        <w:t xml:space="preserve">41.- Por proporcionar a los consumidores de bienes productos bolsas de plástico para acarreo para el traslado de los productos adquiridos, y que se entreguen a los consumidores en el sitio en que se ingieren y/o para llevar plásticos de un solo uso y productos de unicel (poliestireno expandido y/o extruido), de: </w:t>
      </w:r>
    </w:p>
    <w:p w14:paraId="0A0DD374"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3.14 a 15.39 UMA</w:t>
      </w:r>
    </w:p>
    <w:p w14:paraId="4F75AC95" w14:textId="77777777" w:rsidR="00024E14" w:rsidRDefault="00024E14" w:rsidP="003D6642">
      <w:pPr>
        <w:ind w:left="0" w:hanging="2"/>
        <w:jc w:val="both"/>
        <w:rPr>
          <w:rFonts w:ascii="Arial" w:eastAsia="Arial" w:hAnsi="Arial" w:cs="Arial"/>
        </w:rPr>
      </w:pPr>
    </w:p>
    <w:p w14:paraId="706AA6BE" w14:textId="77777777" w:rsidR="00024E14" w:rsidRDefault="006449DC" w:rsidP="003D6642">
      <w:pPr>
        <w:ind w:left="0" w:hanging="2"/>
        <w:jc w:val="both"/>
        <w:rPr>
          <w:rFonts w:ascii="Arial" w:eastAsia="Arial" w:hAnsi="Arial" w:cs="Arial"/>
        </w:rPr>
      </w:pPr>
      <w:r>
        <w:rPr>
          <w:rFonts w:ascii="Arial" w:eastAsia="Arial" w:hAnsi="Arial" w:cs="Arial"/>
        </w:rPr>
        <w:t xml:space="preserve">42.- En el caso de comercio en la vía pública, por no exhibir de manera permanente el permiso otorgado, así como la credencial o gafete expedida por la autoridad municipal, de: </w:t>
      </w:r>
      <w:r>
        <w:rPr>
          <w:rFonts w:ascii="Arial" w:eastAsia="Arial" w:hAnsi="Arial" w:cs="Arial"/>
        </w:rPr>
        <w:tab/>
      </w:r>
      <w:r>
        <w:rPr>
          <w:rFonts w:ascii="Arial" w:eastAsia="Arial" w:hAnsi="Arial" w:cs="Arial"/>
        </w:rPr>
        <w:tab/>
      </w:r>
      <w:r>
        <w:rPr>
          <w:rFonts w:ascii="Arial" w:eastAsia="Arial" w:hAnsi="Arial" w:cs="Arial"/>
        </w:rPr>
        <w:tab/>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3.02 a 4.66 UMA</w:t>
      </w:r>
    </w:p>
    <w:p w14:paraId="468BC654" w14:textId="77777777" w:rsidR="00024E14" w:rsidRDefault="00024E14" w:rsidP="003D6642">
      <w:pPr>
        <w:ind w:left="0" w:hanging="2"/>
        <w:jc w:val="both"/>
        <w:rPr>
          <w:rFonts w:ascii="Arial" w:eastAsia="Arial" w:hAnsi="Arial" w:cs="Arial"/>
        </w:rPr>
      </w:pPr>
    </w:p>
    <w:p w14:paraId="7B444F5E" w14:textId="77777777" w:rsidR="00024E14" w:rsidRDefault="006449DC" w:rsidP="003D6642">
      <w:pPr>
        <w:ind w:left="0" w:hanging="2"/>
        <w:jc w:val="both"/>
        <w:rPr>
          <w:rFonts w:ascii="Arial" w:eastAsia="Arial" w:hAnsi="Arial" w:cs="Arial"/>
        </w:rPr>
      </w:pPr>
      <w:r>
        <w:rPr>
          <w:rFonts w:ascii="Arial" w:eastAsia="Arial" w:hAnsi="Arial" w:cs="Arial"/>
        </w:rPr>
        <w:t>43.- Por infringir otras disposiciones de este reglamento en forma no prevista en los numerales anteriores, de:</w:t>
      </w:r>
      <w:r>
        <w:rPr>
          <w:rFonts w:ascii="Arial" w:eastAsia="Arial" w:hAnsi="Arial" w:cs="Arial"/>
        </w:rPr>
        <w:tab/>
      </w:r>
      <w:r>
        <w:rPr>
          <w:rFonts w:ascii="Arial" w:eastAsia="Arial" w:hAnsi="Arial" w:cs="Arial"/>
        </w:rPr>
        <w:tab/>
        <w:t xml:space="preserve">          </w:t>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9.87 a 98.67 UMA</w:t>
      </w:r>
    </w:p>
    <w:p w14:paraId="06A5B499" w14:textId="77777777" w:rsidR="00024E14" w:rsidRDefault="00024E14" w:rsidP="003D6642">
      <w:pPr>
        <w:ind w:left="0" w:hanging="2"/>
        <w:jc w:val="both"/>
        <w:rPr>
          <w:rFonts w:ascii="Arial" w:eastAsia="Arial" w:hAnsi="Arial" w:cs="Arial"/>
        </w:rPr>
      </w:pPr>
    </w:p>
    <w:p w14:paraId="1E0E1758" w14:textId="77777777" w:rsidR="00024E14" w:rsidRDefault="006449DC" w:rsidP="003D6642">
      <w:pPr>
        <w:ind w:left="0" w:hanging="2"/>
        <w:jc w:val="both"/>
        <w:rPr>
          <w:rFonts w:ascii="Arial" w:eastAsia="Arial" w:hAnsi="Arial" w:cs="Arial"/>
        </w:rPr>
      </w:pPr>
      <w:r>
        <w:rPr>
          <w:rFonts w:ascii="Arial" w:eastAsia="Arial" w:hAnsi="Arial" w:cs="Arial"/>
          <w:b/>
        </w:rPr>
        <w:t>Artículo 129.-</w:t>
      </w:r>
      <w:r>
        <w:rPr>
          <w:rFonts w:ascii="Arial" w:eastAsia="Arial" w:hAnsi="Arial" w:cs="Arial"/>
        </w:rPr>
        <w:t xml:space="preserve"> A quienes adquieran bienes muebles o inmuebles, contraviniendo lo dispuesto en el artículo 301 de la Ley de Hacienda Municipal del Estado de Jalisco en vigor, se les sancionará con una multa, de:   </w:t>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125.54 a 337.51 UMA</w:t>
      </w:r>
    </w:p>
    <w:p w14:paraId="1DA24291" w14:textId="77777777" w:rsidR="00024E14" w:rsidRDefault="00024E14" w:rsidP="003D6642">
      <w:pPr>
        <w:ind w:left="0" w:hanging="2"/>
        <w:jc w:val="both"/>
        <w:rPr>
          <w:rFonts w:ascii="Arial" w:eastAsia="Arial" w:hAnsi="Arial" w:cs="Arial"/>
        </w:rPr>
      </w:pPr>
    </w:p>
    <w:p w14:paraId="74E085F8" w14:textId="77777777" w:rsidR="00024E14" w:rsidRDefault="006449DC" w:rsidP="003D6642">
      <w:pPr>
        <w:ind w:left="0" w:hanging="2"/>
        <w:jc w:val="both"/>
        <w:rPr>
          <w:rFonts w:ascii="Arial" w:eastAsia="Arial" w:hAnsi="Arial" w:cs="Arial"/>
        </w:rPr>
      </w:pPr>
      <w:r>
        <w:rPr>
          <w:rFonts w:ascii="Arial" w:eastAsia="Arial" w:hAnsi="Arial" w:cs="Arial"/>
          <w:b/>
        </w:rPr>
        <w:t>Artículo 130.-</w:t>
      </w:r>
      <w:r>
        <w:rPr>
          <w:rFonts w:ascii="Arial" w:eastAsia="Arial" w:hAnsi="Arial" w:cs="Arial"/>
        </w:rPr>
        <w:t xml:space="preserve"> Por violaciones a la Ley de Gestión Integral de los Residuos del Estado de Jalisco, se aplicarán las siguientes sanciones:</w:t>
      </w:r>
    </w:p>
    <w:p w14:paraId="64807E5E" w14:textId="77777777" w:rsidR="00024E14" w:rsidRDefault="00024E14" w:rsidP="003D6642">
      <w:pPr>
        <w:ind w:left="0" w:hanging="2"/>
        <w:jc w:val="both"/>
        <w:rPr>
          <w:rFonts w:ascii="Arial" w:eastAsia="Arial" w:hAnsi="Arial" w:cs="Arial"/>
        </w:rPr>
      </w:pPr>
    </w:p>
    <w:p w14:paraId="307CBEFB" w14:textId="77777777" w:rsidR="00024E14" w:rsidRDefault="006449DC" w:rsidP="003D6642">
      <w:pPr>
        <w:ind w:left="0" w:hanging="2"/>
        <w:jc w:val="both"/>
        <w:rPr>
          <w:rFonts w:ascii="Arial" w:eastAsia="Arial" w:hAnsi="Arial" w:cs="Arial"/>
        </w:rPr>
      </w:pPr>
      <w:r>
        <w:rPr>
          <w:rFonts w:ascii="Arial" w:eastAsia="Arial" w:hAnsi="Arial" w:cs="Arial"/>
        </w:rPr>
        <w:t xml:space="preserve">1.  Por realizar la clasificación manual de residuos en los rellenos sanitarios:    </w:t>
      </w:r>
    </w:p>
    <w:p w14:paraId="3CB76D10"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 xml:space="preserve">48.62 a 4,861.66 UMA </w:t>
      </w:r>
    </w:p>
    <w:p w14:paraId="63DFDC65" w14:textId="77777777" w:rsidR="00024E14" w:rsidRDefault="00024E14" w:rsidP="003D6642">
      <w:pPr>
        <w:ind w:left="0" w:hanging="2"/>
        <w:jc w:val="both"/>
        <w:rPr>
          <w:rFonts w:ascii="Arial" w:eastAsia="Arial" w:hAnsi="Arial" w:cs="Arial"/>
        </w:rPr>
      </w:pPr>
    </w:p>
    <w:p w14:paraId="1E1709E0" w14:textId="77777777" w:rsidR="00024E14" w:rsidRDefault="006449DC" w:rsidP="003D6642">
      <w:pPr>
        <w:ind w:left="0" w:hanging="2"/>
        <w:jc w:val="both"/>
        <w:rPr>
          <w:rFonts w:ascii="Arial" w:eastAsia="Arial" w:hAnsi="Arial" w:cs="Arial"/>
        </w:rPr>
      </w:pPr>
      <w:r>
        <w:rPr>
          <w:rFonts w:ascii="Arial" w:eastAsia="Arial" w:hAnsi="Arial" w:cs="Arial"/>
        </w:rPr>
        <w:t xml:space="preserve">2.  Por carecer de las autorizaciones correspondientes  establecidas en la Ley: </w:t>
      </w:r>
    </w:p>
    <w:p w14:paraId="74E2A186"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 xml:space="preserve">48.62 a 4,861.66 UMA </w:t>
      </w:r>
    </w:p>
    <w:p w14:paraId="355B9900" w14:textId="77777777" w:rsidR="00024E14" w:rsidRDefault="00024E14" w:rsidP="003D6642">
      <w:pPr>
        <w:ind w:left="0" w:hanging="2"/>
        <w:jc w:val="both"/>
        <w:rPr>
          <w:rFonts w:ascii="Arial" w:eastAsia="Arial" w:hAnsi="Arial" w:cs="Arial"/>
        </w:rPr>
      </w:pPr>
    </w:p>
    <w:p w14:paraId="160970A4" w14:textId="77777777" w:rsidR="00024E14" w:rsidRDefault="006449DC" w:rsidP="003D6642">
      <w:pPr>
        <w:ind w:left="0" w:hanging="2"/>
        <w:jc w:val="both"/>
        <w:rPr>
          <w:rFonts w:ascii="Arial" w:eastAsia="Arial" w:hAnsi="Arial" w:cs="Arial"/>
        </w:rPr>
      </w:pPr>
      <w:r>
        <w:rPr>
          <w:rFonts w:ascii="Arial" w:eastAsia="Arial" w:hAnsi="Arial" w:cs="Arial"/>
        </w:rPr>
        <w:t xml:space="preserve">3.  Por omitir la presentación de informes semestrales o anuales establecidos en la Ley: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48.62 a 4,861.66 UMA</w:t>
      </w:r>
    </w:p>
    <w:p w14:paraId="0332FCAD" w14:textId="77777777" w:rsidR="00024E14" w:rsidRDefault="00024E14" w:rsidP="003D6642">
      <w:pPr>
        <w:ind w:left="0" w:hanging="2"/>
        <w:jc w:val="both"/>
        <w:rPr>
          <w:rFonts w:ascii="Arial" w:eastAsia="Arial" w:hAnsi="Arial" w:cs="Arial"/>
        </w:rPr>
      </w:pPr>
    </w:p>
    <w:p w14:paraId="56143C0F" w14:textId="77777777" w:rsidR="00024E14" w:rsidRDefault="006449DC" w:rsidP="003D6642">
      <w:pPr>
        <w:ind w:left="0" w:hanging="2"/>
        <w:jc w:val="both"/>
        <w:rPr>
          <w:rFonts w:ascii="Arial" w:eastAsia="Arial" w:hAnsi="Arial" w:cs="Arial"/>
        </w:rPr>
      </w:pPr>
      <w:r>
        <w:rPr>
          <w:rFonts w:ascii="Arial" w:eastAsia="Arial" w:hAnsi="Arial" w:cs="Arial"/>
        </w:rPr>
        <w:t xml:space="preserve">4.  Por carecer del registro establecido en la Ley:    </w:t>
      </w:r>
      <w:r w:rsidR="00E867DE">
        <w:rPr>
          <w:rFonts w:ascii="Arial" w:eastAsia="Arial" w:hAnsi="Arial" w:cs="Arial"/>
        </w:rPr>
        <w:tab/>
      </w:r>
      <w:r w:rsidR="00E867DE">
        <w:rPr>
          <w:rFonts w:ascii="Arial" w:eastAsia="Arial" w:hAnsi="Arial" w:cs="Arial"/>
        </w:rPr>
        <w:tab/>
      </w:r>
      <w:r>
        <w:rPr>
          <w:rFonts w:ascii="Arial" w:eastAsia="Arial" w:hAnsi="Arial" w:cs="Arial"/>
        </w:rPr>
        <w:t>48.62 a 4,861.66 UMA</w:t>
      </w:r>
    </w:p>
    <w:p w14:paraId="6150E2AB" w14:textId="77777777" w:rsidR="00024E14" w:rsidRDefault="00024E14" w:rsidP="003D6642">
      <w:pPr>
        <w:ind w:left="0" w:hanging="2"/>
        <w:jc w:val="both"/>
        <w:rPr>
          <w:rFonts w:ascii="Arial" w:eastAsia="Arial" w:hAnsi="Arial" w:cs="Arial"/>
        </w:rPr>
      </w:pPr>
    </w:p>
    <w:p w14:paraId="77149515" w14:textId="77777777" w:rsidR="00024E14" w:rsidRDefault="006449DC" w:rsidP="003D6642">
      <w:pPr>
        <w:ind w:left="0" w:hanging="2"/>
        <w:jc w:val="both"/>
        <w:rPr>
          <w:rFonts w:ascii="Arial" w:eastAsia="Arial" w:hAnsi="Arial" w:cs="Arial"/>
        </w:rPr>
      </w:pPr>
      <w:r>
        <w:rPr>
          <w:rFonts w:ascii="Arial" w:eastAsia="Arial" w:hAnsi="Arial" w:cs="Arial"/>
        </w:rPr>
        <w:t xml:space="preserve">5.  Por carecer de bitácoras de registro en los términos  de la Ley:   </w:t>
      </w:r>
      <w:r>
        <w:rPr>
          <w:rFonts w:ascii="Arial" w:eastAsia="Arial" w:hAnsi="Arial" w:cs="Arial"/>
        </w:rPr>
        <w:tab/>
        <w:t xml:space="preserve">      </w:t>
      </w:r>
    </w:p>
    <w:p w14:paraId="6BA83419"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48.62 a 4,861.66 UMA</w:t>
      </w:r>
    </w:p>
    <w:p w14:paraId="2EE38B75" w14:textId="77777777" w:rsidR="00024E14" w:rsidRDefault="00024E14" w:rsidP="003D6642">
      <w:pPr>
        <w:ind w:left="0" w:hanging="2"/>
        <w:jc w:val="both"/>
        <w:rPr>
          <w:rFonts w:ascii="Arial" w:eastAsia="Arial" w:hAnsi="Arial" w:cs="Arial"/>
        </w:rPr>
      </w:pPr>
    </w:p>
    <w:p w14:paraId="6A69E264" w14:textId="77777777" w:rsidR="00024E14" w:rsidRDefault="006449DC" w:rsidP="003D6642">
      <w:pPr>
        <w:ind w:left="0" w:hanging="2"/>
        <w:jc w:val="both"/>
        <w:rPr>
          <w:rFonts w:ascii="Arial" w:eastAsia="Arial" w:hAnsi="Arial" w:cs="Arial"/>
        </w:rPr>
      </w:pPr>
      <w:r>
        <w:rPr>
          <w:rFonts w:ascii="Arial" w:eastAsia="Arial" w:hAnsi="Arial" w:cs="Arial"/>
        </w:rPr>
        <w:t xml:space="preserve">6.  Arrojar a la vía pública animales muertos o parte de ellos:                           </w:t>
      </w:r>
    </w:p>
    <w:p w14:paraId="7B1EFCD4"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 xml:space="preserve">145.85 a 4,861.66 UMA </w:t>
      </w:r>
    </w:p>
    <w:p w14:paraId="6ED63D6F" w14:textId="77777777" w:rsidR="00024E14" w:rsidRDefault="00024E14" w:rsidP="003D6642">
      <w:pPr>
        <w:ind w:left="0" w:hanging="2"/>
        <w:jc w:val="both"/>
        <w:rPr>
          <w:rFonts w:ascii="Arial" w:eastAsia="Arial" w:hAnsi="Arial" w:cs="Arial"/>
        </w:rPr>
      </w:pPr>
    </w:p>
    <w:p w14:paraId="2BFFC53C" w14:textId="77777777" w:rsidR="00024E14" w:rsidRDefault="006449DC" w:rsidP="003D6642">
      <w:pPr>
        <w:ind w:left="0" w:hanging="2"/>
        <w:jc w:val="both"/>
        <w:rPr>
          <w:rFonts w:ascii="Arial" w:eastAsia="Arial" w:hAnsi="Arial" w:cs="Arial"/>
        </w:rPr>
      </w:pPr>
      <w:r>
        <w:rPr>
          <w:rFonts w:ascii="Arial" w:eastAsia="Arial" w:hAnsi="Arial" w:cs="Arial"/>
        </w:rPr>
        <w:t>7.  Por almacenar los residuos correspondientes sin sujeción a las normas oficiales mexicanas o los ordenamientos jurídicos del Estado de Jalisco:  145.85 a 4,861.66 UMA</w:t>
      </w:r>
    </w:p>
    <w:p w14:paraId="0E3E56A8" w14:textId="77777777" w:rsidR="00024E14" w:rsidRDefault="00024E14" w:rsidP="003D6642">
      <w:pPr>
        <w:ind w:left="0" w:hanging="2"/>
        <w:jc w:val="both"/>
        <w:rPr>
          <w:rFonts w:ascii="Arial" w:eastAsia="Arial" w:hAnsi="Arial" w:cs="Arial"/>
        </w:rPr>
      </w:pPr>
    </w:p>
    <w:p w14:paraId="088F25EE" w14:textId="77777777" w:rsidR="00024E14" w:rsidRDefault="006449DC" w:rsidP="003D6642">
      <w:pPr>
        <w:ind w:left="0" w:hanging="2"/>
        <w:jc w:val="both"/>
        <w:rPr>
          <w:rFonts w:ascii="Arial" w:eastAsia="Arial" w:hAnsi="Arial" w:cs="Arial"/>
        </w:rPr>
      </w:pPr>
      <w:r>
        <w:rPr>
          <w:rFonts w:ascii="Arial" w:eastAsia="Arial" w:hAnsi="Arial" w:cs="Arial"/>
        </w:rPr>
        <w:t xml:space="preserve">8.  Por mezclar residuos sólidos urbanos y de manejo especial con residuos peligrosos contraviniendo lo dispuesto en la Ley General, en la del Estado y en los demás ordenamientos legales o normativos aplicables: </w:t>
      </w:r>
      <w:r>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 xml:space="preserve">145.85 a 4,861.66 UMA </w:t>
      </w:r>
    </w:p>
    <w:p w14:paraId="76AEC618" w14:textId="77777777" w:rsidR="00024E14" w:rsidRDefault="00024E14" w:rsidP="003D6642">
      <w:pPr>
        <w:ind w:left="0" w:hanging="2"/>
        <w:jc w:val="both"/>
        <w:rPr>
          <w:rFonts w:ascii="Arial" w:eastAsia="Arial" w:hAnsi="Arial" w:cs="Arial"/>
        </w:rPr>
      </w:pPr>
    </w:p>
    <w:p w14:paraId="29F26E1F" w14:textId="77777777" w:rsidR="00024E14" w:rsidRDefault="006449DC" w:rsidP="003D6642">
      <w:pPr>
        <w:ind w:left="0" w:hanging="2"/>
        <w:jc w:val="both"/>
        <w:rPr>
          <w:rFonts w:ascii="Arial" w:eastAsia="Arial" w:hAnsi="Arial" w:cs="Arial"/>
        </w:rPr>
      </w:pPr>
      <w:r>
        <w:rPr>
          <w:rFonts w:ascii="Arial" w:eastAsia="Arial" w:hAnsi="Arial" w:cs="Arial"/>
        </w:rPr>
        <w:t xml:space="preserve">9.  Por depositar en los recipientes de almacenamiento de uso público o privado residuos que contengan sustancias tóxicas o peligrosas para la salud pública o aquellos que despidan olores desagradables: </w:t>
      </w:r>
      <w:r>
        <w:rPr>
          <w:rFonts w:ascii="Arial" w:eastAsia="Arial" w:hAnsi="Arial" w:cs="Arial"/>
        </w:rPr>
        <w:tab/>
        <w:t xml:space="preserve">         </w:t>
      </w:r>
      <w:r w:rsidR="00E867DE">
        <w:rPr>
          <w:rFonts w:ascii="Arial" w:eastAsia="Arial" w:hAnsi="Arial" w:cs="Arial"/>
        </w:rPr>
        <w:tab/>
      </w:r>
      <w:r w:rsidR="00E867DE">
        <w:rPr>
          <w:rFonts w:ascii="Arial" w:eastAsia="Arial" w:hAnsi="Arial" w:cs="Arial"/>
        </w:rPr>
        <w:tab/>
      </w:r>
      <w:r>
        <w:rPr>
          <w:rFonts w:ascii="Arial" w:eastAsia="Arial" w:hAnsi="Arial" w:cs="Arial"/>
        </w:rPr>
        <w:t>4,862.30 a 9,723.33 UMA</w:t>
      </w:r>
    </w:p>
    <w:p w14:paraId="54776836" w14:textId="77777777" w:rsidR="00024E14" w:rsidRDefault="00024E14" w:rsidP="003D6642">
      <w:pPr>
        <w:ind w:left="0" w:hanging="2"/>
        <w:jc w:val="both"/>
        <w:rPr>
          <w:rFonts w:ascii="Arial" w:eastAsia="Arial" w:hAnsi="Arial" w:cs="Arial"/>
        </w:rPr>
      </w:pPr>
    </w:p>
    <w:p w14:paraId="03E5CE5D" w14:textId="77777777" w:rsidR="00024E14" w:rsidRDefault="006449DC" w:rsidP="003D6642">
      <w:pPr>
        <w:ind w:left="0" w:hanging="2"/>
        <w:jc w:val="both"/>
        <w:rPr>
          <w:rFonts w:ascii="Arial" w:eastAsia="Arial" w:hAnsi="Arial" w:cs="Arial"/>
        </w:rPr>
      </w:pPr>
      <w:r>
        <w:rPr>
          <w:rFonts w:ascii="Arial" w:eastAsia="Arial" w:hAnsi="Arial" w:cs="Arial"/>
        </w:rPr>
        <w:t>10.  Por realizar la recolección de residuos de manejo especial sin cumplir con la normatividad vigente:</w:t>
      </w:r>
      <w:r>
        <w:rPr>
          <w:rFonts w:ascii="Arial" w:eastAsia="Arial" w:hAnsi="Arial" w:cs="Arial"/>
        </w:rPr>
        <w:tab/>
      </w:r>
      <w:r>
        <w:rPr>
          <w:rFonts w:ascii="Arial" w:eastAsia="Arial" w:hAnsi="Arial" w:cs="Arial"/>
        </w:rPr>
        <w:tab/>
      </w:r>
      <w:r>
        <w:rPr>
          <w:rFonts w:ascii="Arial" w:eastAsia="Arial" w:hAnsi="Arial" w:cs="Arial"/>
        </w:rPr>
        <w:tab/>
        <w:t xml:space="preserve">        </w:t>
      </w:r>
      <w:r w:rsidR="00E867DE">
        <w:rPr>
          <w:rFonts w:ascii="Arial" w:eastAsia="Arial" w:hAnsi="Arial" w:cs="Arial"/>
        </w:rPr>
        <w:tab/>
      </w:r>
      <w:r w:rsidR="00E867DE">
        <w:rPr>
          <w:rFonts w:ascii="Arial" w:eastAsia="Arial" w:hAnsi="Arial" w:cs="Arial"/>
        </w:rPr>
        <w:tab/>
      </w:r>
      <w:r>
        <w:rPr>
          <w:rFonts w:ascii="Arial" w:eastAsia="Arial" w:hAnsi="Arial" w:cs="Arial"/>
        </w:rPr>
        <w:t xml:space="preserve"> 4,862.63 a 9,723.33 UMA </w:t>
      </w:r>
    </w:p>
    <w:p w14:paraId="222A8B19" w14:textId="77777777" w:rsidR="00024E14" w:rsidRDefault="00024E14" w:rsidP="003D6642">
      <w:pPr>
        <w:ind w:left="0" w:hanging="2"/>
        <w:jc w:val="both"/>
        <w:rPr>
          <w:rFonts w:ascii="Arial" w:eastAsia="Arial" w:hAnsi="Arial" w:cs="Arial"/>
        </w:rPr>
      </w:pPr>
    </w:p>
    <w:p w14:paraId="5526F23B" w14:textId="77777777" w:rsidR="00024E14" w:rsidRDefault="006449DC" w:rsidP="003D6642">
      <w:pPr>
        <w:ind w:left="0" w:hanging="2"/>
        <w:jc w:val="both"/>
        <w:rPr>
          <w:rFonts w:ascii="Arial" w:eastAsia="Arial" w:hAnsi="Arial" w:cs="Arial"/>
        </w:rPr>
      </w:pPr>
      <w:r>
        <w:rPr>
          <w:rFonts w:ascii="Arial" w:eastAsia="Arial" w:hAnsi="Arial" w:cs="Arial"/>
        </w:rPr>
        <w:t xml:space="preserve">11.  Por crear basureros o tiraderos clandestinos:  </w:t>
      </w:r>
      <w:r w:rsidR="00E867DE">
        <w:rPr>
          <w:rFonts w:ascii="Arial" w:eastAsia="Arial" w:hAnsi="Arial" w:cs="Arial"/>
        </w:rPr>
        <w:tab/>
      </w:r>
      <w:r>
        <w:rPr>
          <w:rFonts w:ascii="Arial" w:eastAsia="Arial" w:hAnsi="Arial" w:cs="Arial"/>
        </w:rPr>
        <w:t>9,724.30 a 14,585 UMA</w:t>
      </w:r>
    </w:p>
    <w:p w14:paraId="5227AB75" w14:textId="77777777" w:rsidR="00024E14" w:rsidRDefault="00024E14" w:rsidP="003D6642">
      <w:pPr>
        <w:ind w:left="0" w:hanging="2"/>
        <w:jc w:val="both"/>
        <w:rPr>
          <w:rFonts w:ascii="Arial" w:eastAsia="Arial" w:hAnsi="Arial" w:cs="Arial"/>
        </w:rPr>
      </w:pPr>
    </w:p>
    <w:p w14:paraId="56E9822B" w14:textId="77777777" w:rsidR="00024E14" w:rsidRDefault="006449DC" w:rsidP="003D6642">
      <w:pPr>
        <w:ind w:left="0" w:hanging="2"/>
        <w:jc w:val="both"/>
        <w:rPr>
          <w:rFonts w:ascii="Arial" w:eastAsia="Arial" w:hAnsi="Arial" w:cs="Arial"/>
        </w:rPr>
      </w:pPr>
      <w:r>
        <w:rPr>
          <w:rFonts w:ascii="Arial" w:eastAsia="Arial" w:hAnsi="Arial" w:cs="Arial"/>
        </w:rPr>
        <w:t xml:space="preserve">12.  Por el depósito o confinamiento de residuos fuera de los sitios destinados para dicho fin en parques, áreas verdes, áreas de valor ambiental, áreas naturales protegidas, zonas rurales o áreas de conservación ecológica y otros lugares no autorizados: </w:t>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ab/>
        <w:t xml:space="preserve">                      </w:t>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9,724.30 a 14,585 UMA</w:t>
      </w:r>
    </w:p>
    <w:p w14:paraId="57337D38" w14:textId="77777777" w:rsidR="00024E14" w:rsidRDefault="00024E14" w:rsidP="003D6642">
      <w:pPr>
        <w:ind w:left="0" w:hanging="2"/>
        <w:jc w:val="both"/>
        <w:rPr>
          <w:rFonts w:ascii="Arial" w:eastAsia="Arial" w:hAnsi="Arial" w:cs="Arial"/>
        </w:rPr>
      </w:pPr>
    </w:p>
    <w:p w14:paraId="6D579FC3" w14:textId="77777777" w:rsidR="00024E14" w:rsidRDefault="006449DC" w:rsidP="003D6642">
      <w:pPr>
        <w:ind w:left="0" w:hanging="2"/>
        <w:jc w:val="both"/>
        <w:rPr>
          <w:rFonts w:ascii="Arial" w:eastAsia="Arial" w:hAnsi="Arial" w:cs="Arial"/>
        </w:rPr>
      </w:pPr>
      <w:r>
        <w:rPr>
          <w:rFonts w:ascii="Arial" w:eastAsia="Arial" w:hAnsi="Arial" w:cs="Arial"/>
        </w:rPr>
        <w:t xml:space="preserve">13.  Por establecer sitios de disposición final de residuos sólidos urbanos o de manejo especial en lugares no autorizados:     </w:t>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9,724.30 a 14,585 UMA</w:t>
      </w:r>
    </w:p>
    <w:p w14:paraId="5598F48C" w14:textId="77777777" w:rsidR="00024E14" w:rsidRDefault="00024E14" w:rsidP="003D6642">
      <w:pPr>
        <w:ind w:left="0" w:hanging="2"/>
        <w:jc w:val="both"/>
        <w:rPr>
          <w:rFonts w:ascii="Arial" w:eastAsia="Arial" w:hAnsi="Arial" w:cs="Arial"/>
        </w:rPr>
      </w:pPr>
    </w:p>
    <w:p w14:paraId="67EA90AC" w14:textId="77777777" w:rsidR="00024E14" w:rsidRDefault="006449DC" w:rsidP="003D6642">
      <w:pPr>
        <w:ind w:left="0" w:hanging="2"/>
        <w:jc w:val="both"/>
        <w:rPr>
          <w:rFonts w:ascii="Arial" w:eastAsia="Arial" w:hAnsi="Arial" w:cs="Arial"/>
        </w:rPr>
      </w:pPr>
      <w:r>
        <w:rPr>
          <w:rFonts w:ascii="Arial" w:eastAsia="Arial" w:hAnsi="Arial" w:cs="Arial"/>
        </w:rPr>
        <w:t>14.  Por el confinamiento o depósito final de residuos en estado líquido, de:</w:t>
      </w:r>
    </w:p>
    <w:p w14:paraId="2CBD1351" w14:textId="77777777" w:rsidR="00024E14" w:rsidRDefault="006449DC" w:rsidP="003D6642">
      <w:pPr>
        <w:ind w:left="0" w:hanging="2"/>
        <w:jc w:val="both"/>
        <w:rPr>
          <w:rFonts w:ascii="Arial" w:eastAsia="Arial" w:hAnsi="Arial" w:cs="Arial"/>
        </w:rPr>
      </w:pPr>
      <w:r>
        <w:rPr>
          <w:rFonts w:ascii="Arial" w:eastAsia="Arial" w:hAnsi="Arial" w:cs="Arial"/>
        </w:rPr>
        <w:t xml:space="preserve">                                                                         </w:t>
      </w:r>
      <w:r w:rsidR="00E867DE">
        <w:rPr>
          <w:rFonts w:ascii="Arial" w:eastAsia="Arial" w:hAnsi="Arial" w:cs="Arial"/>
        </w:rPr>
        <w:tab/>
      </w:r>
      <w:r w:rsidR="00E867DE">
        <w:rPr>
          <w:rFonts w:ascii="Arial" w:eastAsia="Arial" w:hAnsi="Arial" w:cs="Arial"/>
        </w:rPr>
        <w:tab/>
      </w:r>
      <w:r>
        <w:rPr>
          <w:rFonts w:ascii="Arial" w:eastAsia="Arial" w:hAnsi="Arial" w:cs="Arial"/>
        </w:rPr>
        <w:t>9,724.30 a 14,585 UMA</w:t>
      </w:r>
    </w:p>
    <w:p w14:paraId="6C9AD56D" w14:textId="77777777" w:rsidR="00024E14" w:rsidRDefault="00024E14" w:rsidP="003D6642">
      <w:pPr>
        <w:ind w:left="0" w:hanging="2"/>
        <w:jc w:val="both"/>
        <w:rPr>
          <w:rFonts w:ascii="Arial" w:eastAsia="Arial" w:hAnsi="Arial" w:cs="Arial"/>
        </w:rPr>
      </w:pPr>
    </w:p>
    <w:p w14:paraId="0AFAAFFC" w14:textId="77777777" w:rsidR="00024E14" w:rsidRDefault="006449DC" w:rsidP="003D6642">
      <w:pPr>
        <w:ind w:left="0" w:hanging="2"/>
        <w:jc w:val="both"/>
        <w:rPr>
          <w:rFonts w:ascii="Arial" w:eastAsia="Arial" w:hAnsi="Arial" w:cs="Arial"/>
        </w:rPr>
      </w:pPr>
      <w:r>
        <w:rPr>
          <w:rFonts w:ascii="Arial" w:eastAsia="Arial" w:hAnsi="Arial" w:cs="Arial"/>
        </w:rPr>
        <w:t xml:space="preserve">15.  Realizar procesos de tratamiento de residuos sólidos en estado líquido o con contenidos líquidos o de materia orgánica que excedan los máximos permitidos por las normas oficiales mexicanas y las normas ambientales estatales  en esta materia: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sidR="00E867DE">
        <w:rPr>
          <w:rFonts w:ascii="Arial" w:eastAsia="Arial" w:hAnsi="Arial" w:cs="Arial"/>
        </w:rPr>
        <w:tab/>
      </w:r>
      <w:r w:rsidR="00E867DE">
        <w:rPr>
          <w:rFonts w:ascii="Arial" w:eastAsia="Arial" w:hAnsi="Arial" w:cs="Arial"/>
        </w:rPr>
        <w:tab/>
      </w:r>
      <w:r>
        <w:rPr>
          <w:rFonts w:ascii="Arial" w:eastAsia="Arial" w:hAnsi="Arial" w:cs="Arial"/>
        </w:rPr>
        <w:t xml:space="preserve">9,724.29 a 14,585 UMA </w:t>
      </w:r>
    </w:p>
    <w:p w14:paraId="4E3E13EA" w14:textId="77777777" w:rsidR="00024E14" w:rsidRDefault="00024E14" w:rsidP="003D6642">
      <w:pPr>
        <w:ind w:left="0" w:hanging="2"/>
        <w:jc w:val="both"/>
        <w:rPr>
          <w:rFonts w:ascii="Arial" w:eastAsia="Arial" w:hAnsi="Arial" w:cs="Arial"/>
        </w:rPr>
      </w:pPr>
    </w:p>
    <w:p w14:paraId="3E8EC8C8" w14:textId="77777777" w:rsidR="00024E14" w:rsidRDefault="006449DC" w:rsidP="003D6642">
      <w:pPr>
        <w:ind w:left="0" w:hanging="2"/>
        <w:jc w:val="both"/>
        <w:rPr>
          <w:rFonts w:ascii="Arial" w:eastAsia="Arial" w:hAnsi="Arial" w:cs="Arial"/>
        </w:rPr>
      </w:pPr>
      <w:r>
        <w:rPr>
          <w:rFonts w:ascii="Arial" w:eastAsia="Arial" w:hAnsi="Arial" w:cs="Arial"/>
        </w:rPr>
        <w:t xml:space="preserve">16.  Por la incineración de residuos en condiciones contrarias a las establecidas en las disposiciones legales correspondientes, y sin el permiso de las autoridades competentes: </w:t>
      </w:r>
      <w:r>
        <w:rPr>
          <w:rFonts w:ascii="Arial" w:eastAsia="Arial" w:hAnsi="Arial" w:cs="Arial"/>
        </w:rPr>
        <w:tab/>
        <w:t xml:space="preserve">                                              </w:t>
      </w:r>
      <w:r w:rsidR="00E867DE">
        <w:rPr>
          <w:rFonts w:ascii="Arial" w:eastAsia="Arial" w:hAnsi="Arial" w:cs="Arial"/>
        </w:rPr>
        <w:tab/>
      </w:r>
      <w:r w:rsidR="00E867DE">
        <w:rPr>
          <w:rFonts w:ascii="Arial" w:eastAsia="Arial" w:hAnsi="Arial" w:cs="Arial"/>
        </w:rPr>
        <w:tab/>
      </w:r>
      <w:r w:rsidR="00E867DE">
        <w:rPr>
          <w:rFonts w:ascii="Arial" w:eastAsia="Arial" w:hAnsi="Arial" w:cs="Arial"/>
        </w:rPr>
        <w:tab/>
      </w:r>
      <w:r>
        <w:rPr>
          <w:rFonts w:ascii="Arial" w:eastAsia="Arial" w:hAnsi="Arial" w:cs="Arial"/>
        </w:rPr>
        <w:t>14,585 a 19,446.67 UMA</w:t>
      </w:r>
    </w:p>
    <w:p w14:paraId="06B97328" w14:textId="77777777" w:rsidR="00024E14" w:rsidRDefault="00024E14" w:rsidP="003D6642">
      <w:pPr>
        <w:ind w:left="0" w:hanging="2"/>
        <w:jc w:val="both"/>
        <w:rPr>
          <w:rFonts w:ascii="Arial" w:eastAsia="Arial" w:hAnsi="Arial" w:cs="Arial"/>
        </w:rPr>
      </w:pPr>
    </w:p>
    <w:p w14:paraId="1383787C" w14:textId="77777777" w:rsidR="00024E14" w:rsidRDefault="006449DC" w:rsidP="003D6642">
      <w:pPr>
        <w:ind w:left="0" w:hanging="2"/>
        <w:jc w:val="both"/>
        <w:rPr>
          <w:rFonts w:ascii="Arial" w:eastAsia="Arial" w:hAnsi="Arial" w:cs="Arial"/>
        </w:rPr>
      </w:pPr>
      <w:r>
        <w:rPr>
          <w:rFonts w:ascii="Arial" w:eastAsia="Arial" w:hAnsi="Arial" w:cs="Arial"/>
        </w:rPr>
        <w:t xml:space="preserve">17.  Por la dilución o mezcla de residuos sólidos urbanos o de manejo especial con líquidos para su vertimiento al sistema de alcantarillado, a cualquier cuerpo de agua o sobre suelos con o sin cubierta vegetal: </w:t>
      </w:r>
      <w:r>
        <w:rPr>
          <w:rFonts w:ascii="Arial" w:eastAsia="Arial" w:hAnsi="Arial" w:cs="Arial"/>
        </w:rPr>
        <w:tab/>
        <w:t xml:space="preserve">      </w:t>
      </w:r>
      <w:r w:rsidR="00E867DE">
        <w:rPr>
          <w:rFonts w:ascii="Arial" w:eastAsia="Arial" w:hAnsi="Arial" w:cs="Arial"/>
        </w:rPr>
        <w:tab/>
      </w:r>
      <w:r w:rsidR="00E867DE">
        <w:rPr>
          <w:rFonts w:ascii="Arial" w:eastAsia="Arial" w:hAnsi="Arial" w:cs="Arial"/>
        </w:rPr>
        <w:tab/>
      </w:r>
      <w:r>
        <w:rPr>
          <w:rFonts w:ascii="Arial" w:eastAsia="Arial" w:hAnsi="Arial" w:cs="Arial"/>
        </w:rPr>
        <w:t xml:space="preserve"> 14,585 a 19,446.69 UMA</w:t>
      </w:r>
    </w:p>
    <w:p w14:paraId="35B1F44E" w14:textId="77777777" w:rsidR="00024E14" w:rsidRDefault="00024E14" w:rsidP="003D6642">
      <w:pPr>
        <w:ind w:left="0" w:hanging="2"/>
        <w:jc w:val="both"/>
        <w:rPr>
          <w:rFonts w:ascii="Arial" w:eastAsia="Arial" w:hAnsi="Arial" w:cs="Arial"/>
        </w:rPr>
      </w:pPr>
    </w:p>
    <w:p w14:paraId="06F62437" w14:textId="77777777" w:rsidR="00024E14" w:rsidRDefault="006449DC" w:rsidP="003D6642">
      <w:pPr>
        <w:ind w:left="0" w:hanging="2"/>
        <w:jc w:val="both"/>
        <w:rPr>
          <w:rFonts w:ascii="Arial" w:eastAsia="Arial" w:hAnsi="Arial" w:cs="Arial"/>
        </w:rPr>
      </w:pPr>
      <w:r>
        <w:rPr>
          <w:rFonts w:ascii="Arial" w:eastAsia="Arial" w:hAnsi="Arial" w:cs="Arial"/>
          <w:b/>
        </w:rPr>
        <w:t>Artículo 131.-</w:t>
      </w:r>
      <w:r>
        <w:rPr>
          <w:rFonts w:ascii="Arial" w:eastAsia="Arial" w:hAnsi="Arial" w:cs="Arial"/>
        </w:rPr>
        <w:t xml:space="preserve"> Todas aquellas infracciones por violaciones a esta Ley, demás Leyes y reglamentos municipales que no se encuentren previstas en los artículos anteriores, excepto los casos establecidos en el artículo 21 párrafo II de la Constitución Política de los Estados Unidos Mexicanos, serán sancionadas según la gravedad de la infracción, con una multa, de: </w:t>
      </w:r>
      <w:r>
        <w:rPr>
          <w:rFonts w:ascii="Arial" w:eastAsia="Arial" w:hAnsi="Arial" w:cs="Arial"/>
        </w:rPr>
        <w:tab/>
      </w:r>
      <w:r>
        <w:rPr>
          <w:rFonts w:ascii="Arial" w:eastAsia="Arial" w:hAnsi="Arial" w:cs="Arial"/>
        </w:rPr>
        <w:tab/>
        <w:t xml:space="preserve">                                 60.47 a 224.44 UMA</w:t>
      </w:r>
    </w:p>
    <w:p w14:paraId="2BD7F739"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173403C0" w14:textId="77777777" w:rsidR="00024E14" w:rsidRDefault="00024E14" w:rsidP="003D6642">
      <w:pPr>
        <w:ind w:left="0" w:hanging="2"/>
        <w:jc w:val="center"/>
        <w:rPr>
          <w:rFonts w:ascii="Arial" w:eastAsia="Arial" w:hAnsi="Arial" w:cs="Arial"/>
        </w:rPr>
      </w:pPr>
    </w:p>
    <w:p w14:paraId="41809F83" w14:textId="77777777" w:rsidR="00024E14" w:rsidRDefault="006449DC" w:rsidP="003D6642">
      <w:pPr>
        <w:ind w:left="0" w:hanging="2"/>
        <w:jc w:val="center"/>
        <w:rPr>
          <w:rFonts w:ascii="Arial" w:eastAsia="Arial" w:hAnsi="Arial" w:cs="Arial"/>
        </w:rPr>
      </w:pPr>
      <w:r>
        <w:rPr>
          <w:rFonts w:ascii="Arial" w:eastAsia="Arial" w:hAnsi="Arial" w:cs="Arial"/>
          <w:b/>
        </w:rPr>
        <w:t>SECCIÓN TERCERA</w:t>
      </w:r>
    </w:p>
    <w:p w14:paraId="7E74385B" w14:textId="77777777" w:rsidR="00024E14" w:rsidRDefault="006449DC" w:rsidP="003D6642">
      <w:pPr>
        <w:ind w:left="0" w:hanging="2"/>
        <w:jc w:val="center"/>
        <w:rPr>
          <w:rFonts w:ascii="Arial" w:eastAsia="Arial" w:hAnsi="Arial" w:cs="Arial"/>
        </w:rPr>
      </w:pPr>
      <w:r>
        <w:rPr>
          <w:rFonts w:ascii="Arial" w:eastAsia="Arial" w:hAnsi="Arial" w:cs="Arial"/>
          <w:b/>
        </w:rPr>
        <w:t>De los aprovechamientos provenientes de obras públicas</w:t>
      </w:r>
    </w:p>
    <w:p w14:paraId="4BA2FE1C" w14:textId="77777777" w:rsidR="00024E14" w:rsidRDefault="00024E14" w:rsidP="003D6642">
      <w:pPr>
        <w:ind w:left="0" w:hanging="2"/>
        <w:jc w:val="both"/>
        <w:rPr>
          <w:rFonts w:ascii="Arial" w:eastAsia="Arial" w:hAnsi="Arial" w:cs="Arial"/>
        </w:rPr>
      </w:pPr>
    </w:p>
    <w:p w14:paraId="46FB462C" w14:textId="77777777" w:rsidR="00024E14" w:rsidRDefault="006449DC" w:rsidP="003D6642">
      <w:pPr>
        <w:ind w:left="0" w:hanging="2"/>
        <w:jc w:val="both"/>
        <w:rPr>
          <w:rFonts w:ascii="Arial" w:eastAsia="Arial" w:hAnsi="Arial" w:cs="Arial"/>
        </w:rPr>
      </w:pPr>
      <w:r>
        <w:rPr>
          <w:rFonts w:ascii="Arial" w:eastAsia="Arial" w:hAnsi="Arial" w:cs="Arial"/>
          <w:b/>
        </w:rPr>
        <w:t>Artículo 132.-</w:t>
      </w:r>
      <w:r>
        <w:rPr>
          <w:rFonts w:ascii="Arial" w:eastAsia="Arial" w:hAnsi="Arial" w:cs="Arial"/>
        </w:rPr>
        <w:t xml:space="preserve"> Se entiende como aprovechamientos provenientes de obras públicas el importe de los ingresos por obras públicas que realiza el ente público.</w:t>
      </w:r>
    </w:p>
    <w:p w14:paraId="30BFE332"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4C7BCD81" w14:textId="77777777" w:rsidR="00024E14" w:rsidRDefault="00024E14" w:rsidP="003D6642">
      <w:pPr>
        <w:ind w:left="0" w:hanging="2"/>
        <w:jc w:val="both"/>
        <w:rPr>
          <w:rFonts w:ascii="Arial" w:eastAsia="Arial" w:hAnsi="Arial" w:cs="Arial"/>
        </w:rPr>
      </w:pPr>
    </w:p>
    <w:p w14:paraId="4487AD9F" w14:textId="77777777" w:rsidR="00024E14" w:rsidRDefault="006449DC" w:rsidP="003D6642">
      <w:pPr>
        <w:ind w:left="0" w:hanging="2"/>
        <w:jc w:val="center"/>
        <w:rPr>
          <w:rFonts w:ascii="Arial" w:eastAsia="Arial" w:hAnsi="Arial" w:cs="Arial"/>
        </w:rPr>
      </w:pPr>
      <w:r>
        <w:rPr>
          <w:rFonts w:ascii="Arial" w:eastAsia="Arial" w:hAnsi="Arial" w:cs="Arial"/>
          <w:b/>
        </w:rPr>
        <w:t>SECCIÓN CUARTA</w:t>
      </w:r>
    </w:p>
    <w:p w14:paraId="241C8BD9" w14:textId="77777777" w:rsidR="00024E14" w:rsidRDefault="006449DC" w:rsidP="003D6642">
      <w:pPr>
        <w:ind w:left="0" w:hanging="2"/>
        <w:jc w:val="center"/>
        <w:rPr>
          <w:rFonts w:ascii="Arial" w:eastAsia="Arial" w:hAnsi="Arial" w:cs="Arial"/>
        </w:rPr>
      </w:pPr>
      <w:r>
        <w:rPr>
          <w:rFonts w:ascii="Arial" w:eastAsia="Arial" w:hAnsi="Arial" w:cs="Arial"/>
          <w:b/>
        </w:rPr>
        <w:t>De los ingresos por aprovechamientos no especificados</w:t>
      </w:r>
    </w:p>
    <w:p w14:paraId="762DCA90" w14:textId="77777777" w:rsidR="00024E14" w:rsidRDefault="00024E14" w:rsidP="003D6642">
      <w:pPr>
        <w:ind w:left="0" w:hanging="2"/>
        <w:jc w:val="both"/>
        <w:rPr>
          <w:rFonts w:ascii="Arial" w:eastAsia="Arial" w:hAnsi="Arial" w:cs="Arial"/>
        </w:rPr>
      </w:pPr>
    </w:p>
    <w:p w14:paraId="55C0E222" w14:textId="77777777" w:rsidR="00024E14" w:rsidRDefault="006449DC" w:rsidP="003D6642">
      <w:pPr>
        <w:ind w:left="0" w:hanging="2"/>
        <w:jc w:val="both"/>
        <w:rPr>
          <w:rFonts w:ascii="Arial" w:eastAsia="Arial" w:hAnsi="Arial" w:cs="Arial"/>
        </w:rPr>
      </w:pPr>
      <w:r>
        <w:rPr>
          <w:rFonts w:ascii="Arial" w:eastAsia="Arial" w:hAnsi="Arial" w:cs="Arial"/>
          <w:b/>
        </w:rPr>
        <w:t>Artículo 133.-</w:t>
      </w:r>
      <w:r>
        <w:rPr>
          <w:rFonts w:ascii="Arial" w:eastAsia="Arial" w:hAnsi="Arial" w:cs="Arial"/>
        </w:rPr>
        <w:t xml:space="preserve"> Las personas físicas o jurídicas que realicen una petición de compra venta o de permuta relacionadas con bienes de propiedad municipal al Ayuntamiento, o quienes oferten al Municipio bienes de propiedad privada están obligadas al pago del avalúo comercial que sea necesario para la integración del expediente respectivo, mismo que se realizará a través de la Unidad de Patrimonio.</w:t>
      </w:r>
    </w:p>
    <w:p w14:paraId="63B01AE0" w14:textId="77777777" w:rsidR="00024E14" w:rsidRDefault="00024E14" w:rsidP="003D6642">
      <w:pPr>
        <w:ind w:left="0" w:hanging="2"/>
        <w:jc w:val="both"/>
        <w:rPr>
          <w:rFonts w:ascii="Arial" w:eastAsia="Arial" w:hAnsi="Arial" w:cs="Arial"/>
        </w:rPr>
      </w:pPr>
    </w:p>
    <w:p w14:paraId="7603EC1F" w14:textId="77777777" w:rsidR="00024E14" w:rsidRDefault="006449DC" w:rsidP="003D6642">
      <w:pPr>
        <w:ind w:left="0" w:hanging="2"/>
        <w:jc w:val="both"/>
        <w:rPr>
          <w:rFonts w:ascii="Arial" w:eastAsia="Arial" w:hAnsi="Arial" w:cs="Arial"/>
        </w:rPr>
      </w:pPr>
      <w:r>
        <w:rPr>
          <w:rFonts w:ascii="Arial" w:eastAsia="Arial" w:hAnsi="Arial" w:cs="Arial"/>
          <w:b/>
        </w:rPr>
        <w:t>Artículo 134.-</w:t>
      </w:r>
      <w:r>
        <w:rPr>
          <w:rFonts w:ascii="Arial" w:eastAsia="Arial" w:hAnsi="Arial" w:cs="Arial"/>
        </w:rPr>
        <w:t xml:space="preserve"> Las personas físicas o jurídicas que realicen una petición de donación o comodato relacionada con bienes de propiedad municipal, están obligadas al pago de los levantamientos topográficos que sea necesario para la integración del expediente respectivo, mismo que se realizará a través de la Dirección de Obras Públicas e infraestructura y tendrá un costo conforme a los valores comerciales o de mercado</w:t>
      </w:r>
    </w:p>
    <w:p w14:paraId="0F865EEB" w14:textId="77777777" w:rsidR="00024E14" w:rsidRDefault="00024E14" w:rsidP="003D6642">
      <w:pPr>
        <w:ind w:left="0" w:hanging="2"/>
        <w:jc w:val="both"/>
        <w:rPr>
          <w:rFonts w:ascii="Arial" w:eastAsia="Arial" w:hAnsi="Arial" w:cs="Arial"/>
        </w:rPr>
      </w:pPr>
    </w:p>
    <w:p w14:paraId="30F42860" w14:textId="77777777" w:rsidR="00024E14" w:rsidRDefault="006449DC" w:rsidP="003D6642">
      <w:pPr>
        <w:ind w:left="0" w:hanging="2"/>
        <w:jc w:val="both"/>
        <w:rPr>
          <w:rFonts w:ascii="Arial" w:eastAsia="Arial" w:hAnsi="Arial" w:cs="Arial"/>
        </w:rPr>
      </w:pPr>
      <w:r>
        <w:rPr>
          <w:rFonts w:ascii="Arial" w:eastAsia="Arial" w:hAnsi="Arial" w:cs="Arial"/>
          <w:b/>
        </w:rPr>
        <w:t>Artículo 135.-</w:t>
      </w:r>
      <w:r>
        <w:rPr>
          <w:rFonts w:ascii="Arial" w:eastAsia="Arial" w:hAnsi="Arial" w:cs="Arial"/>
        </w:rPr>
        <w:t xml:space="preserve"> Las personas físicas o jurídicas que acrediten encontrarse en zonas en proceso de regularización de los tianguis, pagarán diariamente conforme a lo dispuesto por el artículo 73 fracción VI inciso a), así como en lo dispuesto por el artículo 89 fracción III inciso a).</w:t>
      </w:r>
    </w:p>
    <w:p w14:paraId="21BDBDE6" w14:textId="77777777" w:rsidR="00024E14" w:rsidRDefault="00024E14" w:rsidP="003D6642">
      <w:pPr>
        <w:ind w:left="0" w:hanging="2"/>
        <w:jc w:val="both"/>
        <w:rPr>
          <w:rFonts w:ascii="Arial" w:eastAsia="Arial" w:hAnsi="Arial" w:cs="Arial"/>
        </w:rPr>
      </w:pPr>
    </w:p>
    <w:p w14:paraId="072ADDED" w14:textId="77777777" w:rsidR="00024E14" w:rsidRDefault="00024E14" w:rsidP="003D6642">
      <w:pPr>
        <w:ind w:left="0" w:hanging="2"/>
        <w:jc w:val="both"/>
        <w:rPr>
          <w:rFonts w:ascii="Arial" w:eastAsia="Arial" w:hAnsi="Arial" w:cs="Arial"/>
        </w:rPr>
      </w:pPr>
    </w:p>
    <w:p w14:paraId="12907783" w14:textId="77777777" w:rsidR="00024E14" w:rsidRDefault="006449DC" w:rsidP="003D6642">
      <w:pPr>
        <w:ind w:left="0" w:hanging="2"/>
        <w:jc w:val="center"/>
        <w:rPr>
          <w:rFonts w:ascii="Arial" w:eastAsia="Arial" w:hAnsi="Arial" w:cs="Arial"/>
        </w:rPr>
      </w:pPr>
      <w:r>
        <w:rPr>
          <w:rFonts w:ascii="Arial" w:eastAsia="Arial" w:hAnsi="Arial" w:cs="Arial"/>
          <w:b/>
        </w:rPr>
        <w:t>CAPÍTULO II</w:t>
      </w:r>
    </w:p>
    <w:p w14:paraId="4B4588B9" w14:textId="77777777" w:rsidR="00024E14" w:rsidRDefault="006449DC" w:rsidP="003D6642">
      <w:pPr>
        <w:ind w:left="0" w:hanging="2"/>
        <w:jc w:val="center"/>
        <w:rPr>
          <w:rFonts w:ascii="Arial" w:eastAsia="Arial" w:hAnsi="Arial" w:cs="Arial"/>
        </w:rPr>
      </w:pPr>
      <w:r>
        <w:rPr>
          <w:rFonts w:ascii="Arial" w:eastAsia="Arial" w:hAnsi="Arial" w:cs="Arial"/>
          <w:b/>
        </w:rPr>
        <w:t>Aprovechamientos Patrimoniales</w:t>
      </w:r>
    </w:p>
    <w:p w14:paraId="459AFA86" w14:textId="77777777" w:rsidR="00024E14" w:rsidRDefault="00024E14" w:rsidP="003D6642">
      <w:pPr>
        <w:ind w:left="0" w:hanging="2"/>
        <w:jc w:val="center"/>
        <w:rPr>
          <w:rFonts w:ascii="Arial" w:eastAsia="Arial" w:hAnsi="Arial" w:cs="Arial"/>
        </w:rPr>
      </w:pPr>
    </w:p>
    <w:p w14:paraId="6589ADEF" w14:textId="77777777" w:rsidR="00024E14" w:rsidRDefault="006449DC" w:rsidP="003D6642">
      <w:pPr>
        <w:ind w:left="0" w:hanging="2"/>
        <w:jc w:val="center"/>
        <w:rPr>
          <w:rFonts w:ascii="Arial" w:eastAsia="Arial" w:hAnsi="Arial" w:cs="Arial"/>
        </w:rPr>
      </w:pPr>
      <w:r>
        <w:rPr>
          <w:rFonts w:ascii="Arial" w:eastAsia="Arial" w:hAnsi="Arial" w:cs="Arial"/>
          <w:b/>
        </w:rPr>
        <w:t>SECCIÓN ÚNICA</w:t>
      </w:r>
    </w:p>
    <w:p w14:paraId="6DE2A00F" w14:textId="77777777" w:rsidR="00024E14" w:rsidRDefault="006449DC" w:rsidP="003D6642">
      <w:pPr>
        <w:ind w:left="0" w:hanging="2"/>
        <w:jc w:val="center"/>
        <w:rPr>
          <w:rFonts w:ascii="Arial" w:eastAsia="Arial" w:hAnsi="Arial" w:cs="Arial"/>
        </w:rPr>
      </w:pPr>
      <w:r>
        <w:rPr>
          <w:rFonts w:ascii="Arial" w:eastAsia="Arial" w:hAnsi="Arial" w:cs="Arial"/>
          <w:b/>
        </w:rPr>
        <w:t>De los aprovechamientos patrimoniales</w:t>
      </w:r>
    </w:p>
    <w:p w14:paraId="2A23516B" w14:textId="77777777" w:rsidR="00024E14" w:rsidRDefault="00024E14" w:rsidP="003D6642">
      <w:pPr>
        <w:ind w:left="0" w:hanging="2"/>
        <w:jc w:val="center"/>
        <w:rPr>
          <w:rFonts w:ascii="Arial" w:eastAsia="Arial" w:hAnsi="Arial" w:cs="Arial"/>
        </w:rPr>
      </w:pPr>
    </w:p>
    <w:p w14:paraId="27F733FD" w14:textId="77777777" w:rsidR="00024E14" w:rsidRDefault="006449DC" w:rsidP="003D6642">
      <w:pPr>
        <w:ind w:left="0" w:hanging="2"/>
        <w:jc w:val="both"/>
        <w:rPr>
          <w:rFonts w:ascii="Arial" w:eastAsia="Arial" w:hAnsi="Arial" w:cs="Arial"/>
        </w:rPr>
      </w:pPr>
      <w:r>
        <w:rPr>
          <w:rFonts w:ascii="Arial" w:eastAsia="Arial" w:hAnsi="Arial" w:cs="Arial"/>
          <w:b/>
        </w:rPr>
        <w:t>Artículo 136.-</w:t>
      </w:r>
      <w:r>
        <w:rPr>
          <w:rFonts w:ascii="Arial" w:eastAsia="Arial" w:hAnsi="Arial" w:cs="Arial"/>
        </w:rPr>
        <w:t xml:space="preserve"> El Municipio percibirá los aprovechamientos patrimoniales provenientes bienes vacantes y mostrencos, además de los objetos decomisados, según remate legal.</w:t>
      </w:r>
    </w:p>
    <w:p w14:paraId="51923AA4" w14:textId="77777777" w:rsidR="00024E14" w:rsidRDefault="00024E14" w:rsidP="003D6642">
      <w:pPr>
        <w:ind w:left="0" w:hanging="2"/>
        <w:jc w:val="both"/>
        <w:rPr>
          <w:rFonts w:ascii="Arial" w:eastAsia="Arial" w:hAnsi="Arial" w:cs="Arial"/>
        </w:rPr>
      </w:pPr>
    </w:p>
    <w:p w14:paraId="71E07539" w14:textId="77777777" w:rsidR="00024E14" w:rsidRDefault="00024E14" w:rsidP="003D6642">
      <w:pPr>
        <w:ind w:left="0" w:hanging="2"/>
        <w:jc w:val="both"/>
        <w:rPr>
          <w:rFonts w:ascii="Arial" w:eastAsia="Arial" w:hAnsi="Arial" w:cs="Arial"/>
        </w:rPr>
      </w:pPr>
    </w:p>
    <w:p w14:paraId="4AFE0F22" w14:textId="77777777" w:rsidR="00024E14" w:rsidRDefault="006449DC" w:rsidP="003D6642">
      <w:pPr>
        <w:ind w:left="0" w:hanging="2"/>
        <w:jc w:val="center"/>
        <w:rPr>
          <w:rFonts w:ascii="Arial" w:eastAsia="Arial" w:hAnsi="Arial" w:cs="Arial"/>
        </w:rPr>
      </w:pPr>
      <w:r>
        <w:rPr>
          <w:rFonts w:ascii="Arial" w:eastAsia="Arial" w:hAnsi="Arial" w:cs="Arial"/>
          <w:b/>
        </w:rPr>
        <w:t>CAPÍTULO III</w:t>
      </w:r>
    </w:p>
    <w:p w14:paraId="0F9755E9" w14:textId="77777777" w:rsidR="00024E14" w:rsidRDefault="006449DC" w:rsidP="003D6642">
      <w:pPr>
        <w:ind w:left="0" w:hanging="2"/>
        <w:jc w:val="center"/>
        <w:rPr>
          <w:rFonts w:ascii="Arial" w:eastAsia="Arial" w:hAnsi="Arial" w:cs="Arial"/>
        </w:rPr>
      </w:pPr>
      <w:r>
        <w:rPr>
          <w:rFonts w:ascii="Arial" w:eastAsia="Arial" w:hAnsi="Arial" w:cs="Arial"/>
          <w:b/>
        </w:rPr>
        <w:t>De los accesorios de los aprovechamientos</w:t>
      </w:r>
    </w:p>
    <w:p w14:paraId="3BC774DB" w14:textId="77777777" w:rsidR="00024E14" w:rsidRDefault="00024E14" w:rsidP="003D6642">
      <w:pPr>
        <w:ind w:left="0" w:hanging="2"/>
        <w:jc w:val="center"/>
        <w:rPr>
          <w:rFonts w:ascii="Arial" w:eastAsia="Arial" w:hAnsi="Arial" w:cs="Arial"/>
        </w:rPr>
      </w:pPr>
    </w:p>
    <w:p w14:paraId="6DDACBA6" w14:textId="77777777" w:rsidR="00024E14" w:rsidRDefault="006449DC" w:rsidP="003D6642">
      <w:pPr>
        <w:ind w:left="0" w:hanging="2"/>
        <w:jc w:val="center"/>
        <w:rPr>
          <w:rFonts w:ascii="Arial" w:eastAsia="Arial" w:hAnsi="Arial" w:cs="Arial"/>
        </w:rPr>
      </w:pPr>
      <w:r>
        <w:rPr>
          <w:rFonts w:ascii="Arial" w:eastAsia="Arial" w:hAnsi="Arial" w:cs="Arial"/>
          <w:b/>
        </w:rPr>
        <w:t>SECCIÓN ÚNICA</w:t>
      </w:r>
    </w:p>
    <w:p w14:paraId="7DC39430" w14:textId="77777777" w:rsidR="00024E14" w:rsidRDefault="006449DC" w:rsidP="003D6642">
      <w:pPr>
        <w:ind w:left="0" w:hanging="2"/>
        <w:jc w:val="center"/>
        <w:rPr>
          <w:rFonts w:ascii="Arial" w:eastAsia="Arial" w:hAnsi="Arial" w:cs="Arial"/>
        </w:rPr>
      </w:pPr>
      <w:r>
        <w:rPr>
          <w:rFonts w:ascii="Arial" w:eastAsia="Arial" w:hAnsi="Arial" w:cs="Arial"/>
          <w:b/>
        </w:rPr>
        <w:t>De los accesorios de los aprovechamientos</w:t>
      </w:r>
    </w:p>
    <w:p w14:paraId="5319036D" w14:textId="77777777" w:rsidR="00024E14" w:rsidRDefault="00024E14" w:rsidP="003D6642">
      <w:pPr>
        <w:ind w:left="0" w:hanging="2"/>
        <w:jc w:val="center"/>
        <w:rPr>
          <w:rFonts w:ascii="Arial" w:eastAsia="Arial" w:hAnsi="Arial" w:cs="Arial"/>
        </w:rPr>
      </w:pPr>
    </w:p>
    <w:p w14:paraId="01A54E88" w14:textId="77777777" w:rsidR="00024E14" w:rsidRDefault="006449DC" w:rsidP="003D6642">
      <w:pPr>
        <w:ind w:left="0" w:hanging="2"/>
        <w:jc w:val="both"/>
        <w:rPr>
          <w:rFonts w:ascii="Arial" w:eastAsia="Arial" w:hAnsi="Arial" w:cs="Arial"/>
        </w:rPr>
      </w:pPr>
      <w:r>
        <w:rPr>
          <w:rFonts w:ascii="Arial" w:eastAsia="Arial" w:hAnsi="Arial" w:cs="Arial"/>
          <w:b/>
        </w:rPr>
        <w:t>Artículo 137.-</w:t>
      </w:r>
      <w:r>
        <w:rPr>
          <w:rFonts w:ascii="Arial" w:eastAsia="Arial" w:hAnsi="Arial" w:cs="Arial"/>
        </w:rPr>
        <w:t xml:space="preserve"> La tasa de recargos por falta de pago oportuno de los créditos fiscales, será del 1.47 % mensual.</w:t>
      </w:r>
    </w:p>
    <w:p w14:paraId="3DC27A65" w14:textId="77777777" w:rsidR="00024E14" w:rsidRDefault="00024E14" w:rsidP="003D6642">
      <w:pPr>
        <w:ind w:left="0" w:hanging="2"/>
        <w:jc w:val="both"/>
        <w:rPr>
          <w:rFonts w:ascii="Arial" w:eastAsia="Arial" w:hAnsi="Arial" w:cs="Arial"/>
        </w:rPr>
      </w:pPr>
    </w:p>
    <w:p w14:paraId="68DE3700" w14:textId="77777777" w:rsidR="00024E14" w:rsidRDefault="006449DC" w:rsidP="003D6642">
      <w:pPr>
        <w:ind w:left="0" w:hanging="2"/>
        <w:jc w:val="both"/>
        <w:rPr>
          <w:rFonts w:ascii="Arial" w:eastAsia="Arial" w:hAnsi="Arial" w:cs="Arial"/>
        </w:rPr>
      </w:pPr>
      <w:r>
        <w:rPr>
          <w:rFonts w:ascii="Arial" w:eastAsia="Arial" w:hAnsi="Arial" w:cs="Arial"/>
          <w:b/>
        </w:rPr>
        <w:t>Artículo 138.-</w:t>
      </w:r>
      <w:r>
        <w:rPr>
          <w:rFonts w:ascii="Arial" w:eastAsia="Arial" w:hAnsi="Arial" w:cs="Arial"/>
        </w:rPr>
        <w:t xml:space="preserve"> Los gastos derivados por la práctica de notificación de créditos fiscales, las diligencias que se realicen dentro del procedimiento administrativo de ejecución, así como las erogaciones extraordinarias que se efectúen con motivo de su aplicación, se harán efectivas conjuntamente con el crédito fiscal, por considerarse accesorios de éste, en las cantidades y porcentajes siguientes:</w:t>
      </w:r>
    </w:p>
    <w:p w14:paraId="2FF0FD27" w14:textId="77777777" w:rsidR="00024E14" w:rsidRDefault="00024E14" w:rsidP="003D6642">
      <w:pPr>
        <w:ind w:left="0" w:hanging="2"/>
        <w:jc w:val="both"/>
        <w:rPr>
          <w:rFonts w:ascii="Arial" w:eastAsia="Arial" w:hAnsi="Arial" w:cs="Arial"/>
        </w:rPr>
      </w:pPr>
    </w:p>
    <w:p w14:paraId="4B2C8833" w14:textId="77777777" w:rsidR="00024E14" w:rsidRDefault="006449DC" w:rsidP="003D6642">
      <w:pPr>
        <w:ind w:left="0" w:hanging="2"/>
        <w:jc w:val="both"/>
        <w:rPr>
          <w:rFonts w:ascii="Arial" w:eastAsia="Arial" w:hAnsi="Arial" w:cs="Arial"/>
        </w:rPr>
      </w:pPr>
      <w:r>
        <w:rPr>
          <w:rFonts w:ascii="Arial" w:eastAsia="Arial" w:hAnsi="Arial" w:cs="Arial"/>
        </w:rPr>
        <w:t>I. Por la notificación de créditos fiscales para el cumplimiento de obligaciones fiscales no satisfechas dentro de los plazos legales, se cobrará a quien incurra en el incumplimiento, un importe equivalente a seis veces el valor diario de la Unidad de Medida y Actualización (UMA), por cada notificación de adeudo efectivamente realizada.</w:t>
      </w:r>
    </w:p>
    <w:p w14:paraId="0671EDDD" w14:textId="77777777" w:rsidR="00024E14" w:rsidRDefault="00024E14" w:rsidP="003D6642">
      <w:pPr>
        <w:ind w:left="0" w:hanging="2"/>
        <w:jc w:val="both"/>
        <w:rPr>
          <w:rFonts w:ascii="Arial" w:eastAsia="Arial" w:hAnsi="Arial" w:cs="Arial"/>
        </w:rPr>
      </w:pPr>
    </w:p>
    <w:p w14:paraId="5BBEE8E3" w14:textId="77777777" w:rsidR="00024E14" w:rsidRDefault="006449DC" w:rsidP="003D6642">
      <w:pPr>
        <w:ind w:left="0" w:hanging="2"/>
        <w:jc w:val="both"/>
        <w:rPr>
          <w:rFonts w:ascii="Arial" w:eastAsia="Arial" w:hAnsi="Arial" w:cs="Arial"/>
        </w:rPr>
      </w:pPr>
      <w:r>
        <w:rPr>
          <w:rFonts w:ascii="Arial" w:eastAsia="Arial" w:hAnsi="Arial" w:cs="Arial"/>
        </w:rPr>
        <w:t xml:space="preserve">II. Cuando sea necesario emplear el procedimiento administrativo de ejecución para hacer efectivo un crédito fiscal, las personas físicas y jurídicas estarán obligadas a pagar el 3% del crédito fiscal por concepto de los gastos de ejecución por cada una de las diligencias que a continuación se indican:                 </w:t>
      </w:r>
      <w:r>
        <w:rPr>
          <w:rFonts w:ascii="Arial" w:eastAsia="Arial" w:hAnsi="Arial" w:cs="Arial"/>
        </w:rPr>
        <w:tab/>
      </w:r>
    </w:p>
    <w:p w14:paraId="45F92FBF" w14:textId="77777777" w:rsidR="00024E14" w:rsidRDefault="006449DC" w:rsidP="003D6642">
      <w:pPr>
        <w:ind w:left="0" w:hanging="2"/>
        <w:jc w:val="both"/>
        <w:rPr>
          <w:rFonts w:ascii="Arial" w:eastAsia="Arial" w:hAnsi="Arial" w:cs="Arial"/>
        </w:rPr>
      </w:pPr>
      <w:r>
        <w:rPr>
          <w:rFonts w:ascii="Arial" w:eastAsia="Arial" w:hAnsi="Arial" w:cs="Arial"/>
        </w:rPr>
        <w:t xml:space="preserve">     </w:t>
      </w:r>
    </w:p>
    <w:p w14:paraId="03A97FB7" w14:textId="77777777" w:rsidR="00024E14" w:rsidRDefault="006449DC" w:rsidP="003D6642">
      <w:pPr>
        <w:ind w:left="0" w:hanging="2"/>
        <w:jc w:val="both"/>
        <w:rPr>
          <w:rFonts w:ascii="Arial" w:eastAsia="Arial" w:hAnsi="Arial" w:cs="Arial"/>
        </w:rPr>
      </w:pPr>
      <w:r>
        <w:rPr>
          <w:rFonts w:ascii="Arial" w:eastAsia="Arial" w:hAnsi="Arial" w:cs="Arial"/>
        </w:rPr>
        <w:t>a) Por requerimiento de pago.</w:t>
      </w:r>
    </w:p>
    <w:p w14:paraId="18955458" w14:textId="77777777" w:rsidR="00024E14" w:rsidRDefault="006449DC" w:rsidP="003D6642">
      <w:pPr>
        <w:ind w:left="0" w:hanging="2"/>
        <w:jc w:val="both"/>
        <w:rPr>
          <w:rFonts w:ascii="Arial" w:eastAsia="Arial" w:hAnsi="Arial" w:cs="Arial"/>
        </w:rPr>
      </w:pPr>
      <w:r>
        <w:rPr>
          <w:rFonts w:ascii="Arial" w:eastAsia="Arial" w:hAnsi="Arial" w:cs="Arial"/>
        </w:rPr>
        <w:t xml:space="preserve">     b) Por la diligencia de embargo.</w:t>
      </w:r>
    </w:p>
    <w:p w14:paraId="33D164AC" w14:textId="77777777" w:rsidR="00024E14" w:rsidRDefault="006449DC" w:rsidP="003D6642">
      <w:pPr>
        <w:ind w:left="0" w:hanging="2"/>
        <w:jc w:val="both"/>
        <w:rPr>
          <w:rFonts w:ascii="Arial" w:eastAsia="Arial" w:hAnsi="Arial" w:cs="Arial"/>
        </w:rPr>
      </w:pPr>
      <w:r>
        <w:rPr>
          <w:rFonts w:ascii="Arial" w:eastAsia="Arial" w:hAnsi="Arial" w:cs="Arial"/>
        </w:rPr>
        <w:t xml:space="preserve">     c) Por diligencia de remoción del deudor como depositario, que implique la extracción de bienes.</w:t>
      </w:r>
    </w:p>
    <w:p w14:paraId="030FF6E0" w14:textId="77777777" w:rsidR="00024E14" w:rsidRDefault="006449DC" w:rsidP="003D6642">
      <w:pPr>
        <w:ind w:left="0" w:hanging="2"/>
        <w:jc w:val="both"/>
        <w:rPr>
          <w:rFonts w:ascii="Arial" w:eastAsia="Arial" w:hAnsi="Arial" w:cs="Arial"/>
        </w:rPr>
      </w:pPr>
      <w:r>
        <w:rPr>
          <w:rFonts w:ascii="Arial" w:eastAsia="Arial" w:hAnsi="Arial" w:cs="Arial"/>
        </w:rPr>
        <w:t xml:space="preserve">     d) Por el procedimiento de remate de bienes embargados, por su enajenación en venta fuera de remate o su adjudicación a favor del fisco municipal.</w:t>
      </w:r>
    </w:p>
    <w:p w14:paraId="167EA16E" w14:textId="77777777" w:rsidR="00024E14" w:rsidRDefault="00024E14" w:rsidP="003D6642">
      <w:pPr>
        <w:ind w:left="0" w:hanging="2"/>
        <w:jc w:val="both"/>
        <w:rPr>
          <w:rFonts w:ascii="Arial" w:eastAsia="Arial" w:hAnsi="Arial" w:cs="Arial"/>
        </w:rPr>
      </w:pPr>
    </w:p>
    <w:p w14:paraId="1303B954" w14:textId="77777777" w:rsidR="00024E14" w:rsidRDefault="006449DC" w:rsidP="003D6642">
      <w:pPr>
        <w:ind w:left="0" w:hanging="2"/>
        <w:jc w:val="both"/>
        <w:rPr>
          <w:rFonts w:ascii="Arial" w:eastAsia="Arial" w:hAnsi="Arial" w:cs="Arial"/>
        </w:rPr>
      </w:pPr>
      <w:r>
        <w:rPr>
          <w:rFonts w:ascii="Arial" w:eastAsia="Arial" w:hAnsi="Arial" w:cs="Arial"/>
        </w:rPr>
        <w:t xml:space="preserve"> En los casos de los incisos anteriores, cuando el monto del 3% del crédito fiscal sea inferior a seis veces el valor diario de la Unidad de Medida y Actualización (UMA), se cobrará esta cantidad en lugar del 3% del crédito.</w:t>
      </w:r>
    </w:p>
    <w:p w14:paraId="10E9971F" w14:textId="77777777" w:rsidR="00024E14" w:rsidRDefault="00024E14" w:rsidP="003D6642">
      <w:pPr>
        <w:ind w:left="0" w:hanging="2"/>
        <w:jc w:val="both"/>
        <w:rPr>
          <w:rFonts w:ascii="Arial" w:eastAsia="Arial" w:hAnsi="Arial" w:cs="Arial"/>
        </w:rPr>
      </w:pPr>
    </w:p>
    <w:p w14:paraId="6C573E4D" w14:textId="77777777" w:rsidR="00024E14" w:rsidRDefault="006449DC" w:rsidP="003D6642">
      <w:pPr>
        <w:ind w:left="0" w:hanging="2"/>
        <w:jc w:val="both"/>
        <w:rPr>
          <w:rFonts w:ascii="Arial" w:eastAsia="Arial" w:hAnsi="Arial" w:cs="Arial"/>
        </w:rPr>
      </w:pPr>
      <w:r>
        <w:rPr>
          <w:rFonts w:ascii="Arial" w:eastAsia="Arial" w:hAnsi="Arial" w:cs="Arial"/>
        </w:rPr>
        <w:t>En ningún caso, los gastos de ejecución por cada una de las diligencias a que se refiere esta fracción, excluyendo las erogaciones extraordinarias, podrán exceder de la cantidad equivalente a 1.5 veces el valor diario de la Unidad de Medida y Actualización (UMA), elevado al año; y</w:t>
      </w:r>
    </w:p>
    <w:p w14:paraId="69FDF918" w14:textId="77777777" w:rsidR="00024E14" w:rsidRDefault="00024E14" w:rsidP="003D6642">
      <w:pPr>
        <w:ind w:left="0" w:hanging="2"/>
        <w:jc w:val="both"/>
        <w:rPr>
          <w:rFonts w:ascii="Arial" w:eastAsia="Arial" w:hAnsi="Arial" w:cs="Arial"/>
        </w:rPr>
      </w:pPr>
    </w:p>
    <w:p w14:paraId="4F4A07ED" w14:textId="77777777" w:rsidR="00024E14" w:rsidRDefault="006449DC" w:rsidP="003D6642">
      <w:pPr>
        <w:ind w:left="0" w:hanging="2"/>
        <w:jc w:val="both"/>
        <w:rPr>
          <w:rFonts w:ascii="Arial" w:eastAsia="Arial" w:hAnsi="Arial" w:cs="Arial"/>
        </w:rPr>
      </w:pPr>
      <w:r>
        <w:rPr>
          <w:rFonts w:ascii="Arial" w:eastAsia="Arial" w:hAnsi="Arial" w:cs="Arial"/>
        </w:rPr>
        <w:t>III. Se pagarán, por concepto de gastos de ejecución, las erogaciones extraordinarias que llegue a cubrir la hacienda municipal, como consecuencia del procedimiento administrativo de ejecución, las que únicamente comprenderán: los gastos de traslado y almacenaje de los bienes embargados; de avalúo y de impresión; por  la publicación de convocatoria y edictos por la búsqueda de datos registrables, por la inscripción; o cancelación de gravámenes u obtención del certificado de gravamen del Registro Público de la Propiedad que corresponda; y los erogados por la obtención del certificado de gravámenes.</w:t>
      </w:r>
    </w:p>
    <w:p w14:paraId="661EF2C0" w14:textId="77777777" w:rsidR="00024E14" w:rsidRDefault="00024E14" w:rsidP="003D6642">
      <w:pPr>
        <w:ind w:left="0" w:hanging="2"/>
        <w:jc w:val="both"/>
        <w:rPr>
          <w:rFonts w:ascii="Arial" w:eastAsia="Arial" w:hAnsi="Arial" w:cs="Arial"/>
        </w:rPr>
      </w:pPr>
    </w:p>
    <w:p w14:paraId="4C539FEB" w14:textId="77777777" w:rsidR="00024E14" w:rsidRDefault="006449DC" w:rsidP="003D6642">
      <w:pPr>
        <w:ind w:left="0" w:hanging="2"/>
        <w:jc w:val="both"/>
        <w:rPr>
          <w:rFonts w:ascii="Arial" w:eastAsia="Arial" w:hAnsi="Arial" w:cs="Arial"/>
        </w:rPr>
      </w:pPr>
      <w:r>
        <w:rPr>
          <w:rFonts w:ascii="Arial" w:eastAsia="Arial" w:hAnsi="Arial" w:cs="Arial"/>
        </w:rPr>
        <w:t>Así mismo se pagarán como gastos de ejecución los honorarios de los depositarios de bienes embargados, peritos valuadores, interventores con cargo a caja y administradores de inmuebles y negociaciones embargados, así como de los auxiliares que llegaren a contratar con motivo de sus funciones, siempre que se justifiquen sus servicios y que el Tesorero Municipal apruebe su contratación.</w:t>
      </w:r>
    </w:p>
    <w:p w14:paraId="3F2AD0FD" w14:textId="77777777" w:rsidR="00024E14" w:rsidRDefault="00024E14" w:rsidP="003D6642">
      <w:pPr>
        <w:ind w:left="0" w:hanging="2"/>
        <w:jc w:val="both"/>
        <w:rPr>
          <w:rFonts w:ascii="Arial" w:eastAsia="Arial" w:hAnsi="Arial" w:cs="Arial"/>
        </w:rPr>
      </w:pPr>
    </w:p>
    <w:p w14:paraId="68A052D9" w14:textId="77777777" w:rsidR="00024E14" w:rsidRDefault="006449DC" w:rsidP="003D6642">
      <w:pPr>
        <w:ind w:left="0" w:hanging="2"/>
        <w:jc w:val="both"/>
        <w:rPr>
          <w:rFonts w:ascii="Arial" w:eastAsia="Arial" w:hAnsi="Arial" w:cs="Arial"/>
        </w:rPr>
      </w:pPr>
      <w:r>
        <w:rPr>
          <w:rFonts w:ascii="Arial" w:eastAsia="Arial" w:hAnsi="Arial" w:cs="Arial"/>
        </w:rPr>
        <w:t xml:space="preserve">Los gastos de ejecución se determinarán por la autoridad municipal, debiendo pagarse conjuntamente con el crédito fiscal principal y demás accesorios procedentes, salvo que se interponga el Recurso Administrativo de Reconsideración o el Juicio de Nulidad, en cuyo caso se pagarán cuando la autoridad competente expida la resolución del recurso o juicio, previa garantía del interés fiscal en las formas establecidas en el artículo 47 de la Ley de Hacienda Municipal del Estado de Jalisco. </w:t>
      </w:r>
    </w:p>
    <w:p w14:paraId="69973FF9" w14:textId="77777777" w:rsidR="00024E14" w:rsidRDefault="00024E14" w:rsidP="003D6642">
      <w:pPr>
        <w:ind w:left="0" w:hanging="2"/>
        <w:jc w:val="both"/>
        <w:rPr>
          <w:rFonts w:ascii="Arial" w:eastAsia="Arial" w:hAnsi="Arial" w:cs="Arial"/>
        </w:rPr>
      </w:pPr>
    </w:p>
    <w:p w14:paraId="6A7E17EF" w14:textId="77777777" w:rsidR="00024E14" w:rsidRDefault="006449DC" w:rsidP="003D6642">
      <w:pPr>
        <w:ind w:left="0" w:hanging="2"/>
        <w:jc w:val="both"/>
        <w:rPr>
          <w:rFonts w:ascii="Arial" w:eastAsia="Arial" w:hAnsi="Arial" w:cs="Arial"/>
        </w:rPr>
      </w:pPr>
      <w:r>
        <w:rPr>
          <w:rFonts w:ascii="Arial" w:eastAsia="Arial" w:hAnsi="Arial" w:cs="Arial"/>
        </w:rPr>
        <w:t>Todos los gastos de notificación y ejecución de créditos fiscales serán a cargo del contribuyente, en ningún caso, podrán ser condonados total o parcialmente.</w:t>
      </w:r>
    </w:p>
    <w:p w14:paraId="02691BEC" w14:textId="77777777" w:rsidR="00024E14" w:rsidRDefault="00024E14" w:rsidP="003D6642">
      <w:pPr>
        <w:ind w:left="0" w:hanging="2"/>
        <w:jc w:val="both"/>
        <w:rPr>
          <w:rFonts w:ascii="Arial" w:eastAsia="Arial" w:hAnsi="Arial" w:cs="Arial"/>
        </w:rPr>
      </w:pPr>
    </w:p>
    <w:p w14:paraId="1560D606" w14:textId="77777777" w:rsidR="00024E14" w:rsidRDefault="006449DC" w:rsidP="003D6642">
      <w:pPr>
        <w:ind w:left="0" w:hanging="2"/>
        <w:jc w:val="both"/>
        <w:rPr>
          <w:rFonts w:ascii="Arial" w:eastAsia="Arial" w:hAnsi="Arial" w:cs="Arial"/>
        </w:rPr>
      </w:pPr>
      <w:r>
        <w:rPr>
          <w:rFonts w:ascii="Arial" w:eastAsia="Arial" w:hAnsi="Arial" w:cs="Arial"/>
        </w:rPr>
        <w:t>Cuando las diligencias practicadas resultaren improcedentes, porque ya estuviera cumplida la obligación o ésta hubiese quedado insubsistente por resolución de autoridad competente, no procederá el cobro de gastos de ejecución.</w:t>
      </w:r>
    </w:p>
    <w:p w14:paraId="3EFF5AE1" w14:textId="77777777" w:rsidR="00024E14" w:rsidRDefault="00024E14" w:rsidP="003D6642">
      <w:pPr>
        <w:ind w:left="0" w:hanging="2"/>
        <w:jc w:val="both"/>
        <w:rPr>
          <w:rFonts w:ascii="Arial" w:eastAsia="Arial" w:hAnsi="Arial" w:cs="Arial"/>
        </w:rPr>
      </w:pPr>
    </w:p>
    <w:p w14:paraId="654E4B25" w14:textId="77777777" w:rsidR="00024E14" w:rsidRDefault="006449DC" w:rsidP="003D6642">
      <w:pPr>
        <w:ind w:left="0" w:hanging="2"/>
        <w:jc w:val="both"/>
        <w:rPr>
          <w:rFonts w:ascii="Arial" w:eastAsia="Arial" w:hAnsi="Arial" w:cs="Arial"/>
        </w:rPr>
      </w:pPr>
      <w:r>
        <w:rPr>
          <w:rFonts w:ascii="Arial" w:eastAsia="Arial" w:hAnsi="Arial" w:cs="Arial"/>
          <w:b/>
        </w:rPr>
        <w:t>Artículo 139.-</w:t>
      </w:r>
      <w:r>
        <w:rPr>
          <w:rFonts w:ascii="Arial" w:eastAsia="Arial" w:hAnsi="Arial" w:cs="Arial"/>
        </w:rPr>
        <w:t xml:space="preserve"> Cuando no se cubran las contribuciones por concepto de los aprovechamientos municipales, dentro de los plazos establecidos por la ley, así como de las devoluciones a cargo del fisco municipal, se actualizarán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 Las contribuciones no se actualizarán por fracciones de mes.</w:t>
      </w:r>
    </w:p>
    <w:p w14:paraId="07A5A961" w14:textId="77777777" w:rsidR="00024E14" w:rsidRDefault="00024E14" w:rsidP="003D6642">
      <w:pPr>
        <w:ind w:left="0" w:hanging="2"/>
        <w:jc w:val="both"/>
        <w:rPr>
          <w:rFonts w:ascii="Arial" w:eastAsia="Arial" w:hAnsi="Arial" w:cs="Arial"/>
        </w:rPr>
      </w:pPr>
    </w:p>
    <w:p w14:paraId="795FA708" w14:textId="77777777" w:rsidR="00024E14" w:rsidRDefault="006449DC" w:rsidP="003D6642">
      <w:pPr>
        <w:ind w:left="0" w:hanging="2"/>
        <w:jc w:val="both"/>
        <w:rPr>
          <w:rFonts w:ascii="Arial" w:eastAsia="Arial" w:hAnsi="Arial" w:cs="Arial"/>
        </w:rPr>
      </w:pPr>
      <w:r>
        <w:rPr>
          <w:rFonts w:ascii="Arial" w:eastAsia="Arial" w:hAnsi="Arial" w:cs="Arial"/>
        </w:rPr>
        <w:t>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14:paraId="6597D1F8" w14:textId="77777777" w:rsidR="00024E14" w:rsidRDefault="00024E14" w:rsidP="003D6642">
      <w:pPr>
        <w:ind w:left="0" w:hanging="2"/>
        <w:jc w:val="both"/>
        <w:rPr>
          <w:rFonts w:ascii="Arial" w:eastAsia="Arial" w:hAnsi="Arial" w:cs="Arial"/>
        </w:rPr>
      </w:pPr>
    </w:p>
    <w:p w14:paraId="0C5EFEDF" w14:textId="77777777" w:rsidR="00024E14" w:rsidRDefault="006449DC" w:rsidP="003D6642">
      <w:pPr>
        <w:ind w:left="0" w:hanging="2"/>
        <w:jc w:val="both"/>
        <w:rPr>
          <w:rFonts w:ascii="Arial" w:eastAsia="Arial" w:hAnsi="Arial" w:cs="Arial"/>
        </w:rPr>
      </w:pPr>
      <w:r>
        <w:rPr>
          <w:rFonts w:ascii="Arial" w:eastAsia="Arial" w:hAnsi="Arial" w:cs="Arial"/>
          <w:b/>
        </w:rPr>
        <w:t>Artículo 140.-</w:t>
      </w:r>
      <w:r>
        <w:rPr>
          <w:rFonts w:ascii="Arial" w:eastAsia="Arial" w:hAnsi="Arial" w:cs="Arial"/>
        </w:rPr>
        <w:t xml:space="preserve"> Cuando se concedan plazos para cubrir créditos fiscales, la tasa de interés será el costo porcentual promedio del mes inmediato anterior, que determine el Banco de México.</w:t>
      </w:r>
    </w:p>
    <w:p w14:paraId="33647A71" w14:textId="77777777" w:rsidR="00024E14" w:rsidRDefault="00024E14" w:rsidP="003D6642">
      <w:pPr>
        <w:ind w:left="0" w:hanging="2"/>
        <w:jc w:val="both"/>
        <w:rPr>
          <w:rFonts w:ascii="Arial" w:eastAsia="Arial" w:hAnsi="Arial" w:cs="Arial"/>
        </w:rPr>
      </w:pPr>
    </w:p>
    <w:p w14:paraId="30BA1B31" w14:textId="77777777" w:rsidR="00024E14" w:rsidRDefault="00024E14" w:rsidP="003D6642">
      <w:pPr>
        <w:ind w:left="0" w:hanging="2"/>
        <w:jc w:val="both"/>
        <w:rPr>
          <w:rFonts w:ascii="Arial" w:eastAsia="Arial" w:hAnsi="Arial" w:cs="Arial"/>
        </w:rPr>
      </w:pPr>
    </w:p>
    <w:p w14:paraId="6EB1EDFB" w14:textId="77777777" w:rsidR="00024E14" w:rsidRDefault="006449DC" w:rsidP="003D6642">
      <w:pPr>
        <w:ind w:left="0" w:hanging="2"/>
        <w:jc w:val="center"/>
        <w:rPr>
          <w:rFonts w:ascii="Arial" w:eastAsia="Arial" w:hAnsi="Arial" w:cs="Arial"/>
        </w:rPr>
      </w:pPr>
      <w:r>
        <w:rPr>
          <w:rFonts w:ascii="Arial" w:eastAsia="Arial" w:hAnsi="Arial" w:cs="Arial"/>
          <w:b/>
        </w:rPr>
        <w:t>TÍTULO SÉPTIMO</w:t>
      </w:r>
    </w:p>
    <w:p w14:paraId="3B03A574" w14:textId="77777777" w:rsidR="00024E14" w:rsidRDefault="006449DC" w:rsidP="003D6642">
      <w:pPr>
        <w:ind w:left="0" w:hanging="2"/>
        <w:jc w:val="center"/>
        <w:rPr>
          <w:rFonts w:ascii="Arial" w:eastAsia="Arial" w:hAnsi="Arial" w:cs="Arial"/>
        </w:rPr>
      </w:pPr>
      <w:r>
        <w:rPr>
          <w:rFonts w:ascii="Arial" w:eastAsia="Arial" w:hAnsi="Arial" w:cs="Arial"/>
          <w:b/>
        </w:rPr>
        <w:t>Ingresos por ventas de bienes, prestación de servicios y Otros Ingresos</w:t>
      </w:r>
    </w:p>
    <w:p w14:paraId="15EF22F1" w14:textId="77777777" w:rsidR="00024E14" w:rsidRDefault="00024E14" w:rsidP="003D6642">
      <w:pPr>
        <w:ind w:left="0" w:hanging="2"/>
        <w:jc w:val="center"/>
        <w:rPr>
          <w:rFonts w:ascii="Arial" w:eastAsia="Arial" w:hAnsi="Arial" w:cs="Arial"/>
        </w:rPr>
      </w:pPr>
    </w:p>
    <w:p w14:paraId="121C3C30" w14:textId="77777777" w:rsidR="00024E14" w:rsidRDefault="006449DC" w:rsidP="003D6642">
      <w:pPr>
        <w:ind w:left="0" w:hanging="2"/>
        <w:jc w:val="center"/>
        <w:rPr>
          <w:rFonts w:ascii="Arial" w:eastAsia="Arial" w:hAnsi="Arial" w:cs="Arial"/>
        </w:rPr>
      </w:pPr>
      <w:r>
        <w:rPr>
          <w:rFonts w:ascii="Arial" w:eastAsia="Arial" w:hAnsi="Arial" w:cs="Arial"/>
          <w:b/>
        </w:rPr>
        <w:t>CAPÍTULO ÚNICO</w:t>
      </w:r>
    </w:p>
    <w:p w14:paraId="603DBF99" w14:textId="77777777" w:rsidR="00024E14" w:rsidRDefault="006449DC" w:rsidP="003D6642">
      <w:pPr>
        <w:ind w:left="0" w:hanging="2"/>
        <w:jc w:val="center"/>
        <w:rPr>
          <w:rFonts w:ascii="Arial" w:eastAsia="Arial" w:hAnsi="Arial" w:cs="Arial"/>
        </w:rPr>
      </w:pPr>
      <w:r>
        <w:rPr>
          <w:rFonts w:ascii="Arial" w:eastAsia="Arial" w:hAnsi="Arial" w:cs="Arial"/>
          <w:b/>
        </w:rPr>
        <w:t>Ingresos por ventas de bienes y prestación de servicio</w:t>
      </w:r>
    </w:p>
    <w:p w14:paraId="3BEC3955" w14:textId="77777777" w:rsidR="00024E14" w:rsidRDefault="00024E14" w:rsidP="003D6642">
      <w:pPr>
        <w:ind w:left="0" w:hanging="2"/>
        <w:jc w:val="both"/>
        <w:rPr>
          <w:rFonts w:ascii="Arial" w:eastAsia="Arial" w:hAnsi="Arial" w:cs="Arial"/>
        </w:rPr>
      </w:pPr>
    </w:p>
    <w:p w14:paraId="7060492B" w14:textId="77777777" w:rsidR="00024E14" w:rsidRDefault="006449DC" w:rsidP="003D6642">
      <w:pPr>
        <w:ind w:left="0" w:hanging="2"/>
        <w:jc w:val="both"/>
        <w:rPr>
          <w:rFonts w:ascii="Arial" w:eastAsia="Arial" w:hAnsi="Arial" w:cs="Arial"/>
        </w:rPr>
      </w:pPr>
      <w:r>
        <w:rPr>
          <w:rFonts w:ascii="Arial" w:eastAsia="Arial" w:hAnsi="Arial" w:cs="Arial"/>
          <w:b/>
        </w:rPr>
        <w:t>Artículo 141.-</w:t>
      </w:r>
      <w:r>
        <w:rPr>
          <w:rFonts w:ascii="Arial" w:eastAsia="Arial" w:hAnsi="Arial" w:cs="Arial"/>
        </w:rPr>
        <w:t xml:space="preserve"> El Municipio percibirá los ingresos por venta de bienes y servicios, de los recursos propios que obtienen las diversas entidades que conforman el sector paramunicipal y gobierno central por sus actividades de producción y/o comercialización, provenientes de los siguientes conceptos:</w:t>
      </w:r>
    </w:p>
    <w:p w14:paraId="38E3E7EA" w14:textId="77777777" w:rsidR="00024E14" w:rsidRDefault="00024E14" w:rsidP="003D6642">
      <w:pPr>
        <w:ind w:left="0" w:hanging="2"/>
        <w:jc w:val="both"/>
        <w:rPr>
          <w:rFonts w:ascii="Arial" w:eastAsia="Arial" w:hAnsi="Arial" w:cs="Arial"/>
        </w:rPr>
      </w:pPr>
    </w:p>
    <w:p w14:paraId="1A44C810" w14:textId="77777777" w:rsidR="00024E14" w:rsidRDefault="006449DC" w:rsidP="00E867DE">
      <w:pPr>
        <w:numPr>
          <w:ilvl w:val="2"/>
          <w:numId w:val="27"/>
        </w:numPr>
        <w:pBdr>
          <w:top w:val="nil"/>
          <w:left w:val="nil"/>
          <w:bottom w:val="nil"/>
          <w:right w:val="nil"/>
          <w:between w:val="nil"/>
        </w:pBdr>
        <w:tabs>
          <w:tab w:val="left" w:pos="284"/>
          <w:tab w:val="left" w:pos="851"/>
        </w:tabs>
        <w:spacing w:line="240" w:lineRule="auto"/>
        <w:ind w:left="0" w:hanging="2"/>
        <w:jc w:val="both"/>
        <w:rPr>
          <w:rFonts w:ascii="Arial" w:eastAsia="Arial" w:hAnsi="Arial" w:cs="Arial"/>
          <w:color w:val="000000"/>
        </w:rPr>
      </w:pPr>
      <w:r>
        <w:rPr>
          <w:rFonts w:ascii="Arial" w:eastAsia="Arial" w:hAnsi="Arial" w:cs="Arial"/>
          <w:color w:val="000000"/>
        </w:rPr>
        <w:t>Ingresos por ventas de bienes y servicios producidos por organismos descentralizados;</w:t>
      </w:r>
    </w:p>
    <w:p w14:paraId="5BBBCF4C" w14:textId="77777777" w:rsidR="00024E14" w:rsidRDefault="006449DC" w:rsidP="00E867DE">
      <w:pPr>
        <w:numPr>
          <w:ilvl w:val="2"/>
          <w:numId w:val="27"/>
        </w:numPr>
        <w:pBdr>
          <w:top w:val="nil"/>
          <w:left w:val="nil"/>
          <w:bottom w:val="nil"/>
          <w:right w:val="nil"/>
          <w:between w:val="nil"/>
        </w:pBdr>
        <w:tabs>
          <w:tab w:val="left" w:pos="284"/>
        </w:tabs>
        <w:spacing w:line="240" w:lineRule="auto"/>
        <w:ind w:left="0" w:hanging="2"/>
        <w:jc w:val="both"/>
        <w:rPr>
          <w:rFonts w:ascii="Arial" w:eastAsia="Arial" w:hAnsi="Arial" w:cs="Arial"/>
          <w:color w:val="000000"/>
        </w:rPr>
      </w:pPr>
      <w:r>
        <w:rPr>
          <w:rFonts w:ascii="Arial" w:eastAsia="Arial" w:hAnsi="Arial" w:cs="Arial"/>
          <w:color w:val="000000"/>
        </w:rPr>
        <w:t>Ingresos de operación de entidades paramunicipales empresariales;</w:t>
      </w:r>
    </w:p>
    <w:p w14:paraId="4F0C8D5F" w14:textId="77777777" w:rsidR="00024E14" w:rsidRDefault="006449DC" w:rsidP="00E867DE">
      <w:pPr>
        <w:numPr>
          <w:ilvl w:val="2"/>
          <w:numId w:val="27"/>
        </w:numPr>
        <w:pBdr>
          <w:top w:val="nil"/>
          <w:left w:val="nil"/>
          <w:bottom w:val="nil"/>
          <w:right w:val="nil"/>
          <w:between w:val="nil"/>
        </w:pBdr>
        <w:tabs>
          <w:tab w:val="left" w:pos="284"/>
          <w:tab w:val="left" w:pos="851"/>
        </w:tabs>
        <w:spacing w:line="240" w:lineRule="auto"/>
        <w:ind w:left="0" w:hanging="2"/>
        <w:jc w:val="both"/>
        <w:rPr>
          <w:rFonts w:ascii="Arial" w:eastAsia="Arial" w:hAnsi="Arial" w:cs="Arial"/>
          <w:color w:val="000000"/>
        </w:rPr>
      </w:pPr>
      <w:r>
        <w:rPr>
          <w:rFonts w:ascii="Arial" w:eastAsia="Arial" w:hAnsi="Arial" w:cs="Arial"/>
          <w:color w:val="000000"/>
        </w:rPr>
        <w:t>Ingresos por ventas de bienes y servicios producidos en establecimientos del Gobierno Central;</w:t>
      </w:r>
    </w:p>
    <w:p w14:paraId="2F984B88" w14:textId="77777777" w:rsidR="00024E14" w:rsidRDefault="006449DC" w:rsidP="00E867DE">
      <w:pPr>
        <w:numPr>
          <w:ilvl w:val="2"/>
          <w:numId w:val="27"/>
        </w:numPr>
        <w:pBdr>
          <w:top w:val="nil"/>
          <w:left w:val="nil"/>
          <w:bottom w:val="nil"/>
          <w:right w:val="nil"/>
          <w:between w:val="nil"/>
        </w:pBdr>
        <w:tabs>
          <w:tab w:val="left" w:pos="284"/>
          <w:tab w:val="left" w:pos="851"/>
        </w:tabs>
        <w:spacing w:line="240" w:lineRule="auto"/>
        <w:ind w:left="0" w:hanging="2"/>
        <w:jc w:val="both"/>
        <w:rPr>
          <w:rFonts w:ascii="Arial" w:eastAsia="Arial" w:hAnsi="Arial" w:cs="Arial"/>
          <w:color w:val="000000"/>
        </w:rPr>
      </w:pPr>
      <w:r>
        <w:rPr>
          <w:rFonts w:ascii="Arial" w:eastAsia="Arial" w:hAnsi="Arial" w:cs="Arial"/>
          <w:color w:val="000000"/>
        </w:rPr>
        <w:t>Venta de bienes muebles, en los términos de la Ley de Hacienda Municipal del Estado de Jalisco;</w:t>
      </w:r>
    </w:p>
    <w:p w14:paraId="009667F8" w14:textId="77777777" w:rsidR="00024E14" w:rsidRDefault="006449DC" w:rsidP="00E867DE">
      <w:pPr>
        <w:numPr>
          <w:ilvl w:val="2"/>
          <w:numId w:val="27"/>
        </w:numPr>
        <w:pBdr>
          <w:top w:val="nil"/>
          <w:left w:val="nil"/>
          <w:bottom w:val="nil"/>
          <w:right w:val="nil"/>
          <w:between w:val="nil"/>
        </w:pBdr>
        <w:tabs>
          <w:tab w:val="left" w:pos="284"/>
          <w:tab w:val="left" w:pos="851"/>
        </w:tabs>
        <w:spacing w:line="240" w:lineRule="auto"/>
        <w:ind w:left="0" w:hanging="2"/>
        <w:jc w:val="both"/>
        <w:rPr>
          <w:rFonts w:ascii="Arial" w:eastAsia="Arial" w:hAnsi="Arial" w:cs="Arial"/>
          <w:color w:val="000000"/>
        </w:rPr>
      </w:pPr>
      <w:r>
        <w:rPr>
          <w:rFonts w:ascii="Arial" w:eastAsia="Arial" w:hAnsi="Arial" w:cs="Arial"/>
          <w:color w:val="000000"/>
        </w:rPr>
        <w:t>Enajenación de bienes inmuebles, siempre y cuando se cumplan las disposiciones señaladas en la Ley del Gobierno y la Administración Pública Municipal del Estado de Jalisco y de la Ley de Hacienda Municipal del Estado de Jalisco; y</w:t>
      </w:r>
    </w:p>
    <w:p w14:paraId="251F341E" w14:textId="77777777" w:rsidR="00024E14" w:rsidRDefault="006449DC" w:rsidP="00E867DE">
      <w:pPr>
        <w:numPr>
          <w:ilvl w:val="2"/>
          <w:numId w:val="27"/>
        </w:numPr>
        <w:pBdr>
          <w:top w:val="nil"/>
          <w:left w:val="nil"/>
          <w:bottom w:val="nil"/>
          <w:right w:val="nil"/>
          <w:between w:val="nil"/>
        </w:pBdr>
        <w:tabs>
          <w:tab w:val="left" w:pos="284"/>
        </w:tabs>
        <w:spacing w:line="240" w:lineRule="auto"/>
        <w:ind w:left="0" w:hanging="2"/>
        <w:jc w:val="both"/>
        <w:rPr>
          <w:rFonts w:ascii="Arial" w:eastAsia="Arial" w:hAnsi="Arial" w:cs="Arial"/>
          <w:color w:val="000000"/>
        </w:rPr>
      </w:pPr>
      <w:r>
        <w:rPr>
          <w:rFonts w:ascii="Arial" w:eastAsia="Arial" w:hAnsi="Arial" w:cs="Arial"/>
          <w:color w:val="000000"/>
        </w:rPr>
        <w:t>Otros aprovechamientos no especificados.</w:t>
      </w:r>
    </w:p>
    <w:p w14:paraId="391F1E05" w14:textId="77777777" w:rsidR="00024E14" w:rsidRDefault="00024E14" w:rsidP="003D6642">
      <w:pPr>
        <w:pBdr>
          <w:top w:val="nil"/>
          <w:left w:val="nil"/>
          <w:bottom w:val="nil"/>
          <w:right w:val="nil"/>
          <w:between w:val="nil"/>
        </w:pBdr>
        <w:spacing w:line="240" w:lineRule="auto"/>
        <w:ind w:left="0" w:hanging="2"/>
        <w:jc w:val="both"/>
        <w:rPr>
          <w:rFonts w:ascii="Arial" w:eastAsia="Arial" w:hAnsi="Arial" w:cs="Arial"/>
          <w:color w:val="000000"/>
        </w:rPr>
      </w:pPr>
    </w:p>
    <w:p w14:paraId="79CF70DB" w14:textId="77777777" w:rsidR="00024E14" w:rsidRDefault="00024E14" w:rsidP="003D6642">
      <w:pPr>
        <w:pBdr>
          <w:top w:val="nil"/>
          <w:left w:val="nil"/>
          <w:bottom w:val="nil"/>
          <w:right w:val="nil"/>
          <w:between w:val="nil"/>
        </w:pBdr>
        <w:spacing w:line="240" w:lineRule="auto"/>
        <w:ind w:left="0" w:hanging="2"/>
        <w:jc w:val="both"/>
        <w:rPr>
          <w:rFonts w:ascii="Arial" w:eastAsia="Arial" w:hAnsi="Arial" w:cs="Arial"/>
          <w:color w:val="000000"/>
        </w:rPr>
      </w:pPr>
    </w:p>
    <w:p w14:paraId="26296B36" w14:textId="77777777" w:rsidR="00024E14" w:rsidRDefault="006449DC" w:rsidP="003D6642">
      <w:pPr>
        <w:ind w:left="0" w:hanging="2"/>
        <w:jc w:val="center"/>
        <w:rPr>
          <w:rFonts w:ascii="Arial" w:eastAsia="Arial" w:hAnsi="Arial" w:cs="Arial"/>
        </w:rPr>
      </w:pPr>
      <w:r>
        <w:rPr>
          <w:rFonts w:ascii="Arial" w:eastAsia="Arial" w:hAnsi="Arial" w:cs="Arial"/>
          <w:b/>
        </w:rPr>
        <w:t>TÍTULO OCTAVO</w:t>
      </w:r>
    </w:p>
    <w:p w14:paraId="1E02AE97" w14:textId="77777777" w:rsidR="00024E14" w:rsidRDefault="006449DC" w:rsidP="003D6642">
      <w:pPr>
        <w:ind w:left="0" w:hanging="2"/>
        <w:jc w:val="center"/>
        <w:rPr>
          <w:rFonts w:ascii="Arial" w:eastAsia="Arial" w:hAnsi="Arial" w:cs="Arial"/>
        </w:rPr>
      </w:pPr>
      <w:r>
        <w:rPr>
          <w:rFonts w:ascii="Arial" w:eastAsia="Arial" w:hAnsi="Arial" w:cs="Arial"/>
          <w:b/>
        </w:rPr>
        <w:t>De las Participaciones, Aportaciones, Convenios, Incentivos Derivados de la Colaboración Fiscal y Fondos Distintos de Aportaciones</w:t>
      </w:r>
    </w:p>
    <w:p w14:paraId="67F0A4A1" w14:textId="77777777" w:rsidR="00024E14" w:rsidRDefault="00024E14" w:rsidP="003D6642">
      <w:pPr>
        <w:ind w:left="0" w:hanging="2"/>
        <w:jc w:val="center"/>
        <w:rPr>
          <w:rFonts w:ascii="Arial" w:eastAsia="Arial" w:hAnsi="Arial" w:cs="Arial"/>
        </w:rPr>
      </w:pPr>
    </w:p>
    <w:p w14:paraId="15E8A329" w14:textId="77777777" w:rsidR="00024E14" w:rsidRDefault="006449DC" w:rsidP="003D6642">
      <w:pPr>
        <w:ind w:left="0" w:hanging="2"/>
        <w:jc w:val="center"/>
        <w:rPr>
          <w:rFonts w:ascii="Arial" w:eastAsia="Arial" w:hAnsi="Arial" w:cs="Arial"/>
        </w:rPr>
      </w:pPr>
      <w:r>
        <w:rPr>
          <w:rFonts w:ascii="Arial" w:eastAsia="Arial" w:hAnsi="Arial" w:cs="Arial"/>
          <w:b/>
        </w:rPr>
        <w:t>CAPÍTULO I</w:t>
      </w:r>
    </w:p>
    <w:p w14:paraId="18C81A3D" w14:textId="77777777" w:rsidR="00024E14" w:rsidRDefault="006449DC" w:rsidP="003D6642">
      <w:pPr>
        <w:ind w:left="0" w:hanging="2"/>
        <w:jc w:val="center"/>
        <w:rPr>
          <w:rFonts w:ascii="Arial" w:eastAsia="Arial" w:hAnsi="Arial" w:cs="Arial"/>
        </w:rPr>
      </w:pPr>
      <w:r>
        <w:rPr>
          <w:rFonts w:ascii="Arial" w:eastAsia="Arial" w:hAnsi="Arial" w:cs="Arial"/>
          <w:b/>
        </w:rPr>
        <w:t>De las Participaciones Federales y Estatales</w:t>
      </w:r>
    </w:p>
    <w:p w14:paraId="4FA34E6E" w14:textId="77777777" w:rsidR="00024E14" w:rsidRDefault="00024E14" w:rsidP="003D6642">
      <w:pPr>
        <w:ind w:left="0" w:hanging="2"/>
        <w:jc w:val="both"/>
        <w:rPr>
          <w:rFonts w:ascii="Arial" w:eastAsia="Arial" w:hAnsi="Arial" w:cs="Arial"/>
        </w:rPr>
      </w:pPr>
    </w:p>
    <w:p w14:paraId="4704BB9C" w14:textId="77777777" w:rsidR="00024E14" w:rsidRDefault="006449DC" w:rsidP="003D6642">
      <w:pPr>
        <w:ind w:left="0" w:hanging="2"/>
        <w:jc w:val="both"/>
        <w:rPr>
          <w:rFonts w:ascii="Arial" w:eastAsia="Arial" w:hAnsi="Arial" w:cs="Arial"/>
        </w:rPr>
      </w:pPr>
      <w:r>
        <w:rPr>
          <w:rFonts w:ascii="Arial" w:eastAsia="Arial" w:hAnsi="Arial" w:cs="Arial"/>
          <w:b/>
        </w:rPr>
        <w:t xml:space="preserve">Artículo 142.- </w:t>
      </w:r>
      <w:r>
        <w:rPr>
          <w:rFonts w:ascii="Arial" w:eastAsia="Arial" w:hAnsi="Arial" w:cs="Arial"/>
        </w:rPr>
        <w:t>Las participaciones son los ingresos que reciben las Entidades Federativas y Municipios que se derivan de la adhesión al Sistema Nacional de Coordinación Fiscal, así como las que correspondan a sistemas estatales de coordinación fiscal, determinados por las leyes correspondientes.</w:t>
      </w:r>
    </w:p>
    <w:p w14:paraId="1B9E2DDC" w14:textId="77777777" w:rsidR="00024E14" w:rsidRDefault="00024E14" w:rsidP="003D6642">
      <w:pPr>
        <w:ind w:left="0" w:hanging="2"/>
        <w:jc w:val="both"/>
        <w:rPr>
          <w:rFonts w:ascii="Arial" w:eastAsia="Arial" w:hAnsi="Arial" w:cs="Arial"/>
        </w:rPr>
      </w:pPr>
    </w:p>
    <w:p w14:paraId="1E5210C3" w14:textId="77777777" w:rsidR="00024E14" w:rsidRDefault="006449DC" w:rsidP="003D6642">
      <w:pPr>
        <w:ind w:left="0" w:hanging="2"/>
        <w:jc w:val="both"/>
        <w:rPr>
          <w:rFonts w:ascii="Arial" w:eastAsia="Arial" w:hAnsi="Arial" w:cs="Arial"/>
        </w:rPr>
      </w:pPr>
      <w:r>
        <w:rPr>
          <w:rFonts w:ascii="Arial" w:eastAsia="Arial" w:hAnsi="Arial" w:cs="Arial"/>
          <w:b/>
        </w:rPr>
        <w:t>Artículo 143.-</w:t>
      </w:r>
      <w:r>
        <w:rPr>
          <w:rFonts w:ascii="Arial" w:eastAsia="Arial" w:hAnsi="Arial" w:cs="Arial"/>
        </w:rPr>
        <w:t xml:space="preserve"> Las participaciones estatales que correspondan al Municipio por concepto de impuestos, recargos o multas, exclusivos o de jurisdicción concurrente se percibirán en los términos que se fijen en los convenios respectivos y en la legislación fiscal del estado.</w:t>
      </w:r>
    </w:p>
    <w:p w14:paraId="4D59D963" w14:textId="77777777" w:rsidR="00024E14" w:rsidRDefault="00024E14" w:rsidP="003D6642">
      <w:pPr>
        <w:ind w:left="0" w:hanging="2"/>
        <w:jc w:val="center"/>
        <w:rPr>
          <w:rFonts w:ascii="Arial" w:eastAsia="Arial" w:hAnsi="Arial" w:cs="Arial"/>
        </w:rPr>
      </w:pPr>
    </w:p>
    <w:p w14:paraId="0AF58EEC" w14:textId="77777777" w:rsidR="00024E14" w:rsidRDefault="00024E14" w:rsidP="003D6642">
      <w:pPr>
        <w:ind w:left="0" w:hanging="2"/>
        <w:jc w:val="center"/>
        <w:rPr>
          <w:rFonts w:ascii="Arial" w:eastAsia="Arial" w:hAnsi="Arial" w:cs="Arial"/>
        </w:rPr>
      </w:pPr>
    </w:p>
    <w:p w14:paraId="0978B30D" w14:textId="77777777" w:rsidR="00024E14" w:rsidRDefault="006449DC" w:rsidP="003D6642">
      <w:pPr>
        <w:ind w:left="0" w:hanging="2"/>
        <w:jc w:val="center"/>
        <w:rPr>
          <w:rFonts w:ascii="Arial" w:eastAsia="Arial" w:hAnsi="Arial" w:cs="Arial"/>
        </w:rPr>
      </w:pPr>
      <w:r>
        <w:rPr>
          <w:rFonts w:ascii="Arial" w:eastAsia="Arial" w:hAnsi="Arial" w:cs="Arial"/>
          <w:b/>
        </w:rPr>
        <w:t>CAPITULO II</w:t>
      </w:r>
    </w:p>
    <w:p w14:paraId="7679BFDA" w14:textId="77777777" w:rsidR="00024E14" w:rsidRDefault="006449DC" w:rsidP="003D6642">
      <w:pPr>
        <w:ind w:left="0" w:hanging="2"/>
        <w:jc w:val="center"/>
        <w:rPr>
          <w:rFonts w:ascii="Arial" w:eastAsia="Arial" w:hAnsi="Arial" w:cs="Arial"/>
        </w:rPr>
      </w:pPr>
      <w:r>
        <w:rPr>
          <w:rFonts w:ascii="Arial" w:eastAsia="Arial" w:hAnsi="Arial" w:cs="Arial"/>
          <w:b/>
        </w:rPr>
        <w:t>De las Aportaciones Federales del Ramo 33</w:t>
      </w:r>
    </w:p>
    <w:p w14:paraId="37C20EFF" w14:textId="77777777" w:rsidR="00024E14" w:rsidRDefault="00024E14" w:rsidP="003D6642">
      <w:pPr>
        <w:ind w:left="0" w:hanging="2"/>
        <w:jc w:val="both"/>
        <w:rPr>
          <w:rFonts w:ascii="Arial" w:eastAsia="Arial" w:hAnsi="Arial" w:cs="Arial"/>
        </w:rPr>
      </w:pPr>
    </w:p>
    <w:p w14:paraId="2AC62FC5" w14:textId="77777777" w:rsidR="00024E14" w:rsidRDefault="006449DC" w:rsidP="003D6642">
      <w:pPr>
        <w:ind w:left="0" w:hanging="2"/>
        <w:jc w:val="both"/>
        <w:rPr>
          <w:rFonts w:ascii="Arial" w:eastAsia="Arial" w:hAnsi="Arial" w:cs="Arial"/>
        </w:rPr>
      </w:pPr>
      <w:r>
        <w:rPr>
          <w:rFonts w:ascii="Arial" w:eastAsia="Arial" w:hAnsi="Arial" w:cs="Arial"/>
          <w:b/>
        </w:rPr>
        <w:t>Artículo 144.-</w:t>
      </w:r>
      <w:r>
        <w:rPr>
          <w:rFonts w:ascii="Arial" w:eastAsia="Arial" w:hAnsi="Arial" w:cs="Arial"/>
        </w:rPr>
        <w:t xml:space="preserve"> Son aportaciones federales los ingresos que reciben las Entidades Federativas y Municipios previstos en la Ley de Coordinación Fiscal, cuyo gasto está condicionado a la consecución y cumplimiento de los objetivos que para cada tipo de aportación establece la legislación aplicable en la materia.</w:t>
      </w:r>
    </w:p>
    <w:p w14:paraId="102357F6" w14:textId="77777777" w:rsidR="00024E14" w:rsidRDefault="00024E14" w:rsidP="003D6642">
      <w:pPr>
        <w:ind w:left="0" w:hanging="2"/>
        <w:jc w:val="both"/>
        <w:rPr>
          <w:rFonts w:ascii="Arial" w:eastAsia="Arial" w:hAnsi="Arial" w:cs="Arial"/>
        </w:rPr>
      </w:pPr>
    </w:p>
    <w:p w14:paraId="36F21F1B" w14:textId="77777777" w:rsidR="00024E14" w:rsidRDefault="00024E14" w:rsidP="003D6642">
      <w:pPr>
        <w:ind w:left="0" w:hanging="2"/>
        <w:jc w:val="center"/>
        <w:rPr>
          <w:rFonts w:ascii="Arial" w:eastAsia="Arial" w:hAnsi="Arial" w:cs="Arial"/>
        </w:rPr>
      </w:pPr>
    </w:p>
    <w:p w14:paraId="01A02521" w14:textId="77777777" w:rsidR="00024E14" w:rsidRDefault="006449DC" w:rsidP="003D6642">
      <w:pPr>
        <w:ind w:left="0" w:hanging="2"/>
        <w:jc w:val="center"/>
        <w:rPr>
          <w:rFonts w:ascii="Arial" w:eastAsia="Arial" w:hAnsi="Arial" w:cs="Arial"/>
        </w:rPr>
      </w:pPr>
      <w:r>
        <w:rPr>
          <w:rFonts w:ascii="Arial" w:eastAsia="Arial" w:hAnsi="Arial" w:cs="Arial"/>
          <w:b/>
        </w:rPr>
        <w:t>CAPITULO III</w:t>
      </w:r>
    </w:p>
    <w:p w14:paraId="77BD200D" w14:textId="77777777" w:rsidR="00024E14" w:rsidRDefault="006449DC" w:rsidP="003D6642">
      <w:pPr>
        <w:ind w:left="0" w:hanging="2"/>
        <w:jc w:val="center"/>
        <w:rPr>
          <w:rFonts w:ascii="Arial" w:eastAsia="Arial" w:hAnsi="Arial" w:cs="Arial"/>
        </w:rPr>
      </w:pPr>
      <w:r>
        <w:rPr>
          <w:rFonts w:ascii="Arial" w:eastAsia="Arial" w:hAnsi="Arial" w:cs="Arial"/>
          <w:b/>
        </w:rPr>
        <w:t>De los convenios</w:t>
      </w:r>
    </w:p>
    <w:p w14:paraId="2D83945A" w14:textId="77777777" w:rsidR="00024E14" w:rsidRDefault="00024E14" w:rsidP="003D6642">
      <w:pPr>
        <w:ind w:left="0" w:hanging="2"/>
        <w:jc w:val="both"/>
        <w:rPr>
          <w:rFonts w:ascii="Arial" w:eastAsia="Arial" w:hAnsi="Arial" w:cs="Arial"/>
        </w:rPr>
      </w:pPr>
    </w:p>
    <w:p w14:paraId="2BDF08DA" w14:textId="77777777" w:rsidR="00024E14" w:rsidRDefault="006449DC" w:rsidP="003D6642">
      <w:pPr>
        <w:ind w:left="0" w:hanging="2"/>
        <w:jc w:val="both"/>
        <w:rPr>
          <w:rFonts w:ascii="Arial" w:eastAsia="Arial" w:hAnsi="Arial" w:cs="Arial"/>
        </w:rPr>
      </w:pPr>
      <w:r>
        <w:rPr>
          <w:rFonts w:ascii="Arial" w:eastAsia="Arial" w:hAnsi="Arial" w:cs="Arial"/>
          <w:b/>
        </w:rPr>
        <w:t xml:space="preserve">Artículo 145.- </w:t>
      </w:r>
      <w:r>
        <w:rPr>
          <w:rFonts w:ascii="Arial" w:eastAsia="Arial" w:hAnsi="Arial" w:cs="Arial"/>
        </w:rPr>
        <w:t>Se consideran ingresos por convenios los que recibe el Municipio derivados de convenios de coordinación, colaboración, reasignación o descentralización según corresponda, los cuales se acuerdan entre la Federación, las Entidades Federativas y/o los Municipios.</w:t>
      </w:r>
    </w:p>
    <w:p w14:paraId="266369F7" w14:textId="77777777" w:rsidR="00024E14" w:rsidRDefault="00024E14" w:rsidP="003D6642">
      <w:pPr>
        <w:ind w:left="0" w:hanging="2"/>
        <w:jc w:val="both"/>
        <w:rPr>
          <w:rFonts w:ascii="Arial" w:eastAsia="Arial" w:hAnsi="Arial" w:cs="Arial"/>
        </w:rPr>
      </w:pPr>
    </w:p>
    <w:p w14:paraId="4EE4E93E" w14:textId="77777777" w:rsidR="00024E14" w:rsidRDefault="00024E14" w:rsidP="003D6642">
      <w:pPr>
        <w:ind w:left="0" w:hanging="2"/>
        <w:jc w:val="center"/>
        <w:rPr>
          <w:rFonts w:ascii="Arial" w:eastAsia="Arial" w:hAnsi="Arial" w:cs="Arial"/>
        </w:rPr>
      </w:pPr>
    </w:p>
    <w:p w14:paraId="3ED4D86C" w14:textId="77777777" w:rsidR="00024E14" w:rsidRDefault="006449DC" w:rsidP="003D6642">
      <w:pPr>
        <w:ind w:left="0" w:hanging="2"/>
        <w:jc w:val="center"/>
        <w:rPr>
          <w:rFonts w:ascii="Arial" w:eastAsia="Arial" w:hAnsi="Arial" w:cs="Arial"/>
        </w:rPr>
      </w:pPr>
      <w:r>
        <w:rPr>
          <w:rFonts w:ascii="Arial" w:eastAsia="Arial" w:hAnsi="Arial" w:cs="Arial"/>
          <w:b/>
        </w:rPr>
        <w:t>CAPÍTULO IV</w:t>
      </w:r>
    </w:p>
    <w:p w14:paraId="067F8C77" w14:textId="77777777" w:rsidR="00024E14" w:rsidRDefault="006449DC" w:rsidP="003D6642">
      <w:pPr>
        <w:ind w:left="0" w:hanging="2"/>
        <w:jc w:val="center"/>
        <w:rPr>
          <w:rFonts w:ascii="Arial" w:eastAsia="Arial" w:hAnsi="Arial" w:cs="Arial"/>
        </w:rPr>
      </w:pPr>
      <w:r>
        <w:rPr>
          <w:rFonts w:ascii="Arial" w:eastAsia="Arial" w:hAnsi="Arial" w:cs="Arial"/>
          <w:b/>
        </w:rPr>
        <w:t>De los Incentivos Derivados de la Colaboración Fiscal</w:t>
      </w:r>
    </w:p>
    <w:p w14:paraId="663C73EA" w14:textId="77777777" w:rsidR="00024E14" w:rsidRDefault="00024E14" w:rsidP="003D6642">
      <w:pPr>
        <w:ind w:left="0" w:hanging="2"/>
        <w:jc w:val="both"/>
        <w:rPr>
          <w:rFonts w:ascii="Arial" w:eastAsia="Arial" w:hAnsi="Arial" w:cs="Arial"/>
        </w:rPr>
      </w:pPr>
    </w:p>
    <w:p w14:paraId="3837CB2C" w14:textId="77777777" w:rsidR="00024E14" w:rsidRDefault="006449DC" w:rsidP="003D6642">
      <w:pPr>
        <w:ind w:left="0" w:hanging="2"/>
        <w:jc w:val="both"/>
        <w:rPr>
          <w:rFonts w:ascii="Arial" w:eastAsia="Arial" w:hAnsi="Arial" w:cs="Arial"/>
        </w:rPr>
      </w:pPr>
      <w:r>
        <w:rPr>
          <w:rFonts w:ascii="Arial" w:eastAsia="Arial" w:hAnsi="Arial" w:cs="Arial"/>
          <w:b/>
        </w:rPr>
        <w:t xml:space="preserve">Artículo 146.- </w:t>
      </w:r>
      <w:r>
        <w:rPr>
          <w:rFonts w:ascii="Arial" w:eastAsia="Arial" w:hAnsi="Arial" w:cs="Arial"/>
        </w:rPr>
        <w:t>Se consideran Incentivos Derivados de la Colaboración Fiscal a los ingresos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4F7A37CB" w14:textId="77777777" w:rsidR="00024E14" w:rsidRDefault="00024E14" w:rsidP="003D6642">
      <w:pPr>
        <w:ind w:left="0" w:hanging="2"/>
        <w:jc w:val="center"/>
        <w:rPr>
          <w:rFonts w:ascii="Arial" w:eastAsia="Arial" w:hAnsi="Arial" w:cs="Arial"/>
        </w:rPr>
      </w:pPr>
    </w:p>
    <w:p w14:paraId="1EBB344D" w14:textId="77777777" w:rsidR="00024E14" w:rsidRDefault="00024E14" w:rsidP="003D6642">
      <w:pPr>
        <w:ind w:left="0" w:hanging="2"/>
        <w:jc w:val="center"/>
        <w:rPr>
          <w:rFonts w:ascii="Arial" w:eastAsia="Arial" w:hAnsi="Arial" w:cs="Arial"/>
        </w:rPr>
      </w:pPr>
    </w:p>
    <w:p w14:paraId="0ED22160" w14:textId="77777777" w:rsidR="00024E14" w:rsidRDefault="006449DC" w:rsidP="003D6642">
      <w:pPr>
        <w:ind w:left="0" w:hanging="2"/>
        <w:jc w:val="center"/>
        <w:rPr>
          <w:rFonts w:ascii="Arial" w:eastAsia="Arial" w:hAnsi="Arial" w:cs="Arial"/>
        </w:rPr>
      </w:pPr>
      <w:r>
        <w:rPr>
          <w:rFonts w:ascii="Arial" w:eastAsia="Arial" w:hAnsi="Arial" w:cs="Arial"/>
          <w:b/>
        </w:rPr>
        <w:t>CAPÍTULO V</w:t>
      </w:r>
    </w:p>
    <w:p w14:paraId="2E572A94" w14:textId="77777777" w:rsidR="00024E14" w:rsidRDefault="006449DC" w:rsidP="003D6642">
      <w:pPr>
        <w:ind w:left="0" w:hanging="2"/>
        <w:jc w:val="center"/>
        <w:rPr>
          <w:rFonts w:ascii="Arial" w:eastAsia="Arial" w:hAnsi="Arial" w:cs="Arial"/>
        </w:rPr>
      </w:pPr>
      <w:r>
        <w:rPr>
          <w:rFonts w:ascii="Arial" w:eastAsia="Arial" w:hAnsi="Arial" w:cs="Arial"/>
          <w:b/>
        </w:rPr>
        <w:t>Fondos Distintos de Aportaciones</w:t>
      </w:r>
    </w:p>
    <w:p w14:paraId="61094D46" w14:textId="77777777" w:rsidR="00024E14" w:rsidRDefault="00024E14" w:rsidP="003D6642">
      <w:pPr>
        <w:ind w:left="0" w:hanging="2"/>
        <w:jc w:val="both"/>
        <w:rPr>
          <w:rFonts w:ascii="Arial" w:eastAsia="Arial" w:hAnsi="Arial" w:cs="Arial"/>
        </w:rPr>
      </w:pPr>
    </w:p>
    <w:p w14:paraId="3CE66AA5" w14:textId="77777777" w:rsidR="00024E14" w:rsidRDefault="006449DC" w:rsidP="003D6642">
      <w:pPr>
        <w:ind w:left="0" w:hanging="2"/>
        <w:jc w:val="both"/>
        <w:rPr>
          <w:rFonts w:ascii="Arial" w:eastAsia="Arial" w:hAnsi="Arial" w:cs="Arial"/>
        </w:rPr>
      </w:pPr>
      <w:r>
        <w:rPr>
          <w:rFonts w:ascii="Arial" w:eastAsia="Arial" w:hAnsi="Arial" w:cs="Arial"/>
          <w:b/>
        </w:rPr>
        <w:t xml:space="preserve">Artículo 147.- </w:t>
      </w:r>
      <w:r>
        <w:rPr>
          <w:rFonts w:ascii="Arial" w:eastAsia="Arial" w:hAnsi="Arial" w:cs="Arial"/>
        </w:rPr>
        <w:t>Se consideran Fondos Distintos de las Aportaciones, a los ingresos derivados de fondos distintos de aportaciones y previstos en disposiciones específicas.</w:t>
      </w:r>
    </w:p>
    <w:p w14:paraId="6E960B37" w14:textId="77777777" w:rsidR="00024E14" w:rsidRDefault="00024E14" w:rsidP="003D6642">
      <w:pPr>
        <w:ind w:left="0" w:hanging="2"/>
        <w:jc w:val="both"/>
        <w:rPr>
          <w:rFonts w:ascii="Arial" w:eastAsia="Arial" w:hAnsi="Arial" w:cs="Arial"/>
        </w:rPr>
      </w:pPr>
    </w:p>
    <w:p w14:paraId="0D391D91" w14:textId="77777777" w:rsidR="00024E14" w:rsidRDefault="00024E14" w:rsidP="003D6642">
      <w:pPr>
        <w:ind w:left="0" w:hanging="2"/>
        <w:jc w:val="both"/>
        <w:rPr>
          <w:rFonts w:ascii="Arial" w:eastAsia="Arial" w:hAnsi="Arial" w:cs="Arial"/>
        </w:rPr>
      </w:pPr>
    </w:p>
    <w:p w14:paraId="632FFC65" w14:textId="77777777" w:rsidR="00024E14" w:rsidRDefault="006449DC" w:rsidP="003D6642">
      <w:pPr>
        <w:ind w:left="0" w:hanging="2"/>
        <w:jc w:val="center"/>
        <w:rPr>
          <w:rFonts w:ascii="Arial" w:eastAsia="Arial" w:hAnsi="Arial" w:cs="Arial"/>
        </w:rPr>
      </w:pPr>
      <w:r>
        <w:rPr>
          <w:rFonts w:ascii="Arial" w:eastAsia="Arial" w:hAnsi="Arial" w:cs="Arial"/>
          <w:b/>
        </w:rPr>
        <w:t>TÍTULO NOVENO</w:t>
      </w:r>
    </w:p>
    <w:p w14:paraId="42F29BCA" w14:textId="77777777" w:rsidR="00024E14" w:rsidRDefault="006449DC" w:rsidP="003D6642">
      <w:pPr>
        <w:ind w:left="0" w:hanging="2"/>
        <w:jc w:val="center"/>
        <w:rPr>
          <w:rFonts w:ascii="Arial" w:eastAsia="Arial" w:hAnsi="Arial" w:cs="Arial"/>
        </w:rPr>
      </w:pPr>
      <w:r>
        <w:rPr>
          <w:rFonts w:ascii="Arial" w:eastAsia="Arial" w:hAnsi="Arial" w:cs="Arial"/>
          <w:b/>
        </w:rPr>
        <w:t>Transferencias, Asignaciones, Subsidios y Subvenciones, y Pensiones y Jubilaciones</w:t>
      </w:r>
    </w:p>
    <w:p w14:paraId="704F59D7" w14:textId="77777777" w:rsidR="00024E14" w:rsidRDefault="00024E14" w:rsidP="003D6642">
      <w:pPr>
        <w:ind w:left="0" w:hanging="2"/>
        <w:jc w:val="both"/>
        <w:rPr>
          <w:rFonts w:ascii="Arial" w:eastAsia="Arial" w:hAnsi="Arial" w:cs="Arial"/>
        </w:rPr>
      </w:pPr>
    </w:p>
    <w:p w14:paraId="2F36758F" w14:textId="77777777" w:rsidR="00024E14" w:rsidRDefault="006449DC" w:rsidP="003D6642">
      <w:pPr>
        <w:ind w:left="0" w:hanging="2"/>
        <w:jc w:val="both"/>
        <w:rPr>
          <w:rFonts w:ascii="Arial" w:eastAsia="Arial" w:hAnsi="Arial" w:cs="Arial"/>
        </w:rPr>
      </w:pPr>
      <w:r>
        <w:rPr>
          <w:rFonts w:ascii="Arial" w:eastAsia="Arial" w:hAnsi="Arial" w:cs="Arial"/>
          <w:b/>
        </w:rPr>
        <w:t xml:space="preserve">Artículo 148.- </w:t>
      </w:r>
      <w:r>
        <w:rPr>
          <w:rFonts w:ascii="Arial" w:eastAsia="Arial" w:hAnsi="Arial" w:cs="Arial"/>
        </w:rPr>
        <w:t>Los ingresos por concepto de transferencias, asignaciones y subsidios son los que se perciben por:</w:t>
      </w:r>
    </w:p>
    <w:p w14:paraId="5748AA84" w14:textId="77777777" w:rsidR="00024E14" w:rsidRDefault="00024E14" w:rsidP="003D6642">
      <w:pPr>
        <w:ind w:left="0" w:hanging="2"/>
        <w:jc w:val="both"/>
        <w:rPr>
          <w:rFonts w:ascii="Arial" w:eastAsia="Arial" w:hAnsi="Arial" w:cs="Arial"/>
        </w:rPr>
      </w:pPr>
    </w:p>
    <w:p w14:paraId="19C2734E" w14:textId="77777777" w:rsidR="00024E14" w:rsidRDefault="006449DC" w:rsidP="003D6642">
      <w:pPr>
        <w:numPr>
          <w:ilvl w:val="0"/>
          <w:numId w:val="30"/>
        </w:numPr>
        <w:ind w:left="0" w:hanging="2"/>
        <w:jc w:val="both"/>
        <w:rPr>
          <w:rFonts w:ascii="Arial" w:eastAsia="Arial" w:hAnsi="Arial" w:cs="Arial"/>
        </w:rPr>
      </w:pPr>
      <w:r>
        <w:rPr>
          <w:rFonts w:ascii="Arial" w:eastAsia="Arial" w:hAnsi="Arial" w:cs="Arial"/>
        </w:rPr>
        <w:t>Transferencias y Asignaciones.- Son los ingresos que reciben el municipio con el objeto de sufragar gastos inherentes a sus atribuciones.</w:t>
      </w:r>
    </w:p>
    <w:p w14:paraId="53CE39A6" w14:textId="77777777" w:rsidR="00024E14" w:rsidRDefault="00024E14" w:rsidP="003D6642">
      <w:pPr>
        <w:ind w:left="0" w:hanging="2"/>
        <w:jc w:val="both"/>
        <w:rPr>
          <w:rFonts w:ascii="Arial" w:eastAsia="Arial" w:hAnsi="Arial" w:cs="Arial"/>
        </w:rPr>
      </w:pPr>
    </w:p>
    <w:p w14:paraId="298665A1" w14:textId="77777777" w:rsidR="00024E14" w:rsidRDefault="006449DC" w:rsidP="003D6642">
      <w:pPr>
        <w:numPr>
          <w:ilvl w:val="0"/>
          <w:numId w:val="30"/>
        </w:numPr>
        <w:ind w:left="0" w:hanging="2"/>
        <w:jc w:val="both"/>
        <w:rPr>
          <w:rFonts w:ascii="Arial" w:eastAsia="Arial" w:hAnsi="Arial" w:cs="Arial"/>
        </w:rPr>
      </w:pPr>
      <w:r>
        <w:rPr>
          <w:rFonts w:ascii="Arial" w:eastAsia="Arial" w:hAnsi="Arial" w:cs="Arial"/>
        </w:rPr>
        <w:t>Subsidios y Subvenciones.- Son los ingresos destinados para el desarrollo de actividades prioritarias de interés general, que recibe el municipio mediante asignación directa de recursos, con el fin de favorecer a los diferentes sectores de la sociedad para: apoyar en sus operaciones, mantener los niveles en los precios, apoyar el consumo, la distribución y comercialización de bienes, motivar la inversión, cubrir impactos financieros, promover la innovación tecnológica, y para el fomento de las actividades  agropecuarias, industriales o de servicios.</w:t>
      </w:r>
    </w:p>
    <w:p w14:paraId="23F5A08A" w14:textId="77777777" w:rsidR="00024E14" w:rsidRDefault="00024E14" w:rsidP="003D6642">
      <w:pPr>
        <w:ind w:left="0" w:hanging="2"/>
        <w:jc w:val="both"/>
        <w:rPr>
          <w:rFonts w:ascii="Arial" w:eastAsia="Arial" w:hAnsi="Arial" w:cs="Arial"/>
        </w:rPr>
      </w:pPr>
    </w:p>
    <w:p w14:paraId="211C99D0" w14:textId="77777777" w:rsidR="00024E14" w:rsidRDefault="00024E14" w:rsidP="003D6642">
      <w:pPr>
        <w:ind w:left="0" w:hanging="2"/>
        <w:jc w:val="both"/>
        <w:rPr>
          <w:rFonts w:ascii="Arial" w:eastAsia="Arial" w:hAnsi="Arial" w:cs="Arial"/>
        </w:rPr>
      </w:pPr>
    </w:p>
    <w:p w14:paraId="61458592" w14:textId="77777777" w:rsidR="00947780" w:rsidRDefault="00947780" w:rsidP="003D6642">
      <w:pPr>
        <w:ind w:left="0" w:hanging="2"/>
        <w:jc w:val="both"/>
        <w:rPr>
          <w:rFonts w:ascii="Arial" w:eastAsia="Arial" w:hAnsi="Arial" w:cs="Arial"/>
        </w:rPr>
      </w:pPr>
    </w:p>
    <w:p w14:paraId="4322170B" w14:textId="77777777" w:rsidR="00024E14" w:rsidRDefault="006449DC" w:rsidP="003D6642">
      <w:pPr>
        <w:ind w:left="0" w:hanging="2"/>
        <w:jc w:val="center"/>
        <w:rPr>
          <w:rFonts w:ascii="Arial" w:eastAsia="Arial" w:hAnsi="Arial" w:cs="Arial"/>
        </w:rPr>
      </w:pPr>
      <w:r>
        <w:rPr>
          <w:rFonts w:ascii="Arial" w:eastAsia="Arial" w:hAnsi="Arial" w:cs="Arial"/>
          <w:b/>
        </w:rPr>
        <w:t>TÍTULO DÉCIMO</w:t>
      </w:r>
    </w:p>
    <w:p w14:paraId="0DDAD525" w14:textId="77777777" w:rsidR="00024E14" w:rsidRDefault="006449DC" w:rsidP="003D6642">
      <w:pPr>
        <w:ind w:left="0" w:hanging="2"/>
        <w:jc w:val="center"/>
        <w:rPr>
          <w:rFonts w:ascii="Arial" w:eastAsia="Arial" w:hAnsi="Arial" w:cs="Arial"/>
        </w:rPr>
      </w:pPr>
      <w:r>
        <w:rPr>
          <w:rFonts w:ascii="Arial" w:eastAsia="Arial" w:hAnsi="Arial" w:cs="Arial"/>
          <w:b/>
        </w:rPr>
        <w:t>Ingresos derivados de financiamientos</w:t>
      </w:r>
    </w:p>
    <w:p w14:paraId="1F2F9F3F" w14:textId="77777777" w:rsidR="00024E14" w:rsidRDefault="00024E14" w:rsidP="003D6642">
      <w:pPr>
        <w:ind w:left="0" w:hanging="2"/>
        <w:jc w:val="both"/>
        <w:rPr>
          <w:rFonts w:ascii="Arial" w:eastAsia="Arial" w:hAnsi="Arial" w:cs="Arial"/>
        </w:rPr>
      </w:pPr>
    </w:p>
    <w:p w14:paraId="00FCED36" w14:textId="77777777" w:rsidR="00024E14" w:rsidRDefault="006449DC" w:rsidP="003D6642">
      <w:pPr>
        <w:ind w:left="0" w:hanging="2"/>
        <w:jc w:val="both"/>
        <w:rPr>
          <w:rFonts w:ascii="Arial" w:eastAsia="Arial" w:hAnsi="Arial" w:cs="Arial"/>
        </w:rPr>
      </w:pPr>
      <w:r>
        <w:rPr>
          <w:rFonts w:ascii="Arial" w:eastAsia="Arial" w:hAnsi="Arial" w:cs="Arial"/>
          <w:b/>
        </w:rPr>
        <w:t>Artículo 149.-</w:t>
      </w:r>
      <w:r>
        <w:rPr>
          <w:rFonts w:ascii="Arial" w:eastAsia="Arial" w:hAnsi="Arial" w:cs="Arial"/>
        </w:rPr>
        <w:t xml:space="preserve"> Son los ingresos obtenidos por la celebración de empréstitos internos o externos, a corto o largo plazo, aprobados en términos de la legislación correspondiente. Los créditos que se obtienen son por: emisiones de instrumentos en mercados nacionales e internacionales de capital, organismos financieros internacionales, créditos bilaterales y otras fuentes.</w:t>
      </w:r>
    </w:p>
    <w:p w14:paraId="0224E260" w14:textId="77777777" w:rsidR="00024E14" w:rsidRDefault="00024E14" w:rsidP="003D6642">
      <w:pPr>
        <w:ind w:left="0" w:hanging="2"/>
        <w:jc w:val="both"/>
        <w:rPr>
          <w:rFonts w:ascii="Arial" w:eastAsia="Arial" w:hAnsi="Arial" w:cs="Arial"/>
        </w:rPr>
      </w:pPr>
    </w:p>
    <w:p w14:paraId="5C0D215D" w14:textId="77777777" w:rsidR="00024E14" w:rsidRDefault="006449DC" w:rsidP="003D6642">
      <w:pPr>
        <w:ind w:left="0" w:hanging="2"/>
        <w:jc w:val="both"/>
        <w:rPr>
          <w:rFonts w:ascii="Arial" w:eastAsia="Arial" w:hAnsi="Arial" w:cs="Arial"/>
        </w:rPr>
      </w:pPr>
      <w:r>
        <w:rPr>
          <w:rFonts w:ascii="Arial" w:eastAsia="Arial" w:hAnsi="Arial" w:cs="Arial"/>
          <w:b/>
        </w:rPr>
        <w:t>Artículo 150.-</w:t>
      </w:r>
      <w:r>
        <w:rPr>
          <w:rFonts w:ascii="Arial" w:eastAsia="Arial" w:hAnsi="Arial" w:cs="Arial"/>
        </w:rPr>
        <w:t xml:space="preserve"> El Municipio podrá contratar obligaciones constitutivas de deuda pública interna y su techo de financiamiento neto estará sujeto al nivel de endeudamiento en el que esté catalogado el municipio en virtud del sistema de alertas emitido por la Secretaría de Hacienda y Crédito Público, en los términos de la Ley de Disciplina Financiera de las Entidades Federativas y los Municipios, Ley de Deuda Pública y Disciplina Financiera del Estado de Jalisco y sus Municipios,  y para el financiamiento del Presupuesto de Egresos del Municipio para el Ejercicio Fiscal 2021.</w:t>
      </w:r>
    </w:p>
    <w:p w14:paraId="7EC5E3BA" w14:textId="77777777" w:rsidR="00024E14" w:rsidRDefault="00024E14" w:rsidP="003D6642">
      <w:pPr>
        <w:ind w:left="0" w:hanging="2"/>
        <w:jc w:val="both"/>
        <w:rPr>
          <w:rFonts w:ascii="Arial" w:eastAsia="Arial" w:hAnsi="Arial" w:cs="Arial"/>
        </w:rPr>
      </w:pPr>
    </w:p>
    <w:p w14:paraId="08BE6098" w14:textId="77777777" w:rsidR="00024E14" w:rsidRDefault="00024E14" w:rsidP="003D6642">
      <w:pPr>
        <w:ind w:left="0" w:hanging="2"/>
        <w:jc w:val="center"/>
        <w:rPr>
          <w:rFonts w:ascii="Arial" w:eastAsia="Arial" w:hAnsi="Arial" w:cs="Arial"/>
        </w:rPr>
      </w:pPr>
    </w:p>
    <w:p w14:paraId="0A8C4AD0" w14:textId="77777777" w:rsidR="00024E14" w:rsidRDefault="006449DC" w:rsidP="003D6642">
      <w:pPr>
        <w:ind w:left="0" w:hanging="2"/>
        <w:jc w:val="center"/>
        <w:rPr>
          <w:rFonts w:ascii="Arial" w:eastAsia="Arial" w:hAnsi="Arial" w:cs="Arial"/>
        </w:rPr>
      </w:pPr>
      <w:r>
        <w:rPr>
          <w:rFonts w:ascii="Arial" w:eastAsia="Arial" w:hAnsi="Arial" w:cs="Arial"/>
          <w:b/>
        </w:rPr>
        <w:t>TRANSITORIOS</w:t>
      </w:r>
    </w:p>
    <w:p w14:paraId="431ECBC1" w14:textId="77777777" w:rsidR="00024E14" w:rsidRDefault="00024E14" w:rsidP="003D6642">
      <w:pPr>
        <w:ind w:left="0" w:hanging="2"/>
        <w:jc w:val="center"/>
        <w:rPr>
          <w:rFonts w:ascii="Arial" w:eastAsia="Arial" w:hAnsi="Arial" w:cs="Arial"/>
        </w:rPr>
      </w:pPr>
    </w:p>
    <w:p w14:paraId="0F7B7BD0" w14:textId="77777777" w:rsidR="00A05044" w:rsidRDefault="00A05044" w:rsidP="003D6642">
      <w:pPr>
        <w:ind w:left="0" w:hanging="2"/>
        <w:jc w:val="both"/>
        <w:rPr>
          <w:rFonts w:ascii="Arial" w:eastAsia="Arial" w:hAnsi="Arial" w:cs="Arial"/>
          <w:b/>
        </w:rPr>
      </w:pPr>
    </w:p>
    <w:p w14:paraId="0F49A618" w14:textId="77777777" w:rsidR="00024E14" w:rsidRDefault="006449DC" w:rsidP="003D6642">
      <w:pPr>
        <w:ind w:left="0" w:hanging="2"/>
        <w:jc w:val="both"/>
        <w:rPr>
          <w:rFonts w:ascii="Arial" w:eastAsia="Arial" w:hAnsi="Arial" w:cs="Arial"/>
        </w:rPr>
      </w:pPr>
      <w:r>
        <w:rPr>
          <w:rFonts w:ascii="Arial" w:eastAsia="Arial" w:hAnsi="Arial" w:cs="Arial"/>
          <w:b/>
        </w:rPr>
        <w:t>PRIMERO.-</w:t>
      </w:r>
      <w:r>
        <w:rPr>
          <w:rFonts w:ascii="Arial" w:eastAsia="Arial" w:hAnsi="Arial" w:cs="Arial"/>
        </w:rPr>
        <w:t xml:space="preserve"> Se derogan todas las disposiciones del orden municipal que se opongan a la presente Ley.</w:t>
      </w:r>
    </w:p>
    <w:p w14:paraId="17759DCB" w14:textId="77777777" w:rsidR="00024E14" w:rsidRDefault="00024E14" w:rsidP="003D6642">
      <w:pPr>
        <w:ind w:left="0" w:hanging="2"/>
        <w:jc w:val="both"/>
        <w:rPr>
          <w:rFonts w:ascii="Arial" w:eastAsia="Arial" w:hAnsi="Arial" w:cs="Arial"/>
        </w:rPr>
      </w:pPr>
    </w:p>
    <w:p w14:paraId="16333BA2" w14:textId="77777777" w:rsidR="00024E14" w:rsidRDefault="006449DC" w:rsidP="003D6642">
      <w:pPr>
        <w:ind w:left="0" w:hanging="2"/>
        <w:jc w:val="both"/>
        <w:rPr>
          <w:rFonts w:ascii="Arial" w:eastAsia="Arial" w:hAnsi="Arial" w:cs="Arial"/>
        </w:rPr>
      </w:pPr>
      <w:r>
        <w:rPr>
          <w:rFonts w:ascii="Arial" w:eastAsia="Arial" w:hAnsi="Arial" w:cs="Arial"/>
          <w:b/>
        </w:rPr>
        <w:t>SEGUNDO.-</w:t>
      </w:r>
      <w:r>
        <w:rPr>
          <w:rFonts w:ascii="Arial" w:eastAsia="Arial" w:hAnsi="Arial" w:cs="Arial"/>
        </w:rPr>
        <w:t xml:space="preserve"> La presente Ley comenzará a surtir efectos a partir del día primero de enero del año dos mil veintiuno, previa su publicación en el Periódico Oficial  “El Estado de Jalisco”.</w:t>
      </w:r>
    </w:p>
    <w:p w14:paraId="468362E2" w14:textId="77777777" w:rsidR="00024E14" w:rsidRDefault="00024E14" w:rsidP="003D6642">
      <w:pPr>
        <w:ind w:left="0" w:hanging="2"/>
        <w:jc w:val="both"/>
        <w:rPr>
          <w:rFonts w:ascii="Arial" w:eastAsia="Arial" w:hAnsi="Arial" w:cs="Arial"/>
        </w:rPr>
      </w:pPr>
    </w:p>
    <w:p w14:paraId="3975584F" w14:textId="77777777" w:rsidR="00024E14" w:rsidRDefault="006449DC" w:rsidP="003D6642">
      <w:pPr>
        <w:ind w:left="0" w:hanging="2"/>
        <w:jc w:val="both"/>
        <w:rPr>
          <w:rFonts w:ascii="Arial" w:eastAsia="Arial" w:hAnsi="Arial" w:cs="Arial"/>
        </w:rPr>
      </w:pPr>
      <w:r>
        <w:rPr>
          <w:rFonts w:ascii="Arial" w:eastAsia="Arial" w:hAnsi="Arial" w:cs="Arial"/>
          <w:b/>
        </w:rPr>
        <w:t>TERCERO.-</w:t>
      </w:r>
      <w:r>
        <w:rPr>
          <w:rFonts w:ascii="Arial" w:eastAsia="Arial" w:hAnsi="Arial" w:cs="Arial"/>
        </w:rPr>
        <w:t xml:space="preserve"> Para efectos de lo establecido en el Artículo 108 de la Ley de Hacienda Municipal del Estado de Jalisco, cuando los predios cuya inscripción deba realizarse ante el catastro municipal en virtud de haber sido descubiertos por el ejercicio de programas de fiscalización catastral o verificación fiscal realizados por la autoridad municipal, que se encuentren en proceso de regularización o hayan sido regularizados por CORETT, o por el Instituto Nacional de Suelo Sustentable (INSUS) o a través del Registro Nacional Agrario (RAN), de la Comisión Municipal de Regularización al amparo del Decreto número 20920 o cualquier Ley o Decreto que abrogue a este último en materia de regularización de fraccionamientos o asentamientos humanos irregulares en predios de propiedad privada en el Estado de Jalisco, o la Ley Para la Regularización y Titulación de Predios urbanos del Estado de Jalisco, y se encuentren en áreas no incorporadas, conforme a lo dispuesto por el Código Urbano para el Estado de Jalisco, y el Reglamento Estatal de Zonificación, deberán pagar el Impuesto Predial que corresponda a partir del siguiente bimestre de la fecha de otorgamiento del documento que acredite la propiedad o posesión de los predios o de las construcciones.  Si el pago del Impuesto Predial que se adeude se realiza en el presente ejercicio fiscal, no serán aplicables los recargos que se hubieren generado.</w:t>
      </w:r>
    </w:p>
    <w:p w14:paraId="65C9B13A" w14:textId="77777777" w:rsidR="00024E14" w:rsidRDefault="00024E14" w:rsidP="003D6642">
      <w:pPr>
        <w:ind w:left="0" w:hanging="2"/>
        <w:jc w:val="both"/>
        <w:rPr>
          <w:rFonts w:ascii="Arial" w:eastAsia="Arial" w:hAnsi="Arial" w:cs="Arial"/>
        </w:rPr>
      </w:pPr>
    </w:p>
    <w:p w14:paraId="05A0F8CF" w14:textId="77777777" w:rsidR="00024E14" w:rsidRDefault="006449DC" w:rsidP="003D6642">
      <w:pPr>
        <w:ind w:left="0" w:hanging="2"/>
        <w:jc w:val="both"/>
        <w:rPr>
          <w:rFonts w:ascii="Arial" w:eastAsia="Arial" w:hAnsi="Arial" w:cs="Arial"/>
        </w:rPr>
      </w:pPr>
      <w:r>
        <w:rPr>
          <w:rFonts w:ascii="Arial" w:eastAsia="Arial" w:hAnsi="Arial" w:cs="Arial"/>
        </w:rPr>
        <w:t>Si la inscripción de esos predios o construcciones se realiza en el catastro en forma espontánea y voluntaria, la liquidación del impuesto predial correspondiente se hará a partir del siguiente bimestre de su manifestación, según lo dispuesto por el artículo 108 de la Ley de Hacienda Municipal del Estado de Jalisco vigente.</w:t>
      </w:r>
    </w:p>
    <w:p w14:paraId="0B75BE8C" w14:textId="77777777" w:rsidR="00024E14" w:rsidRDefault="00024E14" w:rsidP="003D6642">
      <w:pPr>
        <w:ind w:left="0" w:hanging="2"/>
        <w:jc w:val="both"/>
        <w:rPr>
          <w:rFonts w:ascii="Arial" w:eastAsia="Arial" w:hAnsi="Arial" w:cs="Arial"/>
        </w:rPr>
      </w:pPr>
    </w:p>
    <w:p w14:paraId="3F1BADD1" w14:textId="77777777" w:rsidR="00024E14" w:rsidRDefault="006449DC" w:rsidP="003D6642">
      <w:pPr>
        <w:ind w:left="0" w:hanging="2"/>
        <w:jc w:val="both"/>
        <w:rPr>
          <w:rFonts w:ascii="Arial" w:eastAsia="Arial" w:hAnsi="Arial" w:cs="Arial"/>
        </w:rPr>
      </w:pPr>
      <w:r>
        <w:rPr>
          <w:rFonts w:ascii="Arial" w:eastAsia="Arial" w:hAnsi="Arial" w:cs="Arial"/>
          <w:b/>
        </w:rPr>
        <w:t>CUARTO.-</w:t>
      </w:r>
      <w:r>
        <w:rPr>
          <w:rFonts w:ascii="Arial" w:eastAsia="Arial" w:hAnsi="Arial" w:cs="Arial"/>
        </w:rPr>
        <w:t xml:space="preserve"> A los avisos traslativos de dominio de regularizaciones del Instituto Nacional de Suelo Sustentable (INSUS) y del Registro Nacional Agrario (RAN), o la Comisión Municipal de Regularización al amparo del Decreto número 20920, o cualquier Ley o Decreto que abrogue a este último en materia de regularización de fraccionamientos o asentamientos humanos irregulares en predios de propiedad privada en el Estado de Jalisco, o la Ley Para la Regularización y Titulación de Predios urbanos del Estado de Jalisco, se les exime de anexar el avalúo a que se refiere al artículo 119, fracción I, de la Ley de Hacienda Municipal del Estado de Jalisco y el artículo 81 fracción I, de la Ley de Catastro Municipal del Estado de Jalisco; asimismo, a dichos avisos no le serán aplicables los recargos que pudieran corresponder por presentación extemporánea, en su caso.</w:t>
      </w:r>
    </w:p>
    <w:p w14:paraId="23E8042B" w14:textId="77777777" w:rsidR="00024E14" w:rsidRDefault="00024E14" w:rsidP="003D6642">
      <w:pPr>
        <w:ind w:left="0" w:hanging="2"/>
        <w:jc w:val="both"/>
        <w:rPr>
          <w:rFonts w:ascii="Arial" w:eastAsia="Arial" w:hAnsi="Arial" w:cs="Arial"/>
        </w:rPr>
      </w:pPr>
    </w:p>
    <w:p w14:paraId="16F4A5EA" w14:textId="77777777" w:rsidR="00024E14" w:rsidRDefault="006449DC" w:rsidP="003D6642">
      <w:pPr>
        <w:ind w:left="0" w:hanging="2"/>
        <w:jc w:val="both"/>
        <w:rPr>
          <w:rFonts w:ascii="Arial" w:eastAsia="Arial" w:hAnsi="Arial" w:cs="Arial"/>
        </w:rPr>
      </w:pPr>
      <w:r>
        <w:rPr>
          <w:rFonts w:ascii="Arial" w:eastAsia="Arial" w:hAnsi="Arial" w:cs="Arial"/>
          <w:b/>
        </w:rPr>
        <w:t>QUINTO.-</w:t>
      </w:r>
      <w:r>
        <w:rPr>
          <w:rFonts w:ascii="Arial" w:eastAsia="Arial" w:hAnsi="Arial" w:cs="Arial"/>
        </w:rPr>
        <w:t xml:space="preserve"> A los predios en proceso de regularización de conformidad con lo establecido en el Decreto 20920 y la Ley para la Regularización y Titulación de Predios Urbanos en el Estado de Jalisco, y el Reglamento de Urbanización del Municipio de Zapopan, Jalisco, se les aplicará un descuento de hasta el 90% noventa por ciento en los derechos establecidos en el artículo 83 fracciones I, II, III y XIV de esta Ley, previo acuerdo de la Comisión Municipal de Regularización.</w:t>
      </w:r>
    </w:p>
    <w:p w14:paraId="428DAFA4" w14:textId="77777777" w:rsidR="00024E14" w:rsidRDefault="00024E14" w:rsidP="003D6642">
      <w:pPr>
        <w:ind w:left="0" w:hanging="2"/>
        <w:jc w:val="both"/>
        <w:rPr>
          <w:rFonts w:ascii="Arial" w:eastAsia="Arial" w:hAnsi="Arial" w:cs="Arial"/>
        </w:rPr>
      </w:pPr>
    </w:p>
    <w:p w14:paraId="5097F1CE" w14:textId="77777777" w:rsidR="00024E14" w:rsidRDefault="006449DC" w:rsidP="003D6642">
      <w:pPr>
        <w:ind w:left="0" w:hanging="2"/>
        <w:jc w:val="both"/>
        <w:rPr>
          <w:rFonts w:ascii="Arial" w:eastAsia="Arial" w:hAnsi="Arial" w:cs="Arial"/>
        </w:rPr>
      </w:pPr>
      <w:r>
        <w:rPr>
          <w:rFonts w:ascii="Arial" w:eastAsia="Arial" w:hAnsi="Arial" w:cs="Arial"/>
          <w:b/>
        </w:rPr>
        <w:t>SEXTO.-</w:t>
      </w:r>
      <w:r>
        <w:rPr>
          <w:rFonts w:ascii="Arial" w:eastAsia="Arial" w:hAnsi="Arial" w:cs="Arial"/>
        </w:rPr>
        <w:t xml:space="preserve"> Con la finalidad de realizar la depuración de padrones en materia de licencias municipales de giros o anuncios, la autoridad municipal competente en la materia, previa verificación que se realice de la existencia de los mismos, podrá proceder a ordenar la baja de dichos padrones, cuando se compruebe su inexistencia, debiendo emitir acuerdo fundado y motivado. Cuando se realice la baja antes señalada, se cancelarán los adeudos generados por dichos giros o anuncios.</w:t>
      </w:r>
    </w:p>
    <w:p w14:paraId="702453C2" w14:textId="77777777" w:rsidR="00024E14" w:rsidRDefault="00024E14" w:rsidP="003D6642">
      <w:pPr>
        <w:ind w:left="0" w:hanging="2"/>
        <w:jc w:val="both"/>
        <w:rPr>
          <w:rFonts w:ascii="Arial" w:eastAsia="Arial" w:hAnsi="Arial" w:cs="Arial"/>
        </w:rPr>
      </w:pPr>
    </w:p>
    <w:p w14:paraId="3CAE3735" w14:textId="77777777" w:rsidR="00024E14" w:rsidRDefault="006449DC" w:rsidP="003D6642">
      <w:pPr>
        <w:ind w:left="0" w:hanging="2"/>
        <w:jc w:val="both"/>
        <w:rPr>
          <w:rFonts w:ascii="Arial" w:eastAsia="Arial" w:hAnsi="Arial" w:cs="Arial"/>
        </w:rPr>
      </w:pPr>
      <w:r>
        <w:rPr>
          <w:rFonts w:ascii="Arial" w:eastAsia="Arial" w:hAnsi="Arial" w:cs="Arial"/>
          <w:b/>
        </w:rPr>
        <w:t>SÉPTIMO.-</w:t>
      </w:r>
      <w:r>
        <w:rPr>
          <w:rFonts w:ascii="Arial" w:eastAsia="Arial" w:hAnsi="Arial" w:cs="Arial"/>
        </w:rPr>
        <w:t xml:space="preserve"> A las y los contribuyentes que efectúen el pago total o celebren convenio formal de pago en parcialidades, respecto de los adeudos provenientes de impuestos, derechos y aprovechamientos, se les podrá aplicar hasta un setenta y cinco por ciento de descuento sobre los recargos generados hasta el año 2020 por falta de pago oportuno en los conceptos anteriormente señalados.</w:t>
      </w:r>
    </w:p>
    <w:p w14:paraId="0288BE4E" w14:textId="77777777" w:rsidR="00024E14" w:rsidRDefault="00024E14" w:rsidP="003D6642">
      <w:pPr>
        <w:ind w:left="0" w:hanging="2"/>
        <w:jc w:val="both"/>
        <w:rPr>
          <w:rFonts w:ascii="Arial" w:eastAsia="Arial" w:hAnsi="Arial" w:cs="Arial"/>
        </w:rPr>
      </w:pPr>
    </w:p>
    <w:p w14:paraId="52F965D7" w14:textId="77777777" w:rsidR="00024E14" w:rsidRDefault="006449DC" w:rsidP="003D6642">
      <w:pPr>
        <w:ind w:left="0" w:hanging="2"/>
        <w:jc w:val="both"/>
        <w:rPr>
          <w:rFonts w:ascii="Arial" w:eastAsia="Arial" w:hAnsi="Arial" w:cs="Arial"/>
        </w:rPr>
      </w:pPr>
      <w:r>
        <w:rPr>
          <w:rFonts w:ascii="Arial" w:eastAsia="Arial" w:hAnsi="Arial" w:cs="Arial"/>
          <w:b/>
        </w:rPr>
        <w:t>OCTAVO.-</w:t>
      </w:r>
      <w:r>
        <w:rPr>
          <w:rFonts w:ascii="Arial" w:eastAsia="Arial" w:hAnsi="Arial" w:cs="Arial"/>
        </w:rPr>
        <w:t xml:space="preserve"> Se derogan las disposiciones que contengan exenciones totales o parciales o consideren a personas como no sujetos de contribuciones municipales, otorguen tratamientos preferenciales o diferenciales en materia de ingresos y contribuciones municipales, distintos de los establecidos en la presente Ley.</w:t>
      </w:r>
    </w:p>
    <w:p w14:paraId="44C4C917" w14:textId="77777777" w:rsidR="00024E14" w:rsidRDefault="00024E14" w:rsidP="003D6642">
      <w:pPr>
        <w:ind w:left="0" w:hanging="2"/>
        <w:jc w:val="both"/>
        <w:rPr>
          <w:rFonts w:ascii="Arial" w:eastAsia="Arial" w:hAnsi="Arial" w:cs="Arial"/>
        </w:rPr>
      </w:pPr>
    </w:p>
    <w:p w14:paraId="4C635BFC" w14:textId="77777777" w:rsidR="00024E14" w:rsidRDefault="006449DC" w:rsidP="003D6642">
      <w:pPr>
        <w:ind w:left="0" w:hanging="2"/>
        <w:jc w:val="both"/>
        <w:rPr>
          <w:rFonts w:ascii="Arial" w:eastAsia="Arial" w:hAnsi="Arial" w:cs="Arial"/>
        </w:rPr>
      </w:pPr>
      <w:r>
        <w:rPr>
          <w:rFonts w:ascii="Arial" w:eastAsia="Arial" w:hAnsi="Arial" w:cs="Arial"/>
        </w:rPr>
        <w:t>Lo dispuesto en el párrafo anterior también será aplicable cuando las disposiciones que contengan exenciones, totales o parciales, o consideren a personas como no sujetos de contribuciones federales, otorguen tratamientos preferenciales o diferenciales en materia de ingresos y contribuciones municipales, se encuentren contenidas en normas jurídicas que tengan por objeto la creación o las bases de organización o funcionamiento de los entes públicos o empresas de participación estatal, cualquiera que sea su naturaleza.</w:t>
      </w:r>
    </w:p>
    <w:p w14:paraId="1ACCAA37" w14:textId="77777777" w:rsidR="00024E14" w:rsidRDefault="00024E14" w:rsidP="003D6642">
      <w:pPr>
        <w:ind w:left="0" w:hanging="2"/>
        <w:jc w:val="both"/>
        <w:rPr>
          <w:rFonts w:ascii="Arial" w:eastAsia="Arial" w:hAnsi="Arial" w:cs="Arial"/>
        </w:rPr>
      </w:pPr>
    </w:p>
    <w:p w14:paraId="38AAC763" w14:textId="77777777" w:rsidR="00024E14" w:rsidRDefault="006449DC" w:rsidP="003D6642">
      <w:pPr>
        <w:ind w:left="0" w:hanging="2"/>
        <w:jc w:val="both"/>
        <w:rPr>
          <w:rFonts w:ascii="Arial" w:eastAsia="Arial" w:hAnsi="Arial" w:cs="Arial"/>
        </w:rPr>
      </w:pPr>
      <w:r>
        <w:rPr>
          <w:rFonts w:ascii="Arial" w:eastAsia="Arial" w:hAnsi="Arial" w:cs="Arial"/>
          <w:b/>
        </w:rPr>
        <w:t>NOVENO.-</w:t>
      </w:r>
      <w:r>
        <w:rPr>
          <w:rFonts w:ascii="Arial" w:eastAsia="Arial" w:hAnsi="Arial" w:cs="Arial"/>
        </w:rPr>
        <w:t xml:space="preserve"> Se otorga descuento del 100% en el pago de los derechos de las licencias de giros, por los inmuebles ubicados en las vialidades en las cuales se realice obra pública por parte del Municipio, y que restrinja el acceso a los negocios, ya sea peatonal o vehicular; dicho descuento se aplicará en forma proporcional, de acuerdo al plazo en el que se efectúen los trabajos, tomando en consideración a partir del mes en que se inicia la obra y hasta su fecha de conclusión. En los casos en que el pago del derecho se haya efectuado con anterioridad al inicio de la obra, se reembolsará a la o al contribuyente el importe pagado en la parte proporcional del número de meses del ejercicio fiscal en los cuales se encuentre en proceso la obra pública por parte del Municipio.</w:t>
      </w:r>
    </w:p>
    <w:p w14:paraId="0AAFFEC7" w14:textId="77777777" w:rsidR="00024E14" w:rsidRDefault="00024E14" w:rsidP="003D6642">
      <w:pPr>
        <w:ind w:left="0" w:hanging="2"/>
        <w:jc w:val="both"/>
        <w:rPr>
          <w:rFonts w:ascii="Arial" w:eastAsia="Arial" w:hAnsi="Arial" w:cs="Arial"/>
        </w:rPr>
      </w:pPr>
    </w:p>
    <w:p w14:paraId="1CCDDBA8" w14:textId="77777777" w:rsidR="00024E14" w:rsidRDefault="006449DC" w:rsidP="003D6642">
      <w:pPr>
        <w:ind w:left="0" w:hanging="2"/>
        <w:jc w:val="both"/>
        <w:rPr>
          <w:rFonts w:ascii="Arial" w:eastAsia="Arial" w:hAnsi="Arial" w:cs="Arial"/>
        </w:rPr>
      </w:pPr>
      <w:r>
        <w:rPr>
          <w:rFonts w:ascii="Arial" w:eastAsia="Arial" w:hAnsi="Arial" w:cs="Arial"/>
          <w:b/>
        </w:rPr>
        <w:t>DÉCIMO.-</w:t>
      </w:r>
      <w:r>
        <w:rPr>
          <w:rFonts w:ascii="Arial" w:eastAsia="Arial" w:hAnsi="Arial" w:cs="Arial"/>
        </w:rPr>
        <w:t xml:space="preserve"> Tratándose de las sanciones establecidas en el Título Sexto de la presente ley, cuyos montos están determinados a valor diario de la UMA, para efecto del cobro de las mismas se realizará aplicando la conversión a pesos al momento del pago. Cuando el monto cuyo importe comprenda fracciones de la unidad monetaria, se efectuarán ajustando el monto del pago al múltiplo de cincuenta centavos más próximo a su importe. </w:t>
      </w:r>
    </w:p>
    <w:p w14:paraId="20707AD3" w14:textId="77777777" w:rsidR="00024E14" w:rsidRDefault="00024E14" w:rsidP="003D6642">
      <w:pPr>
        <w:ind w:left="0" w:hanging="2"/>
        <w:rPr>
          <w:rFonts w:ascii="Arial" w:eastAsia="Arial" w:hAnsi="Arial" w:cs="Arial"/>
        </w:rPr>
      </w:pPr>
    </w:p>
    <w:p w14:paraId="1624AC60" w14:textId="77777777" w:rsidR="00024E14" w:rsidRDefault="006449DC" w:rsidP="003D6642">
      <w:pPr>
        <w:ind w:left="0" w:hanging="2"/>
        <w:jc w:val="both"/>
        <w:rPr>
          <w:rFonts w:ascii="Arial" w:eastAsia="Arial" w:hAnsi="Arial" w:cs="Arial"/>
        </w:rPr>
      </w:pPr>
      <w:r>
        <w:rPr>
          <w:rFonts w:ascii="Arial" w:eastAsia="Arial" w:hAnsi="Arial" w:cs="Arial"/>
          <w:b/>
        </w:rPr>
        <w:t>DÉCIMO PRIMERO.-</w:t>
      </w:r>
      <w:r>
        <w:rPr>
          <w:rFonts w:ascii="Arial" w:eastAsia="Arial" w:hAnsi="Arial" w:cs="Arial"/>
        </w:rPr>
        <w:t xml:space="preserve"> En ningún caso el impuesto predial a pagar para el presente ejercicio fiscal será mayor al monto del impuesto pagado en el ejercicio fiscal inmediato anterior, con excepción de aquellos contribuyentes a los que corresponda un aumento derivado de un incremento en el volumen de edificación de su predio, o de una operación que origine un traslado de dominio de los inmuebles.</w:t>
      </w:r>
    </w:p>
    <w:p w14:paraId="17F58970" w14:textId="77777777" w:rsidR="00024E14" w:rsidRDefault="00024E14" w:rsidP="003D6642">
      <w:pPr>
        <w:ind w:left="0" w:hanging="2"/>
        <w:rPr>
          <w:rFonts w:ascii="Arial" w:eastAsia="Arial" w:hAnsi="Arial" w:cs="Arial"/>
        </w:rPr>
      </w:pPr>
    </w:p>
    <w:p w14:paraId="41A647C2" w14:textId="77777777" w:rsidR="006F3895" w:rsidRPr="006F3895" w:rsidRDefault="006F3895" w:rsidP="006F3895">
      <w:pPr>
        <w:ind w:left="0" w:hanging="2"/>
        <w:jc w:val="both"/>
        <w:rPr>
          <w:rFonts w:ascii="Arial" w:eastAsia="Arial" w:hAnsi="Arial" w:cs="Arial"/>
          <w:lang w:val="es-MX"/>
        </w:rPr>
      </w:pPr>
      <w:r w:rsidRPr="006F3895">
        <w:rPr>
          <w:rFonts w:ascii="Arial" w:eastAsia="Arial" w:hAnsi="Arial" w:cs="Arial"/>
          <w:b/>
          <w:lang w:val="es-MX"/>
        </w:rPr>
        <w:t xml:space="preserve">DÉCIMO SEGUNDO. </w:t>
      </w:r>
      <w:r w:rsidRPr="006F3895">
        <w:rPr>
          <w:rFonts w:ascii="Arial" w:eastAsia="Arial" w:hAnsi="Arial" w:cs="Arial"/>
          <w:lang w:val="es-MX"/>
        </w:rPr>
        <w:t>Derivado de la pandemia provocada por el coronavirus SARS-COV2 (COVID-19) y ante la inminente necesidad de evitar mayores contagios entre la población, en especial a los grupos considerados como población vulnerable, sólo para el ejercicio fiscal 2021</w:t>
      </w:r>
      <w:r w:rsidRPr="006F3895">
        <w:rPr>
          <w:rFonts w:ascii="Arial" w:eastAsia="Arial" w:hAnsi="Arial" w:cs="Arial"/>
          <w:b/>
          <w:lang w:val="es-MX"/>
        </w:rPr>
        <w:t xml:space="preserve"> </w:t>
      </w:r>
      <w:r w:rsidRPr="006F3895">
        <w:rPr>
          <w:rFonts w:ascii="Arial" w:eastAsia="Arial" w:hAnsi="Arial" w:cs="Arial"/>
          <w:lang w:val="es-MX"/>
        </w:rPr>
        <w:t>se otorga el beneficio que consiste en eximir del cumplimiento de presentar los requisitos y documentación previstos en la fracción VI del artículo 47 de la presente Ley, a las y los contribuyentes que se sitúen en los supuestos de las fracciones IV y V del artículo en comento. Dicho beneficio será aplicable siempre y cuando éstos se hubiesen recibido en el ejercicio fiscal 2020.</w:t>
      </w:r>
    </w:p>
    <w:p w14:paraId="231BAE8D" w14:textId="77777777" w:rsidR="00A05044" w:rsidRDefault="00A05044" w:rsidP="006F3895">
      <w:pPr>
        <w:ind w:left="0" w:hanging="2"/>
        <w:jc w:val="both"/>
        <w:rPr>
          <w:rFonts w:ascii="Arial" w:eastAsia="Arial" w:hAnsi="Arial" w:cs="Arial"/>
          <w:lang w:val="es-MX"/>
        </w:rPr>
      </w:pPr>
    </w:p>
    <w:p w14:paraId="78041F3A" w14:textId="77777777" w:rsidR="006F3895" w:rsidRPr="006F3895" w:rsidRDefault="006F3895" w:rsidP="006F3895">
      <w:pPr>
        <w:ind w:left="0" w:hanging="2"/>
        <w:jc w:val="both"/>
        <w:rPr>
          <w:rFonts w:ascii="Arial" w:eastAsia="Arial" w:hAnsi="Arial" w:cs="Arial"/>
          <w:lang w:val="es-MX"/>
        </w:rPr>
      </w:pPr>
      <w:r w:rsidRPr="006F3895">
        <w:rPr>
          <w:rFonts w:ascii="Arial" w:eastAsia="Arial" w:hAnsi="Arial" w:cs="Arial"/>
          <w:lang w:val="es-MX"/>
        </w:rPr>
        <w:t>También será aplicable dicho beneficio a las y los contribuyentes que se sitúen en los supuestos contenidos en el noveno párrafo de la fracción XV del Apartado A del artículo 90 y que deban presentar la documentación a que hacen referencia el párrafo décimo y los incisos a), b) y c) de la fracción XV del Apartado A del artículo mencionado de la presente Ley. Dicho beneficio será aplicable siempre y cuando éstos se hubiesen recibido en el ejercicio fiscal 2020.</w:t>
      </w:r>
    </w:p>
    <w:p w14:paraId="512EE343" w14:textId="77777777" w:rsidR="006F3895" w:rsidRDefault="006F3895" w:rsidP="006F3895">
      <w:pPr>
        <w:ind w:left="0" w:hanging="2"/>
        <w:jc w:val="both"/>
        <w:rPr>
          <w:rFonts w:ascii="Arial" w:eastAsia="Arial" w:hAnsi="Arial" w:cs="Arial"/>
        </w:rPr>
      </w:pPr>
    </w:p>
    <w:p w14:paraId="0ED17076" w14:textId="77777777" w:rsidR="006F3895" w:rsidRDefault="006F3895" w:rsidP="003D6642">
      <w:pPr>
        <w:ind w:left="0" w:hanging="2"/>
        <w:rPr>
          <w:rFonts w:ascii="Arial" w:eastAsia="Arial" w:hAnsi="Arial" w:cs="Arial"/>
        </w:rPr>
      </w:pPr>
    </w:p>
    <w:p w14:paraId="13D420A8" w14:textId="77777777" w:rsidR="00A05044" w:rsidRDefault="00A05044" w:rsidP="003D6642">
      <w:pPr>
        <w:ind w:left="0" w:hanging="2"/>
        <w:rPr>
          <w:rFonts w:ascii="Arial" w:eastAsia="Arial" w:hAnsi="Arial" w:cs="Arial"/>
        </w:rPr>
      </w:pPr>
    </w:p>
    <w:p w14:paraId="4BF592F0" w14:textId="77777777" w:rsidR="00A05044" w:rsidRDefault="00A05044" w:rsidP="003D6642">
      <w:pPr>
        <w:ind w:left="0" w:hanging="2"/>
        <w:rPr>
          <w:rFonts w:ascii="Arial" w:eastAsia="Arial" w:hAnsi="Arial" w:cs="Arial"/>
        </w:rPr>
      </w:pPr>
    </w:p>
    <w:p w14:paraId="2712ED16" w14:textId="77777777" w:rsidR="00A05044" w:rsidRDefault="00A05044" w:rsidP="003D6642">
      <w:pPr>
        <w:ind w:left="0" w:hanging="2"/>
        <w:rPr>
          <w:rFonts w:ascii="Arial" w:eastAsia="Arial" w:hAnsi="Arial" w:cs="Arial"/>
        </w:rPr>
      </w:pPr>
    </w:p>
    <w:p w14:paraId="1C1E2E0D" w14:textId="77777777" w:rsidR="00A05044" w:rsidRDefault="00A05044" w:rsidP="003D6642">
      <w:pPr>
        <w:ind w:left="0" w:hanging="2"/>
        <w:rPr>
          <w:rFonts w:ascii="Arial" w:eastAsia="Arial" w:hAnsi="Arial" w:cs="Arial"/>
        </w:rPr>
      </w:pPr>
    </w:p>
    <w:p w14:paraId="4CD96005" w14:textId="77777777" w:rsidR="00A05044" w:rsidRDefault="00A05044" w:rsidP="003D6642">
      <w:pPr>
        <w:ind w:left="0" w:hanging="2"/>
        <w:rPr>
          <w:rFonts w:ascii="Arial" w:eastAsia="Arial" w:hAnsi="Arial" w:cs="Arial"/>
        </w:rPr>
      </w:pPr>
    </w:p>
    <w:p w14:paraId="4A457B9A" w14:textId="77777777" w:rsidR="00A05044" w:rsidRDefault="00A05044" w:rsidP="003D6642">
      <w:pPr>
        <w:ind w:left="0" w:hanging="2"/>
        <w:rPr>
          <w:rFonts w:ascii="Arial" w:eastAsia="Arial" w:hAnsi="Arial" w:cs="Arial"/>
        </w:rPr>
      </w:pPr>
    </w:p>
    <w:p w14:paraId="66A3B057" w14:textId="77777777" w:rsidR="00A05044" w:rsidRDefault="00A05044" w:rsidP="003D6642">
      <w:pPr>
        <w:ind w:left="0" w:hanging="2"/>
        <w:rPr>
          <w:rFonts w:ascii="Arial" w:eastAsia="Arial" w:hAnsi="Arial" w:cs="Arial"/>
        </w:rPr>
      </w:pPr>
    </w:p>
    <w:p w14:paraId="30B0DAF0" w14:textId="77777777" w:rsidR="00A05044" w:rsidRDefault="00A05044" w:rsidP="003D6642">
      <w:pPr>
        <w:ind w:left="0" w:hanging="2"/>
        <w:rPr>
          <w:rFonts w:ascii="Arial" w:eastAsia="Arial" w:hAnsi="Arial" w:cs="Arial"/>
        </w:rPr>
      </w:pPr>
    </w:p>
    <w:p w14:paraId="0BCC0128" w14:textId="77777777" w:rsidR="00A05044" w:rsidRDefault="00A05044" w:rsidP="003D6642">
      <w:pPr>
        <w:ind w:left="0" w:hanging="2"/>
        <w:rPr>
          <w:rFonts w:ascii="Arial" w:eastAsia="Arial" w:hAnsi="Arial" w:cs="Arial"/>
        </w:rPr>
      </w:pPr>
    </w:p>
    <w:p w14:paraId="2C551873" w14:textId="77777777" w:rsidR="006F3895" w:rsidRDefault="006F3895" w:rsidP="003D6642">
      <w:pPr>
        <w:ind w:left="0" w:hanging="2"/>
        <w:rPr>
          <w:rFonts w:ascii="Arial" w:eastAsia="Arial" w:hAnsi="Arial" w:cs="Arial"/>
        </w:rPr>
      </w:pPr>
    </w:p>
    <w:p w14:paraId="5797C11A" w14:textId="77777777" w:rsidR="006F3895" w:rsidRDefault="006F3895" w:rsidP="003D6642">
      <w:pPr>
        <w:ind w:left="0" w:hanging="2"/>
        <w:rPr>
          <w:rFonts w:ascii="Arial" w:eastAsia="Arial" w:hAnsi="Arial" w:cs="Arial"/>
        </w:rPr>
      </w:pPr>
    </w:p>
    <w:p w14:paraId="73D7EDAA" w14:textId="77777777" w:rsidR="00024E14" w:rsidRDefault="006449DC" w:rsidP="003D6642">
      <w:pPr>
        <w:ind w:left="0" w:hanging="2"/>
        <w:jc w:val="center"/>
        <w:rPr>
          <w:rFonts w:ascii="Arial" w:eastAsia="Arial" w:hAnsi="Arial" w:cs="Arial"/>
        </w:rPr>
      </w:pPr>
      <w:r>
        <w:rPr>
          <w:rFonts w:ascii="Arial" w:eastAsia="Arial" w:hAnsi="Arial" w:cs="Arial"/>
          <w:b/>
        </w:rPr>
        <w:t>ANEXOS 2021</w:t>
      </w:r>
    </w:p>
    <w:p w14:paraId="3DC59030" w14:textId="77777777" w:rsidR="00024E14" w:rsidRDefault="006449DC" w:rsidP="003D6642">
      <w:pPr>
        <w:ind w:left="0" w:hanging="2"/>
        <w:jc w:val="center"/>
        <w:rPr>
          <w:rFonts w:ascii="Arial" w:eastAsia="Arial" w:hAnsi="Arial" w:cs="Arial"/>
        </w:rPr>
      </w:pPr>
      <w:r>
        <w:rPr>
          <w:rFonts w:ascii="Arial" w:eastAsia="Arial" w:hAnsi="Arial" w:cs="Arial"/>
          <w:b/>
        </w:rPr>
        <w:t>ESTIMACIONES  PARA LA LEY DE INGRESOS DE ZAPOPAN</w:t>
      </w:r>
    </w:p>
    <w:p w14:paraId="5F395DF9" w14:textId="77777777" w:rsidR="00024E14" w:rsidRDefault="006449DC" w:rsidP="003D6642">
      <w:pPr>
        <w:ind w:left="0" w:hanging="2"/>
        <w:jc w:val="center"/>
        <w:rPr>
          <w:rFonts w:ascii="Arial" w:eastAsia="Arial" w:hAnsi="Arial" w:cs="Arial"/>
        </w:rPr>
      </w:pPr>
      <w:r>
        <w:rPr>
          <w:rFonts w:ascii="Arial" w:eastAsia="Arial" w:hAnsi="Arial" w:cs="Arial"/>
          <w:b/>
        </w:rPr>
        <w:t>(De acuerdo al artículo 18 de la Ley de Disciplina Financiera de las Entidades Federativas y los Municipios)</w:t>
      </w:r>
    </w:p>
    <w:p w14:paraId="36D6FFCF" w14:textId="77777777" w:rsidR="00024E14" w:rsidRDefault="00024E14" w:rsidP="003D6642">
      <w:pPr>
        <w:ind w:left="0" w:hanging="2"/>
        <w:jc w:val="center"/>
        <w:rPr>
          <w:rFonts w:ascii="Arial" w:eastAsia="Arial" w:hAnsi="Arial" w:cs="Arial"/>
        </w:rPr>
      </w:pPr>
    </w:p>
    <w:p w14:paraId="712086AE" w14:textId="77777777" w:rsidR="00024E14" w:rsidRDefault="00024E14" w:rsidP="003D6642">
      <w:pPr>
        <w:ind w:left="0" w:hanging="2"/>
        <w:jc w:val="center"/>
        <w:rPr>
          <w:rFonts w:ascii="Arial" w:eastAsia="Arial" w:hAnsi="Arial" w:cs="Arial"/>
        </w:rPr>
      </w:pPr>
    </w:p>
    <w:p w14:paraId="07DBC34A" w14:textId="77777777" w:rsidR="00024E14" w:rsidRDefault="00024E14" w:rsidP="003D6642">
      <w:pPr>
        <w:ind w:left="0" w:hanging="2"/>
        <w:jc w:val="center"/>
        <w:rPr>
          <w:rFonts w:ascii="Arial" w:eastAsia="Arial" w:hAnsi="Arial" w:cs="Arial"/>
        </w:rPr>
      </w:pPr>
    </w:p>
    <w:tbl>
      <w:tblPr>
        <w:tblStyle w:val="affff6"/>
        <w:tblW w:w="8070" w:type="dxa"/>
        <w:tblInd w:w="0" w:type="dxa"/>
        <w:tblLayout w:type="fixed"/>
        <w:tblLook w:val="0000" w:firstRow="0" w:lastRow="0" w:firstColumn="0" w:lastColumn="0" w:noHBand="0" w:noVBand="0"/>
      </w:tblPr>
      <w:tblGrid>
        <w:gridCol w:w="2628"/>
        <w:gridCol w:w="1338"/>
        <w:gridCol w:w="1338"/>
        <w:gridCol w:w="1404"/>
        <w:gridCol w:w="1362"/>
      </w:tblGrid>
      <w:tr w:rsidR="00024E14" w14:paraId="6421025D" w14:textId="77777777">
        <w:trPr>
          <w:trHeight w:val="300"/>
        </w:trPr>
        <w:tc>
          <w:tcPr>
            <w:tcW w:w="8070" w:type="dxa"/>
            <w:gridSpan w:val="5"/>
            <w:tcBorders>
              <w:top w:val="single" w:sz="8" w:space="0" w:color="000000"/>
              <w:left w:val="single" w:sz="8" w:space="0" w:color="000000"/>
              <w:bottom w:val="nil"/>
              <w:right w:val="single" w:sz="8" w:space="0" w:color="000000"/>
            </w:tcBorders>
            <w:shd w:val="clear" w:color="auto" w:fill="D9D9D9"/>
            <w:vAlign w:val="center"/>
          </w:tcPr>
          <w:p w14:paraId="14DFADF3" w14:textId="77777777" w:rsidR="00024E14" w:rsidRDefault="006449DC">
            <w:pPr>
              <w:jc w:val="center"/>
              <w:rPr>
                <w:rFonts w:ascii="Arial" w:eastAsia="Arial" w:hAnsi="Arial" w:cs="Arial"/>
                <w:sz w:val="14"/>
                <w:szCs w:val="14"/>
              </w:rPr>
            </w:pPr>
            <w:r>
              <w:rPr>
                <w:rFonts w:ascii="Arial" w:eastAsia="Arial" w:hAnsi="Arial" w:cs="Arial"/>
                <w:b/>
                <w:sz w:val="14"/>
                <w:szCs w:val="14"/>
              </w:rPr>
              <w:t>MUNICIPIO DE ZAPOPAN</w:t>
            </w:r>
          </w:p>
        </w:tc>
      </w:tr>
      <w:tr w:rsidR="00024E14" w14:paraId="6D83E476" w14:textId="77777777">
        <w:trPr>
          <w:trHeight w:val="300"/>
        </w:trPr>
        <w:tc>
          <w:tcPr>
            <w:tcW w:w="8070" w:type="dxa"/>
            <w:gridSpan w:val="5"/>
            <w:tcBorders>
              <w:top w:val="nil"/>
              <w:left w:val="single" w:sz="8" w:space="0" w:color="000000"/>
              <w:bottom w:val="nil"/>
              <w:right w:val="single" w:sz="8" w:space="0" w:color="000000"/>
            </w:tcBorders>
            <w:shd w:val="clear" w:color="auto" w:fill="D9D9D9"/>
            <w:vAlign w:val="center"/>
          </w:tcPr>
          <w:p w14:paraId="6164A7BD" w14:textId="77777777" w:rsidR="00024E14" w:rsidRDefault="006449DC">
            <w:pPr>
              <w:jc w:val="center"/>
              <w:rPr>
                <w:rFonts w:ascii="Arial" w:eastAsia="Arial" w:hAnsi="Arial" w:cs="Arial"/>
                <w:sz w:val="14"/>
                <w:szCs w:val="14"/>
              </w:rPr>
            </w:pPr>
            <w:r>
              <w:rPr>
                <w:rFonts w:ascii="Arial" w:eastAsia="Arial" w:hAnsi="Arial" w:cs="Arial"/>
                <w:b/>
                <w:sz w:val="14"/>
                <w:szCs w:val="14"/>
              </w:rPr>
              <w:t>7. A PROYECCIONES DE INGRESOS  - LDF</w:t>
            </w:r>
          </w:p>
        </w:tc>
      </w:tr>
      <w:tr w:rsidR="00024E14" w14:paraId="7687CF88" w14:textId="77777777">
        <w:trPr>
          <w:trHeight w:val="315"/>
        </w:trPr>
        <w:tc>
          <w:tcPr>
            <w:tcW w:w="8070" w:type="dxa"/>
            <w:gridSpan w:val="5"/>
            <w:tcBorders>
              <w:top w:val="nil"/>
              <w:left w:val="single" w:sz="8" w:space="0" w:color="000000"/>
              <w:bottom w:val="single" w:sz="8" w:space="0" w:color="000000"/>
              <w:right w:val="single" w:sz="8" w:space="0" w:color="000000"/>
            </w:tcBorders>
            <w:shd w:val="clear" w:color="auto" w:fill="D9D9D9"/>
            <w:vAlign w:val="center"/>
          </w:tcPr>
          <w:p w14:paraId="77E064CC" w14:textId="77777777" w:rsidR="00024E14" w:rsidRDefault="006449DC">
            <w:pPr>
              <w:jc w:val="center"/>
              <w:rPr>
                <w:rFonts w:ascii="Arial" w:eastAsia="Arial" w:hAnsi="Arial" w:cs="Arial"/>
                <w:sz w:val="14"/>
                <w:szCs w:val="14"/>
              </w:rPr>
            </w:pPr>
            <w:r>
              <w:rPr>
                <w:rFonts w:ascii="Arial" w:eastAsia="Arial" w:hAnsi="Arial" w:cs="Arial"/>
                <w:b/>
                <w:sz w:val="14"/>
                <w:szCs w:val="14"/>
              </w:rPr>
              <w:t>Cifras nominales (pesos)</w:t>
            </w:r>
          </w:p>
        </w:tc>
      </w:tr>
      <w:tr w:rsidR="00024E14" w14:paraId="382C7161" w14:textId="77777777">
        <w:trPr>
          <w:trHeight w:val="315"/>
        </w:trPr>
        <w:tc>
          <w:tcPr>
            <w:tcW w:w="2628" w:type="dxa"/>
            <w:tcBorders>
              <w:top w:val="nil"/>
              <w:left w:val="single" w:sz="8" w:space="0" w:color="000000"/>
              <w:bottom w:val="single" w:sz="8" w:space="0" w:color="000000"/>
              <w:right w:val="single" w:sz="8" w:space="0" w:color="000000"/>
            </w:tcBorders>
            <w:shd w:val="clear" w:color="auto" w:fill="D9D9D9"/>
            <w:vAlign w:val="center"/>
          </w:tcPr>
          <w:p w14:paraId="53318420" w14:textId="77777777" w:rsidR="00024E14" w:rsidRDefault="006449DC">
            <w:pPr>
              <w:rPr>
                <w:rFonts w:ascii="Arial" w:eastAsia="Arial" w:hAnsi="Arial" w:cs="Arial"/>
                <w:sz w:val="14"/>
                <w:szCs w:val="14"/>
              </w:rPr>
            </w:pPr>
            <w:r>
              <w:rPr>
                <w:rFonts w:ascii="Arial" w:eastAsia="Arial" w:hAnsi="Arial" w:cs="Arial"/>
                <w:b/>
                <w:sz w:val="14"/>
                <w:szCs w:val="14"/>
              </w:rPr>
              <w:t>Concepto</w:t>
            </w:r>
          </w:p>
        </w:tc>
        <w:tc>
          <w:tcPr>
            <w:tcW w:w="1338" w:type="dxa"/>
            <w:tcBorders>
              <w:top w:val="nil"/>
              <w:left w:val="nil"/>
              <w:bottom w:val="single" w:sz="8" w:space="0" w:color="000000"/>
              <w:right w:val="single" w:sz="8" w:space="0" w:color="000000"/>
            </w:tcBorders>
            <w:shd w:val="clear" w:color="auto" w:fill="D9D9D9"/>
            <w:vAlign w:val="center"/>
          </w:tcPr>
          <w:p w14:paraId="2DA692DF" w14:textId="77777777" w:rsidR="00024E14" w:rsidRDefault="006449DC">
            <w:pPr>
              <w:jc w:val="center"/>
              <w:rPr>
                <w:rFonts w:ascii="Arial" w:eastAsia="Arial" w:hAnsi="Arial" w:cs="Arial"/>
                <w:sz w:val="14"/>
                <w:szCs w:val="14"/>
              </w:rPr>
            </w:pPr>
            <w:r>
              <w:rPr>
                <w:rFonts w:ascii="Arial" w:eastAsia="Arial" w:hAnsi="Arial" w:cs="Arial"/>
                <w:b/>
                <w:sz w:val="14"/>
                <w:szCs w:val="14"/>
              </w:rPr>
              <w:t>2021</w:t>
            </w:r>
          </w:p>
        </w:tc>
        <w:tc>
          <w:tcPr>
            <w:tcW w:w="1338" w:type="dxa"/>
            <w:tcBorders>
              <w:top w:val="nil"/>
              <w:left w:val="nil"/>
              <w:bottom w:val="single" w:sz="8" w:space="0" w:color="000000"/>
              <w:right w:val="single" w:sz="8" w:space="0" w:color="000000"/>
            </w:tcBorders>
            <w:shd w:val="clear" w:color="auto" w:fill="D9D9D9"/>
            <w:vAlign w:val="center"/>
          </w:tcPr>
          <w:p w14:paraId="6A5D4748" w14:textId="77777777" w:rsidR="00024E14" w:rsidRDefault="006449DC">
            <w:pPr>
              <w:jc w:val="center"/>
              <w:rPr>
                <w:rFonts w:ascii="Arial" w:eastAsia="Arial" w:hAnsi="Arial" w:cs="Arial"/>
                <w:sz w:val="14"/>
                <w:szCs w:val="14"/>
              </w:rPr>
            </w:pPr>
            <w:r>
              <w:rPr>
                <w:rFonts w:ascii="Arial" w:eastAsia="Arial" w:hAnsi="Arial" w:cs="Arial"/>
                <w:b/>
                <w:sz w:val="14"/>
                <w:szCs w:val="14"/>
              </w:rPr>
              <w:t>2022</w:t>
            </w:r>
          </w:p>
        </w:tc>
        <w:tc>
          <w:tcPr>
            <w:tcW w:w="1404" w:type="dxa"/>
            <w:tcBorders>
              <w:top w:val="nil"/>
              <w:left w:val="nil"/>
              <w:bottom w:val="single" w:sz="8" w:space="0" w:color="000000"/>
              <w:right w:val="single" w:sz="8" w:space="0" w:color="000000"/>
            </w:tcBorders>
            <w:shd w:val="clear" w:color="auto" w:fill="D9D9D9"/>
            <w:vAlign w:val="center"/>
          </w:tcPr>
          <w:p w14:paraId="17847FEF" w14:textId="77777777" w:rsidR="00024E14" w:rsidRDefault="006449DC">
            <w:pPr>
              <w:jc w:val="center"/>
              <w:rPr>
                <w:rFonts w:ascii="Arial" w:eastAsia="Arial" w:hAnsi="Arial" w:cs="Arial"/>
                <w:sz w:val="14"/>
                <w:szCs w:val="14"/>
              </w:rPr>
            </w:pPr>
            <w:r>
              <w:rPr>
                <w:rFonts w:ascii="Arial" w:eastAsia="Arial" w:hAnsi="Arial" w:cs="Arial"/>
                <w:b/>
                <w:sz w:val="14"/>
                <w:szCs w:val="14"/>
              </w:rPr>
              <w:t>2023</w:t>
            </w:r>
          </w:p>
        </w:tc>
        <w:tc>
          <w:tcPr>
            <w:tcW w:w="1362" w:type="dxa"/>
            <w:tcBorders>
              <w:top w:val="nil"/>
              <w:left w:val="nil"/>
              <w:bottom w:val="single" w:sz="8" w:space="0" w:color="000000"/>
              <w:right w:val="single" w:sz="8" w:space="0" w:color="000000"/>
            </w:tcBorders>
            <w:shd w:val="clear" w:color="auto" w:fill="D9D9D9"/>
            <w:vAlign w:val="center"/>
          </w:tcPr>
          <w:p w14:paraId="512CA115" w14:textId="77777777" w:rsidR="00024E14" w:rsidRDefault="006449DC">
            <w:pPr>
              <w:jc w:val="center"/>
              <w:rPr>
                <w:rFonts w:ascii="Arial" w:eastAsia="Arial" w:hAnsi="Arial" w:cs="Arial"/>
                <w:sz w:val="14"/>
                <w:szCs w:val="14"/>
              </w:rPr>
            </w:pPr>
            <w:r>
              <w:rPr>
                <w:rFonts w:ascii="Arial" w:eastAsia="Arial" w:hAnsi="Arial" w:cs="Arial"/>
                <w:b/>
                <w:sz w:val="14"/>
                <w:szCs w:val="14"/>
              </w:rPr>
              <w:t>2024</w:t>
            </w:r>
          </w:p>
        </w:tc>
      </w:tr>
      <w:tr w:rsidR="00024E14" w14:paraId="6FA878F9"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1C066C69" w14:textId="77777777" w:rsidR="00024E14" w:rsidRDefault="006449DC">
            <w:pPr>
              <w:rPr>
                <w:rFonts w:ascii="Arial" w:eastAsia="Arial" w:hAnsi="Arial" w:cs="Arial"/>
                <w:sz w:val="14"/>
                <w:szCs w:val="14"/>
              </w:rPr>
            </w:pPr>
            <w:r>
              <w:rPr>
                <w:rFonts w:ascii="Arial" w:eastAsia="Arial" w:hAnsi="Arial" w:cs="Arial"/>
                <w:b/>
                <w:sz w:val="14"/>
                <w:szCs w:val="14"/>
              </w:rPr>
              <w:t>1. Ingresos de Libre Disposición</w:t>
            </w:r>
          </w:p>
        </w:tc>
        <w:tc>
          <w:tcPr>
            <w:tcW w:w="1338" w:type="dxa"/>
            <w:tcBorders>
              <w:top w:val="nil"/>
              <w:left w:val="nil"/>
              <w:bottom w:val="single" w:sz="8" w:space="0" w:color="000000"/>
              <w:right w:val="single" w:sz="8" w:space="0" w:color="000000"/>
            </w:tcBorders>
            <w:shd w:val="clear" w:color="auto" w:fill="FFF2CC"/>
            <w:vAlign w:val="center"/>
          </w:tcPr>
          <w:p w14:paraId="3D79A746" w14:textId="77777777" w:rsidR="00024E14" w:rsidRDefault="003A777C">
            <w:pPr>
              <w:rPr>
                <w:rFonts w:ascii="Arial" w:eastAsia="Arial" w:hAnsi="Arial" w:cs="Arial"/>
                <w:sz w:val="14"/>
                <w:szCs w:val="14"/>
              </w:rPr>
            </w:pPr>
            <w:r>
              <w:rPr>
                <w:rFonts w:ascii="Arial" w:eastAsia="Arial" w:hAnsi="Arial" w:cs="Arial"/>
                <w:b/>
                <w:sz w:val="14"/>
                <w:szCs w:val="14"/>
              </w:rPr>
              <w:t>$6,3</w:t>
            </w:r>
            <w:r w:rsidR="006449DC">
              <w:rPr>
                <w:rFonts w:ascii="Arial" w:eastAsia="Arial" w:hAnsi="Arial" w:cs="Arial"/>
                <w:b/>
                <w:sz w:val="14"/>
                <w:szCs w:val="14"/>
              </w:rPr>
              <w:t>48,009,621.00</w:t>
            </w:r>
          </w:p>
        </w:tc>
        <w:tc>
          <w:tcPr>
            <w:tcW w:w="1338" w:type="dxa"/>
            <w:tcBorders>
              <w:top w:val="nil"/>
              <w:left w:val="nil"/>
              <w:bottom w:val="single" w:sz="8" w:space="0" w:color="000000"/>
              <w:right w:val="single" w:sz="8" w:space="0" w:color="000000"/>
            </w:tcBorders>
            <w:shd w:val="clear" w:color="auto" w:fill="FFF2CC"/>
            <w:vAlign w:val="center"/>
          </w:tcPr>
          <w:p w14:paraId="7F130BEE" w14:textId="77777777" w:rsidR="00024E14" w:rsidRDefault="006449DC">
            <w:pPr>
              <w:rPr>
                <w:rFonts w:ascii="Arial" w:eastAsia="Arial" w:hAnsi="Arial" w:cs="Arial"/>
                <w:sz w:val="14"/>
                <w:szCs w:val="14"/>
              </w:rPr>
            </w:pPr>
            <w:r>
              <w:rPr>
                <w:rFonts w:ascii="Arial" w:eastAsia="Arial" w:hAnsi="Arial" w:cs="Arial"/>
                <w:b/>
                <w:sz w:val="14"/>
                <w:szCs w:val="14"/>
              </w:rPr>
              <w:t>$6,191,347,449.00</w:t>
            </w:r>
          </w:p>
        </w:tc>
        <w:tc>
          <w:tcPr>
            <w:tcW w:w="1404" w:type="dxa"/>
            <w:tcBorders>
              <w:top w:val="nil"/>
              <w:left w:val="nil"/>
              <w:bottom w:val="single" w:sz="8" w:space="0" w:color="000000"/>
              <w:right w:val="single" w:sz="8" w:space="0" w:color="000000"/>
            </w:tcBorders>
            <w:shd w:val="clear" w:color="auto" w:fill="FFF2CC"/>
            <w:vAlign w:val="center"/>
          </w:tcPr>
          <w:p w14:paraId="18BDB20F" w14:textId="77777777" w:rsidR="00024E14" w:rsidRDefault="006449DC">
            <w:pPr>
              <w:rPr>
                <w:rFonts w:ascii="Arial" w:eastAsia="Arial" w:hAnsi="Arial" w:cs="Arial"/>
                <w:sz w:val="14"/>
                <w:szCs w:val="14"/>
              </w:rPr>
            </w:pPr>
            <w:r>
              <w:rPr>
                <w:rFonts w:ascii="Arial" w:eastAsia="Arial" w:hAnsi="Arial" w:cs="Arial"/>
                <w:b/>
                <w:sz w:val="14"/>
                <w:szCs w:val="14"/>
              </w:rPr>
              <w:t>$6,377,087,872.00</w:t>
            </w:r>
          </w:p>
        </w:tc>
        <w:tc>
          <w:tcPr>
            <w:tcW w:w="1362" w:type="dxa"/>
            <w:tcBorders>
              <w:top w:val="nil"/>
              <w:left w:val="nil"/>
              <w:bottom w:val="single" w:sz="8" w:space="0" w:color="000000"/>
              <w:right w:val="single" w:sz="8" w:space="0" w:color="000000"/>
            </w:tcBorders>
            <w:shd w:val="clear" w:color="auto" w:fill="FFF2CC"/>
            <w:vAlign w:val="center"/>
          </w:tcPr>
          <w:p w14:paraId="4064A205" w14:textId="77777777" w:rsidR="00024E14" w:rsidRDefault="006449DC">
            <w:pPr>
              <w:rPr>
                <w:rFonts w:ascii="Arial" w:eastAsia="Arial" w:hAnsi="Arial" w:cs="Arial"/>
                <w:sz w:val="14"/>
                <w:szCs w:val="14"/>
              </w:rPr>
            </w:pPr>
            <w:r>
              <w:rPr>
                <w:rFonts w:ascii="Arial" w:eastAsia="Arial" w:hAnsi="Arial" w:cs="Arial"/>
                <w:b/>
                <w:sz w:val="14"/>
                <w:szCs w:val="14"/>
              </w:rPr>
              <w:t>$6,600,285,948.00</w:t>
            </w:r>
          </w:p>
        </w:tc>
      </w:tr>
      <w:tr w:rsidR="00024E14" w14:paraId="10E8F5FE"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2D35DC86" w14:textId="77777777" w:rsidR="00024E14" w:rsidRPr="00947780" w:rsidRDefault="006449DC">
            <w:pPr>
              <w:rPr>
                <w:rFonts w:ascii="Arial" w:eastAsia="Arial" w:hAnsi="Arial" w:cs="Arial"/>
                <w:sz w:val="14"/>
                <w:szCs w:val="14"/>
                <w:lang w:val="en-US"/>
              </w:rPr>
            </w:pPr>
            <w:r w:rsidRPr="00947780">
              <w:rPr>
                <w:rFonts w:ascii="Arial" w:eastAsia="Arial" w:hAnsi="Arial" w:cs="Arial"/>
                <w:b/>
                <w:sz w:val="14"/>
                <w:szCs w:val="14"/>
                <w:lang w:val="en-US"/>
              </w:rPr>
              <w:t>(1=A+B+C+D+E+F+G+H+I+J+K+L)</w:t>
            </w:r>
          </w:p>
        </w:tc>
        <w:tc>
          <w:tcPr>
            <w:tcW w:w="1338" w:type="dxa"/>
            <w:tcBorders>
              <w:top w:val="nil"/>
              <w:left w:val="nil"/>
              <w:bottom w:val="single" w:sz="8" w:space="0" w:color="000000"/>
              <w:right w:val="single" w:sz="8" w:space="0" w:color="000000"/>
            </w:tcBorders>
            <w:shd w:val="clear" w:color="auto" w:fill="FFF2CC"/>
            <w:vAlign w:val="center"/>
          </w:tcPr>
          <w:p w14:paraId="0659C219"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3C77DC26"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5D4577F1"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4D174618"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287ED263"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5431BAA2" w14:textId="77777777" w:rsidR="00024E14" w:rsidRDefault="006449DC">
            <w:pPr>
              <w:rPr>
                <w:rFonts w:ascii="Arial" w:eastAsia="Arial" w:hAnsi="Arial" w:cs="Arial"/>
                <w:sz w:val="14"/>
                <w:szCs w:val="14"/>
              </w:rPr>
            </w:pPr>
            <w:r>
              <w:rPr>
                <w:rFonts w:ascii="Arial" w:eastAsia="Arial" w:hAnsi="Arial" w:cs="Arial"/>
                <w:sz w:val="14"/>
                <w:szCs w:val="14"/>
              </w:rPr>
              <w:t>A. Impuestos</w:t>
            </w:r>
          </w:p>
        </w:tc>
        <w:tc>
          <w:tcPr>
            <w:tcW w:w="1338" w:type="dxa"/>
            <w:tcBorders>
              <w:top w:val="nil"/>
              <w:left w:val="nil"/>
              <w:bottom w:val="single" w:sz="8" w:space="0" w:color="000000"/>
              <w:right w:val="single" w:sz="8" w:space="0" w:color="000000"/>
            </w:tcBorders>
            <w:shd w:val="clear" w:color="auto" w:fill="FFF2CC"/>
            <w:vAlign w:val="center"/>
          </w:tcPr>
          <w:p w14:paraId="12D1BCE2" w14:textId="77777777" w:rsidR="00024E14" w:rsidRDefault="006449DC">
            <w:pPr>
              <w:rPr>
                <w:rFonts w:ascii="Arial" w:eastAsia="Arial" w:hAnsi="Arial" w:cs="Arial"/>
                <w:sz w:val="14"/>
                <w:szCs w:val="14"/>
              </w:rPr>
            </w:pPr>
            <w:r>
              <w:rPr>
                <w:rFonts w:ascii="Arial" w:eastAsia="Arial" w:hAnsi="Arial" w:cs="Arial"/>
                <w:sz w:val="14"/>
                <w:szCs w:val="14"/>
              </w:rPr>
              <w:t>$2,500,422,053.00</w:t>
            </w:r>
          </w:p>
        </w:tc>
        <w:tc>
          <w:tcPr>
            <w:tcW w:w="1338" w:type="dxa"/>
            <w:tcBorders>
              <w:top w:val="nil"/>
              <w:left w:val="nil"/>
              <w:bottom w:val="single" w:sz="8" w:space="0" w:color="000000"/>
              <w:right w:val="single" w:sz="8" w:space="0" w:color="000000"/>
            </w:tcBorders>
            <w:shd w:val="clear" w:color="auto" w:fill="FFF2CC"/>
            <w:vAlign w:val="center"/>
          </w:tcPr>
          <w:p w14:paraId="1347F063" w14:textId="77777777" w:rsidR="00024E14" w:rsidRDefault="006449DC">
            <w:pPr>
              <w:rPr>
                <w:rFonts w:ascii="Arial" w:eastAsia="Arial" w:hAnsi="Arial" w:cs="Arial"/>
                <w:sz w:val="14"/>
                <w:szCs w:val="14"/>
              </w:rPr>
            </w:pPr>
            <w:r>
              <w:rPr>
                <w:rFonts w:ascii="Arial" w:eastAsia="Arial" w:hAnsi="Arial" w:cs="Arial"/>
                <w:sz w:val="14"/>
                <w:szCs w:val="14"/>
              </w:rPr>
              <w:t>$2,559,682,056.00</w:t>
            </w:r>
          </w:p>
        </w:tc>
        <w:tc>
          <w:tcPr>
            <w:tcW w:w="1404" w:type="dxa"/>
            <w:tcBorders>
              <w:top w:val="nil"/>
              <w:left w:val="nil"/>
              <w:bottom w:val="single" w:sz="8" w:space="0" w:color="000000"/>
              <w:right w:val="single" w:sz="8" w:space="0" w:color="000000"/>
            </w:tcBorders>
            <w:shd w:val="clear" w:color="auto" w:fill="FFF2CC"/>
            <w:vAlign w:val="center"/>
          </w:tcPr>
          <w:p w14:paraId="49DDC7FA" w14:textId="77777777" w:rsidR="00024E14" w:rsidRDefault="006449DC">
            <w:pPr>
              <w:rPr>
                <w:rFonts w:ascii="Arial" w:eastAsia="Arial" w:hAnsi="Arial" w:cs="Arial"/>
                <w:sz w:val="14"/>
                <w:szCs w:val="14"/>
              </w:rPr>
            </w:pPr>
            <w:r>
              <w:rPr>
                <w:rFonts w:ascii="Arial" w:eastAsia="Arial" w:hAnsi="Arial" w:cs="Arial"/>
                <w:sz w:val="14"/>
                <w:szCs w:val="14"/>
              </w:rPr>
              <w:t>$2,636,472.517.00</w:t>
            </w:r>
          </w:p>
        </w:tc>
        <w:tc>
          <w:tcPr>
            <w:tcW w:w="1362" w:type="dxa"/>
            <w:tcBorders>
              <w:top w:val="nil"/>
              <w:left w:val="nil"/>
              <w:bottom w:val="single" w:sz="8" w:space="0" w:color="000000"/>
              <w:right w:val="single" w:sz="8" w:space="0" w:color="000000"/>
            </w:tcBorders>
            <w:shd w:val="clear" w:color="auto" w:fill="FFF2CC"/>
            <w:vAlign w:val="center"/>
          </w:tcPr>
          <w:p w14:paraId="5C4D9CA2" w14:textId="77777777" w:rsidR="00024E14" w:rsidRDefault="006449DC">
            <w:pPr>
              <w:rPr>
                <w:rFonts w:ascii="Arial" w:eastAsia="Arial" w:hAnsi="Arial" w:cs="Arial"/>
                <w:sz w:val="14"/>
                <w:szCs w:val="14"/>
              </w:rPr>
            </w:pPr>
            <w:r>
              <w:rPr>
                <w:rFonts w:ascii="Arial" w:eastAsia="Arial" w:hAnsi="Arial" w:cs="Arial"/>
                <w:sz w:val="14"/>
                <w:szCs w:val="14"/>
              </w:rPr>
              <w:t>$2,715,566,693.00</w:t>
            </w:r>
          </w:p>
        </w:tc>
      </w:tr>
      <w:tr w:rsidR="00024E14" w14:paraId="14A2E146"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2459EA25" w14:textId="77777777" w:rsidR="00024E14" w:rsidRDefault="006449DC">
            <w:pPr>
              <w:rPr>
                <w:rFonts w:ascii="Arial" w:eastAsia="Arial" w:hAnsi="Arial" w:cs="Arial"/>
                <w:sz w:val="14"/>
                <w:szCs w:val="14"/>
              </w:rPr>
            </w:pPr>
            <w:r>
              <w:rPr>
                <w:rFonts w:ascii="Arial" w:eastAsia="Arial" w:hAnsi="Arial" w:cs="Arial"/>
                <w:sz w:val="14"/>
                <w:szCs w:val="14"/>
              </w:rPr>
              <w:t>B. Cuotas y Aportaciones de Seguridad Social</w:t>
            </w:r>
          </w:p>
        </w:tc>
        <w:tc>
          <w:tcPr>
            <w:tcW w:w="1338" w:type="dxa"/>
            <w:tcBorders>
              <w:top w:val="nil"/>
              <w:left w:val="nil"/>
              <w:bottom w:val="single" w:sz="8" w:space="0" w:color="000000"/>
              <w:right w:val="single" w:sz="8" w:space="0" w:color="000000"/>
            </w:tcBorders>
            <w:shd w:val="clear" w:color="auto" w:fill="FFF2CC"/>
            <w:vAlign w:val="center"/>
          </w:tcPr>
          <w:p w14:paraId="2878608A"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2D1C5278"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3294923F"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08BB4DC3"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42C1B4D1"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47A8ED15" w14:textId="77777777" w:rsidR="00024E14" w:rsidRDefault="006449DC">
            <w:pPr>
              <w:rPr>
                <w:rFonts w:ascii="Arial" w:eastAsia="Arial" w:hAnsi="Arial" w:cs="Arial"/>
                <w:sz w:val="14"/>
                <w:szCs w:val="14"/>
              </w:rPr>
            </w:pPr>
            <w:r>
              <w:rPr>
                <w:rFonts w:ascii="Arial" w:eastAsia="Arial" w:hAnsi="Arial" w:cs="Arial"/>
                <w:sz w:val="14"/>
                <w:szCs w:val="14"/>
              </w:rPr>
              <w:t>C. Contribuciones de Mejoras</w:t>
            </w:r>
          </w:p>
        </w:tc>
        <w:tc>
          <w:tcPr>
            <w:tcW w:w="1338" w:type="dxa"/>
            <w:tcBorders>
              <w:top w:val="nil"/>
              <w:left w:val="nil"/>
              <w:bottom w:val="single" w:sz="8" w:space="0" w:color="000000"/>
              <w:right w:val="single" w:sz="8" w:space="0" w:color="000000"/>
            </w:tcBorders>
            <w:shd w:val="clear" w:color="auto" w:fill="FFF2CC"/>
            <w:vAlign w:val="center"/>
          </w:tcPr>
          <w:p w14:paraId="369C1060" w14:textId="77777777" w:rsidR="00024E14" w:rsidRDefault="006449DC">
            <w:pPr>
              <w:rPr>
                <w:rFonts w:ascii="Arial" w:eastAsia="Arial" w:hAnsi="Arial" w:cs="Arial"/>
                <w:sz w:val="14"/>
                <w:szCs w:val="14"/>
              </w:rPr>
            </w:pPr>
            <w:r>
              <w:rPr>
                <w:rFonts w:ascii="Arial" w:eastAsia="Arial" w:hAnsi="Arial" w:cs="Arial"/>
                <w:sz w:val="14"/>
                <w:szCs w:val="14"/>
              </w:rPr>
              <w:t>$35,891,027.00</w:t>
            </w:r>
          </w:p>
        </w:tc>
        <w:tc>
          <w:tcPr>
            <w:tcW w:w="1338" w:type="dxa"/>
            <w:tcBorders>
              <w:top w:val="nil"/>
              <w:left w:val="nil"/>
              <w:bottom w:val="single" w:sz="8" w:space="0" w:color="000000"/>
              <w:right w:val="single" w:sz="8" w:space="0" w:color="000000"/>
            </w:tcBorders>
            <w:shd w:val="clear" w:color="auto" w:fill="FFF2CC"/>
            <w:vAlign w:val="center"/>
          </w:tcPr>
          <w:p w14:paraId="1C2D133C" w14:textId="77777777" w:rsidR="00024E14" w:rsidRDefault="006449DC">
            <w:pPr>
              <w:rPr>
                <w:rFonts w:ascii="Arial" w:eastAsia="Arial" w:hAnsi="Arial" w:cs="Arial"/>
                <w:sz w:val="14"/>
                <w:szCs w:val="14"/>
              </w:rPr>
            </w:pPr>
            <w:r>
              <w:rPr>
                <w:rFonts w:ascii="Arial" w:eastAsia="Arial" w:hAnsi="Arial" w:cs="Arial"/>
                <w:sz w:val="14"/>
                <w:szCs w:val="14"/>
              </w:rPr>
              <w:t>$36,741,644.00</w:t>
            </w:r>
          </w:p>
        </w:tc>
        <w:tc>
          <w:tcPr>
            <w:tcW w:w="1404" w:type="dxa"/>
            <w:tcBorders>
              <w:top w:val="nil"/>
              <w:left w:val="nil"/>
              <w:bottom w:val="single" w:sz="8" w:space="0" w:color="000000"/>
              <w:right w:val="single" w:sz="8" w:space="0" w:color="000000"/>
            </w:tcBorders>
            <w:shd w:val="clear" w:color="auto" w:fill="FFF2CC"/>
            <w:vAlign w:val="center"/>
          </w:tcPr>
          <w:p w14:paraId="0847AEE8" w14:textId="77777777" w:rsidR="00024E14" w:rsidRDefault="006449DC">
            <w:pPr>
              <w:rPr>
                <w:rFonts w:ascii="Arial" w:eastAsia="Arial" w:hAnsi="Arial" w:cs="Arial"/>
                <w:sz w:val="14"/>
                <w:szCs w:val="14"/>
              </w:rPr>
            </w:pPr>
            <w:r>
              <w:rPr>
                <w:rFonts w:ascii="Arial" w:eastAsia="Arial" w:hAnsi="Arial" w:cs="Arial"/>
                <w:sz w:val="14"/>
                <w:szCs w:val="14"/>
              </w:rPr>
              <w:t>$37,843,894.00</w:t>
            </w:r>
          </w:p>
        </w:tc>
        <w:tc>
          <w:tcPr>
            <w:tcW w:w="1362" w:type="dxa"/>
            <w:tcBorders>
              <w:top w:val="nil"/>
              <w:left w:val="nil"/>
              <w:bottom w:val="single" w:sz="8" w:space="0" w:color="000000"/>
              <w:right w:val="single" w:sz="8" w:space="0" w:color="000000"/>
            </w:tcBorders>
            <w:shd w:val="clear" w:color="auto" w:fill="FFF2CC"/>
            <w:vAlign w:val="center"/>
          </w:tcPr>
          <w:p w14:paraId="410DA00C" w14:textId="77777777" w:rsidR="00024E14" w:rsidRDefault="006449DC">
            <w:pPr>
              <w:rPr>
                <w:rFonts w:ascii="Arial" w:eastAsia="Arial" w:hAnsi="Arial" w:cs="Arial"/>
                <w:sz w:val="14"/>
                <w:szCs w:val="14"/>
              </w:rPr>
            </w:pPr>
            <w:r>
              <w:rPr>
                <w:rFonts w:ascii="Arial" w:eastAsia="Arial" w:hAnsi="Arial" w:cs="Arial"/>
                <w:sz w:val="14"/>
                <w:szCs w:val="14"/>
              </w:rPr>
              <w:t>$39,168,430.00</w:t>
            </w:r>
          </w:p>
        </w:tc>
      </w:tr>
      <w:tr w:rsidR="00024E14" w14:paraId="3379AF65"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1C428235" w14:textId="77777777" w:rsidR="00024E14" w:rsidRDefault="006449DC">
            <w:pPr>
              <w:rPr>
                <w:rFonts w:ascii="Arial" w:eastAsia="Arial" w:hAnsi="Arial" w:cs="Arial"/>
                <w:sz w:val="14"/>
                <w:szCs w:val="14"/>
              </w:rPr>
            </w:pPr>
            <w:r>
              <w:rPr>
                <w:rFonts w:ascii="Arial" w:eastAsia="Arial" w:hAnsi="Arial" w:cs="Arial"/>
                <w:sz w:val="14"/>
                <w:szCs w:val="14"/>
              </w:rPr>
              <w:t>D. Derechos</w:t>
            </w:r>
          </w:p>
        </w:tc>
        <w:tc>
          <w:tcPr>
            <w:tcW w:w="1338" w:type="dxa"/>
            <w:tcBorders>
              <w:top w:val="nil"/>
              <w:left w:val="nil"/>
              <w:bottom w:val="single" w:sz="8" w:space="0" w:color="000000"/>
              <w:right w:val="single" w:sz="8" w:space="0" w:color="000000"/>
            </w:tcBorders>
            <w:shd w:val="clear" w:color="auto" w:fill="FFF2CC"/>
            <w:vAlign w:val="center"/>
          </w:tcPr>
          <w:p w14:paraId="3E89DB49" w14:textId="77777777" w:rsidR="00024E14" w:rsidRDefault="006449DC">
            <w:pPr>
              <w:rPr>
                <w:rFonts w:ascii="Arial" w:eastAsia="Arial" w:hAnsi="Arial" w:cs="Arial"/>
                <w:sz w:val="14"/>
                <w:szCs w:val="14"/>
              </w:rPr>
            </w:pPr>
            <w:r>
              <w:rPr>
                <w:rFonts w:ascii="Arial" w:eastAsia="Arial" w:hAnsi="Arial" w:cs="Arial"/>
                <w:sz w:val="14"/>
                <w:szCs w:val="14"/>
              </w:rPr>
              <w:t>$564,973,739.00</w:t>
            </w:r>
          </w:p>
        </w:tc>
        <w:tc>
          <w:tcPr>
            <w:tcW w:w="1338" w:type="dxa"/>
            <w:tcBorders>
              <w:top w:val="nil"/>
              <w:left w:val="nil"/>
              <w:bottom w:val="single" w:sz="8" w:space="0" w:color="000000"/>
              <w:right w:val="single" w:sz="8" w:space="0" w:color="000000"/>
            </w:tcBorders>
            <w:shd w:val="clear" w:color="auto" w:fill="FFF2CC"/>
            <w:vAlign w:val="center"/>
          </w:tcPr>
          <w:p w14:paraId="49AE438E" w14:textId="77777777" w:rsidR="00024E14" w:rsidRDefault="006449DC">
            <w:pPr>
              <w:rPr>
                <w:rFonts w:ascii="Arial" w:eastAsia="Arial" w:hAnsi="Arial" w:cs="Arial"/>
                <w:sz w:val="14"/>
                <w:szCs w:val="14"/>
              </w:rPr>
            </w:pPr>
            <w:r>
              <w:rPr>
                <w:rFonts w:ascii="Arial" w:eastAsia="Arial" w:hAnsi="Arial" w:cs="Arial"/>
                <w:sz w:val="14"/>
                <w:szCs w:val="14"/>
              </w:rPr>
              <w:t>$578,363,617.00</w:t>
            </w:r>
          </w:p>
        </w:tc>
        <w:tc>
          <w:tcPr>
            <w:tcW w:w="1404" w:type="dxa"/>
            <w:tcBorders>
              <w:top w:val="nil"/>
              <w:left w:val="nil"/>
              <w:bottom w:val="single" w:sz="8" w:space="0" w:color="000000"/>
              <w:right w:val="single" w:sz="8" w:space="0" w:color="000000"/>
            </w:tcBorders>
            <w:shd w:val="clear" w:color="auto" w:fill="FFF2CC"/>
            <w:vAlign w:val="center"/>
          </w:tcPr>
          <w:p w14:paraId="3D6275BA" w14:textId="77777777" w:rsidR="00024E14" w:rsidRDefault="006449DC">
            <w:pPr>
              <w:rPr>
                <w:rFonts w:ascii="Arial" w:eastAsia="Arial" w:hAnsi="Arial" w:cs="Arial"/>
                <w:sz w:val="14"/>
                <w:szCs w:val="14"/>
              </w:rPr>
            </w:pPr>
            <w:r>
              <w:rPr>
                <w:rFonts w:ascii="Arial" w:eastAsia="Arial" w:hAnsi="Arial" w:cs="Arial"/>
                <w:sz w:val="14"/>
                <w:szCs w:val="14"/>
              </w:rPr>
              <w:t>$595,714,525.00</w:t>
            </w:r>
          </w:p>
        </w:tc>
        <w:tc>
          <w:tcPr>
            <w:tcW w:w="1362" w:type="dxa"/>
            <w:tcBorders>
              <w:top w:val="nil"/>
              <w:left w:val="nil"/>
              <w:bottom w:val="single" w:sz="8" w:space="0" w:color="000000"/>
              <w:right w:val="single" w:sz="8" w:space="0" w:color="000000"/>
            </w:tcBorders>
            <w:shd w:val="clear" w:color="auto" w:fill="FFF2CC"/>
            <w:vAlign w:val="center"/>
          </w:tcPr>
          <w:p w14:paraId="054B43EE" w14:textId="77777777" w:rsidR="00024E14" w:rsidRDefault="006449DC">
            <w:pPr>
              <w:rPr>
                <w:rFonts w:ascii="Arial" w:eastAsia="Arial" w:hAnsi="Arial" w:cs="Arial"/>
                <w:sz w:val="14"/>
                <w:szCs w:val="14"/>
              </w:rPr>
            </w:pPr>
            <w:r>
              <w:rPr>
                <w:rFonts w:ascii="Arial" w:eastAsia="Arial" w:hAnsi="Arial" w:cs="Arial"/>
                <w:sz w:val="14"/>
                <w:szCs w:val="14"/>
              </w:rPr>
              <w:t>$616,564,533.00</w:t>
            </w:r>
          </w:p>
        </w:tc>
      </w:tr>
      <w:tr w:rsidR="00024E14" w14:paraId="42692841"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5E4A766E" w14:textId="77777777" w:rsidR="00024E14" w:rsidRDefault="006449DC">
            <w:pPr>
              <w:rPr>
                <w:rFonts w:ascii="Arial" w:eastAsia="Arial" w:hAnsi="Arial" w:cs="Arial"/>
                <w:sz w:val="14"/>
                <w:szCs w:val="14"/>
              </w:rPr>
            </w:pPr>
            <w:r>
              <w:rPr>
                <w:rFonts w:ascii="Arial" w:eastAsia="Arial" w:hAnsi="Arial" w:cs="Arial"/>
                <w:sz w:val="14"/>
                <w:szCs w:val="14"/>
              </w:rPr>
              <w:t>E. Productos</w:t>
            </w:r>
          </w:p>
        </w:tc>
        <w:tc>
          <w:tcPr>
            <w:tcW w:w="1338" w:type="dxa"/>
            <w:tcBorders>
              <w:top w:val="nil"/>
              <w:left w:val="nil"/>
              <w:bottom w:val="single" w:sz="8" w:space="0" w:color="000000"/>
              <w:right w:val="single" w:sz="8" w:space="0" w:color="000000"/>
            </w:tcBorders>
            <w:shd w:val="clear" w:color="auto" w:fill="FFF2CC"/>
            <w:vAlign w:val="center"/>
          </w:tcPr>
          <w:p w14:paraId="69AE3166" w14:textId="77777777" w:rsidR="00024E14" w:rsidRDefault="006449DC">
            <w:pPr>
              <w:rPr>
                <w:rFonts w:ascii="Arial" w:eastAsia="Arial" w:hAnsi="Arial" w:cs="Arial"/>
                <w:sz w:val="14"/>
                <w:szCs w:val="14"/>
              </w:rPr>
            </w:pPr>
            <w:r>
              <w:rPr>
                <w:rFonts w:ascii="Arial" w:eastAsia="Arial" w:hAnsi="Arial" w:cs="Arial"/>
                <w:sz w:val="14"/>
                <w:szCs w:val="14"/>
              </w:rPr>
              <w:t>$67,054,400.00</w:t>
            </w:r>
          </w:p>
        </w:tc>
        <w:tc>
          <w:tcPr>
            <w:tcW w:w="1338" w:type="dxa"/>
            <w:tcBorders>
              <w:top w:val="nil"/>
              <w:left w:val="nil"/>
              <w:bottom w:val="single" w:sz="8" w:space="0" w:color="000000"/>
              <w:right w:val="single" w:sz="8" w:space="0" w:color="000000"/>
            </w:tcBorders>
            <w:shd w:val="clear" w:color="auto" w:fill="FFF2CC"/>
            <w:vAlign w:val="center"/>
          </w:tcPr>
          <w:p w14:paraId="5AAA1548" w14:textId="77777777" w:rsidR="00024E14" w:rsidRDefault="006449DC">
            <w:pPr>
              <w:rPr>
                <w:rFonts w:ascii="Arial" w:eastAsia="Arial" w:hAnsi="Arial" w:cs="Arial"/>
                <w:sz w:val="14"/>
                <w:szCs w:val="14"/>
              </w:rPr>
            </w:pPr>
            <w:r>
              <w:rPr>
                <w:rFonts w:ascii="Arial" w:eastAsia="Arial" w:hAnsi="Arial" w:cs="Arial"/>
                <w:sz w:val="14"/>
                <w:szCs w:val="14"/>
              </w:rPr>
              <w:t>$68,643,589.00</w:t>
            </w:r>
          </w:p>
        </w:tc>
        <w:tc>
          <w:tcPr>
            <w:tcW w:w="1404" w:type="dxa"/>
            <w:tcBorders>
              <w:top w:val="nil"/>
              <w:left w:val="nil"/>
              <w:bottom w:val="single" w:sz="8" w:space="0" w:color="000000"/>
              <w:right w:val="single" w:sz="8" w:space="0" w:color="000000"/>
            </w:tcBorders>
            <w:shd w:val="clear" w:color="auto" w:fill="FFF2CC"/>
            <w:vAlign w:val="center"/>
          </w:tcPr>
          <w:p w14:paraId="49FF5554" w14:textId="77777777" w:rsidR="00024E14" w:rsidRDefault="006449DC">
            <w:pPr>
              <w:rPr>
                <w:rFonts w:ascii="Arial" w:eastAsia="Arial" w:hAnsi="Arial" w:cs="Arial"/>
                <w:sz w:val="14"/>
                <w:szCs w:val="14"/>
              </w:rPr>
            </w:pPr>
            <w:r>
              <w:rPr>
                <w:rFonts w:ascii="Arial" w:eastAsia="Arial" w:hAnsi="Arial" w:cs="Arial"/>
                <w:sz w:val="14"/>
                <w:szCs w:val="14"/>
              </w:rPr>
              <w:t>$70,702,897.00</w:t>
            </w:r>
          </w:p>
        </w:tc>
        <w:tc>
          <w:tcPr>
            <w:tcW w:w="1362" w:type="dxa"/>
            <w:tcBorders>
              <w:top w:val="nil"/>
              <w:left w:val="nil"/>
              <w:bottom w:val="single" w:sz="8" w:space="0" w:color="000000"/>
              <w:right w:val="single" w:sz="8" w:space="0" w:color="000000"/>
            </w:tcBorders>
            <w:shd w:val="clear" w:color="auto" w:fill="FFF2CC"/>
            <w:vAlign w:val="center"/>
          </w:tcPr>
          <w:p w14:paraId="6379601D" w14:textId="77777777" w:rsidR="00024E14" w:rsidRDefault="006449DC">
            <w:pPr>
              <w:rPr>
                <w:rFonts w:ascii="Arial" w:eastAsia="Arial" w:hAnsi="Arial" w:cs="Arial"/>
                <w:sz w:val="14"/>
                <w:szCs w:val="14"/>
              </w:rPr>
            </w:pPr>
            <w:r>
              <w:rPr>
                <w:rFonts w:ascii="Arial" w:eastAsia="Arial" w:hAnsi="Arial" w:cs="Arial"/>
                <w:sz w:val="14"/>
                <w:szCs w:val="14"/>
              </w:rPr>
              <w:t>$73,177,498.00</w:t>
            </w:r>
          </w:p>
        </w:tc>
      </w:tr>
      <w:tr w:rsidR="00024E14" w14:paraId="768F00B8"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573A18C8" w14:textId="77777777" w:rsidR="00024E14" w:rsidRDefault="006449DC">
            <w:pPr>
              <w:rPr>
                <w:rFonts w:ascii="Arial" w:eastAsia="Arial" w:hAnsi="Arial" w:cs="Arial"/>
                <w:sz w:val="14"/>
                <w:szCs w:val="14"/>
              </w:rPr>
            </w:pPr>
            <w:r>
              <w:rPr>
                <w:rFonts w:ascii="Arial" w:eastAsia="Arial" w:hAnsi="Arial" w:cs="Arial"/>
                <w:sz w:val="14"/>
                <w:szCs w:val="14"/>
              </w:rPr>
              <w:t>F. Aprovechamientos</w:t>
            </w:r>
          </w:p>
        </w:tc>
        <w:tc>
          <w:tcPr>
            <w:tcW w:w="1338" w:type="dxa"/>
            <w:tcBorders>
              <w:top w:val="nil"/>
              <w:left w:val="nil"/>
              <w:bottom w:val="single" w:sz="8" w:space="0" w:color="000000"/>
              <w:right w:val="single" w:sz="8" w:space="0" w:color="000000"/>
            </w:tcBorders>
            <w:shd w:val="clear" w:color="auto" w:fill="FFF2CC"/>
            <w:vAlign w:val="center"/>
          </w:tcPr>
          <w:p w14:paraId="6AD5A252" w14:textId="77777777" w:rsidR="00024E14" w:rsidRDefault="006449DC">
            <w:pPr>
              <w:rPr>
                <w:rFonts w:ascii="Arial" w:eastAsia="Arial" w:hAnsi="Arial" w:cs="Arial"/>
                <w:sz w:val="14"/>
                <w:szCs w:val="14"/>
              </w:rPr>
            </w:pPr>
            <w:r>
              <w:rPr>
                <w:rFonts w:ascii="Arial" w:eastAsia="Arial" w:hAnsi="Arial" w:cs="Arial"/>
                <w:sz w:val="14"/>
                <w:szCs w:val="14"/>
              </w:rPr>
              <w:t>$32,610,399.00</w:t>
            </w:r>
          </w:p>
        </w:tc>
        <w:tc>
          <w:tcPr>
            <w:tcW w:w="1338" w:type="dxa"/>
            <w:tcBorders>
              <w:top w:val="nil"/>
              <w:left w:val="nil"/>
              <w:bottom w:val="single" w:sz="8" w:space="0" w:color="000000"/>
              <w:right w:val="single" w:sz="8" w:space="0" w:color="000000"/>
            </w:tcBorders>
            <w:shd w:val="clear" w:color="auto" w:fill="FFF2CC"/>
            <w:vAlign w:val="center"/>
          </w:tcPr>
          <w:p w14:paraId="20C112AF" w14:textId="77777777" w:rsidR="00024E14" w:rsidRDefault="006449DC">
            <w:pPr>
              <w:rPr>
                <w:rFonts w:ascii="Arial" w:eastAsia="Arial" w:hAnsi="Arial" w:cs="Arial"/>
                <w:sz w:val="14"/>
                <w:szCs w:val="14"/>
              </w:rPr>
            </w:pPr>
            <w:r>
              <w:rPr>
                <w:rFonts w:ascii="Arial" w:eastAsia="Arial" w:hAnsi="Arial" w:cs="Arial"/>
                <w:sz w:val="14"/>
                <w:szCs w:val="14"/>
              </w:rPr>
              <w:t>$33,383,265.00</w:t>
            </w:r>
          </w:p>
        </w:tc>
        <w:tc>
          <w:tcPr>
            <w:tcW w:w="1404" w:type="dxa"/>
            <w:tcBorders>
              <w:top w:val="nil"/>
              <w:left w:val="nil"/>
              <w:bottom w:val="single" w:sz="8" w:space="0" w:color="000000"/>
              <w:right w:val="single" w:sz="8" w:space="0" w:color="000000"/>
            </w:tcBorders>
            <w:shd w:val="clear" w:color="auto" w:fill="FFF2CC"/>
            <w:vAlign w:val="center"/>
          </w:tcPr>
          <w:p w14:paraId="29F696D2" w14:textId="77777777" w:rsidR="00024E14" w:rsidRDefault="006449DC">
            <w:pPr>
              <w:rPr>
                <w:rFonts w:ascii="Arial" w:eastAsia="Arial" w:hAnsi="Arial" w:cs="Arial"/>
                <w:sz w:val="14"/>
                <w:szCs w:val="14"/>
              </w:rPr>
            </w:pPr>
            <w:r>
              <w:rPr>
                <w:rFonts w:ascii="Arial" w:eastAsia="Arial" w:hAnsi="Arial" w:cs="Arial"/>
                <w:sz w:val="14"/>
                <w:szCs w:val="14"/>
              </w:rPr>
              <w:t>$34,384,763.00</w:t>
            </w:r>
          </w:p>
        </w:tc>
        <w:tc>
          <w:tcPr>
            <w:tcW w:w="1362" w:type="dxa"/>
            <w:tcBorders>
              <w:top w:val="nil"/>
              <w:left w:val="nil"/>
              <w:bottom w:val="single" w:sz="8" w:space="0" w:color="000000"/>
              <w:right w:val="single" w:sz="8" w:space="0" w:color="000000"/>
            </w:tcBorders>
            <w:shd w:val="clear" w:color="auto" w:fill="FFF2CC"/>
            <w:vAlign w:val="center"/>
          </w:tcPr>
          <w:p w14:paraId="7404C88F" w14:textId="77777777" w:rsidR="00024E14" w:rsidRDefault="006449DC">
            <w:pPr>
              <w:rPr>
                <w:rFonts w:ascii="Arial" w:eastAsia="Arial" w:hAnsi="Arial" w:cs="Arial"/>
                <w:sz w:val="14"/>
                <w:szCs w:val="14"/>
              </w:rPr>
            </w:pPr>
            <w:r>
              <w:rPr>
                <w:rFonts w:ascii="Arial" w:eastAsia="Arial" w:hAnsi="Arial" w:cs="Arial"/>
                <w:sz w:val="14"/>
                <w:szCs w:val="14"/>
              </w:rPr>
              <w:t>$35,588,230.00</w:t>
            </w:r>
          </w:p>
        </w:tc>
      </w:tr>
      <w:tr w:rsidR="00024E14" w14:paraId="65E75027"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671B8CE6" w14:textId="77777777" w:rsidR="00024E14" w:rsidRDefault="006449DC">
            <w:pPr>
              <w:rPr>
                <w:rFonts w:ascii="Arial" w:eastAsia="Arial" w:hAnsi="Arial" w:cs="Arial"/>
                <w:sz w:val="14"/>
                <w:szCs w:val="14"/>
              </w:rPr>
            </w:pPr>
            <w:r>
              <w:rPr>
                <w:rFonts w:ascii="Arial" w:eastAsia="Arial" w:hAnsi="Arial" w:cs="Arial"/>
                <w:sz w:val="14"/>
                <w:szCs w:val="14"/>
              </w:rPr>
              <w:t>G. Ingresos por Ventas de Bienes y  Prestación de Servicios</w:t>
            </w:r>
          </w:p>
        </w:tc>
        <w:tc>
          <w:tcPr>
            <w:tcW w:w="1338" w:type="dxa"/>
            <w:tcBorders>
              <w:top w:val="nil"/>
              <w:left w:val="nil"/>
              <w:bottom w:val="single" w:sz="8" w:space="0" w:color="000000"/>
              <w:right w:val="single" w:sz="8" w:space="0" w:color="000000"/>
            </w:tcBorders>
            <w:shd w:val="clear" w:color="auto" w:fill="FFF2CC"/>
            <w:vAlign w:val="center"/>
          </w:tcPr>
          <w:p w14:paraId="26F94FB6"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4573D222"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0751341A"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51488370"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2B0F5548"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75FADAA8" w14:textId="77777777" w:rsidR="00024E14" w:rsidRDefault="006449DC">
            <w:pPr>
              <w:rPr>
                <w:rFonts w:ascii="Arial" w:eastAsia="Arial" w:hAnsi="Arial" w:cs="Arial"/>
                <w:sz w:val="14"/>
                <w:szCs w:val="14"/>
              </w:rPr>
            </w:pPr>
            <w:r>
              <w:rPr>
                <w:rFonts w:ascii="Arial" w:eastAsia="Arial" w:hAnsi="Arial" w:cs="Arial"/>
                <w:sz w:val="14"/>
                <w:szCs w:val="14"/>
              </w:rPr>
              <w:t>H. Participaciones</w:t>
            </w:r>
          </w:p>
        </w:tc>
        <w:tc>
          <w:tcPr>
            <w:tcW w:w="1338" w:type="dxa"/>
            <w:tcBorders>
              <w:top w:val="nil"/>
              <w:left w:val="nil"/>
              <w:bottom w:val="single" w:sz="8" w:space="0" w:color="000000"/>
              <w:right w:val="single" w:sz="8" w:space="0" w:color="000000"/>
            </w:tcBorders>
            <w:shd w:val="clear" w:color="auto" w:fill="FFF2CC"/>
            <w:vAlign w:val="center"/>
          </w:tcPr>
          <w:p w14:paraId="33A34DDA" w14:textId="77777777" w:rsidR="00024E14" w:rsidRDefault="003A777C">
            <w:pPr>
              <w:rPr>
                <w:rFonts w:ascii="Arial" w:eastAsia="Arial" w:hAnsi="Arial" w:cs="Arial"/>
                <w:sz w:val="14"/>
                <w:szCs w:val="14"/>
              </w:rPr>
            </w:pPr>
            <w:r>
              <w:rPr>
                <w:rFonts w:ascii="Arial" w:eastAsia="Arial" w:hAnsi="Arial" w:cs="Arial"/>
                <w:sz w:val="14"/>
                <w:szCs w:val="14"/>
              </w:rPr>
              <w:t>$3,1</w:t>
            </w:r>
            <w:r w:rsidR="006449DC">
              <w:rPr>
                <w:rFonts w:ascii="Arial" w:eastAsia="Arial" w:hAnsi="Arial" w:cs="Arial"/>
                <w:sz w:val="14"/>
                <w:szCs w:val="14"/>
              </w:rPr>
              <w:t>47,058,003.00</w:t>
            </w:r>
          </w:p>
        </w:tc>
        <w:tc>
          <w:tcPr>
            <w:tcW w:w="1338" w:type="dxa"/>
            <w:tcBorders>
              <w:top w:val="nil"/>
              <w:left w:val="nil"/>
              <w:bottom w:val="single" w:sz="8" w:space="0" w:color="000000"/>
              <w:right w:val="single" w:sz="8" w:space="0" w:color="000000"/>
            </w:tcBorders>
            <w:shd w:val="clear" w:color="auto" w:fill="FFF2CC"/>
            <w:vAlign w:val="center"/>
          </w:tcPr>
          <w:p w14:paraId="1AEE708D" w14:textId="77777777" w:rsidR="00024E14" w:rsidRDefault="006449DC">
            <w:pPr>
              <w:rPr>
                <w:rFonts w:ascii="Arial" w:eastAsia="Arial" w:hAnsi="Arial" w:cs="Arial"/>
                <w:sz w:val="14"/>
                <w:szCs w:val="14"/>
              </w:rPr>
            </w:pPr>
            <w:r>
              <w:rPr>
                <w:rFonts w:ascii="Arial" w:eastAsia="Arial" w:hAnsi="Arial" w:cs="Arial"/>
                <w:sz w:val="14"/>
                <w:szCs w:val="14"/>
              </w:rPr>
              <w:t>$2,914,533,278.00</w:t>
            </w:r>
          </w:p>
        </w:tc>
        <w:tc>
          <w:tcPr>
            <w:tcW w:w="1404" w:type="dxa"/>
            <w:tcBorders>
              <w:top w:val="nil"/>
              <w:left w:val="nil"/>
              <w:bottom w:val="single" w:sz="8" w:space="0" w:color="000000"/>
              <w:right w:val="single" w:sz="8" w:space="0" w:color="000000"/>
            </w:tcBorders>
            <w:shd w:val="clear" w:color="auto" w:fill="FFF2CC"/>
            <w:vAlign w:val="center"/>
          </w:tcPr>
          <w:p w14:paraId="48608838" w14:textId="77777777" w:rsidR="00024E14" w:rsidRDefault="006449DC">
            <w:pPr>
              <w:rPr>
                <w:rFonts w:ascii="Arial" w:eastAsia="Arial" w:hAnsi="Arial" w:cs="Arial"/>
                <w:sz w:val="14"/>
                <w:szCs w:val="14"/>
              </w:rPr>
            </w:pPr>
            <w:r>
              <w:rPr>
                <w:rFonts w:ascii="Arial" w:eastAsia="Arial" w:hAnsi="Arial" w:cs="Arial"/>
                <w:sz w:val="14"/>
                <w:szCs w:val="14"/>
              </w:rPr>
              <w:t>$3,001,969,276.00</w:t>
            </w:r>
          </w:p>
        </w:tc>
        <w:tc>
          <w:tcPr>
            <w:tcW w:w="1362" w:type="dxa"/>
            <w:tcBorders>
              <w:top w:val="nil"/>
              <w:left w:val="nil"/>
              <w:bottom w:val="single" w:sz="8" w:space="0" w:color="000000"/>
              <w:right w:val="single" w:sz="8" w:space="0" w:color="000000"/>
            </w:tcBorders>
            <w:shd w:val="clear" w:color="auto" w:fill="FFF2CC"/>
            <w:vAlign w:val="center"/>
          </w:tcPr>
          <w:p w14:paraId="3A56B29F" w14:textId="77777777" w:rsidR="00024E14" w:rsidRDefault="006449DC">
            <w:pPr>
              <w:rPr>
                <w:rFonts w:ascii="Arial" w:eastAsia="Arial" w:hAnsi="Arial" w:cs="Arial"/>
                <w:sz w:val="14"/>
                <w:szCs w:val="14"/>
              </w:rPr>
            </w:pPr>
            <w:r>
              <w:rPr>
                <w:rFonts w:ascii="Arial" w:eastAsia="Arial" w:hAnsi="Arial" w:cs="Arial"/>
                <w:sz w:val="14"/>
                <w:szCs w:val="14"/>
              </w:rPr>
              <w:t>$3,107,038,201.00</w:t>
            </w:r>
          </w:p>
        </w:tc>
      </w:tr>
      <w:tr w:rsidR="00024E14" w14:paraId="1944DB64"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064764A1" w14:textId="77777777" w:rsidR="00024E14" w:rsidRDefault="006449DC">
            <w:pPr>
              <w:rPr>
                <w:rFonts w:ascii="Arial" w:eastAsia="Arial" w:hAnsi="Arial" w:cs="Arial"/>
                <w:sz w:val="14"/>
                <w:szCs w:val="14"/>
              </w:rPr>
            </w:pPr>
            <w:r>
              <w:rPr>
                <w:rFonts w:ascii="Arial" w:eastAsia="Arial" w:hAnsi="Arial" w:cs="Arial"/>
                <w:sz w:val="14"/>
                <w:szCs w:val="14"/>
              </w:rPr>
              <w:t>I. Incentivos Derivados de la Colaboración Fiscal</w:t>
            </w:r>
          </w:p>
        </w:tc>
        <w:tc>
          <w:tcPr>
            <w:tcW w:w="1338" w:type="dxa"/>
            <w:tcBorders>
              <w:top w:val="nil"/>
              <w:left w:val="nil"/>
              <w:bottom w:val="single" w:sz="8" w:space="0" w:color="000000"/>
              <w:right w:val="single" w:sz="8" w:space="0" w:color="000000"/>
            </w:tcBorders>
            <w:shd w:val="clear" w:color="auto" w:fill="FFF2CC"/>
            <w:vAlign w:val="center"/>
          </w:tcPr>
          <w:p w14:paraId="7BEC342D"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2F9A8B53"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56DFB50F"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5F31EC58"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535E4B46"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01A142A1" w14:textId="77777777" w:rsidR="00024E14" w:rsidRDefault="006449DC">
            <w:pPr>
              <w:rPr>
                <w:rFonts w:ascii="Arial" w:eastAsia="Arial" w:hAnsi="Arial" w:cs="Arial"/>
                <w:sz w:val="14"/>
                <w:szCs w:val="14"/>
              </w:rPr>
            </w:pPr>
            <w:r>
              <w:rPr>
                <w:rFonts w:ascii="Arial" w:eastAsia="Arial" w:hAnsi="Arial" w:cs="Arial"/>
                <w:sz w:val="14"/>
                <w:szCs w:val="14"/>
              </w:rPr>
              <w:t>J. Transferencias y Asignaciones</w:t>
            </w:r>
          </w:p>
        </w:tc>
        <w:tc>
          <w:tcPr>
            <w:tcW w:w="1338" w:type="dxa"/>
            <w:tcBorders>
              <w:top w:val="nil"/>
              <w:left w:val="nil"/>
              <w:bottom w:val="single" w:sz="8" w:space="0" w:color="000000"/>
              <w:right w:val="single" w:sz="8" w:space="0" w:color="000000"/>
            </w:tcBorders>
            <w:shd w:val="clear" w:color="auto" w:fill="FFF2CC"/>
            <w:vAlign w:val="center"/>
          </w:tcPr>
          <w:p w14:paraId="2285CFEA"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02860B0C"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6B626B77"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39C19AD9"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4D1A9DEC"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637AB177" w14:textId="77777777" w:rsidR="00024E14" w:rsidRDefault="006449DC">
            <w:pPr>
              <w:rPr>
                <w:rFonts w:ascii="Arial" w:eastAsia="Arial" w:hAnsi="Arial" w:cs="Arial"/>
                <w:sz w:val="14"/>
                <w:szCs w:val="14"/>
              </w:rPr>
            </w:pPr>
            <w:r>
              <w:rPr>
                <w:rFonts w:ascii="Arial" w:eastAsia="Arial" w:hAnsi="Arial" w:cs="Arial"/>
                <w:sz w:val="14"/>
                <w:szCs w:val="14"/>
              </w:rPr>
              <w:t>K. Convenios</w:t>
            </w:r>
          </w:p>
        </w:tc>
        <w:tc>
          <w:tcPr>
            <w:tcW w:w="1338" w:type="dxa"/>
            <w:tcBorders>
              <w:top w:val="nil"/>
              <w:left w:val="nil"/>
              <w:bottom w:val="single" w:sz="8" w:space="0" w:color="000000"/>
              <w:right w:val="single" w:sz="8" w:space="0" w:color="000000"/>
            </w:tcBorders>
            <w:shd w:val="clear" w:color="auto" w:fill="FFF2CC"/>
            <w:vAlign w:val="center"/>
          </w:tcPr>
          <w:p w14:paraId="74F717CA"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4658A05C"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510CCC8D"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731022F9"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2ECBF53C"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11293D21" w14:textId="77777777" w:rsidR="00024E14" w:rsidRDefault="006449DC">
            <w:pPr>
              <w:rPr>
                <w:rFonts w:ascii="Arial" w:eastAsia="Arial" w:hAnsi="Arial" w:cs="Arial"/>
                <w:sz w:val="14"/>
                <w:szCs w:val="14"/>
              </w:rPr>
            </w:pPr>
            <w:r>
              <w:rPr>
                <w:rFonts w:ascii="Arial" w:eastAsia="Arial" w:hAnsi="Arial" w:cs="Arial"/>
                <w:sz w:val="14"/>
                <w:szCs w:val="14"/>
              </w:rPr>
              <w:t>L. Otros Ingresos de Libre Disposición</w:t>
            </w:r>
          </w:p>
        </w:tc>
        <w:tc>
          <w:tcPr>
            <w:tcW w:w="1338" w:type="dxa"/>
            <w:tcBorders>
              <w:top w:val="nil"/>
              <w:left w:val="nil"/>
              <w:bottom w:val="single" w:sz="8" w:space="0" w:color="000000"/>
              <w:right w:val="single" w:sz="8" w:space="0" w:color="000000"/>
            </w:tcBorders>
            <w:shd w:val="clear" w:color="auto" w:fill="FFF2CC"/>
            <w:vAlign w:val="center"/>
          </w:tcPr>
          <w:p w14:paraId="761ADF05"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7FEAC051"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6BE0ED37"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2EF958AF"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1D1A17E1"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618BD975" w14:textId="77777777" w:rsidR="00024E14" w:rsidRDefault="006449DC">
            <w:pPr>
              <w:rPr>
                <w:rFonts w:ascii="Arial" w:eastAsia="Arial" w:hAnsi="Arial" w:cs="Arial"/>
                <w:sz w:val="14"/>
                <w:szCs w:val="14"/>
              </w:rPr>
            </w:pPr>
            <w:r>
              <w:rPr>
                <w:rFonts w:ascii="Arial" w:eastAsia="Arial" w:hAnsi="Arial" w:cs="Arial"/>
                <w:b/>
                <w:sz w:val="14"/>
                <w:szCs w:val="14"/>
              </w:rPr>
              <w:t>2. Transferencias Federales Etiquetadas (2=A+B+C+D+E)</w:t>
            </w:r>
          </w:p>
        </w:tc>
        <w:tc>
          <w:tcPr>
            <w:tcW w:w="1338" w:type="dxa"/>
            <w:tcBorders>
              <w:top w:val="nil"/>
              <w:left w:val="nil"/>
              <w:bottom w:val="single" w:sz="8" w:space="0" w:color="000000"/>
              <w:right w:val="single" w:sz="8" w:space="0" w:color="000000"/>
            </w:tcBorders>
            <w:shd w:val="clear" w:color="auto" w:fill="FFF2CC"/>
            <w:vAlign w:val="center"/>
          </w:tcPr>
          <w:p w14:paraId="4D225577" w14:textId="77777777" w:rsidR="00024E14" w:rsidRDefault="006449DC">
            <w:pPr>
              <w:rPr>
                <w:rFonts w:ascii="Arial" w:eastAsia="Arial" w:hAnsi="Arial" w:cs="Arial"/>
                <w:sz w:val="14"/>
                <w:szCs w:val="14"/>
              </w:rPr>
            </w:pPr>
            <w:r>
              <w:rPr>
                <w:rFonts w:ascii="Arial" w:eastAsia="Arial" w:hAnsi="Arial" w:cs="Arial"/>
                <w:b/>
                <w:sz w:val="14"/>
                <w:szCs w:val="14"/>
              </w:rPr>
              <w:t>$963,437,748.00</w:t>
            </w:r>
          </w:p>
        </w:tc>
        <w:tc>
          <w:tcPr>
            <w:tcW w:w="1338" w:type="dxa"/>
            <w:tcBorders>
              <w:top w:val="nil"/>
              <w:left w:val="nil"/>
              <w:bottom w:val="single" w:sz="8" w:space="0" w:color="000000"/>
              <w:right w:val="single" w:sz="8" w:space="0" w:color="000000"/>
            </w:tcBorders>
            <w:shd w:val="clear" w:color="auto" w:fill="FFF2CC"/>
            <w:vAlign w:val="center"/>
          </w:tcPr>
          <w:p w14:paraId="393588A7" w14:textId="77777777" w:rsidR="00024E14" w:rsidRDefault="006449DC">
            <w:pPr>
              <w:rPr>
                <w:rFonts w:ascii="Arial" w:eastAsia="Arial" w:hAnsi="Arial" w:cs="Arial"/>
                <w:sz w:val="14"/>
                <w:szCs w:val="14"/>
              </w:rPr>
            </w:pPr>
            <w:r>
              <w:rPr>
                <w:rFonts w:ascii="Arial" w:eastAsia="Arial" w:hAnsi="Arial" w:cs="Arial"/>
                <w:b/>
                <w:sz w:val="14"/>
                <w:szCs w:val="14"/>
              </w:rPr>
              <w:t>$986,271,223.00</w:t>
            </w:r>
          </w:p>
        </w:tc>
        <w:tc>
          <w:tcPr>
            <w:tcW w:w="1404" w:type="dxa"/>
            <w:tcBorders>
              <w:top w:val="nil"/>
              <w:left w:val="nil"/>
              <w:bottom w:val="single" w:sz="8" w:space="0" w:color="000000"/>
              <w:right w:val="single" w:sz="8" w:space="0" w:color="000000"/>
            </w:tcBorders>
            <w:shd w:val="clear" w:color="auto" w:fill="FFF2CC"/>
            <w:vAlign w:val="center"/>
          </w:tcPr>
          <w:p w14:paraId="55C84103" w14:textId="77777777" w:rsidR="00024E14" w:rsidRDefault="006449DC">
            <w:pPr>
              <w:rPr>
                <w:rFonts w:ascii="Arial" w:eastAsia="Arial" w:hAnsi="Arial" w:cs="Arial"/>
                <w:sz w:val="14"/>
                <w:szCs w:val="14"/>
              </w:rPr>
            </w:pPr>
            <w:r>
              <w:rPr>
                <w:rFonts w:ascii="Arial" w:eastAsia="Arial" w:hAnsi="Arial" w:cs="Arial"/>
                <w:b/>
                <w:sz w:val="14"/>
                <w:szCs w:val="14"/>
              </w:rPr>
              <w:t>$1,015,859,359.00</w:t>
            </w:r>
          </w:p>
        </w:tc>
        <w:tc>
          <w:tcPr>
            <w:tcW w:w="1362" w:type="dxa"/>
            <w:tcBorders>
              <w:top w:val="nil"/>
              <w:left w:val="nil"/>
              <w:bottom w:val="single" w:sz="8" w:space="0" w:color="000000"/>
              <w:right w:val="single" w:sz="8" w:space="0" w:color="000000"/>
            </w:tcBorders>
            <w:shd w:val="clear" w:color="auto" w:fill="FFF2CC"/>
            <w:vAlign w:val="center"/>
          </w:tcPr>
          <w:p w14:paraId="7E7301D4" w14:textId="77777777" w:rsidR="00024E14" w:rsidRDefault="006449DC">
            <w:pPr>
              <w:rPr>
                <w:rFonts w:ascii="Arial" w:eastAsia="Arial" w:hAnsi="Arial" w:cs="Arial"/>
                <w:sz w:val="14"/>
                <w:szCs w:val="14"/>
              </w:rPr>
            </w:pPr>
            <w:r>
              <w:rPr>
                <w:rFonts w:ascii="Arial" w:eastAsia="Arial" w:hAnsi="Arial" w:cs="Arial"/>
                <w:b/>
                <w:sz w:val="14"/>
                <w:szCs w:val="14"/>
              </w:rPr>
              <w:t>$1,051,414,437.00</w:t>
            </w:r>
          </w:p>
        </w:tc>
      </w:tr>
      <w:tr w:rsidR="00024E14" w14:paraId="157C8D62"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0D12E1F1" w14:textId="77777777" w:rsidR="00024E14" w:rsidRDefault="006449DC">
            <w:pPr>
              <w:rPr>
                <w:rFonts w:ascii="Arial" w:eastAsia="Arial" w:hAnsi="Arial" w:cs="Arial"/>
                <w:sz w:val="14"/>
                <w:szCs w:val="14"/>
              </w:rPr>
            </w:pPr>
            <w:r>
              <w:rPr>
                <w:rFonts w:ascii="Arial" w:eastAsia="Arial" w:hAnsi="Arial" w:cs="Arial"/>
                <w:sz w:val="14"/>
                <w:szCs w:val="14"/>
              </w:rPr>
              <w:t>A. Aportaciones</w:t>
            </w:r>
          </w:p>
        </w:tc>
        <w:tc>
          <w:tcPr>
            <w:tcW w:w="1338" w:type="dxa"/>
            <w:tcBorders>
              <w:top w:val="nil"/>
              <w:left w:val="nil"/>
              <w:bottom w:val="single" w:sz="8" w:space="0" w:color="000000"/>
              <w:right w:val="single" w:sz="8" w:space="0" w:color="000000"/>
            </w:tcBorders>
            <w:shd w:val="clear" w:color="auto" w:fill="FFF2CC"/>
            <w:vAlign w:val="center"/>
          </w:tcPr>
          <w:p w14:paraId="28728DCE" w14:textId="77777777" w:rsidR="00024E14" w:rsidRDefault="006449DC">
            <w:pPr>
              <w:rPr>
                <w:rFonts w:ascii="Arial" w:eastAsia="Arial" w:hAnsi="Arial" w:cs="Arial"/>
                <w:sz w:val="14"/>
                <w:szCs w:val="14"/>
              </w:rPr>
            </w:pPr>
            <w:r>
              <w:rPr>
                <w:rFonts w:ascii="Arial" w:eastAsia="Arial" w:hAnsi="Arial" w:cs="Arial"/>
                <w:sz w:val="14"/>
                <w:szCs w:val="14"/>
              </w:rPr>
              <w:t>$963,437,748.00</w:t>
            </w:r>
          </w:p>
        </w:tc>
        <w:tc>
          <w:tcPr>
            <w:tcW w:w="1338" w:type="dxa"/>
            <w:tcBorders>
              <w:top w:val="nil"/>
              <w:left w:val="nil"/>
              <w:bottom w:val="single" w:sz="8" w:space="0" w:color="000000"/>
              <w:right w:val="single" w:sz="8" w:space="0" w:color="000000"/>
            </w:tcBorders>
            <w:shd w:val="clear" w:color="auto" w:fill="FFF2CC"/>
            <w:vAlign w:val="center"/>
          </w:tcPr>
          <w:p w14:paraId="4DB6D49A" w14:textId="77777777" w:rsidR="00024E14" w:rsidRDefault="006449DC">
            <w:pPr>
              <w:rPr>
                <w:rFonts w:ascii="Arial" w:eastAsia="Arial" w:hAnsi="Arial" w:cs="Arial"/>
                <w:sz w:val="14"/>
                <w:szCs w:val="14"/>
              </w:rPr>
            </w:pPr>
            <w:r>
              <w:rPr>
                <w:rFonts w:ascii="Arial" w:eastAsia="Arial" w:hAnsi="Arial" w:cs="Arial"/>
                <w:sz w:val="14"/>
                <w:szCs w:val="14"/>
              </w:rPr>
              <w:t>$986,271,223.00</w:t>
            </w:r>
          </w:p>
        </w:tc>
        <w:tc>
          <w:tcPr>
            <w:tcW w:w="1404" w:type="dxa"/>
            <w:tcBorders>
              <w:top w:val="nil"/>
              <w:left w:val="nil"/>
              <w:bottom w:val="single" w:sz="8" w:space="0" w:color="000000"/>
              <w:right w:val="single" w:sz="8" w:space="0" w:color="000000"/>
            </w:tcBorders>
            <w:shd w:val="clear" w:color="auto" w:fill="FFF2CC"/>
            <w:vAlign w:val="center"/>
          </w:tcPr>
          <w:p w14:paraId="7A06FDB2" w14:textId="77777777" w:rsidR="00024E14" w:rsidRDefault="006449DC">
            <w:pPr>
              <w:rPr>
                <w:rFonts w:ascii="Arial" w:eastAsia="Arial" w:hAnsi="Arial" w:cs="Arial"/>
                <w:sz w:val="14"/>
                <w:szCs w:val="14"/>
              </w:rPr>
            </w:pPr>
            <w:r>
              <w:rPr>
                <w:rFonts w:ascii="Arial" w:eastAsia="Arial" w:hAnsi="Arial" w:cs="Arial"/>
                <w:sz w:val="14"/>
                <w:szCs w:val="14"/>
              </w:rPr>
              <w:t>$1,015,859,359.00</w:t>
            </w:r>
          </w:p>
        </w:tc>
        <w:tc>
          <w:tcPr>
            <w:tcW w:w="1362" w:type="dxa"/>
            <w:tcBorders>
              <w:top w:val="nil"/>
              <w:left w:val="nil"/>
              <w:bottom w:val="single" w:sz="8" w:space="0" w:color="000000"/>
              <w:right w:val="single" w:sz="8" w:space="0" w:color="000000"/>
            </w:tcBorders>
            <w:shd w:val="clear" w:color="auto" w:fill="FFF2CC"/>
            <w:vAlign w:val="center"/>
          </w:tcPr>
          <w:p w14:paraId="793F8920" w14:textId="77777777" w:rsidR="00024E14" w:rsidRDefault="006449DC">
            <w:pPr>
              <w:rPr>
                <w:rFonts w:ascii="Arial" w:eastAsia="Arial" w:hAnsi="Arial" w:cs="Arial"/>
                <w:sz w:val="14"/>
                <w:szCs w:val="14"/>
              </w:rPr>
            </w:pPr>
            <w:r>
              <w:rPr>
                <w:rFonts w:ascii="Arial" w:eastAsia="Arial" w:hAnsi="Arial" w:cs="Arial"/>
                <w:sz w:val="14"/>
                <w:szCs w:val="14"/>
              </w:rPr>
              <w:t>$1,051,414,437.00</w:t>
            </w:r>
          </w:p>
        </w:tc>
      </w:tr>
      <w:tr w:rsidR="00024E14" w14:paraId="537928C0"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6648ACB6" w14:textId="77777777" w:rsidR="00024E14" w:rsidRDefault="006449DC">
            <w:pPr>
              <w:rPr>
                <w:rFonts w:ascii="Arial" w:eastAsia="Arial" w:hAnsi="Arial" w:cs="Arial"/>
                <w:sz w:val="14"/>
                <w:szCs w:val="14"/>
              </w:rPr>
            </w:pPr>
            <w:r>
              <w:rPr>
                <w:rFonts w:ascii="Arial" w:eastAsia="Arial" w:hAnsi="Arial" w:cs="Arial"/>
                <w:sz w:val="14"/>
                <w:szCs w:val="14"/>
              </w:rPr>
              <w:t>B. Convenios</w:t>
            </w:r>
          </w:p>
        </w:tc>
        <w:tc>
          <w:tcPr>
            <w:tcW w:w="1338" w:type="dxa"/>
            <w:tcBorders>
              <w:top w:val="nil"/>
              <w:left w:val="nil"/>
              <w:bottom w:val="single" w:sz="8" w:space="0" w:color="000000"/>
              <w:right w:val="single" w:sz="8" w:space="0" w:color="000000"/>
            </w:tcBorders>
            <w:shd w:val="clear" w:color="auto" w:fill="FFF2CC"/>
            <w:vAlign w:val="center"/>
          </w:tcPr>
          <w:p w14:paraId="0D16A03B"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380DB04E"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00317502"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04628AF2"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49E1E256"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6A1D36DC" w14:textId="77777777" w:rsidR="00024E14" w:rsidRDefault="006449DC">
            <w:pPr>
              <w:rPr>
                <w:rFonts w:ascii="Arial" w:eastAsia="Arial" w:hAnsi="Arial" w:cs="Arial"/>
                <w:sz w:val="14"/>
                <w:szCs w:val="14"/>
              </w:rPr>
            </w:pPr>
            <w:r>
              <w:rPr>
                <w:rFonts w:ascii="Arial" w:eastAsia="Arial" w:hAnsi="Arial" w:cs="Arial"/>
                <w:sz w:val="14"/>
                <w:szCs w:val="14"/>
              </w:rPr>
              <w:t>C. Fondos Distintos de Aportaciones</w:t>
            </w:r>
          </w:p>
        </w:tc>
        <w:tc>
          <w:tcPr>
            <w:tcW w:w="1338" w:type="dxa"/>
            <w:tcBorders>
              <w:top w:val="nil"/>
              <w:left w:val="nil"/>
              <w:bottom w:val="single" w:sz="8" w:space="0" w:color="000000"/>
              <w:right w:val="single" w:sz="8" w:space="0" w:color="000000"/>
            </w:tcBorders>
            <w:shd w:val="clear" w:color="auto" w:fill="FFF2CC"/>
            <w:vAlign w:val="center"/>
          </w:tcPr>
          <w:p w14:paraId="7DCE7933"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750C8D37"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7D926233"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73CE3C08"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0B9659FC"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79B4D894" w14:textId="77777777" w:rsidR="00024E14" w:rsidRDefault="006449DC">
            <w:pPr>
              <w:rPr>
                <w:rFonts w:ascii="Arial" w:eastAsia="Arial" w:hAnsi="Arial" w:cs="Arial"/>
                <w:sz w:val="14"/>
                <w:szCs w:val="14"/>
              </w:rPr>
            </w:pPr>
            <w:r>
              <w:rPr>
                <w:rFonts w:ascii="Arial" w:eastAsia="Arial" w:hAnsi="Arial" w:cs="Arial"/>
                <w:sz w:val="14"/>
                <w:szCs w:val="14"/>
              </w:rPr>
              <w:t>D. Transferencias, Asignaciones, Subsidios y Subvenciones, y Pensiones y Jubilaciones</w:t>
            </w:r>
          </w:p>
        </w:tc>
        <w:tc>
          <w:tcPr>
            <w:tcW w:w="1338" w:type="dxa"/>
            <w:tcBorders>
              <w:top w:val="nil"/>
              <w:left w:val="nil"/>
              <w:bottom w:val="single" w:sz="8" w:space="0" w:color="000000"/>
              <w:right w:val="single" w:sz="8" w:space="0" w:color="000000"/>
            </w:tcBorders>
            <w:shd w:val="clear" w:color="auto" w:fill="FFF2CC"/>
            <w:vAlign w:val="center"/>
          </w:tcPr>
          <w:p w14:paraId="29E58FB7"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66C73353"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0308DAD0"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05BF0102"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110C6363"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2206E21F" w14:textId="77777777" w:rsidR="00024E14" w:rsidRDefault="006449DC">
            <w:pPr>
              <w:rPr>
                <w:rFonts w:ascii="Arial" w:eastAsia="Arial" w:hAnsi="Arial" w:cs="Arial"/>
                <w:sz w:val="14"/>
                <w:szCs w:val="14"/>
              </w:rPr>
            </w:pPr>
            <w:r>
              <w:rPr>
                <w:rFonts w:ascii="Arial" w:eastAsia="Arial" w:hAnsi="Arial" w:cs="Arial"/>
                <w:sz w:val="14"/>
                <w:szCs w:val="14"/>
              </w:rPr>
              <w:t>E.  Otras Transferencias Federales Etiquetadas</w:t>
            </w:r>
          </w:p>
        </w:tc>
        <w:tc>
          <w:tcPr>
            <w:tcW w:w="1338" w:type="dxa"/>
            <w:tcBorders>
              <w:top w:val="nil"/>
              <w:left w:val="nil"/>
              <w:bottom w:val="single" w:sz="8" w:space="0" w:color="000000"/>
              <w:right w:val="single" w:sz="8" w:space="0" w:color="000000"/>
            </w:tcBorders>
            <w:shd w:val="clear" w:color="auto" w:fill="FFF2CC"/>
            <w:vAlign w:val="center"/>
          </w:tcPr>
          <w:p w14:paraId="7D1D71B7"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6DA0641A"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3D2D2591"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080709B7"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6CEB9AD1"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234D7F65" w14:textId="77777777" w:rsidR="00024E14" w:rsidRDefault="006449DC">
            <w:pPr>
              <w:rPr>
                <w:rFonts w:ascii="Arial" w:eastAsia="Arial" w:hAnsi="Arial" w:cs="Arial"/>
                <w:sz w:val="14"/>
                <w:szCs w:val="14"/>
              </w:rPr>
            </w:pPr>
            <w:r>
              <w:rPr>
                <w:rFonts w:ascii="Arial" w:eastAsia="Arial" w:hAnsi="Arial" w:cs="Arial"/>
                <w:b/>
                <w:sz w:val="14"/>
                <w:szCs w:val="14"/>
              </w:rPr>
              <w:t>3. Ingresos Derivados de Financiamientos (3=A)</w:t>
            </w:r>
          </w:p>
        </w:tc>
        <w:tc>
          <w:tcPr>
            <w:tcW w:w="1338" w:type="dxa"/>
            <w:tcBorders>
              <w:top w:val="nil"/>
              <w:left w:val="nil"/>
              <w:bottom w:val="single" w:sz="8" w:space="0" w:color="000000"/>
              <w:right w:val="single" w:sz="8" w:space="0" w:color="000000"/>
            </w:tcBorders>
            <w:shd w:val="clear" w:color="auto" w:fill="FFF2CC"/>
            <w:vAlign w:val="center"/>
          </w:tcPr>
          <w:p w14:paraId="6F1D0288" w14:textId="77777777" w:rsidR="00024E14" w:rsidRDefault="006449DC">
            <w:pPr>
              <w:rPr>
                <w:rFonts w:ascii="Arial" w:eastAsia="Arial" w:hAnsi="Arial" w:cs="Arial"/>
                <w:sz w:val="14"/>
                <w:szCs w:val="14"/>
              </w:rPr>
            </w:pPr>
            <w:r>
              <w:rPr>
                <w:rFonts w:ascii="Arial" w:eastAsia="Arial" w:hAnsi="Arial" w:cs="Arial"/>
                <w:b/>
                <w:sz w:val="14"/>
                <w:szCs w:val="14"/>
              </w:rPr>
              <w:t>$150,000,000.00</w:t>
            </w:r>
          </w:p>
        </w:tc>
        <w:tc>
          <w:tcPr>
            <w:tcW w:w="1338" w:type="dxa"/>
            <w:tcBorders>
              <w:top w:val="nil"/>
              <w:left w:val="nil"/>
              <w:bottom w:val="single" w:sz="8" w:space="0" w:color="000000"/>
              <w:right w:val="single" w:sz="8" w:space="0" w:color="000000"/>
            </w:tcBorders>
            <w:shd w:val="clear" w:color="auto" w:fill="FFF2CC"/>
            <w:vAlign w:val="center"/>
          </w:tcPr>
          <w:p w14:paraId="46F70821" w14:textId="77777777" w:rsidR="00024E14" w:rsidRDefault="006449DC">
            <w:pPr>
              <w:rPr>
                <w:rFonts w:ascii="Arial" w:eastAsia="Arial" w:hAnsi="Arial" w:cs="Arial"/>
                <w:sz w:val="14"/>
                <w:szCs w:val="14"/>
              </w:rPr>
            </w:pPr>
            <w:r>
              <w:rPr>
                <w:rFonts w:ascii="Arial" w:eastAsia="Arial" w:hAnsi="Arial" w:cs="Arial"/>
                <w:b/>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0DFFA30C" w14:textId="77777777" w:rsidR="00024E14" w:rsidRDefault="006449DC">
            <w:pPr>
              <w:rPr>
                <w:rFonts w:ascii="Arial" w:eastAsia="Arial" w:hAnsi="Arial" w:cs="Arial"/>
                <w:sz w:val="14"/>
                <w:szCs w:val="14"/>
              </w:rPr>
            </w:pPr>
            <w:r>
              <w:rPr>
                <w:rFonts w:ascii="Arial" w:eastAsia="Arial" w:hAnsi="Arial" w:cs="Arial"/>
                <w:b/>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231EBAA9" w14:textId="77777777" w:rsidR="00024E14" w:rsidRDefault="006449DC">
            <w:pPr>
              <w:rPr>
                <w:rFonts w:ascii="Arial" w:eastAsia="Arial" w:hAnsi="Arial" w:cs="Arial"/>
                <w:sz w:val="14"/>
                <w:szCs w:val="14"/>
              </w:rPr>
            </w:pPr>
            <w:r>
              <w:rPr>
                <w:rFonts w:ascii="Arial" w:eastAsia="Arial" w:hAnsi="Arial" w:cs="Arial"/>
                <w:b/>
                <w:sz w:val="14"/>
                <w:szCs w:val="14"/>
              </w:rPr>
              <w:t>$0.00</w:t>
            </w:r>
          </w:p>
        </w:tc>
      </w:tr>
      <w:tr w:rsidR="00024E14" w14:paraId="5B00AA0A"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259F3153" w14:textId="77777777" w:rsidR="00024E14" w:rsidRDefault="006449DC">
            <w:pPr>
              <w:rPr>
                <w:rFonts w:ascii="Arial" w:eastAsia="Arial" w:hAnsi="Arial" w:cs="Arial"/>
                <w:sz w:val="14"/>
                <w:szCs w:val="14"/>
              </w:rPr>
            </w:pPr>
            <w:r>
              <w:rPr>
                <w:rFonts w:ascii="Arial" w:eastAsia="Arial" w:hAnsi="Arial" w:cs="Arial"/>
                <w:sz w:val="14"/>
                <w:szCs w:val="14"/>
              </w:rPr>
              <w:t>A. Ingresos Derivados de Financiamientos</w:t>
            </w:r>
          </w:p>
        </w:tc>
        <w:tc>
          <w:tcPr>
            <w:tcW w:w="1338" w:type="dxa"/>
            <w:tcBorders>
              <w:top w:val="nil"/>
              <w:left w:val="nil"/>
              <w:bottom w:val="single" w:sz="8" w:space="0" w:color="000000"/>
              <w:right w:val="single" w:sz="8" w:space="0" w:color="000000"/>
            </w:tcBorders>
            <w:shd w:val="clear" w:color="auto" w:fill="FFF2CC"/>
            <w:vAlign w:val="center"/>
          </w:tcPr>
          <w:p w14:paraId="6733F81E" w14:textId="77777777" w:rsidR="00024E14" w:rsidRDefault="006449DC">
            <w:pPr>
              <w:rPr>
                <w:rFonts w:ascii="Arial" w:eastAsia="Arial" w:hAnsi="Arial" w:cs="Arial"/>
                <w:sz w:val="14"/>
                <w:szCs w:val="14"/>
              </w:rPr>
            </w:pPr>
            <w:r>
              <w:rPr>
                <w:rFonts w:ascii="Arial" w:eastAsia="Arial" w:hAnsi="Arial" w:cs="Arial"/>
                <w:sz w:val="14"/>
                <w:szCs w:val="14"/>
              </w:rPr>
              <w:t>$150,000,000.00</w:t>
            </w:r>
          </w:p>
        </w:tc>
        <w:tc>
          <w:tcPr>
            <w:tcW w:w="1338" w:type="dxa"/>
            <w:tcBorders>
              <w:top w:val="nil"/>
              <w:left w:val="nil"/>
              <w:bottom w:val="single" w:sz="8" w:space="0" w:color="000000"/>
              <w:right w:val="single" w:sz="8" w:space="0" w:color="000000"/>
            </w:tcBorders>
            <w:shd w:val="clear" w:color="auto" w:fill="FFF2CC"/>
            <w:vAlign w:val="center"/>
          </w:tcPr>
          <w:p w14:paraId="4FC2953A"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76E3B559"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18B10B06"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4500947C"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438818B3" w14:textId="77777777" w:rsidR="00024E14" w:rsidRDefault="006449DC">
            <w:pPr>
              <w:rPr>
                <w:rFonts w:ascii="Arial" w:eastAsia="Arial" w:hAnsi="Arial" w:cs="Arial"/>
                <w:sz w:val="14"/>
                <w:szCs w:val="14"/>
              </w:rPr>
            </w:pPr>
            <w:r>
              <w:rPr>
                <w:rFonts w:ascii="Arial" w:eastAsia="Arial" w:hAnsi="Arial" w:cs="Arial"/>
                <w:b/>
                <w:sz w:val="14"/>
                <w:szCs w:val="14"/>
              </w:rPr>
              <w:t>4. Total de Ingresos Proyectados (4=1+2+3)</w:t>
            </w:r>
          </w:p>
        </w:tc>
        <w:tc>
          <w:tcPr>
            <w:tcW w:w="1338" w:type="dxa"/>
            <w:tcBorders>
              <w:top w:val="nil"/>
              <w:left w:val="nil"/>
              <w:bottom w:val="single" w:sz="8" w:space="0" w:color="000000"/>
              <w:right w:val="single" w:sz="8" w:space="0" w:color="000000"/>
            </w:tcBorders>
            <w:shd w:val="clear" w:color="auto" w:fill="FFF2CC"/>
            <w:vAlign w:val="center"/>
          </w:tcPr>
          <w:p w14:paraId="5728676A" w14:textId="77777777" w:rsidR="00024E14" w:rsidRDefault="006449DC">
            <w:pPr>
              <w:rPr>
                <w:rFonts w:ascii="Arial" w:eastAsia="Arial" w:hAnsi="Arial" w:cs="Arial"/>
                <w:sz w:val="14"/>
                <w:szCs w:val="14"/>
              </w:rPr>
            </w:pPr>
            <w:r>
              <w:rPr>
                <w:rFonts w:ascii="Arial" w:eastAsia="Arial" w:hAnsi="Arial" w:cs="Arial"/>
                <w:b/>
                <w:sz w:val="14"/>
                <w:szCs w:val="14"/>
              </w:rPr>
              <w:t>$7,161,447,369.00</w:t>
            </w:r>
          </w:p>
        </w:tc>
        <w:tc>
          <w:tcPr>
            <w:tcW w:w="1338" w:type="dxa"/>
            <w:tcBorders>
              <w:top w:val="nil"/>
              <w:left w:val="nil"/>
              <w:bottom w:val="single" w:sz="8" w:space="0" w:color="000000"/>
              <w:right w:val="single" w:sz="8" w:space="0" w:color="000000"/>
            </w:tcBorders>
            <w:shd w:val="clear" w:color="auto" w:fill="FFF2CC"/>
            <w:vAlign w:val="center"/>
          </w:tcPr>
          <w:p w14:paraId="441425EC" w14:textId="77777777" w:rsidR="00024E14" w:rsidRDefault="006449DC">
            <w:pPr>
              <w:rPr>
                <w:rFonts w:ascii="Arial" w:eastAsia="Arial" w:hAnsi="Arial" w:cs="Arial"/>
                <w:sz w:val="14"/>
                <w:szCs w:val="14"/>
              </w:rPr>
            </w:pPr>
            <w:r>
              <w:rPr>
                <w:rFonts w:ascii="Arial" w:eastAsia="Arial" w:hAnsi="Arial" w:cs="Arial"/>
                <w:b/>
                <w:sz w:val="14"/>
                <w:szCs w:val="14"/>
              </w:rPr>
              <w:t>$7,177,618,671.00</w:t>
            </w:r>
          </w:p>
        </w:tc>
        <w:tc>
          <w:tcPr>
            <w:tcW w:w="1404" w:type="dxa"/>
            <w:tcBorders>
              <w:top w:val="nil"/>
              <w:left w:val="nil"/>
              <w:bottom w:val="single" w:sz="8" w:space="0" w:color="000000"/>
              <w:right w:val="single" w:sz="8" w:space="0" w:color="000000"/>
            </w:tcBorders>
            <w:shd w:val="clear" w:color="auto" w:fill="FFF2CC"/>
            <w:vAlign w:val="center"/>
          </w:tcPr>
          <w:p w14:paraId="53FFB576" w14:textId="77777777" w:rsidR="00024E14" w:rsidRDefault="006449DC">
            <w:pPr>
              <w:rPr>
                <w:rFonts w:ascii="Arial" w:eastAsia="Arial" w:hAnsi="Arial" w:cs="Arial"/>
                <w:sz w:val="14"/>
                <w:szCs w:val="14"/>
              </w:rPr>
            </w:pPr>
            <w:r>
              <w:rPr>
                <w:rFonts w:ascii="Arial" w:eastAsia="Arial" w:hAnsi="Arial" w:cs="Arial"/>
                <w:b/>
                <w:sz w:val="14"/>
                <w:szCs w:val="14"/>
              </w:rPr>
              <w:t>$7,392,947,231.00</w:t>
            </w:r>
          </w:p>
        </w:tc>
        <w:tc>
          <w:tcPr>
            <w:tcW w:w="1362" w:type="dxa"/>
            <w:tcBorders>
              <w:top w:val="nil"/>
              <w:left w:val="nil"/>
              <w:bottom w:val="single" w:sz="8" w:space="0" w:color="000000"/>
              <w:right w:val="single" w:sz="8" w:space="0" w:color="000000"/>
            </w:tcBorders>
            <w:shd w:val="clear" w:color="auto" w:fill="FFF2CC"/>
            <w:vAlign w:val="center"/>
          </w:tcPr>
          <w:p w14:paraId="13E14AD5" w14:textId="77777777" w:rsidR="00024E14" w:rsidRDefault="006449DC">
            <w:pPr>
              <w:rPr>
                <w:rFonts w:ascii="Arial" w:eastAsia="Arial" w:hAnsi="Arial" w:cs="Arial"/>
                <w:sz w:val="14"/>
                <w:szCs w:val="14"/>
              </w:rPr>
            </w:pPr>
            <w:r>
              <w:rPr>
                <w:rFonts w:ascii="Arial" w:eastAsia="Arial" w:hAnsi="Arial" w:cs="Arial"/>
                <w:b/>
                <w:sz w:val="14"/>
                <w:szCs w:val="14"/>
              </w:rPr>
              <w:t>$7,651,700,385.00</w:t>
            </w:r>
          </w:p>
        </w:tc>
      </w:tr>
      <w:tr w:rsidR="00024E14" w14:paraId="3E9815F9"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424D4159" w14:textId="77777777" w:rsidR="00024E14" w:rsidRDefault="006449DC">
            <w:pPr>
              <w:rPr>
                <w:rFonts w:ascii="Arial" w:eastAsia="Arial" w:hAnsi="Arial" w:cs="Arial"/>
                <w:sz w:val="14"/>
                <w:szCs w:val="14"/>
              </w:rPr>
            </w:pPr>
            <w:r>
              <w:rPr>
                <w:rFonts w:ascii="Arial" w:eastAsia="Arial" w:hAnsi="Arial" w:cs="Arial"/>
                <w:b/>
                <w:sz w:val="14"/>
                <w:szCs w:val="14"/>
              </w:rPr>
              <w:t>Datos Informativos</w:t>
            </w:r>
          </w:p>
        </w:tc>
        <w:tc>
          <w:tcPr>
            <w:tcW w:w="1338" w:type="dxa"/>
            <w:tcBorders>
              <w:top w:val="nil"/>
              <w:left w:val="nil"/>
              <w:bottom w:val="single" w:sz="8" w:space="0" w:color="000000"/>
              <w:right w:val="single" w:sz="8" w:space="0" w:color="000000"/>
            </w:tcBorders>
            <w:shd w:val="clear" w:color="auto" w:fill="FFF2CC"/>
            <w:vAlign w:val="center"/>
          </w:tcPr>
          <w:p w14:paraId="28D0C72E" w14:textId="77777777" w:rsidR="00024E14" w:rsidRDefault="006449DC">
            <w:pPr>
              <w:rPr>
                <w:rFonts w:ascii="Arial" w:eastAsia="Arial" w:hAnsi="Arial" w:cs="Arial"/>
                <w:sz w:val="14"/>
                <w:szCs w:val="14"/>
              </w:rPr>
            </w:pPr>
            <w:r>
              <w:rPr>
                <w:rFonts w:ascii="Arial" w:eastAsia="Arial" w:hAnsi="Arial" w:cs="Arial"/>
                <w:sz w:val="14"/>
                <w:szCs w:val="14"/>
              </w:rPr>
              <w:t> </w:t>
            </w:r>
          </w:p>
        </w:tc>
        <w:tc>
          <w:tcPr>
            <w:tcW w:w="1338" w:type="dxa"/>
            <w:tcBorders>
              <w:top w:val="nil"/>
              <w:left w:val="nil"/>
              <w:bottom w:val="single" w:sz="8" w:space="0" w:color="000000"/>
              <w:right w:val="single" w:sz="8" w:space="0" w:color="000000"/>
            </w:tcBorders>
            <w:shd w:val="clear" w:color="auto" w:fill="FFF2CC"/>
            <w:vAlign w:val="center"/>
          </w:tcPr>
          <w:p w14:paraId="6C75ED00" w14:textId="77777777" w:rsidR="00024E14" w:rsidRDefault="006449DC">
            <w:pPr>
              <w:rPr>
                <w:rFonts w:ascii="Arial" w:eastAsia="Arial" w:hAnsi="Arial" w:cs="Arial"/>
                <w:sz w:val="14"/>
                <w:szCs w:val="14"/>
              </w:rPr>
            </w:pPr>
            <w:r>
              <w:rPr>
                <w:rFonts w:ascii="Arial" w:eastAsia="Arial" w:hAnsi="Arial" w:cs="Arial"/>
                <w:sz w:val="14"/>
                <w:szCs w:val="14"/>
              </w:rPr>
              <w:t> </w:t>
            </w:r>
          </w:p>
        </w:tc>
        <w:tc>
          <w:tcPr>
            <w:tcW w:w="1404" w:type="dxa"/>
            <w:tcBorders>
              <w:top w:val="nil"/>
              <w:left w:val="nil"/>
              <w:bottom w:val="single" w:sz="8" w:space="0" w:color="000000"/>
              <w:right w:val="single" w:sz="8" w:space="0" w:color="000000"/>
            </w:tcBorders>
            <w:shd w:val="clear" w:color="auto" w:fill="FFF2CC"/>
            <w:vAlign w:val="center"/>
          </w:tcPr>
          <w:p w14:paraId="0312092C" w14:textId="77777777" w:rsidR="00024E14" w:rsidRDefault="006449DC">
            <w:pPr>
              <w:rPr>
                <w:rFonts w:ascii="Arial" w:eastAsia="Arial" w:hAnsi="Arial" w:cs="Arial"/>
                <w:sz w:val="14"/>
                <w:szCs w:val="14"/>
              </w:rPr>
            </w:pPr>
            <w:r>
              <w:rPr>
                <w:rFonts w:ascii="Arial" w:eastAsia="Arial" w:hAnsi="Arial" w:cs="Arial"/>
                <w:sz w:val="14"/>
                <w:szCs w:val="14"/>
              </w:rPr>
              <w:t> </w:t>
            </w:r>
          </w:p>
        </w:tc>
        <w:tc>
          <w:tcPr>
            <w:tcW w:w="1362" w:type="dxa"/>
            <w:tcBorders>
              <w:top w:val="nil"/>
              <w:left w:val="nil"/>
              <w:bottom w:val="single" w:sz="8" w:space="0" w:color="000000"/>
              <w:right w:val="single" w:sz="8" w:space="0" w:color="000000"/>
            </w:tcBorders>
            <w:shd w:val="clear" w:color="auto" w:fill="FFF2CC"/>
            <w:vAlign w:val="center"/>
          </w:tcPr>
          <w:p w14:paraId="65F68D50" w14:textId="77777777" w:rsidR="00024E14" w:rsidRDefault="006449DC">
            <w:pPr>
              <w:rPr>
                <w:rFonts w:ascii="Arial" w:eastAsia="Arial" w:hAnsi="Arial" w:cs="Arial"/>
                <w:sz w:val="14"/>
                <w:szCs w:val="14"/>
              </w:rPr>
            </w:pPr>
            <w:r>
              <w:rPr>
                <w:rFonts w:ascii="Arial" w:eastAsia="Arial" w:hAnsi="Arial" w:cs="Arial"/>
                <w:sz w:val="14"/>
                <w:szCs w:val="14"/>
              </w:rPr>
              <w:t> </w:t>
            </w:r>
          </w:p>
        </w:tc>
      </w:tr>
      <w:tr w:rsidR="00024E14" w14:paraId="741A9ECB" w14:textId="77777777">
        <w:trPr>
          <w:trHeight w:val="52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6B8FCF1D" w14:textId="77777777" w:rsidR="00024E14" w:rsidRDefault="006449DC">
            <w:pPr>
              <w:rPr>
                <w:rFonts w:ascii="Arial" w:eastAsia="Arial" w:hAnsi="Arial" w:cs="Arial"/>
                <w:sz w:val="14"/>
                <w:szCs w:val="14"/>
              </w:rPr>
            </w:pPr>
            <w:r>
              <w:rPr>
                <w:rFonts w:ascii="Arial" w:eastAsia="Arial" w:hAnsi="Arial" w:cs="Arial"/>
                <w:sz w:val="14"/>
                <w:szCs w:val="14"/>
              </w:rPr>
              <w:t>1. Ingresos Derivados de Financiamientos con Fuente de Pago de Recursos de Libre Disposición</w:t>
            </w:r>
          </w:p>
        </w:tc>
        <w:tc>
          <w:tcPr>
            <w:tcW w:w="1338" w:type="dxa"/>
            <w:tcBorders>
              <w:top w:val="nil"/>
              <w:left w:val="nil"/>
              <w:bottom w:val="single" w:sz="8" w:space="0" w:color="000000"/>
              <w:right w:val="single" w:sz="8" w:space="0" w:color="000000"/>
            </w:tcBorders>
            <w:shd w:val="clear" w:color="auto" w:fill="FFF2CC"/>
            <w:vAlign w:val="center"/>
          </w:tcPr>
          <w:p w14:paraId="07098DB0"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148D600C"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0EAA6E4D"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3B562D74"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081DB05D" w14:textId="77777777">
        <w:trPr>
          <w:trHeight w:val="52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3C4AC1EA" w14:textId="77777777" w:rsidR="00024E14" w:rsidRDefault="006449DC">
            <w:pPr>
              <w:rPr>
                <w:rFonts w:ascii="Arial" w:eastAsia="Arial" w:hAnsi="Arial" w:cs="Arial"/>
                <w:sz w:val="14"/>
                <w:szCs w:val="14"/>
              </w:rPr>
            </w:pPr>
            <w:r>
              <w:rPr>
                <w:rFonts w:ascii="Arial" w:eastAsia="Arial" w:hAnsi="Arial" w:cs="Arial"/>
                <w:sz w:val="14"/>
                <w:szCs w:val="14"/>
              </w:rPr>
              <w:t>2. Ingresos derivados de Financiamientos con Fuente de Pago de Transferencias Federales Etiquetadas</w:t>
            </w:r>
          </w:p>
        </w:tc>
        <w:tc>
          <w:tcPr>
            <w:tcW w:w="1338" w:type="dxa"/>
            <w:tcBorders>
              <w:top w:val="nil"/>
              <w:left w:val="nil"/>
              <w:bottom w:val="single" w:sz="8" w:space="0" w:color="000000"/>
              <w:right w:val="single" w:sz="8" w:space="0" w:color="000000"/>
            </w:tcBorders>
            <w:shd w:val="clear" w:color="auto" w:fill="FFF2CC"/>
            <w:vAlign w:val="center"/>
          </w:tcPr>
          <w:p w14:paraId="1AFE04B4"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1E0726F0"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136D8BD9"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6C9AC252"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3219267D"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76039AE7" w14:textId="77777777" w:rsidR="00024E14" w:rsidRDefault="006449DC">
            <w:pPr>
              <w:rPr>
                <w:rFonts w:ascii="Arial" w:eastAsia="Arial" w:hAnsi="Arial" w:cs="Arial"/>
                <w:sz w:val="14"/>
                <w:szCs w:val="14"/>
              </w:rPr>
            </w:pPr>
            <w:r>
              <w:rPr>
                <w:rFonts w:ascii="Arial" w:eastAsia="Arial" w:hAnsi="Arial" w:cs="Arial"/>
                <w:b/>
                <w:sz w:val="14"/>
                <w:szCs w:val="14"/>
              </w:rPr>
              <w:t>3. Ingresos Derivados de Financiamiento (3 = 1 + 2)</w:t>
            </w:r>
          </w:p>
        </w:tc>
        <w:tc>
          <w:tcPr>
            <w:tcW w:w="1338" w:type="dxa"/>
            <w:tcBorders>
              <w:top w:val="nil"/>
              <w:left w:val="nil"/>
              <w:bottom w:val="single" w:sz="8" w:space="0" w:color="000000"/>
              <w:right w:val="single" w:sz="8" w:space="0" w:color="000000"/>
            </w:tcBorders>
            <w:shd w:val="clear" w:color="auto" w:fill="FFF2CC"/>
            <w:vAlign w:val="center"/>
          </w:tcPr>
          <w:p w14:paraId="035A75D3"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4066D454"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43EC6897"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5F754D08"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2F96CB66" w14:textId="77777777">
        <w:trPr>
          <w:trHeight w:val="315"/>
        </w:trPr>
        <w:tc>
          <w:tcPr>
            <w:tcW w:w="2628" w:type="dxa"/>
            <w:tcBorders>
              <w:top w:val="nil"/>
              <w:left w:val="single" w:sz="8" w:space="0" w:color="000000"/>
              <w:bottom w:val="single" w:sz="8" w:space="0" w:color="000000"/>
              <w:right w:val="single" w:sz="8" w:space="0" w:color="000000"/>
            </w:tcBorders>
            <w:shd w:val="clear" w:color="auto" w:fill="auto"/>
            <w:vAlign w:val="center"/>
          </w:tcPr>
          <w:p w14:paraId="09E6698C" w14:textId="77777777" w:rsidR="00024E14" w:rsidRDefault="006449DC">
            <w:pPr>
              <w:rPr>
                <w:rFonts w:ascii="Arial" w:eastAsia="Arial" w:hAnsi="Arial" w:cs="Arial"/>
                <w:sz w:val="14"/>
                <w:szCs w:val="14"/>
              </w:rPr>
            </w:pPr>
            <w:r>
              <w:rPr>
                <w:rFonts w:ascii="Arial" w:eastAsia="Arial" w:hAnsi="Arial" w:cs="Arial"/>
                <w:b/>
                <w:sz w:val="14"/>
                <w:szCs w:val="14"/>
              </w:rPr>
              <w:t>TOTAL</w:t>
            </w:r>
          </w:p>
        </w:tc>
        <w:tc>
          <w:tcPr>
            <w:tcW w:w="1338" w:type="dxa"/>
            <w:tcBorders>
              <w:top w:val="nil"/>
              <w:left w:val="nil"/>
              <w:bottom w:val="single" w:sz="8" w:space="0" w:color="000000"/>
              <w:right w:val="single" w:sz="8" w:space="0" w:color="000000"/>
            </w:tcBorders>
            <w:shd w:val="clear" w:color="auto" w:fill="FFF2CC"/>
            <w:vAlign w:val="center"/>
          </w:tcPr>
          <w:p w14:paraId="676BD50E" w14:textId="77777777" w:rsidR="00024E14" w:rsidRDefault="003A777C">
            <w:pPr>
              <w:rPr>
                <w:rFonts w:ascii="Arial" w:eastAsia="Arial" w:hAnsi="Arial" w:cs="Arial"/>
                <w:sz w:val="14"/>
                <w:szCs w:val="14"/>
              </w:rPr>
            </w:pPr>
            <w:r>
              <w:rPr>
                <w:rFonts w:ascii="Arial" w:eastAsia="Arial" w:hAnsi="Arial" w:cs="Arial"/>
                <w:b/>
                <w:sz w:val="14"/>
                <w:szCs w:val="14"/>
              </w:rPr>
              <w:t>$7,4</w:t>
            </w:r>
            <w:r w:rsidR="006449DC">
              <w:rPr>
                <w:rFonts w:ascii="Arial" w:eastAsia="Arial" w:hAnsi="Arial" w:cs="Arial"/>
                <w:b/>
                <w:sz w:val="14"/>
                <w:szCs w:val="14"/>
              </w:rPr>
              <w:t>61,447,369.00</w:t>
            </w:r>
          </w:p>
        </w:tc>
        <w:tc>
          <w:tcPr>
            <w:tcW w:w="1338" w:type="dxa"/>
            <w:tcBorders>
              <w:top w:val="nil"/>
              <w:left w:val="nil"/>
              <w:bottom w:val="single" w:sz="8" w:space="0" w:color="000000"/>
              <w:right w:val="single" w:sz="8" w:space="0" w:color="000000"/>
            </w:tcBorders>
            <w:shd w:val="clear" w:color="auto" w:fill="FFF2CC"/>
            <w:vAlign w:val="center"/>
          </w:tcPr>
          <w:p w14:paraId="2ED978F1" w14:textId="77777777" w:rsidR="00024E14" w:rsidRDefault="006449DC">
            <w:pPr>
              <w:rPr>
                <w:rFonts w:ascii="Arial" w:eastAsia="Arial" w:hAnsi="Arial" w:cs="Arial"/>
                <w:sz w:val="14"/>
                <w:szCs w:val="14"/>
              </w:rPr>
            </w:pPr>
            <w:r>
              <w:rPr>
                <w:rFonts w:ascii="Arial" w:eastAsia="Arial" w:hAnsi="Arial" w:cs="Arial"/>
                <w:b/>
                <w:sz w:val="14"/>
                <w:szCs w:val="14"/>
              </w:rPr>
              <w:t>$7,177,618,671.00</w:t>
            </w:r>
          </w:p>
        </w:tc>
        <w:tc>
          <w:tcPr>
            <w:tcW w:w="1404" w:type="dxa"/>
            <w:tcBorders>
              <w:top w:val="nil"/>
              <w:left w:val="nil"/>
              <w:bottom w:val="single" w:sz="8" w:space="0" w:color="000000"/>
              <w:right w:val="single" w:sz="8" w:space="0" w:color="000000"/>
            </w:tcBorders>
            <w:shd w:val="clear" w:color="auto" w:fill="FFF2CC"/>
            <w:vAlign w:val="center"/>
          </w:tcPr>
          <w:p w14:paraId="68017CE1" w14:textId="77777777" w:rsidR="00024E14" w:rsidRDefault="006449DC">
            <w:pPr>
              <w:rPr>
                <w:rFonts w:ascii="Arial" w:eastAsia="Arial" w:hAnsi="Arial" w:cs="Arial"/>
                <w:sz w:val="14"/>
                <w:szCs w:val="14"/>
              </w:rPr>
            </w:pPr>
            <w:r>
              <w:rPr>
                <w:rFonts w:ascii="Arial" w:eastAsia="Arial" w:hAnsi="Arial" w:cs="Arial"/>
                <w:b/>
                <w:sz w:val="14"/>
                <w:szCs w:val="14"/>
              </w:rPr>
              <w:t>$7,392,947,231.00</w:t>
            </w:r>
          </w:p>
        </w:tc>
        <w:tc>
          <w:tcPr>
            <w:tcW w:w="1362" w:type="dxa"/>
            <w:tcBorders>
              <w:top w:val="nil"/>
              <w:left w:val="nil"/>
              <w:bottom w:val="single" w:sz="8" w:space="0" w:color="000000"/>
              <w:right w:val="single" w:sz="8" w:space="0" w:color="000000"/>
            </w:tcBorders>
            <w:shd w:val="clear" w:color="auto" w:fill="FFF2CC"/>
            <w:vAlign w:val="center"/>
          </w:tcPr>
          <w:p w14:paraId="1C20C0F2" w14:textId="77777777" w:rsidR="00024E14" w:rsidRDefault="006449DC">
            <w:pPr>
              <w:rPr>
                <w:rFonts w:ascii="Arial" w:eastAsia="Arial" w:hAnsi="Arial" w:cs="Arial"/>
                <w:sz w:val="14"/>
                <w:szCs w:val="14"/>
              </w:rPr>
            </w:pPr>
            <w:r>
              <w:rPr>
                <w:rFonts w:ascii="Arial" w:eastAsia="Arial" w:hAnsi="Arial" w:cs="Arial"/>
                <w:b/>
                <w:sz w:val="14"/>
                <w:szCs w:val="14"/>
              </w:rPr>
              <w:t>$7,651,700,384.00</w:t>
            </w:r>
          </w:p>
        </w:tc>
      </w:tr>
    </w:tbl>
    <w:p w14:paraId="4705C678" w14:textId="77777777" w:rsidR="00024E14" w:rsidRDefault="006449DC" w:rsidP="003D6642">
      <w:pPr>
        <w:ind w:left="0" w:hanging="2"/>
        <w:jc w:val="both"/>
        <w:rPr>
          <w:rFonts w:ascii="Arial" w:eastAsia="Arial" w:hAnsi="Arial" w:cs="Arial"/>
        </w:rPr>
      </w:pPr>
      <w:r>
        <w:rPr>
          <w:rFonts w:ascii="Arial" w:eastAsia="Arial" w:hAnsi="Arial" w:cs="Arial"/>
        </w:rPr>
        <w:t xml:space="preserve">Fuente: Tesorería Municipal. Nota metodológica: Estimaciones realizadas con información de la Encuesta de Expectativas del Banco de México de junio 2020, con lo cual estiman en 2022 el crecimiento de 2.37% y para 2023 y 2024 se estima un crecimiento de 3.0% y 3.5% respectivamente. </w:t>
      </w:r>
      <w:hyperlink r:id="rId11">
        <w:r>
          <w:rPr>
            <w:rFonts w:ascii="Arial" w:eastAsia="Arial" w:hAnsi="Arial" w:cs="Arial"/>
            <w:color w:val="0563C1"/>
            <w:u w:val="single"/>
          </w:rPr>
          <w:t>https://www.banxico.org.mx/publicaciones-y-prensa/encuestas-sobre-las-expectativas-de-los-especialis/%7B5FC0C3C3-17D3-9A82-F051-F0056848991E%7D.pdf</w:t>
        </w:r>
      </w:hyperlink>
      <w:r>
        <w:rPr>
          <w:rFonts w:ascii="Arial" w:eastAsia="Arial" w:hAnsi="Arial" w:cs="Arial"/>
        </w:rPr>
        <w:t xml:space="preserve"> </w:t>
      </w:r>
    </w:p>
    <w:p w14:paraId="439BCF32" w14:textId="77777777" w:rsidR="00024E14" w:rsidRDefault="00024E14" w:rsidP="003D6642">
      <w:pPr>
        <w:ind w:left="0" w:hanging="2"/>
        <w:rPr>
          <w:rFonts w:ascii="Arial" w:eastAsia="Arial" w:hAnsi="Arial" w:cs="Arial"/>
        </w:rPr>
      </w:pPr>
    </w:p>
    <w:p w14:paraId="4B6896B1" w14:textId="77777777" w:rsidR="00024E14" w:rsidRDefault="00024E14" w:rsidP="003D6642">
      <w:pPr>
        <w:ind w:left="0" w:hanging="2"/>
        <w:rPr>
          <w:rFonts w:ascii="Arial" w:eastAsia="Arial" w:hAnsi="Arial" w:cs="Arial"/>
        </w:rPr>
      </w:pPr>
    </w:p>
    <w:p w14:paraId="0669E2DD" w14:textId="77777777" w:rsidR="00947780" w:rsidRDefault="00947780" w:rsidP="003D6642">
      <w:pPr>
        <w:ind w:left="0" w:hanging="2"/>
        <w:rPr>
          <w:rFonts w:ascii="Arial" w:eastAsia="Arial" w:hAnsi="Arial" w:cs="Arial"/>
        </w:rPr>
      </w:pPr>
    </w:p>
    <w:p w14:paraId="2730F49B" w14:textId="77777777" w:rsidR="00947780" w:rsidRDefault="00947780" w:rsidP="003D6642">
      <w:pPr>
        <w:ind w:left="0" w:hanging="2"/>
        <w:rPr>
          <w:rFonts w:ascii="Arial" w:eastAsia="Arial" w:hAnsi="Arial" w:cs="Arial"/>
        </w:rPr>
      </w:pPr>
    </w:p>
    <w:tbl>
      <w:tblPr>
        <w:tblStyle w:val="affff7"/>
        <w:tblW w:w="8070" w:type="dxa"/>
        <w:tblInd w:w="0" w:type="dxa"/>
        <w:tblLayout w:type="fixed"/>
        <w:tblLook w:val="0000" w:firstRow="0" w:lastRow="0" w:firstColumn="0" w:lastColumn="0" w:noHBand="0" w:noVBand="0"/>
      </w:tblPr>
      <w:tblGrid>
        <w:gridCol w:w="2642"/>
        <w:gridCol w:w="1335"/>
        <w:gridCol w:w="1335"/>
        <w:gridCol w:w="1333"/>
        <w:gridCol w:w="1425"/>
      </w:tblGrid>
      <w:tr w:rsidR="00024E14" w14:paraId="433E6F14" w14:textId="77777777">
        <w:trPr>
          <w:trHeight w:val="300"/>
        </w:trPr>
        <w:tc>
          <w:tcPr>
            <w:tcW w:w="8070" w:type="dxa"/>
            <w:gridSpan w:val="5"/>
            <w:tcBorders>
              <w:top w:val="single" w:sz="8" w:space="0" w:color="000000"/>
              <w:left w:val="single" w:sz="8" w:space="0" w:color="000000"/>
              <w:bottom w:val="nil"/>
              <w:right w:val="single" w:sz="4" w:space="0" w:color="000000"/>
            </w:tcBorders>
            <w:shd w:val="clear" w:color="auto" w:fill="D9D9D9"/>
            <w:vAlign w:val="center"/>
          </w:tcPr>
          <w:p w14:paraId="1C249A41" w14:textId="77777777" w:rsidR="00024E14" w:rsidRDefault="006449DC">
            <w:pPr>
              <w:jc w:val="center"/>
              <w:rPr>
                <w:rFonts w:ascii="Arial" w:eastAsia="Arial" w:hAnsi="Arial" w:cs="Arial"/>
                <w:sz w:val="14"/>
                <w:szCs w:val="14"/>
              </w:rPr>
            </w:pPr>
            <w:r>
              <w:rPr>
                <w:rFonts w:ascii="Arial" w:eastAsia="Arial" w:hAnsi="Arial" w:cs="Arial"/>
                <w:b/>
                <w:sz w:val="14"/>
                <w:szCs w:val="14"/>
              </w:rPr>
              <w:t>MUNICIPIO DE ZAPOPAN</w:t>
            </w:r>
          </w:p>
        </w:tc>
      </w:tr>
      <w:tr w:rsidR="00024E14" w14:paraId="7E23836F" w14:textId="77777777">
        <w:trPr>
          <w:trHeight w:val="300"/>
        </w:trPr>
        <w:tc>
          <w:tcPr>
            <w:tcW w:w="8070" w:type="dxa"/>
            <w:gridSpan w:val="5"/>
            <w:tcBorders>
              <w:top w:val="nil"/>
              <w:left w:val="single" w:sz="8" w:space="0" w:color="000000"/>
              <w:bottom w:val="nil"/>
              <w:right w:val="single" w:sz="4" w:space="0" w:color="000000"/>
            </w:tcBorders>
            <w:shd w:val="clear" w:color="auto" w:fill="D9D9D9"/>
            <w:vAlign w:val="center"/>
          </w:tcPr>
          <w:p w14:paraId="4D382656" w14:textId="77777777" w:rsidR="00024E14" w:rsidRDefault="006449DC">
            <w:pPr>
              <w:jc w:val="center"/>
              <w:rPr>
                <w:rFonts w:ascii="Arial" w:eastAsia="Arial" w:hAnsi="Arial" w:cs="Arial"/>
                <w:sz w:val="14"/>
                <w:szCs w:val="14"/>
              </w:rPr>
            </w:pPr>
            <w:r>
              <w:rPr>
                <w:rFonts w:ascii="Arial" w:eastAsia="Arial" w:hAnsi="Arial" w:cs="Arial"/>
                <w:b/>
                <w:sz w:val="14"/>
                <w:szCs w:val="14"/>
              </w:rPr>
              <w:t>7. B  PROYECCIONES DE EGRESOS  - LDF</w:t>
            </w:r>
          </w:p>
        </w:tc>
      </w:tr>
      <w:tr w:rsidR="00024E14" w14:paraId="5B081083" w14:textId="77777777">
        <w:trPr>
          <w:trHeight w:val="315"/>
        </w:trPr>
        <w:tc>
          <w:tcPr>
            <w:tcW w:w="8070" w:type="dxa"/>
            <w:gridSpan w:val="5"/>
            <w:tcBorders>
              <w:top w:val="nil"/>
              <w:left w:val="single" w:sz="8" w:space="0" w:color="000000"/>
              <w:bottom w:val="single" w:sz="8" w:space="0" w:color="000000"/>
              <w:right w:val="single" w:sz="4" w:space="0" w:color="000000"/>
            </w:tcBorders>
            <w:shd w:val="clear" w:color="auto" w:fill="D9D9D9"/>
            <w:vAlign w:val="center"/>
          </w:tcPr>
          <w:p w14:paraId="3376437E" w14:textId="77777777" w:rsidR="00024E14" w:rsidRDefault="006449DC">
            <w:pPr>
              <w:jc w:val="center"/>
              <w:rPr>
                <w:rFonts w:ascii="Arial" w:eastAsia="Arial" w:hAnsi="Arial" w:cs="Arial"/>
                <w:sz w:val="14"/>
                <w:szCs w:val="14"/>
              </w:rPr>
            </w:pPr>
            <w:r>
              <w:rPr>
                <w:rFonts w:ascii="Arial" w:eastAsia="Arial" w:hAnsi="Arial" w:cs="Arial"/>
                <w:b/>
                <w:sz w:val="14"/>
                <w:szCs w:val="14"/>
              </w:rPr>
              <w:t>Cifras nominales (pesos)</w:t>
            </w:r>
          </w:p>
        </w:tc>
      </w:tr>
      <w:tr w:rsidR="00024E14" w14:paraId="70086540" w14:textId="77777777">
        <w:trPr>
          <w:trHeight w:val="315"/>
        </w:trPr>
        <w:tc>
          <w:tcPr>
            <w:tcW w:w="2642" w:type="dxa"/>
            <w:tcBorders>
              <w:top w:val="nil"/>
              <w:left w:val="single" w:sz="8" w:space="0" w:color="000000"/>
              <w:bottom w:val="single" w:sz="8" w:space="0" w:color="000000"/>
              <w:right w:val="single" w:sz="8" w:space="0" w:color="000000"/>
            </w:tcBorders>
            <w:shd w:val="clear" w:color="auto" w:fill="D9D9D9"/>
            <w:vAlign w:val="center"/>
          </w:tcPr>
          <w:p w14:paraId="5F6E6654" w14:textId="77777777" w:rsidR="00024E14" w:rsidRDefault="006449DC">
            <w:pPr>
              <w:rPr>
                <w:rFonts w:ascii="Arial" w:eastAsia="Arial" w:hAnsi="Arial" w:cs="Arial"/>
                <w:sz w:val="14"/>
                <w:szCs w:val="14"/>
              </w:rPr>
            </w:pPr>
            <w:r>
              <w:rPr>
                <w:rFonts w:ascii="Arial" w:eastAsia="Arial" w:hAnsi="Arial" w:cs="Arial"/>
                <w:b/>
                <w:sz w:val="14"/>
                <w:szCs w:val="14"/>
              </w:rPr>
              <w:t>Concepto</w:t>
            </w:r>
          </w:p>
        </w:tc>
        <w:tc>
          <w:tcPr>
            <w:tcW w:w="1335" w:type="dxa"/>
            <w:tcBorders>
              <w:top w:val="nil"/>
              <w:left w:val="nil"/>
              <w:bottom w:val="single" w:sz="8" w:space="0" w:color="000000"/>
              <w:right w:val="single" w:sz="8" w:space="0" w:color="000000"/>
            </w:tcBorders>
            <w:shd w:val="clear" w:color="auto" w:fill="D9D9D9"/>
            <w:vAlign w:val="center"/>
          </w:tcPr>
          <w:p w14:paraId="29587E35" w14:textId="77777777" w:rsidR="00024E14" w:rsidRDefault="006449DC">
            <w:pPr>
              <w:rPr>
                <w:rFonts w:ascii="Arial" w:eastAsia="Arial" w:hAnsi="Arial" w:cs="Arial"/>
                <w:sz w:val="14"/>
                <w:szCs w:val="14"/>
              </w:rPr>
            </w:pPr>
            <w:r>
              <w:rPr>
                <w:rFonts w:ascii="Arial" w:eastAsia="Arial" w:hAnsi="Arial" w:cs="Arial"/>
                <w:b/>
                <w:sz w:val="14"/>
                <w:szCs w:val="14"/>
              </w:rPr>
              <w:t>2021</w:t>
            </w:r>
          </w:p>
        </w:tc>
        <w:tc>
          <w:tcPr>
            <w:tcW w:w="1335" w:type="dxa"/>
            <w:tcBorders>
              <w:top w:val="nil"/>
              <w:left w:val="nil"/>
              <w:bottom w:val="single" w:sz="8" w:space="0" w:color="000000"/>
              <w:right w:val="single" w:sz="8" w:space="0" w:color="000000"/>
            </w:tcBorders>
            <w:shd w:val="clear" w:color="auto" w:fill="D9D9D9"/>
            <w:vAlign w:val="center"/>
          </w:tcPr>
          <w:p w14:paraId="42EE7AFD" w14:textId="77777777" w:rsidR="00024E14" w:rsidRDefault="006449DC">
            <w:pPr>
              <w:rPr>
                <w:rFonts w:ascii="Arial" w:eastAsia="Arial" w:hAnsi="Arial" w:cs="Arial"/>
                <w:sz w:val="14"/>
                <w:szCs w:val="14"/>
              </w:rPr>
            </w:pPr>
            <w:r>
              <w:rPr>
                <w:rFonts w:ascii="Arial" w:eastAsia="Arial" w:hAnsi="Arial" w:cs="Arial"/>
                <w:b/>
                <w:sz w:val="14"/>
                <w:szCs w:val="14"/>
              </w:rPr>
              <w:t>2022</w:t>
            </w:r>
          </w:p>
        </w:tc>
        <w:tc>
          <w:tcPr>
            <w:tcW w:w="1333" w:type="dxa"/>
            <w:tcBorders>
              <w:top w:val="nil"/>
              <w:left w:val="nil"/>
              <w:bottom w:val="single" w:sz="8" w:space="0" w:color="000000"/>
              <w:right w:val="single" w:sz="8" w:space="0" w:color="000000"/>
            </w:tcBorders>
            <w:shd w:val="clear" w:color="auto" w:fill="D9D9D9"/>
            <w:vAlign w:val="center"/>
          </w:tcPr>
          <w:p w14:paraId="51F11D8A" w14:textId="77777777" w:rsidR="00024E14" w:rsidRDefault="006449DC">
            <w:pPr>
              <w:rPr>
                <w:rFonts w:ascii="Arial" w:eastAsia="Arial" w:hAnsi="Arial" w:cs="Arial"/>
                <w:sz w:val="14"/>
                <w:szCs w:val="14"/>
              </w:rPr>
            </w:pPr>
            <w:r>
              <w:rPr>
                <w:rFonts w:ascii="Arial" w:eastAsia="Arial" w:hAnsi="Arial" w:cs="Arial"/>
                <w:b/>
                <w:sz w:val="14"/>
                <w:szCs w:val="14"/>
              </w:rPr>
              <w:t>2023</w:t>
            </w:r>
          </w:p>
        </w:tc>
        <w:tc>
          <w:tcPr>
            <w:tcW w:w="1425" w:type="dxa"/>
            <w:tcBorders>
              <w:top w:val="nil"/>
              <w:left w:val="nil"/>
              <w:bottom w:val="single" w:sz="8" w:space="0" w:color="000000"/>
              <w:right w:val="single" w:sz="8" w:space="0" w:color="000000"/>
            </w:tcBorders>
            <w:shd w:val="clear" w:color="auto" w:fill="D9D9D9"/>
            <w:vAlign w:val="center"/>
          </w:tcPr>
          <w:p w14:paraId="2A072AF9" w14:textId="77777777" w:rsidR="00024E14" w:rsidRDefault="006449DC">
            <w:pPr>
              <w:rPr>
                <w:rFonts w:ascii="Arial" w:eastAsia="Arial" w:hAnsi="Arial" w:cs="Arial"/>
                <w:sz w:val="14"/>
                <w:szCs w:val="14"/>
              </w:rPr>
            </w:pPr>
            <w:r>
              <w:rPr>
                <w:rFonts w:ascii="Arial" w:eastAsia="Arial" w:hAnsi="Arial" w:cs="Arial"/>
                <w:b/>
                <w:sz w:val="14"/>
                <w:szCs w:val="14"/>
              </w:rPr>
              <w:t>2024</w:t>
            </w:r>
          </w:p>
        </w:tc>
      </w:tr>
      <w:tr w:rsidR="00024E14" w14:paraId="053580B7"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0D213D71" w14:textId="77777777" w:rsidR="00024E14" w:rsidRDefault="006449DC">
            <w:pPr>
              <w:rPr>
                <w:rFonts w:ascii="Arial" w:eastAsia="Arial" w:hAnsi="Arial" w:cs="Arial"/>
                <w:sz w:val="14"/>
                <w:szCs w:val="14"/>
              </w:rPr>
            </w:pPr>
            <w:r>
              <w:rPr>
                <w:rFonts w:ascii="Arial" w:eastAsia="Arial" w:hAnsi="Arial" w:cs="Arial"/>
                <w:b/>
                <w:sz w:val="14"/>
                <w:szCs w:val="14"/>
              </w:rPr>
              <w:t>1.  Gasto No Etiquetado (1=A+B+C+D+E+F+G+H+I)</w:t>
            </w:r>
          </w:p>
        </w:tc>
        <w:tc>
          <w:tcPr>
            <w:tcW w:w="1335" w:type="dxa"/>
            <w:tcBorders>
              <w:top w:val="nil"/>
              <w:left w:val="nil"/>
              <w:bottom w:val="single" w:sz="8" w:space="0" w:color="000000"/>
              <w:right w:val="single" w:sz="8" w:space="0" w:color="000000"/>
            </w:tcBorders>
            <w:shd w:val="clear" w:color="auto" w:fill="FFF2CC"/>
            <w:vAlign w:val="center"/>
          </w:tcPr>
          <w:p w14:paraId="4F3ECED3" w14:textId="77777777" w:rsidR="00024E14" w:rsidRDefault="00024E14">
            <w:pPr>
              <w:rPr>
                <w:rFonts w:ascii="Arial" w:eastAsia="Arial" w:hAnsi="Arial" w:cs="Arial"/>
                <w:sz w:val="14"/>
                <w:szCs w:val="14"/>
              </w:rPr>
            </w:pPr>
          </w:p>
          <w:p w14:paraId="37914606" w14:textId="77777777" w:rsidR="00024E14" w:rsidRDefault="003A777C">
            <w:pPr>
              <w:rPr>
                <w:rFonts w:ascii="Arial" w:eastAsia="Arial" w:hAnsi="Arial" w:cs="Arial"/>
                <w:sz w:val="14"/>
                <w:szCs w:val="14"/>
              </w:rPr>
            </w:pPr>
            <w:r>
              <w:rPr>
                <w:rFonts w:ascii="Arial" w:eastAsia="Arial" w:hAnsi="Arial" w:cs="Arial"/>
                <w:b/>
                <w:sz w:val="14"/>
                <w:szCs w:val="14"/>
              </w:rPr>
              <w:t>$7,3</w:t>
            </w:r>
            <w:r w:rsidR="006449DC">
              <w:rPr>
                <w:rFonts w:ascii="Arial" w:eastAsia="Arial" w:hAnsi="Arial" w:cs="Arial"/>
                <w:b/>
                <w:sz w:val="14"/>
                <w:szCs w:val="14"/>
              </w:rPr>
              <w:t>55,080,613.00</w:t>
            </w:r>
          </w:p>
          <w:p w14:paraId="5B38380F" w14:textId="77777777" w:rsidR="00024E14" w:rsidRDefault="00024E14">
            <w:pPr>
              <w:rPr>
                <w:rFonts w:ascii="Arial" w:eastAsia="Arial" w:hAnsi="Arial" w:cs="Arial"/>
                <w:sz w:val="14"/>
                <w:szCs w:val="14"/>
              </w:rPr>
            </w:pPr>
          </w:p>
        </w:tc>
        <w:tc>
          <w:tcPr>
            <w:tcW w:w="1335" w:type="dxa"/>
            <w:tcBorders>
              <w:top w:val="nil"/>
              <w:left w:val="nil"/>
              <w:bottom w:val="single" w:sz="8" w:space="0" w:color="000000"/>
              <w:right w:val="single" w:sz="8" w:space="0" w:color="000000"/>
            </w:tcBorders>
            <w:shd w:val="clear" w:color="auto" w:fill="FFF2CC"/>
            <w:vAlign w:val="center"/>
          </w:tcPr>
          <w:p w14:paraId="16CB7629" w14:textId="77777777" w:rsidR="00024E14" w:rsidRDefault="00024E14">
            <w:pPr>
              <w:rPr>
                <w:rFonts w:ascii="Arial" w:eastAsia="Arial" w:hAnsi="Arial" w:cs="Arial"/>
                <w:sz w:val="14"/>
                <w:szCs w:val="14"/>
              </w:rPr>
            </w:pPr>
          </w:p>
          <w:p w14:paraId="1680CD27" w14:textId="77777777" w:rsidR="00024E14" w:rsidRDefault="006449DC">
            <w:pPr>
              <w:rPr>
                <w:rFonts w:ascii="Arial" w:eastAsia="Arial" w:hAnsi="Arial" w:cs="Arial"/>
                <w:sz w:val="14"/>
                <w:szCs w:val="14"/>
              </w:rPr>
            </w:pPr>
            <w:r>
              <w:rPr>
                <w:rFonts w:ascii="Arial" w:eastAsia="Arial" w:hAnsi="Arial" w:cs="Arial"/>
                <w:b/>
                <w:sz w:val="14"/>
                <w:szCs w:val="14"/>
              </w:rPr>
              <w:t>$7,222,286,022.00</w:t>
            </w:r>
          </w:p>
          <w:p w14:paraId="664B04DE" w14:textId="77777777" w:rsidR="00024E14" w:rsidRDefault="00024E14">
            <w:pPr>
              <w:rPr>
                <w:rFonts w:ascii="Arial" w:eastAsia="Arial" w:hAnsi="Arial" w:cs="Arial"/>
                <w:sz w:val="14"/>
                <w:szCs w:val="14"/>
              </w:rPr>
            </w:pPr>
          </w:p>
        </w:tc>
        <w:tc>
          <w:tcPr>
            <w:tcW w:w="1333" w:type="dxa"/>
            <w:tcBorders>
              <w:top w:val="nil"/>
              <w:left w:val="nil"/>
              <w:bottom w:val="single" w:sz="8" w:space="0" w:color="000000"/>
              <w:right w:val="single" w:sz="8" w:space="0" w:color="000000"/>
            </w:tcBorders>
            <w:shd w:val="clear" w:color="auto" w:fill="FFF2CC"/>
            <w:vAlign w:val="center"/>
          </w:tcPr>
          <w:p w14:paraId="67069F39" w14:textId="77777777" w:rsidR="00024E14" w:rsidRDefault="00024E14">
            <w:pPr>
              <w:rPr>
                <w:rFonts w:ascii="Arial" w:eastAsia="Arial" w:hAnsi="Arial" w:cs="Arial"/>
                <w:sz w:val="14"/>
                <w:szCs w:val="14"/>
              </w:rPr>
            </w:pPr>
          </w:p>
          <w:p w14:paraId="0417411A" w14:textId="77777777" w:rsidR="00024E14" w:rsidRDefault="006449DC">
            <w:pPr>
              <w:rPr>
                <w:rFonts w:ascii="Arial" w:eastAsia="Arial" w:hAnsi="Arial" w:cs="Arial"/>
                <w:sz w:val="14"/>
                <w:szCs w:val="14"/>
              </w:rPr>
            </w:pPr>
            <w:r>
              <w:rPr>
                <w:rFonts w:ascii="Arial" w:eastAsia="Arial" w:hAnsi="Arial" w:cs="Arial"/>
                <w:b/>
                <w:sz w:val="14"/>
                <w:szCs w:val="14"/>
              </w:rPr>
              <w:t>$7,438,954,605.00</w:t>
            </w:r>
          </w:p>
          <w:p w14:paraId="0B292B6F" w14:textId="77777777" w:rsidR="00024E14" w:rsidRDefault="00024E14">
            <w:pPr>
              <w:rPr>
                <w:rFonts w:ascii="Arial" w:eastAsia="Arial" w:hAnsi="Arial" w:cs="Arial"/>
                <w:sz w:val="14"/>
                <w:szCs w:val="14"/>
              </w:rPr>
            </w:pPr>
          </w:p>
        </w:tc>
        <w:tc>
          <w:tcPr>
            <w:tcW w:w="1425" w:type="dxa"/>
            <w:tcBorders>
              <w:top w:val="nil"/>
              <w:left w:val="nil"/>
              <w:bottom w:val="single" w:sz="8" w:space="0" w:color="000000"/>
              <w:right w:val="single" w:sz="8" w:space="0" w:color="000000"/>
            </w:tcBorders>
            <w:shd w:val="clear" w:color="auto" w:fill="FFF2CC"/>
            <w:vAlign w:val="center"/>
          </w:tcPr>
          <w:p w14:paraId="45740283" w14:textId="77777777" w:rsidR="00024E14" w:rsidRDefault="00024E14">
            <w:pPr>
              <w:rPr>
                <w:rFonts w:ascii="Arial" w:eastAsia="Arial" w:hAnsi="Arial" w:cs="Arial"/>
                <w:sz w:val="14"/>
                <w:szCs w:val="14"/>
              </w:rPr>
            </w:pPr>
          </w:p>
          <w:p w14:paraId="0E91367B" w14:textId="77777777" w:rsidR="00024E14" w:rsidRDefault="006449DC">
            <w:pPr>
              <w:rPr>
                <w:rFonts w:ascii="Arial" w:eastAsia="Arial" w:hAnsi="Arial" w:cs="Arial"/>
                <w:sz w:val="14"/>
                <w:szCs w:val="14"/>
              </w:rPr>
            </w:pPr>
            <w:r>
              <w:rPr>
                <w:rFonts w:ascii="Arial" w:eastAsia="Arial" w:hAnsi="Arial" w:cs="Arial"/>
                <w:b/>
                <w:sz w:val="14"/>
                <w:szCs w:val="14"/>
              </w:rPr>
              <w:t>$7,699,318,016.00</w:t>
            </w:r>
          </w:p>
          <w:p w14:paraId="73E3CCD2" w14:textId="77777777" w:rsidR="00024E14" w:rsidRDefault="00024E14">
            <w:pPr>
              <w:rPr>
                <w:rFonts w:ascii="Arial" w:eastAsia="Arial" w:hAnsi="Arial" w:cs="Arial"/>
                <w:sz w:val="14"/>
                <w:szCs w:val="14"/>
              </w:rPr>
            </w:pPr>
          </w:p>
        </w:tc>
      </w:tr>
      <w:tr w:rsidR="00024E14" w14:paraId="29361B62"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709799A9" w14:textId="77777777" w:rsidR="00024E14" w:rsidRDefault="006449DC">
            <w:pPr>
              <w:rPr>
                <w:rFonts w:ascii="Arial" w:eastAsia="Arial" w:hAnsi="Arial" w:cs="Arial"/>
                <w:sz w:val="14"/>
                <w:szCs w:val="14"/>
              </w:rPr>
            </w:pPr>
            <w:r>
              <w:rPr>
                <w:rFonts w:ascii="Arial" w:eastAsia="Arial" w:hAnsi="Arial" w:cs="Arial"/>
                <w:sz w:val="14"/>
                <w:szCs w:val="14"/>
              </w:rPr>
              <w:t>A.  Servicios Personales</w:t>
            </w:r>
          </w:p>
        </w:tc>
        <w:tc>
          <w:tcPr>
            <w:tcW w:w="1335" w:type="dxa"/>
            <w:tcBorders>
              <w:top w:val="nil"/>
              <w:left w:val="nil"/>
              <w:bottom w:val="single" w:sz="8" w:space="0" w:color="000000"/>
              <w:right w:val="single" w:sz="8" w:space="0" w:color="000000"/>
            </w:tcBorders>
            <w:shd w:val="clear" w:color="auto" w:fill="FFF2CC"/>
            <w:vAlign w:val="center"/>
          </w:tcPr>
          <w:p w14:paraId="02EED68B" w14:textId="77777777" w:rsidR="00024E14" w:rsidRDefault="006449DC">
            <w:pPr>
              <w:rPr>
                <w:rFonts w:ascii="Arial" w:eastAsia="Arial" w:hAnsi="Arial" w:cs="Arial"/>
                <w:sz w:val="14"/>
                <w:szCs w:val="14"/>
              </w:rPr>
            </w:pPr>
            <w:r>
              <w:rPr>
                <w:rFonts w:ascii="Arial" w:eastAsia="Arial" w:hAnsi="Arial" w:cs="Arial"/>
                <w:sz w:val="14"/>
                <w:szCs w:val="14"/>
              </w:rPr>
              <w:t>$3,073,032,408.00</w:t>
            </w:r>
          </w:p>
        </w:tc>
        <w:tc>
          <w:tcPr>
            <w:tcW w:w="1335" w:type="dxa"/>
            <w:tcBorders>
              <w:top w:val="nil"/>
              <w:left w:val="nil"/>
              <w:bottom w:val="single" w:sz="8" w:space="0" w:color="000000"/>
              <w:right w:val="single" w:sz="8" w:space="0" w:color="000000"/>
            </w:tcBorders>
            <w:shd w:val="clear" w:color="auto" w:fill="FFF2CC"/>
            <w:vAlign w:val="center"/>
          </w:tcPr>
          <w:p w14:paraId="1FA94693" w14:textId="77777777" w:rsidR="00024E14" w:rsidRDefault="006449DC">
            <w:pPr>
              <w:rPr>
                <w:rFonts w:ascii="Arial" w:eastAsia="Arial" w:hAnsi="Arial" w:cs="Arial"/>
                <w:sz w:val="14"/>
                <w:szCs w:val="14"/>
              </w:rPr>
            </w:pPr>
            <w:r>
              <w:rPr>
                <w:rFonts w:ascii="Arial" w:eastAsia="Arial" w:hAnsi="Arial" w:cs="Arial"/>
                <w:sz w:val="14"/>
                <w:szCs w:val="14"/>
              </w:rPr>
              <w:t>$3,145,863,276.00</w:t>
            </w:r>
          </w:p>
        </w:tc>
        <w:tc>
          <w:tcPr>
            <w:tcW w:w="1333" w:type="dxa"/>
            <w:tcBorders>
              <w:top w:val="nil"/>
              <w:left w:val="nil"/>
              <w:bottom w:val="single" w:sz="8" w:space="0" w:color="000000"/>
              <w:right w:val="single" w:sz="8" w:space="0" w:color="000000"/>
            </w:tcBorders>
            <w:shd w:val="clear" w:color="auto" w:fill="FFF2CC"/>
            <w:vAlign w:val="center"/>
          </w:tcPr>
          <w:p w14:paraId="3C053219" w14:textId="77777777" w:rsidR="00024E14" w:rsidRDefault="006449DC">
            <w:pPr>
              <w:rPr>
                <w:rFonts w:ascii="Arial" w:eastAsia="Arial" w:hAnsi="Arial" w:cs="Arial"/>
                <w:sz w:val="14"/>
                <w:szCs w:val="14"/>
              </w:rPr>
            </w:pPr>
            <w:r>
              <w:rPr>
                <w:rFonts w:ascii="Arial" w:eastAsia="Arial" w:hAnsi="Arial" w:cs="Arial"/>
                <w:sz w:val="14"/>
                <w:szCs w:val="14"/>
              </w:rPr>
              <w:t>$3,240,239,175.00</w:t>
            </w:r>
          </w:p>
        </w:tc>
        <w:tc>
          <w:tcPr>
            <w:tcW w:w="1425" w:type="dxa"/>
            <w:tcBorders>
              <w:top w:val="nil"/>
              <w:left w:val="nil"/>
              <w:bottom w:val="single" w:sz="8" w:space="0" w:color="000000"/>
              <w:right w:val="single" w:sz="8" w:space="0" w:color="000000"/>
            </w:tcBorders>
            <w:shd w:val="clear" w:color="auto" w:fill="FFF2CC"/>
            <w:vAlign w:val="center"/>
          </w:tcPr>
          <w:p w14:paraId="2E5FB882" w14:textId="77777777" w:rsidR="00024E14" w:rsidRDefault="006449DC">
            <w:pPr>
              <w:rPr>
                <w:rFonts w:ascii="Arial" w:eastAsia="Arial" w:hAnsi="Arial" w:cs="Arial"/>
                <w:sz w:val="14"/>
                <w:szCs w:val="14"/>
              </w:rPr>
            </w:pPr>
            <w:r>
              <w:rPr>
                <w:rFonts w:ascii="Arial" w:eastAsia="Arial" w:hAnsi="Arial" w:cs="Arial"/>
                <w:sz w:val="14"/>
                <w:szCs w:val="14"/>
              </w:rPr>
              <w:t>$3,353,647,546.00</w:t>
            </w:r>
          </w:p>
        </w:tc>
      </w:tr>
      <w:tr w:rsidR="00024E14" w14:paraId="356F1A74"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1BC5555F" w14:textId="77777777" w:rsidR="00024E14" w:rsidRDefault="006449DC">
            <w:pPr>
              <w:rPr>
                <w:rFonts w:ascii="Arial" w:eastAsia="Arial" w:hAnsi="Arial" w:cs="Arial"/>
                <w:sz w:val="14"/>
                <w:szCs w:val="14"/>
              </w:rPr>
            </w:pPr>
            <w:r>
              <w:rPr>
                <w:rFonts w:ascii="Arial" w:eastAsia="Arial" w:hAnsi="Arial" w:cs="Arial"/>
                <w:sz w:val="14"/>
                <w:szCs w:val="14"/>
              </w:rPr>
              <w:t>B.  Materiales y Suministros</w:t>
            </w:r>
          </w:p>
        </w:tc>
        <w:tc>
          <w:tcPr>
            <w:tcW w:w="1335" w:type="dxa"/>
            <w:tcBorders>
              <w:top w:val="nil"/>
              <w:left w:val="nil"/>
              <w:bottom w:val="single" w:sz="8" w:space="0" w:color="000000"/>
              <w:right w:val="single" w:sz="8" w:space="0" w:color="000000"/>
            </w:tcBorders>
            <w:shd w:val="clear" w:color="auto" w:fill="FFF2CC"/>
            <w:vAlign w:val="center"/>
          </w:tcPr>
          <w:p w14:paraId="7C68DE06" w14:textId="77777777" w:rsidR="00024E14" w:rsidRDefault="006449DC">
            <w:pPr>
              <w:rPr>
                <w:rFonts w:ascii="Arial" w:eastAsia="Arial" w:hAnsi="Arial" w:cs="Arial"/>
                <w:sz w:val="14"/>
                <w:szCs w:val="14"/>
              </w:rPr>
            </w:pPr>
            <w:r>
              <w:rPr>
                <w:rFonts w:ascii="Arial" w:eastAsia="Arial" w:hAnsi="Arial" w:cs="Arial"/>
                <w:sz w:val="14"/>
                <w:szCs w:val="14"/>
              </w:rPr>
              <w:t>$362,331,589.00</w:t>
            </w:r>
          </w:p>
        </w:tc>
        <w:tc>
          <w:tcPr>
            <w:tcW w:w="1335" w:type="dxa"/>
            <w:tcBorders>
              <w:top w:val="nil"/>
              <w:left w:val="nil"/>
              <w:bottom w:val="single" w:sz="8" w:space="0" w:color="000000"/>
              <w:right w:val="single" w:sz="8" w:space="0" w:color="000000"/>
            </w:tcBorders>
            <w:shd w:val="clear" w:color="auto" w:fill="FFF2CC"/>
            <w:vAlign w:val="center"/>
          </w:tcPr>
          <w:p w14:paraId="5E1A7514" w14:textId="77777777" w:rsidR="00024E14" w:rsidRDefault="006449DC">
            <w:pPr>
              <w:rPr>
                <w:rFonts w:ascii="Arial" w:eastAsia="Arial" w:hAnsi="Arial" w:cs="Arial"/>
                <w:sz w:val="14"/>
                <w:szCs w:val="14"/>
              </w:rPr>
            </w:pPr>
            <w:r>
              <w:rPr>
                <w:rFonts w:ascii="Arial" w:eastAsia="Arial" w:hAnsi="Arial" w:cs="Arial"/>
                <w:sz w:val="14"/>
                <w:szCs w:val="14"/>
              </w:rPr>
              <w:t>$370,918,847.00</w:t>
            </w:r>
          </w:p>
        </w:tc>
        <w:tc>
          <w:tcPr>
            <w:tcW w:w="1333" w:type="dxa"/>
            <w:tcBorders>
              <w:top w:val="nil"/>
              <w:left w:val="nil"/>
              <w:bottom w:val="single" w:sz="8" w:space="0" w:color="000000"/>
              <w:right w:val="single" w:sz="8" w:space="0" w:color="000000"/>
            </w:tcBorders>
            <w:shd w:val="clear" w:color="auto" w:fill="FFF2CC"/>
            <w:vAlign w:val="center"/>
          </w:tcPr>
          <w:p w14:paraId="380A657F" w14:textId="77777777" w:rsidR="00024E14" w:rsidRDefault="006449DC">
            <w:pPr>
              <w:rPr>
                <w:rFonts w:ascii="Arial" w:eastAsia="Arial" w:hAnsi="Arial" w:cs="Arial"/>
                <w:sz w:val="14"/>
                <w:szCs w:val="14"/>
              </w:rPr>
            </w:pPr>
            <w:r>
              <w:rPr>
                <w:rFonts w:ascii="Arial" w:eastAsia="Arial" w:hAnsi="Arial" w:cs="Arial"/>
                <w:sz w:val="14"/>
                <w:szCs w:val="14"/>
              </w:rPr>
              <w:t>$382,046,413.00</w:t>
            </w:r>
          </w:p>
        </w:tc>
        <w:tc>
          <w:tcPr>
            <w:tcW w:w="1425" w:type="dxa"/>
            <w:tcBorders>
              <w:top w:val="nil"/>
              <w:left w:val="nil"/>
              <w:bottom w:val="single" w:sz="8" w:space="0" w:color="000000"/>
              <w:right w:val="single" w:sz="8" w:space="0" w:color="000000"/>
            </w:tcBorders>
            <w:shd w:val="clear" w:color="auto" w:fill="FFF2CC"/>
            <w:vAlign w:val="center"/>
          </w:tcPr>
          <w:p w14:paraId="01E47BD4" w14:textId="77777777" w:rsidR="00024E14" w:rsidRDefault="006449DC">
            <w:pPr>
              <w:rPr>
                <w:rFonts w:ascii="Arial" w:eastAsia="Arial" w:hAnsi="Arial" w:cs="Arial"/>
                <w:sz w:val="14"/>
                <w:szCs w:val="14"/>
              </w:rPr>
            </w:pPr>
            <w:r>
              <w:rPr>
                <w:rFonts w:ascii="Arial" w:eastAsia="Arial" w:hAnsi="Arial" w:cs="Arial"/>
                <w:sz w:val="14"/>
                <w:szCs w:val="14"/>
              </w:rPr>
              <w:t>$395,418,037.00</w:t>
            </w:r>
          </w:p>
        </w:tc>
      </w:tr>
      <w:tr w:rsidR="00024E14" w14:paraId="2975CB43"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0256B4F4" w14:textId="77777777" w:rsidR="00024E14" w:rsidRDefault="006449DC">
            <w:pPr>
              <w:rPr>
                <w:rFonts w:ascii="Arial" w:eastAsia="Arial" w:hAnsi="Arial" w:cs="Arial"/>
                <w:sz w:val="14"/>
                <w:szCs w:val="14"/>
              </w:rPr>
            </w:pPr>
            <w:r>
              <w:rPr>
                <w:rFonts w:ascii="Arial" w:eastAsia="Arial" w:hAnsi="Arial" w:cs="Arial"/>
                <w:sz w:val="14"/>
                <w:szCs w:val="14"/>
              </w:rPr>
              <w:t>C.  Servicios Generales</w:t>
            </w:r>
          </w:p>
        </w:tc>
        <w:tc>
          <w:tcPr>
            <w:tcW w:w="1335" w:type="dxa"/>
            <w:tcBorders>
              <w:top w:val="nil"/>
              <w:left w:val="nil"/>
              <w:bottom w:val="single" w:sz="8" w:space="0" w:color="000000"/>
              <w:right w:val="single" w:sz="8" w:space="0" w:color="000000"/>
            </w:tcBorders>
            <w:shd w:val="clear" w:color="auto" w:fill="FFF2CC"/>
            <w:vAlign w:val="center"/>
          </w:tcPr>
          <w:p w14:paraId="5368B2D5" w14:textId="77777777" w:rsidR="00024E14" w:rsidRDefault="006449DC">
            <w:pPr>
              <w:rPr>
                <w:rFonts w:ascii="Arial" w:eastAsia="Arial" w:hAnsi="Arial" w:cs="Arial"/>
                <w:sz w:val="14"/>
                <w:szCs w:val="14"/>
              </w:rPr>
            </w:pPr>
            <w:r>
              <w:rPr>
                <w:rFonts w:ascii="Arial" w:eastAsia="Arial" w:hAnsi="Arial" w:cs="Arial"/>
                <w:sz w:val="14"/>
                <w:szCs w:val="14"/>
              </w:rPr>
              <w:t>$1,231,958,977.00</w:t>
            </w:r>
          </w:p>
        </w:tc>
        <w:tc>
          <w:tcPr>
            <w:tcW w:w="1335" w:type="dxa"/>
            <w:tcBorders>
              <w:top w:val="nil"/>
              <w:left w:val="nil"/>
              <w:bottom w:val="single" w:sz="8" w:space="0" w:color="000000"/>
              <w:right w:val="single" w:sz="8" w:space="0" w:color="000000"/>
            </w:tcBorders>
            <w:shd w:val="clear" w:color="auto" w:fill="FFF2CC"/>
            <w:vAlign w:val="center"/>
          </w:tcPr>
          <w:p w14:paraId="72A16614" w14:textId="77777777" w:rsidR="00024E14" w:rsidRDefault="006449DC">
            <w:pPr>
              <w:rPr>
                <w:rFonts w:ascii="Arial" w:eastAsia="Arial" w:hAnsi="Arial" w:cs="Arial"/>
                <w:sz w:val="14"/>
                <w:szCs w:val="14"/>
              </w:rPr>
            </w:pPr>
            <w:r>
              <w:rPr>
                <w:rFonts w:ascii="Arial" w:eastAsia="Arial" w:hAnsi="Arial" w:cs="Arial"/>
                <w:sz w:val="14"/>
                <w:szCs w:val="14"/>
              </w:rPr>
              <w:t>$1,261,156,404.00</w:t>
            </w:r>
          </w:p>
        </w:tc>
        <w:tc>
          <w:tcPr>
            <w:tcW w:w="1333" w:type="dxa"/>
            <w:tcBorders>
              <w:top w:val="nil"/>
              <w:left w:val="nil"/>
              <w:bottom w:val="single" w:sz="8" w:space="0" w:color="000000"/>
              <w:right w:val="single" w:sz="8" w:space="0" w:color="000000"/>
            </w:tcBorders>
            <w:shd w:val="clear" w:color="auto" w:fill="FFF2CC"/>
            <w:vAlign w:val="center"/>
          </w:tcPr>
          <w:p w14:paraId="34D5EFCC" w14:textId="77777777" w:rsidR="00024E14" w:rsidRDefault="006449DC">
            <w:pPr>
              <w:rPr>
                <w:rFonts w:ascii="Arial" w:eastAsia="Arial" w:hAnsi="Arial" w:cs="Arial"/>
                <w:sz w:val="14"/>
                <w:szCs w:val="14"/>
              </w:rPr>
            </w:pPr>
            <w:r>
              <w:rPr>
                <w:rFonts w:ascii="Arial" w:eastAsia="Arial" w:hAnsi="Arial" w:cs="Arial"/>
                <w:sz w:val="14"/>
                <w:szCs w:val="14"/>
              </w:rPr>
              <w:t>$1,298,991,096.00</w:t>
            </w:r>
          </w:p>
        </w:tc>
        <w:tc>
          <w:tcPr>
            <w:tcW w:w="1425" w:type="dxa"/>
            <w:tcBorders>
              <w:top w:val="nil"/>
              <w:left w:val="nil"/>
              <w:bottom w:val="single" w:sz="8" w:space="0" w:color="000000"/>
              <w:right w:val="single" w:sz="8" w:space="0" w:color="000000"/>
            </w:tcBorders>
            <w:shd w:val="clear" w:color="auto" w:fill="FFF2CC"/>
            <w:vAlign w:val="center"/>
          </w:tcPr>
          <w:p w14:paraId="0E5D398F" w14:textId="77777777" w:rsidR="00024E14" w:rsidRDefault="006449DC">
            <w:pPr>
              <w:rPr>
                <w:rFonts w:ascii="Arial" w:eastAsia="Arial" w:hAnsi="Arial" w:cs="Arial"/>
                <w:sz w:val="14"/>
                <w:szCs w:val="14"/>
              </w:rPr>
            </w:pPr>
            <w:r>
              <w:rPr>
                <w:rFonts w:ascii="Arial" w:eastAsia="Arial" w:hAnsi="Arial" w:cs="Arial"/>
                <w:sz w:val="14"/>
                <w:szCs w:val="14"/>
              </w:rPr>
              <w:t>$1,344,455,785.00</w:t>
            </w:r>
          </w:p>
        </w:tc>
      </w:tr>
      <w:tr w:rsidR="00024E14" w14:paraId="161AB1E1"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2703988A" w14:textId="77777777" w:rsidR="00024E14" w:rsidRDefault="006449DC">
            <w:pPr>
              <w:rPr>
                <w:rFonts w:ascii="Arial" w:eastAsia="Arial" w:hAnsi="Arial" w:cs="Arial"/>
                <w:sz w:val="14"/>
                <w:szCs w:val="14"/>
              </w:rPr>
            </w:pPr>
            <w:r>
              <w:rPr>
                <w:rFonts w:ascii="Arial" w:eastAsia="Arial" w:hAnsi="Arial" w:cs="Arial"/>
                <w:sz w:val="14"/>
                <w:szCs w:val="14"/>
              </w:rPr>
              <w:t>D.  Transferencias, Asignaciones, Subsidios y Otras Ayudas</w:t>
            </w:r>
          </w:p>
        </w:tc>
        <w:tc>
          <w:tcPr>
            <w:tcW w:w="1335" w:type="dxa"/>
            <w:tcBorders>
              <w:top w:val="nil"/>
              <w:left w:val="nil"/>
              <w:bottom w:val="single" w:sz="8" w:space="0" w:color="000000"/>
              <w:right w:val="single" w:sz="8" w:space="0" w:color="000000"/>
            </w:tcBorders>
            <w:shd w:val="clear" w:color="auto" w:fill="FFF2CC"/>
            <w:vAlign w:val="center"/>
          </w:tcPr>
          <w:p w14:paraId="4FFFBFBF" w14:textId="77777777" w:rsidR="00024E14" w:rsidRDefault="006449DC">
            <w:pPr>
              <w:rPr>
                <w:rFonts w:ascii="Arial" w:eastAsia="Arial" w:hAnsi="Arial" w:cs="Arial"/>
                <w:sz w:val="14"/>
                <w:szCs w:val="14"/>
              </w:rPr>
            </w:pPr>
            <w:r>
              <w:rPr>
                <w:rFonts w:ascii="Arial" w:eastAsia="Arial" w:hAnsi="Arial" w:cs="Arial"/>
                <w:sz w:val="14"/>
                <w:szCs w:val="14"/>
              </w:rPr>
              <w:t>$1,103,864,889.00</w:t>
            </w:r>
          </w:p>
        </w:tc>
        <w:tc>
          <w:tcPr>
            <w:tcW w:w="1335" w:type="dxa"/>
            <w:tcBorders>
              <w:top w:val="nil"/>
              <w:left w:val="nil"/>
              <w:bottom w:val="single" w:sz="8" w:space="0" w:color="000000"/>
              <w:right w:val="single" w:sz="8" w:space="0" w:color="000000"/>
            </w:tcBorders>
            <w:shd w:val="clear" w:color="auto" w:fill="FFF2CC"/>
            <w:vAlign w:val="center"/>
          </w:tcPr>
          <w:p w14:paraId="216BE585" w14:textId="77777777" w:rsidR="00024E14" w:rsidRDefault="006449DC">
            <w:pPr>
              <w:rPr>
                <w:rFonts w:ascii="Arial" w:eastAsia="Arial" w:hAnsi="Arial" w:cs="Arial"/>
                <w:sz w:val="14"/>
                <w:szCs w:val="14"/>
              </w:rPr>
            </w:pPr>
            <w:r>
              <w:rPr>
                <w:rFonts w:ascii="Arial" w:eastAsia="Arial" w:hAnsi="Arial" w:cs="Arial"/>
                <w:sz w:val="14"/>
                <w:szCs w:val="14"/>
              </w:rPr>
              <w:t>$1,130,026,487.00</w:t>
            </w:r>
          </w:p>
        </w:tc>
        <w:tc>
          <w:tcPr>
            <w:tcW w:w="1333" w:type="dxa"/>
            <w:tcBorders>
              <w:top w:val="nil"/>
              <w:left w:val="nil"/>
              <w:bottom w:val="single" w:sz="8" w:space="0" w:color="000000"/>
              <w:right w:val="single" w:sz="8" w:space="0" w:color="000000"/>
            </w:tcBorders>
            <w:shd w:val="clear" w:color="auto" w:fill="FFF2CC"/>
            <w:vAlign w:val="center"/>
          </w:tcPr>
          <w:p w14:paraId="4350DEB5" w14:textId="77777777" w:rsidR="00024E14" w:rsidRDefault="006449DC">
            <w:pPr>
              <w:rPr>
                <w:rFonts w:ascii="Arial" w:eastAsia="Arial" w:hAnsi="Arial" w:cs="Arial"/>
                <w:sz w:val="14"/>
                <w:szCs w:val="14"/>
              </w:rPr>
            </w:pPr>
            <w:r>
              <w:rPr>
                <w:rFonts w:ascii="Arial" w:eastAsia="Arial" w:hAnsi="Arial" w:cs="Arial"/>
                <w:sz w:val="14"/>
                <w:szCs w:val="14"/>
              </w:rPr>
              <w:t>$1,163,927,282.00</w:t>
            </w:r>
          </w:p>
        </w:tc>
        <w:tc>
          <w:tcPr>
            <w:tcW w:w="1425" w:type="dxa"/>
            <w:tcBorders>
              <w:top w:val="nil"/>
              <w:left w:val="nil"/>
              <w:bottom w:val="single" w:sz="8" w:space="0" w:color="000000"/>
              <w:right w:val="single" w:sz="8" w:space="0" w:color="000000"/>
            </w:tcBorders>
            <w:shd w:val="clear" w:color="auto" w:fill="FFF2CC"/>
            <w:vAlign w:val="center"/>
          </w:tcPr>
          <w:p w14:paraId="107C92DC" w14:textId="77777777" w:rsidR="00024E14" w:rsidRDefault="006449DC">
            <w:pPr>
              <w:rPr>
                <w:rFonts w:ascii="Arial" w:eastAsia="Arial" w:hAnsi="Arial" w:cs="Arial"/>
                <w:sz w:val="14"/>
                <w:szCs w:val="14"/>
              </w:rPr>
            </w:pPr>
            <w:r>
              <w:rPr>
                <w:rFonts w:ascii="Arial" w:eastAsia="Arial" w:hAnsi="Arial" w:cs="Arial"/>
                <w:sz w:val="14"/>
                <w:szCs w:val="14"/>
              </w:rPr>
              <w:t>$1,204,664,737.00</w:t>
            </w:r>
          </w:p>
        </w:tc>
      </w:tr>
      <w:tr w:rsidR="00024E14" w14:paraId="6346C1D6"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1926C1CF" w14:textId="77777777" w:rsidR="00024E14" w:rsidRDefault="006449DC">
            <w:pPr>
              <w:rPr>
                <w:rFonts w:ascii="Arial" w:eastAsia="Arial" w:hAnsi="Arial" w:cs="Arial"/>
                <w:sz w:val="14"/>
                <w:szCs w:val="14"/>
              </w:rPr>
            </w:pPr>
            <w:r>
              <w:rPr>
                <w:rFonts w:ascii="Arial" w:eastAsia="Arial" w:hAnsi="Arial" w:cs="Arial"/>
                <w:sz w:val="14"/>
                <w:szCs w:val="14"/>
              </w:rPr>
              <w:t>E.  Bienes Muebles, Inmuebles e Intangibles</w:t>
            </w:r>
          </w:p>
        </w:tc>
        <w:tc>
          <w:tcPr>
            <w:tcW w:w="1335" w:type="dxa"/>
            <w:tcBorders>
              <w:top w:val="nil"/>
              <w:left w:val="nil"/>
              <w:bottom w:val="single" w:sz="8" w:space="0" w:color="000000"/>
              <w:right w:val="single" w:sz="8" w:space="0" w:color="000000"/>
            </w:tcBorders>
            <w:shd w:val="clear" w:color="auto" w:fill="FFF2CC"/>
            <w:vAlign w:val="center"/>
          </w:tcPr>
          <w:p w14:paraId="7EE5D718" w14:textId="77777777" w:rsidR="00024E14" w:rsidRDefault="006449DC">
            <w:pPr>
              <w:rPr>
                <w:rFonts w:ascii="Arial" w:eastAsia="Arial" w:hAnsi="Arial" w:cs="Arial"/>
                <w:sz w:val="14"/>
                <w:szCs w:val="14"/>
              </w:rPr>
            </w:pPr>
            <w:r>
              <w:rPr>
                <w:rFonts w:ascii="Arial" w:eastAsia="Arial" w:hAnsi="Arial" w:cs="Arial"/>
                <w:sz w:val="14"/>
                <w:szCs w:val="14"/>
              </w:rPr>
              <w:t>$172,230,536.00</w:t>
            </w:r>
          </w:p>
        </w:tc>
        <w:tc>
          <w:tcPr>
            <w:tcW w:w="1335" w:type="dxa"/>
            <w:tcBorders>
              <w:top w:val="nil"/>
              <w:left w:val="nil"/>
              <w:bottom w:val="single" w:sz="8" w:space="0" w:color="000000"/>
              <w:right w:val="single" w:sz="8" w:space="0" w:color="000000"/>
            </w:tcBorders>
            <w:shd w:val="clear" w:color="auto" w:fill="FFF2CC"/>
            <w:vAlign w:val="center"/>
          </w:tcPr>
          <w:p w14:paraId="5279BD10" w14:textId="77777777" w:rsidR="00024E14" w:rsidRDefault="006449DC">
            <w:pPr>
              <w:rPr>
                <w:rFonts w:ascii="Arial" w:eastAsia="Arial" w:hAnsi="Arial" w:cs="Arial"/>
                <w:sz w:val="14"/>
                <w:szCs w:val="14"/>
              </w:rPr>
            </w:pPr>
            <w:r>
              <w:rPr>
                <w:rFonts w:ascii="Arial" w:eastAsia="Arial" w:hAnsi="Arial" w:cs="Arial"/>
                <w:sz w:val="14"/>
                <w:szCs w:val="14"/>
              </w:rPr>
              <w:t>$176,312,400.00</w:t>
            </w:r>
          </w:p>
        </w:tc>
        <w:tc>
          <w:tcPr>
            <w:tcW w:w="1333" w:type="dxa"/>
            <w:tcBorders>
              <w:top w:val="nil"/>
              <w:left w:val="nil"/>
              <w:bottom w:val="single" w:sz="8" w:space="0" w:color="000000"/>
              <w:right w:val="single" w:sz="8" w:space="0" w:color="000000"/>
            </w:tcBorders>
            <w:shd w:val="clear" w:color="auto" w:fill="FFF2CC"/>
            <w:vAlign w:val="center"/>
          </w:tcPr>
          <w:p w14:paraId="2356E6B5" w14:textId="77777777" w:rsidR="00024E14" w:rsidRDefault="006449DC">
            <w:pPr>
              <w:rPr>
                <w:rFonts w:ascii="Arial" w:eastAsia="Arial" w:hAnsi="Arial" w:cs="Arial"/>
                <w:sz w:val="14"/>
                <w:szCs w:val="14"/>
              </w:rPr>
            </w:pPr>
            <w:r>
              <w:rPr>
                <w:rFonts w:ascii="Arial" w:eastAsia="Arial" w:hAnsi="Arial" w:cs="Arial"/>
                <w:sz w:val="14"/>
                <w:szCs w:val="14"/>
              </w:rPr>
              <w:t>$181,601,772.00</w:t>
            </w:r>
          </w:p>
        </w:tc>
        <w:tc>
          <w:tcPr>
            <w:tcW w:w="1425" w:type="dxa"/>
            <w:tcBorders>
              <w:top w:val="nil"/>
              <w:left w:val="nil"/>
              <w:bottom w:val="single" w:sz="8" w:space="0" w:color="000000"/>
              <w:right w:val="single" w:sz="8" w:space="0" w:color="000000"/>
            </w:tcBorders>
            <w:shd w:val="clear" w:color="auto" w:fill="FFF2CC"/>
            <w:vAlign w:val="center"/>
          </w:tcPr>
          <w:p w14:paraId="57DD63B3" w14:textId="77777777" w:rsidR="00024E14" w:rsidRDefault="006449DC">
            <w:pPr>
              <w:rPr>
                <w:rFonts w:ascii="Arial" w:eastAsia="Arial" w:hAnsi="Arial" w:cs="Arial"/>
                <w:sz w:val="14"/>
                <w:szCs w:val="14"/>
              </w:rPr>
            </w:pPr>
            <w:r>
              <w:rPr>
                <w:rFonts w:ascii="Arial" w:eastAsia="Arial" w:hAnsi="Arial" w:cs="Arial"/>
                <w:sz w:val="14"/>
                <w:szCs w:val="14"/>
              </w:rPr>
              <w:t>$187,957,834.00</w:t>
            </w:r>
          </w:p>
        </w:tc>
      </w:tr>
      <w:tr w:rsidR="00024E14" w14:paraId="1D9FA6B6"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2C871997" w14:textId="77777777" w:rsidR="00024E14" w:rsidRDefault="006449DC">
            <w:pPr>
              <w:rPr>
                <w:rFonts w:ascii="Arial" w:eastAsia="Arial" w:hAnsi="Arial" w:cs="Arial"/>
                <w:sz w:val="14"/>
                <w:szCs w:val="14"/>
              </w:rPr>
            </w:pPr>
            <w:r>
              <w:rPr>
                <w:rFonts w:ascii="Arial" w:eastAsia="Arial" w:hAnsi="Arial" w:cs="Arial"/>
                <w:sz w:val="14"/>
                <w:szCs w:val="14"/>
              </w:rPr>
              <w:t>F.  Inversión Pública</w:t>
            </w:r>
          </w:p>
        </w:tc>
        <w:tc>
          <w:tcPr>
            <w:tcW w:w="1335" w:type="dxa"/>
            <w:tcBorders>
              <w:top w:val="nil"/>
              <w:left w:val="nil"/>
              <w:bottom w:val="single" w:sz="8" w:space="0" w:color="000000"/>
              <w:right w:val="single" w:sz="8" w:space="0" w:color="000000"/>
            </w:tcBorders>
            <w:shd w:val="clear" w:color="auto" w:fill="FFF2CC"/>
            <w:vAlign w:val="center"/>
          </w:tcPr>
          <w:p w14:paraId="55ED9071" w14:textId="77777777" w:rsidR="00024E14" w:rsidRDefault="003A777C">
            <w:pPr>
              <w:rPr>
                <w:rFonts w:ascii="Arial" w:eastAsia="Arial" w:hAnsi="Arial" w:cs="Arial"/>
                <w:sz w:val="14"/>
                <w:szCs w:val="14"/>
              </w:rPr>
            </w:pPr>
            <w:r>
              <w:rPr>
                <w:rFonts w:ascii="Arial" w:eastAsia="Arial" w:hAnsi="Arial" w:cs="Arial"/>
                <w:sz w:val="14"/>
                <w:szCs w:val="14"/>
              </w:rPr>
              <w:t>$1,4</w:t>
            </w:r>
            <w:r w:rsidR="006449DC">
              <w:rPr>
                <w:rFonts w:ascii="Arial" w:eastAsia="Arial" w:hAnsi="Arial" w:cs="Arial"/>
                <w:sz w:val="14"/>
                <w:szCs w:val="14"/>
              </w:rPr>
              <w:t>10,574,888.00</w:t>
            </w:r>
          </w:p>
        </w:tc>
        <w:tc>
          <w:tcPr>
            <w:tcW w:w="1335" w:type="dxa"/>
            <w:tcBorders>
              <w:top w:val="nil"/>
              <w:left w:val="nil"/>
              <w:bottom w:val="single" w:sz="8" w:space="0" w:color="000000"/>
              <w:right w:val="single" w:sz="8" w:space="0" w:color="000000"/>
            </w:tcBorders>
            <w:shd w:val="clear" w:color="auto" w:fill="FFF2CC"/>
            <w:vAlign w:val="center"/>
          </w:tcPr>
          <w:p w14:paraId="15CB300C" w14:textId="77777777" w:rsidR="00024E14" w:rsidRDefault="006449DC">
            <w:pPr>
              <w:rPr>
                <w:rFonts w:ascii="Arial" w:eastAsia="Arial" w:hAnsi="Arial" w:cs="Arial"/>
                <w:sz w:val="14"/>
                <w:szCs w:val="14"/>
              </w:rPr>
            </w:pPr>
            <w:r>
              <w:rPr>
                <w:rFonts w:ascii="Arial" w:eastAsia="Arial" w:hAnsi="Arial" w:cs="Arial"/>
                <w:sz w:val="14"/>
                <w:szCs w:val="14"/>
              </w:rPr>
              <w:t>$1,136,895,513.00</w:t>
            </w:r>
          </w:p>
        </w:tc>
        <w:tc>
          <w:tcPr>
            <w:tcW w:w="1333" w:type="dxa"/>
            <w:tcBorders>
              <w:top w:val="nil"/>
              <w:left w:val="nil"/>
              <w:bottom w:val="single" w:sz="8" w:space="0" w:color="000000"/>
              <w:right w:val="single" w:sz="8" w:space="0" w:color="000000"/>
            </w:tcBorders>
            <w:shd w:val="clear" w:color="auto" w:fill="FFF2CC"/>
            <w:vAlign w:val="center"/>
          </w:tcPr>
          <w:p w14:paraId="2EFEEC8A" w14:textId="77777777" w:rsidR="00024E14" w:rsidRDefault="006449DC">
            <w:pPr>
              <w:rPr>
                <w:rFonts w:ascii="Arial" w:eastAsia="Arial" w:hAnsi="Arial" w:cs="Arial"/>
                <w:sz w:val="14"/>
                <w:szCs w:val="14"/>
              </w:rPr>
            </w:pPr>
            <w:r>
              <w:rPr>
                <w:rFonts w:ascii="Arial" w:eastAsia="Arial" w:hAnsi="Arial" w:cs="Arial"/>
                <w:sz w:val="14"/>
                <w:szCs w:val="14"/>
              </w:rPr>
              <w:t>$1,171,002,378.00</w:t>
            </w:r>
          </w:p>
        </w:tc>
        <w:tc>
          <w:tcPr>
            <w:tcW w:w="1425" w:type="dxa"/>
            <w:tcBorders>
              <w:top w:val="nil"/>
              <w:left w:val="nil"/>
              <w:bottom w:val="single" w:sz="8" w:space="0" w:color="000000"/>
              <w:right w:val="single" w:sz="8" w:space="0" w:color="000000"/>
            </w:tcBorders>
            <w:shd w:val="clear" w:color="auto" w:fill="FFF2CC"/>
            <w:vAlign w:val="center"/>
          </w:tcPr>
          <w:p w14:paraId="04C53C1C" w14:textId="77777777" w:rsidR="00024E14" w:rsidRDefault="006449DC">
            <w:pPr>
              <w:rPr>
                <w:rFonts w:ascii="Arial" w:eastAsia="Arial" w:hAnsi="Arial" w:cs="Arial"/>
                <w:sz w:val="14"/>
                <w:szCs w:val="14"/>
              </w:rPr>
            </w:pPr>
            <w:r>
              <w:rPr>
                <w:rFonts w:ascii="Arial" w:eastAsia="Arial" w:hAnsi="Arial" w:cs="Arial"/>
                <w:sz w:val="14"/>
                <w:szCs w:val="14"/>
              </w:rPr>
              <w:t>$1,211,987,461.00</w:t>
            </w:r>
          </w:p>
        </w:tc>
      </w:tr>
      <w:tr w:rsidR="00024E14" w14:paraId="322D8AC7"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10CB51DC" w14:textId="77777777" w:rsidR="00024E14" w:rsidRDefault="006449DC">
            <w:pPr>
              <w:rPr>
                <w:rFonts w:ascii="Arial" w:eastAsia="Arial" w:hAnsi="Arial" w:cs="Arial"/>
                <w:sz w:val="14"/>
                <w:szCs w:val="14"/>
              </w:rPr>
            </w:pPr>
            <w:r>
              <w:rPr>
                <w:rFonts w:ascii="Arial" w:eastAsia="Arial" w:hAnsi="Arial" w:cs="Arial"/>
                <w:sz w:val="14"/>
                <w:szCs w:val="14"/>
              </w:rPr>
              <w:t>G.  Inversiones Financieras y Otras Provisiones</w:t>
            </w:r>
          </w:p>
        </w:tc>
        <w:tc>
          <w:tcPr>
            <w:tcW w:w="1335" w:type="dxa"/>
            <w:tcBorders>
              <w:top w:val="nil"/>
              <w:left w:val="nil"/>
              <w:bottom w:val="single" w:sz="8" w:space="0" w:color="000000"/>
              <w:right w:val="single" w:sz="8" w:space="0" w:color="000000"/>
            </w:tcBorders>
            <w:shd w:val="clear" w:color="auto" w:fill="FFF2CC"/>
            <w:vAlign w:val="center"/>
          </w:tcPr>
          <w:p w14:paraId="6310322C" w14:textId="77777777" w:rsidR="00024E14" w:rsidRDefault="006449DC">
            <w:pPr>
              <w:rPr>
                <w:rFonts w:ascii="Arial" w:eastAsia="Arial" w:hAnsi="Arial" w:cs="Arial"/>
                <w:sz w:val="14"/>
                <w:szCs w:val="14"/>
              </w:rPr>
            </w:pPr>
            <w:r>
              <w:rPr>
                <w:rFonts w:ascii="Arial" w:eastAsia="Arial" w:hAnsi="Arial" w:cs="Arial"/>
                <w:sz w:val="14"/>
                <w:szCs w:val="14"/>
              </w:rPr>
              <w:t>$1,087,326.00</w:t>
            </w:r>
          </w:p>
        </w:tc>
        <w:tc>
          <w:tcPr>
            <w:tcW w:w="1335" w:type="dxa"/>
            <w:tcBorders>
              <w:top w:val="nil"/>
              <w:left w:val="nil"/>
              <w:bottom w:val="single" w:sz="8" w:space="0" w:color="000000"/>
              <w:right w:val="single" w:sz="8" w:space="0" w:color="000000"/>
            </w:tcBorders>
            <w:shd w:val="clear" w:color="auto" w:fill="FFF2CC"/>
            <w:vAlign w:val="center"/>
          </w:tcPr>
          <w:p w14:paraId="7F61A63C" w14:textId="77777777" w:rsidR="00024E14" w:rsidRDefault="006449DC">
            <w:pPr>
              <w:rPr>
                <w:rFonts w:ascii="Arial" w:eastAsia="Arial" w:hAnsi="Arial" w:cs="Arial"/>
                <w:sz w:val="14"/>
                <w:szCs w:val="14"/>
              </w:rPr>
            </w:pPr>
            <w:r>
              <w:rPr>
                <w:rFonts w:ascii="Arial" w:eastAsia="Arial" w:hAnsi="Arial" w:cs="Arial"/>
                <w:sz w:val="14"/>
                <w:szCs w:val="14"/>
              </w:rPr>
              <w:t>$1,113,096.00</w:t>
            </w:r>
          </w:p>
        </w:tc>
        <w:tc>
          <w:tcPr>
            <w:tcW w:w="1333" w:type="dxa"/>
            <w:tcBorders>
              <w:top w:val="nil"/>
              <w:left w:val="nil"/>
              <w:bottom w:val="single" w:sz="8" w:space="0" w:color="000000"/>
              <w:right w:val="single" w:sz="8" w:space="0" w:color="000000"/>
            </w:tcBorders>
            <w:shd w:val="clear" w:color="auto" w:fill="FFF2CC"/>
            <w:vAlign w:val="center"/>
          </w:tcPr>
          <w:p w14:paraId="60334D59" w14:textId="77777777" w:rsidR="00024E14" w:rsidRDefault="006449DC">
            <w:pPr>
              <w:rPr>
                <w:rFonts w:ascii="Arial" w:eastAsia="Arial" w:hAnsi="Arial" w:cs="Arial"/>
                <w:sz w:val="14"/>
                <w:szCs w:val="14"/>
              </w:rPr>
            </w:pPr>
            <w:r>
              <w:rPr>
                <w:rFonts w:ascii="Arial" w:eastAsia="Arial" w:hAnsi="Arial" w:cs="Arial"/>
                <w:sz w:val="14"/>
                <w:szCs w:val="14"/>
              </w:rPr>
              <w:t>$1,146,489.00</w:t>
            </w:r>
          </w:p>
        </w:tc>
        <w:tc>
          <w:tcPr>
            <w:tcW w:w="1425" w:type="dxa"/>
            <w:tcBorders>
              <w:top w:val="nil"/>
              <w:left w:val="nil"/>
              <w:bottom w:val="single" w:sz="8" w:space="0" w:color="000000"/>
              <w:right w:val="single" w:sz="8" w:space="0" w:color="000000"/>
            </w:tcBorders>
            <w:shd w:val="clear" w:color="auto" w:fill="FFF2CC"/>
            <w:vAlign w:val="center"/>
          </w:tcPr>
          <w:p w14:paraId="2B2B2B6C" w14:textId="77777777" w:rsidR="00024E14" w:rsidRDefault="006449DC">
            <w:pPr>
              <w:rPr>
                <w:rFonts w:ascii="Arial" w:eastAsia="Arial" w:hAnsi="Arial" w:cs="Arial"/>
                <w:sz w:val="14"/>
                <w:szCs w:val="14"/>
              </w:rPr>
            </w:pPr>
            <w:r>
              <w:rPr>
                <w:rFonts w:ascii="Arial" w:eastAsia="Arial" w:hAnsi="Arial" w:cs="Arial"/>
                <w:sz w:val="14"/>
                <w:szCs w:val="14"/>
              </w:rPr>
              <w:t>$1,186,616.00</w:t>
            </w:r>
          </w:p>
        </w:tc>
      </w:tr>
      <w:tr w:rsidR="00024E14" w14:paraId="240565B6"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1831C525" w14:textId="77777777" w:rsidR="00024E14" w:rsidRDefault="006449DC">
            <w:pPr>
              <w:rPr>
                <w:rFonts w:ascii="Arial" w:eastAsia="Arial" w:hAnsi="Arial" w:cs="Arial"/>
                <w:sz w:val="14"/>
                <w:szCs w:val="14"/>
              </w:rPr>
            </w:pPr>
            <w:r>
              <w:rPr>
                <w:rFonts w:ascii="Arial" w:eastAsia="Arial" w:hAnsi="Arial" w:cs="Arial"/>
                <w:sz w:val="14"/>
                <w:szCs w:val="14"/>
              </w:rPr>
              <w:t>H.  Participaciones y Aportaciones</w:t>
            </w:r>
          </w:p>
        </w:tc>
        <w:tc>
          <w:tcPr>
            <w:tcW w:w="1335" w:type="dxa"/>
            <w:tcBorders>
              <w:top w:val="nil"/>
              <w:left w:val="nil"/>
              <w:bottom w:val="single" w:sz="8" w:space="0" w:color="000000"/>
              <w:right w:val="single" w:sz="8" w:space="0" w:color="000000"/>
            </w:tcBorders>
            <w:shd w:val="clear" w:color="auto" w:fill="FFF2CC"/>
            <w:vAlign w:val="center"/>
          </w:tcPr>
          <w:p w14:paraId="4864CF8B"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5" w:type="dxa"/>
            <w:tcBorders>
              <w:top w:val="nil"/>
              <w:left w:val="nil"/>
              <w:bottom w:val="single" w:sz="8" w:space="0" w:color="000000"/>
              <w:right w:val="single" w:sz="8" w:space="0" w:color="000000"/>
            </w:tcBorders>
            <w:shd w:val="clear" w:color="auto" w:fill="FFF2CC"/>
            <w:vAlign w:val="center"/>
          </w:tcPr>
          <w:p w14:paraId="5E7ADCB0"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2A7139EF"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25" w:type="dxa"/>
            <w:tcBorders>
              <w:top w:val="nil"/>
              <w:left w:val="nil"/>
              <w:bottom w:val="single" w:sz="8" w:space="0" w:color="000000"/>
              <w:right w:val="single" w:sz="8" w:space="0" w:color="000000"/>
            </w:tcBorders>
            <w:shd w:val="clear" w:color="auto" w:fill="FFF2CC"/>
            <w:vAlign w:val="center"/>
          </w:tcPr>
          <w:p w14:paraId="54C8522D"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6BDFE631"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7E1BB707" w14:textId="77777777" w:rsidR="00024E14" w:rsidRDefault="006449DC">
            <w:pPr>
              <w:rPr>
                <w:rFonts w:ascii="Arial" w:eastAsia="Arial" w:hAnsi="Arial" w:cs="Arial"/>
                <w:sz w:val="14"/>
                <w:szCs w:val="14"/>
              </w:rPr>
            </w:pPr>
            <w:r>
              <w:rPr>
                <w:rFonts w:ascii="Arial" w:eastAsia="Arial" w:hAnsi="Arial" w:cs="Arial"/>
                <w:sz w:val="14"/>
                <w:szCs w:val="14"/>
              </w:rPr>
              <w:t>I.   Deuda Pública</w:t>
            </w:r>
          </w:p>
        </w:tc>
        <w:tc>
          <w:tcPr>
            <w:tcW w:w="1335" w:type="dxa"/>
            <w:tcBorders>
              <w:top w:val="nil"/>
              <w:left w:val="nil"/>
              <w:bottom w:val="single" w:sz="8" w:space="0" w:color="000000"/>
              <w:right w:val="single" w:sz="8" w:space="0" w:color="000000"/>
            </w:tcBorders>
            <w:shd w:val="clear" w:color="auto" w:fill="FFF2CC"/>
            <w:vAlign w:val="center"/>
          </w:tcPr>
          <w:p w14:paraId="0849856D"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5" w:type="dxa"/>
            <w:tcBorders>
              <w:top w:val="nil"/>
              <w:left w:val="nil"/>
              <w:bottom w:val="single" w:sz="8" w:space="0" w:color="000000"/>
              <w:right w:val="single" w:sz="8" w:space="0" w:color="000000"/>
            </w:tcBorders>
            <w:shd w:val="clear" w:color="auto" w:fill="FFF2CC"/>
            <w:vAlign w:val="center"/>
          </w:tcPr>
          <w:p w14:paraId="07906012"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48C2523A"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25" w:type="dxa"/>
            <w:tcBorders>
              <w:top w:val="nil"/>
              <w:left w:val="nil"/>
              <w:bottom w:val="single" w:sz="8" w:space="0" w:color="000000"/>
              <w:right w:val="single" w:sz="8" w:space="0" w:color="000000"/>
            </w:tcBorders>
            <w:shd w:val="clear" w:color="auto" w:fill="FFF2CC"/>
            <w:vAlign w:val="center"/>
          </w:tcPr>
          <w:p w14:paraId="61D9640B"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7877555A"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078ECABC" w14:textId="77777777" w:rsidR="00024E14" w:rsidRDefault="006449DC">
            <w:pPr>
              <w:rPr>
                <w:rFonts w:ascii="Arial" w:eastAsia="Arial" w:hAnsi="Arial" w:cs="Arial"/>
                <w:sz w:val="14"/>
                <w:szCs w:val="14"/>
              </w:rPr>
            </w:pPr>
            <w:r>
              <w:rPr>
                <w:rFonts w:ascii="Arial" w:eastAsia="Arial" w:hAnsi="Arial" w:cs="Arial"/>
                <w:b/>
                <w:sz w:val="14"/>
                <w:szCs w:val="14"/>
              </w:rPr>
              <w:t>2.  Gasto Etiquetado (2=A+B+C+D+E+F+G+H+I)</w:t>
            </w:r>
          </w:p>
        </w:tc>
        <w:tc>
          <w:tcPr>
            <w:tcW w:w="1335" w:type="dxa"/>
            <w:tcBorders>
              <w:top w:val="nil"/>
              <w:left w:val="nil"/>
              <w:bottom w:val="single" w:sz="8" w:space="0" w:color="000000"/>
              <w:right w:val="single" w:sz="8" w:space="0" w:color="000000"/>
            </w:tcBorders>
            <w:shd w:val="clear" w:color="auto" w:fill="FFF2CC"/>
            <w:vAlign w:val="center"/>
          </w:tcPr>
          <w:p w14:paraId="0C043530" w14:textId="77777777" w:rsidR="00024E14" w:rsidRDefault="006449DC">
            <w:pPr>
              <w:rPr>
                <w:rFonts w:ascii="Arial" w:eastAsia="Arial" w:hAnsi="Arial" w:cs="Arial"/>
                <w:sz w:val="14"/>
                <w:szCs w:val="14"/>
              </w:rPr>
            </w:pPr>
            <w:r>
              <w:rPr>
                <w:rFonts w:ascii="Arial" w:eastAsia="Arial" w:hAnsi="Arial" w:cs="Arial"/>
                <w:b/>
                <w:sz w:val="14"/>
                <w:szCs w:val="14"/>
              </w:rPr>
              <w:t>$106,366,755.00</w:t>
            </w:r>
          </w:p>
        </w:tc>
        <w:tc>
          <w:tcPr>
            <w:tcW w:w="1335" w:type="dxa"/>
            <w:tcBorders>
              <w:top w:val="nil"/>
              <w:left w:val="nil"/>
              <w:bottom w:val="single" w:sz="8" w:space="0" w:color="000000"/>
              <w:right w:val="single" w:sz="8" w:space="0" w:color="000000"/>
            </w:tcBorders>
            <w:shd w:val="clear" w:color="auto" w:fill="FFF2CC"/>
            <w:vAlign w:val="center"/>
          </w:tcPr>
          <w:p w14:paraId="18793055" w14:textId="77777777" w:rsidR="00024E14" w:rsidRDefault="006449DC">
            <w:pPr>
              <w:rPr>
                <w:rFonts w:ascii="Arial" w:eastAsia="Arial" w:hAnsi="Arial" w:cs="Arial"/>
                <w:sz w:val="14"/>
                <w:szCs w:val="14"/>
              </w:rPr>
            </w:pPr>
            <w:r>
              <w:rPr>
                <w:rFonts w:ascii="Arial" w:eastAsia="Arial" w:hAnsi="Arial" w:cs="Arial"/>
                <w:b/>
                <w:sz w:val="14"/>
                <w:szCs w:val="14"/>
              </w:rPr>
              <w:t>$108,887,648.00</w:t>
            </w:r>
          </w:p>
        </w:tc>
        <w:tc>
          <w:tcPr>
            <w:tcW w:w="1333" w:type="dxa"/>
            <w:tcBorders>
              <w:top w:val="nil"/>
              <w:left w:val="nil"/>
              <w:bottom w:val="single" w:sz="8" w:space="0" w:color="000000"/>
              <w:right w:val="single" w:sz="8" w:space="0" w:color="000000"/>
            </w:tcBorders>
            <w:shd w:val="clear" w:color="auto" w:fill="FFF2CC"/>
            <w:vAlign w:val="center"/>
          </w:tcPr>
          <w:p w14:paraId="7C3FE1B3" w14:textId="77777777" w:rsidR="00024E14" w:rsidRDefault="006449DC">
            <w:pPr>
              <w:rPr>
                <w:rFonts w:ascii="Arial" w:eastAsia="Arial" w:hAnsi="Arial" w:cs="Arial"/>
                <w:sz w:val="14"/>
                <w:szCs w:val="14"/>
              </w:rPr>
            </w:pPr>
            <w:r>
              <w:rPr>
                <w:rFonts w:ascii="Arial" w:eastAsia="Arial" w:hAnsi="Arial" w:cs="Arial"/>
                <w:b/>
                <w:sz w:val="14"/>
                <w:szCs w:val="14"/>
              </w:rPr>
              <w:t>$112,154,277.00</w:t>
            </w:r>
          </w:p>
        </w:tc>
        <w:tc>
          <w:tcPr>
            <w:tcW w:w="1425" w:type="dxa"/>
            <w:tcBorders>
              <w:top w:val="nil"/>
              <w:left w:val="nil"/>
              <w:bottom w:val="single" w:sz="8" w:space="0" w:color="000000"/>
              <w:right w:val="single" w:sz="8" w:space="0" w:color="000000"/>
            </w:tcBorders>
            <w:shd w:val="clear" w:color="auto" w:fill="FFF2CC"/>
            <w:vAlign w:val="center"/>
          </w:tcPr>
          <w:p w14:paraId="39C29267" w14:textId="77777777" w:rsidR="00024E14" w:rsidRDefault="006449DC">
            <w:pPr>
              <w:rPr>
                <w:rFonts w:ascii="Arial" w:eastAsia="Arial" w:hAnsi="Arial" w:cs="Arial"/>
                <w:sz w:val="14"/>
                <w:szCs w:val="14"/>
              </w:rPr>
            </w:pPr>
            <w:r>
              <w:rPr>
                <w:rFonts w:ascii="Arial" w:eastAsia="Arial" w:hAnsi="Arial" w:cs="Arial"/>
                <w:b/>
                <w:sz w:val="14"/>
                <w:szCs w:val="14"/>
              </w:rPr>
              <w:t>$116,079,677.00</w:t>
            </w:r>
          </w:p>
        </w:tc>
      </w:tr>
      <w:tr w:rsidR="00024E14" w14:paraId="1C803068"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15125908" w14:textId="77777777" w:rsidR="00024E14" w:rsidRDefault="006449DC">
            <w:pPr>
              <w:rPr>
                <w:rFonts w:ascii="Arial" w:eastAsia="Arial" w:hAnsi="Arial" w:cs="Arial"/>
                <w:sz w:val="14"/>
                <w:szCs w:val="14"/>
              </w:rPr>
            </w:pPr>
            <w:r>
              <w:rPr>
                <w:rFonts w:ascii="Arial" w:eastAsia="Arial" w:hAnsi="Arial" w:cs="Arial"/>
                <w:sz w:val="14"/>
                <w:szCs w:val="14"/>
              </w:rPr>
              <w:t>A.  Servicios Personales</w:t>
            </w:r>
          </w:p>
        </w:tc>
        <w:tc>
          <w:tcPr>
            <w:tcW w:w="1335" w:type="dxa"/>
            <w:tcBorders>
              <w:top w:val="nil"/>
              <w:left w:val="nil"/>
              <w:bottom w:val="single" w:sz="8" w:space="0" w:color="000000"/>
              <w:right w:val="single" w:sz="8" w:space="0" w:color="000000"/>
            </w:tcBorders>
            <w:shd w:val="clear" w:color="auto" w:fill="FFF2CC"/>
            <w:vAlign w:val="center"/>
          </w:tcPr>
          <w:p w14:paraId="7BEE3AC7"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5" w:type="dxa"/>
            <w:tcBorders>
              <w:top w:val="nil"/>
              <w:left w:val="nil"/>
              <w:bottom w:val="single" w:sz="8" w:space="0" w:color="000000"/>
              <w:right w:val="single" w:sz="8" w:space="0" w:color="000000"/>
            </w:tcBorders>
            <w:shd w:val="clear" w:color="auto" w:fill="FFF2CC"/>
            <w:vAlign w:val="center"/>
          </w:tcPr>
          <w:p w14:paraId="7D51F14E"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4BA337D8"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25" w:type="dxa"/>
            <w:tcBorders>
              <w:top w:val="nil"/>
              <w:left w:val="nil"/>
              <w:bottom w:val="single" w:sz="8" w:space="0" w:color="000000"/>
              <w:right w:val="single" w:sz="8" w:space="0" w:color="000000"/>
            </w:tcBorders>
            <w:shd w:val="clear" w:color="auto" w:fill="FFF2CC"/>
            <w:vAlign w:val="center"/>
          </w:tcPr>
          <w:p w14:paraId="4FA232B5"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683E43AB"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7CCDD9C6" w14:textId="77777777" w:rsidR="00024E14" w:rsidRDefault="006449DC">
            <w:pPr>
              <w:rPr>
                <w:rFonts w:ascii="Arial" w:eastAsia="Arial" w:hAnsi="Arial" w:cs="Arial"/>
                <w:sz w:val="14"/>
                <w:szCs w:val="14"/>
              </w:rPr>
            </w:pPr>
            <w:r>
              <w:rPr>
                <w:rFonts w:ascii="Arial" w:eastAsia="Arial" w:hAnsi="Arial" w:cs="Arial"/>
                <w:sz w:val="14"/>
                <w:szCs w:val="14"/>
              </w:rPr>
              <w:t>B.  Materiales y Suministros</w:t>
            </w:r>
          </w:p>
        </w:tc>
        <w:tc>
          <w:tcPr>
            <w:tcW w:w="1335" w:type="dxa"/>
            <w:tcBorders>
              <w:top w:val="nil"/>
              <w:left w:val="nil"/>
              <w:bottom w:val="single" w:sz="8" w:space="0" w:color="000000"/>
              <w:right w:val="single" w:sz="8" w:space="0" w:color="000000"/>
            </w:tcBorders>
            <w:shd w:val="clear" w:color="auto" w:fill="FFF2CC"/>
            <w:vAlign w:val="center"/>
          </w:tcPr>
          <w:p w14:paraId="00287286"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5" w:type="dxa"/>
            <w:tcBorders>
              <w:top w:val="nil"/>
              <w:left w:val="nil"/>
              <w:bottom w:val="single" w:sz="8" w:space="0" w:color="000000"/>
              <w:right w:val="single" w:sz="8" w:space="0" w:color="000000"/>
            </w:tcBorders>
            <w:shd w:val="clear" w:color="auto" w:fill="FFF2CC"/>
            <w:vAlign w:val="center"/>
          </w:tcPr>
          <w:p w14:paraId="2ABE403E"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5FB361E4"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25" w:type="dxa"/>
            <w:tcBorders>
              <w:top w:val="nil"/>
              <w:left w:val="nil"/>
              <w:bottom w:val="single" w:sz="8" w:space="0" w:color="000000"/>
              <w:right w:val="single" w:sz="8" w:space="0" w:color="000000"/>
            </w:tcBorders>
            <w:shd w:val="clear" w:color="auto" w:fill="FFF2CC"/>
            <w:vAlign w:val="center"/>
          </w:tcPr>
          <w:p w14:paraId="7FBF481B"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37EED6B6"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37B6EDBC" w14:textId="77777777" w:rsidR="00024E14" w:rsidRDefault="006449DC">
            <w:pPr>
              <w:rPr>
                <w:rFonts w:ascii="Arial" w:eastAsia="Arial" w:hAnsi="Arial" w:cs="Arial"/>
                <w:sz w:val="14"/>
                <w:szCs w:val="14"/>
              </w:rPr>
            </w:pPr>
            <w:r>
              <w:rPr>
                <w:rFonts w:ascii="Arial" w:eastAsia="Arial" w:hAnsi="Arial" w:cs="Arial"/>
                <w:sz w:val="14"/>
                <w:szCs w:val="14"/>
              </w:rPr>
              <w:t>C.  Servicios Generales</w:t>
            </w:r>
          </w:p>
        </w:tc>
        <w:tc>
          <w:tcPr>
            <w:tcW w:w="1335" w:type="dxa"/>
            <w:tcBorders>
              <w:top w:val="nil"/>
              <w:left w:val="nil"/>
              <w:bottom w:val="single" w:sz="8" w:space="0" w:color="000000"/>
              <w:right w:val="single" w:sz="8" w:space="0" w:color="000000"/>
            </w:tcBorders>
            <w:shd w:val="clear" w:color="auto" w:fill="FFF2CC"/>
            <w:vAlign w:val="center"/>
          </w:tcPr>
          <w:p w14:paraId="7FCB0D60"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5" w:type="dxa"/>
            <w:tcBorders>
              <w:top w:val="nil"/>
              <w:left w:val="nil"/>
              <w:bottom w:val="single" w:sz="8" w:space="0" w:color="000000"/>
              <w:right w:val="single" w:sz="8" w:space="0" w:color="000000"/>
            </w:tcBorders>
            <w:shd w:val="clear" w:color="auto" w:fill="FFF2CC"/>
            <w:vAlign w:val="center"/>
          </w:tcPr>
          <w:p w14:paraId="2BCD120A"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7539CE57"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25" w:type="dxa"/>
            <w:tcBorders>
              <w:top w:val="nil"/>
              <w:left w:val="nil"/>
              <w:bottom w:val="single" w:sz="8" w:space="0" w:color="000000"/>
              <w:right w:val="single" w:sz="8" w:space="0" w:color="000000"/>
            </w:tcBorders>
            <w:shd w:val="clear" w:color="auto" w:fill="FFF2CC"/>
            <w:vAlign w:val="center"/>
          </w:tcPr>
          <w:p w14:paraId="45ADCF19"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651FA867"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60AFDBC8" w14:textId="77777777" w:rsidR="00024E14" w:rsidRDefault="006449DC">
            <w:pPr>
              <w:rPr>
                <w:rFonts w:ascii="Arial" w:eastAsia="Arial" w:hAnsi="Arial" w:cs="Arial"/>
                <w:sz w:val="14"/>
                <w:szCs w:val="14"/>
              </w:rPr>
            </w:pPr>
            <w:r>
              <w:rPr>
                <w:rFonts w:ascii="Arial" w:eastAsia="Arial" w:hAnsi="Arial" w:cs="Arial"/>
                <w:sz w:val="14"/>
                <w:szCs w:val="14"/>
              </w:rPr>
              <w:t>D.  Transferencias, Asignaciones, Subsidios y Otras ayudas</w:t>
            </w:r>
          </w:p>
        </w:tc>
        <w:tc>
          <w:tcPr>
            <w:tcW w:w="1335" w:type="dxa"/>
            <w:tcBorders>
              <w:top w:val="nil"/>
              <w:left w:val="nil"/>
              <w:bottom w:val="single" w:sz="8" w:space="0" w:color="000000"/>
              <w:right w:val="single" w:sz="8" w:space="0" w:color="000000"/>
            </w:tcBorders>
            <w:shd w:val="clear" w:color="auto" w:fill="FFF2CC"/>
            <w:vAlign w:val="center"/>
          </w:tcPr>
          <w:p w14:paraId="558F756D"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5" w:type="dxa"/>
            <w:tcBorders>
              <w:top w:val="nil"/>
              <w:left w:val="nil"/>
              <w:bottom w:val="single" w:sz="8" w:space="0" w:color="000000"/>
              <w:right w:val="single" w:sz="8" w:space="0" w:color="000000"/>
            </w:tcBorders>
            <w:shd w:val="clear" w:color="auto" w:fill="FFF2CC"/>
            <w:vAlign w:val="center"/>
          </w:tcPr>
          <w:p w14:paraId="7B98B468"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2C4DE382"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25" w:type="dxa"/>
            <w:tcBorders>
              <w:top w:val="nil"/>
              <w:left w:val="nil"/>
              <w:bottom w:val="single" w:sz="8" w:space="0" w:color="000000"/>
              <w:right w:val="single" w:sz="8" w:space="0" w:color="000000"/>
            </w:tcBorders>
            <w:shd w:val="clear" w:color="auto" w:fill="FFF2CC"/>
            <w:vAlign w:val="center"/>
          </w:tcPr>
          <w:p w14:paraId="431DB117"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40CFFD7C"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0A8C6A96" w14:textId="77777777" w:rsidR="00024E14" w:rsidRDefault="006449DC">
            <w:pPr>
              <w:rPr>
                <w:rFonts w:ascii="Arial" w:eastAsia="Arial" w:hAnsi="Arial" w:cs="Arial"/>
                <w:sz w:val="14"/>
                <w:szCs w:val="14"/>
              </w:rPr>
            </w:pPr>
            <w:r>
              <w:rPr>
                <w:rFonts w:ascii="Arial" w:eastAsia="Arial" w:hAnsi="Arial" w:cs="Arial"/>
                <w:sz w:val="14"/>
                <w:szCs w:val="14"/>
              </w:rPr>
              <w:t>E.  Bienes Muebles, Inmuebles e Intangibles</w:t>
            </w:r>
          </w:p>
        </w:tc>
        <w:tc>
          <w:tcPr>
            <w:tcW w:w="1335" w:type="dxa"/>
            <w:tcBorders>
              <w:top w:val="nil"/>
              <w:left w:val="nil"/>
              <w:bottom w:val="single" w:sz="8" w:space="0" w:color="000000"/>
              <w:right w:val="single" w:sz="8" w:space="0" w:color="000000"/>
            </w:tcBorders>
            <w:shd w:val="clear" w:color="auto" w:fill="FFF2CC"/>
            <w:vAlign w:val="center"/>
          </w:tcPr>
          <w:p w14:paraId="47E1B6F0"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5" w:type="dxa"/>
            <w:tcBorders>
              <w:top w:val="nil"/>
              <w:left w:val="nil"/>
              <w:bottom w:val="single" w:sz="8" w:space="0" w:color="000000"/>
              <w:right w:val="single" w:sz="8" w:space="0" w:color="000000"/>
            </w:tcBorders>
            <w:shd w:val="clear" w:color="auto" w:fill="FFF2CC"/>
            <w:vAlign w:val="center"/>
          </w:tcPr>
          <w:p w14:paraId="3933E2BD"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168E466D"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25" w:type="dxa"/>
            <w:tcBorders>
              <w:top w:val="nil"/>
              <w:left w:val="nil"/>
              <w:bottom w:val="single" w:sz="8" w:space="0" w:color="000000"/>
              <w:right w:val="single" w:sz="8" w:space="0" w:color="000000"/>
            </w:tcBorders>
            <w:shd w:val="clear" w:color="auto" w:fill="FFF2CC"/>
            <w:vAlign w:val="center"/>
          </w:tcPr>
          <w:p w14:paraId="6B308E4D"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13243521"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063C4BE7" w14:textId="77777777" w:rsidR="00024E14" w:rsidRDefault="006449DC">
            <w:pPr>
              <w:rPr>
                <w:rFonts w:ascii="Arial" w:eastAsia="Arial" w:hAnsi="Arial" w:cs="Arial"/>
                <w:sz w:val="14"/>
                <w:szCs w:val="14"/>
              </w:rPr>
            </w:pPr>
            <w:r>
              <w:rPr>
                <w:rFonts w:ascii="Arial" w:eastAsia="Arial" w:hAnsi="Arial" w:cs="Arial"/>
                <w:sz w:val="14"/>
                <w:szCs w:val="14"/>
              </w:rPr>
              <w:t>F.  Inversión Pública</w:t>
            </w:r>
          </w:p>
        </w:tc>
        <w:tc>
          <w:tcPr>
            <w:tcW w:w="1335" w:type="dxa"/>
            <w:tcBorders>
              <w:top w:val="nil"/>
              <w:left w:val="nil"/>
              <w:bottom w:val="single" w:sz="8" w:space="0" w:color="000000"/>
              <w:right w:val="single" w:sz="8" w:space="0" w:color="000000"/>
            </w:tcBorders>
            <w:shd w:val="clear" w:color="auto" w:fill="FFF2CC"/>
            <w:vAlign w:val="center"/>
          </w:tcPr>
          <w:p w14:paraId="523885D4"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5" w:type="dxa"/>
            <w:tcBorders>
              <w:top w:val="nil"/>
              <w:left w:val="nil"/>
              <w:bottom w:val="single" w:sz="8" w:space="0" w:color="000000"/>
              <w:right w:val="single" w:sz="8" w:space="0" w:color="000000"/>
            </w:tcBorders>
            <w:shd w:val="clear" w:color="auto" w:fill="FFF2CC"/>
            <w:vAlign w:val="center"/>
          </w:tcPr>
          <w:p w14:paraId="5D72F699"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1E6B2A98"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25" w:type="dxa"/>
            <w:tcBorders>
              <w:top w:val="nil"/>
              <w:left w:val="nil"/>
              <w:bottom w:val="single" w:sz="8" w:space="0" w:color="000000"/>
              <w:right w:val="single" w:sz="8" w:space="0" w:color="000000"/>
            </w:tcBorders>
            <w:shd w:val="clear" w:color="auto" w:fill="FFF2CC"/>
            <w:vAlign w:val="center"/>
          </w:tcPr>
          <w:p w14:paraId="104DC8FC"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1E965D66"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6F16F4B3" w14:textId="77777777" w:rsidR="00024E14" w:rsidRDefault="006449DC">
            <w:pPr>
              <w:rPr>
                <w:rFonts w:ascii="Arial" w:eastAsia="Arial" w:hAnsi="Arial" w:cs="Arial"/>
                <w:sz w:val="14"/>
                <w:szCs w:val="14"/>
              </w:rPr>
            </w:pPr>
            <w:r>
              <w:rPr>
                <w:rFonts w:ascii="Arial" w:eastAsia="Arial" w:hAnsi="Arial" w:cs="Arial"/>
                <w:sz w:val="14"/>
                <w:szCs w:val="14"/>
              </w:rPr>
              <w:t>G.  Inversiones Financieras y Otras Provisiones</w:t>
            </w:r>
          </w:p>
        </w:tc>
        <w:tc>
          <w:tcPr>
            <w:tcW w:w="1335" w:type="dxa"/>
            <w:tcBorders>
              <w:top w:val="nil"/>
              <w:left w:val="nil"/>
              <w:bottom w:val="single" w:sz="8" w:space="0" w:color="000000"/>
              <w:right w:val="single" w:sz="8" w:space="0" w:color="000000"/>
            </w:tcBorders>
            <w:shd w:val="clear" w:color="auto" w:fill="FFF2CC"/>
            <w:vAlign w:val="center"/>
          </w:tcPr>
          <w:p w14:paraId="5EB65C54"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5" w:type="dxa"/>
            <w:tcBorders>
              <w:top w:val="nil"/>
              <w:left w:val="nil"/>
              <w:bottom w:val="single" w:sz="8" w:space="0" w:color="000000"/>
              <w:right w:val="single" w:sz="8" w:space="0" w:color="000000"/>
            </w:tcBorders>
            <w:shd w:val="clear" w:color="auto" w:fill="FFF2CC"/>
            <w:vAlign w:val="center"/>
          </w:tcPr>
          <w:p w14:paraId="1500F289"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60653A73"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25" w:type="dxa"/>
            <w:tcBorders>
              <w:top w:val="nil"/>
              <w:left w:val="nil"/>
              <w:bottom w:val="single" w:sz="8" w:space="0" w:color="000000"/>
              <w:right w:val="single" w:sz="8" w:space="0" w:color="000000"/>
            </w:tcBorders>
            <w:shd w:val="clear" w:color="auto" w:fill="FFF2CC"/>
            <w:vAlign w:val="center"/>
          </w:tcPr>
          <w:p w14:paraId="26802EF6"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67AD61D4"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0989D738" w14:textId="77777777" w:rsidR="00024E14" w:rsidRDefault="006449DC">
            <w:pPr>
              <w:rPr>
                <w:rFonts w:ascii="Arial" w:eastAsia="Arial" w:hAnsi="Arial" w:cs="Arial"/>
                <w:sz w:val="14"/>
                <w:szCs w:val="14"/>
              </w:rPr>
            </w:pPr>
            <w:r>
              <w:rPr>
                <w:rFonts w:ascii="Arial" w:eastAsia="Arial" w:hAnsi="Arial" w:cs="Arial"/>
                <w:sz w:val="14"/>
                <w:szCs w:val="14"/>
              </w:rPr>
              <w:t>H.  Participaciones y Aportaciones</w:t>
            </w:r>
          </w:p>
        </w:tc>
        <w:tc>
          <w:tcPr>
            <w:tcW w:w="1335" w:type="dxa"/>
            <w:tcBorders>
              <w:top w:val="nil"/>
              <w:left w:val="nil"/>
              <w:bottom w:val="single" w:sz="8" w:space="0" w:color="000000"/>
              <w:right w:val="single" w:sz="8" w:space="0" w:color="000000"/>
            </w:tcBorders>
            <w:shd w:val="clear" w:color="auto" w:fill="FFF2CC"/>
            <w:vAlign w:val="center"/>
          </w:tcPr>
          <w:p w14:paraId="08122590"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5" w:type="dxa"/>
            <w:tcBorders>
              <w:top w:val="nil"/>
              <w:left w:val="nil"/>
              <w:bottom w:val="single" w:sz="8" w:space="0" w:color="000000"/>
              <w:right w:val="single" w:sz="8" w:space="0" w:color="000000"/>
            </w:tcBorders>
            <w:shd w:val="clear" w:color="auto" w:fill="FFF2CC"/>
            <w:vAlign w:val="center"/>
          </w:tcPr>
          <w:p w14:paraId="3B37AADA"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61A2471C"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25" w:type="dxa"/>
            <w:tcBorders>
              <w:top w:val="nil"/>
              <w:left w:val="nil"/>
              <w:bottom w:val="single" w:sz="8" w:space="0" w:color="000000"/>
              <w:right w:val="single" w:sz="8" w:space="0" w:color="000000"/>
            </w:tcBorders>
            <w:shd w:val="clear" w:color="auto" w:fill="FFF2CC"/>
            <w:vAlign w:val="center"/>
          </w:tcPr>
          <w:p w14:paraId="298ED5D0"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0A9C3828"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018EF6FC" w14:textId="77777777" w:rsidR="00024E14" w:rsidRDefault="006449DC">
            <w:pPr>
              <w:rPr>
                <w:rFonts w:ascii="Arial" w:eastAsia="Arial" w:hAnsi="Arial" w:cs="Arial"/>
                <w:sz w:val="14"/>
                <w:szCs w:val="14"/>
              </w:rPr>
            </w:pPr>
            <w:r>
              <w:rPr>
                <w:rFonts w:ascii="Arial" w:eastAsia="Arial" w:hAnsi="Arial" w:cs="Arial"/>
                <w:sz w:val="14"/>
                <w:szCs w:val="14"/>
              </w:rPr>
              <w:t>I.   Deuda Pública</w:t>
            </w:r>
          </w:p>
        </w:tc>
        <w:tc>
          <w:tcPr>
            <w:tcW w:w="1335" w:type="dxa"/>
            <w:tcBorders>
              <w:top w:val="nil"/>
              <w:left w:val="nil"/>
              <w:bottom w:val="single" w:sz="8" w:space="0" w:color="000000"/>
              <w:right w:val="single" w:sz="8" w:space="0" w:color="000000"/>
            </w:tcBorders>
            <w:shd w:val="clear" w:color="auto" w:fill="FFF2CC"/>
            <w:vAlign w:val="center"/>
          </w:tcPr>
          <w:p w14:paraId="64A5C36A" w14:textId="77777777" w:rsidR="00024E14" w:rsidRDefault="006449DC">
            <w:pPr>
              <w:rPr>
                <w:rFonts w:ascii="Arial" w:eastAsia="Arial" w:hAnsi="Arial" w:cs="Arial"/>
                <w:sz w:val="14"/>
                <w:szCs w:val="14"/>
              </w:rPr>
            </w:pPr>
            <w:r>
              <w:rPr>
                <w:rFonts w:ascii="Arial" w:eastAsia="Arial" w:hAnsi="Arial" w:cs="Arial"/>
                <w:sz w:val="14"/>
                <w:szCs w:val="14"/>
              </w:rPr>
              <w:t>$106,366,755.00</w:t>
            </w:r>
          </w:p>
        </w:tc>
        <w:tc>
          <w:tcPr>
            <w:tcW w:w="1335" w:type="dxa"/>
            <w:tcBorders>
              <w:top w:val="nil"/>
              <w:left w:val="nil"/>
              <w:bottom w:val="single" w:sz="8" w:space="0" w:color="000000"/>
              <w:right w:val="single" w:sz="8" w:space="0" w:color="000000"/>
            </w:tcBorders>
            <w:shd w:val="clear" w:color="auto" w:fill="FFF2CC"/>
            <w:vAlign w:val="center"/>
          </w:tcPr>
          <w:p w14:paraId="4646973F" w14:textId="77777777" w:rsidR="00024E14" w:rsidRDefault="006449DC">
            <w:pPr>
              <w:rPr>
                <w:rFonts w:ascii="Arial" w:eastAsia="Arial" w:hAnsi="Arial" w:cs="Arial"/>
                <w:sz w:val="14"/>
                <w:szCs w:val="14"/>
              </w:rPr>
            </w:pPr>
            <w:r>
              <w:rPr>
                <w:rFonts w:ascii="Arial" w:eastAsia="Arial" w:hAnsi="Arial" w:cs="Arial"/>
                <w:sz w:val="14"/>
                <w:szCs w:val="14"/>
              </w:rPr>
              <w:t>$108,887,648.00</w:t>
            </w:r>
          </w:p>
        </w:tc>
        <w:tc>
          <w:tcPr>
            <w:tcW w:w="1333" w:type="dxa"/>
            <w:tcBorders>
              <w:top w:val="nil"/>
              <w:left w:val="nil"/>
              <w:bottom w:val="single" w:sz="8" w:space="0" w:color="000000"/>
              <w:right w:val="single" w:sz="8" w:space="0" w:color="000000"/>
            </w:tcBorders>
            <w:shd w:val="clear" w:color="auto" w:fill="FFF2CC"/>
            <w:vAlign w:val="center"/>
          </w:tcPr>
          <w:p w14:paraId="1D2513BF" w14:textId="77777777" w:rsidR="00024E14" w:rsidRDefault="006449DC">
            <w:pPr>
              <w:rPr>
                <w:rFonts w:ascii="Arial" w:eastAsia="Arial" w:hAnsi="Arial" w:cs="Arial"/>
                <w:sz w:val="14"/>
                <w:szCs w:val="14"/>
              </w:rPr>
            </w:pPr>
            <w:r>
              <w:rPr>
                <w:rFonts w:ascii="Arial" w:eastAsia="Arial" w:hAnsi="Arial" w:cs="Arial"/>
                <w:sz w:val="14"/>
                <w:szCs w:val="14"/>
              </w:rPr>
              <w:t>$112,154,277.00</w:t>
            </w:r>
          </w:p>
        </w:tc>
        <w:tc>
          <w:tcPr>
            <w:tcW w:w="1425" w:type="dxa"/>
            <w:tcBorders>
              <w:top w:val="nil"/>
              <w:left w:val="nil"/>
              <w:bottom w:val="single" w:sz="8" w:space="0" w:color="000000"/>
              <w:right w:val="single" w:sz="8" w:space="0" w:color="000000"/>
            </w:tcBorders>
            <w:shd w:val="clear" w:color="auto" w:fill="FFF2CC"/>
            <w:vAlign w:val="center"/>
          </w:tcPr>
          <w:p w14:paraId="32734148" w14:textId="77777777" w:rsidR="00024E14" w:rsidRDefault="006449DC">
            <w:pPr>
              <w:rPr>
                <w:rFonts w:ascii="Arial" w:eastAsia="Arial" w:hAnsi="Arial" w:cs="Arial"/>
                <w:sz w:val="14"/>
                <w:szCs w:val="14"/>
              </w:rPr>
            </w:pPr>
            <w:r>
              <w:rPr>
                <w:rFonts w:ascii="Arial" w:eastAsia="Arial" w:hAnsi="Arial" w:cs="Arial"/>
                <w:sz w:val="14"/>
                <w:szCs w:val="14"/>
              </w:rPr>
              <w:t>$116,079,677.00</w:t>
            </w:r>
          </w:p>
        </w:tc>
      </w:tr>
      <w:tr w:rsidR="00024E14" w14:paraId="1E1B4CF9"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26231792" w14:textId="77777777" w:rsidR="00024E14" w:rsidRDefault="006449DC">
            <w:pPr>
              <w:jc w:val="both"/>
              <w:rPr>
                <w:rFonts w:ascii="Arial" w:eastAsia="Arial" w:hAnsi="Arial" w:cs="Arial"/>
                <w:sz w:val="14"/>
                <w:szCs w:val="14"/>
              </w:rPr>
            </w:pPr>
            <w:r>
              <w:rPr>
                <w:rFonts w:ascii="Arial" w:eastAsia="Arial" w:hAnsi="Arial" w:cs="Arial"/>
                <w:b/>
                <w:sz w:val="14"/>
                <w:szCs w:val="14"/>
              </w:rPr>
              <w:t>3.  Total de Egresos Proyectados (3 = 1 + 2)</w:t>
            </w:r>
          </w:p>
        </w:tc>
        <w:tc>
          <w:tcPr>
            <w:tcW w:w="1335" w:type="dxa"/>
            <w:tcBorders>
              <w:top w:val="nil"/>
              <w:left w:val="nil"/>
              <w:bottom w:val="single" w:sz="8" w:space="0" w:color="000000"/>
              <w:right w:val="single" w:sz="8" w:space="0" w:color="000000"/>
            </w:tcBorders>
            <w:shd w:val="clear" w:color="auto" w:fill="FFF2CC"/>
            <w:vAlign w:val="center"/>
          </w:tcPr>
          <w:p w14:paraId="2B4C08FE" w14:textId="77777777" w:rsidR="00024E14" w:rsidRDefault="00024E14">
            <w:pPr>
              <w:jc w:val="both"/>
              <w:rPr>
                <w:rFonts w:ascii="Arial" w:eastAsia="Arial" w:hAnsi="Arial" w:cs="Arial"/>
                <w:sz w:val="14"/>
                <w:szCs w:val="14"/>
              </w:rPr>
            </w:pPr>
          </w:p>
          <w:p w14:paraId="1F01C0A8" w14:textId="77777777" w:rsidR="00024E14" w:rsidRDefault="003A777C">
            <w:pPr>
              <w:jc w:val="both"/>
              <w:rPr>
                <w:rFonts w:ascii="Arial" w:eastAsia="Arial" w:hAnsi="Arial" w:cs="Arial"/>
                <w:sz w:val="14"/>
                <w:szCs w:val="14"/>
              </w:rPr>
            </w:pPr>
            <w:r>
              <w:rPr>
                <w:rFonts w:ascii="Arial" w:eastAsia="Arial" w:hAnsi="Arial" w:cs="Arial"/>
                <w:b/>
                <w:sz w:val="14"/>
                <w:szCs w:val="14"/>
              </w:rPr>
              <w:t>$7,4</w:t>
            </w:r>
            <w:r w:rsidR="006449DC">
              <w:rPr>
                <w:rFonts w:ascii="Arial" w:eastAsia="Arial" w:hAnsi="Arial" w:cs="Arial"/>
                <w:b/>
                <w:sz w:val="14"/>
                <w:szCs w:val="14"/>
              </w:rPr>
              <w:t>61,447,368.00</w:t>
            </w:r>
          </w:p>
          <w:p w14:paraId="2148B258" w14:textId="77777777" w:rsidR="00024E14" w:rsidRDefault="00024E14">
            <w:pPr>
              <w:jc w:val="both"/>
              <w:rPr>
                <w:rFonts w:ascii="Arial" w:eastAsia="Arial" w:hAnsi="Arial" w:cs="Arial"/>
                <w:sz w:val="14"/>
                <w:szCs w:val="14"/>
              </w:rPr>
            </w:pPr>
          </w:p>
        </w:tc>
        <w:tc>
          <w:tcPr>
            <w:tcW w:w="1335" w:type="dxa"/>
            <w:tcBorders>
              <w:top w:val="nil"/>
              <w:left w:val="nil"/>
              <w:bottom w:val="single" w:sz="8" w:space="0" w:color="000000"/>
              <w:right w:val="single" w:sz="8" w:space="0" w:color="000000"/>
            </w:tcBorders>
            <w:shd w:val="clear" w:color="auto" w:fill="FFF2CC"/>
            <w:vAlign w:val="center"/>
          </w:tcPr>
          <w:p w14:paraId="7CEE8E1E" w14:textId="77777777" w:rsidR="00024E14" w:rsidRDefault="00024E14">
            <w:pPr>
              <w:jc w:val="both"/>
              <w:rPr>
                <w:rFonts w:ascii="Arial" w:eastAsia="Arial" w:hAnsi="Arial" w:cs="Arial"/>
                <w:sz w:val="14"/>
                <w:szCs w:val="14"/>
              </w:rPr>
            </w:pPr>
          </w:p>
          <w:p w14:paraId="66CEFEEC" w14:textId="77777777" w:rsidR="00024E14" w:rsidRDefault="006449DC">
            <w:pPr>
              <w:jc w:val="both"/>
              <w:rPr>
                <w:rFonts w:ascii="Arial" w:eastAsia="Arial" w:hAnsi="Arial" w:cs="Arial"/>
                <w:sz w:val="14"/>
                <w:szCs w:val="14"/>
              </w:rPr>
            </w:pPr>
            <w:r>
              <w:rPr>
                <w:rFonts w:ascii="Arial" w:eastAsia="Arial" w:hAnsi="Arial" w:cs="Arial"/>
                <w:b/>
                <w:sz w:val="14"/>
                <w:szCs w:val="14"/>
              </w:rPr>
              <w:t>$7,331,173,670.00</w:t>
            </w:r>
          </w:p>
          <w:p w14:paraId="2E167E79" w14:textId="77777777" w:rsidR="00024E14" w:rsidRDefault="00024E14">
            <w:pPr>
              <w:jc w:val="both"/>
              <w:rPr>
                <w:rFonts w:ascii="Arial" w:eastAsia="Arial" w:hAnsi="Arial" w:cs="Arial"/>
                <w:sz w:val="14"/>
                <w:szCs w:val="14"/>
              </w:rPr>
            </w:pPr>
          </w:p>
        </w:tc>
        <w:tc>
          <w:tcPr>
            <w:tcW w:w="1333" w:type="dxa"/>
            <w:tcBorders>
              <w:top w:val="nil"/>
              <w:left w:val="nil"/>
              <w:bottom w:val="single" w:sz="8" w:space="0" w:color="000000"/>
              <w:right w:val="single" w:sz="8" w:space="0" w:color="000000"/>
            </w:tcBorders>
            <w:shd w:val="clear" w:color="auto" w:fill="FFF2CC"/>
            <w:vAlign w:val="center"/>
          </w:tcPr>
          <w:p w14:paraId="2FFEC086" w14:textId="77777777" w:rsidR="00024E14" w:rsidRDefault="00024E14">
            <w:pPr>
              <w:jc w:val="both"/>
              <w:rPr>
                <w:rFonts w:ascii="Arial" w:eastAsia="Arial" w:hAnsi="Arial" w:cs="Arial"/>
                <w:sz w:val="14"/>
                <w:szCs w:val="14"/>
              </w:rPr>
            </w:pPr>
          </w:p>
          <w:p w14:paraId="5B2CA2FA" w14:textId="77777777" w:rsidR="00024E14" w:rsidRDefault="006449DC">
            <w:pPr>
              <w:jc w:val="both"/>
              <w:rPr>
                <w:rFonts w:ascii="Arial" w:eastAsia="Arial" w:hAnsi="Arial" w:cs="Arial"/>
                <w:sz w:val="14"/>
                <w:szCs w:val="14"/>
              </w:rPr>
            </w:pPr>
            <w:r>
              <w:rPr>
                <w:rFonts w:ascii="Arial" w:eastAsia="Arial" w:hAnsi="Arial" w:cs="Arial"/>
                <w:b/>
                <w:sz w:val="14"/>
                <w:szCs w:val="14"/>
              </w:rPr>
              <w:t>$7,551,108,882.00</w:t>
            </w:r>
          </w:p>
          <w:p w14:paraId="5A7549E7" w14:textId="77777777" w:rsidR="00024E14" w:rsidRDefault="00024E14">
            <w:pPr>
              <w:jc w:val="both"/>
              <w:rPr>
                <w:rFonts w:ascii="Arial" w:eastAsia="Arial" w:hAnsi="Arial" w:cs="Arial"/>
                <w:sz w:val="14"/>
                <w:szCs w:val="14"/>
              </w:rPr>
            </w:pPr>
          </w:p>
        </w:tc>
        <w:tc>
          <w:tcPr>
            <w:tcW w:w="1425" w:type="dxa"/>
            <w:tcBorders>
              <w:top w:val="nil"/>
              <w:left w:val="nil"/>
              <w:bottom w:val="single" w:sz="8" w:space="0" w:color="000000"/>
              <w:right w:val="single" w:sz="8" w:space="0" w:color="000000"/>
            </w:tcBorders>
            <w:shd w:val="clear" w:color="auto" w:fill="FFF2CC"/>
            <w:vAlign w:val="center"/>
          </w:tcPr>
          <w:p w14:paraId="60A11123" w14:textId="77777777" w:rsidR="00024E14" w:rsidRDefault="006449DC">
            <w:pPr>
              <w:jc w:val="both"/>
              <w:rPr>
                <w:rFonts w:ascii="Arial" w:eastAsia="Arial" w:hAnsi="Arial" w:cs="Arial"/>
                <w:sz w:val="14"/>
                <w:szCs w:val="14"/>
              </w:rPr>
            </w:pPr>
            <w:r>
              <w:rPr>
                <w:rFonts w:ascii="Arial" w:eastAsia="Arial" w:hAnsi="Arial" w:cs="Arial"/>
                <w:b/>
                <w:sz w:val="14"/>
                <w:szCs w:val="14"/>
              </w:rPr>
              <w:t>$7,815,397,693.00</w:t>
            </w:r>
          </w:p>
        </w:tc>
      </w:tr>
    </w:tbl>
    <w:p w14:paraId="1864BD75" w14:textId="77777777" w:rsidR="00024E14" w:rsidRDefault="006449DC" w:rsidP="003D6642">
      <w:pPr>
        <w:ind w:left="0" w:hanging="2"/>
        <w:jc w:val="both"/>
        <w:rPr>
          <w:rFonts w:ascii="Arial" w:eastAsia="Arial" w:hAnsi="Arial" w:cs="Arial"/>
        </w:rPr>
      </w:pPr>
      <w:r>
        <w:rPr>
          <w:rFonts w:ascii="Arial" w:eastAsia="Arial" w:hAnsi="Arial" w:cs="Arial"/>
        </w:rPr>
        <w:t xml:space="preserve">Fuente: Tesorería Municipal. Nota metodológica: Estimaciones realizadas con información de la Encuesta de Expectativas del Banco de México de junio 2020, con lo cual estiman en 2022 el crecimiento de 2.37% y para 2023 y 2024 se estima un crecimiento de 3.0% y 3.5% respectivamente. </w:t>
      </w:r>
      <w:hyperlink r:id="rId12">
        <w:r>
          <w:rPr>
            <w:rFonts w:ascii="Arial" w:eastAsia="Arial" w:hAnsi="Arial" w:cs="Arial"/>
            <w:color w:val="0563C1"/>
            <w:u w:val="single"/>
          </w:rPr>
          <w:t>https://www.banxico.org.mx/publicaciones-y-prensa/encuestas-sobre-las-expectativas-de-los-especialis/%7B5FC0C3C3-17D3-9A82-F051-F0056848991E%7D.pdf</w:t>
        </w:r>
      </w:hyperlink>
      <w:r>
        <w:rPr>
          <w:rFonts w:ascii="Arial" w:eastAsia="Arial" w:hAnsi="Arial" w:cs="Arial"/>
        </w:rPr>
        <w:t xml:space="preserve"> </w:t>
      </w:r>
    </w:p>
    <w:p w14:paraId="6BC4F28A" w14:textId="77777777" w:rsidR="00024E14" w:rsidRDefault="00024E14" w:rsidP="003D6642">
      <w:pPr>
        <w:ind w:left="0" w:hanging="2"/>
        <w:jc w:val="both"/>
        <w:rPr>
          <w:rFonts w:ascii="Arial" w:eastAsia="Arial" w:hAnsi="Arial" w:cs="Arial"/>
        </w:rPr>
      </w:pPr>
    </w:p>
    <w:p w14:paraId="7D998B72" w14:textId="77777777" w:rsidR="00024E14" w:rsidRDefault="00024E14" w:rsidP="003D6642">
      <w:pPr>
        <w:ind w:left="0" w:hanging="2"/>
        <w:jc w:val="both"/>
        <w:rPr>
          <w:rFonts w:ascii="Arial" w:eastAsia="Arial" w:hAnsi="Arial" w:cs="Arial"/>
        </w:rPr>
      </w:pPr>
    </w:p>
    <w:p w14:paraId="0687833D" w14:textId="77777777" w:rsidR="00947780" w:rsidRDefault="00947780" w:rsidP="003D6642">
      <w:pPr>
        <w:ind w:left="0" w:hanging="2"/>
        <w:jc w:val="both"/>
        <w:rPr>
          <w:rFonts w:ascii="Arial" w:eastAsia="Arial" w:hAnsi="Arial" w:cs="Arial"/>
        </w:rPr>
      </w:pPr>
    </w:p>
    <w:p w14:paraId="17C26127" w14:textId="77777777" w:rsidR="00947780" w:rsidRDefault="00947780" w:rsidP="003D6642">
      <w:pPr>
        <w:ind w:left="0" w:hanging="2"/>
        <w:jc w:val="both"/>
        <w:rPr>
          <w:rFonts w:ascii="Arial" w:eastAsia="Arial" w:hAnsi="Arial" w:cs="Arial"/>
        </w:rPr>
      </w:pPr>
    </w:p>
    <w:p w14:paraId="1715CC2B" w14:textId="77777777" w:rsidR="00947780" w:rsidRDefault="00947780" w:rsidP="003D6642">
      <w:pPr>
        <w:ind w:left="0" w:hanging="2"/>
        <w:jc w:val="both"/>
        <w:rPr>
          <w:rFonts w:ascii="Arial" w:eastAsia="Arial" w:hAnsi="Arial" w:cs="Arial"/>
        </w:rPr>
      </w:pPr>
    </w:p>
    <w:p w14:paraId="3A464D89" w14:textId="77777777" w:rsidR="00947780" w:rsidRDefault="00947780" w:rsidP="003D6642">
      <w:pPr>
        <w:ind w:left="0" w:hanging="2"/>
        <w:jc w:val="both"/>
        <w:rPr>
          <w:rFonts w:ascii="Arial" w:eastAsia="Arial" w:hAnsi="Arial" w:cs="Arial"/>
        </w:rPr>
      </w:pPr>
    </w:p>
    <w:tbl>
      <w:tblPr>
        <w:tblStyle w:val="affff8"/>
        <w:tblW w:w="8070" w:type="dxa"/>
        <w:tblInd w:w="0" w:type="dxa"/>
        <w:tblLayout w:type="fixed"/>
        <w:tblLook w:val="0000" w:firstRow="0" w:lastRow="0" w:firstColumn="0" w:lastColumn="0" w:noHBand="0" w:noVBand="0"/>
      </w:tblPr>
      <w:tblGrid>
        <w:gridCol w:w="2628"/>
        <w:gridCol w:w="1338"/>
        <w:gridCol w:w="1338"/>
        <w:gridCol w:w="1404"/>
        <w:gridCol w:w="1362"/>
      </w:tblGrid>
      <w:tr w:rsidR="00024E14" w14:paraId="055CC85B" w14:textId="77777777">
        <w:trPr>
          <w:trHeight w:val="300"/>
        </w:trPr>
        <w:tc>
          <w:tcPr>
            <w:tcW w:w="8070" w:type="dxa"/>
            <w:gridSpan w:val="5"/>
            <w:tcBorders>
              <w:top w:val="single" w:sz="8" w:space="0" w:color="000000"/>
              <w:left w:val="single" w:sz="8" w:space="0" w:color="000000"/>
              <w:bottom w:val="nil"/>
              <w:right w:val="single" w:sz="8" w:space="0" w:color="000000"/>
            </w:tcBorders>
            <w:shd w:val="clear" w:color="auto" w:fill="D9D9D9"/>
            <w:vAlign w:val="center"/>
          </w:tcPr>
          <w:p w14:paraId="36195849" w14:textId="77777777" w:rsidR="00024E14" w:rsidRDefault="006449DC">
            <w:pPr>
              <w:jc w:val="center"/>
              <w:rPr>
                <w:rFonts w:ascii="Arial" w:eastAsia="Arial" w:hAnsi="Arial" w:cs="Arial"/>
                <w:sz w:val="14"/>
                <w:szCs w:val="14"/>
              </w:rPr>
            </w:pPr>
            <w:r>
              <w:rPr>
                <w:rFonts w:ascii="Arial" w:eastAsia="Arial" w:hAnsi="Arial" w:cs="Arial"/>
                <w:b/>
                <w:sz w:val="14"/>
                <w:szCs w:val="14"/>
              </w:rPr>
              <w:t>MUNICIPIO DE ZAPOPAN</w:t>
            </w:r>
          </w:p>
        </w:tc>
      </w:tr>
      <w:tr w:rsidR="00024E14" w14:paraId="4BCC2A5C" w14:textId="77777777">
        <w:trPr>
          <w:trHeight w:val="300"/>
        </w:trPr>
        <w:tc>
          <w:tcPr>
            <w:tcW w:w="8070" w:type="dxa"/>
            <w:gridSpan w:val="5"/>
            <w:tcBorders>
              <w:top w:val="nil"/>
              <w:left w:val="single" w:sz="8" w:space="0" w:color="000000"/>
              <w:bottom w:val="nil"/>
              <w:right w:val="single" w:sz="8" w:space="0" w:color="000000"/>
            </w:tcBorders>
            <w:shd w:val="clear" w:color="auto" w:fill="D9D9D9"/>
            <w:vAlign w:val="center"/>
          </w:tcPr>
          <w:p w14:paraId="537F0ABF" w14:textId="77777777" w:rsidR="00024E14" w:rsidRDefault="006449DC">
            <w:pPr>
              <w:jc w:val="center"/>
              <w:rPr>
                <w:rFonts w:ascii="Arial" w:eastAsia="Arial" w:hAnsi="Arial" w:cs="Arial"/>
                <w:sz w:val="14"/>
                <w:szCs w:val="14"/>
              </w:rPr>
            </w:pPr>
            <w:r>
              <w:rPr>
                <w:rFonts w:ascii="Arial" w:eastAsia="Arial" w:hAnsi="Arial" w:cs="Arial"/>
                <w:b/>
                <w:sz w:val="14"/>
                <w:szCs w:val="14"/>
              </w:rPr>
              <w:t>7. C  RESULTADOS DE LOS INGRESOS  - LDF</w:t>
            </w:r>
          </w:p>
        </w:tc>
      </w:tr>
      <w:tr w:rsidR="00024E14" w14:paraId="7F054D53" w14:textId="77777777">
        <w:trPr>
          <w:trHeight w:val="315"/>
        </w:trPr>
        <w:tc>
          <w:tcPr>
            <w:tcW w:w="8070" w:type="dxa"/>
            <w:gridSpan w:val="5"/>
            <w:tcBorders>
              <w:top w:val="nil"/>
              <w:left w:val="single" w:sz="8" w:space="0" w:color="000000"/>
              <w:bottom w:val="single" w:sz="8" w:space="0" w:color="000000"/>
              <w:right w:val="single" w:sz="8" w:space="0" w:color="000000"/>
            </w:tcBorders>
            <w:shd w:val="clear" w:color="auto" w:fill="D9D9D9"/>
            <w:vAlign w:val="center"/>
          </w:tcPr>
          <w:p w14:paraId="7281F79E" w14:textId="77777777" w:rsidR="00024E14" w:rsidRDefault="006449DC">
            <w:pPr>
              <w:jc w:val="center"/>
              <w:rPr>
                <w:rFonts w:ascii="Arial" w:eastAsia="Arial" w:hAnsi="Arial" w:cs="Arial"/>
                <w:sz w:val="14"/>
                <w:szCs w:val="14"/>
              </w:rPr>
            </w:pPr>
            <w:r>
              <w:rPr>
                <w:rFonts w:ascii="Arial" w:eastAsia="Arial" w:hAnsi="Arial" w:cs="Arial"/>
                <w:b/>
                <w:sz w:val="14"/>
                <w:szCs w:val="14"/>
              </w:rPr>
              <w:t>Cifras nominales (pesos)</w:t>
            </w:r>
          </w:p>
        </w:tc>
      </w:tr>
      <w:tr w:rsidR="00024E14" w14:paraId="55DF4156" w14:textId="77777777">
        <w:trPr>
          <w:trHeight w:val="315"/>
        </w:trPr>
        <w:tc>
          <w:tcPr>
            <w:tcW w:w="2628" w:type="dxa"/>
            <w:tcBorders>
              <w:top w:val="nil"/>
              <w:left w:val="single" w:sz="8" w:space="0" w:color="000000"/>
              <w:bottom w:val="single" w:sz="8" w:space="0" w:color="000000"/>
              <w:right w:val="single" w:sz="8" w:space="0" w:color="000000"/>
            </w:tcBorders>
            <w:shd w:val="clear" w:color="auto" w:fill="D9D9D9"/>
            <w:vAlign w:val="center"/>
          </w:tcPr>
          <w:p w14:paraId="09745CC5" w14:textId="77777777" w:rsidR="00024E14" w:rsidRDefault="006449DC">
            <w:pPr>
              <w:rPr>
                <w:rFonts w:ascii="Arial" w:eastAsia="Arial" w:hAnsi="Arial" w:cs="Arial"/>
                <w:sz w:val="14"/>
                <w:szCs w:val="14"/>
              </w:rPr>
            </w:pPr>
            <w:r>
              <w:rPr>
                <w:rFonts w:ascii="Arial" w:eastAsia="Arial" w:hAnsi="Arial" w:cs="Arial"/>
                <w:b/>
                <w:sz w:val="14"/>
                <w:szCs w:val="14"/>
              </w:rPr>
              <w:t>Concepto (b)</w:t>
            </w:r>
          </w:p>
        </w:tc>
        <w:tc>
          <w:tcPr>
            <w:tcW w:w="1338" w:type="dxa"/>
            <w:tcBorders>
              <w:top w:val="nil"/>
              <w:left w:val="nil"/>
              <w:bottom w:val="single" w:sz="8" w:space="0" w:color="000000"/>
              <w:right w:val="single" w:sz="8" w:space="0" w:color="000000"/>
            </w:tcBorders>
            <w:shd w:val="clear" w:color="auto" w:fill="D9D9D9"/>
            <w:vAlign w:val="center"/>
          </w:tcPr>
          <w:p w14:paraId="5017AF88" w14:textId="77777777" w:rsidR="00024E14" w:rsidRDefault="006449DC">
            <w:pPr>
              <w:jc w:val="center"/>
              <w:rPr>
                <w:rFonts w:ascii="Arial" w:eastAsia="Arial" w:hAnsi="Arial" w:cs="Arial"/>
                <w:sz w:val="14"/>
                <w:szCs w:val="14"/>
              </w:rPr>
            </w:pPr>
            <w:r>
              <w:rPr>
                <w:rFonts w:ascii="Arial" w:eastAsia="Arial" w:hAnsi="Arial" w:cs="Arial"/>
                <w:b/>
                <w:sz w:val="14"/>
                <w:szCs w:val="14"/>
              </w:rPr>
              <w:t>2017*</w:t>
            </w:r>
          </w:p>
        </w:tc>
        <w:tc>
          <w:tcPr>
            <w:tcW w:w="1338" w:type="dxa"/>
            <w:tcBorders>
              <w:top w:val="nil"/>
              <w:left w:val="nil"/>
              <w:bottom w:val="single" w:sz="8" w:space="0" w:color="000000"/>
              <w:right w:val="single" w:sz="8" w:space="0" w:color="000000"/>
            </w:tcBorders>
            <w:shd w:val="clear" w:color="auto" w:fill="D9D9D9"/>
            <w:vAlign w:val="center"/>
          </w:tcPr>
          <w:p w14:paraId="37B5D690" w14:textId="77777777" w:rsidR="00024E14" w:rsidRDefault="006449DC">
            <w:pPr>
              <w:jc w:val="center"/>
              <w:rPr>
                <w:rFonts w:ascii="Arial" w:eastAsia="Arial" w:hAnsi="Arial" w:cs="Arial"/>
                <w:sz w:val="14"/>
                <w:szCs w:val="14"/>
              </w:rPr>
            </w:pPr>
            <w:r>
              <w:rPr>
                <w:rFonts w:ascii="Arial" w:eastAsia="Arial" w:hAnsi="Arial" w:cs="Arial"/>
                <w:b/>
                <w:sz w:val="14"/>
                <w:szCs w:val="14"/>
              </w:rPr>
              <w:t>2018*</w:t>
            </w:r>
          </w:p>
        </w:tc>
        <w:tc>
          <w:tcPr>
            <w:tcW w:w="1404" w:type="dxa"/>
            <w:tcBorders>
              <w:top w:val="nil"/>
              <w:left w:val="nil"/>
              <w:bottom w:val="single" w:sz="8" w:space="0" w:color="000000"/>
              <w:right w:val="single" w:sz="8" w:space="0" w:color="000000"/>
            </w:tcBorders>
            <w:shd w:val="clear" w:color="auto" w:fill="D9D9D9"/>
            <w:vAlign w:val="center"/>
          </w:tcPr>
          <w:p w14:paraId="55F52A34" w14:textId="77777777" w:rsidR="00024E14" w:rsidRDefault="006449DC">
            <w:pPr>
              <w:jc w:val="center"/>
              <w:rPr>
                <w:rFonts w:ascii="Arial" w:eastAsia="Arial" w:hAnsi="Arial" w:cs="Arial"/>
                <w:sz w:val="14"/>
                <w:szCs w:val="14"/>
              </w:rPr>
            </w:pPr>
            <w:r>
              <w:rPr>
                <w:rFonts w:ascii="Arial" w:eastAsia="Arial" w:hAnsi="Arial" w:cs="Arial"/>
                <w:b/>
                <w:sz w:val="14"/>
                <w:szCs w:val="14"/>
              </w:rPr>
              <w:t>2019*</w:t>
            </w:r>
          </w:p>
        </w:tc>
        <w:tc>
          <w:tcPr>
            <w:tcW w:w="1362" w:type="dxa"/>
            <w:tcBorders>
              <w:top w:val="nil"/>
              <w:left w:val="nil"/>
              <w:bottom w:val="single" w:sz="8" w:space="0" w:color="000000"/>
              <w:right w:val="single" w:sz="8" w:space="0" w:color="000000"/>
            </w:tcBorders>
            <w:shd w:val="clear" w:color="auto" w:fill="D9D9D9"/>
            <w:vAlign w:val="center"/>
          </w:tcPr>
          <w:p w14:paraId="3960E934" w14:textId="77777777" w:rsidR="00024E14" w:rsidRDefault="006449DC">
            <w:pPr>
              <w:jc w:val="center"/>
              <w:rPr>
                <w:rFonts w:ascii="Arial" w:eastAsia="Arial" w:hAnsi="Arial" w:cs="Arial"/>
                <w:sz w:val="14"/>
                <w:szCs w:val="14"/>
              </w:rPr>
            </w:pPr>
            <w:r>
              <w:rPr>
                <w:rFonts w:ascii="Arial" w:eastAsia="Arial" w:hAnsi="Arial" w:cs="Arial"/>
                <w:b/>
                <w:sz w:val="14"/>
                <w:szCs w:val="14"/>
              </w:rPr>
              <w:t>2020**</w:t>
            </w:r>
          </w:p>
        </w:tc>
      </w:tr>
      <w:tr w:rsidR="00024E14" w14:paraId="76E86A68" w14:textId="77777777">
        <w:trPr>
          <w:trHeight w:val="52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70DA6B16" w14:textId="77777777" w:rsidR="00024E14" w:rsidRDefault="006449DC">
            <w:pPr>
              <w:rPr>
                <w:rFonts w:ascii="Arial" w:eastAsia="Arial" w:hAnsi="Arial" w:cs="Arial"/>
                <w:sz w:val="14"/>
                <w:szCs w:val="14"/>
              </w:rPr>
            </w:pPr>
            <w:r>
              <w:rPr>
                <w:rFonts w:ascii="Arial" w:eastAsia="Arial" w:hAnsi="Arial" w:cs="Arial"/>
                <w:b/>
                <w:sz w:val="14"/>
                <w:szCs w:val="14"/>
              </w:rPr>
              <w:t>1.  Ingresos de Libre Disposición (1=A+B+C+D+E+F+G+H+I+J+K+L)</w:t>
            </w:r>
          </w:p>
        </w:tc>
        <w:tc>
          <w:tcPr>
            <w:tcW w:w="1338" w:type="dxa"/>
            <w:tcBorders>
              <w:top w:val="nil"/>
              <w:left w:val="nil"/>
              <w:bottom w:val="single" w:sz="8" w:space="0" w:color="000000"/>
              <w:right w:val="single" w:sz="8" w:space="0" w:color="000000"/>
            </w:tcBorders>
            <w:shd w:val="clear" w:color="auto" w:fill="FFF2CC"/>
            <w:vAlign w:val="center"/>
          </w:tcPr>
          <w:p w14:paraId="064B2BF3" w14:textId="77777777" w:rsidR="00024E14" w:rsidRDefault="006449DC">
            <w:pPr>
              <w:rPr>
                <w:rFonts w:ascii="Arial" w:eastAsia="Arial" w:hAnsi="Arial" w:cs="Arial"/>
                <w:sz w:val="14"/>
                <w:szCs w:val="14"/>
              </w:rPr>
            </w:pPr>
            <w:r>
              <w:rPr>
                <w:rFonts w:ascii="Arial" w:eastAsia="Arial" w:hAnsi="Arial" w:cs="Arial"/>
                <w:b/>
                <w:sz w:val="14"/>
                <w:szCs w:val="14"/>
              </w:rPr>
              <w:t>$5,422,372,081.00</w:t>
            </w:r>
          </w:p>
        </w:tc>
        <w:tc>
          <w:tcPr>
            <w:tcW w:w="1338" w:type="dxa"/>
            <w:tcBorders>
              <w:top w:val="nil"/>
              <w:left w:val="nil"/>
              <w:bottom w:val="single" w:sz="8" w:space="0" w:color="000000"/>
              <w:right w:val="single" w:sz="8" w:space="0" w:color="000000"/>
            </w:tcBorders>
            <w:shd w:val="clear" w:color="auto" w:fill="FFF2CC"/>
            <w:vAlign w:val="center"/>
          </w:tcPr>
          <w:p w14:paraId="0CE1AD9F" w14:textId="77777777" w:rsidR="00024E14" w:rsidRDefault="006449DC">
            <w:pPr>
              <w:rPr>
                <w:rFonts w:ascii="Arial" w:eastAsia="Arial" w:hAnsi="Arial" w:cs="Arial"/>
                <w:sz w:val="14"/>
                <w:szCs w:val="14"/>
              </w:rPr>
            </w:pPr>
            <w:r>
              <w:rPr>
                <w:rFonts w:ascii="Arial" w:eastAsia="Arial" w:hAnsi="Arial" w:cs="Arial"/>
                <w:b/>
                <w:sz w:val="14"/>
                <w:szCs w:val="14"/>
              </w:rPr>
              <w:t>$5,941,622,888.00</w:t>
            </w:r>
          </w:p>
        </w:tc>
        <w:tc>
          <w:tcPr>
            <w:tcW w:w="1404" w:type="dxa"/>
            <w:tcBorders>
              <w:top w:val="nil"/>
              <w:left w:val="nil"/>
              <w:bottom w:val="single" w:sz="8" w:space="0" w:color="000000"/>
              <w:right w:val="single" w:sz="8" w:space="0" w:color="000000"/>
            </w:tcBorders>
            <w:shd w:val="clear" w:color="auto" w:fill="FFF2CC"/>
            <w:vAlign w:val="center"/>
          </w:tcPr>
          <w:p w14:paraId="48CE63E9" w14:textId="77777777" w:rsidR="00024E14" w:rsidRDefault="006449DC">
            <w:pPr>
              <w:rPr>
                <w:rFonts w:ascii="Arial" w:eastAsia="Arial" w:hAnsi="Arial" w:cs="Arial"/>
                <w:sz w:val="14"/>
                <w:szCs w:val="14"/>
              </w:rPr>
            </w:pPr>
            <w:r>
              <w:rPr>
                <w:rFonts w:ascii="Arial" w:eastAsia="Arial" w:hAnsi="Arial" w:cs="Arial"/>
                <w:b/>
                <w:sz w:val="14"/>
                <w:szCs w:val="14"/>
              </w:rPr>
              <w:t>$6,600,422,484.00</w:t>
            </w:r>
          </w:p>
        </w:tc>
        <w:tc>
          <w:tcPr>
            <w:tcW w:w="1362" w:type="dxa"/>
            <w:tcBorders>
              <w:top w:val="nil"/>
              <w:left w:val="nil"/>
              <w:bottom w:val="single" w:sz="8" w:space="0" w:color="000000"/>
              <w:right w:val="single" w:sz="8" w:space="0" w:color="000000"/>
            </w:tcBorders>
            <w:shd w:val="clear" w:color="auto" w:fill="FFF2CC"/>
            <w:vAlign w:val="center"/>
          </w:tcPr>
          <w:p w14:paraId="30DBAF7F" w14:textId="77777777" w:rsidR="00024E14" w:rsidRDefault="006449DC">
            <w:pPr>
              <w:rPr>
                <w:rFonts w:ascii="Arial" w:eastAsia="Arial" w:hAnsi="Arial" w:cs="Arial"/>
                <w:sz w:val="14"/>
                <w:szCs w:val="14"/>
              </w:rPr>
            </w:pPr>
            <w:r>
              <w:rPr>
                <w:rFonts w:ascii="Arial" w:eastAsia="Arial" w:hAnsi="Arial" w:cs="Arial"/>
                <w:b/>
                <w:sz w:val="14"/>
                <w:szCs w:val="14"/>
              </w:rPr>
              <w:t>$6,470,516,403.00</w:t>
            </w:r>
          </w:p>
        </w:tc>
      </w:tr>
      <w:tr w:rsidR="00024E14" w14:paraId="61A69640"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4D471EBA" w14:textId="77777777" w:rsidR="00024E14" w:rsidRDefault="006449DC">
            <w:pPr>
              <w:rPr>
                <w:rFonts w:ascii="Arial" w:eastAsia="Arial" w:hAnsi="Arial" w:cs="Arial"/>
                <w:sz w:val="14"/>
                <w:szCs w:val="14"/>
              </w:rPr>
            </w:pPr>
            <w:r>
              <w:rPr>
                <w:rFonts w:ascii="Arial" w:eastAsia="Arial" w:hAnsi="Arial" w:cs="Arial"/>
                <w:sz w:val="14"/>
                <w:szCs w:val="14"/>
              </w:rPr>
              <w:t>A. Impuestos</w:t>
            </w:r>
          </w:p>
        </w:tc>
        <w:tc>
          <w:tcPr>
            <w:tcW w:w="1338" w:type="dxa"/>
            <w:tcBorders>
              <w:top w:val="nil"/>
              <w:left w:val="nil"/>
              <w:bottom w:val="single" w:sz="8" w:space="0" w:color="000000"/>
              <w:right w:val="single" w:sz="8" w:space="0" w:color="000000"/>
            </w:tcBorders>
            <w:shd w:val="clear" w:color="auto" w:fill="FFF2CC"/>
            <w:vAlign w:val="center"/>
          </w:tcPr>
          <w:p w14:paraId="3C72A4A8" w14:textId="77777777" w:rsidR="00024E14" w:rsidRDefault="006449DC">
            <w:pPr>
              <w:rPr>
                <w:rFonts w:ascii="Arial" w:eastAsia="Arial" w:hAnsi="Arial" w:cs="Arial"/>
                <w:sz w:val="14"/>
                <w:szCs w:val="14"/>
              </w:rPr>
            </w:pPr>
            <w:r>
              <w:rPr>
                <w:rFonts w:ascii="Arial" w:eastAsia="Arial" w:hAnsi="Arial" w:cs="Arial"/>
                <w:sz w:val="14"/>
                <w:szCs w:val="14"/>
              </w:rPr>
              <w:t>$2,001,903,745.00</w:t>
            </w:r>
          </w:p>
        </w:tc>
        <w:tc>
          <w:tcPr>
            <w:tcW w:w="1338" w:type="dxa"/>
            <w:tcBorders>
              <w:top w:val="nil"/>
              <w:left w:val="nil"/>
              <w:bottom w:val="single" w:sz="8" w:space="0" w:color="000000"/>
              <w:right w:val="single" w:sz="8" w:space="0" w:color="000000"/>
            </w:tcBorders>
            <w:shd w:val="clear" w:color="auto" w:fill="FFF2CC"/>
            <w:vAlign w:val="center"/>
          </w:tcPr>
          <w:p w14:paraId="152387C4" w14:textId="77777777" w:rsidR="00024E14" w:rsidRDefault="006449DC">
            <w:pPr>
              <w:rPr>
                <w:rFonts w:ascii="Arial" w:eastAsia="Arial" w:hAnsi="Arial" w:cs="Arial"/>
                <w:sz w:val="14"/>
                <w:szCs w:val="14"/>
              </w:rPr>
            </w:pPr>
            <w:r>
              <w:rPr>
                <w:rFonts w:ascii="Arial" w:eastAsia="Arial" w:hAnsi="Arial" w:cs="Arial"/>
                <w:sz w:val="14"/>
                <w:szCs w:val="14"/>
              </w:rPr>
              <w:t>$2,132,699,574.00</w:t>
            </w:r>
          </w:p>
        </w:tc>
        <w:tc>
          <w:tcPr>
            <w:tcW w:w="1404" w:type="dxa"/>
            <w:tcBorders>
              <w:top w:val="nil"/>
              <w:left w:val="nil"/>
              <w:bottom w:val="single" w:sz="8" w:space="0" w:color="000000"/>
              <w:right w:val="single" w:sz="8" w:space="0" w:color="000000"/>
            </w:tcBorders>
            <w:shd w:val="clear" w:color="auto" w:fill="FFF2CC"/>
            <w:vAlign w:val="center"/>
          </w:tcPr>
          <w:p w14:paraId="0F1C2FAA" w14:textId="77777777" w:rsidR="00024E14" w:rsidRDefault="006449DC">
            <w:pPr>
              <w:rPr>
                <w:rFonts w:ascii="Arial" w:eastAsia="Arial" w:hAnsi="Arial" w:cs="Arial"/>
                <w:sz w:val="14"/>
                <w:szCs w:val="14"/>
              </w:rPr>
            </w:pPr>
            <w:r>
              <w:rPr>
                <w:rFonts w:ascii="Arial" w:eastAsia="Arial" w:hAnsi="Arial" w:cs="Arial"/>
                <w:sz w:val="14"/>
                <w:szCs w:val="14"/>
              </w:rPr>
              <w:t>$2,305,438,327.00</w:t>
            </w:r>
          </w:p>
        </w:tc>
        <w:tc>
          <w:tcPr>
            <w:tcW w:w="1362" w:type="dxa"/>
            <w:tcBorders>
              <w:top w:val="nil"/>
              <w:left w:val="nil"/>
              <w:bottom w:val="single" w:sz="8" w:space="0" w:color="000000"/>
              <w:right w:val="single" w:sz="8" w:space="0" w:color="000000"/>
            </w:tcBorders>
            <w:shd w:val="clear" w:color="auto" w:fill="FFF2CC"/>
            <w:vAlign w:val="center"/>
          </w:tcPr>
          <w:p w14:paraId="475D4ED8" w14:textId="77777777" w:rsidR="00024E14" w:rsidRDefault="006449DC">
            <w:pPr>
              <w:rPr>
                <w:rFonts w:ascii="Arial" w:eastAsia="Arial" w:hAnsi="Arial" w:cs="Arial"/>
                <w:sz w:val="14"/>
                <w:szCs w:val="14"/>
              </w:rPr>
            </w:pPr>
            <w:r>
              <w:rPr>
                <w:rFonts w:ascii="Arial" w:eastAsia="Arial" w:hAnsi="Arial" w:cs="Arial"/>
                <w:sz w:val="14"/>
                <w:szCs w:val="14"/>
              </w:rPr>
              <w:t>$2,302,181,097.00</w:t>
            </w:r>
          </w:p>
        </w:tc>
      </w:tr>
      <w:tr w:rsidR="00024E14" w14:paraId="6259AE55"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4EDEF0A9" w14:textId="77777777" w:rsidR="00024E14" w:rsidRDefault="006449DC">
            <w:pPr>
              <w:rPr>
                <w:rFonts w:ascii="Arial" w:eastAsia="Arial" w:hAnsi="Arial" w:cs="Arial"/>
                <w:sz w:val="14"/>
                <w:szCs w:val="14"/>
              </w:rPr>
            </w:pPr>
            <w:r>
              <w:rPr>
                <w:rFonts w:ascii="Arial" w:eastAsia="Arial" w:hAnsi="Arial" w:cs="Arial"/>
                <w:sz w:val="14"/>
                <w:szCs w:val="14"/>
              </w:rPr>
              <w:t>B. Cuotas y Aportaciones de Seguridad Social</w:t>
            </w:r>
          </w:p>
        </w:tc>
        <w:tc>
          <w:tcPr>
            <w:tcW w:w="1338" w:type="dxa"/>
            <w:tcBorders>
              <w:top w:val="nil"/>
              <w:left w:val="nil"/>
              <w:bottom w:val="single" w:sz="8" w:space="0" w:color="000000"/>
              <w:right w:val="single" w:sz="8" w:space="0" w:color="000000"/>
            </w:tcBorders>
            <w:shd w:val="clear" w:color="auto" w:fill="FFF2CC"/>
            <w:vAlign w:val="center"/>
          </w:tcPr>
          <w:p w14:paraId="59C3744F"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3A51F0A3"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7489734E"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58196C39"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0A64CE74"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2581D4BD" w14:textId="77777777" w:rsidR="00024E14" w:rsidRDefault="006449DC">
            <w:pPr>
              <w:rPr>
                <w:rFonts w:ascii="Arial" w:eastAsia="Arial" w:hAnsi="Arial" w:cs="Arial"/>
                <w:sz w:val="14"/>
                <w:szCs w:val="14"/>
              </w:rPr>
            </w:pPr>
            <w:r>
              <w:rPr>
                <w:rFonts w:ascii="Arial" w:eastAsia="Arial" w:hAnsi="Arial" w:cs="Arial"/>
                <w:sz w:val="14"/>
                <w:szCs w:val="14"/>
              </w:rPr>
              <w:t>C. Contribuciones de Mejoras</w:t>
            </w:r>
          </w:p>
        </w:tc>
        <w:tc>
          <w:tcPr>
            <w:tcW w:w="1338" w:type="dxa"/>
            <w:tcBorders>
              <w:top w:val="nil"/>
              <w:left w:val="nil"/>
              <w:bottom w:val="single" w:sz="8" w:space="0" w:color="000000"/>
              <w:right w:val="single" w:sz="8" w:space="0" w:color="000000"/>
            </w:tcBorders>
            <w:shd w:val="clear" w:color="auto" w:fill="FFF2CC"/>
            <w:vAlign w:val="center"/>
          </w:tcPr>
          <w:p w14:paraId="00CB12AF" w14:textId="77777777" w:rsidR="00024E14" w:rsidRDefault="006449DC">
            <w:pPr>
              <w:rPr>
                <w:rFonts w:ascii="Arial" w:eastAsia="Arial" w:hAnsi="Arial" w:cs="Arial"/>
                <w:sz w:val="14"/>
                <w:szCs w:val="14"/>
              </w:rPr>
            </w:pPr>
            <w:r>
              <w:rPr>
                <w:rFonts w:ascii="Arial" w:eastAsia="Arial" w:hAnsi="Arial" w:cs="Arial"/>
                <w:sz w:val="14"/>
                <w:szCs w:val="14"/>
              </w:rPr>
              <w:t>$35,162,252.00</w:t>
            </w:r>
          </w:p>
        </w:tc>
        <w:tc>
          <w:tcPr>
            <w:tcW w:w="1338" w:type="dxa"/>
            <w:tcBorders>
              <w:top w:val="nil"/>
              <w:left w:val="nil"/>
              <w:bottom w:val="single" w:sz="8" w:space="0" w:color="000000"/>
              <w:right w:val="single" w:sz="8" w:space="0" w:color="000000"/>
            </w:tcBorders>
            <w:shd w:val="clear" w:color="auto" w:fill="FFF2CC"/>
            <w:vAlign w:val="center"/>
          </w:tcPr>
          <w:p w14:paraId="099863A6" w14:textId="77777777" w:rsidR="00024E14" w:rsidRDefault="006449DC">
            <w:pPr>
              <w:rPr>
                <w:rFonts w:ascii="Arial" w:eastAsia="Arial" w:hAnsi="Arial" w:cs="Arial"/>
                <w:sz w:val="14"/>
                <w:szCs w:val="14"/>
              </w:rPr>
            </w:pPr>
            <w:r>
              <w:rPr>
                <w:rFonts w:ascii="Arial" w:eastAsia="Arial" w:hAnsi="Arial" w:cs="Arial"/>
                <w:sz w:val="14"/>
                <w:szCs w:val="14"/>
              </w:rPr>
              <w:t>$25,747,410.00</w:t>
            </w:r>
          </w:p>
        </w:tc>
        <w:tc>
          <w:tcPr>
            <w:tcW w:w="1404" w:type="dxa"/>
            <w:tcBorders>
              <w:top w:val="nil"/>
              <w:left w:val="nil"/>
              <w:bottom w:val="single" w:sz="8" w:space="0" w:color="000000"/>
              <w:right w:val="single" w:sz="8" w:space="0" w:color="000000"/>
            </w:tcBorders>
            <w:shd w:val="clear" w:color="auto" w:fill="FFF2CC"/>
            <w:vAlign w:val="center"/>
          </w:tcPr>
          <w:p w14:paraId="363380E4" w14:textId="77777777" w:rsidR="00024E14" w:rsidRDefault="006449DC">
            <w:pPr>
              <w:rPr>
                <w:rFonts w:ascii="Arial" w:eastAsia="Arial" w:hAnsi="Arial" w:cs="Arial"/>
                <w:sz w:val="14"/>
                <w:szCs w:val="14"/>
              </w:rPr>
            </w:pPr>
            <w:r>
              <w:rPr>
                <w:rFonts w:ascii="Arial" w:eastAsia="Arial" w:hAnsi="Arial" w:cs="Arial"/>
                <w:sz w:val="14"/>
                <w:szCs w:val="14"/>
              </w:rPr>
              <w:t>$104,991,922.00</w:t>
            </w:r>
          </w:p>
        </w:tc>
        <w:tc>
          <w:tcPr>
            <w:tcW w:w="1362" w:type="dxa"/>
            <w:tcBorders>
              <w:top w:val="nil"/>
              <w:left w:val="nil"/>
              <w:bottom w:val="single" w:sz="8" w:space="0" w:color="000000"/>
              <w:right w:val="single" w:sz="8" w:space="0" w:color="000000"/>
            </w:tcBorders>
            <w:shd w:val="clear" w:color="auto" w:fill="FFF2CC"/>
            <w:vAlign w:val="center"/>
          </w:tcPr>
          <w:p w14:paraId="70E488E6" w14:textId="77777777" w:rsidR="00024E14" w:rsidRDefault="006449DC">
            <w:pPr>
              <w:rPr>
                <w:rFonts w:ascii="Arial" w:eastAsia="Arial" w:hAnsi="Arial" w:cs="Arial"/>
                <w:sz w:val="14"/>
                <w:szCs w:val="14"/>
              </w:rPr>
            </w:pPr>
            <w:r>
              <w:rPr>
                <w:rFonts w:ascii="Arial" w:eastAsia="Arial" w:hAnsi="Arial" w:cs="Arial"/>
                <w:sz w:val="14"/>
                <w:szCs w:val="14"/>
              </w:rPr>
              <w:t>$34,778,127.00</w:t>
            </w:r>
          </w:p>
        </w:tc>
      </w:tr>
      <w:tr w:rsidR="00024E14" w14:paraId="6D8B1E82"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5850E506" w14:textId="77777777" w:rsidR="00024E14" w:rsidRDefault="006449DC">
            <w:pPr>
              <w:rPr>
                <w:rFonts w:ascii="Arial" w:eastAsia="Arial" w:hAnsi="Arial" w:cs="Arial"/>
                <w:sz w:val="14"/>
                <w:szCs w:val="14"/>
              </w:rPr>
            </w:pPr>
            <w:r>
              <w:rPr>
                <w:rFonts w:ascii="Arial" w:eastAsia="Arial" w:hAnsi="Arial" w:cs="Arial"/>
                <w:sz w:val="14"/>
                <w:szCs w:val="14"/>
              </w:rPr>
              <w:t>D. Derechos</w:t>
            </w:r>
          </w:p>
        </w:tc>
        <w:tc>
          <w:tcPr>
            <w:tcW w:w="1338" w:type="dxa"/>
            <w:tcBorders>
              <w:top w:val="nil"/>
              <w:left w:val="nil"/>
              <w:bottom w:val="single" w:sz="8" w:space="0" w:color="000000"/>
              <w:right w:val="single" w:sz="8" w:space="0" w:color="000000"/>
            </w:tcBorders>
            <w:shd w:val="clear" w:color="auto" w:fill="FFF2CC"/>
            <w:vAlign w:val="center"/>
          </w:tcPr>
          <w:p w14:paraId="326EE974" w14:textId="77777777" w:rsidR="00024E14" w:rsidRDefault="006449DC">
            <w:pPr>
              <w:rPr>
                <w:rFonts w:ascii="Arial" w:eastAsia="Arial" w:hAnsi="Arial" w:cs="Arial"/>
                <w:sz w:val="14"/>
                <w:szCs w:val="14"/>
              </w:rPr>
            </w:pPr>
            <w:r>
              <w:rPr>
                <w:rFonts w:ascii="Arial" w:eastAsia="Arial" w:hAnsi="Arial" w:cs="Arial"/>
                <w:sz w:val="14"/>
                <w:szCs w:val="14"/>
              </w:rPr>
              <w:t>$645,244,620.00</w:t>
            </w:r>
          </w:p>
        </w:tc>
        <w:tc>
          <w:tcPr>
            <w:tcW w:w="1338" w:type="dxa"/>
            <w:tcBorders>
              <w:top w:val="nil"/>
              <w:left w:val="nil"/>
              <w:bottom w:val="single" w:sz="8" w:space="0" w:color="000000"/>
              <w:right w:val="single" w:sz="8" w:space="0" w:color="000000"/>
            </w:tcBorders>
            <w:shd w:val="clear" w:color="auto" w:fill="FFF2CC"/>
            <w:vAlign w:val="center"/>
          </w:tcPr>
          <w:p w14:paraId="63FECB8C" w14:textId="77777777" w:rsidR="00024E14" w:rsidRDefault="006449DC">
            <w:pPr>
              <w:rPr>
                <w:rFonts w:ascii="Arial" w:eastAsia="Arial" w:hAnsi="Arial" w:cs="Arial"/>
                <w:sz w:val="14"/>
                <w:szCs w:val="14"/>
              </w:rPr>
            </w:pPr>
            <w:r>
              <w:rPr>
                <w:rFonts w:ascii="Arial" w:eastAsia="Arial" w:hAnsi="Arial" w:cs="Arial"/>
                <w:sz w:val="14"/>
                <w:szCs w:val="14"/>
              </w:rPr>
              <w:t>$646,843,018.00</w:t>
            </w:r>
          </w:p>
        </w:tc>
        <w:tc>
          <w:tcPr>
            <w:tcW w:w="1404" w:type="dxa"/>
            <w:tcBorders>
              <w:top w:val="nil"/>
              <w:left w:val="nil"/>
              <w:bottom w:val="single" w:sz="8" w:space="0" w:color="000000"/>
              <w:right w:val="single" w:sz="8" w:space="0" w:color="000000"/>
            </w:tcBorders>
            <w:shd w:val="clear" w:color="auto" w:fill="FFF2CC"/>
            <w:vAlign w:val="center"/>
          </w:tcPr>
          <w:p w14:paraId="40D3B3D8" w14:textId="77777777" w:rsidR="00024E14" w:rsidRDefault="006449DC">
            <w:pPr>
              <w:rPr>
                <w:rFonts w:ascii="Arial" w:eastAsia="Arial" w:hAnsi="Arial" w:cs="Arial"/>
                <w:sz w:val="14"/>
                <w:szCs w:val="14"/>
              </w:rPr>
            </w:pPr>
            <w:r>
              <w:rPr>
                <w:rFonts w:ascii="Arial" w:eastAsia="Arial" w:hAnsi="Arial" w:cs="Arial"/>
                <w:sz w:val="14"/>
                <w:szCs w:val="14"/>
              </w:rPr>
              <w:t>$686,994,450.00</w:t>
            </w:r>
          </w:p>
        </w:tc>
        <w:tc>
          <w:tcPr>
            <w:tcW w:w="1362" w:type="dxa"/>
            <w:tcBorders>
              <w:top w:val="nil"/>
              <w:left w:val="nil"/>
              <w:bottom w:val="single" w:sz="8" w:space="0" w:color="000000"/>
              <w:right w:val="single" w:sz="8" w:space="0" w:color="000000"/>
            </w:tcBorders>
            <w:shd w:val="clear" w:color="auto" w:fill="FFF2CC"/>
            <w:vAlign w:val="center"/>
          </w:tcPr>
          <w:p w14:paraId="14A73439" w14:textId="77777777" w:rsidR="00024E14" w:rsidRDefault="006449DC">
            <w:pPr>
              <w:rPr>
                <w:rFonts w:ascii="Arial" w:eastAsia="Arial" w:hAnsi="Arial" w:cs="Arial"/>
                <w:sz w:val="14"/>
                <w:szCs w:val="14"/>
              </w:rPr>
            </w:pPr>
            <w:r>
              <w:rPr>
                <w:rFonts w:ascii="Arial" w:eastAsia="Arial" w:hAnsi="Arial" w:cs="Arial"/>
                <w:sz w:val="14"/>
                <w:szCs w:val="14"/>
              </w:rPr>
              <w:t>$863,722,932.00</w:t>
            </w:r>
          </w:p>
        </w:tc>
      </w:tr>
      <w:tr w:rsidR="00024E14" w14:paraId="18457E96"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0D1E5D16" w14:textId="77777777" w:rsidR="00024E14" w:rsidRDefault="006449DC">
            <w:pPr>
              <w:rPr>
                <w:rFonts w:ascii="Arial" w:eastAsia="Arial" w:hAnsi="Arial" w:cs="Arial"/>
                <w:sz w:val="14"/>
                <w:szCs w:val="14"/>
              </w:rPr>
            </w:pPr>
            <w:r>
              <w:rPr>
                <w:rFonts w:ascii="Arial" w:eastAsia="Arial" w:hAnsi="Arial" w:cs="Arial"/>
                <w:sz w:val="14"/>
                <w:szCs w:val="14"/>
              </w:rPr>
              <w:t>E. Productos</w:t>
            </w:r>
          </w:p>
        </w:tc>
        <w:tc>
          <w:tcPr>
            <w:tcW w:w="1338" w:type="dxa"/>
            <w:tcBorders>
              <w:top w:val="nil"/>
              <w:left w:val="nil"/>
              <w:bottom w:val="single" w:sz="8" w:space="0" w:color="000000"/>
              <w:right w:val="single" w:sz="8" w:space="0" w:color="000000"/>
            </w:tcBorders>
            <w:shd w:val="clear" w:color="auto" w:fill="FFF2CC"/>
            <w:vAlign w:val="center"/>
          </w:tcPr>
          <w:p w14:paraId="60E5D235" w14:textId="77777777" w:rsidR="00024E14" w:rsidRDefault="006449DC">
            <w:pPr>
              <w:rPr>
                <w:rFonts w:ascii="Arial" w:eastAsia="Arial" w:hAnsi="Arial" w:cs="Arial"/>
                <w:sz w:val="14"/>
                <w:szCs w:val="14"/>
              </w:rPr>
            </w:pPr>
            <w:r>
              <w:rPr>
                <w:rFonts w:ascii="Arial" w:eastAsia="Arial" w:hAnsi="Arial" w:cs="Arial"/>
                <w:sz w:val="14"/>
                <w:szCs w:val="14"/>
              </w:rPr>
              <w:t>$101,467,671.00</w:t>
            </w:r>
          </w:p>
        </w:tc>
        <w:tc>
          <w:tcPr>
            <w:tcW w:w="1338" w:type="dxa"/>
            <w:tcBorders>
              <w:top w:val="nil"/>
              <w:left w:val="nil"/>
              <w:bottom w:val="single" w:sz="8" w:space="0" w:color="000000"/>
              <w:right w:val="single" w:sz="8" w:space="0" w:color="000000"/>
            </w:tcBorders>
            <w:shd w:val="clear" w:color="auto" w:fill="FFF2CC"/>
            <w:vAlign w:val="center"/>
          </w:tcPr>
          <w:p w14:paraId="6BBE2473" w14:textId="77777777" w:rsidR="00024E14" w:rsidRDefault="006449DC">
            <w:pPr>
              <w:rPr>
                <w:rFonts w:ascii="Arial" w:eastAsia="Arial" w:hAnsi="Arial" w:cs="Arial"/>
                <w:sz w:val="14"/>
                <w:szCs w:val="14"/>
              </w:rPr>
            </w:pPr>
            <w:r>
              <w:rPr>
                <w:rFonts w:ascii="Arial" w:eastAsia="Arial" w:hAnsi="Arial" w:cs="Arial"/>
                <w:sz w:val="14"/>
                <w:szCs w:val="14"/>
              </w:rPr>
              <w:t>$372,008,029.00</w:t>
            </w:r>
          </w:p>
        </w:tc>
        <w:tc>
          <w:tcPr>
            <w:tcW w:w="1404" w:type="dxa"/>
            <w:tcBorders>
              <w:top w:val="nil"/>
              <w:left w:val="nil"/>
              <w:bottom w:val="single" w:sz="8" w:space="0" w:color="000000"/>
              <w:right w:val="single" w:sz="8" w:space="0" w:color="000000"/>
            </w:tcBorders>
            <w:shd w:val="clear" w:color="auto" w:fill="FFF2CC"/>
            <w:vAlign w:val="center"/>
          </w:tcPr>
          <w:p w14:paraId="788950E0" w14:textId="77777777" w:rsidR="00024E14" w:rsidRDefault="006449DC">
            <w:pPr>
              <w:rPr>
                <w:rFonts w:ascii="Arial" w:eastAsia="Arial" w:hAnsi="Arial" w:cs="Arial"/>
                <w:sz w:val="14"/>
                <w:szCs w:val="14"/>
              </w:rPr>
            </w:pPr>
            <w:r>
              <w:rPr>
                <w:rFonts w:ascii="Arial" w:eastAsia="Arial" w:hAnsi="Arial" w:cs="Arial"/>
                <w:sz w:val="14"/>
                <w:szCs w:val="14"/>
              </w:rPr>
              <w:t>$107,529,857.00</w:t>
            </w:r>
          </w:p>
        </w:tc>
        <w:tc>
          <w:tcPr>
            <w:tcW w:w="1362" w:type="dxa"/>
            <w:tcBorders>
              <w:top w:val="nil"/>
              <w:left w:val="nil"/>
              <w:bottom w:val="single" w:sz="8" w:space="0" w:color="000000"/>
              <w:right w:val="single" w:sz="8" w:space="0" w:color="000000"/>
            </w:tcBorders>
            <w:shd w:val="clear" w:color="auto" w:fill="FFF2CC"/>
            <w:vAlign w:val="center"/>
          </w:tcPr>
          <w:p w14:paraId="46F0A061" w14:textId="77777777" w:rsidR="00024E14" w:rsidRDefault="006449DC">
            <w:pPr>
              <w:rPr>
                <w:rFonts w:ascii="Arial" w:eastAsia="Arial" w:hAnsi="Arial" w:cs="Arial"/>
                <w:sz w:val="14"/>
                <w:szCs w:val="14"/>
              </w:rPr>
            </w:pPr>
            <w:r>
              <w:rPr>
                <w:rFonts w:ascii="Arial" w:eastAsia="Arial" w:hAnsi="Arial" w:cs="Arial"/>
                <w:sz w:val="14"/>
                <w:szCs w:val="14"/>
              </w:rPr>
              <w:t>$91,263,515.00</w:t>
            </w:r>
          </w:p>
        </w:tc>
      </w:tr>
      <w:tr w:rsidR="00024E14" w14:paraId="35A40BEF"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3D15EFB3" w14:textId="77777777" w:rsidR="00024E14" w:rsidRDefault="006449DC">
            <w:pPr>
              <w:rPr>
                <w:rFonts w:ascii="Arial" w:eastAsia="Arial" w:hAnsi="Arial" w:cs="Arial"/>
                <w:sz w:val="14"/>
                <w:szCs w:val="14"/>
              </w:rPr>
            </w:pPr>
            <w:r>
              <w:rPr>
                <w:rFonts w:ascii="Arial" w:eastAsia="Arial" w:hAnsi="Arial" w:cs="Arial"/>
                <w:sz w:val="14"/>
                <w:szCs w:val="14"/>
              </w:rPr>
              <w:t>F. Aprovechamientos</w:t>
            </w:r>
          </w:p>
        </w:tc>
        <w:tc>
          <w:tcPr>
            <w:tcW w:w="1338" w:type="dxa"/>
            <w:tcBorders>
              <w:top w:val="nil"/>
              <w:left w:val="nil"/>
              <w:bottom w:val="single" w:sz="8" w:space="0" w:color="000000"/>
              <w:right w:val="single" w:sz="8" w:space="0" w:color="000000"/>
            </w:tcBorders>
            <w:shd w:val="clear" w:color="auto" w:fill="FFF2CC"/>
            <w:vAlign w:val="center"/>
          </w:tcPr>
          <w:p w14:paraId="0D996A24" w14:textId="77777777" w:rsidR="00024E14" w:rsidRDefault="006449DC">
            <w:pPr>
              <w:rPr>
                <w:rFonts w:ascii="Arial" w:eastAsia="Arial" w:hAnsi="Arial" w:cs="Arial"/>
                <w:sz w:val="14"/>
                <w:szCs w:val="14"/>
              </w:rPr>
            </w:pPr>
            <w:r>
              <w:rPr>
                <w:rFonts w:ascii="Arial" w:eastAsia="Arial" w:hAnsi="Arial" w:cs="Arial"/>
                <w:sz w:val="14"/>
                <w:szCs w:val="14"/>
              </w:rPr>
              <w:t>$35,714,627.00</w:t>
            </w:r>
          </w:p>
        </w:tc>
        <w:tc>
          <w:tcPr>
            <w:tcW w:w="1338" w:type="dxa"/>
            <w:tcBorders>
              <w:top w:val="nil"/>
              <w:left w:val="nil"/>
              <w:bottom w:val="single" w:sz="8" w:space="0" w:color="000000"/>
              <w:right w:val="single" w:sz="8" w:space="0" w:color="000000"/>
            </w:tcBorders>
            <w:shd w:val="clear" w:color="auto" w:fill="FFF2CC"/>
            <w:vAlign w:val="center"/>
          </w:tcPr>
          <w:p w14:paraId="51899ED3" w14:textId="77777777" w:rsidR="00024E14" w:rsidRDefault="006449DC">
            <w:pPr>
              <w:rPr>
                <w:rFonts w:ascii="Arial" w:eastAsia="Arial" w:hAnsi="Arial" w:cs="Arial"/>
                <w:sz w:val="14"/>
                <w:szCs w:val="14"/>
              </w:rPr>
            </w:pPr>
            <w:r>
              <w:rPr>
                <w:rFonts w:ascii="Arial" w:eastAsia="Arial" w:hAnsi="Arial" w:cs="Arial"/>
                <w:sz w:val="14"/>
                <w:szCs w:val="14"/>
              </w:rPr>
              <w:t>$31,744,938.00</w:t>
            </w:r>
          </w:p>
        </w:tc>
        <w:tc>
          <w:tcPr>
            <w:tcW w:w="1404" w:type="dxa"/>
            <w:tcBorders>
              <w:top w:val="nil"/>
              <w:left w:val="nil"/>
              <w:bottom w:val="single" w:sz="8" w:space="0" w:color="000000"/>
              <w:right w:val="single" w:sz="8" w:space="0" w:color="000000"/>
            </w:tcBorders>
            <w:shd w:val="clear" w:color="auto" w:fill="FFF2CC"/>
            <w:vAlign w:val="center"/>
          </w:tcPr>
          <w:p w14:paraId="279EE3E3" w14:textId="77777777" w:rsidR="00024E14" w:rsidRDefault="006449DC">
            <w:pPr>
              <w:rPr>
                <w:rFonts w:ascii="Arial" w:eastAsia="Arial" w:hAnsi="Arial" w:cs="Arial"/>
                <w:sz w:val="14"/>
                <w:szCs w:val="14"/>
              </w:rPr>
            </w:pPr>
            <w:r>
              <w:rPr>
                <w:rFonts w:ascii="Arial" w:eastAsia="Arial" w:hAnsi="Arial" w:cs="Arial"/>
                <w:sz w:val="14"/>
                <w:szCs w:val="14"/>
              </w:rPr>
              <w:t>$301,498,355.00</w:t>
            </w:r>
          </w:p>
        </w:tc>
        <w:tc>
          <w:tcPr>
            <w:tcW w:w="1362" w:type="dxa"/>
            <w:tcBorders>
              <w:top w:val="nil"/>
              <w:left w:val="nil"/>
              <w:bottom w:val="single" w:sz="8" w:space="0" w:color="000000"/>
              <w:right w:val="single" w:sz="8" w:space="0" w:color="000000"/>
            </w:tcBorders>
            <w:shd w:val="clear" w:color="auto" w:fill="FFF2CC"/>
            <w:vAlign w:val="center"/>
          </w:tcPr>
          <w:p w14:paraId="15995023" w14:textId="77777777" w:rsidR="00024E14" w:rsidRDefault="006449DC">
            <w:pPr>
              <w:rPr>
                <w:rFonts w:ascii="Arial" w:eastAsia="Arial" w:hAnsi="Arial" w:cs="Arial"/>
                <w:sz w:val="14"/>
                <w:szCs w:val="14"/>
              </w:rPr>
            </w:pPr>
            <w:r>
              <w:rPr>
                <w:rFonts w:ascii="Arial" w:eastAsia="Arial" w:hAnsi="Arial" w:cs="Arial"/>
                <w:sz w:val="14"/>
                <w:szCs w:val="14"/>
              </w:rPr>
              <w:t>$49,559,022.00</w:t>
            </w:r>
          </w:p>
        </w:tc>
      </w:tr>
      <w:tr w:rsidR="00024E14" w14:paraId="5DE9F350"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716A92A8" w14:textId="77777777" w:rsidR="00024E14" w:rsidRDefault="006449DC">
            <w:pPr>
              <w:rPr>
                <w:rFonts w:ascii="Arial" w:eastAsia="Arial" w:hAnsi="Arial" w:cs="Arial"/>
                <w:sz w:val="14"/>
                <w:szCs w:val="14"/>
              </w:rPr>
            </w:pPr>
            <w:r>
              <w:rPr>
                <w:rFonts w:ascii="Arial" w:eastAsia="Arial" w:hAnsi="Arial" w:cs="Arial"/>
                <w:sz w:val="14"/>
                <w:szCs w:val="14"/>
              </w:rPr>
              <w:t>G. Ingresos por Ventas de Bienes y  Prestación de Servicios</w:t>
            </w:r>
          </w:p>
        </w:tc>
        <w:tc>
          <w:tcPr>
            <w:tcW w:w="1338" w:type="dxa"/>
            <w:tcBorders>
              <w:top w:val="nil"/>
              <w:left w:val="nil"/>
              <w:bottom w:val="single" w:sz="8" w:space="0" w:color="000000"/>
              <w:right w:val="single" w:sz="8" w:space="0" w:color="000000"/>
            </w:tcBorders>
            <w:shd w:val="clear" w:color="auto" w:fill="FFF2CC"/>
            <w:vAlign w:val="center"/>
          </w:tcPr>
          <w:p w14:paraId="20893823"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4B3B48FE"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3C6C0D8B"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18505C19" w14:textId="77777777" w:rsidR="00024E14" w:rsidRDefault="006449DC">
            <w:pPr>
              <w:rPr>
                <w:rFonts w:ascii="Arial" w:eastAsia="Arial" w:hAnsi="Arial" w:cs="Arial"/>
                <w:sz w:val="14"/>
                <w:szCs w:val="14"/>
              </w:rPr>
            </w:pPr>
            <w:r>
              <w:rPr>
                <w:rFonts w:ascii="Arial" w:eastAsia="Arial" w:hAnsi="Arial" w:cs="Arial"/>
                <w:sz w:val="14"/>
                <w:szCs w:val="14"/>
              </w:rPr>
              <w:t>$16,944.00</w:t>
            </w:r>
          </w:p>
        </w:tc>
      </w:tr>
      <w:tr w:rsidR="00024E14" w14:paraId="24D57F67"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732821CC" w14:textId="77777777" w:rsidR="00024E14" w:rsidRDefault="006449DC">
            <w:pPr>
              <w:rPr>
                <w:rFonts w:ascii="Arial" w:eastAsia="Arial" w:hAnsi="Arial" w:cs="Arial"/>
                <w:sz w:val="14"/>
                <w:szCs w:val="14"/>
              </w:rPr>
            </w:pPr>
            <w:r>
              <w:rPr>
                <w:rFonts w:ascii="Arial" w:eastAsia="Arial" w:hAnsi="Arial" w:cs="Arial"/>
                <w:sz w:val="14"/>
                <w:szCs w:val="14"/>
              </w:rPr>
              <w:t>H. Participaciones</w:t>
            </w:r>
          </w:p>
        </w:tc>
        <w:tc>
          <w:tcPr>
            <w:tcW w:w="1338" w:type="dxa"/>
            <w:tcBorders>
              <w:top w:val="nil"/>
              <w:left w:val="nil"/>
              <w:bottom w:val="single" w:sz="8" w:space="0" w:color="000000"/>
              <w:right w:val="single" w:sz="8" w:space="0" w:color="000000"/>
            </w:tcBorders>
            <w:shd w:val="clear" w:color="auto" w:fill="FFF2CC"/>
            <w:vAlign w:val="center"/>
          </w:tcPr>
          <w:p w14:paraId="65A571DD" w14:textId="77777777" w:rsidR="00024E14" w:rsidRDefault="006449DC">
            <w:pPr>
              <w:rPr>
                <w:rFonts w:ascii="Arial" w:eastAsia="Arial" w:hAnsi="Arial" w:cs="Arial"/>
                <w:sz w:val="14"/>
                <w:szCs w:val="14"/>
              </w:rPr>
            </w:pPr>
            <w:r>
              <w:rPr>
                <w:rFonts w:ascii="Arial" w:eastAsia="Arial" w:hAnsi="Arial" w:cs="Arial"/>
                <w:sz w:val="14"/>
                <w:szCs w:val="14"/>
              </w:rPr>
              <w:t>$2,168,883,553.00</w:t>
            </w:r>
          </w:p>
        </w:tc>
        <w:tc>
          <w:tcPr>
            <w:tcW w:w="1338" w:type="dxa"/>
            <w:tcBorders>
              <w:top w:val="nil"/>
              <w:left w:val="nil"/>
              <w:bottom w:val="single" w:sz="8" w:space="0" w:color="000000"/>
              <w:right w:val="single" w:sz="8" w:space="0" w:color="000000"/>
            </w:tcBorders>
            <w:shd w:val="clear" w:color="auto" w:fill="FFF2CC"/>
            <w:vAlign w:val="center"/>
          </w:tcPr>
          <w:p w14:paraId="170E14B6" w14:textId="77777777" w:rsidR="00024E14" w:rsidRDefault="006449DC">
            <w:pPr>
              <w:rPr>
                <w:rFonts w:ascii="Arial" w:eastAsia="Arial" w:hAnsi="Arial" w:cs="Arial"/>
                <w:sz w:val="14"/>
                <w:szCs w:val="14"/>
              </w:rPr>
            </w:pPr>
            <w:r>
              <w:rPr>
                <w:rFonts w:ascii="Arial" w:eastAsia="Arial" w:hAnsi="Arial" w:cs="Arial"/>
                <w:sz w:val="14"/>
                <w:szCs w:val="14"/>
              </w:rPr>
              <w:t>$2,732,579,919.00</w:t>
            </w:r>
          </w:p>
        </w:tc>
        <w:tc>
          <w:tcPr>
            <w:tcW w:w="1404" w:type="dxa"/>
            <w:tcBorders>
              <w:top w:val="nil"/>
              <w:left w:val="nil"/>
              <w:bottom w:val="single" w:sz="8" w:space="0" w:color="000000"/>
              <w:right w:val="single" w:sz="8" w:space="0" w:color="000000"/>
            </w:tcBorders>
            <w:shd w:val="clear" w:color="auto" w:fill="FFF2CC"/>
            <w:vAlign w:val="center"/>
          </w:tcPr>
          <w:p w14:paraId="123D5366" w14:textId="77777777" w:rsidR="00024E14" w:rsidRDefault="006449DC">
            <w:pPr>
              <w:rPr>
                <w:rFonts w:ascii="Arial" w:eastAsia="Arial" w:hAnsi="Arial" w:cs="Arial"/>
                <w:sz w:val="14"/>
                <w:szCs w:val="14"/>
              </w:rPr>
            </w:pPr>
            <w:r>
              <w:rPr>
                <w:rFonts w:ascii="Arial" w:eastAsia="Arial" w:hAnsi="Arial" w:cs="Arial"/>
                <w:sz w:val="14"/>
                <w:szCs w:val="14"/>
              </w:rPr>
              <w:t>$2,568,213,473.00</w:t>
            </w:r>
          </w:p>
        </w:tc>
        <w:tc>
          <w:tcPr>
            <w:tcW w:w="1362" w:type="dxa"/>
            <w:tcBorders>
              <w:top w:val="nil"/>
              <w:left w:val="nil"/>
              <w:bottom w:val="single" w:sz="8" w:space="0" w:color="000000"/>
              <w:right w:val="single" w:sz="8" w:space="0" w:color="000000"/>
            </w:tcBorders>
            <w:shd w:val="clear" w:color="auto" w:fill="FFF2CC"/>
            <w:vAlign w:val="center"/>
          </w:tcPr>
          <w:p w14:paraId="55B53C41" w14:textId="77777777" w:rsidR="00024E14" w:rsidRDefault="006449DC">
            <w:pPr>
              <w:rPr>
                <w:rFonts w:ascii="Arial" w:eastAsia="Arial" w:hAnsi="Arial" w:cs="Arial"/>
                <w:sz w:val="14"/>
                <w:szCs w:val="14"/>
              </w:rPr>
            </w:pPr>
            <w:r>
              <w:rPr>
                <w:rFonts w:ascii="Arial" w:eastAsia="Arial" w:hAnsi="Arial" w:cs="Arial"/>
                <w:sz w:val="14"/>
                <w:szCs w:val="14"/>
              </w:rPr>
              <w:t>$3,128,994,766.00</w:t>
            </w:r>
          </w:p>
        </w:tc>
      </w:tr>
      <w:tr w:rsidR="00024E14" w14:paraId="044141F4"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2D855A93" w14:textId="77777777" w:rsidR="00024E14" w:rsidRDefault="006449DC">
            <w:pPr>
              <w:rPr>
                <w:rFonts w:ascii="Arial" w:eastAsia="Arial" w:hAnsi="Arial" w:cs="Arial"/>
                <w:sz w:val="14"/>
                <w:szCs w:val="14"/>
              </w:rPr>
            </w:pPr>
            <w:r>
              <w:rPr>
                <w:rFonts w:ascii="Arial" w:eastAsia="Arial" w:hAnsi="Arial" w:cs="Arial"/>
                <w:sz w:val="14"/>
                <w:szCs w:val="14"/>
              </w:rPr>
              <w:t>I.  Incentivos Derivados de la Colaboración Fiscal</w:t>
            </w:r>
          </w:p>
        </w:tc>
        <w:tc>
          <w:tcPr>
            <w:tcW w:w="1338" w:type="dxa"/>
            <w:tcBorders>
              <w:top w:val="nil"/>
              <w:left w:val="nil"/>
              <w:bottom w:val="single" w:sz="8" w:space="0" w:color="000000"/>
              <w:right w:val="single" w:sz="8" w:space="0" w:color="000000"/>
            </w:tcBorders>
            <w:shd w:val="clear" w:color="auto" w:fill="FFF2CC"/>
            <w:vAlign w:val="center"/>
          </w:tcPr>
          <w:p w14:paraId="6FF0902B" w14:textId="77777777" w:rsidR="00024E14" w:rsidRDefault="006449DC">
            <w:pPr>
              <w:rPr>
                <w:rFonts w:ascii="Arial" w:eastAsia="Arial" w:hAnsi="Arial" w:cs="Arial"/>
                <w:sz w:val="14"/>
                <w:szCs w:val="14"/>
              </w:rPr>
            </w:pPr>
            <w:r>
              <w:rPr>
                <w:rFonts w:ascii="Arial" w:eastAsia="Arial" w:hAnsi="Arial" w:cs="Arial"/>
                <w:sz w:val="14"/>
                <w:szCs w:val="14"/>
              </w:rPr>
              <w:t>$433,995,613.00</w:t>
            </w:r>
          </w:p>
        </w:tc>
        <w:tc>
          <w:tcPr>
            <w:tcW w:w="1338" w:type="dxa"/>
            <w:tcBorders>
              <w:top w:val="nil"/>
              <w:left w:val="nil"/>
              <w:bottom w:val="single" w:sz="8" w:space="0" w:color="000000"/>
              <w:right w:val="single" w:sz="8" w:space="0" w:color="000000"/>
            </w:tcBorders>
            <w:shd w:val="clear" w:color="auto" w:fill="FFF2CC"/>
            <w:vAlign w:val="center"/>
          </w:tcPr>
          <w:p w14:paraId="7AD7A87F"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3E67F91D" w14:textId="77777777" w:rsidR="00024E14" w:rsidRDefault="006449DC">
            <w:pPr>
              <w:rPr>
                <w:rFonts w:ascii="Arial" w:eastAsia="Arial" w:hAnsi="Arial" w:cs="Arial"/>
                <w:sz w:val="14"/>
                <w:szCs w:val="14"/>
              </w:rPr>
            </w:pPr>
            <w:r>
              <w:rPr>
                <w:rFonts w:ascii="Arial" w:eastAsia="Arial" w:hAnsi="Arial" w:cs="Arial"/>
                <w:sz w:val="14"/>
                <w:szCs w:val="14"/>
              </w:rPr>
              <w:t>$39,407,509.00</w:t>
            </w:r>
          </w:p>
        </w:tc>
        <w:tc>
          <w:tcPr>
            <w:tcW w:w="1362" w:type="dxa"/>
            <w:tcBorders>
              <w:top w:val="nil"/>
              <w:left w:val="nil"/>
              <w:bottom w:val="single" w:sz="8" w:space="0" w:color="000000"/>
              <w:right w:val="single" w:sz="8" w:space="0" w:color="000000"/>
            </w:tcBorders>
            <w:shd w:val="clear" w:color="auto" w:fill="FFF2CC"/>
            <w:vAlign w:val="center"/>
          </w:tcPr>
          <w:p w14:paraId="35CC9372"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7D16DABB"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568BD055" w14:textId="77777777" w:rsidR="00024E14" w:rsidRDefault="006449DC">
            <w:pPr>
              <w:rPr>
                <w:rFonts w:ascii="Arial" w:eastAsia="Arial" w:hAnsi="Arial" w:cs="Arial"/>
                <w:sz w:val="14"/>
                <w:szCs w:val="14"/>
              </w:rPr>
            </w:pPr>
            <w:r>
              <w:rPr>
                <w:rFonts w:ascii="Arial" w:eastAsia="Arial" w:hAnsi="Arial" w:cs="Arial"/>
                <w:sz w:val="14"/>
                <w:szCs w:val="14"/>
              </w:rPr>
              <w:t>J. Transferencias y Asignaciones</w:t>
            </w:r>
          </w:p>
        </w:tc>
        <w:tc>
          <w:tcPr>
            <w:tcW w:w="1338" w:type="dxa"/>
            <w:tcBorders>
              <w:top w:val="nil"/>
              <w:left w:val="nil"/>
              <w:bottom w:val="single" w:sz="8" w:space="0" w:color="000000"/>
              <w:right w:val="single" w:sz="8" w:space="0" w:color="000000"/>
            </w:tcBorders>
            <w:shd w:val="clear" w:color="auto" w:fill="FFF2CC"/>
            <w:vAlign w:val="center"/>
          </w:tcPr>
          <w:p w14:paraId="4CC42A8A"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1CA0CBEC"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5FBBE3C4"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461DB789"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683FB730"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70D24193" w14:textId="77777777" w:rsidR="00024E14" w:rsidRDefault="006449DC">
            <w:pPr>
              <w:rPr>
                <w:rFonts w:ascii="Arial" w:eastAsia="Arial" w:hAnsi="Arial" w:cs="Arial"/>
                <w:sz w:val="14"/>
                <w:szCs w:val="14"/>
              </w:rPr>
            </w:pPr>
            <w:r>
              <w:rPr>
                <w:rFonts w:ascii="Arial" w:eastAsia="Arial" w:hAnsi="Arial" w:cs="Arial"/>
                <w:sz w:val="14"/>
                <w:szCs w:val="14"/>
              </w:rPr>
              <w:t>K. Convenios</w:t>
            </w:r>
          </w:p>
        </w:tc>
        <w:tc>
          <w:tcPr>
            <w:tcW w:w="1338" w:type="dxa"/>
            <w:tcBorders>
              <w:top w:val="nil"/>
              <w:left w:val="nil"/>
              <w:bottom w:val="single" w:sz="8" w:space="0" w:color="000000"/>
              <w:right w:val="single" w:sz="8" w:space="0" w:color="000000"/>
            </w:tcBorders>
            <w:shd w:val="clear" w:color="auto" w:fill="FFF2CC"/>
            <w:vAlign w:val="center"/>
          </w:tcPr>
          <w:p w14:paraId="4D2A982B"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761C7585"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3CD56F98"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6326F2DB"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3EF804F1"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6F63A166" w14:textId="77777777" w:rsidR="00024E14" w:rsidRDefault="006449DC">
            <w:pPr>
              <w:rPr>
                <w:rFonts w:ascii="Arial" w:eastAsia="Arial" w:hAnsi="Arial" w:cs="Arial"/>
                <w:sz w:val="14"/>
                <w:szCs w:val="14"/>
              </w:rPr>
            </w:pPr>
            <w:r>
              <w:rPr>
                <w:rFonts w:ascii="Arial" w:eastAsia="Arial" w:hAnsi="Arial" w:cs="Arial"/>
                <w:sz w:val="14"/>
                <w:szCs w:val="14"/>
              </w:rPr>
              <w:t>L. Otros Ingresos de Libre Disposición</w:t>
            </w:r>
          </w:p>
        </w:tc>
        <w:tc>
          <w:tcPr>
            <w:tcW w:w="1338" w:type="dxa"/>
            <w:tcBorders>
              <w:top w:val="nil"/>
              <w:left w:val="nil"/>
              <w:bottom w:val="single" w:sz="8" w:space="0" w:color="000000"/>
              <w:right w:val="single" w:sz="8" w:space="0" w:color="000000"/>
            </w:tcBorders>
            <w:shd w:val="clear" w:color="auto" w:fill="FFF2CC"/>
            <w:vAlign w:val="center"/>
          </w:tcPr>
          <w:p w14:paraId="5C33B4A6"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46A6220A"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6E74BC63" w14:textId="77777777" w:rsidR="00024E14" w:rsidRDefault="006449DC">
            <w:pPr>
              <w:rPr>
                <w:rFonts w:ascii="Arial" w:eastAsia="Arial" w:hAnsi="Arial" w:cs="Arial"/>
                <w:sz w:val="14"/>
                <w:szCs w:val="14"/>
              </w:rPr>
            </w:pPr>
            <w:r>
              <w:rPr>
                <w:rFonts w:ascii="Arial" w:eastAsia="Arial" w:hAnsi="Arial" w:cs="Arial"/>
                <w:sz w:val="14"/>
                <w:szCs w:val="14"/>
              </w:rPr>
              <w:t>$486,348,591.00</w:t>
            </w:r>
          </w:p>
        </w:tc>
        <w:tc>
          <w:tcPr>
            <w:tcW w:w="1362" w:type="dxa"/>
            <w:tcBorders>
              <w:top w:val="nil"/>
              <w:left w:val="nil"/>
              <w:bottom w:val="single" w:sz="8" w:space="0" w:color="000000"/>
              <w:right w:val="single" w:sz="8" w:space="0" w:color="000000"/>
            </w:tcBorders>
            <w:shd w:val="clear" w:color="auto" w:fill="FFF2CC"/>
            <w:vAlign w:val="center"/>
          </w:tcPr>
          <w:p w14:paraId="0F6C0B3E"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37324D9E"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4BE26CF7" w14:textId="77777777" w:rsidR="00024E14" w:rsidRDefault="006449DC">
            <w:pPr>
              <w:rPr>
                <w:rFonts w:ascii="Arial" w:eastAsia="Arial" w:hAnsi="Arial" w:cs="Arial"/>
                <w:sz w:val="14"/>
                <w:szCs w:val="14"/>
              </w:rPr>
            </w:pPr>
            <w:r>
              <w:rPr>
                <w:rFonts w:ascii="Arial" w:eastAsia="Arial" w:hAnsi="Arial" w:cs="Arial"/>
                <w:b/>
                <w:sz w:val="14"/>
                <w:szCs w:val="14"/>
              </w:rPr>
              <w:t>2. Transferencias Federales Etiquetadas</w:t>
            </w:r>
            <w:r>
              <w:rPr>
                <w:rFonts w:ascii="Arial" w:eastAsia="Arial" w:hAnsi="Arial" w:cs="Arial"/>
                <w:b/>
                <w:sz w:val="14"/>
                <w:szCs w:val="14"/>
                <w:vertAlign w:val="superscript"/>
              </w:rPr>
              <w:t> </w:t>
            </w:r>
            <w:r>
              <w:rPr>
                <w:rFonts w:ascii="Arial" w:eastAsia="Arial" w:hAnsi="Arial" w:cs="Arial"/>
                <w:b/>
                <w:sz w:val="14"/>
                <w:szCs w:val="14"/>
              </w:rPr>
              <w:t>(2=A+B+C+D+E)</w:t>
            </w:r>
          </w:p>
        </w:tc>
        <w:tc>
          <w:tcPr>
            <w:tcW w:w="1338" w:type="dxa"/>
            <w:tcBorders>
              <w:top w:val="nil"/>
              <w:left w:val="nil"/>
              <w:bottom w:val="single" w:sz="8" w:space="0" w:color="000000"/>
              <w:right w:val="single" w:sz="8" w:space="0" w:color="000000"/>
            </w:tcBorders>
            <w:shd w:val="clear" w:color="auto" w:fill="FFF2CC"/>
            <w:vAlign w:val="center"/>
          </w:tcPr>
          <w:p w14:paraId="487B0A49" w14:textId="77777777" w:rsidR="00024E14" w:rsidRDefault="006449DC">
            <w:pPr>
              <w:rPr>
                <w:rFonts w:ascii="Arial" w:eastAsia="Arial" w:hAnsi="Arial" w:cs="Arial"/>
                <w:sz w:val="14"/>
                <w:szCs w:val="14"/>
              </w:rPr>
            </w:pPr>
            <w:r>
              <w:rPr>
                <w:rFonts w:ascii="Arial" w:eastAsia="Arial" w:hAnsi="Arial" w:cs="Arial"/>
                <w:b/>
                <w:sz w:val="14"/>
                <w:szCs w:val="14"/>
              </w:rPr>
              <w:t>$1,156,066,030.00</w:t>
            </w:r>
          </w:p>
        </w:tc>
        <w:tc>
          <w:tcPr>
            <w:tcW w:w="1338" w:type="dxa"/>
            <w:tcBorders>
              <w:top w:val="nil"/>
              <w:left w:val="nil"/>
              <w:bottom w:val="single" w:sz="8" w:space="0" w:color="000000"/>
              <w:right w:val="single" w:sz="8" w:space="0" w:color="000000"/>
            </w:tcBorders>
            <w:shd w:val="clear" w:color="auto" w:fill="FFF2CC"/>
            <w:vAlign w:val="center"/>
          </w:tcPr>
          <w:p w14:paraId="33466218" w14:textId="77777777" w:rsidR="00024E14" w:rsidRDefault="006449DC">
            <w:pPr>
              <w:rPr>
                <w:rFonts w:ascii="Arial" w:eastAsia="Arial" w:hAnsi="Arial" w:cs="Arial"/>
                <w:sz w:val="14"/>
                <w:szCs w:val="14"/>
              </w:rPr>
            </w:pPr>
            <w:r>
              <w:rPr>
                <w:rFonts w:ascii="Arial" w:eastAsia="Arial" w:hAnsi="Arial" w:cs="Arial"/>
                <w:b/>
                <w:sz w:val="14"/>
                <w:szCs w:val="14"/>
              </w:rPr>
              <w:t>$1,170,434,321.00</w:t>
            </w:r>
          </w:p>
        </w:tc>
        <w:tc>
          <w:tcPr>
            <w:tcW w:w="1404" w:type="dxa"/>
            <w:tcBorders>
              <w:top w:val="nil"/>
              <w:left w:val="nil"/>
              <w:bottom w:val="single" w:sz="8" w:space="0" w:color="000000"/>
              <w:right w:val="single" w:sz="8" w:space="0" w:color="000000"/>
            </w:tcBorders>
            <w:shd w:val="clear" w:color="auto" w:fill="FFF2CC"/>
            <w:vAlign w:val="center"/>
          </w:tcPr>
          <w:p w14:paraId="2E2E08D0" w14:textId="77777777" w:rsidR="00024E14" w:rsidRDefault="006449DC">
            <w:pPr>
              <w:rPr>
                <w:rFonts w:ascii="Arial" w:eastAsia="Arial" w:hAnsi="Arial" w:cs="Arial"/>
                <w:sz w:val="14"/>
                <w:szCs w:val="14"/>
              </w:rPr>
            </w:pPr>
            <w:r>
              <w:rPr>
                <w:rFonts w:ascii="Arial" w:eastAsia="Arial" w:hAnsi="Arial" w:cs="Arial"/>
                <w:b/>
                <w:sz w:val="14"/>
                <w:szCs w:val="14"/>
              </w:rPr>
              <w:t>$1,074,197,417.00</w:t>
            </w:r>
          </w:p>
        </w:tc>
        <w:tc>
          <w:tcPr>
            <w:tcW w:w="1362" w:type="dxa"/>
            <w:tcBorders>
              <w:top w:val="nil"/>
              <w:left w:val="nil"/>
              <w:bottom w:val="single" w:sz="8" w:space="0" w:color="000000"/>
              <w:right w:val="single" w:sz="8" w:space="0" w:color="000000"/>
            </w:tcBorders>
            <w:shd w:val="clear" w:color="auto" w:fill="FFF2CC"/>
            <w:vAlign w:val="center"/>
          </w:tcPr>
          <w:p w14:paraId="3714E217" w14:textId="77777777" w:rsidR="00024E14" w:rsidRDefault="006449DC">
            <w:pPr>
              <w:rPr>
                <w:rFonts w:ascii="Arial" w:eastAsia="Arial" w:hAnsi="Arial" w:cs="Arial"/>
                <w:sz w:val="14"/>
                <w:szCs w:val="14"/>
              </w:rPr>
            </w:pPr>
            <w:r>
              <w:rPr>
                <w:rFonts w:ascii="Arial" w:eastAsia="Arial" w:hAnsi="Arial" w:cs="Arial"/>
                <w:b/>
                <w:sz w:val="14"/>
                <w:szCs w:val="14"/>
              </w:rPr>
              <w:t>$1,002,932,594.00</w:t>
            </w:r>
          </w:p>
        </w:tc>
      </w:tr>
      <w:tr w:rsidR="00024E14" w14:paraId="402B7077"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1FD88842" w14:textId="77777777" w:rsidR="00024E14" w:rsidRDefault="006449DC">
            <w:pPr>
              <w:rPr>
                <w:rFonts w:ascii="Arial" w:eastAsia="Arial" w:hAnsi="Arial" w:cs="Arial"/>
                <w:sz w:val="14"/>
                <w:szCs w:val="14"/>
              </w:rPr>
            </w:pPr>
            <w:r>
              <w:rPr>
                <w:rFonts w:ascii="Arial" w:eastAsia="Arial" w:hAnsi="Arial" w:cs="Arial"/>
                <w:sz w:val="14"/>
                <w:szCs w:val="14"/>
              </w:rPr>
              <w:t>A. Aportaciones</w:t>
            </w:r>
          </w:p>
        </w:tc>
        <w:tc>
          <w:tcPr>
            <w:tcW w:w="1338" w:type="dxa"/>
            <w:tcBorders>
              <w:top w:val="nil"/>
              <w:left w:val="nil"/>
              <w:bottom w:val="single" w:sz="8" w:space="0" w:color="000000"/>
              <w:right w:val="single" w:sz="8" w:space="0" w:color="000000"/>
            </w:tcBorders>
            <w:shd w:val="clear" w:color="auto" w:fill="FFF2CC"/>
            <w:vAlign w:val="center"/>
          </w:tcPr>
          <w:p w14:paraId="50F007FE" w14:textId="77777777" w:rsidR="00024E14" w:rsidRDefault="006449DC">
            <w:pPr>
              <w:rPr>
                <w:rFonts w:ascii="Arial" w:eastAsia="Arial" w:hAnsi="Arial" w:cs="Arial"/>
                <w:sz w:val="14"/>
                <w:szCs w:val="14"/>
              </w:rPr>
            </w:pPr>
            <w:r>
              <w:rPr>
                <w:rFonts w:ascii="Arial" w:eastAsia="Arial" w:hAnsi="Arial" w:cs="Arial"/>
                <w:sz w:val="14"/>
                <w:szCs w:val="14"/>
              </w:rPr>
              <w:t>$842,319,542.00</w:t>
            </w:r>
          </w:p>
        </w:tc>
        <w:tc>
          <w:tcPr>
            <w:tcW w:w="1338" w:type="dxa"/>
            <w:tcBorders>
              <w:top w:val="nil"/>
              <w:left w:val="nil"/>
              <w:bottom w:val="single" w:sz="8" w:space="0" w:color="000000"/>
              <w:right w:val="single" w:sz="8" w:space="0" w:color="000000"/>
            </w:tcBorders>
            <w:shd w:val="clear" w:color="auto" w:fill="FFF2CC"/>
            <w:vAlign w:val="center"/>
          </w:tcPr>
          <w:p w14:paraId="236F8812" w14:textId="77777777" w:rsidR="00024E14" w:rsidRDefault="006449DC">
            <w:pPr>
              <w:rPr>
                <w:rFonts w:ascii="Arial" w:eastAsia="Arial" w:hAnsi="Arial" w:cs="Arial"/>
                <w:sz w:val="14"/>
                <w:szCs w:val="14"/>
              </w:rPr>
            </w:pPr>
            <w:r>
              <w:rPr>
                <w:rFonts w:ascii="Arial" w:eastAsia="Arial" w:hAnsi="Arial" w:cs="Arial"/>
                <w:sz w:val="14"/>
                <w:szCs w:val="14"/>
              </w:rPr>
              <w:t>$902,703,693.00</w:t>
            </w:r>
          </w:p>
        </w:tc>
        <w:tc>
          <w:tcPr>
            <w:tcW w:w="1404" w:type="dxa"/>
            <w:tcBorders>
              <w:top w:val="nil"/>
              <w:left w:val="nil"/>
              <w:bottom w:val="single" w:sz="8" w:space="0" w:color="000000"/>
              <w:right w:val="single" w:sz="8" w:space="0" w:color="000000"/>
            </w:tcBorders>
            <w:shd w:val="clear" w:color="auto" w:fill="FFF2CC"/>
            <w:vAlign w:val="center"/>
          </w:tcPr>
          <w:p w14:paraId="08C3EA7E" w14:textId="77777777" w:rsidR="00024E14" w:rsidRDefault="006449DC">
            <w:pPr>
              <w:rPr>
                <w:rFonts w:ascii="Arial" w:eastAsia="Arial" w:hAnsi="Arial" w:cs="Arial"/>
                <w:sz w:val="14"/>
                <w:szCs w:val="14"/>
              </w:rPr>
            </w:pPr>
            <w:r>
              <w:rPr>
                <w:rFonts w:ascii="Arial" w:eastAsia="Arial" w:hAnsi="Arial" w:cs="Arial"/>
                <w:sz w:val="14"/>
                <w:szCs w:val="14"/>
              </w:rPr>
              <w:t>$1,032,500,879.00</w:t>
            </w:r>
          </w:p>
        </w:tc>
        <w:tc>
          <w:tcPr>
            <w:tcW w:w="1362" w:type="dxa"/>
            <w:tcBorders>
              <w:top w:val="nil"/>
              <w:left w:val="nil"/>
              <w:bottom w:val="single" w:sz="8" w:space="0" w:color="000000"/>
              <w:right w:val="single" w:sz="8" w:space="0" w:color="000000"/>
            </w:tcBorders>
            <w:shd w:val="clear" w:color="auto" w:fill="FFF2CC"/>
            <w:vAlign w:val="center"/>
          </w:tcPr>
          <w:p w14:paraId="5F078FFB" w14:textId="77777777" w:rsidR="00024E14" w:rsidRDefault="006449DC">
            <w:pPr>
              <w:rPr>
                <w:rFonts w:ascii="Arial" w:eastAsia="Arial" w:hAnsi="Arial" w:cs="Arial"/>
                <w:sz w:val="14"/>
                <w:szCs w:val="14"/>
              </w:rPr>
            </w:pPr>
            <w:r>
              <w:rPr>
                <w:rFonts w:ascii="Arial" w:eastAsia="Arial" w:hAnsi="Arial" w:cs="Arial"/>
                <w:sz w:val="14"/>
                <w:szCs w:val="14"/>
              </w:rPr>
              <w:t>$1,002,932,594.00</w:t>
            </w:r>
          </w:p>
        </w:tc>
      </w:tr>
      <w:tr w:rsidR="00024E14" w14:paraId="6C4BD01D"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5D866EBA" w14:textId="77777777" w:rsidR="00024E14" w:rsidRDefault="006449DC">
            <w:pPr>
              <w:rPr>
                <w:rFonts w:ascii="Arial" w:eastAsia="Arial" w:hAnsi="Arial" w:cs="Arial"/>
                <w:sz w:val="14"/>
                <w:szCs w:val="14"/>
              </w:rPr>
            </w:pPr>
            <w:r>
              <w:rPr>
                <w:rFonts w:ascii="Arial" w:eastAsia="Arial" w:hAnsi="Arial" w:cs="Arial"/>
                <w:sz w:val="14"/>
                <w:szCs w:val="14"/>
              </w:rPr>
              <w:t>B. Convenios</w:t>
            </w:r>
          </w:p>
        </w:tc>
        <w:tc>
          <w:tcPr>
            <w:tcW w:w="1338" w:type="dxa"/>
            <w:tcBorders>
              <w:top w:val="nil"/>
              <w:left w:val="nil"/>
              <w:bottom w:val="single" w:sz="8" w:space="0" w:color="000000"/>
              <w:right w:val="single" w:sz="8" w:space="0" w:color="000000"/>
            </w:tcBorders>
            <w:shd w:val="clear" w:color="auto" w:fill="FFF2CC"/>
            <w:vAlign w:val="center"/>
          </w:tcPr>
          <w:p w14:paraId="0952CC2F" w14:textId="77777777" w:rsidR="00024E14" w:rsidRDefault="006449DC">
            <w:pPr>
              <w:rPr>
                <w:rFonts w:ascii="Arial" w:eastAsia="Arial" w:hAnsi="Arial" w:cs="Arial"/>
                <w:sz w:val="14"/>
                <w:szCs w:val="14"/>
              </w:rPr>
            </w:pPr>
            <w:r>
              <w:rPr>
                <w:rFonts w:ascii="Arial" w:eastAsia="Arial" w:hAnsi="Arial" w:cs="Arial"/>
                <w:sz w:val="14"/>
                <w:szCs w:val="14"/>
              </w:rPr>
              <w:t>$313,686,611.00</w:t>
            </w:r>
          </w:p>
        </w:tc>
        <w:tc>
          <w:tcPr>
            <w:tcW w:w="1338" w:type="dxa"/>
            <w:tcBorders>
              <w:top w:val="nil"/>
              <w:left w:val="nil"/>
              <w:bottom w:val="single" w:sz="8" w:space="0" w:color="000000"/>
              <w:right w:val="single" w:sz="8" w:space="0" w:color="000000"/>
            </w:tcBorders>
            <w:shd w:val="clear" w:color="auto" w:fill="FFF2CC"/>
            <w:vAlign w:val="center"/>
          </w:tcPr>
          <w:p w14:paraId="486FEF28" w14:textId="77777777" w:rsidR="00024E14" w:rsidRDefault="006449DC">
            <w:pPr>
              <w:rPr>
                <w:rFonts w:ascii="Arial" w:eastAsia="Arial" w:hAnsi="Arial" w:cs="Arial"/>
                <w:sz w:val="14"/>
                <w:szCs w:val="14"/>
              </w:rPr>
            </w:pPr>
            <w:r>
              <w:rPr>
                <w:rFonts w:ascii="Arial" w:eastAsia="Arial" w:hAnsi="Arial" w:cs="Arial"/>
                <w:sz w:val="14"/>
                <w:szCs w:val="14"/>
              </w:rPr>
              <w:t>$267,577,099.00</w:t>
            </w:r>
          </w:p>
        </w:tc>
        <w:tc>
          <w:tcPr>
            <w:tcW w:w="1404" w:type="dxa"/>
            <w:tcBorders>
              <w:top w:val="nil"/>
              <w:left w:val="nil"/>
              <w:bottom w:val="single" w:sz="8" w:space="0" w:color="000000"/>
              <w:right w:val="single" w:sz="8" w:space="0" w:color="000000"/>
            </w:tcBorders>
            <w:shd w:val="clear" w:color="auto" w:fill="FFF2CC"/>
            <w:vAlign w:val="center"/>
          </w:tcPr>
          <w:p w14:paraId="0936A155" w14:textId="77777777" w:rsidR="00024E14" w:rsidRDefault="006449DC">
            <w:pPr>
              <w:rPr>
                <w:rFonts w:ascii="Arial" w:eastAsia="Arial" w:hAnsi="Arial" w:cs="Arial"/>
                <w:sz w:val="14"/>
                <w:szCs w:val="14"/>
              </w:rPr>
            </w:pPr>
            <w:r>
              <w:rPr>
                <w:rFonts w:ascii="Arial" w:eastAsia="Arial" w:hAnsi="Arial" w:cs="Arial"/>
                <w:sz w:val="14"/>
                <w:szCs w:val="14"/>
              </w:rPr>
              <w:t>$41,696,538.00</w:t>
            </w:r>
          </w:p>
        </w:tc>
        <w:tc>
          <w:tcPr>
            <w:tcW w:w="1362" w:type="dxa"/>
            <w:tcBorders>
              <w:top w:val="nil"/>
              <w:left w:val="nil"/>
              <w:bottom w:val="single" w:sz="8" w:space="0" w:color="000000"/>
              <w:right w:val="single" w:sz="8" w:space="0" w:color="000000"/>
            </w:tcBorders>
            <w:shd w:val="clear" w:color="auto" w:fill="FFF2CC"/>
            <w:vAlign w:val="center"/>
          </w:tcPr>
          <w:p w14:paraId="0FD7FE84"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3BAD1900"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337BD149" w14:textId="77777777" w:rsidR="00024E14" w:rsidRDefault="006449DC">
            <w:pPr>
              <w:rPr>
                <w:rFonts w:ascii="Arial" w:eastAsia="Arial" w:hAnsi="Arial" w:cs="Arial"/>
                <w:sz w:val="14"/>
                <w:szCs w:val="14"/>
              </w:rPr>
            </w:pPr>
            <w:r>
              <w:rPr>
                <w:rFonts w:ascii="Arial" w:eastAsia="Arial" w:hAnsi="Arial" w:cs="Arial"/>
                <w:sz w:val="14"/>
                <w:szCs w:val="14"/>
              </w:rPr>
              <w:t>C. Fondos Distintos de Aportaciones</w:t>
            </w:r>
          </w:p>
        </w:tc>
        <w:tc>
          <w:tcPr>
            <w:tcW w:w="1338" w:type="dxa"/>
            <w:tcBorders>
              <w:top w:val="nil"/>
              <w:left w:val="nil"/>
              <w:bottom w:val="single" w:sz="8" w:space="0" w:color="000000"/>
              <w:right w:val="single" w:sz="8" w:space="0" w:color="000000"/>
            </w:tcBorders>
            <w:shd w:val="clear" w:color="auto" w:fill="FFF2CC"/>
            <w:vAlign w:val="center"/>
          </w:tcPr>
          <w:p w14:paraId="3018B4F6"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3EE31A3C"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2972339C"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1D32A9E9"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4C540394" w14:textId="77777777">
        <w:trPr>
          <w:trHeight w:val="52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7AA4E82B" w14:textId="77777777" w:rsidR="00024E14" w:rsidRDefault="006449DC">
            <w:pPr>
              <w:rPr>
                <w:rFonts w:ascii="Arial" w:eastAsia="Arial" w:hAnsi="Arial" w:cs="Arial"/>
                <w:sz w:val="14"/>
                <w:szCs w:val="14"/>
              </w:rPr>
            </w:pPr>
            <w:r>
              <w:rPr>
                <w:rFonts w:ascii="Arial" w:eastAsia="Arial" w:hAnsi="Arial" w:cs="Arial"/>
                <w:sz w:val="14"/>
                <w:szCs w:val="14"/>
              </w:rPr>
              <w:t>D. Transferencias, Asignaciones, Subsidios y Subvenciones, y Pensiones y Jubilaciones</w:t>
            </w:r>
          </w:p>
        </w:tc>
        <w:tc>
          <w:tcPr>
            <w:tcW w:w="1338" w:type="dxa"/>
            <w:tcBorders>
              <w:top w:val="nil"/>
              <w:left w:val="nil"/>
              <w:bottom w:val="single" w:sz="8" w:space="0" w:color="000000"/>
              <w:right w:val="single" w:sz="8" w:space="0" w:color="000000"/>
            </w:tcBorders>
            <w:shd w:val="clear" w:color="auto" w:fill="FFF2CC"/>
            <w:vAlign w:val="center"/>
          </w:tcPr>
          <w:p w14:paraId="236BAB4A" w14:textId="77777777" w:rsidR="00024E14" w:rsidRDefault="006449DC">
            <w:pPr>
              <w:rPr>
                <w:rFonts w:ascii="Arial" w:eastAsia="Arial" w:hAnsi="Arial" w:cs="Arial"/>
                <w:sz w:val="14"/>
                <w:szCs w:val="14"/>
              </w:rPr>
            </w:pPr>
            <w:r>
              <w:rPr>
                <w:rFonts w:ascii="Arial" w:eastAsia="Arial" w:hAnsi="Arial" w:cs="Arial"/>
                <w:sz w:val="14"/>
                <w:szCs w:val="14"/>
              </w:rPr>
              <w:t>$59,877.00</w:t>
            </w:r>
          </w:p>
        </w:tc>
        <w:tc>
          <w:tcPr>
            <w:tcW w:w="1338" w:type="dxa"/>
            <w:tcBorders>
              <w:top w:val="nil"/>
              <w:left w:val="nil"/>
              <w:bottom w:val="single" w:sz="8" w:space="0" w:color="000000"/>
              <w:right w:val="single" w:sz="8" w:space="0" w:color="000000"/>
            </w:tcBorders>
            <w:shd w:val="clear" w:color="auto" w:fill="FFF2CC"/>
            <w:vAlign w:val="center"/>
          </w:tcPr>
          <w:p w14:paraId="7496FE7C" w14:textId="77777777" w:rsidR="00024E14" w:rsidRDefault="006449DC">
            <w:pPr>
              <w:rPr>
                <w:rFonts w:ascii="Arial" w:eastAsia="Arial" w:hAnsi="Arial" w:cs="Arial"/>
                <w:sz w:val="14"/>
                <w:szCs w:val="14"/>
              </w:rPr>
            </w:pPr>
            <w:r>
              <w:rPr>
                <w:rFonts w:ascii="Arial" w:eastAsia="Arial" w:hAnsi="Arial" w:cs="Arial"/>
                <w:sz w:val="14"/>
                <w:szCs w:val="14"/>
              </w:rPr>
              <w:t>$153,529.00</w:t>
            </w:r>
          </w:p>
        </w:tc>
        <w:tc>
          <w:tcPr>
            <w:tcW w:w="1404" w:type="dxa"/>
            <w:tcBorders>
              <w:top w:val="nil"/>
              <w:left w:val="nil"/>
              <w:bottom w:val="single" w:sz="8" w:space="0" w:color="000000"/>
              <w:right w:val="single" w:sz="8" w:space="0" w:color="000000"/>
            </w:tcBorders>
            <w:shd w:val="clear" w:color="auto" w:fill="FFF2CC"/>
            <w:vAlign w:val="center"/>
          </w:tcPr>
          <w:p w14:paraId="5FADDB9F"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2BCF5747"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3E7024AA"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4E1A14DD" w14:textId="77777777" w:rsidR="00024E14" w:rsidRDefault="006449DC">
            <w:pPr>
              <w:rPr>
                <w:rFonts w:ascii="Arial" w:eastAsia="Arial" w:hAnsi="Arial" w:cs="Arial"/>
                <w:sz w:val="14"/>
                <w:szCs w:val="14"/>
              </w:rPr>
            </w:pPr>
            <w:r>
              <w:rPr>
                <w:rFonts w:ascii="Arial" w:eastAsia="Arial" w:hAnsi="Arial" w:cs="Arial"/>
                <w:sz w:val="14"/>
                <w:szCs w:val="14"/>
              </w:rPr>
              <w:t>E. Otras Transferencias Federales Etiquetadas</w:t>
            </w:r>
          </w:p>
        </w:tc>
        <w:tc>
          <w:tcPr>
            <w:tcW w:w="1338" w:type="dxa"/>
            <w:tcBorders>
              <w:top w:val="nil"/>
              <w:left w:val="nil"/>
              <w:bottom w:val="single" w:sz="8" w:space="0" w:color="000000"/>
              <w:right w:val="single" w:sz="8" w:space="0" w:color="000000"/>
            </w:tcBorders>
            <w:shd w:val="clear" w:color="auto" w:fill="FFF2CC"/>
            <w:vAlign w:val="center"/>
          </w:tcPr>
          <w:p w14:paraId="599F42CB"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4DD23DC9"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15993245"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312A4A46"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7F77E5E9"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6F3B614D" w14:textId="77777777" w:rsidR="00024E14" w:rsidRDefault="006449DC">
            <w:pPr>
              <w:rPr>
                <w:rFonts w:ascii="Arial" w:eastAsia="Arial" w:hAnsi="Arial" w:cs="Arial"/>
                <w:sz w:val="14"/>
                <w:szCs w:val="14"/>
              </w:rPr>
            </w:pPr>
            <w:r>
              <w:rPr>
                <w:rFonts w:ascii="Arial" w:eastAsia="Arial" w:hAnsi="Arial" w:cs="Arial"/>
                <w:b/>
                <w:sz w:val="14"/>
                <w:szCs w:val="14"/>
              </w:rPr>
              <w:t>3. Ingresos Derivados de Financiamientos (3=A)</w:t>
            </w:r>
          </w:p>
        </w:tc>
        <w:tc>
          <w:tcPr>
            <w:tcW w:w="1338" w:type="dxa"/>
            <w:tcBorders>
              <w:top w:val="nil"/>
              <w:left w:val="nil"/>
              <w:bottom w:val="single" w:sz="8" w:space="0" w:color="000000"/>
              <w:right w:val="single" w:sz="8" w:space="0" w:color="000000"/>
            </w:tcBorders>
            <w:shd w:val="clear" w:color="auto" w:fill="FFF2CC"/>
            <w:vAlign w:val="center"/>
          </w:tcPr>
          <w:p w14:paraId="5410B51E" w14:textId="77777777" w:rsidR="00024E14" w:rsidRDefault="006449DC">
            <w:pPr>
              <w:rPr>
                <w:rFonts w:ascii="Arial" w:eastAsia="Arial" w:hAnsi="Arial" w:cs="Arial"/>
                <w:sz w:val="14"/>
                <w:szCs w:val="14"/>
              </w:rPr>
            </w:pPr>
            <w:r>
              <w:rPr>
                <w:rFonts w:ascii="Arial" w:eastAsia="Arial" w:hAnsi="Arial" w:cs="Arial"/>
                <w:b/>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20011A57" w14:textId="77777777" w:rsidR="00024E14" w:rsidRDefault="006449DC">
            <w:pPr>
              <w:rPr>
                <w:rFonts w:ascii="Arial" w:eastAsia="Arial" w:hAnsi="Arial" w:cs="Arial"/>
                <w:sz w:val="14"/>
                <w:szCs w:val="14"/>
              </w:rPr>
            </w:pPr>
            <w:r>
              <w:rPr>
                <w:rFonts w:ascii="Arial" w:eastAsia="Arial" w:hAnsi="Arial" w:cs="Arial"/>
                <w:b/>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655C384C" w14:textId="77777777" w:rsidR="00024E14" w:rsidRDefault="006449DC">
            <w:pPr>
              <w:rPr>
                <w:rFonts w:ascii="Arial" w:eastAsia="Arial" w:hAnsi="Arial" w:cs="Arial"/>
                <w:sz w:val="14"/>
                <w:szCs w:val="14"/>
              </w:rPr>
            </w:pPr>
            <w:r>
              <w:rPr>
                <w:rFonts w:ascii="Arial" w:eastAsia="Arial" w:hAnsi="Arial" w:cs="Arial"/>
                <w:b/>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1DE89A65" w14:textId="77777777" w:rsidR="00024E14" w:rsidRDefault="006449DC">
            <w:pPr>
              <w:rPr>
                <w:rFonts w:ascii="Arial" w:eastAsia="Arial" w:hAnsi="Arial" w:cs="Arial"/>
                <w:sz w:val="14"/>
                <w:szCs w:val="14"/>
              </w:rPr>
            </w:pPr>
            <w:r>
              <w:rPr>
                <w:rFonts w:ascii="Arial" w:eastAsia="Arial" w:hAnsi="Arial" w:cs="Arial"/>
                <w:b/>
                <w:sz w:val="14"/>
                <w:szCs w:val="14"/>
              </w:rPr>
              <w:t>$0.00</w:t>
            </w:r>
          </w:p>
        </w:tc>
      </w:tr>
      <w:tr w:rsidR="00024E14" w14:paraId="194E5923"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35BC17F4" w14:textId="77777777" w:rsidR="00024E14" w:rsidRDefault="006449DC">
            <w:pPr>
              <w:rPr>
                <w:rFonts w:ascii="Arial" w:eastAsia="Arial" w:hAnsi="Arial" w:cs="Arial"/>
                <w:sz w:val="14"/>
                <w:szCs w:val="14"/>
              </w:rPr>
            </w:pPr>
            <w:r>
              <w:rPr>
                <w:rFonts w:ascii="Arial" w:eastAsia="Arial" w:hAnsi="Arial" w:cs="Arial"/>
                <w:sz w:val="14"/>
                <w:szCs w:val="14"/>
              </w:rPr>
              <w:t>A. Ingresos Derivados de Financiamientos</w:t>
            </w:r>
          </w:p>
        </w:tc>
        <w:tc>
          <w:tcPr>
            <w:tcW w:w="1338" w:type="dxa"/>
            <w:tcBorders>
              <w:top w:val="nil"/>
              <w:left w:val="nil"/>
              <w:bottom w:val="single" w:sz="8" w:space="0" w:color="000000"/>
              <w:right w:val="single" w:sz="8" w:space="0" w:color="000000"/>
            </w:tcBorders>
            <w:shd w:val="clear" w:color="auto" w:fill="FFF2CC"/>
            <w:vAlign w:val="center"/>
          </w:tcPr>
          <w:p w14:paraId="0BEFAC4F"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04B1FCD0"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3B3C6E30"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185BEAE0"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185E896D"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6DBE4B4F" w14:textId="77777777" w:rsidR="00024E14" w:rsidRDefault="006449DC">
            <w:pPr>
              <w:rPr>
                <w:rFonts w:ascii="Arial" w:eastAsia="Arial" w:hAnsi="Arial" w:cs="Arial"/>
                <w:sz w:val="14"/>
                <w:szCs w:val="14"/>
              </w:rPr>
            </w:pPr>
            <w:r>
              <w:rPr>
                <w:rFonts w:ascii="Arial" w:eastAsia="Arial" w:hAnsi="Arial" w:cs="Arial"/>
                <w:b/>
                <w:sz w:val="14"/>
                <w:szCs w:val="14"/>
              </w:rPr>
              <w:t>4. Total de Resultados de Ingresos (4=1+2+3)</w:t>
            </w:r>
          </w:p>
        </w:tc>
        <w:tc>
          <w:tcPr>
            <w:tcW w:w="1338" w:type="dxa"/>
            <w:tcBorders>
              <w:top w:val="nil"/>
              <w:left w:val="nil"/>
              <w:bottom w:val="single" w:sz="8" w:space="0" w:color="000000"/>
              <w:right w:val="single" w:sz="8" w:space="0" w:color="000000"/>
            </w:tcBorders>
            <w:shd w:val="clear" w:color="auto" w:fill="FFF2CC"/>
            <w:vAlign w:val="center"/>
          </w:tcPr>
          <w:p w14:paraId="385C0D5C" w14:textId="77777777" w:rsidR="00024E14" w:rsidRDefault="006449DC">
            <w:pPr>
              <w:rPr>
                <w:rFonts w:ascii="Arial" w:eastAsia="Arial" w:hAnsi="Arial" w:cs="Arial"/>
                <w:sz w:val="14"/>
                <w:szCs w:val="14"/>
              </w:rPr>
            </w:pPr>
            <w:r>
              <w:rPr>
                <w:rFonts w:ascii="Arial" w:eastAsia="Arial" w:hAnsi="Arial" w:cs="Arial"/>
                <w:b/>
                <w:sz w:val="14"/>
                <w:szCs w:val="14"/>
              </w:rPr>
              <w:t>$6,578,438,111.00</w:t>
            </w:r>
          </w:p>
        </w:tc>
        <w:tc>
          <w:tcPr>
            <w:tcW w:w="1338" w:type="dxa"/>
            <w:tcBorders>
              <w:top w:val="nil"/>
              <w:left w:val="nil"/>
              <w:bottom w:val="single" w:sz="8" w:space="0" w:color="000000"/>
              <w:right w:val="single" w:sz="8" w:space="0" w:color="000000"/>
            </w:tcBorders>
            <w:shd w:val="clear" w:color="auto" w:fill="FFF2CC"/>
            <w:vAlign w:val="center"/>
          </w:tcPr>
          <w:p w14:paraId="3E795F69" w14:textId="77777777" w:rsidR="00024E14" w:rsidRDefault="006449DC">
            <w:pPr>
              <w:rPr>
                <w:rFonts w:ascii="Arial" w:eastAsia="Arial" w:hAnsi="Arial" w:cs="Arial"/>
                <w:sz w:val="14"/>
                <w:szCs w:val="14"/>
              </w:rPr>
            </w:pPr>
            <w:r>
              <w:rPr>
                <w:rFonts w:ascii="Arial" w:eastAsia="Arial" w:hAnsi="Arial" w:cs="Arial"/>
                <w:b/>
                <w:sz w:val="14"/>
                <w:szCs w:val="14"/>
              </w:rPr>
              <w:t>$7,112,057,209.00</w:t>
            </w:r>
          </w:p>
        </w:tc>
        <w:tc>
          <w:tcPr>
            <w:tcW w:w="1404" w:type="dxa"/>
            <w:tcBorders>
              <w:top w:val="nil"/>
              <w:left w:val="nil"/>
              <w:bottom w:val="single" w:sz="8" w:space="0" w:color="000000"/>
              <w:right w:val="single" w:sz="8" w:space="0" w:color="000000"/>
            </w:tcBorders>
            <w:shd w:val="clear" w:color="auto" w:fill="FFF2CC"/>
            <w:vAlign w:val="center"/>
          </w:tcPr>
          <w:p w14:paraId="514E0294" w14:textId="77777777" w:rsidR="00024E14" w:rsidRDefault="006449DC">
            <w:pPr>
              <w:rPr>
                <w:rFonts w:ascii="Arial" w:eastAsia="Arial" w:hAnsi="Arial" w:cs="Arial"/>
                <w:sz w:val="14"/>
                <w:szCs w:val="14"/>
              </w:rPr>
            </w:pPr>
            <w:r>
              <w:rPr>
                <w:rFonts w:ascii="Arial" w:eastAsia="Arial" w:hAnsi="Arial" w:cs="Arial"/>
                <w:b/>
                <w:sz w:val="14"/>
                <w:szCs w:val="14"/>
              </w:rPr>
              <w:t>$7,674,619,900.00</w:t>
            </w:r>
          </w:p>
        </w:tc>
        <w:tc>
          <w:tcPr>
            <w:tcW w:w="1362" w:type="dxa"/>
            <w:tcBorders>
              <w:top w:val="nil"/>
              <w:left w:val="nil"/>
              <w:bottom w:val="single" w:sz="8" w:space="0" w:color="000000"/>
              <w:right w:val="single" w:sz="8" w:space="0" w:color="000000"/>
            </w:tcBorders>
            <w:shd w:val="clear" w:color="auto" w:fill="FFF2CC"/>
            <w:vAlign w:val="center"/>
          </w:tcPr>
          <w:p w14:paraId="38C5D3E3" w14:textId="77777777" w:rsidR="00024E14" w:rsidRDefault="006449DC">
            <w:pPr>
              <w:rPr>
                <w:rFonts w:ascii="Arial" w:eastAsia="Arial" w:hAnsi="Arial" w:cs="Arial"/>
                <w:sz w:val="14"/>
                <w:szCs w:val="14"/>
              </w:rPr>
            </w:pPr>
            <w:r>
              <w:rPr>
                <w:rFonts w:ascii="Arial" w:eastAsia="Arial" w:hAnsi="Arial" w:cs="Arial"/>
                <w:b/>
                <w:sz w:val="14"/>
                <w:szCs w:val="14"/>
              </w:rPr>
              <w:t>$7,473,448,997.00</w:t>
            </w:r>
          </w:p>
        </w:tc>
      </w:tr>
      <w:tr w:rsidR="00024E14" w14:paraId="229F1F40"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7DCAEBE4" w14:textId="77777777" w:rsidR="00024E14" w:rsidRDefault="006449DC">
            <w:pPr>
              <w:rPr>
                <w:rFonts w:ascii="Arial" w:eastAsia="Arial" w:hAnsi="Arial" w:cs="Arial"/>
                <w:sz w:val="14"/>
                <w:szCs w:val="14"/>
              </w:rPr>
            </w:pPr>
            <w:r>
              <w:rPr>
                <w:rFonts w:ascii="Arial" w:eastAsia="Arial" w:hAnsi="Arial" w:cs="Arial"/>
                <w:b/>
                <w:sz w:val="14"/>
                <w:szCs w:val="14"/>
              </w:rPr>
              <w:t>Datos Informativos</w:t>
            </w:r>
          </w:p>
        </w:tc>
        <w:tc>
          <w:tcPr>
            <w:tcW w:w="1338" w:type="dxa"/>
            <w:tcBorders>
              <w:top w:val="nil"/>
              <w:left w:val="nil"/>
              <w:bottom w:val="single" w:sz="8" w:space="0" w:color="000000"/>
              <w:right w:val="single" w:sz="8" w:space="0" w:color="000000"/>
            </w:tcBorders>
            <w:shd w:val="clear" w:color="auto" w:fill="FFF2CC"/>
            <w:vAlign w:val="center"/>
          </w:tcPr>
          <w:p w14:paraId="6CC88D1A" w14:textId="77777777" w:rsidR="00024E14" w:rsidRDefault="006449DC">
            <w:pPr>
              <w:rPr>
                <w:rFonts w:ascii="Arial" w:eastAsia="Arial" w:hAnsi="Arial" w:cs="Arial"/>
                <w:sz w:val="14"/>
                <w:szCs w:val="14"/>
              </w:rPr>
            </w:pPr>
            <w:r>
              <w:rPr>
                <w:rFonts w:ascii="Arial" w:eastAsia="Arial" w:hAnsi="Arial" w:cs="Arial"/>
                <w:sz w:val="14"/>
                <w:szCs w:val="14"/>
              </w:rPr>
              <w:t> </w:t>
            </w:r>
          </w:p>
        </w:tc>
        <w:tc>
          <w:tcPr>
            <w:tcW w:w="1338" w:type="dxa"/>
            <w:tcBorders>
              <w:top w:val="nil"/>
              <w:left w:val="nil"/>
              <w:bottom w:val="single" w:sz="8" w:space="0" w:color="000000"/>
              <w:right w:val="single" w:sz="8" w:space="0" w:color="000000"/>
            </w:tcBorders>
            <w:shd w:val="clear" w:color="auto" w:fill="FFF2CC"/>
            <w:vAlign w:val="center"/>
          </w:tcPr>
          <w:p w14:paraId="64DA0146" w14:textId="77777777" w:rsidR="00024E14" w:rsidRDefault="006449DC">
            <w:pPr>
              <w:rPr>
                <w:rFonts w:ascii="Arial" w:eastAsia="Arial" w:hAnsi="Arial" w:cs="Arial"/>
                <w:sz w:val="14"/>
                <w:szCs w:val="14"/>
              </w:rPr>
            </w:pPr>
            <w:r>
              <w:rPr>
                <w:rFonts w:ascii="Arial" w:eastAsia="Arial" w:hAnsi="Arial" w:cs="Arial"/>
                <w:sz w:val="14"/>
                <w:szCs w:val="14"/>
              </w:rPr>
              <w:t> </w:t>
            </w:r>
          </w:p>
        </w:tc>
        <w:tc>
          <w:tcPr>
            <w:tcW w:w="1404" w:type="dxa"/>
            <w:tcBorders>
              <w:top w:val="nil"/>
              <w:left w:val="nil"/>
              <w:bottom w:val="single" w:sz="8" w:space="0" w:color="000000"/>
              <w:right w:val="single" w:sz="8" w:space="0" w:color="000000"/>
            </w:tcBorders>
            <w:shd w:val="clear" w:color="auto" w:fill="FFF2CC"/>
            <w:vAlign w:val="center"/>
          </w:tcPr>
          <w:p w14:paraId="1A6FCAC0" w14:textId="77777777" w:rsidR="00024E14" w:rsidRDefault="006449DC">
            <w:pPr>
              <w:rPr>
                <w:rFonts w:ascii="Arial" w:eastAsia="Arial" w:hAnsi="Arial" w:cs="Arial"/>
                <w:sz w:val="14"/>
                <w:szCs w:val="14"/>
              </w:rPr>
            </w:pPr>
            <w:r>
              <w:rPr>
                <w:rFonts w:ascii="Arial" w:eastAsia="Arial" w:hAnsi="Arial" w:cs="Arial"/>
                <w:sz w:val="14"/>
                <w:szCs w:val="14"/>
              </w:rPr>
              <w:t> </w:t>
            </w:r>
          </w:p>
        </w:tc>
        <w:tc>
          <w:tcPr>
            <w:tcW w:w="1362" w:type="dxa"/>
            <w:tcBorders>
              <w:top w:val="nil"/>
              <w:left w:val="nil"/>
              <w:bottom w:val="single" w:sz="8" w:space="0" w:color="000000"/>
              <w:right w:val="single" w:sz="8" w:space="0" w:color="000000"/>
            </w:tcBorders>
            <w:shd w:val="clear" w:color="auto" w:fill="FFF2CC"/>
            <w:vAlign w:val="center"/>
          </w:tcPr>
          <w:p w14:paraId="4DC1E5F1" w14:textId="77777777" w:rsidR="00024E14" w:rsidRDefault="006449DC">
            <w:pPr>
              <w:rPr>
                <w:rFonts w:ascii="Arial" w:eastAsia="Arial" w:hAnsi="Arial" w:cs="Arial"/>
                <w:sz w:val="14"/>
                <w:szCs w:val="14"/>
              </w:rPr>
            </w:pPr>
            <w:r>
              <w:rPr>
                <w:rFonts w:ascii="Arial" w:eastAsia="Arial" w:hAnsi="Arial" w:cs="Arial"/>
                <w:sz w:val="14"/>
                <w:szCs w:val="14"/>
              </w:rPr>
              <w:t> </w:t>
            </w:r>
          </w:p>
        </w:tc>
      </w:tr>
      <w:tr w:rsidR="00024E14" w14:paraId="623FA72A" w14:textId="77777777">
        <w:trPr>
          <w:trHeight w:val="52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4D7EA5C7" w14:textId="77777777" w:rsidR="00024E14" w:rsidRDefault="006449DC">
            <w:pPr>
              <w:rPr>
                <w:rFonts w:ascii="Arial" w:eastAsia="Arial" w:hAnsi="Arial" w:cs="Arial"/>
                <w:sz w:val="14"/>
                <w:szCs w:val="14"/>
              </w:rPr>
            </w:pPr>
            <w:r>
              <w:rPr>
                <w:rFonts w:ascii="Arial" w:eastAsia="Arial" w:hAnsi="Arial" w:cs="Arial"/>
                <w:sz w:val="14"/>
                <w:szCs w:val="14"/>
              </w:rPr>
              <w:t>1. Ingresos Derivados de Financiamientos con Fuente de Pago de Recursos de Libre Disposición</w:t>
            </w:r>
          </w:p>
        </w:tc>
        <w:tc>
          <w:tcPr>
            <w:tcW w:w="1338" w:type="dxa"/>
            <w:tcBorders>
              <w:top w:val="nil"/>
              <w:left w:val="nil"/>
              <w:bottom w:val="single" w:sz="8" w:space="0" w:color="000000"/>
              <w:right w:val="single" w:sz="8" w:space="0" w:color="000000"/>
            </w:tcBorders>
            <w:shd w:val="clear" w:color="auto" w:fill="FFF2CC"/>
            <w:vAlign w:val="center"/>
          </w:tcPr>
          <w:p w14:paraId="0EAAA0BB"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42E4ECD1"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635DE152"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2399E700"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4795B43A" w14:textId="77777777">
        <w:trPr>
          <w:trHeight w:val="52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3EFCF0FE" w14:textId="77777777" w:rsidR="00024E14" w:rsidRDefault="006449DC">
            <w:pPr>
              <w:rPr>
                <w:rFonts w:ascii="Arial" w:eastAsia="Arial" w:hAnsi="Arial" w:cs="Arial"/>
                <w:sz w:val="14"/>
                <w:szCs w:val="14"/>
              </w:rPr>
            </w:pPr>
            <w:r>
              <w:rPr>
                <w:rFonts w:ascii="Arial" w:eastAsia="Arial" w:hAnsi="Arial" w:cs="Arial"/>
                <w:sz w:val="14"/>
                <w:szCs w:val="14"/>
              </w:rPr>
              <w:t>2. Ingresos derivados de Financiamientos con Fuente de Pago de Transferencias Federales Etiquetadas</w:t>
            </w:r>
          </w:p>
        </w:tc>
        <w:tc>
          <w:tcPr>
            <w:tcW w:w="1338" w:type="dxa"/>
            <w:tcBorders>
              <w:top w:val="nil"/>
              <w:left w:val="nil"/>
              <w:bottom w:val="single" w:sz="8" w:space="0" w:color="000000"/>
              <w:right w:val="single" w:sz="8" w:space="0" w:color="000000"/>
            </w:tcBorders>
            <w:shd w:val="clear" w:color="auto" w:fill="FFF2CC"/>
            <w:vAlign w:val="center"/>
          </w:tcPr>
          <w:p w14:paraId="08B607FC"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4A5CFB81"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6C295D1A"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09E5951A"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6DF4E48D"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552FEE3C" w14:textId="77777777" w:rsidR="00024E14" w:rsidRDefault="006449DC">
            <w:pPr>
              <w:rPr>
                <w:rFonts w:ascii="Arial" w:eastAsia="Arial" w:hAnsi="Arial" w:cs="Arial"/>
                <w:sz w:val="14"/>
                <w:szCs w:val="14"/>
              </w:rPr>
            </w:pPr>
            <w:r>
              <w:rPr>
                <w:rFonts w:ascii="Arial" w:eastAsia="Arial" w:hAnsi="Arial" w:cs="Arial"/>
                <w:b/>
                <w:sz w:val="14"/>
                <w:szCs w:val="14"/>
              </w:rPr>
              <w:t>3. Ingresos Derivados de Financiamiento (3 = 1 + 2)</w:t>
            </w:r>
          </w:p>
        </w:tc>
        <w:tc>
          <w:tcPr>
            <w:tcW w:w="1338" w:type="dxa"/>
            <w:tcBorders>
              <w:top w:val="nil"/>
              <w:left w:val="nil"/>
              <w:bottom w:val="single" w:sz="8" w:space="0" w:color="000000"/>
              <w:right w:val="single" w:sz="8" w:space="0" w:color="000000"/>
            </w:tcBorders>
            <w:shd w:val="clear" w:color="auto" w:fill="FFF2CC"/>
            <w:vAlign w:val="center"/>
          </w:tcPr>
          <w:p w14:paraId="2AD3537B" w14:textId="77777777" w:rsidR="00024E14" w:rsidRDefault="006449DC">
            <w:pPr>
              <w:rPr>
                <w:rFonts w:ascii="Arial" w:eastAsia="Arial" w:hAnsi="Arial" w:cs="Arial"/>
                <w:sz w:val="14"/>
                <w:szCs w:val="14"/>
              </w:rPr>
            </w:pPr>
            <w:r>
              <w:rPr>
                <w:rFonts w:ascii="Arial" w:eastAsia="Arial" w:hAnsi="Arial" w:cs="Arial"/>
                <w:b/>
                <w:sz w:val="14"/>
                <w:szCs w:val="14"/>
              </w:rPr>
              <w:t>$0.00</w:t>
            </w:r>
          </w:p>
        </w:tc>
        <w:tc>
          <w:tcPr>
            <w:tcW w:w="1338" w:type="dxa"/>
            <w:tcBorders>
              <w:top w:val="nil"/>
              <w:left w:val="nil"/>
              <w:bottom w:val="single" w:sz="8" w:space="0" w:color="000000"/>
              <w:right w:val="single" w:sz="8" w:space="0" w:color="000000"/>
            </w:tcBorders>
            <w:shd w:val="clear" w:color="auto" w:fill="FFF2CC"/>
            <w:vAlign w:val="center"/>
          </w:tcPr>
          <w:p w14:paraId="08366DCE" w14:textId="77777777" w:rsidR="00024E14" w:rsidRDefault="006449DC">
            <w:pPr>
              <w:rPr>
                <w:rFonts w:ascii="Arial" w:eastAsia="Arial" w:hAnsi="Arial" w:cs="Arial"/>
                <w:sz w:val="14"/>
                <w:szCs w:val="14"/>
              </w:rPr>
            </w:pPr>
            <w:r>
              <w:rPr>
                <w:rFonts w:ascii="Arial" w:eastAsia="Arial" w:hAnsi="Arial" w:cs="Arial"/>
                <w:b/>
                <w:sz w:val="14"/>
                <w:szCs w:val="14"/>
              </w:rPr>
              <w:t>$0.00</w:t>
            </w:r>
          </w:p>
        </w:tc>
        <w:tc>
          <w:tcPr>
            <w:tcW w:w="1404" w:type="dxa"/>
            <w:tcBorders>
              <w:top w:val="nil"/>
              <w:left w:val="nil"/>
              <w:bottom w:val="single" w:sz="8" w:space="0" w:color="000000"/>
              <w:right w:val="single" w:sz="8" w:space="0" w:color="000000"/>
            </w:tcBorders>
            <w:shd w:val="clear" w:color="auto" w:fill="FFF2CC"/>
            <w:vAlign w:val="center"/>
          </w:tcPr>
          <w:p w14:paraId="2B1F1C54" w14:textId="77777777" w:rsidR="00024E14" w:rsidRDefault="006449DC">
            <w:pPr>
              <w:rPr>
                <w:rFonts w:ascii="Arial" w:eastAsia="Arial" w:hAnsi="Arial" w:cs="Arial"/>
                <w:sz w:val="14"/>
                <w:szCs w:val="14"/>
              </w:rPr>
            </w:pPr>
            <w:r>
              <w:rPr>
                <w:rFonts w:ascii="Arial" w:eastAsia="Arial" w:hAnsi="Arial" w:cs="Arial"/>
                <w:b/>
                <w:sz w:val="14"/>
                <w:szCs w:val="14"/>
              </w:rPr>
              <w:t>$0.00</w:t>
            </w:r>
          </w:p>
        </w:tc>
        <w:tc>
          <w:tcPr>
            <w:tcW w:w="1362" w:type="dxa"/>
            <w:tcBorders>
              <w:top w:val="nil"/>
              <w:left w:val="nil"/>
              <w:bottom w:val="single" w:sz="8" w:space="0" w:color="000000"/>
              <w:right w:val="single" w:sz="8" w:space="0" w:color="000000"/>
            </w:tcBorders>
            <w:shd w:val="clear" w:color="auto" w:fill="FFF2CC"/>
            <w:vAlign w:val="center"/>
          </w:tcPr>
          <w:p w14:paraId="638E8799" w14:textId="77777777" w:rsidR="00024E14" w:rsidRDefault="006449DC">
            <w:pPr>
              <w:rPr>
                <w:rFonts w:ascii="Arial" w:eastAsia="Arial" w:hAnsi="Arial" w:cs="Arial"/>
                <w:sz w:val="14"/>
                <w:szCs w:val="14"/>
              </w:rPr>
            </w:pPr>
            <w:r>
              <w:rPr>
                <w:rFonts w:ascii="Arial" w:eastAsia="Arial" w:hAnsi="Arial" w:cs="Arial"/>
                <w:b/>
                <w:sz w:val="14"/>
                <w:szCs w:val="14"/>
              </w:rPr>
              <w:t>$0.00</w:t>
            </w:r>
          </w:p>
        </w:tc>
      </w:tr>
      <w:tr w:rsidR="00024E14" w14:paraId="0F6CFA2D" w14:textId="77777777">
        <w:trPr>
          <w:trHeight w:val="315"/>
        </w:trPr>
        <w:tc>
          <w:tcPr>
            <w:tcW w:w="2628" w:type="dxa"/>
            <w:tcBorders>
              <w:top w:val="nil"/>
              <w:left w:val="single" w:sz="8" w:space="0" w:color="000000"/>
              <w:bottom w:val="single" w:sz="8" w:space="0" w:color="000000"/>
              <w:right w:val="single" w:sz="8" w:space="0" w:color="000000"/>
            </w:tcBorders>
            <w:shd w:val="clear" w:color="auto" w:fill="FFFFFF"/>
            <w:vAlign w:val="center"/>
          </w:tcPr>
          <w:p w14:paraId="66F0EB9B" w14:textId="77777777" w:rsidR="00024E14" w:rsidRDefault="006449DC">
            <w:pPr>
              <w:rPr>
                <w:rFonts w:ascii="Arial" w:eastAsia="Arial" w:hAnsi="Arial" w:cs="Arial"/>
                <w:sz w:val="14"/>
                <w:szCs w:val="14"/>
              </w:rPr>
            </w:pPr>
            <w:r>
              <w:rPr>
                <w:rFonts w:ascii="Arial" w:eastAsia="Arial" w:hAnsi="Arial" w:cs="Arial"/>
                <w:b/>
                <w:sz w:val="14"/>
                <w:szCs w:val="14"/>
              </w:rPr>
              <w:t>TOTAL</w:t>
            </w:r>
          </w:p>
        </w:tc>
        <w:tc>
          <w:tcPr>
            <w:tcW w:w="1338" w:type="dxa"/>
            <w:tcBorders>
              <w:top w:val="nil"/>
              <w:left w:val="nil"/>
              <w:bottom w:val="single" w:sz="8" w:space="0" w:color="000000"/>
              <w:right w:val="single" w:sz="8" w:space="0" w:color="000000"/>
            </w:tcBorders>
            <w:shd w:val="clear" w:color="auto" w:fill="FFF2CC"/>
            <w:vAlign w:val="center"/>
          </w:tcPr>
          <w:p w14:paraId="438B9936" w14:textId="77777777" w:rsidR="00024E14" w:rsidRDefault="006449DC">
            <w:pPr>
              <w:rPr>
                <w:rFonts w:ascii="Arial" w:eastAsia="Arial" w:hAnsi="Arial" w:cs="Arial"/>
                <w:sz w:val="14"/>
                <w:szCs w:val="14"/>
              </w:rPr>
            </w:pPr>
            <w:r>
              <w:rPr>
                <w:rFonts w:ascii="Arial" w:eastAsia="Arial" w:hAnsi="Arial" w:cs="Arial"/>
                <w:b/>
                <w:sz w:val="14"/>
                <w:szCs w:val="14"/>
              </w:rPr>
              <w:t>$6,578,438,111.00</w:t>
            </w:r>
          </w:p>
        </w:tc>
        <w:tc>
          <w:tcPr>
            <w:tcW w:w="1338" w:type="dxa"/>
            <w:tcBorders>
              <w:top w:val="nil"/>
              <w:left w:val="nil"/>
              <w:bottom w:val="single" w:sz="8" w:space="0" w:color="000000"/>
              <w:right w:val="single" w:sz="8" w:space="0" w:color="000000"/>
            </w:tcBorders>
            <w:shd w:val="clear" w:color="auto" w:fill="FFF2CC"/>
            <w:vAlign w:val="center"/>
          </w:tcPr>
          <w:p w14:paraId="5D8188C7" w14:textId="77777777" w:rsidR="00024E14" w:rsidRDefault="006449DC">
            <w:pPr>
              <w:rPr>
                <w:rFonts w:ascii="Arial" w:eastAsia="Arial" w:hAnsi="Arial" w:cs="Arial"/>
                <w:sz w:val="14"/>
                <w:szCs w:val="14"/>
              </w:rPr>
            </w:pPr>
            <w:r>
              <w:rPr>
                <w:rFonts w:ascii="Arial" w:eastAsia="Arial" w:hAnsi="Arial" w:cs="Arial"/>
                <w:b/>
                <w:sz w:val="14"/>
                <w:szCs w:val="14"/>
              </w:rPr>
              <w:t>$7,112,057,209.00</w:t>
            </w:r>
          </w:p>
        </w:tc>
        <w:tc>
          <w:tcPr>
            <w:tcW w:w="1404" w:type="dxa"/>
            <w:tcBorders>
              <w:top w:val="nil"/>
              <w:left w:val="nil"/>
              <w:bottom w:val="single" w:sz="8" w:space="0" w:color="000000"/>
              <w:right w:val="single" w:sz="8" w:space="0" w:color="000000"/>
            </w:tcBorders>
            <w:shd w:val="clear" w:color="auto" w:fill="FFF2CC"/>
            <w:vAlign w:val="center"/>
          </w:tcPr>
          <w:p w14:paraId="4D69242B" w14:textId="77777777" w:rsidR="00024E14" w:rsidRDefault="006449DC">
            <w:pPr>
              <w:rPr>
                <w:rFonts w:ascii="Arial" w:eastAsia="Arial" w:hAnsi="Arial" w:cs="Arial"/>
                <w:sz w:val="14"/>
                <w:szCs w:val="14"/>
              </w:rPr>
            </w:pPr>
            <w:r>
              <w:rPr>
                <w:rFonts w:ascii="Arial" w:eastAsia="Arial" w:hAnsi="Arial" w:cs="Arial"/>
                <w:b/>
                <w:sz w:val="14"/>
                <w:szCs w:val="14"/>
              </w:rPr>
              <w:t>$7,674,619,900.00</w:t>
            </w:r>
          </w:p>
        </w:tc>
        <w:tc>
          <w:tcPr>
            <w:tcW w:w="1362" w:type="dxa"/>
            <w:tcBorders>
              <w:top w:val="nil"/>
              <w:left w:val="nil"/>
              <w:bottom w:val="single" w:sz="8" w:space="0" w:color="000000"/>
              <w:right w:val="single" w:sz="8" w:space="0" w:color="000000"/>
            </w:tcBorders>
            <w:shd w:val="clear" w:color="auto" w:fill="FFF2CC"/>
            <w:vAlign w:val="center"/>
          </w:tcPr>
          <w:p w14:paraId="559D5259" w14:textId="77777777" w:rsidR="00024E14" w:rsidRDefault="006449DC">
            <w:pPr>
              <w:rPr>
                <w:rFonts w:ascii="Arial" w:eastAsia="Arial" w:hAnsi="Arial" w:cs="Arial"/>
                <w:sz w:val="14"/>
                <w:szCs w:val="14"/>
              </w:rPr>
            </w:pPr>
            <w:r>
              <w:rPr>
                <w:rFonts w:ascii="Arial" w:eastAsia="Arial" w:hAnsi="Arial" w:cs="Arial"/>
                <w:b/>
                <w:sz w:val="14"/>
                <w:szCs w:val="14"/>
              </w:rPr>
              <w:t>$7,473,448,997.00</w:t>
            </w:r>
          </w:p>
        </w:tc>
      </w:tr>
    </w:tbl>
    <w:p w14:paraId="62C63BA8" w14:textId="77777777" w:rsidR="00024E14" w:rsidRDefault="006449DC" w:rsidP="003D6642">
      <w:pPr>
        <w:ind w:left="0" w:hanging="2"/>
        <w:jc w:val="both"/>
        <w:rPr>
          <w:rFonts w:ascii="Arial" w:eastAsia="Arial" w:hAnsi="Arial" w:cs="Arial"/>
        </w:rPr>
      </w:pPr>
      <w:r>
        <w:rPr>
          <w:rFonts w:ascii="Arial" w:eastAsia="Arial" w:hAnsi="Arial" w:cs="Arial"/>
        </w:rPr>
        <w:t>Fuente: Tesorería Municipal. Nota metodológica: Se consideran los resultados de la Cuenta Pública municipal 2017, 2018 y 2019. Para el caso de 2020 se considera una estimación de cierre respecto a la Ley de Ingresos para 2020.</w:t>
      </w:r>
    </w:p>
    <w:p w14:paraId="69EB756B" w14:textId="77777777" w:rsidR="00024E14" w:rsidRDefault="00024E14" w:rsidP="003D6642">
      <w:pPr>
        <w:ind w:left="0" w:hanging="2"/>
        <w:jc w:val="both"/>
        <w:rPr>
          <w:rFonts w:ascii="Arial" w:eastAsia="Arial" w:hAnsi="Arial" w:cs="Arial"/>
        </w:rPr>
      </w:pPr>
    </w:p>
    <w:p w14:paraId="09047E77" w14:textId="77777777" w:rsidR="00024E14" w:rsidRDefault="00024E14" w:rsidP="003D6642">
      <w:pPr>
        <w:ind w:left="0" w:hanging="2"/>
        <w:rPr>
          <w:rFonts w:ascii="Arial" w:eastAsia="Arial" w:hAnsi="Arial" w:cs="Arial"/>
        </w:rPr>
      </w:pPr>
    </w:p>
    <w:tbl>
      <w:tblPr>
        <w:tblStyle w:val="affff9"/>
        <w:tblW w:w="8070" w:type="dxa"/>
        <w:tblInd w:w="0" w:type="dxa"/>
        <w:tblLayout w:type="fixed"/>
        <w:tblLook w:val="0000" w:firstRow="0" w:lastRow="0" w:firstColumn="0" w:lastColumn="0" w:noHBand="0" w:noVBand="0"/>
      </w:tblPr>
      <w:tblGrid>
        <w:gridCol w:w="2642"/>
        <w:gridCol w:w="1332"/>
        <w:gridCol w:w="1333"/>
        <w:gridCol w:w="1333"/>
        <w:gridCol w:w="1430"/>
      </w:tblGrid>
      <w:tr w:rsidR="00024E14" w14:paraId="62DFDFBD" w14:textId="77777777">
        <w:trPr>
          <w:trHeight w:val="300"/>
        </w:trPr>
        <w:tc>
          <w:tcPr>
            <w:tcW w:w="8070" w:type="dxa"/>
            <w:gridSpan w:val="5"/>
            <w:tcBorders>
              <w:top w:val="single" w:sz="8" w:space="0" w:color="000000"/>
              <w:left w:val="single" w:sz="8" w:space="0" w:color="000000"/>
              <w:bottom w:val="nil"/>
              <w:right w:val="single" w:sz="8" w:space="0" w:color="000000"/>
            </w:tcBorders>
            <w:shd w:val="clear" w:color="auto" w:fill="D9D9D9"/>
            <w:vAlign w:val="center"/>
          </w:tcPr>
          <w:p w14:paraId="0C7440A0" w14:textId="77777777" w:rsidR="00024E14" w:rsidRDefault="006449DC">
            <w:pPr>
              <w:jc w:val="center"/>
              <w:rPr>
                <w:rFonts w:ascii="Arial" w:eastAsia="Arial" w:hAnsi="Arial" w:cs="Arial"/>
                <w:sz w:val="14"/>
                <w:szCs w:val="14"/>
              </w:rPr>
            </w:pPr>
            <w:r>
              <w:rPr>
                <w:rFonts w:ascii="Arial" w:eastAsia="Arial" w:hAnsi="Arial" w:cs="Arial"/>
                <w:b/>
                <w:sz w:val="14"/>
                <w:szCs w:val="14"/>
              </w:rPr>
              <w:t>MUNICIPIO DE ZAPOPAN</w:t>
            </w:r>
          </w:p>
        </w:tc>
      </w:tr>
      <w:tr w:rsidR="00024E14" w14:paraId="61144703" w14:textId="77777777">
        <w:trPr>
          <w:trHeight w:val="300"/>
        </w:trPr>
        <w:tc>
          <w:tcPr>
            <w:tcW w:w="8070" w:type="dxa"/>
            <w:gridSpan w:val="5"/>
            <w:tcBorders>
              <w:top w:val="nil"/>
              <w:left w:val="single" w:sz="8" w:space="0" w:color="000000"/>
              <w:bottom w:val="nil"/>
              <w:right w:val="single" w:sz="8" w:space="0" w:color="000000"/>
            </w:tcBorders>
            <w:shd w:val="clear" w:color="auto" w:fill="D9D9D9"/>
            <w:vAlign w:val="center"/>
          </w:tcPr>
          <w:p w14:paraId="4197368B" w14:textId="77777777" w:rsidR="00024E14" w:rsidRDefault="006449DC">
            <w:pPr>
              <w:jc w:val="center"/>
              <w:rPr>
                <w:rFonts w:ascii="Arial" w:eastAsia="Arial" w:hAnsi="Arial" w:cs="Arial"/>
                <w:sz w:val="14"/>
                <w:szCs w:val="14"/>
              </w:rPr>
            </w:pPr>
            <w:r>
              <w:rPr>
                <w:rFonts w:ascii="Arial" w:eastAsia="Arial" w:hAnsi="Arial" w:cs="Arial"/>
                <w:b/>
                <w:sz w:val="14"/>
                <w:szCs w:val="14"/>
              </w:rPr>
              <w:t>7. D  RESULTADOS DE LOS EGRESOS  - LDF</w:t>
            </w:r>
          </w:p>
        </w:tc>
      </w:tr>
      <w:tr w:rsidR="00024E14" w14:paraId="17C29C2A" w14:textId="77777777">
        <w:trPr>
          <w:trHeight w:val="315"/>
        </w:trPr>
        <w:tc>
          <w:tcPr>
            <w:tcW w:w="8070" w:type="dxa"/>
            <w:gridSpan w:val="5"/>
            <w:tcBorders>
              <w:top w:val="nil"/>
              <w:left w:val="single" w:sz="8" w:space="0" w:color="000000"/>
              <w:bottom w:val="single" w:sz="8" w:space="0" w:color="000000"/>
              <w:right w:val="single" w:sz="8" w:space="0" w:color="000000"/>
            </w:tcBorders>
            <w:shd w:val="clear" w:color="auto" w:fill="D9D9D9"/>
            <w:vAlign w:val="center"/>
          </w:tcPr>
          <w:p w14:paraId="61F53A18" w14:textId="77777777" w:rsidR="00024E14" w:rsidRDefault="006449DC">
            <w:pPr>
              <w:jc w:val="center"/>
              <w:rPr>
                <w:rFonts w:ascii="Arial" w:eastAsia="Arial" w:hAnsi="Arial" w:cs="Arial"/>
                <w:sz w:val="14"/>
                <w:szCs w:val="14"/>
              </w:rPr>
            </w:pPr>
            <w:r>
              <w:rPr>
                <w:rFonts w:ascii="Arial" w:eastAsia="Arial" w:hAnsi="Arial" w:cs="Arial"/>
                <w:b/>
                <w:sz w:val="14"/>
                <w:szCs w:val="14"/>
              </w:rPr>
              <w:t>Cifras nominales (pesos)</w:t>
            </w:r>
          </w:p>
        </w:tc>
      </w:tr>
      <w:tr w:rsidR="00024E14" w14:paraId="3CA004C1" w14:textId="77777777">
        <w:trPr>
          <w:trHeight w:val="315"/>
        </w:trPr>
        <w:tc>
          <w:tcPr>
            <w:tcW w:w="2642" w:type="dxa"/>
            <w:tcBorders>
              <w:top w:val="nil"/>
              <w:left w:val="single" w:sz="8" w:space="0" w:color="000000"/>
              <w:bottom w:val="single" w:sz="8" w:space="0" w:color="000000"/>
              <w:right w:val="single" w:sz="8" w:space="0" w:color="000000"/>
            </w:tcBorders>
            <w:shd w:val="clear" w:color="auto" w:fill="D9D9D9"/>
            <w:vAlign w:val="center"/>
          </w:tcPr>
          <w:p w14:paraId="1FEDAAE3" w14:textId="77777777" w:rsidR="00024E14" w:rsidRDefault="006449DC">
            <w:pPr>
              <w:rPr>
                <w:rFonts w:ascii="Arial" w:eastAsia="Arial" w:hAnsi="Arial" w:cs="Arial"/>
                <w:sz w:val="14"/>
                <w:szCs w:val="14"/>
              </w:rPr>
            </w:pPr>
            <w:r>
              <w:rPr>
                <w:rFonts w:ascii="Arial" w:eastAsia="Arial" w:hAnsi="Arial" w:cs="Arial"/>
                <w:b/>
                <w:sz w:val="14"/>
                <w:szCs w:val="14"/>
              </w:rPr>
              <w:t>Concepto</w:t>
            </w:r>
          </w:p>
        </w:tc>
        <w:tc>
          <w:tcPr>
            <w:tcW w:w="1332" w:type="dxa"/>
            <w:tcBorders>
              <w:top w:val="nil"/>
              <w:left w:val="nil"/>
              <w:bottom w:val="single" w:sz="8" w:space="0" w:color="000000"/>
              <w:right w:val="single" w:sz="8" w:space="0" w:color="000000"/>
            </w:tcBorders>
            <w:shd w:val="clear" w:color="auto" w:fill="D9D9D9"/>
            <w:vAlign w:val="center"/>
          </w:tcPr>
          <w:p w14:paraId="7BC17FB5" w14:textId="77777777" w:rsidR="00024E14" w:rsidRDefault="006449DC">
            <w:pPr>
              <w:rPr>
                <w:rFonts w:ascii="Arial" w:eastAsia="Arial" w:hAnsi="Arial" w:cs="Arial"/>
                <w:sz w:val="14"/>
                <w:szCs w:val="14"/>
              </w:rPr>
            </w:pPr>
            <w:r>
              <w:rPr>
                <w:rFonts w:ascii="Arial" w:eastAsia="Arial" w:hAnsi="Arial" w:cs="Arial"/>
                <w:b/>
                <w:sz w:val="14"/>
                <w:szCs w:val="14"/>
              </w:rPr>
              <w:t>2017*</w:t>
            </w:r>
          </w:p>
        </w:tc>
        <w:tc>
          <w:tcPr>
            <w:tcW w:w="1333" w:type="dxa"/>
            <w:tcBorders>
              <w:top w:val="nil"/>
              <w:left w:val="nil"/>
              <w:bottom w:val="single" w:sz="8" w:space="0" w:color="000000"/>
              <w:right w:val="single" w:sz="8" w:space="0" w:color="000000"/>
            </w:tcBorders>
            <w:shd w:val="clear" w:color="auto" w:fill="D9D9D9"/>
            <w:vAlign w:val="center"/>
          </w:tcPr>
          <w:p w14:paraId="494D3A44" w14:textId="77777777" w:rsidR="00024E14" w:rsidRDefault="006449DC">
            <w:pPr>
              <w:rPr>
                <w:rFonts w:ascii="Arial" w:eastAsia="Arial" w:hAnsi="Arial" w:cs="Arial"/>
                <w:sz w:val="14"/>
                <w:szCs w:val="14"/>
              </w:rPr>
            </w:pPr>
            <w:r>
              <w:rPr>
                <w:rFonts w:ascii="Arial" w:eastAsia="Arial" w:hAnsi="Arial" w:cs="Arial"/>
                <w:b/>
                <w:sz w:val="14"/>
                <w:szCs w:val="14"/>
              </w:rPr>
              <w:t>2018*</w:t>
            </w:r>
          </w:p>
        </w:tc>
        <w:tc>
          <w:tcPr>
            <w:tcW w:w="1333" w:type="dxa"/>
            <w:tcBorders>
              <w:top w:val="nil"/>
              <w:left w:val="nil"/>
              <w:bottom w:val="single" w:sz="8" w:space="0" w:color="000000"/>
              <w:right w:val="single" w:sz="8" w:space="0" w:color="000000"/>
            </w:tcBorders>
            <w:shd w:val="clear" w:color="auto" w:fill="D9D9D9"/>
            <w:vAlign w:val="center"/>
          </w:tcPr>
          <w:p w14:paraId="32C111C1" w14:textId="77777777" w:rsidR="00024E14" w:rsidRDefault="006449DC">
            <w:pPr>
              <w:rPr>
                <w:rFonts w:ascii="Arial" w:eastAsia="Arial" w:hAnsi="Arial" w:cs="Arial"/>
                <w:sz w:val="14"/>
                <w:szCs w:val="14"/>
              </w:rPr>
            </w:pPr>
            <w:r>
              <w:rPr>
                <w:rFonts w:ascii="Arial" w:eastAsia="Arial" w:hAnsi="Arial" w:cs="Arial"/>
                <w:b/>
                <w:sz w:val="14"/>
                <w:szCs w:val="14"/>
              </w:rPr>
              <w:t>2019*</w:t>
            </w:r>
          </w:p>
        </w:tc>
        <w:tc>
          <w:tcPr>
            <w:tcW w:w="1430" w:type="dxa"/>
            <w:tcBorders>
              <w:top w:val="nil"/>
              <w:left w:val="nil"/>
              <w:bottom w:val="single" w:sz="8" w:space="0" w:color="000000"/>
              <w:right w:val="single" w:sz="8" w:space="0" w:color="000000"/>
            </w:tcBorders>
            <w:shd w:val="clear" w:color="auto" w:fill="D9D9D9"/>
            <w:vAlign w:val="center"/>
          </w:tcPr>
          <w:p w14:paraId="33D2E4CB" w14:textId="77777777" w:rsidR="00024E14" w:rsidRDefault="006449DC">
            <w:pPr>
              <w:rPr>
                <w:rFonts w:ascii="Arial" w:eastAsia="Arial" w:hAnsi="Arial" w:cs="Arial"/>
                <w:sz w:val="14"/>
                <w:szCs w:val="14"/>
              </w:rPr>
            </w:pPr>
            <w:r>
              <w:rPr>
                <w:rFonts w:ascii="Arial" w:eastAsia="Arial" w:hAnsi="Arial" w:cs="Arial"/>
                <w:b/>
                <w:sz w:val="14"/>
                <w:szCs w:val="14"/>
              </w:rPr>
              <w:t>2020**</w:t>
            </w:r>
          </w:p>
        </w:tc>
      </w:tr>
      <w:tr w:rsidR="00024E14" w14:paraId="56A4BCF4" w14:textId="77777777">
        <w:trPr>
          <w:trHeight w:val="52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61E3451D" w14:textId="77777777" w:rsidR="00024E14" w:rsidRDefault="006449DC">
            <w:pPr>
              <w:rPr>
                <w:rFonts w:ascii="Arial" w:eastAsia="Arial" w:hAnsi="Arial" w:cs="Arial"/>
                <w:sz w:val="14"/>
                <w:szCs w:val="14"/>
              </w:rPr>
            </w:pPr>
            <w:r>
              <w:rPr>
                <w:rFonts w:ascii="Arial" w:eastAsia="Arial" w:hAnsi="Arial" w:cs="Arial"/>
                <w:b/>
                <w:sz w:val="14"/>
                <w:szCs w:val="14"/>
              </w:rPr>
              <w:t>1.  Gasto No Etiquetado (1=A+B+C+D+E+F+G+H+I)</w:t>
            </w:r>
          </w:p>
        </w:tc>
        <w:tc>
          <w:tcPr>
            <w:tcW w:w="1332" w:type="dxa"/>
            <w:tcBorders>
              <w:top w:val="nil"/>
              <w:left w:val="nil"/>
              <w:bottom w:val="single" w:sz="8" w:space="0" w:color="000000"/>
              <w:right w:val="single" w:sz="8" w:space="0" w:color="000000"/>
            </w:tcBorders>
            <w:shd w:val="clear" w:color="auto" w:fill="FFF2CC"/>
            <w:vAlign w:val="center"/>
          </w:tcPr>
          <w:p w14:paraId="66DF640A" w14:textId="77777777" w:rsidR="00024E14" w:rsidRDefault="006449DC">
            <w:pPr>
              <w:rPr>
                <w:rFonts w:ascii="Arial" w:eastAsia="Arial" w:hAnsi="Arial" w:cs="Arial"/>
                <w:sz w:val="14"/>
                <w:szCs w:val="14"/>
              </w:rPr>
            </w:pPr>
            <w:r>
              <w:rPr>
                <w:rFonts w:ascii="Arial" w:eastAsia="Arial" w:hAnsi="Arial" w:cs="Arial"/>
                <w:b/>
                <w:sz w:val="14"/>
                <w:szCs w:val="14"/>
              </w:rPr>
              <w:t>$5,795,515,950.00</w:t>
            </w:r>
          </w:p>
        </w:tc>
        <w:tc>
          <w:tcPr>
            <w:tcW w:w="1333" w:type="dxa"/>
            <w:tcBorders>
              <w:top w:val="nil"/>
              <w:left w:val="nil"/>
              <w:bottom w:val="single" w:sz="8" w:space="0" w:color="000000"/>
              <w:right w:val="single" w:sz="8" w:space="0" w:color="000000"/>
            </w:tcBorders>
            <w:shd w:val="clear" w:color="auto" w:fill="FFF2CC"/>
            <w:vAlign w:val="center"/>
          </w:tcPr>
          <w:p w14:paraId="230DD32A" w14:textId="77777777" w:rsidR="00024E14" w:rsidRDefault="006449DC">
            <w:pPr>
              <w:rPr>
                <w:rFonts w:ascii="Arial" w:eastAsia="Arial" w:hAnsi="Arial" w:cs="Arial"/>
                <w:sz w:val="14"/>
                <w:szCs w:val="14"/>
              </w:rPr>
            </w:pPr>
            <w:r>
              <w:rPr>
                <w:rFonts w:ascii="Arial" w:eastAsia="Arial" w:hAnsi="Arial" w:cs="Arial"/>
                <w:b/>
                <w:sz w:val="14"/>
                <w:szCs w:val="14"/>
              </w:rPr>
              <w:t>$7,261,182,905.00</w:t>
            </w:r>
          </w:p>
        </w:tc>
        <w:tc>
          <w:tcPr>
            <w:tcW w:w="1333" w:type="dxa"/>
            <w:tcBorders>
              <w:top w:val="nil"/>
              <w:left w:val="nil"/>
              <w:bottom w:val="single" w:sz="8" w:space="0" w:color="000000"/>
              <w:right w:val="single" w:sz="8" w:space="0" w:color="000000"/>
            </w:tcBorders>
            <w:shd w:val="clear" w:color="auto" w:fill="FFF2CC"/>
            <w:vAlign w:val="center"/>
          </w:tcPr>
          <w:p w14:paraId="646AAB93" w14:textId="77777777" w:rsidR="00024E14" w:rsidRDefault="006449DC">
            <w:pPr>
              <w:rPr>
                <w:rFonts w:ascii="Arial" w:eastAsia="Arial" w:hAnsi="Arial" w:cs="Arial"/>
                <w:sz w:val="14"/>
                <w:szCs w:val="14"/>
              </w:rPr>
            </w:pPr>
            <w:r>
              <w:rPr>
                <w:rFonts w:ascii="Arial" w:eastAsia="Arial" w:hAnsi="Arial" w:cs="Arial"/>
                <w:b/>
                <w:sz w:val="14"/>
                <w:szCs w:val="14"/>
              </w:rPr>
              <w:t>$6,888,756,619.00</w:t>
            </w:r>
          </w:p>
        </w:tc>
        <w:tc>
          <w:tcPr>
            <w:tcW w:w="1430" w:type="dxa"/>
            <w:tcBorders>
              <w:top w:val="nil"/>
              <w:left w:val="nil"/>
              <w:bottom w:val="single" w:sz="8" w:space="0" w:color="000000"/>
              <w:right w:val="single" w:sz="8" w:space="0" w:color="000000"/>
            </w:tcBorders>
            <w:shd w:val="clear" w:color="auto" w:fill="FFF2CC"/>
            <w:vAlign w:val="center"/>
          </w:tcPr>
          <w:p w14:paraId="6B4524E1" w14:textId="77777777" w:rsidR="00024E14" w:rsidRDefault="006449DC">
            <w:pPr>
              <w:rPr>
                <w:rFonts w:ascii="Arial" w:eastAsia="Arial" w:hAnsi="Arial" w:cs="Arial"/>
                <w:sz w:val="14"/>
                <w:szCs w:val="14"/>
              </w:rPr>
            </w:pPr>
            <w:r>
              <w:rPr>
                <w:rFonts w:ascii="Arial" w:eastAsia="Arial" w:hAnsi="Arial" w:cs="Arial"/>
                <w:b/>
                <w:sz w:val="14"/>
                <w:szCs w:val="14"/>
              </w:rPr>
              <w:t>$7,362,680,293.00</w:t>
            </w:r>
          </w:p>
        </w:tc>
      </w:tr>
      <w:tr w:rsidR="00024E14" w14:paraId="2803E6CC"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08F1C82B" w14:textId="77777777" w:rsidR="00024E14" w:rsidRDefault="006449DC">
            <w:pPr>
              <w:rPr>
                <w:rFonts w:ascii="Arial" w:eastAsia="Arial" w:hAnsi="Arial" w:cs="Arial"/>
                <w:sz w:val="14"/>
                <w:szCs w:val="14"/>
              </w:rPr>
            </w:pPr>
            <w:r>
              <w:rPr>
                <w:rFonts w:ascii="Arial" w:eastAsia="Arial" w:hAnsi="Arial" w:cs="Arial"/>
                <w:sz w:val="14"/>
                <w:szCs w:val="14"/>
              </w:rPr>
              <w:t>A.  Servicios Personales</w:t>
            </w:r>
          </w:p>
        </w:tc>
        <w:tc>
          <w:tcPr>
            <w:tcW w:w="1332" w:type="dxa"/>
            <w:tcBorders>
              <w:top w:val="nil"/>
              <w:left w:val="nil"/>
              <w:bottom w:val="single" w:sz="8" w:space="0" w:color="000000"/>
              <w:right w:val="single" w:sz="8" w:space="0" w:color="000000"/>
            </w:tcBorders>
            <w:shd w:val="clear" w:color="auto" w:fill="FFF2CC"/>
            <w:vAlign w:val="center"/>
          </w:tcPr>
          <w:p w14:paraId="3E98BFD6" w14:textId="77777777" w:rsidR="00024E14" w:rsidRDefault="006449DC">
            <w:pPr>
              <w:rPr>
                <w:rFonts w:ascii="Arial" w:eastAsia="Arial" w:hAnsi="Arial" w:cs="Arial"/>
                <w:sz w:val="14"/>
                <w:szCs w:val="14"/>
              </w:rPr>
            </w:pPr>
            <w:r>
              <w:rPr>
                <w:rFonts w:ascii="Arial" w:eastAsia="Arial" w:hAnsi="Arial" w:cs="Arial"/>
                <w:sz w:val="14"/>
                <w:szCs w:val="14"/>
              </w:rPr>
              <w:t>$2,986,056,072.00</w:t>
            </w:r>
          </w:p>
        </w:tc>
        <w:tc>
          <w:tcPr>
            <w:tcW w:w="1333" w:type="dxa"/>
            <w:tcBorders>
              <w:top w:val="nil"/>
              <w:left w:val="nil"/>
              <w:bottom w:val="single" w:sz="8" w:space="0" w:color="000000"/>
              <w:right w:val="single" w:sz="8" w:space="0" w:color="000000"/>
            </w:tcBorders>
            <w:shd w:val="clear" w:color="auto" w:fill="FFF2CC"/>
            <w:vAlign w:val="center"/>
          </w:tcPr>
          <w:p w14:paraId="050440A6" w14:textId="77777777" w:rsidR="00024E14" w:rsidRDefault="006449DC">
            <w:pPr>
              <w:rPr>
                <w:rFonts w:ascii="Arial" w:eastAsia="Arial" w:hAnsi="Arial" w:cs="Arial"/>
                <w:sz w:val="14"/>
                <w:szCs w:val="14"/>
              </w:rPr>
            </w:pPr>
            <w:r>
              <w:rPr>
                <w:rFonts w:ascii="Arial" w:eastAsia="Arial" w:hAnsi="Arial" w:cs="Arial"/>
                <w:sz w:val="14"/>
                <w:szCs w:val="14"/>
              </w:rPr>
              <w:t>$3,069,929,741.00</w:t>
            </w:r>
          </w:p>
        </w:tc>
        <w:tc>
          <w:tcPr>
            <w:tcW w:w="1333" w:type="dxa"/>
            <w:tcBorders>
              <w:top w:val="nil"/>
              <w:left w:val="nil"/>
              <w:bottom w:val="single" w:sz="8" w:space="0" w:color="000000"/>
              <w:right w:val="single" w:sz="8" w:space="0" w:color="000000"/>
            </w:tcBorders>
            <w:shd w:val="clear" w:color="auto" w:fill="FFF2CC"/>
            <w:vAlign w:val="center"/>
          </w:tcPr>
          <w:p w14:paraId="0F30D3DC" w14:textId="77777777" w:rsidR="00024E14" w:rsidRDefault="006449DC">
            <w:pPr>
              <w:rPr>
                <w:rFonts w:ascii="Arial" w:eastAsia="Arial" w:hAnsi="Arial" w:cs="Arial"/>
                <w:sz w:val="14"/>
                <w:szCs w:val="14"/>
              </w:rPr>
            </w:pPr>
            <w:r>
              <w:rPr>
                <w:rFonts w:ascii="Arial" w:eastAsia="Arial" w:hAnsi="Arial" w:cs="Arial"/>
                <w:sz w:val="14"/>
                <w:szCs w:val="14"/>
              </w:rPr>
              <w:t>$3,223,937,859.00</w:t>
            </w:r>
          </w:p>
        </w:tc>
        <w:tc>
          <w:tcPr>
            <w:tcW w:w="1430" w:type="dxa"/>
            <w:tcBorders>
              <w:top w:val="nil"/>
              <w:left w:val="nil"/>
              <w:bottom w:val="single" w:sz="8" w:space="0" w:color="000000"/>
              <w:right w:val="single" w:sz="8" w:space="0" w:color="000000"/>
            </w:tcBorders>
            <w:shd w:val="clear" w:color="auto" w:fill="FFF2CC"/>
            <w:vAlign w:val="center"/>
          </w:tcPr>
          <w:p w14:paraId="5F3C5132" w14:textId="77777777" w:rsidR="00024E14" w:rsidRDefault="006449DC">
            <w:pPr>
              <w:rPr>
                <w:rFonts w:ascii="Arial" w:eastAsia="Arial" w:hAnsi="Arial" w:cs="Arial"/>
                <w:sz w:val="14"/>
                <w:szCs w:val="14"/>
              </w:rPr>
            </w:pPr>
            <w:r>
              <w:rPr>
                <w:rFonts w:ascii="Arial" w:eastAsia="Arial" w:hAnsi="Arial" w:cs="Arial"/>
                <w:sz w:val="14"/>
                <w:szCs w:val="14"/>
              </w:rPr>
              <w:t>$3,200,208,702.00</w:t>
            </w:r>
          </w:p>
        </w:tc>
      </w:tr>
      <w:tr w:rsidR="00024E14" w14:paraId="1F559B01"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38B9EEB6" w14:textId="77777777" w:rsidR="00024E14" w:rsidRDefault="006449DC">
            <w:pPr>
              <w:rPr>
                <w:rFonts w:ascii="Arial" w:eastAsia="Arial" w:hAnsi="Arial" w:cs="Arial"/>
                <w:sz w:val="14"/>
                <w:szCs w:val="14"/>
              </w:rPr>
            </w:pPr>
            <w:r>
              <w:rPr>
                <w:rFonts w:ascii="Arial" w:eastAsia="Arial" w:hAnsi="Arial" w:cs="Arial"/>
                <w:sz w:val="14"/>
                <w:szCs w:val="14"/>
              </w:rPr>
              <w:t>B.  Materiales y Suministros</w:t>
            </w:r>
          </w:p>
        </w:tc>
        <w:tc>
          <w:tcPr>
            <w:tcW w:w="1332" w:type="dxa"/>
            <w:tcBorders>
              <w:top w:val="nil"/>
              <w:left w:val="nil"/>
              <w:bottom w:val="single" w:sz="8" w:space="0" w:color="000000"/>
              <w:right w:val="single" w:sz="8" w:space="0" w:color="000000"/>
            </w:tcBorders>
            <w:shd w:val="clear" w:color="auto" w:fill="FFF2CC"/>
            <w:vAlign w:val="center"/>
          </w:tcPr>
          <w:p w14:paraId="50078459" w14:textId="77777777" w:rsidR="00024E14" w:rsidRDefault="006449DC">
            <w:pPr>
              <w:rPr>
                <w:rFonts w:ascii="Arial" w:eastAsia="Arial" w:hAnsi="Arial" w:cs="Arial"/>
                <w:sz w:val="14"/>
                <w:szCs w:val="14"/>
              </w:rPr>
            </w:pPr>
            <w:r>
              <w:rPr>
                <w:rFonts w:ascii="Arial" w:eastAsia="Arial" w:hAnsi="Arial" w:cs="Arial"/>
                <w:sz w:val="14"/>
                <w:szCs w:val="14"/>
              </w:rPr>
              <w:t>$249,610,086.00</w:t>
            </w:r>
          </w:p>
        </w:tc>
        <w:tc>
          <w:tcPr>
            <w:tcW w:w="1333" w:type="dxa"/>
            <w:tcBorders>
              <w:top w:val="nil"/>
              <w:left w:val="nil"/>
              <w:bottom w:val="single" w:sz="8" w:space="0" w:color="000000"/>
              <w:right w:val="single" w:sz="8" w:space="0" w:color="000000"/>
            </w:tcBorders>
            <w:shd w:val="clear" w:color="auto" w:fill="FFF2CC"/>
            <w:vAlign w:val="center"/>
          </w:tcPr>
          <w:p w14:paraId="4B6D2811" w14:textId="77777777" w:rsidR="00024E14" w:rsidRDefault="006449DC">
            <w:pPr>
              <w:rPr>
                <w:rFonts w:ascii="Arial" w:eastAsia="Arial" w:hAnsi="Arial" w:cs="Arial"/>
                <w:sz w:val="14"/>
                <w:szCs w:val="14"/>
              </w:rPr>
            </w:pPr>
            <w:r>
              <w:rPr>
                <w:rFonts w:ascii="Arial" w:eastAsia="Arial" w:hAnsi="Arial" w:cs="Arial"/>
                <w:sz w:val="14"/>
                <w:szCs w:val="14"/>
              </w:rPr>
              <w:t>$355,760,359.00</w:t>
            </w:r>
          </w:p>
        </w:tc>
        <w:tc>
          <w:tcPr>
            <w:tcW w:w="1333" w:type="dxa"/>
            <w:tcBorders>
              <w:top w:val="nil"/>
              <w:left w:val="nil"/>
              <w:bottom w:val="single" w:sz="8" w:space="0" w:color="000000"/>
              <w:right w:val="single" w:sz="8" w:space="0" w:color="000000"/>
            </w:tcBorders>
            <w:shd w:val="clear" w:color="auto" w:fill="FFF2CC"/>
            <w:vAlign w:val="center"/>
          </w:tcPr>
          <w:p w14:paraId="35A6F6EF" w14:textId="77777777" w:rsidR="00024E14" w:rsidRDefault="006449DC">
            <w:pPr>
              <w:rPr>
                <w:rFonts w:ascii="Arial" w:eastAsia="Arial" w:hAnsi="Arial" w:cs="Arial"/>
                <w:sz w:val="14"/>
                <w:szCs w:val="14"/>
              </w:rPr>
            </w:pPr>
            <w:r>
              <w:rPr>
                <w:rFonts w:ascii="Arial" w:eastAsia="Arial" w:hAnsi="Arial" w:cs="Arial"/>
                <w:sz w:val="14"/>
                <w:szCs w:val="14"/>
              </w:rPr>
              <w:t>$344,793,008.00</w:t>
            </w:r>
          </w:p>
        </w:tc>
        <w:tc>
          <w:tcPr>
            <w:tcW w:w="1430" w:type="dxa"/>
            <w:tcBorders>
              <w:top w:val="nil"/>
              <w:left w:val="nil"/>
              <w:bottom w:val="single" w:sz="8" w:space="0" w:color="000000"/>
              <w:right w:val="single" w:sz="8" w:space="0" w:color="000000"/>
            </w:tcBorders>
            <w:shd w:val="clear" w:color="auto" w:fill="FFF2CC"/>
            <w:vAlign w:val="center"/>
          </w:tcPr>
          <w:p w14:paraId="615BF1BC" w14:textId="77777777" w:rsidR="00024E14" w:rsidRDefault="006449DC">
            <w:pPr>
              <w:rPr>
                <w:rFonts w:ascii="Arial" w:eastAsia="Arial" w:hAnsi="Arial" w:cs="Arial"/>
                <w:sz w:val="14"/>
                <w:szCs w:val="14"/>
              </w:rPr>
            </w:pPr>
            <w:r>
              <w:rPr>
                <w:rFonts w:ascii="Arial" w:eastAsia="Arial" w:hAnsi="Arial" w:cs="Arial"/>
                <w:sz w:val="14"/>
                <w:szCs w:val="14"/>
              </w:rPr>
              <w:t>$377,326,545.00</w:t>
            </w:r>
          </w:p>
        </w:tc>
      </w:tr>
      <w:tr w:rsidR="00024E14" w14:paraId="136CA6E2"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322849CF" w14:textId="77777777" w:rsidR="00024E14" w:rsidRDefault="006449DC">
            <w:pPr>
              <w:rPr>
                <w:rFonts w:ascii="Arial" w:eastAsia="Arial" w:hAnsi="Arial" w:cs="Arial"/>
                <w:sz w:val="14"/>
                <w:szCs w:val="14"/>
              </w:rPr>
            </w:pPr>
            <w:r>
              <w:rPr>
                <w:rFonts w:ascii="Arial" w:eastAsia="Arial" w:hAnsi="Arial" w:cs="Arial"/>
                <w:sz w:val="14"/>
                <w:szCs w:val="14"/>
              </w:rPr>
              <w:t>C.  Servicios Generales</w:t>
            </w:r>
          </w:p>
        </w:tc>
        <w:tc>
          <w:tcPr>
            <w:tcW w:w="1332" w:type="dxa"/>
            <w:tcBorders>
              <w:top w:val="nil"/>
              <w:left w:val="nil"/>
              <w:bottom w:val="single" w:sz="8" w:space="0" w:color="000000"/>
              <w:right w:val="single" w:sz="8" w:space="0" w:color="000000"/>
            </w:tcBorders>
            <w:shd w:val="clear" w:color="auto" w:fill="FFF2CC"/>
            <w:vAlign w:val="center"/>
          </w:tcPr>
          <w:p w14:paraId="4EA458E0" w14:textId="77777777" w:rsidR="00024E14" w:rsidRDefault="006449DC">
            <w:pPr>
              <w:rPr>
                <w:rFonts w:ascii="Arial" w:eastAsia="Arial" w:hAnsi="Arial" w:cs="Arial"/>
                <w:sz w:val="14"/>
                <w:szCs w:val="14"/>
              </w:rPr>
            </w:pPr>
            <w:r>
              <w:rPr>
                <w:rFonts w:ascii="Arial" w:eastAsia="Arial" w:hAnsi="Arial" w:cs="Arial"/>
                <w:sz w:val="14"/>
                <w:szCs w:val="14"/>
              </w:rPr>
              <w:t>$489,528,062.00</w:t>
            </w:r>
          </w:p>
        </w:tc>
        <w:tc>
          <w:tcPr>
            <w:tcW w:w="1333" w:type="dxa"/>
            <w:tcBorders>
              <w:top w:val="nil"/>
              <w:left w:val="nil"/>
              <w:bottom w:val="single" w:sz="8" w:space="0" w:color="000000"/>
              <w:right w:val="single" w:sz="8" w:space="0" w:color="000000"/>
            </w:tcBorders>
            <w:shd w:val="clear" w:color="auto" w:fill="FFF2CC"/>
            <w:vAlign w:val="center"/>
          </w:tcPr>
          <w:p w14:paraId="11F25894" w14:textId="77777777" w:rsidR="00024E14" w:rsidRDefault="006449DC">
            <w:pPr>
              <w:rPr>
                <w:rFonts w:ascii="Arial" w:eastAsia="Arial" w:hAnsi="Arial" w:cs="Arial"/>
                <w:sz w:val="14"/>
                <w:szCs w:val="14"/>
              </w:rPr>
            </w:pPr>
            <w:r>
              <w:rPr>
                <w:rFonts w:ascii="Arial" w:eastAsia="Arial" w:hAnsi="Arial" w:cs="Arial"/>
                <w:sz w:val="14"/>
                <w:szCs w:val="14"/>
              </w:rPr>
              <w:t>$1,050,464,637.00</w:t>
            </w:r>
          </w:p>
        </w:tc>
        <w:tc>
          <w:tcPr>
            <w:tcW w:w="1333" w:type="dxa"/>
            <w:tcBorders>
              <w:top w:val="nil"/>
              <w:left w:val="nil"/>
              <w:bottom w:val="single" w:sz="8" w:space="0" w:color="000000"/>
              <w:right w:val="single" w:sz="8" w:space="0" w:color="000000"/>
            </w:tcBorders>
            <w:shd w:val="clear" w:color="auto" w:fill="FFF2CC"/>
            <w:vAlign w:val="center"/>
          </w:tcPr>
          <w:p w14:paraId="193CD905" w14:textId="77777777" w:rsidR="00024E14" w:rsidRDefault="006449DC">
            <w:pPr>
              <w:rPr>
                <w:rFonts w:ascii="Arial" w:eastAsia="Arial" w:hAnsi="Arial" w:cs="Arial"/>
                <w:sz w:val="14"/>
                <w:szCs w:val="14"/>
              </w:rPr>
            </w:pPr>
            <w:r>
              <w:rPr>
                <w:rFonts w:ascii="Arial" w:eastAsia="Arial" w:hAnsi="Arial" w:cs="Arial"/>
                <w:sz w:val="14"/>
                <w:szCs w:val="14"/>
              </w:rPr>
              <w:t>$868,981,281.00</w:t>
            </w:r>
          </w:p>
        </w:tc>
        <w:tc>
          <w:tcPr>
            <w:tcW w:w="1430" w:type="dxa"/>
            <w:tcBorders>
              <w:top w:val="nil"/>
              <w:left w:val="nil"/>
              <w:bottom w:val="single" w:sz="8" w:space="0" w:color="000000"/>
              <w:right w:val="single" w:sz="8" w:space="0" w:color="000000"/>
            </w:tcBorders>
            <w:shd w:val="clear" w:color="auto" w:fill="FFF2CC"/>
            <w:vAlign w:val="center"/>
          </w:tcPr>
          <w:p w14:paraId="4E5E5195" w14:textId="77777777" w:rsidR="00024E14" w:rsidRDefault="006449DC">
            <w:pPr>
              <w:rPr>
                <w:rFonts w:ascii="Arial" w:eastAsia="Arial" w:hAnsi="Arial" w:cs="Arial"/>
                <w:sz w:val="14"/>
                <w:szCs w:val="14"/>
              </w:rPr>
            </w:pPr>
            <w:r>
              <w:rPr>
                <w:rFonts w:ascii="Arial" w:eastAsia="Arial" w:hAnsi="Arial" w:cs="Arial"/>
                <w:sz w:val="14"/>
                <w:szCs w:val="14"/>
              </w:rPr>
              <w:t>$1,282,943,137.00</w:t>
            </w:r>
          </w:p>
        </w:tc>
      </w:tr>
      <w:tr w:rsidR="00024E14" w14:paraId="6418C2C3" w14:textId="77777777">
        <w:trPr>
          <w:trHeight w:val="52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4A4AF934" w14:textId="77777777" w:rsidR="00024E14" w:rsidRDefault="006449DC">
            <w:pPr>
              <w:rPr>
                <w:rFonts w:ascii="Arial" w:eastAsia="Arial" w:hAnsi="Arial" w:cs="Arial"/>
                <w:sz w:val="14"/>
                <w:szCs w:val="14"/>
              </w:rPr>
            </w:pPr>
            <w:r>
              <w:rPr>
                <w:rFonts w:ascii="Arial" w:eastAsia="Arial" w:hAnsi="Arial" w:cs="Arial"/>
                <w:sz w:val="14"/>
                <w:szCs w:val="14"/>
              </w:rPr>
              <w:t>D.  Transferencias, Asignaciones, Subsidios y Otras Ayudas</w:t>
            </w:r>
          </w:p>
        </w:tc>
        <w:tc>
          <w:tcPr>
            <w:tcW w:w="1332" w:type="dxa"/>
            <w:tcBorders>
              <w:top w:val="nil"/>
              <w:left w:val="nil"/>
              <w:bottom w:val="single" w:sz="8" w:space="0" w:color="000000"/>
              <w:right w:val="single" w:sz="8" w:space="0" w:color="000000"/>
            </w:tcBorders>
            <w:shd w:val="clear" w:color="auto" w:fill="FFF2CC"/>
            <w:vAlign w:val="center"/>
          </w:tcPr>
          <w:p w14:paraId="39471635" w14:textId="77777777" w:rsidR="00024E14" w:rsidRDefault="006449DC">
            <w:pPr>
              <w:rPr>
                <w:rFonts w:ascii="Arial" w:eastAsia="Arial" w:hAnsi="Arial" w:cs="Arial"/>
                <w:sz w:val="14"/>
                <w:szCs w:val="14"/>
              </w:rPr>
            </w:pPr>
            <w:r>
              <w:rPr>
                <w:rFonts w:ascii="Arial" w:eastAsia="Arial" w:hAnsi="Arial" w:cs="Arial"/>
                <w:sz w:val="14"/>
                <w:szCs w:val="14"/>
              </w:rPr>
              <w:t>$1,254,185,152.00</w:t>
            </w:r>
          </w:p>
        </w:tc>
        <w:tc>
          <w:tcPr>
            <w:tcW w:w="1333" w:type="dxa"/>
            <w:tcBorders>
              <w:top w:val="nil"/>
              <w:left w:val="nil"/>
              <w:bottom w:val="single" w:sz="8" w:space="0" w:color="000000"/>
              <w:right w:val="single" w:sz="8" w:space="0" w:color="000000"/>
            </w:tcBorders>
            <w:shd w:val="clear" w:color="auto" w:fill="FFF2CC"/>
            <w:vAlign w:val="center"/>
          </w:tcPr>
          <w:p w14:paraId="772BD2AE" w14:textId="77777777" w:rsidR="00024E14" w:rsidRDefault="006449DC">
            <w:pPr>
              <w:rPr>
                <w:rFonts w:ascii="Arial" w:eastAsia="Arial" w:hAnsi="Arial" w:cs="Arial"/>
                <w:sz w:val="14"/>
                <w:szCs w:val="14"/>
              </w:rPr>
            </w:pPr>
            <w:r>
              <w:rPr>
                <w:rFonts w:ascii="Arial" w:eastAsia="Arial" w:hAnsi="Arial" w:cs="Arial"/>
                <w:sz w:val="14"/>
                <w:szCs w:val="14"/>
              </w:rPr>
              <w:t>$1,247,211,594.00</w:t>
            </w:r>
          </w:p>
        </w:tc>
        <w:tc>
          <w:tcPr>
            <w:tcW w:w="1333" w:type="dxa"/>
            <w:tcBorders>
              <w:top w:val="nil"/>
              <w:left w:val="nil"/>
              <w:bottom w:val="single" w:sz="8" w:space="0" w:color="000000"/>
              <w:right w:val="single" w:sz="8" w:space="0" w:color="000000"/>
            </w:tcBorders>
            <w:shd w:val="clear" w:color="auto" w:fill="FFF2CC"/>
            <w:vAlign w:val="center"/>
          </w:tcPr>
          <w:p w14:paraId="673E5ED6" w14:textId="77777777" w:rsidR="00024E14" w:rsidRDefault="006449DC">
            <w:pPr>
              <w:rPr>
                <w:rFonts w:ascii="Arial" w:eastAsia="Arial" w:hAnsi="Arial" w:cs="Arial"/>
                <w:sz w:val="14"/>
                <w:szCs w:val="14"/>
              </w:rPr>
            </w:pPr>
            <w:r>
              <w:rPr>
                <w:rFonts w:ascii="Arial" w:eastAsia="Arial" w:hAnsi="Arial" w:cs="Arial"/>
                <w:sz w:val="14"/>
                <w:szCs w:val="14"/>
              </w:rPr>
              <w:t>$1,318,430,858.00</w:t>
            </w:r>
          </w:p>
        </w:tc>
        <w:tc>
          <w:tcPr>
            <w:tcW w:w="1430" w:type="dxa"/>
            <w:tcBorders>
              <w:top w:val="nil"/>
              <w:left w:val="nil"/>
              <w:bottom w:val="single" w:sz="8" w:space="0" w:color="000000"/>
              <w:right w:val="single" w:sz="8" w:space="0" w:color="000000"/>
            </w:tcBorders>
            <w:shd w:val="clear" w:color="auto" w:fill="FFF2CC"/>
            <w:vAlign w:val="center"/>
          </w:tcPr>
          <w:p w14:paraId="5EC91ADF" w14:textId="77777777" w:rsidR="00024E14" w:rsidRDefault="006449DC">
            <w:pPr>
              <w:rPr>
                <w:rFonts w:ascii="Arial" w:eastAsia="Arial" w:hAnsi="Arial" w:cs="Arial"/>
                <w:sz w:val="14"/>
                <w:szCs w:val="14"/>
              </w:rPr>
            </w:pPr>
            <w:r>
              <w:rPr>
                <w:rFonts w:ascii="Arial" w:eastAsia="Arial" w:hAnsi="Arial" w:cs="Arial"/>
                <w:sz w:val="14"/>
                <w:szCs w:val="14"/>
              </w:rPr>
              <w:t>$1,149,554,968.00</w:t>
            </w:r>
          </w:p>
        </w:tc>
      </w:tr>
      <w:tr w:rsidR="00024E14" w14:paraId="2FF35C18" w14:textId="77777777">
        <w:trPr>
          <w:trHeight w:val="34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24F4A64E" w14:textId="77777777" w:rsidR="00024E14" w:rsidRDefault="006449DC">
            <w:pPr>
              <w:rPr>
                <w:rFonts w:ascii="Arial" w:eastAsia="Arial" w:hAnsi="Arial" w:cs="Arial"/>
                <w:sz w:val="14"/>
                <w:szCs w:val="14"/>
              </w:rPr>
            </w:pPr>
            <w:r>
              <w:rPr>
                <w:rFonts w:ascii="Arial" w:eastAsia="Arial" w:hAnsi="Arial" w:cs="Arial"/>
                <w:sz w:val="14"/>
                <w:szCs w:val="14"/>
              </w:rPr>
              <w:t>E.  Bienes Muebles, Inmuebles e Intangibles</w:t>
            </w:r>
          </w:p>
        </w:tc>
        <w:tc>
          <w:tcPr>
            <w:tcW w:w="1332" w:type="dxa"/>
            <w:tcBorders>
              <w:top w:val="nil"/>
              <w:left w:val="nil"/>
              <w:bottom w:val="single" w:sz="8" w:space="0" w:color="000000"/>
              <w:right w:val="single" w:sz="8" w:space="0" w:color="000000"/>
            </w:tcBorders>
            <w:shd w:val="clear" w:color="auto" w:fill="FFF2CC"/>
            <w:vAlign w:val="center"/>
          </w:tcPr>
          <w:p w14:paraId="589CD4A7" w14:textId="77777777" w:rsidR="00024E14" w:rsidRDefault="006449DC">
            <w:pPr>
              <w:rPr>
                <w:rFonts w:ascii="Arial" w:eastAsia="Arial" w:hAnsi="Arial" w:cs="Arial"/>
                <w:sz w:val="14"/>
                <w:szCs w:val="14"/>
              </w:rPr>
            </w:pPr>
            <w:r>
              <w:rPr>
                <w:rFonts w:ascii="Arial" w:eastAsia="Arial" w:hAnsi="Arial" w:cs="Arial"/>
                <w:sz w:val="14"/>
                <w:szCs w:val="14"/>
              </w:rPr>
              <w:t>$109,879,323.00</w:t>
            </w:r>
          </w:p>
        </w:tc>
        <w:tc>
          <w:tcPr>
            <w:tcW w:w="1333" w:type="dxa"/>
            <w:tcBorders>
              <w:top w:val="nil"/>
              <w:left w:val="nil"/>
              <w:bottom w:val="single" w:sz="8" w:space="0" w:color="000000"/>
              <w:right w:val="single" w:sz="8" w:space="0" w:color="000000"/>
            </w:tcBorders>
            <w:shd w:val="clear" w:color="auto" w:fill="FFF2CC"/>
            <w:vAlign w:val="center"/>
          </w:tcPr>
          <w:p w14:paraId="1396EE1A" w14:textId="77777777" w:rsidR="00024E14" w:rsidRDefault="006449DC">
            <w:pPr>
              <w:rPr>
                <w:rFonts w:ascii="Arial" w:eastAsia="Arial" w:hAnsi="Arial" w:cs="Arial"/>
                <w:sz w:val="14"/>
                <w:szCs w:val="14"/>
              </w:rPr>
            </w:pPr>
            <w:r>
              <w:rPr>
                <w:rFonts w:ascii="Arial" w:eastAsia="Arial" w:hAnsi="Arial" w:cs="Arial"/>
                <w:sz w:val="14"/>
                <w:szCs w:val="14"/>
              </w:rPr>
              <w:t>$154,675,211.00</w:t>
            </w:r>
          </w:p>
        </w:tc>
        <w:tc>
          <w:tcPr>
            <w:tcW w:w="1333" w:type="dxa"/>
            <w:tcBorders>
              <w:top w:val="nil"/>
              <w:left w:val="nil"/>
              <w:bottom w:val="single" w:sz="8" w:space="0" w:color="000000"/>
              <w:right w:val="single" w:sz="8" w:space="0" w:color="000000"/>
            </w:tcBorders>
            <w:shd w:val="clear" w:color="auto" w:fill="FFF2CC"/>
            <w:vAlign w:val="center"/>
          </w:tcPr>
          <w:p w14:paraId="20391059" w14:textId="77777777" w:rsidR="00024E14" w:rsidRDefault="006449DC">
            <w:pPr>
              <w:rPr>
                <w:rFonts w:ascii="Arial" w:eastAsia="Arial" w:hAnsi="Arial" w:cs="Arial"/>
                <w:sz w:val="14"/>
                <w:szCs w:val="14"/>
              </w:rPr>
            </w:pPr>
            <w:r>
              <w:rPr>
                <w:rFonts w:ascii="Arial" w:eastAsia="Arial" w:hAnsi="Arial" w:cs="Arial"/>
                <w:sz w:val="14"/>
                <w:szCs w:val="14"/>
              </w:rPr>
              <w:t>$72,986,052.00</w:t>
            </w:r>
          </w:p>
        </w:tc>
        <w:tc>
          <w:tcPr>
            <w:tcW w:w="1430" w:type="dxa"/>
            <w:tcBorders>
              <w:top w:val="nil"/>
              <w:left w:val="nil"/>
              <w:bottom w:val="single" w:sz="8" w:space="0" w:color="000000"/>
              <w:right w:val="single" w:sz="8" w:space="0" w:color="000000"/>
            </w:tcBorders>
            <w:shd w:val="clear" w:color="auto" w:fill="FFF2CC"/>
            <w:vAlign w:val="center"/>
          </w:tcPr>
          <w:p w14:paraId="4834E2F3" w14:textId="77777777" w:rsidR="00024E14" w:rsidRDefault="006449DC">
            <w:pPr>
              <w:rPr>
                <w:rFonts w:ascii="Arial" w:eastAsia="Arial" w:hAnsi="Arial" w:cs="Arial"/>
                <w:sz w:val="14"/>
                <w:szCs w:val="14"/>
              </w:rPr>
            </w:pPr>
            <w:r>
              <w:rPr>
                <w:rFonts w:ascii="Arial" w:eastAsia="Arial" w:hAnsi="Arial" w:cs="Arial"/>
                <w:sz w:val="14"/>
                <w:szCs w:val="14"/>
              </w:rPr>
              <w:t>$179,358,233.00</w:t>
            </w:r>
          </w:p>
        </w:tc>
      </w:tr>
      <w:tr w:rsidR="00024E14" w14:paraId="69755501"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2620DA10" w14:textId="77777777" w:rsidR="00024E14" w:rsidRDefault="006449DC">
            <w:pPr>
              <w:rPr>
                <w:rFonts w:ascii="Arial" w:eastAsia="Arial" w:hAnsi="Arial" w:cs="Arial"/>
                <w:sz w:val="14"/>
                <w:szCs w:val="14"/>
              </w:rPr>
            </w:pPr>
            <w:r>
              <w:rPr>
                <w:rFonts w:ascii="Arial" w:eastAsia="Arial" w:hAnsi="Arial" w:cs="Arial"/>
                <w:sz w:val="14"/>
                <w:szCs w:val="14"/>
              </w:rPr>
              <w:t>F.  Inversión Pública</w:t>
            </w:r>
          </w:p>
        </w:tc>
        <w:tc>
          <w:tcPr>
            <w:tcW w:w="1332" w:type="dxa"/>
            <w:tcBorders>
              <w:top w:val="nil"/>
              <w:left w:val="nil"/>
              <w:bottom w:val="single" w:sz="8" w:space="0" w:color="000000"/>
              <w:right w:val="single" w:sz="8" w:space="0" w:color="000000"/>
            </w:tcBorders>
            <w:shd w:val="clear" w:color="auto" w:fill="FFF2CC"/>
            <w:vAlign w:val="center"/>
          </w:tcPr>
          <w:p w14:paraId="555A6D61" w14:textId="77777777" w:rsidR="00024E14" w:rsidRDefault="006449DC">
            <w:pPr>
              <w:rPr>
                <w:rFonts w:ascii="Arial" w:eastAsia="Arial" w:hAnsi="Arial" w:cs="Arial"/>
                <w:sz w:val="14"/>
                <w:szCs w:val="14"/>
              </w:rPr>
            </w:pPr>
            <w:r>
              <w:rPr>
                <w:rFonts w:ascii="Arial" w:eastAsia="Arial" w:hAnsi="Arial" w:cs="Arial"/>
                <w:sz w:val="14"/>
                <w:szCs w:val="14"/>
              </w:rPr>
              <w:t>$693,513,928.00</w:t>
            </w:r>
          </w:p>
        </w:tc>
        <w:tc>
          <w:tcPr>
            <w:tcW w:w="1333" w:type="dxa"/>
            <w:tcBorders>
              <w:top w:val="nil"/>
              <w:left w:val="nil"/>
              <w:bottom w:val="single" w:sz="8" w:space="0" w:color="000000"/>
              <w:right w:val="single" w:sz="8" w:space="0" w:color="000000"/>
            </w:tcBorders>
            <w:shd w:val="clear" w:color="auto" w:fill="FFF2CC"/>
            <w:vAlign w:val="center"/>
          </w:tcPr>
          <w:p w14:paraId="09230CB7" w14:textId="77777777" w:rsidR="00024E14" w:rsidRDefault="006449DC">
            <w:pPr>
              <w:rPr>
                <w:rFonts w:ascii="Arial" w:eastAsia="Arial" w:hAnsi="Arial" w:cs="Arial"/>
                <w:sz w:val="14"/>
                <w:szCs w:val="14"/>
              </w:rPr>
            </w:pPr>
            <w:r>
              <w:rPr>
                <w:rFonts w:ascii="Arial" w:eastAsia="Arial" w:hAnsi="Arial" w:cs="Arial"/>
                <w:sz w:val="14"/>
                <w:szCs w:val="14"/>
              </w:rPr>
              <w:t>$1,383,141,363.00</w:t>
            </w:r>
          </w:p>
        </w:tc>
        <w:tc>
          <w:tcPr>
            <w:tcW w:w="1333" w:type="dxa"/>
            <w:tcBorders>
              <w:top w:val="nil"/>
              <w:left w:val="nil"/>
              <w:bottom w:val="single" w:sz="8" w:space="0" w:color="000000"/>
              <w:right w:val="single" w:sz="8" w:space="0" w:color="000000"/>
            </w:tcBorders>
            <w:shd w:val="clear" w:color="auto" w:fill="FFF2CC"/>
            <w:vAlign w:val="center"/>
          </w:tcPr>
          <w:p w14:paraId="20AB803B" w14:textId="77777777" w:rsidR="00024E14" w:rsidRDefault="006449DC">
            <w:pPr>
              <w:rPr>
                <w:rFonts w:ascii="Arial" w:eastAsia="Arial" w:hAnsi="Arial" w:cs="Arial"/>
                <w:sz w:val="14"/>
                <w:szCs w:val="14"/>
              </w:rPr>
            </w:pPr>
            <w:r>
              <w:rPr>
                <w:rFonts w:ascii="Arial" w:eastAsia="Arial" w:hAnsi="Arial" w:cs="Arial"/>
                <w:sz w:val="14"/>
                <w:szCs w:val="14"/>
              </w:rPr>
              <w:t>$1,059,627,560.00</w:t>
            </w:r>
          </w:p>
        </w:tc>
        <w:tc>
          <w:tcPr>
            <w:tcW w:w="1430" w:type="dxa"/>
            <w:tcBorders>
              <w:top w:val="nil"/>
              <w:left w:val="nil"/>
              <w:bottom w:val="single" w:sz="8" w:space="0" w:color="000000"/>
              <w:right w:val="single" w:sz="8" w:space="0" w:color="000000"/>
            </w:tcBorders>
            <w:shd w:val="clear" w:color="auto" w:fill="FFF2CC"/>
            <w:vAlign w:val="center"/>
          </w:tcPr>
          <w:p w14:paraId="6E63104D" w14:textId="77777777" w:rsidR="00024E14" w:rsidRDefault="006449DC">
            <w:pPr>
              <w:rPr>
                <w:rFonts w:ascii="Arial" w:eastAsia="Arial" w:hAnsi="Arial" w:cs="Arial"/>
                <w:sz w:val="14"/>
                <w:szCs w:val="14"/>
              </w:rPr>
            </w:pPr>
            <w:r>
              <w:rPr>
                <w:rFonts w:ascii="Arial" w:eastAsia="Arial" w:hAnsi="Arial" w:cs="Arial"/>
                <w:sz w:val="14"/>
                <w:szCs w:val="14"/>
              </w:rPr>
              <w:t>$1,172,156,383.00</w:t>
            </w:r>
          </w:p>
        </w:tc>
      </w:tr>
      <w:tr w:rsidR="00024E14" w14:paraId="6B2321CB" w14:textId="77777777">
        <w:trPr>
          <w:trHeight w:val="52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554AEB18" w14:textId="77777777" w:rsidR="00024E14" w:rsidRDefault="006449DC">
            <w:pPr>
              <w:rPr>
                <w:rFonts w:ascii="Arial" w:eastAsia="Arial" w:hAnsi="Arial" w:cs="Arial"/>
                <w:sz w:val="14"/>
                <w:szCs w:val="14"/>
              </w:rPr>
            </w:pPr>
            <w:r>
              <w:rPr>
                <w:rFonts w:ascii="Arial" w:eastAsia="Arial" w:hAnsi="Arial" w:cs="Arial"/>
                <w:sz w:val="14"/>
                <w:szCs w:val="14"/>
              </w:rPr>
              <w:t>G.  Inversiones Financieras y Otras Provisiones</w:t>
            </w:r>
          </w:p>
        </w:tc>
        <w:tc>
          <w:tcPr>
            <w:tcW w:w="1332" w:type="dxa"/>
            <w:tcBorders>
              <w:top w:val="nil"/>
              <w:left w:val="nil"/>
              <w:bottom w:val="single" w:sz="8" w:space="0" w:color="000000"/>
              <w:right w:val="single" w:sz="8" w:space="0" w:color="000000"/>
            </w:tcBorders>
            <w:shd w:val="clear" w:color="auto" w:fill="FFF2CC"/>
            <w:vAlign w:val="center"/>
          </w:tcPr>
          <w:p w14:paraId="3629C87E"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7BFD5C44"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41C99C62"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30" w:type="dxa"/>
            <w:tcBorders>
              <w:top w:val="nil"/>
              <w:left w:val="nil"/>
              <w:bottom w:val="single" w:sz="8" w:space="0" w:color="000000"/>
              <w:right w:val="single" w:sz="8" w:space="0" w:color="000000"/>
            </w:tcBorders>
            <w:shd w:val="clear" w:color="auto" w:fill="FFF2CC"/>
            <w:vAlign w:val="center"/>
          </w:tcPr>
          <w:p w14:paraId="6E8122DB" w14:textId="77777777" w:rsidR="00024E14" w:rsidRDefault="006449DC">
            <w:pPr>
              <w:rPr>
                <w:rFonts w:ascii="Arial" w:eastAsia="Arial" w:hAnsi="Arial" w:cs="Arial"/>
                <w:sz w:val="14"/>
                <w:szCs w:val="14"/>
              </w:rPr>
            </w:pPr>
            <w:r>
              <w:rPr>
                <w:rFonts w:ascii="Arial" w:eastAsia="Arial" w:hAnsi="Arial" w:cs="Arial"/>
                <w:sz w:val="14"/>
                <w:szCs w:val="14"/>
              </w:rPr>
              <w:t>$1,132,325.00</w:t>
            </w:r>
          </w:p>
        </w:tc>
      </w:tr>
      <w:tr w:rsidR="00024E14" w14:paraId="7BC546ED"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3DD45ADD" w14:textId="77777777" w:rsidR="00024E14" w:rsidRDefault="006449DC">
            <w:pPr>
              <w:rPr>
                <w:rFonts w:ascii="Arial" w:eastAsia="Arial" w:hAnsi="Arial" w:cs="Arial"/>
                <w:sz w:val="14"/>
                <w:szCs w:val="14"/>
              </w:rPr>
            </w:pPr>
            <w:r>
              <w:rPr>
                <w:rFonts w:ascii="Arial" w:eastAsia="Arial" w:hAnsi="Arial" w:cs="Arial"/>
                <w:sz w:val="14"/>
                <w:szCs w:val="14"/>
              </w:rPr>
              <w:t>H.  Participaciones y Aportaciones</w:t>
            </w:r>
          </w:p>
        </w:tc>
        <w:tc>
          <w:tcPr>
            <w:tcW w:w="1332" w:type="dxa"/>
            <w:tcBorders>
              <w:top w:val="nil"/>
              <w:left w:val="nil"/>
              <w:bottom w:val="single" w:sz="8" w:space="0" w:color="000000"/>
              <w:right w:val="single" w:sz="8" w:space="0" w:color="000000"/>
            </w:tcBorders>
            <w:shd w:val="clear" w:color="auto" w:fill="FFF2CC"/>
            <w:vAlign w:val="center"/>
          </w:tcPr>
          <w:p w14:paraId="16AE9C57"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43B07718"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63D5A41D"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30" w:type="dxa"/>
            <w:tcBorders>
              <w:top w:val="nil"/>
              <w:left w:val="nil"/>
              <w:bottom w:val="single" w:sz="8" w:space="0" w:color="000000"/>
              <w:right w:val="single" w:sz="8" w:space="0" w:color="000000"/>
            </w:tcBorders>
            <w:shd w:val="clear" w:color="auto" w:fill="FFF2CC"/>
            <w:vAlign w:val="center"/>
          </w:tcPr>
          <w:p w14:paraId="1605E8EB"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391D2792"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5A3EDDD8" w14:textId="77777777" w:rsidR="00024E14" w:rsidRDefault="006449DC">
            <w:pPr>
              <w:rPr>
                <w:rFonts w:ascii="Arial" w:eastAsia="Arial" w:hAnsi="Arial" w:cs="Arial"/>
                <w:sz w:val="14"/>
                <w:szCs w:val="14"/>
              </w:rPr>
            </w:pPr>
            <w:r>
              <w:rPr>
                <w:rFonts w:ascii="Arial" w:eastAsia="Arial" w:hAnsi="Arial" w:cs="Arial"/>
                <w:sz w:val="14"/>
                <w:szCs w:val="14"/>
              </w:rPr>
              <w:t>I.   Deuda Pública</w:t>
            </w:r>
          </w:p>
        </w:tc>
        <w:tc>
          <w:tcPr>
            <w:tcW w:w="1332" w:type="dxa"/>
            <w:tcBorders>
              <w:top w:val="nil"/>
              <w:left w:val="nil"/>
              <w:bottom w:val="single" w:sz="8" w:space="0" w:color="000000"/>
              <w:right w:val="single" w:sz="8" w:space="0" w:color="000000"/>
            </w:tcBorders>
            <w:shd w:val="clear" w:color="auto" w:fill="FFF2CC"/>
            <w:vAlign w:val="center"/>
          </w:tcPr>
          <w:p w14:paraId="38D1891A" w14:textId="77777777" w:rsidR="00024E14" w:rsidRDefault="006449DC">
            <w:pPr>
              <w:rPr>
                <w:rFonts w:ascii="Arial" w:eastAsia="Arial" w:hAnsi="Arial" w:cs="Arial"/>
                <w:sz w:val="14"/>
                <w:szCs w:val="14"/>
              </w:rPr>
            </w:pPr>
            <w:r>
              <w:rPr>
                <w:rFonts w:ascii="Arial" w:eastAsia="Arial" w:hAnsi="Arial" w:cs="Arial"/>
                <w:sz w:val="14"/>
                <w:szCs w:val="14"/>
              </w:rPr>
              <w:t>$12,743,327.00</w:t>
            </w:r>
          </w:p>
        </w:tc>
        <w:tc>
          <w:tcPr>
            <w:tcW w:w="1333" w:type="dxa"/>
            <w:tcBorders>
              <w:top w:val="nil"/>
              <w:left w:val="nil"/>
              <w:bottom w:val="single" w:sz="8" w:space="0" w:color="000000"/>
              <w:right w:val="single" w:sz="8" w:space="0" w:color="000000"/>
            </w:tcBorders>
            <w:shd w:val="clear" w:color="auto" w:fill="FFF2CC"/>
            <w:vAlign w:val="center"/>
          </w:tcPr>
          <w:p w14:paraId="598577EC"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70566B87"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30" w:type="dxa"/>
            <w:tcBorders>
              <w:top w:val="nil"/>
              <w:left w:val="nil"/>
              <w:bottom w:val="single" w:sz="8" w:space="0" w:color="000000"/>
              <w:right w:val="single" w:sz="8" w:space="0" w:color="000000"/>
            </w:tcBorders>
            <w:shd w:val="clear" w:color="auto" w:fill="FFF2CC"/>
            <w:vAlign w:val="center"/>
          </w:tcPr>
          <w:p w14:paraId="3E680F3B"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351659C0" w14:textId="77777777">
        <w:trPr>
          <w:trHeight w:val="52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2E83DD6A" w14:textId="77777777" w:rsidR="00024E14" w:rsidRDefault="006449DC">
            <w:pPr>
              <w:rPr>
                <w:rFonts w:ascii="Arial" w:eastAsia="Arial" w:hAnsi="Arial" w:cs="Arial"/>
                <w:sz w:val="14"/>
                <w:szCs w:val="14"/>
              </w:rPr>
            </w:pPr>
            <w:r>
              <w:rPr>
                <w:rFonts w:ascii="Arial" w:eastAsia="Arial" w:hAnsi="Arial" w:cs="Arial"/>
                <w:b/>
                <w:sz w:val="14"/>
                <w:szCs w:val="14"/>
              </w:rPr>
              <w:t>2.  Gasto Etiquetado (2=A+B+C+D+E+F+G+H+I)</w:t>
            </w:r>
          </w:p>
        </w:tc>
        <w:tc>
          <w:tcPr>
            <w:tcW w:w="1332" w:type="dxa"/>
            <w:tcBorders>
              <w:top w:val="nil"/>
              <w:left w:val="nil"/>
              <w:bottom w:val="single" w:sz="8" w:space="0" w:color="000000"/>
              <w:right w:val="single" w:sz="8" w:space="0" w:color="000000"/>
            </w:tcBorders>
            <w:shd w:val="clear" w:color="auto" w:fill="FFF2CC"/>
            <w:vAlign w:val="center"/>
          </w:tcPr>
          <w:p w14:paraId="13D1E907" w14:textId="77777777" w:rsidR="00024E14" w:rsidRDefault="006449DC">
            <w:pPr>
              <w:rPr>
                <w:rFonts w:ascii="Arial" w:eastAsia="Arial" w:hAnsi="Arial" w:cs="Arial"/>
                <w:sz w:val="14"/>
                <w:szCs w:val="14"/>
              </w:rPr>
            </w:pPr>
            <w:r>
              <w:rPr>
                <w:rFonts w:ascii="Arial" w:eastAsia="Arial" w:hAnsi="Arial" w:cs="Arial"/>
                <w:b/>
                <w:sz w:val="14"/>
                <w:szCs w:val="14"/>
              </w:rPr>
              <w:t>$1,288,285,565.00</w:t>
            </w:r>
          </w:p>
        </w:tc>
        <w:tc>
          <w:tcPr>
            <w:tcW w:w="1333" w:type="dxa"/>
            <w:tcBorders>
              <w:top w:val="nil"/>
              <w:left w:val="nil"/>
              <w:bottom w:val="single" w:sz="8" w:space="0" w:color="000000"/>
              <w:right w:val="single" w:sz="8" w:space="0" w:color="000000"/>
            </w:tcBorders>
            <w:shd w:val="clear" w:color="auto" w:fill="FFF2CC"/>
            <w:vAlign w:val="center"/>
          </w:tcPr>
          <w:p w14:paraId="76E569E3" w14:textId="77777777" w:rsidR="00024E14" w:rsidRDefault="006449DC">
            <w:pPr>
              <w:rPr>
                <w:rFonts w:ascii="Arial" w:eastAsia="Arial" w:hAnsi="Arial" w:cs="Arial"/>
                <w:sz w:val="14"/>
                <w:szCs w:val="14"/>
              </w:rPr>
            </w:pPr>
            <w:r>
              <w:rPr>
                <w:rFonts w:ascii="Arial" w:eastAsia="Arial" w:hAnsi="Arial" w:cs="Arial"/>
                <w:b/>
                <w:sz w:val="14"/>
                <w:szCs w:val="14"/>
              </w:rPr>
              <w:t>$115,562,738.00</w:t>
            </w:r>
          </w:p>
        </w:tc>
        <w:tc>
          <w:tcPr>
            <w:tcW w:w="1333" w:type="dxa"/>
            <w:tcBorders>
              <w:top w:val="nil"/>
              <w:left w:val="nil"/>
              <w:bottom w:val="single" w:sz="8" w:space="0" w:color="000000"/>
              <w:right w:val="single" w:sz="8" w:space="0" w:color="000000"/>
            </w:tcBorders>
            <w:shd w:val="clear" w:color="auto" w:fill="FFF2CC"/>
            <w:vAlign w:val="center"/>
          </w:tcPr>
          <w:p w14:paraId="5A1C1A15" w14:textId="77777777" w:rsidR="00024E14" w:rsidRDefault="006449DC">
            <w:pPr>
              <w:rPr>
                <w:rFonts w:ascii="Arial" w:eastAsia="Arial" w:hAnsi="Arial" w:cs="Arial"/>
                <w:sz w:val="14"/>
                <w:szCs w:val="14"/>
              </w:rPr>
            </w:pPr>
            <w:r>
              <w:rPr>
                <w:rFonts w:ascii="Arial" w:eastAsia="Arial" w:hAnsi="Arial" w:cs="Arial"/>
                <w:b/>
                <w:sz w:val="14"/>
                <w:szCs w:val="14"/>
              </w:rPr>
              <w:t>$115,925,188.00</w:t>
            </w:r>
          </w:p>
        </w:tc>
        <w:tc>
          <w:tcPr>
            <w:tcW w:w="1430" w:type="dxa"/>
            <w:tcBorders>
              <w:top w:val="nil"/>
              <w:left w:val="nil"/>
              <w:bottom w:val="single" w:sz="8" w:space="0" w:color="000000"/>
              <w:right w:val="single" w:sz="8" w:space="0" w:color="000000"/>
            </w:tcBorders>
            <w:shd w:val="clear" w:color="auto" w:fill="FFF2CC"/>
            <w:vAlign w:val="center"/>
          </w:tcPr>
          <w:p w14:paraId="032171C6" w14:textId="77777777" w:rsidR="00024E14" w:rsidRDefault="006449DC">
            <w:pPr>
              <w:rPr>
                <w:rFonts w:ascii="Arial" w:eastAsia="Arial" w:hAnsi="Arial" w:cs="Arial"/>
                <w:sz w:val="14"/>
                <w:szCs w:val="14"/>
              </w:rPr>
            </w:pPr>
            <w:r>
              <w:rPr>
                <w:rFonts w:ascii="Arial" w:eastAsia="Arial" w:hAnsi="Arial" w:cs="Arial"/>
                <w:b/>
                <w:sz w:val="14"/>
                <w:szCs w:val="14"/>
              </w:rPr>
              <w:t>$110,768,704.00</w:t>
            </w:r>
          </w:p>
        </w:tc>
      </w:tr>
      <w:tr w:rsidR="00024E14" w14:paraId="00D65E19"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357DE3A9" w14:textId="77777777" w:rsidR="00024E14" w:rsidRDefault="006449DC">
            <w:pPr>
              <w:rPr>
                <w:rFonts w:ascii="Arial" w:eastAsia="Arial" w:hAnsi="Arial" w:cs="Arial"/>
                <w:sz w:val="14"/>
                <w:szCs w:val="14"/>
              </w:rPr>
            </w:pPr>
            <w:r>
              <w:rPr>
                <w:rFonts w:ascii="Arial" w:eastAsia="Arial" w:hAnsi="Arial" w:cs="Arial"/>
                <w:sz w:val="14"/>
                <w:szCs w:val="14"/>
              </w:rPr>
              <w:t>A.  Servicios Personales</w:t>
            </w:r>
          </w:p>
        </w:tc>
        <w:tc>
          <w:tcPr>
            <w:tcW w:w="1332" w:type="dxa"/>
            <w:tcBorders>
              <w:top w:val="nil"/>
              <w:left w:val="nil"/>
              <w:bottom w:val="single" w:sz="8" w:space="0" w:color="000000"/>
              <w:right w:val="single" w:sz="8" w:space="0" w:color="000000"/>
            </w:tcBorders>
            <w:shd w:val="clear" w:color="auto" w:fill="FFF2CC"/>
            <w:vAlign w:val="center"/>
          </w:tcPr>
          <w:p w14:paraId="39938AC2" w14:textId="77777777" w:rsidR="00024E14" w:rsidRDefault="006449DC">
            <w:pPr>
              <w:rPr>
                <w:rFonts w:ascii="Arial" w:eastAsia="Arial" w:hAnsi="Arial" w:cs="Arial"/>
                <w:sz w:val="14"/>
                <w:szCs w:val="14"/>
              </w:rPr>
            </w:pPr>
            <w:r>
              <w:rPr>
                <w:rFonts w:ascii="Arial" w:eastAsia="Arial" w:hAnsi="Arial" w:cs="Arial"/>
                <w:sz w:val="14"/>
                <w:szCs w:val="14"/>
              </w:rPr>
              <w:t>$11,177,366.00</w:t>
            </w:r>
          </w:p>
        </w:tc>
        <w:tc>
          <w:tcPr>
            <w:tcW w:w="1333" w:type="dxa"/>
            <w:tcBorders>
              <w:top w:val="nil"/>
              <w:left w:val="nil"/>
              <w:bottom w:val="single" w:sz="8" w:space="0" w:color="000000"/>
              <w:right w:val="single" w:sz="8" w:space="0" w:color="000000"/>
            </w:tcBorders>
            <w:shd w:val="clear" w:color="auto" w:fill="FFF2CC"/>
            <w:vAlign w:val="center"/>
          </w:tcPr>
          <w:p w14:paraId="6C3F0F70"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4A402928"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30" w:type="dxa"/>
            <w:tcBorders>
              <w:top w:val="nil"/>
              <w:left w:val="nil"/>
              <w:bottom w:val="single" w:sz="8" w:space="0" w:color="000000"/>
              <w:right w:val="single" w:sz="8" w:space="0" w:color="000000"/>
            </w:tcBorders>
            <w:shd w:val="clear" w:color="auto" w:fill="FFF2CC"/>
            <w:vAlign w:val="center"/>
          </w:tcPr>
          <w:p w14:paraId="1A77CBE9"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16BCD517"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3AE49E41" w14:textId="77777777" w:rsidR="00024E14" w:rsidRDefault="006449DC">
            <w:pPr>
              <w:rPr>
                <w:rFonts w:ascii="Arial" w:eastAsia="Arial" w:hAnsi="Arial" w:cs="Arial"/>
                <w:sz w:val="14"/>
                <w:szCs w:val="14"/>
              </w:rPr>
            </w:pPr>
            <w:r>
              <w:rPr>
                <w:rFonts w:ascii="Arial" w:eastAsia="Arial" w:hAnsi="Arial" w:cs="Arial"/>
                <w:sz w:val="14"/>
                <w:szCs w:val="14"/>
              </w:rPr>
              <w:t>B.  Materiales y Suministros</w:t>
            </w:r>
          </w:p>
        </w:tc>
        <w:tc>
          <w:tcPr>
            <w:tcW w:w="1332" w:type="dxa"/>
            <w:tcBorders>
              <w:top w:val="nil"/>
              <w:left w:val="nil"/>
              <w:bottom w:val="single" w:sz="8" w:space="0" w:color="000000"/>
              <w:right w:val="single" w:sz="8" w:space="0" w:color="000000"/>
            </w:tcBorders>
            <w:shd w:val="clear" w:color="auto" w:fill="FFF2CC"/>
            <w:vAlign w:val="center"/>
          </w:tcPr>
          <w:p w14:paraId="6F97EDCA" w14:textId="77777777" w:rsidR="00024E14" w:rsidRDefault="006449DC">
            <w:pPr>
              <w:rPr>
                <w:rFonts w:ascii="Arial" w:eastAsia="Arial" w:hAnsi="Arial" w:cs="Arial"/>
                <w:sz w:val="14"/>
                <w:szCs w:val="14"/>
              </w:rPr>
            </w:pPr>
            <w:r>
              <w:rPr>
                <w:rFonts w:ascii="Arial" w:eastAsia="Arial" w:hAnsi="Arial" w:cs="Arial"/>
                <w:sz w:val="14"/>
                <w:szCs w:val="14"/>
              </w:rPr>
              <w:t>$30,498,718.00</w:t>
            </w:r>
          </w:p>
        </w:tc>
        <w:tc>
          <w:tcPr>
            <w:tcW w:w="1333" w:type="dxa"/>
            <w:tcBorders>
              <w:top w:val="nil"/>
              <w:left w:val="nil"/>
              <w:bottom w:val="single" w:sz="8" w:space="0" w:color="000000"/>
              <w:right w:val="single" w:sz="8" w:space="0" w:color="000000"/>
            </w:tcBorders>
            <w:shd w:val="clear" w:color="auto" w:fill="FFF2CC"/>
            <w:vAlign w:val="center"/>
          </w:tcPr>
          <w:p w14:paraId="328A634F"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02108A2C"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30" w:type="dxa"/>
            <w:tcBorders>
              <w:top w:val="nil"/>
              <w:left w:val="nil"/>
              <w:bottom w:val="single" w:sz="8" w:space="0" w:color="000000"/>
              <w:right w:val="single" w:sz="8" w:space="0" w:color="000000"/>
            </w:tcBorders>
            <w:shd w:val="clear" w:color="auto" w:fill="FFF2CC"/>
            <w:vAlign w:val="center"/>
          </w:tcPr>
          <w:p w14:paraId="4F915D80"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413CEDBE"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654798D0" w14:textId="77777777" w:rsidR="00024E14" w:rsidRDefault="006449DC">
            <w:pPr>
              <w:rPr>
                <w:rFonts w:ascii="Arial" w:eastAsia="Arial" w:hAnsi="Arial" w:cs="Arial"/>
                <w:sz w:val="14"/>
                <w:szCs w:val="14"/>
              </w:rPr>
            </w:pPr>
            <w:r>
              <w:rPr>
                <w:rFonts w:ascii="Arial" w:eastAsia="Arial" w:hAnsi="Arial" w:cs="Arial"/>
                <w:sz w:val="14"/>
                <w:szCs w:val="14"/>
              </w:rPr>
              <w:t>C.  Servicios Generales</w:t>
            </w:r>
          </w:p>
        </w:tc>
        <w:tc>
          <w:tcPr>
            <w:tcW w:w="1332" w:type="dxa"/>
            <w:tcBorders>
              <w:top w:val="nil"/>
              <w:left w:val="nil"/>
              <w:bottom w:val="single" w:sz="8" w:space="0" w:color="000000"/>
              <w:right w:val="single" w:sz="8" w:space="0" w:color="000000"/>
            </w:tcBorders>
            <w:shd w:val="clear" w:color="auto" w:fill="FFF2CC"/>
            <w:vAlign w:val="center"/>
          </w:tcPr>
          <w:p w14:paraId="06BE4C04" w14:textId="77777777" w:rsidR="00024E14" w:rsidRDefault="006449DC">
            <w:pPr>
              <w:rPr>
                <w:rFonts w:ascii="Arial" w:eastAsia="Arial" w:hAnsi="Arial" w:cs="Arial"/>
                <w:sz w:val="14"/>
                <w:szCs w:val="14"/>
              </w:rPr>
            </w:pPr>
            <w:r>
              <w:rPr>
                <w:rFonts w:ascii="Arial" w:eastAsia="Arial" w:hAnsi="Arial" w:cs="Arial"/>
                <w:sz w:val="14"/>
                <w:szCs w:val="14"/>
              </w:rPr>
              <w:t>$597,425,436.00</w:t>
            </w:r>
          </w:p>
        </w:tc>
        <w:tc>
          <w:tcPr>
            <w:tcW w:w="1333" w:type="dxa"/>
            <w:tcBorders>
              <w:top w:val="nil"/>
              <w:left w:val="nil"/>
              <w:bottom w:val="single" w:sz="8" w:space="0" w:color="000000"/>
              <w:right w:val="single" w:sz="8" w:space="0" w:color="000000"/>
            </w:tcBorders>
            <w:shd w:val="clear" w:color="auto" w:fill="FFF2CC"/>
            <w:vAlign w:val="center"/>
          </w:tcPr>
          <w:p w14:paraId="4D76F0DF"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6703766C"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30" w:type="dxa"/>
            <w:tcBorders>
              <w:top w:val="nil"/>
              <w:left w:val="nil"/>
              <w:bottom w:val="single" w:sz="8" w:space="0" w:color="000000"/>
              <w:right w:val="single" w:sz="8" w:space="0" w:color="000000"/>
            </w:tcBorders>
            <w:shd w:val="clear" w:color="auto" w:fill="FFF2CC"/>
            <w:vAlign w:val="center"/>
          </w:tcPr>
          <w:p w14:paraId="0AE2FE28"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273DCB06" w14:textId="77777777">
        <w:trPr>
          <w:trHeight w:val="52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5979681D" w14:textId="77777777" w:rsidR="00024E14" w:rsidRDefault="006449DC">
            <w:pPr>
              <w:rPr>
                <w:rFonts w:ascii="Arial" w:eastAsia="Arial" w:hAnsi="Arial" w:cs="Arial"/>
                <w:sz w:val="14"/>
                <w:szCs w:val="14"/>
              </w:rPr>
            </w:pPr>
            <w:r>
              <w:rPr>
                <w:rFonts w:ascii="Arial" w:eastAsia="Arial" w:hAnsi="Arial" w:cs="Arial"/>
                <w:sz w:val="14"/>
                <w:szCs w:val="14"/>
              </w:rPr>
              <w:t>D.  Transferencias, Asignaciones, Subsidios y Otras Ayudas</w:t>
            </w:r>
          </w:p>
        </w:tc>
        <w:tc>
          <w:tcPr>
            <w:tcW w:w="1332" w:type="dxa"/>
            <w:tcBorders>
              <w:top w:val="nil"/>
              <w:left w:val="nil"/>
              <w:bottom w:val="single" w:sz="8" w:space="0" w:color="000000"/>
              <w:right w:val="single" w:sz="8" w:space="0" w:color="000000"/>
            </w:tcBorders>
            <w:shd w:val="clear" w:color="auto" w:fill="FFF2CC"/>
            <w:vAlign w:val="center"/>
          </w:tcPr>
          <w:p w14:paraId="219C156D" w14:textId="77777777" w:rsidR="00024E14" w:rsidRDefault="006449DC">
            <w:pPr>
              <w:rPr>
                <w:rFonts w:ascii="Arial" w:eastAsia="Arial" w:hAnsi="Arial" w:cs="Arial"/>
                <w:sz w:val="14"/>
                <w:szCs w:val="14"/>
              </w:rPr>
            </w:pPr>
            <w:r>
              <w:rPr>
                <w:rFonts w:ascii="Arial" w:eastAsia="Arial" w:hAnsi="Arial" w:cs="Arial"/>
                <w:sz w:val="14"/>
                <w:szCs w:val="14"/>
              </w:rPr>
              <w:t>$3,765,300.00</w:t>
            </w:r>
          </w:p>
        </w:tc>
        <w:tc>
          <w:tcPr>
            <w:tcW w:w="1333" w:type="dxa"/>
            <w:tcBorders>
              <w:top w:val="nil"/>
              <w:left w:val="nil"/>
              <w:bottom w:val="single" w:sz="8" w:space="0" w:color="000000"/>
              <w:right w:val="single" w:sz="8" w:space="0" w:color="000000"/>
            </w:tcBorders>
            <w:shd w:val="clear" w:color="auto" w:fill="FFF2CC"/>
            <w:vAlign w:val="center"/>
          </w:tcPr>
          <w:p w14:paraId="7BEEB7DB"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101054C8"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30" w:type="dxa"/>
            <w:tcBorders>
              <w:top w:val="nil"/>
              <w:left w:val="nil"/>
              <w:bottom w:val="single" w:sz="8" w:space="0" w:color="000000"/>
              <w:right w:val="single" w:sz="8" w:space="0" w:color="000000"/>
            </w:tcBorders>
            <w:shd w:val="clear" w:color="auto" w:fill="FFF2CC"/>
            <w:vAlign w:val="center"/>
          </w:tcPr>
          <w:p w14:paraId="5D9138D2"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5ACDF946" w14:textId="77777777">
        <w:trPr>
          <w:trHeight w:val="300"/>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08A26CE4" w14:textId="77777777" w:rsidR="00024E14" w:rsidRDefault="006449DC">
            <w:pPr>
              <w:rPr>
                <w:rFonts w:ascii="Arial" w:eastAsia="Arial" w:hAnsi="Arial" w:cs="Arial"/>
                <w:sz w:val="14"/>
                <w:szCs w:val="14"/>
              </w:rPr>
            </w:pPr>
            <w:r>
              <w:rPr>
                <w:rFonts w:ascii="Arial" w:eastAsia="Arial" w:hAnsi="Arial" w:cs="Arial"/>
                <w:sz w:val="14"/>
                <w:szCs w:val="14"/>
              </w:rPr>
              <w:t>E.  Bienes Muebles, Inmuebles e Intangibles</w:t>
            </w:r>
          </w:p>
        </w:tc>
        <w:tc>
          <w:tcPr>
            <w:tcW w:w="1332" w:type="dxa"/>
            <w:tcBorders>
              <w:top w:val="nil"/>
              <w:left w:val="nil"/>
              <w:bottom w:val="single" w:sz="8" w:space="0" w:color="000000"/>
              <w:right w:val="single" w:sz="8" w:space="0" w:color="000000"/>
            </w:tcBorders>
            <w:shd w:val="clear" w:color="auto" w:fill="FFF2CC"/>
            <w:vAlign w:val="center"/>
          </w:tcPr>
          <w:p w14:paraId="5A3813C9" w14:textId="77777777" w:rsidR="00024E14" w:rsidRDefault="006449DC">
            <w:pPr>
              <w:rPr>
                <w:rFonts w:ascii="Arial" w:eastAsia="Arial" w:hAnsi="Arial" w:cs="Arial"/>
                <w:sz w:val="14"/>
                <w:szCs w:val="14"/>
              </w:rPr>
            </w:pPr>
            <w:r>
              <w:rPr>
                <w:rFonts w:ascii="Arial" w:eastAsia="Arial" w:hAnsi="Arial" w:cs="Arial"/>
                <w:sz w:val="14"/>
                <w:szCs w:val="14"/>
              </w:rPr>
              <w:t>$20,046,194.00</w:t>
            </w:r>
          </w:p>
        </w:tc>
        <w:tc>
          <w:tcPr>
            <w:tcW w:w="1333" w:type="dxa"/>
            <w:tcBorders>
              <w:top w:val="nil"/>
              <w:left w:val="nil"/>
              <w:bottom w:val="single" w:sz="8" w:space="0" w:color="000000"/>
              <w:right w:val="single" w:sz="8" w:space="0" w:color="000000"/>
            </w:tcBorders>
            <w:shd w:val="clear" w:color="auto" w:fill="FFF2CC"/>
            <w:vAlign w:val="center"/>
          </w:tcPr>
          <w:p w14:paraId="345BDF43"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4390CDA1"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30" w:type="dxa"/>
            <w:tcBorders>
              <w:top w:val="nil"/>
              <w:left w:val="nil"/>
              <w:bottom w:val="single" w:sz="8" w:space="0" w:color="000000"/>
              <w:right w:val="single" w:sz="8" w:space="0" w:color="000000"/>
            </w:tcBorders>
            <w:shd w:val="clear" w:color="auto" w:fill="FFF2CC"/>
            <w:vAlign w:val="center"/>
          </w:tcPr>
          <w:p w14:paraId="252D6D7C"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2C7ADF4C"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2AE0DA5B" w14:textId="77777777" w:rsidR="00024E14" w:rsidRDefault="006449DC">
            <w:pPr>
              <w:rPr>
                <w:rFonts w:ascii="Arial" w:eastAsia="Arial" w:hAnsi="Arial" w:cs="Arial"/>
                <w:sz w:val="14"/>
                <w:szCs w:val="14"/>
              </w:rPr>
            </w:pPr>
            <w:r>
              <w:rPr>
                <w:rFonts w:ascii="Arial" w:eastAsia="Arial" w:hAnsi="Arial" w:cs="Arial"/>
                <w:sz w:val="14"/>
                <w:szCs w:val="14"/>
              </w:rPr>
              <w:t>F.  Inversión Pública</w:t>
            </w:r>
          </w:p>
        </w:tc>
        <w:tc>
          <w:tcPr>
            <w:tcW w:w="1332" w:type="dxa"/>
            <w:tcBorders>
              <w:top w:val="nil"/>
              <w:left w:val="nil"/>
              <w:bottom w:val="single" w:sz="8" w:space="0" w:color="000000"/>
              <w:right w:val="single" w:sz="8" w:space="0" w:color="000000"/>
            </w:tcBorders>
            <w:shd w:val="clear" w:color="auto" w:fill="FFF2CC"/>
            <w:vAlign w:val="center"/>
          </w:tcPr>
          <w:p w14:paraId="0F25AC6E" w14:textId="77777777" w:rsidR="00024E14" w:rsidRDefault="006449DC">
            <w:pPr>
              <w:rPr>
                <w:rFonts w:ascii="Arial" w:eastAsia="Arial" w:hAnsi="Arial" w:cs="Arial"/>
                <w:sz w:val="14"/>
                <w:szCs w:val="14"/>
              </w:rPr>
            </w:pPr>
            <w:r>
              <w:rPr>
                <w:rFonts w:ascii="Arial" w:eastAsia="Arial" w:hAnsi="Arial" w:cs="Arial"/>
                <w:sz w:val="14"/>
                <w:szCs w:val="14"/>
              </w:rPr>
              <w:t>$516,002,519.00</w:t>
            </w:r>
          </w:p>
        </w:tc>
        <w:tc>
          <w:tcPr>
            <w:tcW w:w="1333" w:type="dxa"/>
            <w:tcBorders>
              <w:top w:val="nil"/>
              <w:left w:val="nil"/>
              <w:bottom w:val="single" w:sz="8" w:space="0" w:color="000000"/>
              <w:right w:val="single" w:sz="8" w:space="0" w:color="000000"/>
            </w:tcBorders>
            <w:shd w:val="clear" w:color="auto" w:fill="FFF2CC"/>
            <w:vAlign w:val="center"/>
          </w:tcPr>
          <w:p w14:paraId="3354A37F"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51110711"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30" w:type="dxa"/>
            <w:tcBorders>
              <w:top w:val="nil"/>
              <w:left w:val="nil"/>
              <w:bottom w:val="single" w:sz="8" w:space="0" w:color="000000"/>
              <w:right w:val="single" w:sz="8" w:space="0" w:color="000000"/>
            </w:tcBorders>
            <w:shd w:val="clear" w:color="auto" w:fill="FFF2CC"/>
            <w:vAlign w:val="center"/>
          </w:tcPr>
          <w:p w14:paraId="1548FF67"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2C44EE41" w14:textId="77777777">
        <w:trPr>
          <w:trHeight w:val="52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00D52807" w14:textId="77777777" w:rsidR="00024E14" w:rsidRDefault="006449DC">
            <w:pPr>
              <w:rPr>
                <w:rFonts w:ascii="Arial" w:eastAsia="Arial" w:hAnsi="Arial" w:cs="Arial"/>
                <w:sz w:val="14"/>
                <w:szCs w:val="14"/>
              </w:rPr>
            </w:pPr>
            <w:r>
              <w:rPr>
                <w:rFonts w:ascii="Arial" w:eastAsia="Arial" w:hAnsi="Arial" w:cs="Arial"/>
                <w:sz w:val="14"/>
                <w:szCs w:val="14"/>
              </w:rPr>
              <w:t>G.  Inversiones Financieras y Otras Provisiones</w:t>
            </w:r>
          </w:p>
        </w:tc>
        <w:tc>
          <w:tcPr>
            <w:tcW w:w="1332" w:type="dxa"/>
            <w:tcBorders>
              <w:top w:val="nil"/>
              <w:left w:val="nil"/>
              <w:bottom w:val="single" w:sz="8" w:space="0" w:color="000000"/>
              <w:right w:val="single" w:sz="8" w:space="0" w:color="000000"/>
            </w:tcBorders>
            <w:shd w:val="clear" w:color="auto" w:fill="FFF2CC"/>
            <w:vAlign w:val="center"/>
          </w:tcPr>
          <w:p w14:paraId="0C6D379D"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54FB35D0"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444C3F3F"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30" w:type="dxa"/>
            <w:tcBorders>
              <w:top w:val="nil"/>
              <w:left w:val="nil"/>
              <w:bottom w:val="single" w:sz="8" w:space="0" w:color="000000"/>
              <w:right w:val="single" w:sz="8" w:space="0" w:color="000000"/>
            </w:tcBorders>
            <w:shd w:val="clear" w:color="auto" w:fill="FFF2CC"/>
            <w:vAlign w:val="center"/>
          </w:tcPr>
          <w:p w14:paraId="3C232B67"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390EEF70"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6B74F34D" w14:textId="77777777" w:rsidR="00024E14" w:rsidRDefault="006449DC">
            <w:pPr>
              <w:rPr>
                <w:rFonts w:ascii="Arial" w:eastAsia="Arial" w:hAnsi="Arial" w:cs="Arial"/>
                <w:sz w:val="14"/>
                <w:szCs w:val="14"/>
              </w:rPr>
            </w:pPr>
            <w:r>
              <w:rPr>
                <w:rFonts w:ascii="Arial" w:eastAsia="Arial" w:hAnsi="Arial" w:cs="Arial"/>
                <w:sz w:val="14"/>
                <w:szCs w:val="14"/>
              </w:rPr>
              <w:t>H.  Participaciones y Aportaciones</w:t>
            </w:r>
          </w:p>
        </w:tc>
        <w:tc>
          <w:tcPr>
            <w:tcW w:w="1332" w:type="dxa"/>
            <w:tcBorders>
              <w:top w:val="nil"/>
              <w:left w:val="nil"/>
              <w:bottom w:val="single" w:sz="8" w:space="0" w:color="000000"/>
              <w:right w:val="single" w:sz="8" w:space="0" w:color="000000"/>
            </w:tcBorders>
            <w:shd w:val="clear" w:color="auto" w:fill="FFF2CC"/>
            <w:vAlign w:val="center"/>
          </w:tcPr>
          <w:p w14:paraId="00A6B9F4"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17386530"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333" w:type="dxa"/>
            <w:tcBorders>
              <w:top w:val="nil"/>
              <w:left w:val="nil"/>
              <w:bottom w:val="single" w:sz="8" w:space="0" w:color="000000"/>
              <w:right w:val="single" w:sz="8" w:space="0" w:color="000000"/>
            </w:tcBorders>
            <w:shd w:val="clear" w:color="auto" w:fill="FFF2CC"/>
            <w:vAlign w:val="center"/>
          </w:tcPr>
          <w:p w14:paraId="698EA7F8" w14:textId="77777777" w:rsidR="00024E14" w:rsidRDefault="006449DC">
            <w:pPr>
              <w:rPr>
                <w:rFonts w:ascii="Arial" w:eastAsia="Arial" w:hAnsi="Arial" w:cs="Arial"/>
                <w:sz w:val="14"/>
                <w:szCs w:val="14"/>
              </w:rPr>
            </w:pPr>
            <w:r>
              <w:rPr>
                <w:rFonts w:ascii="Arial" w:eastAsia="Arial" w:hAnsi="Arial" w:cs="Arial"/>
                <w:sz w:val="14"/>
                <w:szCs w:val="14"/>
              </w:rPr>
              <w:t>$0.00</w:t>
            </w:r>
          </w:p>
        </w:tc>
        <w:tc>
          <w:tcPr>
            <w:tcW w:w="1430" w:type="dxa"/>
            <w:tcBorders>
              <w:top w:val="nil"/>
              <w:left w:val="nil"/>
              <w:bottom w:val="single" w:sz="8" w:space="0" w:color="000000"/>
              <w:right w:val="single" w:sz="8" w:space="0" w:color="000000"/>
            </w:tcBorders>
            <w:shd w:val="clear" w:color="auto" w:fill="FFF2CC"/>
            <w:vAlign w:val="center"/>
          </w:tcPr>
          <w:p w14:paraId="20CED004" w14:textId="77777777" w:rsidR="00024E14" w:rsidRDefault="006449DC">
            <w:pPr>
              <w:rPr>
                <w:rFonts w:ascii="Arial" w:eastAsia="Arial" w:hAnsi="Arial" w:cs="Arial"/>
                <w:sz w:val="14"/>
                <w:szCs w:val="14"/>
              </w:rPr>
            </w:pPr>
            <w:r>
              <w:rPr>
                <w:rFonts w:ascii="Arial" w:eastAsia="Arial" w:hAnsi="Arial" w:cs="Arial"/>
                <w:sz w:val="14"/>
                <w:szCs w:val="14"/>
              </w:rPr>
              <w:t>$0.00</w:t>
            </w:r>
          </w:p>
        </w:tc>
      </w:tr>
      <w:tr w:rsidR="00024E14" w14:paraId="70BCAB79" w14:textId="77777777">
        <w:trPr>
          <w:trHeight w:val="31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0D046831" w14:textId="77777777" w:rsidR="00024E14" w:rsidRDefault="006449DC">
            <w:pPr>
              <w:rPr>
                <w:rFonts w:ascii="Arial" w:eastAsia="Arial" w:hAnsi="Arial" w:cs="Arial"/>
                <w:sz w:val="14"/>
                <w:szCs w:val="14"/>
              </w:rPr>
            </w:pPr>
            <w:r>
              <w:rPr>
                <w:rFonts w:ascii="Arial" w:eastAsia="Arial" w:hAnsi="Arial" w:cs="Arial"/>
                <w:sz w:val="14"/>
                <w:szCs w:val="14"/>
              </w:rPr>
              <w:t>I.   Deuda Pública</w:t>
            </w:r>
          </w:p>
        </w:tc>
        <w:tc>
          <w:tcPr>
            <w:tcW w:w="1332" w:type="dxa"/>
            <w:tcBorders>
              <w:top w:val="nil"/>
              <w:left w:val="nil"/>
              <w:bottom w:val="single" w:sz="8" w:space="0" w:color="000000"/>
              <w:right w:val="single" w:sz="8" w:space="0" w:color="000000"/>
            </w:tcBorders>
            <w:shd w:val="clear" w:color="auto" w:fill="FFF2CC"/>
            <w:vAlign w:val="center"/>
          </w:tcPr>
          <w:p w14:paraId="7D1DE4BB" w14:textId="77777777" w:rsidR="00024E14" w:rsidRDefault="006449DC">
            <w:pPr>
              <w:rPr>
                <w:rFonts w:ascii="Arial" w:eastAsia="Arial" w:hAnsi="Arial" w:cs="Arial"/>
                <w:sz w:val="14"/>
                <w:szCs w:val="14"/>
              </w:rPr>
            </w:pPr>
            <w:r>
              <w:rPr>
                <w:rFonts w:ascii="Arial" w:eastAsia="Arial" w:hAnsi="Arial" w:cs="Arial"/>
                <w:sz w:val="14"/>
                <w:szCs w:val="14"/>
              </w:rPr>
              <w:t>$109,370,032.00</w:t>
            </w:r>
          </w:p>
        </w:tc>
        <w:tc>
          <w:tcPr>
            <w:tcW w:w="1333" w:type="dxa"/>
            <w:tcBorders>
              <w:top w:val="nil"/>
              <w:left w:val="nil"/>
              <w:bottom w:val="single" w:sz="8" w:space="0" w:color="000000"/>
              <w:right w:val="single" w:sz="8" w:space="0" w:color="000000"/>
            </w:tcBorders>
            <w:shd w:val="clear" w:color="auto" w:fill="FFF2CC"/>
            <w:vAlign w:val="center"/>
          </w:tcPr>
          <w:p w14:paraId="7EDCDE54" w14:textId="77777777" w:rsidR="00024E14" w:rsidRDefault="006449DC">
            <w:pPr>
              <w:rPr>
                <w:rFonts w:ascii="Arial" w:eastAsia="Arial" w:hAnsi="Arial" w:cs="Arial"/>
                <w:sz w:val="14"/>
                <w:szCs w:val="14"/>
              </w:rPr>
            </w:pPr>
            <w:r>
              <w:rPr>
                <w:rFonts w:ascii="Arial" w:eastAsia="Arial" w:hAnsi="Arial" w:cs="Arial"/>
                <w:sz w:val="14"/>
                <w:szCs w:val="14"/>
              </w:rPr>
              <w:t>$115,562,738.00</w:t>
            </w:r>
          </w:p>
        </w:tc>
        <w:tc>
          <w:tcPr>
            <w:tcW w:w="1333" w:type="dxa"/>
            <w:tcBorders>
              <w:top w:val="nil"/>
              <w:left w:val="nil"/>
              <w:bottom w:val="single" w:sz="8" w:space="0" w:color="000000"/>
              <w:right w:val="single" w:sz="8" w:space="0" w:color="000000"/>
            </w:tcBorders>
            <w:shd w:val="clear" w:color="auto" w:fill="FFF2CC"/>
            <w:vAlign w:val="center"/>
          </w:tcPr>
          <w:p w14:paraId="7A4A3B37" w14:textId="77777777" w:rsidR="00024E14" w:rsidRDefault="006449DC">
            <w:pPr>
              <w:rPr>
                <w:rFonts w:ascii="Arial" w:eastAsia="Arial" w:hAnsi="Arial" w:cs="Arial"/>
                <w:sz w:val="14"/>
                <w:szCs w:val="14"/>
              </w:rPr>
            </w:pPr>
            <w:r>
              <w:rPr>
                <w:rFonts w:ascii="Arial" w:eastAsia="Arial" w:hAnsi="Arial" w:cs="Arial"/>
                <w:sz w:val="14"/>
                <w:szCs w:val="14"/>
              </w:rPr>
              <w:t>$115,925,188.00</w:t>
            </w:r>
          </w:p>
        </w:tc>
        <w:tc>
          <w:tcPr>
            <w:tcW w:w="1430" w:type="dxa"/>
            <w:tcBorders>
              <w:top w:val="nil"/>
              <w:left w:val="nil"/>
              <w:bottom w:val="single" w:sz="8" w:space="0" w:color="000000"/>
              <w:right w:val="single" w:sz="8" w:space="0" w:color="000000"/>
            </w:tcBorders>
            <w:shd w:val="clear" w:color="auto" w:fill="FFF2CC"/>
            <w:vAlign w:val="center"/>
          </w:tcPr>
          <w:p w14:paraId="0CCEB32E" w14:textId="77777777" w:rsidR="00024E14" w:rsidRDefault="006449DC">
            <w:pPr>
              <w:rPr>
                <w:rFonts w:ascii="Arial" w:eastAsia="Arial" w:hAnsi="Arial" w:cs="Arial"/>
                <w:sz w:val="14"/>
                <w:szCs w:val="14"/>
              </w:rPr>
            </w:pPr>
            <w:r>
              <w:rPr>
                <w:rFonts w:ascii="Arial" w:eastAsia="Arial" w:hAnsi="Arial" w:cs="Arial"/>
                <w:sz w:val="14"/>
                <w:szCs w:val="14"/>
              </w:rPr>
              <w:t>$110,768,704.00</w:t>
            </w:r>
          </w:p>
        </w:tc>
      </w:tr>
      <w:tr w:rsidR="00024E14" w14:paraId="26A20FA8" w14:textId="77777777">
        <w:trPr>
          <w:trHeight w:val="525"/>
        </w:trPr>
        <w:tc>
          <w:tcPr>
            <w:tcW w:w="2642" w:type="dxa"/>
            <w:tcBorders>
              <w:top w:val="nil"/>
              <w:left w:val="single" w:sz="8" w:space="0" w:color="000000"/>
              <w:bottom w:val="single" w:sz="8" w:space="0" w:color="000000"/>
              <w:right w:val="single" w:sz="8" w:space="0" w:color="000000"/>
            </w:tcBorders>
            <w:shd w:val="clear" w:color="auto" w:fill="FFFFFF"/>
            <w:vAlign w:val="center"/>
          </w:tcPr>
          <w:p w14:paraId="110B30E7" w14:textId="77777777" w:rsidR="00024E14" w:rsidRDefault="006449DC">
            <w:pPr>
              <w:rPr>
                <w:rFonts w:ascii="Arial" w:eastAsia="Arial" w:hAnsi="Arial" w:cs="Arial"/>
                <w:sz w:val="14"/>
                <w:szCs w:val="14"/>
              </w:rPr>
            </w:pPr>
            <w:r>
              <w:rPr>
                <w:rFonts w:ascii="Arial" w:eastAsia="Arial" w:hAnsi="Arial" w:cs="Arial"/>
                <w:b/>
                <w:sz w:val="14"/>
                <w:szCs w:val="14"/>
              </w:rPr>
              <w:t>3.  Total del Resultado de Egresos (3=1+2)</w:t>
            </w:r>
          </w:p>
        </w:tc>
        <w:tc>
          <w:tcPr>
            <w:tcW w:w="1332" w:type="dxa"/>
            <w:tcBorders>
              <w:top w:val="nil"/>
              <w:left w:val="nil"/>
              <w:bottom w:val="single" w:sz="8" w:space="0" w:color="000000"/>
              <w:right w:val="single" w:sz="8" w:space="0" w:color="000000"/>
            </w:tcBorders>
            <w:shd w:val="clear" w:color="auto" w:fill="FFF2CC"/>
            <w:vAlign w:val="center"/>
          </w:tcPr>
          <w:p w14:paraId="755FCFC7" w14:textId="77777777" w:rsidR="00024E14" w:rsidRDefault="006449DC">
            <w:pPr>
              <w:rPr>
                <w:rFonts w:ascii="Arial" w:eastAsia="Arial" w:hAnsi="Arial" w:cs="Arial"/>
                <w:sz w:val="14"/>
                <w:szCs w:val="14"/>
              </w:rPr>
            </w:pPr>
            <w:r>
              <w:rPr>
                <w:rFonts w:ascii="Arial" w:eastAsia="Arial" w:hAnsi="Arial" w:cs="Arial"/>
                <w:b/>
                <w:sz w:val="14"/>
                <w:szCs w:val="14"/>
              </w:rPr>
              <w:t>$7,083,801,515.00</w:t>
            </w:r>
          </w:p>
        </w:tc>
        <w:tc>
          <w:tcPr>
            <w:tcW w:w="1333" w:type="dxa"/>
            <w:tcBorders>
              <w:top w:val="nil"/>
              <w:left w:val="nil"/>
              <w:bottom w:val="single" w:sz="8" w:space="0" w:color="000000"/>
              <w:right w:val="single" w:sz="8" w:space="0" w:color="000000"/>
            </w:tcBorders>
            <w:shd w:val="clear" w:color="auto" w:fill="FFF2CC"/>
            <w:vAlign w:val="center"/>
          </w:tcPr>
          <w:p w14:paraId="77B2F888" w14:textId="77777777" w:rsidR="00024E14" w:rsidRDefault="006449DC">
            <w:pPr>
              <w:rPr>
                <w:rFonts w:ascii="Arial" w:eastAsia="Arial" w:hAnsi="Arial" w:cs="Arial"/>
                <w:sz w:val="14"/>
                <w:szCs w:val="14"/>
              </w:rPr>
            </w:pPr>
            <w:r>
              <w:rPr>
                <w:rFonts w:ascii="Arial" w:eastAsia="Arial" w:hAnsi="Arial" w:cs="Arial"/>
                <w:b/>
                <w:sz w:val="14"/>
                <w:szCs w:val="14"/>
              </w:rPr>
              <w:t>$7,376,745,643.00</w:t>
            </w:r>
          </w:p>
        </w:tc>
        <w:tc>
          <w:tcPr>
            <w:tcW w:w="1333" w:type="dxa"/>
            <w:tcBorders>
              <w:top w:val="nil"/>
              <w:left w:val="nil"/>
              <w:bottom w:val="single" w:sz="8" w:space="0" w:color="000000"/>
              <w:right w:val="single" w:sz="8" w:space="0" w:color="000000"/>
            </w:tcBorders>
            <w:shd w:val="clear" w:color="auto" w:fill="FFF2CC"/>
            <w:vAlign w:val="center"/>
          </w:tcPr>
          <w:p w14:paraId="27F56155" w14:textId="77777777" w:rsidR="00024E14" w:rsidRDefault="006449DC">
            <w:pPr>
              <w:rPr>
                <w:rFonts w:ascii="Arial" w:eastAsia="Arial" w:hAnsi="Arial" w:cs="Arial"/>
                <w:sz w:val="14"/>
                <w:szCs w:val="14"/>
              </w:rPr>
            </w:pPr>
            <w:r>
              <w:rPr>
                <w:rFonts w:ascii="Arial" w:eastAsia="Arial" w:hAnsi="Arial" w:cs="Arial"/>
                <w:b/>
                <w:sz w:val="14"/>
                <w:szCs w:val="14"/>
              </w:rPr>
              <w:t>$7,004,681,807.00</w:t>
            </w:r>
          </w:p>
        </w:tc>
        <w:tc>
          <w:tcPr>
            <w:tcW w:w="1430" w:type="dxa"/>
            <w:tcBorders>
              <w:top w:val="nil"/>
              <w:left w:val="nil"/>
              <w:bottom w:val="single" w:sz="8" w:space="0" w:color="000000"/>
              <w:right w:val="single" w:sz="8" w:space="0" w:color="000000"/>
            </w:tcBorders>
            <w:shd w:val="clear" w:color="auto" w:fill="FFF2CC"/>
            <w:vAlign w:val="center"/>
          </w:tcPr>
          <w:p w14:paraId="0BA3D153" w14:textId="77777777" w:rsidR="00024E14" w:rsidRDefault="006449DC">
            <w:pPr>
              <w:rPr>
                <w:rFonts w:ascii="Arial" w:eastAsia="Arial" w:hAnsi="Arial" w:cs="Arial"/>
                <w:sz w:val="14"/>
                <w:szCs w:val="14"/>
              </w:rPr>
            </w:pPr>
            <w:r>
              <w:rPr>
                <w:rFonts w:ascii="Arial" w:eastAsia="Arial" w:hAnsi="Arial" w:cs="Arial"/>
                <w:b/>
                <w:sz w:val="14"/>
                <w:szCs w:val="14"/>
              </w:rPr>
              <w:t>$7,473,448,997.00</w:t>
            </w:r>
          </w:p>
        </w:tc>
      </w:tr>
    </w:tbl>
    <w:p w14:paraId="323F63D8" w14:textId="77777777" w:rsidR="00024E14" w:rsidRDefault="006449DC" w:rsidP="003D6642">
      <w:pPr>
        <w:ind w:left="0" w:hanging="2"/>
        <w:jc w:val="both"/>
        <w:rPr>
          <w:rFonts w:ascii="Arial" w:eastAsia="Arial" w:hAnsi="Arial" w:cs="Arial"/>
        </w:rPr>
      </w:pPr>
      <w:r>
        <w:rPr>
          <w:rFonts w:ascii="Arial" w:eastAsia="Arial" w:hAnsi="Arial" w:cs="Arial"/>
        </w:rPr>
        <w:t>Fuente: Tesorería Municipal. Nota metodológica: Se consideran los resultados de la Cuenta Pública municipal 2017, 2018 y 2019. Para el caso de 2020 se considera una estimación de cierre respecto al Presupuesto de Egresos Municipal  para 2020.</w:t>
      </w:r>
    </w:p>
    <w:p w14:paraId="44E617B5" w14:textId="77777777" w:rsidR="00024E14" w:rsidRDefault="00024E14" w:rsidP="003D6642">
      <w:pPr>
        <w:ind w:left="0" w:hanging="2"/>
        <w:rPr>
          <w:rFonts w:ascii="Arial" w:eastAsia="Arial" w:hAnsi="Arial" w:cs="Arial"/>
        </w:rPr>
      </w:pPr>
    </w:p>
    <w:p w14:paraId="4A28441C" w14:textId="77777777" w:rsidR="00024E14" w:rsidRDefault="00024E14" w:rsidP="003D6642">
      <w:pPr>
        <w:ind w:left="0" w:hanging="2"/>
        <w:rPr>
          <w:rFonts w:ascii="Arial" w:eastAsia="Arial" w:hAnsi="Arial" w:cs="Arial"/>
        </w:rPr>
      </w:pPr>
    </w:p>
    <w:p w14:paraId="05C9B959" w14:textId="77777777" w:rsidR="00024E14" w:rsidRDefault="006449DC" w:rsidP="003D6642">
      <w:pPr>
        <w:ind w:left="0" w:hanging="2"/>
        <w:jc w:val="center"/>
        <w:rPr>
          <w:rFonts w:ascii="Arial" w:eastAsia="Arial" w:hAnsi="Arial" w:cs="Arial"/>
        </w:rPr>
      </w:pPr>
      <w:r>
        <w:rPr>
          <w:rFonts w:ascii="Arial" w:eastAsia="Arial" w:hAnsi="Arial" w:cs="Arial"/>
          <w:b/>
        </w:rPr>
        <w:t>DESCRIPCIÓN DE LOS RIESGOS RELEVANTES PARA LAS FINANZAS PÚBLICAS DEL MUNICIPIO DE ZAPOPAN, JALISCO</w:t>
      </w:r>
    </w:p>
    <w:p w14:paraId="26D83046" w14:textId="77777777" w:rsidR="00024E14" w:rsidRDefault="00024E14" w:rsidP="003D6642">
      <w:pPr>
        <w:ind w:left="0" w:hanging="2"/>
        <w:jc w:val="center"/>
        <w:rPr>
          <w:rFonts w:ascii="Arial" w:eastAsia="Arial" w:hAnsi="Arial" w:cs="Arial"/>
        </w:rPr>
      </w:pPr>
    </w:p>
    <w:p w14:paraId="4EC0B5F6" w14:textId="77777777" w:rsidR="00024E14" w:rsidRDefault="006449DC" w:rsidP="003D6642">
      <w:pPr>
        <w:ind w:left="0" w:hanging="2"/>
        <w:jc w:val="both"/>
        <w:rPr>
          <w:rFonts w:ascii="Arial" w:eastAsia="Arial" w:hAnsi="Arial" w:cs="Arial"/>
        </w:rPr>
      </w:pPr>
      <w:r>
        <w:rPr>
          <w:rFonts w:ascii="Arial" w:eastAsia="Arial" w:hAnsi="Arial" w:cs="Arial"/>
        </w:rPr>
        <w:t xml:space="preserve">En el contexto de la actual  emergencia sanitaria </w:t>
      </w:r>
      <w:r>
        <w:rPr>
          <w:rFonts w:ascii="Arial" w:eastAsia="Arial" w:hAnsi="Arial" w:cs="Arial"/>
          <w:highlight w:val="white"/>
        </w:rPr>
        <w:t>generada por el virus SARS-CoV2 (COVID-19)</w:t>
      </w:r>
      <w:r>
        <w:rPr>
          <w:rFonts w:ascii="Arial" w:eastAsia="Arial" w:hAnsi="Arial" w:cs="Arial"/>
        </w:rPr>
        <w:t>, el mundo se encuentra en una contracción económica,</w:t>
      </w:r>
      <w:r>
        <w:rPr>
          <w:rFonts w:ascii="Arial" w:eastAsia="Arial" w:hAnsi="Arial" w:cs="Arial"/>
          <w:color w:val="FF0000"/>
        </w:rPr>
        <w:t xml:space="preserve"> </w:t>
      </w:r>
      <w:r>
        <w:rPr>
          <w:rFonts w:ascii="Arial" w:eastAsia="Arial" w:hAnsi="Arial" w:cs="Arial"/>
        </w:rPr>
        <w:t>que  ha tenido un impacto negativo en los ingresos tanto de las personas asalariadas, los emprendedores, así como los pequeños y medianos empresarios. Esta condición conlleva directamente a la toma de decisiones en función del gasto;</w:t>
      </w:r>
      <w:r>
        <w:rPr>
          <w:rFonts w:ascii="Arial" w:eastAsia="Arial" w:hAnsi="Arial" w:cs="Arial"/>
          <w:color w:val="FF0000"/>
        </w:rPr>
        <w:t xml:space="preserve"> </w:t>
      </w:r>
      <w:r>
        <w:rPr>
          <w:rFonts w:ascii="Arial" w:eastAsia="Arial" w:hAnsi="Arial" w:cs="Arial"/>
          <w:color w:val="000000"/>
        </w:rPr>
        <w:t>de</w:t>
      </w:r>
      <w:r>
        <w:rPr>
          <w:rFonts w:ascii="Arial" w:eastAsia="Arial" w:hAnsi="Arial" w:cs="Arial"/>
          <w:color w:val="FF0000"/>
        </w:rPr>
        <w:t xml:space="preserve"> </w:t>
      </w:r>
      <w:r>
        <w:rPr>
          <w:rFonts w:ascii="Arial" w:eastAsia="Arial" w:hAnsi="Arial" w:cs="Arial"/>
        </w:rPr>
        <w:t>tal suerte que estas personas utilizan el poco ingreso o ahorro del que disponen para satisfacer sus necesidades primordiales de consumo básico (supervivencia), postergando el cumplimiento de otras obligaciones no esenciales, como son: los pagos a las instituciones financieras, a sus proveedores  e incluso  las obligaciones de carácter fiscal en cualquiera de sus tres ámbitos de gobierno: Federal, Estatal o Municipal.</w:t>
      </w:r>
    </w:p>
    <w:p w14:paraId="5211719D" w14:textId="77777777" w:rsidR="00024E14" w:rsidRDefault="00024E14" w:rsidP="003D6642">
      <w:pPr>
        <w:ind w:left="0" w:hanging="2"/>
        <w:jc w:val="both"/>
        <w:rPr>
          <w:rFonts w:ascii="Arial" w:eastAsia="Arial" w:hAnsi="Arial" w:cs="Arial"/>
        </w:rPr>
      </w:pPr>
    </w:p>
    <w:p w14:paraId="0240664F" w14:textId="77777777" w:rsidR="00024E14" w:rsidRDefault="006449DC" w:rsidP="003D6642">
      <w:pPr>
        <w:ind w:left="0" w:hanging="2"/>
        <w:jc w:val="both"/>
        <w:rPr>
          <w:rFonts w:ascii="Arial" w:eastAsia="Arial" w:hAnsi="Arial" w:cs="Arial"/>
        </w:rPr>
      </w:pPr>
      <w:r>
        <w:rPr>
          <w:rFonts w:ascii="Arial" w:eastAsia="Arial" w:hAnsi="Arial" w:cs="Arial"/>
        </w:rPr>
        <w:t>Generando  efectos adversos que no reconocen precedentes recientes en la actividad económica del municipio, de tal manera que afecta de forma directa a las finanzas públicas, se identifica por ejemplo, la posibilidad de una disminución de la recaudación del impuesto predial, otro rubro que también es posible que se registre una disminución es el impuesto sobre espectáculos públicos, puesto que hasta el momento se vislumbra estarán cancelados todos los eventos con ingreso al público.</w:t>
      </w:r>
    </w:p>
    <w:p w14:paraId="7BA1A91B" w14:textId="77777777" w:rsidR="00024E14" w:rsidRDefault="00024E14" w:rsidP="003D6642">
      <w:pPr>
        <w:ind w:left="0" w:hanging="2"/>
        <w:jc w:val="both"/>
        <w:rPr>
          <w:rFonts w:ascii="Arial" w:eastAsia="Arial" w:hAnsi="Arial" w:cs="Arial"/>
        </w:rPr>
      </w:pPr>
    </w:p>
    <w:p w14:paraId="03E16ACC" w14:textId="77777777" w:rsidR="00024E14" w:rsidRDefault="006449DC" w:rsidP="003D6642">
      <w:pPr>
        <w:ind w:left="0" w:hanging="2"/>
        <w:jc w:val="both"/>
        <w:rPr>
          <w:rFonts w:ascii="Arial" w:eastAsia="Arial" w:hAnsi="Arial" w:cs="Arial"/>
        </w:rPr>
      </w:pPr>
      <w:r>
        <w:rPr>
          <w:rFonts w:ascii="Arial" w:eastAsia="Arial" w:hAnsi="Arial" w:cs="Arial"/>
        </w:rPr>
        <w:t xml:space="preserve">Respecto al rubro de los ingresos por transferencia federal, como lo es el </w:t>
      </w:r>
      <w:r>
        <w:rPr>
          <w:rFonts w:ascii="Arial" w:eastAsia="Arial" w:hAnsi="Arial" w:cs="Arial"/>
          <w:color w:val="000000"/>
        </w:rPr>
        <w:t>(</w:t>
      </w:r>
      <w:r>
        <w:rPr>
          <w:rFonts w:ascii="Arial" w:eastAsia="Arial" w:hAnsi="Arial" w:cs="Arial"/>
        </w:rPr>
        <w:t>Ramo 28</w:t>
      </w:r>
      <w:r>
        <w:rPr>
          <w:rFonts w:ascii="Arial" w:eastAsia="Arial" w:hAnsi="Arial" w:cs="Arial"/>
          <w:color w:val="000000"/>
        </w:rPr>
        <w:t>)</w:t>
      </w:r>
      <w:r>
        <w:rPr>
          <w:rFonts w:ascii="Arial" w:eastAsia="Arial" w:hAnsi="Arial" w:cs="Arial"/>
        </w:rPr>
        <w:t xml:space="preserve"> es muy probable que se registre una tendencia a la baja toda vez que los ingresos del gobierno federal que son participables a estados y municipios no han sido conforme a lo pronosticado por la Secretaría de Hacienda y Crédito Púbico.</w:t>
      </w:r>
    </w:p>
    <w:p w14:paraId="79CAD392" w14:textId="77777777" w:rsidR="00024E14" w:rsidRDefault="00024E14" w:rsidP="003D6642">
      <w:pPr>
        <w:ind w:left="0" w:hanging="2"/>
        <w:jc w:val="both"/>
        <w:rPr>
          <w:rFonts w:ascii="Arial" w:eastAsia="Arial" w:hAnsi="Arial" w:cs="Arial"/>
        </w:rPr>
      </w:pPr>
    </w:p>
    <w:p w14:paraId="75238278" w14:textId="77777777" w:rsidR="00024E14" w:rsidRDefault="006449DC" w:rsidP="003D6642">
      <w:pPr>
        <w:ind w:left="0" w:hanging="2"/>
        <w:jc w:val="both"/>
        <w:rPr>
          <w:rFonts w:ascii="Arial" w:eastAsia="Arial" w:hAnsi="Arial" w:cs="Arial"/>
        </w:rPr>
      </w:pPr>
      <w:r>
        <w:rPr>
          <w:rFonts w:ascii="Arial" w:eastAsia="Arial" w:hAnsi="Arial" w:cs="Arial"/>
        </w:rPr>
        <w:t>Estos efectos propician que en aras de apoyar a las familias y al sector productivo del municipio, se diseñen e implementen acciones que permitan amortiguar los efectos negativos económicos generados por la emergencia sanitaría, como por ejemplo:</w:t>
      </w:r>
    </w:p>
    <w:p w14:paraId="6E512E4D" w14:textId="77777777" w:rsidR="00024E14" w:rsidRDefault="00024E14" w:rsidP="003D6642">
      <w:pPr>
        <w:ind w:left="0" w:hanging="2"/>
        <w:jc w:val="both"/>
        <w:rPr>
          <w:rFonts w:ascii="Arial" w:eastAsia="Arial" w:hAnsi="Arial" w:cs="Arial"/>
        </w:rPr>
      </w:pPr>
    </w:p>
    <w:p w14:paraId="3B6A31CA" w14:textId="77777777" w:rsidR="00024E14" w:rsidRDefault="006449DC" w:rsidP="003D6642">
      <w:pPr>
        <w:numPr>
          <w:ilvl w:val="0"/>
          <w:numId w:val="61"/>
        </w:numPr>
        <w:pBdr>
          <w:top w:val="nil"/>
          <w:left w:val="nil"/>
          <w:bottom w:val="nil"/>
          <w:right w:val="nil"/>
          <w:between w:val="nil"/>
        </w:pBdr>
        <w:spacing w:line="256" w:lineRule="auto"/>
        <w:ind w:left="0" w:hanging="2"/>
        <w:jc w:val="both"/>
        <w:rPr>
          <w:rFonts w:ascii="Arial" w:eastAsia="Arial" w:hAnsi="Arial" w:cs="Arial"/>
          <w:color w:val="000000"/>
        </w:rPr>
      </w:pPr>
      <w:r>
        <w:rPr>
          <w:rFonts w:ascii="Arial" w:eastAsia="Arial" w:hAnsi="Arial" w:cs="Arial"/>
          <w:color w:val="000000"/>
        </w:rPr>
        <w:t>Diseñar e implementar estrategias que permitan otorgar apoyos a las y los contribuyentes en materia fiscal municipal, sin contravenir el marco legal establecido, para operar en un ambiente con emergencia sanitaria, de tal manera que se pueda operar con un equilibrio financiero.</w:t>
      </w:r>
    </w:p>
    <w:p w14:paraId="7404E8EC" w14:textId="77777777" w:rsidR="00024E14" w:rsidRDefault="00024E14" w:rsidP="003D6642">
      <w:pPr>
        <w:pBdr>
          <w:top w:val="nil"/>
          <w:left w:val="nil"/>
          <w:bottom w:val="nil"/>
          <w:right w:val="nil"/>
          <w:between w:val="nil"/>
        </w:pBdr>
        <w:spacing w:line="256" w:lineRule="auto"/>
        <w:ind w:left="0" w:hanging="2"/>
        <w:jc w:val="both"/>
        <w:rPr>
          <w:rFonts w:ascii="Arial" w:eastAsia="Arial" w:hAnsi="Arial" w:cs="Arial"/>
          <w:color w:val="000000"/>
        </w:rPr>
      </w:pPr>
    </w:p>
    <w:p w14:paraId="7B689E11" w14:textId="77777777" w:rsidR="00024E14" w:rsidRDefault="006449DC" w:rsidP="003D6642">
      <w:pPr>
        <w:numPr>
          <w:ilvl w:val="0"/>
          <w:numId w:val="61"/>
        </w:numPr>
        <w:pBdr>
          <w:top w:val="nil"/>
          <w:left w:val="nil"/>
          <w:bottom w:val="nil"/>
          <w:right w:val="nil"/>
          <w:between w:val="nil"/>
        </w:pBdr>
        <w:spacing w:line="256" w:lineRule="auto"/>
        <w:ind w:left="0" w:hanging="2"/>
        <w:jc w:val="both"/>
        <w:rPr>
          <w:rFonts w:ascii="Arial" w:eastAsia="Arial" w:hAnsi="Arial" w:cs="Arial"/>
          <w:color w:val="000000"/>
        </w:rPr>
      </w:pPr>
      <w:r>
        <w:rPr>
          <w:rFonts w:ascii="Arial" w:eastAsia="Arial" w:hAnsi="Arial" w:cs="Arial"/>
          <w:color w:val="000000"/>
        </w:rPr>
        <w:t>Gestión y diseño de estímulos que se puedan otorgar a los sectores productivos del municipio para la reactivación económica, aún durante la emergencia sanitaria.</w:t>
      </w:r>
    </w:p>
    <w:p w14:paraId="7784E796" w14:textId="77777777" w:rsidR="00024E14" w:rsidRDefault="00024E14" w:rsidP="003D6642">
      <w:pPr>
        <w:spacing w:line="256" w:lineRule="auto"/>
        <w:ind w:left="0" w:hanging="2"/>
        <w:jc w:val="both"/>
        <w:rPr>
          <w:rFonts w:ascii="Arial" w:eastAsia="Arial" w:hAnsi="Arial" w:cs="Arial"/>
        </w:rPr>
      </w:pPr>
    </w:p>
    <w:p w14:paraId="40B5579C" w14:textId="77777777" w:rsidR="00024E14" w:rsidRDefault="006449DC" w:rsidP="003D6642">
      <w:pPr>
        <w:numPr>
          <w:ilvl w:val="0"/>
          <w:numId w:val="61"/>
        </w:numPr>
        <w:pBdr>
          <w:top w:val="nil"/>
          <w:left w:val="nil"/>
          <w:bottom w:val="nil"/>
          <w:right w:val="nil"/>
          <w:between w:val="nil"/>
        </w:pBdr>
        <w:spacing w:line="256" w:lineRule="auto"/>
        <w:ind w:left="0" w:hanging="2"/>
        <w:jc w:val="both"/>
        <w:rPr>
          <w:rFonts w:ascii="Arial" w:eastAsia="Arial" w:hAnsi="Arial" w:cs="Arial"/>
          <w:color w:val="000000"/>
        </w:rPr>
      </w:pPr>
      <w:r>
        <w:rPr>
          <w:rFonts w:ascii="Arial" w:eastAsia="Arial" w:hAnsi="Arial" w:cs="Arial"/>
          <w:color w:val="000000"/>
        </w:rPr>
        <w:t>Identificación de la población que sea vulnerable y que se encuentre catalogada en razón de las carencias, permitiendo una asignación del gasto que atienda las prioridades y necesidades que resultaron de esta emergencia sanitaria.</w:t>
      </w:r>
    </w:p>
    <w:p w14:paraId="07EEC7BA" w14:textId="77777777" w:rsidR="00024E14" w:rsidRDefault="00024E14" w:rsidP="003D6642">
      <w:pPr>
        <w:pBdr>
          <w:top w:val="nil"/>
          <w:left w:val="nil"/>
          <w:bottom w:val="nil"/>
          <w:right w:val="nil"/>
          <w:between w:val="nil"/>
        </w:pBdr>
        <w:tabs>
          <w:tab w:val="left" w:pos="1260"/>
        </w:tabs>
        <w:spacing w:line="240" w:lineRule="auto"/>
        <w:ind w:left="0" w:hanging="2"/>
        <w:jc w:val="both"/>
        <w:rPr>
          <w:color w:val="000000"/>
          <w:sz w:val="24"/>
          <w:szCs w:val="24"/>
        </w:rPr>
      </w:pPr>
    </w:p>
    <w:p w14:paraId="6E70EC0E" w14:textId="77777777" w:rsidR="00947780" w:rsidRDefault="00947780" w:rsidP="003D6642">
      <w:pPr>
        <w:ind w:left="0" w:hanging="2"/>
        <w:jc w:val="center"/>
        <w:rPr>
          <w:rFonts w:ascii="Arial" w:eastAsia="Arial" w:hAnsi="Arial" w:cs="Arial"/>
          <w:b/>
          <w:color w:val="000000"/>
          <w:sz w:val="24"/>
          <w:szCs w:val="24"/>
        </w:rPr>
      </w:pPr>
    </w:p>
    <w:p w14:paraId="7D1CCBD8" w14:textId="77777777" w:rsidR="00947780" w:rsidRDefault="00947780" w:rsidP="003D6642">
      <w:pPr>
        <w:ind w:left="0" w:hanging="2"/>
        <w:jc w:val="center"/>
        <w:rPr>
          <w:rFonts w:ascii="Arial" w:eastAsia="Arial" w:hAnsi="Arial" w:cs="Arial"/>
          <w:b/>
          <w:color w:val="000000"/>
          <w:sz w:val="24"/>
          <w:szCs w:val="24"/>
        </w:rPr>
      </w:pPr>
    </w:p>
    <w:p w14:paraId="54C519EC" w14:textId="77777777" w:rsidR="00947780" w:rsidRDefault="00947780" w:rsidP="003D6642">
      <w:pPr>
        <w:ind w:left="0" w:hanging="2"/>
        <w:jc w:val="center"/>
        <w:rPr>
          <w:rFonts w:ascii="Arial" w:eastAsia="Arial" w:hAnsi="Arial" w:cs="Arial"/>
          <w:b/>
          <w:color w:val="000000"/>
          <w:sz w:val="24"/>
          <w:szCs w:val="24"/>
        </w:rPr>
      </w:pPr>
    </w:p>
    <w:p w14:paraId="288067B3" w14:textId="77777777" w:rsidR="00947780" w:rsidRDefault="00947780" w:rsidP="003D6642">
      <w:pPr>
        <w:ind w:left="0" w:hanging="2"/>
        <w:jc w:val="center"/>
        <w:rPr>
          <w:rFonts w:ascii="Arial" w:eastAsia="Arial" w:hAnsi="Arial" w:cs="Arial"/>
          <w:b/>
          <w:color w:val="000000"/>
          <w:sz w:val="24"/>
          <w:szCs w:val="24"/>
        </w:rPr>
      </w:pPr>
    </w:p>
    <w:p w14:paraId="61170642" w14:textId="77777777" w:rsidR="00C035BF" w:rsidRDefault="00C035BF" w:rsidP="00C035BF">
      <w:pPr>
        <w:ind w:left="0" w:hanging="2"/>
        <w:rPr>
          <w:rFonts w:ascii="Arial" w:hAnsi="Arial" w:cs="Arial"/>
        </w:rPr>
      </w:pPr>
      <w:r>
        <w:rPr>
          <w:rFonts w:ascii="Arial" w:hAnsi="Arial" w:cs="Arial"/>
        </w:rPr>
        <w:t>LEY DE INGRESOS DEL MUNICIPIO DE  ZAPOPAN PARA EL EJERCICIO FISCAL 2021</w:t>
      </w:r>
    </w:p>
    <w:p w14:paraId="4B57EFB6" w14:textId="77777777" w:rsidR="00C035BF" w:rsidRDefault="00C035BF" w:rsidP="00C035BF">
      <w:pPr>
        <w:tabs>
          <w:tab w:val="left" w:pos="1200"/>
        </w:tabs>
        <w:ind w:left="0" w:hanging="2"/>
        <w:rPr>
          <w:rFonts w:ascii="Arial" w:hAnsi="Arial" w:cs="Arial"/>
        </w:rPr>
      </w:pPr>
      <w:r>
        <w:rPr>
          <w:rFonts w:ascii="Arial" w:hAnsi="Arial" w:cs="Arial"/>
        </w:rPr>
        <w:tab/>
      </w:r>
    </w:p>
    <w:p w14:paraId="0793FBE0" w14:textId="77777777" w:rsidR="00C035BF" w:rsidRDefault="00C035BF" w:rsidP="00C035BF">
      <w:pPr>
        <w:ind w:left="0" w:hanging="2"/>
        <w:rPr>
          <w:rFonts w:ascii="Arial" w:hAnsi="Arial" w:cs="Arial"/>
        </w:rPr>
      </w:pPr>
      <w:r>
        <w:rPr>
          <w:rFonts w:ascii="Arial" w:hAnsi="Arial" w:cs="Arial"/>
          <w:b/>
        </w:rPr>
        <w:t xml:space="preserve">APROBACIÓN: </w:t>
      </w:r>
      <w:r>
        <w:rPr>
          <w:rFonts w:ascii="Arial" w:hAnsi="Arial" w:cs="Arial"/>
        </w:rPr>
        <w:t>25 DE NOVIEMBRE DE 2020</w:t>
      </w:r>
    </w:p>
    <w:p w14:paraId="53328349" w14:textId="77777777" w:rsidR="00C035BF" w:rsidRDefault="00C035BF" w:rsidP="00C035BF">
      <w:pPr>
        <w:ind w:left="0" w:hanging="2"/>
        <w:rPr>
          <w:rFonts w:ascii="Arial" w:hAnsi="Arial" w:cs="Arial"/>
        </w:rPr>
      </w:pPr>
      <w:r>
        <w:rPr>
          <w:rFonts w:ascii="Arial" w:hAnsi="Arial" w:cs="Arial"/>
          <w:b/>
        </w:rPr>
        <w:t xml:space="preserve">PUBLICACIÓN: </w:t>
      </w:r>
      <w:r>
        <w:rPr>
          <w:rFonts w:ascii="Arial" w:hAnsi="Arial" w:cs="Arial"/>
        </w:rPr>
        <w:t>22 DE DICIEMBRE DE 2020 SECC. XXX</w:t>
      </w:r>
    </w:p>
    <w:p w14:paraId="53E3693A" w14:textId="77777777" w:rsidR="00C035BF" w:rsidRDefault="00C035BF" w:rsidP="00C035BF">
      <w:pPr>
        <w:ind w:left="0" w:hanging="2"/>
        <w:jc w:val="both"/>
        <w:rPr>
          <w:rFonts w:ascii="Arial" w:eastAsia="Arial" w:hAnsi="Arial" w:cs="Arial"/>
          <w:sz w:val="24"/>
          <w:szCs w:val="24"/>
        </w:rPr>
      </w:pPr>
      <w:r>
        <w:rPr>
          <w:rFonts w:ascii="Arial" w:hAnsi="Arial" w:cs="Arial"/>
          <w:b/>
        </w:rPr>
        <w:t xml:space="preserve">VIGENCIA: </w:t>
      </w:r>
      <w:r>
        <w:rPr>
          <w:rFonts w:ascii="Arial" w:hAnsi="Arial" w:cs="Arial"/>
        </w:rPr>
        <w:t>1 DE ENERO DE 2021</w:t>
      </w:r>
    </w:p>
    <w:p w14:paraId="5648AA83" w14:textId="77777777" w:rsidR="00024E14" w:rsidRDefault="00024E14" w:rsidP="00024E14">
      <w:pPr>
        <w:pBdr>
          <w:top w:val="nil"/>
          <w:left w:val="nil"/>
          <w:bottom w:val="nil"/>
          <w:right w:val="nil"/>
          <w:between w:val="nil"/>
        </w:pBdr>
        <w:tabs>
          <w:tab w:val="left" w:pos="1260"/>
        </w:tabs>
        <w:spacing w:line="240" w:lineRule="auto"/>
        <w:ind w:left="0" w:hanging="2"/>
        <w:jc w:val="both"/>
        <w:rPr>
          <w:color w:val="000000"/>
          <w:sz w:val="24"/>
          <w:szCs w:val="24"/>
        </w:rPr>
      </w:pPr>
    </w:p>
    <w:sectPr w:rsidR="00024E14" w:rsidSect="00A05044">
      <w:headerReference w:type="even" r:id="rId13"/>
      <w:headerReference w:type="default" r:id="rId14"/>
      <w:footerReference w:type="even" r:id="rId15"/>
      <w:footerReference w:type="default" r:id="rId16"/>
      <w:headerReference w:type="first" r:id="rId17"/>
      <w:footerReference w:type="first" r:id="rId18"/>
      <w:pgSz w:w="12240" w:h="15840" w:code="1"/>
      <w:pgMar w:top="2268" w:right="1021" w:bottom="1191" w:left="3289" w:header="567" w:footer="10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DF38D" w14:textId="77777777" w:rsidR="00717891" w:rsidRDefault="00717891" w:rsidP="003D6642">
      <w:pPr>
        <w:spacing w:line="240" w:lineRule="auto"/>
        <w:ind w:left="0" w:hanging="2"/>
      </w:pPr>
      <w:r>
        <w:separator/>
      </w:r>
    </w:p>
  </w:endnote>
  <w:endnote w:type="continuationSeparator" w:id="0">
    <w:p w14:paraId="56D0FA98" w14:textId="77777777" w:rsidR="00717891" w:rsidRDefault="00717891" w:rsidP="003D664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Condensed Light">
    <w:panose1 w:val="00000000000000000000"/>
    <w:charset w:val="00"/>
    <w:family w:val="roman"/>
    <w:notTrueType/>
    <w:pitch w:val="default"/>
  </w:font>
  <w:font w:name="Times">
    <w:panose1 w:val="020206030504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G Time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Frutiger 55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Humnst777 BT">
    <w:panose1 w:val="00000000000000000000"/>
    <w:charset w:val="00"/>
    <w:family w:val="roman"/>
    <w:notTrueType/>
    <w:pitch w:val="default"/>
  </w:font>
  <w:font w:name="Avenir Next">
    <w:altName w:val="Avenir Nex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roman"/>
    <w:notTrueType/>
    <w:pitch w:val="default"/>
  </w:font>
  <w:font w:name="Adobe Caslon Pro SmBd">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tique Oliv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8181B" w14:textId="77777777" w:rsidR="00C035BF" w:rsidRDefault="00C035BF" w:rsidP="00947780">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176A4" w14:textId="77777777" w:rsidR="00C035BF" w:rsidRDefault="00C035BF" w:rsidP="00C035BF">
    <w:pPr>
      <w:pStyle w:val="Piedepgina"/>
      <w:ind w:left="0" w:hanging="2"/>
      <w:rPr>
        <w:rFonts w:asciiTheme="majorHAnsi" w:hAnsiTheme="majorHAnsi"/>
      </w:rPr>
    </w:pP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4910EF" w:rsidRPr="004910EF">
      <w:rPr>
        <w:rFonts w:asciiTheme="majorHAnsi" w:hAnsiTheme="majorHAnsi"/>
        <w:noProof/>
      </w:rPr>
      <w:t>200</w:t>
    </w:r>
    <w:r>
      <w:rPr>
        <w:rFonts w:asciiTheme="majorHAnsi" w:hAnsiTheme="majorHAnsi"/>
        <w:noProof/>
      </w:rPr>
      <w:fldChar w:fldCharType="end"/>
    </w:r>
  </w:p>
  <w:p w14:paraId="58511D7C" w14:textId="77777777" w:rsidR="00C035BF" w:rsidRDefault="00C035BF" w:rsidP="003D6642">
    <w:pPr>
      <w:pBdr>
        <w:top w:val="nil"/>
        <w:left w:val="nil"/>
        <w:bottom w:val="nil"/>
        <w:right w:val="nil"/>
        <w:between w:val="nil"/>
      </w:pBdr>
      <w:tabs>
        <w:tab w:val="center" w:pos="4419"/>
        <w:tab w:val="right" w:pos="8838"/>
      </w:tabs>
      <w:spacing w:line="240" w:lineRule="auto"/>
      <w:ind w:left="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738EF" w14:textId="77777777" w:rsidR="00C035BF" w:rsidRDefault="00C035BF" w:rsidP="00947780">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6E022" w14:textId="77777777" w:rsidR="00717891" w:rsidRDefault="00717891" w:rsidP="003D6642">
      <w:pPr>
        <w:spacing w:line="240" w:lineRule="auto"/>
        <w:ind w:left="0" w:hanging="2"/>
      </w:pPr>
      <w:r>
        <w:separator/>
      </w:r>
    </w:p>
  </w:footnote>
  <w:footnote w:type="continuationSeparator" w:id="0">
    <w:p w14:paraId="2F46791C" w14:textId="77777777" w:rsidR="00717891" w:rsidRDefault="00717891" w:rsidP="003D664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779CE" w14:textId="77777777" w:rsidR="00C035BF" w:rsidRDefault="00C035BF" w:rsidP="00947780">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22042" w14:textId="77777777" w:rsidR="00C035BF" w:rsidRDefault="00C035BF" w:rsidP="003D6642">
    <w:pPr>
      <w:pBdr>
        <w:top w:val="nil"/>
        <w:left w:val="nil"/>
        <w:bottom w:val="nil"/>
        <w:right w:val="nil"/>
        <w:between w:val="nil"/>
      </w:pBdr>
      <w:tabs>
        <w:tab w:val="center" w:pos="4419"/>
        <w:tab w:val="right" w:pos="88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033E8" w14:textId="77777777" w:rsidR="00C035BF" w:rsidRDefault="00C035BF" w:rsidP="00947780">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430"/>
    <w:multiLevelType w:val="multilevel"/>
    <w:tmpl w:val="1872400E"/>
    <w:lvl w:ilvl="0">
      <w:start w:val="1"/>
      <w:numFmt w:val="upperRoman"/>
      <w:lvlText w:val="%1."/>
      <w:lvlJc w:val="left"/>
      <w:pPr>
        <w:ind w:left="1174" w:hanging="720"/>
      </w:pPr>
      <w:rPr>
        <w:vertAlign w:val="baseline"/>
      </w:rPr>
    </w:lvl>
    <w:lvl w:ilvl="1">
      <w:start w:val="1"/>
      <w:numFmt w:val="lowerLetter"/>
      <w:lvlText w:val="%2."/>
      <w:lvlJc w:val="left"/>
      <w:pPr>
        <w:ind w:left="1534" w:hanging="360"/>
      </w:pPr>
      <w:rPr>
        <w:vertAlign w:val="baseline"/>
      </w:rPr>
    </w:lvl>
    <w:lvl w:ilvl="2">
      <w:start w:val="1"/>
      <w:numFmt w:val="lowerRoman"/>
      <w:lvlText w:val="%3."/>
      <w:lvlJc w:val="right"/>
      <w:pPr>
        <w:ind w:left="2254" w:hanging="180"/>
      </w:pPr>
      <w:rPr>
        <w:vertAlign w:val="baseline"/>
      </w:rPr>
    </w:lvl>
    <w:lvl w:ilvl="3">
      <w:start w:val="1"/>
      <w:numFmt w:val="decimal"/>
      <w:lvlText w:val="%4."/>
      <w:lvlJc w:val="left"/>
      <w:pPr>
        <w:ind w:left="2974" w:hanging="360"/>
      </w:pPr>
      <w:rPr>
        <w:vertAlign w:val="baseline"/>
      </w:rPr>
    </w:lvl>
    <w:lvl w:ilvl="4">
      <w:start w:val="1"/>
      <w:numFmt w:val="lowerLetter"/>
      <w:lvlText w:val="%5."/>
      <w:lvlJc w:val="left"/>
      <w:pPr>
        <w:ind w:left="3694" w:hanging="360"/>
      </w:pPr>
      <w:rPr>
        <w:vertAlign w:val="baseline"/>
      </w:rPr>
    </w:lvl>
    <w:lvl w:ilvl="5">
      <w:start w:val="1"/>
      <w:numFmt w:val="lowerRoman"/>
      <w:lvlText w:val="%6."/>
      <w:lvlJc w:val="right"/>
      <w:pPr>
        <w:ind w:left="4414" w:hanging="180"/>
      </w:pPr>
      <w:rPr>
        <w:vertAlign w:val="baseline"/>
      </w:rPr>
    </w:lvl>
    <w:lvl w:ilvl="6">
      <w:start w:val="1"/>
      <w:numFmt w:val="decimal"/>
      <w:lvlText w:val="%7."/>
      <w:lvlJc w:val="left"/>
      <w:pPr>
        <w:ind w:left="5134" w:hanging="360"/>
      </w:pPr>
      <w:rPr>
        <w:vertAlign w:val="baseline"/>
      </w:rPr>
    </w:lvl>
    <w:lvl w:ilvl="7">
      <w:start w:val="1"/>
      <w:numFmt w:val="lowerLetter"/>
      <w:lvlText w:val="%8."/>
      <w:lvlJc w:val="left"/>
      <w:pPr>
        <w:ind w:left="5854" w:hanging="360"/>
      </w:pPr>
      <w:rPr>
        <w:vertAlign w:val="baseline"/>
      </w:rPr>
    </w:lvl>
    <w:lvl w:ilvl="8">
      <w:start w:val="1"/>
      <w:numFmt w:val="lowerRoman"/>
      <w:lvlText w:val="%9."/>
      <w:lvlJc w:val="right"/>
      <w:pPr>
        <w:ind w:left="6574" w:hanging="180"/>
      </w:pPr>
      <w:rPr>
        <w:vertAlign w:val="baseline"/>
      </w:rPr>
    </w:lvl>
  </w:abstractNum>
  <w:abstractNum w:abstractNumId="1" w15:restartNumberingAfterBreak="0">
    <w:nsid w:val="01F845D4"/>
    <w:multiLevelType w:val="multilevel"/>
    <w:tmpl w:val="0CAC8D6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31C7CAE"/>
    <w:multiLevelType w:val="multilevel"/>
    <w:tmpl w:val="EF88C1E2"/>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 w15:restartNumberingAfterBreak="0">
    <w:nsid w:val="04C23CC9"/>
    <w:multiLevelType w:val="multilevel"/>
    <w:tmpl w:val="404ACBD6"/>
    <w:lvl w:ilvl="0">
      <w:start w:val="15"/>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5DA29A3"/>
    <w:multiLevelType w:val="multilevel"/>
    <w:tmpl w:val="1616BC7A"/>
    <w:lvl w:ilvl="0">
      <w:start w:val="1"/>
      <w:numFmt w:val="lowerLetter"/>
      <w:lvlText w:val="%1)"/>
      <w:lvlJc w:val="left"/>
      <w:pPr>
        <w:ind w:left="814" w:hanging="359"/>
      </w:pPr>
      <w:rPr>
        <w:vertAlign w:val="baseline"/>
      </w:rPr>
    </w:lvl>
    <w:lvl w:ilvl="1">
      <w:start w:val="1"/>
      <w:numFmt w:val="lowerLetter"/>
      <w:lvlText w:val="%2."/>
      <w:lvlJc w:val="left"/>
      <w:pPr>
        <w:ind w:left="1534" w:hanging="360"/>
      </w:pPr>
      <w:rPr>
        <w:vertAlign w:val="baseline"/>
      </w:rPr>
    </w:lvl>
    <w:lvl w:ilvl="2">
      <w:start w:val="1"/>
      <w:numFmt w:val="lowerRoman"/>
      <w:lvlText w:val="%3."/>
      <w:lvlJc w:val="right"/>
      <w:pPr>
        <w:ind w:left="2254" w:hanging="180"/>
      </w:pPr>
      <w:rPr>
        <w:vertAlign w:val="baseline"/>
      </w:rPr>
    </w:lvl>
    <w:lvl w:ilvl="3">
      <w:start w:val="1"/>
      <w:numFmt w:val="decimal"/>
      <w:lvlText w:val="%4."/>
      <w:lvlJc w:val="left"/>
      <w:pPr>
        <w:ind w:left="2974" w:hanging="360"/>
      </w:pPr>
      <w:rPr>
        <w:vertAlign w:val="baseline"/>
      </w:rPr>
    </w:lvl>
    <w:lvl w:ilvl="4">
      <w:start w:val="1"/>
      <w:numFmt w:val="lowerLetter"/>
      <w:lvlText w:val="%5."/>
      <w:lvlJc w:val="left"/>
      <w:pPr>
        <w:ind w:left="3694" w:hanging="360"/>
      </w:pPr>
      <w:rPr>
        <w:vertAlign w:val="baseline"/>
      </w:rPr>
    </w:lvl>
    <w:lvl w:ilvl="5">
      <w:start w:val="1"/>
      <w:numFmt w:val="lowerRoman"/>
      <w:lvlText w:val="%6."/>
      <w:lvlJc w:val="right"/>
      <w:pPr>
        <w:ind w:left="4414" w:hanging="180"/>
      </w:pPr>
      <w:rPr>
        <w:vertAlign w:val="baseline"/>
      </w:rPr>
    </w:lvl>
    <w:lvl w:ilvl="6">
      <w:start w:val="1"/>
      <w:numFmt w:val="decimal"/>
      <w:lvlText w:val="%7."/>
      <w:lvlJc w:val="left"/>
      <w:pPr>
        <w:ind w:left="5134" w:hanging="360"/>
      </w:pPr>
      <w:rPr>
        <w:vertAlign w:val="baseline"/>
      </w:rPr>
    </w:lvl>
    <w:lvl w:ilvl="7">
      <w:start w:val="1"/>
      <w:numFmt w:val="lowerLetter"/>
      <w:lvlText w:val="%8."/>
      <w:lvlJc w:val="left"/>
      <w:pPr>
        <w:ind w:left="5854" w:hanging="360"/>
      </w:pPr>
      <w:rPr>
        <w:vertAlign w:val="baseline"/>
      </w:rPr>
    </w:lvl>
    <w:lvl w:ilvl="8">
      <w:start w:val="1"/>
      <w:numFmt w:val="lowerRoman"/>
      <w:lvlText w:val="%9."/>
      <w:lvlJc w:val="right"/>
      <w:pPr>
        <w:ind w:left="6574" w:hanging="180"/>
      </w:pPr>
      <w:rPr>
        <w:vertAlign w:val="baseline"/>
      </w:rPr>
    </w:lvl>
  </w:abstractNum>
  <w:abstractNum w:abstractNumId="5" w15:restartNumberingAfterBreak="0">
    <w:nsid w:val="05F35C3A"/>
    <w:multiLevelType w:val="multilevel"/>
    <w:tmpl w:val="CC88292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15:restartNumberingAfterBreak="0">
    <w:nsid w:val="0C570A4B"/>
    <w:multiLevelType w:val="multilevel"/>
    <w:tmpl w:val="00CCF300"/>
    <w:lvl w:ilvl="0">
      <w:start w:val="1"/>
      <w:numFmt w:val="lowerLetter"/>
      <w:lvlText w:val="%1)"/>
      <w:lvlJc w:val="left"/>
      <w:pPr>
        <w:ind w:left="1128" w:hanging="360"/>
      </w:pPr>
      <w:rPr>
        <w:vertAlign w:val="baseline"/>
      </w:rPr>
    </w:lvl>
    <w:lvl w:ilvl="1">
      <w:start w:val="1"/>
      <w:numFmt w:val="lowerLetter"/>
      <w:lvlText w:val="%2."/>
      <w:lvlJc w:val="left"/>
      <w:pPr>
        <w:ind w:left="1848" w:hanging="360"/>
      </w:pPr>
      <w:rPr>
        <w:vertAlign w:val="baseline"/>
      </w:rPr>
    </w:lvl>
    <w:lvl w:ilvl="2">
      <w:start w:val="1"/>
      <w:numFmt w:val="lowerRoman"/>
      <w:lvlText w:val="%3."/>
      <w:lvlJc w:val="right"/>
      <w:pPr>
        <w:ind w:left="2568" w:hanging="180"/>
      </w:pPr>
      <w:rPr>
        <w:vertAlign w:val="baseline"/>
      </w:rPr>
    </w:lvl>
    <w:lvl w:ilvl="3">
      <w:start w:val="1"/>
      <w:numFmt w:val="decimal"/>
      <w:lvlText w:val="%4."/>
      <w:lvlJc w:val="left"/>
      <w:pPr>
        <w:ind w:left="3288" w:hanging="360"/>
      </w:pPr>
      <w:rPr>
        <w:vertAlign w:val="baseline"/>
      </w:rPr>
    </w:lvl>
    <w:lvl w:ilvl="4">
      <w:start w:val="1"/>
      <w:numFmt w:val="lowerLetter"/>
      <w:lvlText w:val="%5."/>
      <w:lvlJc w:val="left"/>
      <w:pPr>
        <w:ind w:left="4008" w:hanging="360"/>
      </w:pPr>
      <w:rPr>
        <w:vertAlign w:val="baseline"/>
      </w:rPr>
    </w:lvl>
    <w:lvl w:ilvl="5">
      <w:start w:val="1"/>
      <w:numFmt w:val="lowerRoman"/>
      <w:lvlText w:val="%6."/>
      <w:lvlJc w:val="right"/>
      <w:pPr>
        <w:ind w:left="4728" w:hanging="180"/>
      </w:pPr>
      <w:rPr>
        <w:vertAlign w:val="baseline"/>
      </w:rPr>
    </w:lvl>
    <w:lvl w:ilvl="6">
      <w:start w:val="1"/>
      <w:numFmt w:val="decimal"/>
      <w:lvlText w:val="%7."/>
      <w:lvlJc w:val="left"/>
      <w:pPr>
        <w:ind w:left="5448" w:hanging="360"/>
      </w:pPr>
      <w:rPr>
        <w:vertAlign w:val="baseline"/>
      </w:rPr>
    </w:lvl>
    <w:lvl w:ilvl="7">
      <w:start w:val="1"/>
      <w:numFmt w:val="lowerLetter"/>
      <w:lvlText w:val="%8."/>
      <w:lvlJc w:val="left"/>
      <w:pPr>
        <w:ind w:left="6168" w:hanging="360"/>
      </w:pPr>
      <w:rPr>
        <w:vertAlign w:val="baseline"/>
      </w:rPr>
    </w:lvl>
    <w:lvl w:ilvl="8">
      <w:start w:val="1"/>
      <w:numFmt w:val="lowerRoman"/>
      <w:lvlText w:val="%9."/>
      <w:lvlJc w:val="right"/>
      <w:pPr>
        <w:ind w:left="6888" w:hanging="180"/>
      </w:pPr>
      <w:rPr>
        <w:vertAlign w:val="baseline"/>
      </w:rPr>
    </w:lvl>
  </w:abstractNum>
  <w:abstractNum w:abstractNumId="7" w15:restartNumberingAfterBreak="0">
    <w:nsid w:val="0E395A1A"/>
    <w:multiLevelType w:val="multilevel"/>
    <w:tmpl w:val="B1AED7F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0106C5E"/>
    <w:multiLevelType w:val="multilevel"/>
    <w:tmpl w:val="2D628C6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2661298"/>
    <w:multiLevelType w:val="multilevel"/>
    <w:tmpl w:val="1228D07C"/>
    <w:lvl w:ilvl="0">
      <w:start w:val="1"/>
      <w:numFmt w:val="lowerLetter"/>
      <w:lvlText w:val="%1)"/>
      <w:lvlJc w:val="left"/>
      <w:pPr>
        <w:ind w:left="420" w:hanging="36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10" w15:restartNumberingAfterBreak="0">
    <w:nsid w:val="145127CE"/>
    <w:multiLevelType w:val="multilevel"/>
    <w:tmpl w:val="A9CEF15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4757B78"/>
    <w:multiLevelType w:val="hybridMultilevel"/>
    <w:tmpl w:val="090C63A8"/>
    <w:lvl w:ilvl="0" w:tplc="86D40452">
      <w:start w:val="1"/>
      <w:numFmt w:val="decimal"/>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2" w15:restartNumberingAfterBreak="0">
    <w:nsid w:val="148E3B7D"/>
    <w:multiLevelType w:val="multilevel"/>
    <w:tmpl w:val="B1ACB34E"/>
    <w:lvl w:ilvl="0">
      <w:start w:val="1"/>
      <w:numFmt w:val="upperRoman"/>
      <w:lvlText w:val="%1."/>
      <w:lvlJc w:val="left"/>
      <w:pPr>
        <w:ind w:left="1174" w:hanging="720"/>
      </w:pPr>
      <w:rPr>
        <w:vertAlign w:val="baseline"/>
      </w:rPr>
    </w:lvl>
    <w:lvl w:ilvl="1">
      <w:start w:val="1"/>
      <w:numFmt w:val="lowerLetter"/>
      <w:lvlText w:val="%2."/>
      <w:lvlJc w:val="left"/>
      <w:pPr>
        <w:ind w:left="1534" w:hanging="360"/>
      </w:pPr>
      <w:rPr>
        <w:vertAlign w:val="baseline"/>
      </w:rPr>
    </w:lvl>
    <w:lvl w:ilvl="2">
      <w:start w:val="1"/>
      <w:numFmt w:val="lowerRoman"/>
      <w:lvlText w:val="%3."/>
      <w:lvlJc w:val="right"/>
      <w:pPr>
        <w:ind w:left="2254" w:hanging="180"/>
      </w:pPr>
      <w:rPr>
        <w:vertAlign w:val="baseline"/>
      </w:rPr>
    </w:lvl>
    <w:lvl w:ilvl="3">
      <w:start w:val="1"/>
      <w:numFmt w:val="decimal"/>
      <w:lvlText w:val="%4."/>
      <w:lvlJc w:val="left"/>
      <w:pPr>
        <w:ind w:left="2974" w:hanging="360"/>
      </w:pPr>
      <w:rPr>
        <w:vertAlign w:val="baseline"/>
      </w:rPr>
    </w:lvl>
    <w:lvl w:ilvl="4">
      <w:start w:val="1"/>
      <w:numFmt w:val="lowerLetter"/>
      <w:lvlText w:val="%5."/>
      <w:lvlJc w:val="left"/>
      <w:pPr>
        <w:ind w:left="3694" w:hanging="360"/>
      </w:pPr>
      <w:rPr>
        <w:vertAlign w:val="baseline"/>
      </w:rPr>
    </w:lvl>
    <w:lvl w:ilvl="5">
      <w:start w:val="1"/>
      <w:numFmt w:val="lowerRoman"/>
      <w:lvlText w:val="%6."/>
      <w:lvlJc w:val="right"/>
      <w:pPr>
        <w:ind w:left="4414" w:hanging="180"/>
      </w:pPr>
      <w:rPr>
        <w:vertAlign w:val="baseline"/>
      </w:rPr>
    </w:lvl>
    <w:lvl w:ilvl="6">
      <w:start w:val="1"/>
      <w:numFmt w:val="decimal"/>
      <w:lvlText w:val="%7."/>
      <w:lvlJc w:val="left"/>
      <w:pPr>
        <w:ind w:left="5134" w:hanging="360"/>
      </w:pPr>
      <w:rPr>
        <w:vertAlign w:val="baseline"/>
      </w:rPr>
    </w:lvl>
    <w:lvl w:ilvl="7">
      <w:start w:val="1"/>
      <w:numFmt w:val="lowerLetter"/>
      <w:lvlText w:val="%8."/>
      <w:lvlJc w:val="left"/>
      <w:pPr>
        <w:ind w:left="5854" w:hanging="360"/>
      </w:pPr>
      <w:rPr>
        <w:vertAlign w:val="baseline"/>
      </w:rPr>
    </w:lvl>
    <w:lvl w:ilvl="8">
      <w:start w:val="1"/>
      <w:numFmt w:val="lowerRoman"/>
      <w:lvlText w:val="%9."/>
      <w:lvlJc w:val="right"/>
      <w:pPr>
        <w:ind w:left="6574" w:hanging="180"/>
      </w:pPr>
      <w:rPr>
        <w:vertAlign w:val="baseline"/>
      </w:rPr>
    </w:lvl>
  </w:abstractNum>
  <w:abstractNum w:abstractNumId="13" w15:restartNumberingAfterBreak="0">
    <w:nsid w:val="14DA28E2"/>
    <w:multiLevelType w:val="multilevel"/>
    <w:tmpl w:val="389AE7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156630B0"/>
    <w:multiLevelType w:val="multilevel"/>
    <w:tmpl w:val="2C4A6518"/>
    <w:lvl w:ilvl="0">
      <w:start w:val="4"/>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168A64C0"/>
    <w:multiLevelType w:val="multilevel"/>
    <w:tmpl w:val="C6A6448C"/>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16" w15:restartNumberingAfterBreak="0">
    <w:nsid w:val="170C67A4"/>
    <w:multiLevelType w:val="multilevel"/>
    <w:tmpl w:val="7C46168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17246BF6"/>
    <w:multiLevelType w:val="multilevel"/>
    <w:tmpl w:val="1E9815F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8DC6D35"/>
    <w:multiLevelType w:val="multilevel"/>
    <w:tmpl w:val="8EE0B044"/>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19" w15:restartNumberingAfterBreak="0">
    <w:nsid w:val="1A1E2306"/>
    <w:multiLevelType w:val="multilevel"/>
    <w:tmpl w:val="BBA64F98"/>
    <w:lvl w:ilvl="0">
      <w:start w:val="2"/>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rFonts w:ascii="Arial" w:eastAsia="Arial" w:hAnsi="Arial" w:cs="Arial"/>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20" w15:restartNumberingAfterBreak="0">
    <w:nsid w:val="1B327540"/>
    <w:multiLevelType w:val="multilevel"/>
    <w:tmpl w:val="EC04E8C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1B4133CB"/>
    <w:multiLevelType w:val="multilevel"/>
    <w:tmpl w:val="5DE4829C"/>
    <w:lvl w:ilvl="0">
      <w:start w:val="1"/>
      <w:numFmt w:val="upperRoman"/>
      <w:lvlText w:val="%1."/>
      <w:lvlJc w:val="left"/>
      <w:pPr>
        <w:ind w:left="1174" w:hanging="720"/>
      </w:pPr>
      <w:rPr>
        <w:vertAlign w:val="baseline"/>
      </w:rPr>
    </w:lvl>
    <w:lvl w:ilvl="1">
      <w:start w:val="1"/>
      <w:numFmt w:val="lowerLetter"/>
      <w:lvlText w:val="%2."/>
      <w:lvlJc w:val="left"/>
      <w:pPr>
        <w:ind w:left="1534" w:hanging="360"/>
      </w:pPr>
      <w:rPr>
        <w:vertAlign w:val="baseline"/>
      </w:rPr>
    </w:lvl>
    <w:lvl w:ilvl="2">
      <w:start w:val="1"/>
      <w:numFmt w:val="lowerRoman"/>
      <w:lvlText w:val="%3."/>
      <w:lvlJc w:val="right"/>
      <w:pPr>
        <w:ind w:left="2254" w:hanging="180"/>
      </w:pPr>
      <w:rPr>
        <w:vertAlign w:val="baseline"/>
      </w:rPr>
    </w:lvl>
    <w:lvl w:ilvl="3">
      <w:start w:val="1"/>
      <w:numFmt w:val="decimal"/>
      <w:lvlText w:val="%4."/>
      <w:lvlJc w:val="left"/>
      <w:pPr>
        <w:ind w:left="2974" w:hanging="360"/>
      </w:pPr>
      <w:rPr>
        <w:vertAlign w:val="baseline"/>
      </w:rPr>
    </w:lvl>
    <w:lvl w:ilvl="4">
      <w:start w:val="1"/>
      <w:numFmt w:val="lowerLetter"/>
      <w:lvlText w:val="%5."/>
      <w:lvlJc w:val="left"/>
      <w:pPr>
        <w:ind w:left="3694" w:hanging="360"/>
      </w:pPr>
      <w:rPr>
        <w:vertAlign w:val="baseline"/>
      </w:rPr>
    </w:lvl>
    <w:lvl w:ilvl="5">
      <w:start w:val="1"/>
      <w:numFmt w:val="lowerRoman"/>
      <w:lvlText w:val="%6."/>
      <w:lvlJc w:val="right"/>
      <w:pPr>
        <w:ind w:left="4414" w:hanging="180"/>
      </w:pPr>
      <w:rPr>
        <w:vertAlign w:val="baseline"/>
      </w:rPr>
    </w:lvl>
    <w:lvl w:ilvl="6">
      <w:start w:val="1"/>
      <w:numFmt w:val="decimal"/>
      <w:lvlText w:val="%7."/>
      <w:lvlJc w:val="left"/>
      <w:pPr>
        <w:ind w:left="5134" w:hanging="360"/>
      </w:pPr>
      <w:rPr>
        <w:vertAlign w:val="baseline"/>
      </w:rPr>
    </w:lvl>
    <w:lvl w:ilvl="7">
      <w:start w:val="1"/>
      <w:numFmt w:val="lowerLetter"/>
      <w:lvlText w:val="%8."/>
      <w:lvlJc w:val="left"/>
      <w:pPr>
        <w:ind w:left="5854" w:hanging="360"/>
      </w:pPr>
      <w:rPr>
        <w:vertAlign w:val="baseline"/>
      </w:rPr>
    </w:lvl>
    <w:lvl w:ilvl="8">
      <w:start w:val="1"/>
      <w:numFmt w:val="lowerRoman"/>
      <w:lvlText w:val="%9."/>
      <w:lvlJc w:val="right"/>
      <w:pPr>
        <w:ind w:left="6574" w:hanging="180"/>
      </w:pPr>
      <w:rPr>
        <w:vertAlign w:val="baseline"/>
      </w:rPr>
    </w:lvl>
  </w:abstractNum>
  <w:abstractNum w:abstractNumId="22" w15:restartNumberingAfterBreak="0">
    <w:nsid w:val="1B5C45C5"/>
    <w:multiLevelType w:val="multilevel"/>
    <w:tmpl w:val="D632D908"/>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23" w15:restartNumberingAfterBreak="0">
    <w:nsid w:val="1D9F116C"/>
    <w:multiLevelType w:val="multilevel"/>
    <w:tmpl w:val="245E924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1E5137F4"/>
    <w:multiLevelType w:val="multilevel"/>
    <w:tmpl w:val="93E07F5A"/>
    <w:lvl w:ilvl="0">
      <w:start w:val="1"/>
      <w:numFmt w:val="upperRoman"/>
      <w:lvlText w:val="%1."/>
      <w:lvlJc w:val="left"/>
      <w:pPr>
        <w:ind w:left="1174" w:hanging="720"/>
      </w:pPr>
      <w:rPr>
        <w:vertAlign w:val="baseline"/>
      </w:rPr>
    </w:lvl>
    <w:lvl w:ilvl="1">
      <w:start w:val="1"/>
      <w:numFmt w:val="lowerLetter"/>
      <w:lvlText w:val="%2."/>
      <w:lvlJc w:val="left"/>
      <w:pPr>
        <w:ind w:left="1534" w:hanging="360"/>
      </w:pPr>
      <w:rPr>
        <w:vertAlign w:val="baseline"/>
      </w:rPr>
    </w:lvl>
    <w:lvl w:ilvl="2">
      <w:start w:val="1"/>
      <w:numFmt w:val="lowerRoman"/>
      <w:lvlText w:val="%3."/>
      <w:lvlJc w:val="right"/>
      <w:pPr>
        <w:ind w:left="2254" w:hanging="180"/>
      </w:pPr>
      <w:rPr>
        <w:vertAlign w:val="baseline"/>
      </w:rPr>
    </w:lvl>
    <w:lvl w:ilvl="3">
      <w:start w:val="1"/>
      <w:numFmt w:val="decimal"/>
      <w:lvlText w:val="%4."/>
      <w:lvlJc w:val="left"/>
      <w:pPr>
        <w:ind w:left="2974" w:hanging="360"/>
      </w:pPr>
      <w:rPr>
        <w:vertAlign w:val="baseline"/>
      </w:rPr>
    </w:lvl>
    <w:lvl w:ilvl="4">
      <w:start w:val="1"/>
      <w:numFmt w:val="lowerLetter"/>
      <w:lvlText w:val="%5."/>
      <w:lvlJc w:val="left"/>
      <w:pPr>
        <w:ind w:left="3694" w:hanging="360"/>
      </w:pPr>
      <w:rPr>
        <w:vertAlign w:val="baseline"/>
      </w:rPr>
    </w:lvl>
    <w:lvl w:ilvl="5">
      <w:start w:val="1"/>
      <w:numFmt w:val="lowerRoman"/>
      <w:lvlText w:val="%6."/>
      <w:lvlJc w:val="right"/>
      <w:pPr>
        <w:ind w:left="4414" w:hanging="180"/>
      </w:pPr>
      <w:rPr>
        <w:vertAlign w:val="baseline"/>
      </w:rPr>
    </w:lvl>
    <w:lvl w:ilvl="6">
      <w:start w:val="1"/>
      <w:numFmt w:val="decimal"/>
      <w:lvlText w:val="%7."/>
      <w:lvlJc w:val="left"/>
      <w:pPr>
        <w:ind w:left="5134" w:hanging="360"/>
      </w:pPr>
      <w:rPr>
        <w:vertAlign w:val="baseline"/>
      </w:rPr>
    </w:lvl>
    <w:lvl w:ilvl="7">
      <w:start w:val="1"/>
      <w:numFmt w:val="lowerLetter"/>
      <w:lvlText w:val="%8."/>
      <w:lvlJc w:val="left"/>
      <w:pPr>
        <w:ind w:left="5854" w:hanging="360"/>
      </w:pPr>
      <w:rPr>
        <w:vertAlign w:val="baseline"/>
      </w:rPr>
    </w:lvl>
    <w:lvl w:ilvl="8">
      <w:start w:val="1"/>
      <w:numFmt w:val="lowerRoman"/>
      <w:lvlText w:val="%9."/>
      <w:lvlJc w:val="right"/>
      <w:pPr>
        <w:ind w:left="6574" w:hanging="180"/>
      </w:pPr>
      <w:rPr>
        <w:vertAlign w:val="baseline"/>
      </w:rPr>
    </w:lvl>
  </w:abstractNum>
  <w:abstractNum w:abstractNumId="25" w15:restartNumberingAfterBreak="0">
    <w:nsid w:val="1F6F2577"/>
    <w:multiLevelType w:val="multilevel"/>
    <w:tmpl w:val="E7A8D0C2"/>
    <w:lvl w:ilvl="0">
      <w:start w:val="5"/>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6BB7C1A"/>
    <w:multiLevelType w:val="multilevel"/>
    <w:tmpl w:val="AB42B06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7" w15:restartNumberingAfterBreak="0">
    <w:nsid w:val="276A453A"/>
    <w:multiLevelType w:val="multilevel"/>
    <w:tmpl w:val="0A00F77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7964FF0"/>
    <w:multiLevelType w:val="multilevel"/>
    <w:tmpl w:val="C3F8B77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upperRoman"/>
      <w:lvlText w:val="%3."/>
      <w:lvlJc w:val="left"/>
      <w:pPr>
        <w:ind w:left="2700" w:hanging="72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27C45267"/>
    <w:multiLevelType w:val="multilevel"/>
    <w:tmpl w:val="E8FE00EA"/>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2B824958"/>
    <w:multiLevelType w:val="multilevel"/>
    <w:tmpl w:val="1228D07C"/>
    <w:lvl w:ilvl="0">
      <w:start w:val="1"/>
      <w:numFmt w:val="lowerLetter"/>
      <w:lvlText w:val="%1)"/>
      <w:lvlJc w:val="left"/>
      <w:pPr>
        <w:ind w:left="420" w:hanging="36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31" w15:restartNumberingAfterBreak="0">
    <w:nsid w:val="2C7B1D1D"/>
    <w:multiLevelType w:val="multilevel"/>
    <w:tmpl w:val="12B64F94"/>
    <w:lvl w:ilvl="0">
      <w:start w:val="1"/>
      <w:numFmt w:val="bullet"/>
      <w:lvlText w:val="-"/>
      <w:lvlJc w:val="left"/>
      <w:pPr>
        <w:ind w:left="1428" w:hanging="360"/>
      </w:pPr>
      <w:rPr>
        <w:rFonts w:ascii="Arial" w:eastAsia="Arial" w:hAnsi="Arial" w:cs="Arial"/>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2" w15:restartNumberingAfterBreak="0">
    <w:nsid w:val="2D3573A5"/>
    <w:multiLevelType w:val="multilevel"/>
    <w:tmpl w:val="ADCE2DE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3" w15:restartNumberingAfterBreak="0">
    <w:nsid w:val="2E1F0D07"/>
    <w:multiLevelType w:val="multilevel"/>
    <w:tmpl w:val="F204047A"/>
    <w:lvl w:ilvl="0">
      <w:start w:val="1"/>
      <w:numFmt w:val="lowerLetter"/>
      <w:lvlText w:val="%1)"/>
      <w:lvlJc w:val="left"/>
      <w:pPr>
        <w:ind w:left="814" w:hanging="359"/>
      </w:pPr>
      <w:rPr>
        <w:vertAlign w:val="baseline"/>
      </w:rPr>
    </w:lvl>
    <w:lvl w:ilvl="1">
      <w:start w:val="1"/>
      <w:numFmt w:val="lowerLetter"/>
      <w:lvlText w:val="%2."/>
      <w:lvlJc w:val="left"/>
      <w:pPr>
        <w:ind w:left="1534" w:hanging="360"/>
      </w:pPr>
      <w:rPr>
        <w:vertAlign w:val="baseline"/>
      </w:rPr>
    </w:lvl>
    <w:lvl w:ilvl="2">
      <w:start w:val="1"/>
      <w:numFmt w:val="lowerRoman"/>
      <w:lvlText w:val="%3."/>
      <w:lvlJc w:val="right"/>
      <w:pPr>
        <w:ind w:left="2254" w:hanging="180"/>
      </w:pPr>
      <w:rPr>
        <w:vertAlign w:val="baseline"/>
      </w:rPr>
    </w:lvl>
    <w:lvl w:ilvl="3">
      <w:start w:val="1"/>
      <w:numFmt w:val="decimal"/>
      <w:lvlText w:val="%4."/>
      <w:lvlJc w:val="left"/>
      <w:pPr>
        <w:ind w:left="2974" w:hanging="360"/>
      </w:pPr>
      <w:rPr>
        <w:vertAlign w:val="baseline"/>
      </w:rPr>
    </w:lvl>
    <w:lvl w:ilvl="4">
      <w:start w:val="1"/>
      <w:numFmt w:val="lowerLetter"/>
      <w:lvlText w:val="%5."/>
      <w:lvlJc w:val="left"/>
      <w:pPr>
        <w:ind w:left="3694" w:hanging="360"/>
      </w:pPr>
      <w:rPr>
        <w:vertAlign w:val="baseline"/>
      </w:rPr>
    </w:lvl>
    <w:lvl w:ilvl="5">
      <w:start w:val="1"/>
      <w:numFmt w:val="lowerRoman"/>
      <w:lvlText w:val="%6."/>
      <w:lvlJc w:val="right"/>
      <w:pPr>
        <w:ind w:left="4414" w:hanging="180"/>
      </w:pPr>
      <w:rPr>
        <w:vertAlign w:val="baseline"/>
      </w:rPr>
    </w:lvl>
    <w:lvl w:ilvl="6">
      <w:start w:val="1"/>
      <w:numFmt w:val="decimal"/>
      <w:lvlText w:val="%7."/>
      <w:lvlJc w:val="left"/>
      <w:pPr>
        <w:ind w:left="5134" w:hanging="360"/>
      </w:pPr>
      <w:rPr>
        <w:vertAlign w:val="baseline"/>
      </w:rPr>
    </w:lvl>
    <w:lvl w:ilvl="7">
      <w:start w:val="1"/>
      <w:numFmt w:val="lowerLetter"/>
      <w:lvlText w:val="%8."/>
      <w:lvlJc w:val="left"/>
      <w:pPr>
        <w:ind w:left="5854" w:hanging="360"/>
      </w:pPr>
      <w:rPr>
        <w:vertAlign w:val="baseline"/>
      </w:rPr>
    </w:lvl>
    <w:lvl w:ilvl="8">
      <w:start w:val="1"/>
      <w:numFmt w:val="lowerRoman"/>
      <w:lvlText w:val="%9."/>
      <w:lvlJc w:val="right"/>
      <w:pPr>
        <w:ind w:left="6574" w:hanging="180"/>
      </w:pPr>
      <w:rPr>
        <w:vertAlign w:val="baseline"/>
      </w:rPr>
    </w:lvl>
  </w:abstractNum>
  <w:abstractNum w:abstractNumId="34" w15:restartNumberingAfterBreak="0">
    <w:nsid w:val="30671DC0"/>
    <w:multiLevelType w:val="multilevel"/>
    <w:tmpl w:val="29180A1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5" w15:restartNumberingAfterBreak="0">
    <w:nsid w:val="33143BEF"/>
    <w:multiLevelType w:val="multilevel"/>
    <w:tmpl w:val="1BB8D264"/>
    <w:lvl w:ilvl="0">
      <w:start w:val="1"/>
      <w:numFmt w:val="lowerLetter"/>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6" w15:restartNumberingAfterBreak="0">
    <w:nsid w:val="33B021EB"/>
    <w:multiLevelType w:val="multilevel"/>
    <w:tmpl w:val="FE6CFC0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382227FF"/>
    <w:multiLevelType w:val="multilevel"/>
    <w:tmpl w:val="17546CEA"/>
    <w:lvl w:ilvl="0">
      <w:start w:val="1"/>
      <w:numFmt w:val="bullet"/>
      <w:lvlText w:val="o"/>
      <w:lvlJc w:val="left"/>
      <w:pPr>
        <w:ind w:left="2148" w:hanging="360"/>
      </w:pPr>
      <w:rPr>
        <w:rFonts w:ascii="Courier New" w:eastAsia="Courier New" w:hAnsi="Courier New" w:cs="Courier New"/>
        <w:color w:val="000000"/>
        <w:vertAlign w:val="baseline"/>
      </w:rPr>
    </w:lvl>
    <w:lvl w:ilvl="1">
      <w:start w:val="1"/>
      <w:numFmt w:val="bullet"/>
      <w:lvlText w:val="o"/>
      <w:lvlJc w:val="left"/>
      <w:pPr>
        <w:ind w:left="2868" w:hanging="360"/>
      </w:pPr>
      <w:rPr>
        <w:rFonts w:ascii="Courier New" w:eastAsia="Courier New" w:hAnsi="Courier New" w:cs="Courier New"/>
        <w:vertAlign w:val="baseline"/>
      </w:rPr>
    </w:lvl>
    <w:lvl w:ilvl="2">
      <w:start w:val="1"/>
      <w:numFmt w:val="bullet"/>
      <w:lvlText w:val="▪"/>
      <w:lvlJc w:val="left"/>
      <w:pPr>
        <w:ind w:left="3588" w:hanging="360"/>
      </w:pPr>
      <w:rPr>
        <w:rFonts w:ascii="Noto Sans Symbols" w:eastAsia="Noto Sans Symbols" w:hAnsi="Noto Sans Symbols" w:cs="Noto Sans Symbols"/>
        <w:vertAlign w:val="baseline"/>
      </w:rPr>
    </w:lvl>
    <w:lvl w:ilvl="3">
      <w:start w:val="1"/>
      <w:numFmt w:val="bullet"/>
      <w:lvlText w:val="●"/>
      <w:lvlJc w:val="left"/>
      <w:pPr>
        <w:ind w:left="4308" w:hanging="360"/>
      </w:pPr>
      <w:rPr>
        <w:rFonts w:ascii="Noto Sans Symbols" w:eastAsia="Noto Sans Symbols" w:hAnsi="Noto Sans Symbols" w:cs="Noto Sans Symbols"/>
        <w:vertAlign w:val="baseline"/>
      </w:rPr>
    </w:lvl>
    <w:lvl w:ilvl="4">
      <w:start w:val="1"/>
      <w:numFmt w:val="bullet"/>
      <w:lvlText w:val="o"/>
      <w:lvlJc w:val="left"/>
      <w:pPr>
        <w:ind w:left="5028" w:hanging="360"/>
      </w:pPr>
      <w:rPr>
        <w:rFonts w:ascii="Courier New" w:eastAsia="Courier New" w:hAnsi="Courier New" w:cs="Courier New"/>
        <w:vertAlign w:val="baseline"/>
      </w:rPr>
    </w:lvl>
    <w:lvl w:ilvl="5">
      <w:start w:val="1"/>
      <w:numFmt w:val="bullet"/>
      <w:lvlText w:val="▪"/>
      <w:lvlJc w:val="left"/>
      <w:pPr>
        <w:ind w:left="5748" w:hanging="360"/>
      </w:pPr>
      <w:rPr>
        <w:rFonts w:ascii="Noto Sans Symbols" w:eastAsia="Noto Sans Symbols" w:hAnsi="Noto Sans Symbols" w:cs="Noto Sans Symbols"/>
        <w:vertAlign w:val="baseline"/>
      </w:rPr>
    </w:lvl>
    <w:lvl w:ilvl="6">
      <w:start w:val="1"/>
      <w:numFmt w:val="bullet"/>
      <w:lvlText w:val="●"/>
      <w:lvlJc w:val="left"/>
      <w:pPr>
        <w:ind w:left="6468" w:hanging="360"/>
      </w:pPr>
      <w:rPr>
        <w:rFonts w:ascii="Noto Sans Symbols" w:eastAsia="Noto Sans Symbols" w:hAnsi="Noto Sans Symbols" w:cs="Noto Sans Symbols"/>
        <w:vertAlign w:val="baseline"/>
      </w:rPr>
    </w:lvl>
    <w:lvl w:ilvl="7">
      <w:start w:val="1"/>
      <w:numFmt w:val="bullet"/>
      <w:lvlText w:val="o"/>
      <w:lvlJc w:val="left"/>
      <w:pPr>
        <w:ind w:left="7188" w:hanging="360"/>
      </w:pPr>
      <w:rPr>
        <w:rFonts w:ascii="Courier New" w:eastAsia="Courier New" w:hAnsi="Courier New" w:cs="Courier New"/>
        <w:vertAlign w:val="baseline"/>
      </w:rPr>
    </w:lvl>
    <w:lvl w:ilvl="8">
      <w:start w:val="1"/>
      <w:numFmt w:val="bullet"/>
      <w:lvlText w:val="▪"/>
      <w:lvlJc w:val="left"/>
      <w:pPr>
        <w:ind w:left="7908" w:hanging="360"/>
      </w:pPr>
      <w:rPr>
        <w:rFonts w:ascii="Noto Sans Symbols" w:eastAsia="Noto Sans Symbols" w:hAnsi="Noto Sans Symbols" w:cs="Noto Sans Symbols"/>
        <w:vertAlign w:val="baseline"/>
      </w:rPr>
    </w:lvl>
  </w:abstractNum>
  <w:abstractNum w:abstractNumId="38" w15:restartNumberingAfterBreak="0">
    <w:nsid w:val="39AF3156"/>
    <w:multiLevelType w:val="multilevel"/>
    <w:tmpl w:val="E780B53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upperRoman"/>
      <w:lvlText w:val="%3."/>
      <w:lvlJc w:val="left"/>
      <w:pPr>
        <w:ind w:left="2700" w:hanging="72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3DA357EF"/>
    <w:multiLevelType w:val="multilevel"/>
    <w:tmpl w:val="47C4BAD4"/>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3F804ABB"/>
    <w:multiLevelType w:val="hybridMultilevel"/>
    <w:tmpl w:val="ED22BA68"/>
    <w:lvl w:ilvl="0" w:tplc="50122A8E">
      <w:start w:val="1"/>
      <w:numFmt w:val="upperRoman"/>
      <w:lvlText w:val="%1."/>
      <w:lvlJc w:val="left"/>
      <w:pPr>
        <w:ind w:left="718" w:hanging="72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41" w15:restartNumberingAfterBreak="0">
    <w:nsid w:val="40C919D5"/>
    <w:multiLevelType w:val="multilevel"/>
    <w:tmpl w:val="8130A444"/>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43DE64F5"/>
    <w:multiLevelType w:val="multilevel"/>
    <w:tmpl w:val="B0AC3876"/>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43" w15:restartNumberingAfterBreak="0">
    <w:nsid w:val="460B4CFA"/>
    <w:multiLevelType w:val="multilevel"/>
    <w:tmpl w:val="9014C74A"/>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4" w15:restartNumberingAfterBreak="0">
    <w:nsid w:val="46196FB4"/>
    <w:multiLevelType w:val="multilevel"/>
    <w:tmpl w:val="5E72C21E"/>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47DA4C81"/>
    <w:multiLevelType w:val="multilevel"/>
    <w:tmpl w:val="69EE68AC"/>
    <w:lvl w:ilvl="0">
      <w:start w:val="1"/>
      <w:numFmt w:val="upperRoman"/>
      <w:lvlText w:val="%1."/>
      <w:lvlJc w:val="left"/>
      <w:pPr>
        <w:ind w:left="1174" w:hanging="720"/>
      </w:pPr>
      <w:rPr>
        <w:vertAlign w:val="baseline"/>
      </w:rPr>
    </w:lvl>
    <w:lvl w:ilvl="1">
      <w:start w:val="1"/>
      <w:numFmt w:val="lowerLetter"/>
      <w:lvlText w:val="%2."/>
      <w:lvlJc w:val="left"/>
      <w:pPr>
        <w:ind w:left="1534" w:hanging="360"/>
      </w:pPr>
      <w:rPr>
        <w:vertAlign w:val="baseline"/>
      </w:rPr>
    </w:lvl>
    <w:lvl w:ilvl="2">
      <w:start w:val="1"/>
      <w:numFmt w:val="lowerRoman"/>
      <w:lvlText w:val="%3."/>
      <w:lvlJc w:val="right"/>
      <w:pPr>
        <w:ind w:left="2254" w:hanging="180"/>
      </w:pPr>
      <w:rPr>
        <w:vertAlign w:val="baseline"/>
      </w:rPr>
    </w:lvl>
    <w:lvl w:ilvl="3">
      <w:start w:val="1"/>
      <w:numFmt w:val="decimal"/>
      <w:lvlText w:val="%4."/>
      <w:lvlJc w:val="left"/>
      <w:pPr>
        <w:ind w:left="2974" w:hanging="360"/>
      </w:pPr>
      <w:rPr>
        <w:vertAlign w:val="baseline"/>
      </w:rPr>
    </w:lvl>
    <w:lvl w:ilvl="4">
      <w:start w:val="1"/>
      <w:numFmt w:val="lowerLetter"/>
      <w:lvlText w:val="%5."/>
      <w:lvlJc w:val="left"/>
      <w:pPr>
        <w:ind w:left="3694" w:hanging="360"/>
      </w:pPr>
      <w:rPr>
        <w:vertAlign w:val="baseline"/>
      </w:rPr>
    </w:lvl>
    <w:lvl w:ilvl="5">
      <w:start w:val="1"/>
      <w:numFmt w:val="lowerRoman"/>
      <w:lvlText w:val="%6."/>
      <w:lvlJc w:val="right"/>
      <w:pPr>
        <w:ind w:left="4414" w:hanging="180"/>
      </w:pPr>
      <w:rPr>
        <w:vertAlign w:val="baseline"/>
      </w:rPr>
    </w:lvl>
    <w:lvl w:ilvl="6">
      <w:start w:val="1"/>
      <w:numFmt w:val="decimal"/>
      <w:lvlText w:val="%7."/>
      <w:lvlJc w:val="left"/>
      <w:pPr>
        <w:ind w:left="5134" w:hanging="360"/>
      </w:pPr>
      <w:rPr>
        <w:vertAlign w:val="baseline"/>
      </w:rPr>
    </w:lvl>
    <w:lvl w:ilvl="7">
      <w:start w:val="1"/>
      <w:numFmt w:val="lowerLetter"/>
      <w:lvlText w:val="%8."/>
      <w:lvlJc w:val="left"/>
      <w:pPr>
        <w:ind w:left="5854" w:hanging="360"/>
      </w:pPr>
      <w:rPr>
        <w:vertAlign w:val="baseline"/>
      </w:rPr>
    </w:lvl>
    <w:lvl w:ilvl="8">
      <w:start w:val="1"/>
      <w:numFmt w:val="lowerRoman"/>
      <w:lvlText w:val="%9."/>
      <w:lvlJc w:val="right"/>
      <w:pPr>
        <w:ind w:left="6574" w:hanging="180"/>
      </w:pPr>
      <w:rPr>
        <w:vertAlign w:val="baseline"/>
      </w:rPr>
    </w:lvl>
  </w:abstractNum>
  <w:abstractNum w:abstractNumId="46" w15:restartNumberingAfterBreak="0">
    <w:nsid w:val="483B52A7"/>
    <w:multiLevelType w:val="multilevel"/>
    <w:tmpl w:val="2136706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7" w15:restartNumberingAfterBreak="0">
    <w:nsid w:val="484F4764"/>
    <w:multiLevelType w:val="multilevel"/>
    <w:tmpl w:val="16C6F25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8" w15:restartNumberingAfterBreak="0">
    <w:nsid w:val="48E414E3"/>
    <w:multiLevelType w:val="multilevel"/>
    <w:tmpl w:val="060C37A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49BE41EB"/>
    <w:multiLevelType w:val="multilevel"/>
    <w:tmpl w:val="0BB8EC18"/>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0" w15:restartNumberingAfterBreak="0">
    <w:nsid w:val="4B16451E"/>
    <w:multiLevelType w:val="multilevel"/>
    <w:tmpl w:val="9EE06B1C"/>
    <w:lvl w:ilvl="0">
      <w:start w:val="1"/>
      <w:numFmt w:val="lowerLetter"/>
      <w:lvlText w:val="%1)"/>
      <w:lvlJc w:val="left"/>
      <w:pPr>
        <w:ind w:left="814" w:hanging="359"/>
      </w:pPr>
      <w:rPr>
        <w:vertAlign w:val="baseline"/>
      </w:rPr>
    </w:lvl>
    <w:lvl w:ilvl="1">
      <w:start w:val="1"/>
      <w:numFmt w:val="lowerLetter"/>
      <w:lvlText w:val="%2."/>
      <w:lvlJc w:val="left"/>
      <w:pPr>
        <w:ind w:left="1534" w:hanging="360"/>
      </w:pPr>
      <w:rPr>
        <w:vertAlign w:val="baseline"/>
      </w:rPr>
    </w:lvl>
    <w:lvl w:ilvl="2">
      <w:start w:val="1"/>
      <w:numFmt w:val="lowerRoman"/>
      <w:lvlText w:val="%3."/>
      <w:lvlJc w:val="right"/>
      <w:pPr>
        <w:ind w:left="2254" w:hanging="180"/>
      </w:pPr>
      <w:rPr>
        <w:vertAlign w:val="baseline"/>
      </w:rPr>
    </w:lvl>
    <w:lvl w:ilvl="3">
      <w:start w:val="1"/>
      <w:numFmt w:val="decimal"/>
      <w:lvlText w:val="%4."/>
      <w:lvlJc w:val="left"/>
      <w:pPr>
        <w:ind w:left="2974" w:hanging="360"/>
      </w:pPr>
      <w:rPr>
        <w:vertAlign w:val="baseline"/>
      </w:rPr>
    </w:lvl>
    <w:lvl w:ilvl="4">
      <w:start w:val="1"/>
      <w:numFmt w:val="lowerLetter"/>
      <w:lvlText w:val="%5."/>
      <w:lvlJc w:val="left"/>
      <w:pPr>
        <w:ind w:left="3694" w:hanging="360"/>
      </w:pPr>
      <w:rPr>
        <w:vertAlign w:val="baseline"/>
      </w:rPr>
    </w:lvl>
    <w:lvl w:ilvl="5">
      <w:start w:val="1"/>
      <w:numFmt w:val="lowerRoman"/>
      <w:lvlText w:val="%6."/>
      <w:lvlJc w:val="right"/>
      <w:pPr>
        <w:ind w:left="4414" w:hanging="180"/>
      </w:pPr>
      <w:rPr>
        <w:vertAlign w:val="baseline"/>
      </w:rPr>
    </w:lvl>
    <w:lvl w:ilvl="6">
      <w:start w:val="1"/>
      <w:numFmt w:val="decimal"/>
      <w:lvlText w:val="%7."/>
      <w:lvlJc w:val="left"/>
      <w:pPr>
        <w:ind w:left="5134" w:hanging="360"/>
      </w:pPr>
      <w:rPr>
        <w:vertAlign w:val="baseline"/>
      </w:rPr>
    </w:lvl>
    <w:lvl w:ilvl="7">
      <w:start w:val="1"/>
      <w:numFmt w:val="lowerLetter"/>
      <w:lvlText w:val="%8."/>
      <w:lvlJc w:val="left"/>
      <w:pPr>
        <w:ind w:left="5854" w:hanging="360"/>
      </w:pPr>
      <w:rPr>
        <w:vertAlign w:val="baseline"/>
      </w:rPr>
    </w:lvl>
    <w:lvl w:ilvl="8">
      <w:start w:val="1"/>
      <w:numFmt w:val="lowerRoman"/>
      <w:lvlText w:val="%9."/>
      <w:lvlJc w:val="right"/>
      <w:pPr>
        <w:ind w:left="6574" w:hanging="180"/>
      </w:pPr>
      <w:rPr>
        <w:vertAlign w:val="baseline"/>
      </w:rPr>
    </w:lvl>
  </w:abstractNum>
  <w:abstractNum w:abstractNumId="51" w15:restartNumberingAfterBreak="0">
    <w:nsid w:val="4C495464"/>
    <w:multiLevelType w:val="multilevel"/>
    <w:tmpl w:val="757A5FD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4DA20E87"/>
    <w:multiLevelType w:val="multilevel"/>
    <w:tmpl w:val="02B42520"/>
    <w:lvl w:ilvl="0">
      <w:start w:val="13"/>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4E8B6C3F"/>
    <w:multiLevelType w:val="multilevel"/>
    <w:tmpl w:val="DE9A3F28"/>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54" w15:restartNumberingAfterBreak="0">
    <w:nsid w:val="50191B82"/>
    <w:multiLevelType w:val="multilevel"/>
    <w:tmpl w:val="F73E8A64"/>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55" w15:restartNumberingAfterBreak="0">
    <w:nsid w:val="51306C7E"/>
    <w:multiLevelType w:val="multilevel"/>
    <w:tmpl w:val="EB5A890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6" w15:restartNumberingAfterBreak="0">
    <w:nsid w:val="52636F8E"/>
    <w:multiLevelType w:val="multilevel"/>
    <w:tmpl w:val="B79205F0"/>
    <w:lvl w:ilvl="0">
      <w:start w:val="1"/>
      <w:numFmt w:val="upperRoman"/>
      <w:lvlText w:val="%1."/>
      <w:lvlJc w:val="left"/>
      <w:pPr>
        <w:ind w:left="1202" w:hanging="720"/>
      </w:pPr>
      <w:rPr>
        <w:vertAlign w:val="baseline"/>
      </w:rPr>
    </w:lvl>
    <w:lvl w:ilvl="1">
      <w:start w:val="1"/>
      <w:numFmt w:val="lowerLetter"/>
      <w:lvlText w:val="%2."/>
      <w:lvlJc w:val="left"/>
      <w:pPr>
        <w:ind w:left="1562" w:hanging="360"/>
      </w:pPr>
      <w:rPr>
        <w:vertAlign w:val="baseline"/>
      </w:rPr>
    </w:lvl>
    <w:lvl w:ilvl="2">
      <w:start w:val="1"/>
      <w:numFmt w:val="lowerRoman"/>
      <w:lvlText w:val="%3."/>
      <w:lvlJc w:val="right"/>
      <w:pPr>
        <w:ind w:left="2282" w:hanging="180"/>
      </w:pPr>
      <w:rPr>
        <w:vertAlign w:val="baseline"/>
      </w:rPr>
    </w:lvl>
    <w:lvl w:ilvl="3">
      <w:start w:val="1"/>
      <w:numFmt w:val="decimal"/>
      <w:lvlText w:val="%4."/>
      <w:lvlJc w:val="left"/>
      <w:pPr>
        <w:ind w:left="3002" w:hanging="360"/>
      </w:pPr>
      <w:rPr>
        <w:vertAlign w:val="baseline"/>
      </w:rPr>
    </w:lvl>
    <w:lvl w:ilvl="4">
      <w:start w:val="1"/>
      <w:numFmt w:val="lowerLetter"/>
      <w:lvlText w:val="%5."/>
      <w:lvlJc w:val="left"/>
      <w:pPr>
        <w:ind w:left="3722" w:hanging="360"/>
      </w:pPr>
      <w:rPr>
        <w:vertAlign w:val="baseline"/>
      </w:rPr>
    </w:lvl>
    <w:lvl w:ilvl="5">
      <w:start w:val="1"/>
      <w:numFmt w:val="lowerRoman"/>
      <w:lvlText w:val="%6."/>
      <w:lvlJc w:val="right"/>
      <w:pPr>
        <w:ind w:left="4442" w:hanging="180"/>
      </w:pPr>
      <w:rPr>
        <w:vertAlign w:val="baseline"/>
      </w:rPr>
    </w:lvl>
    <w:lvl w:ilvl="6">
      <w:start w:val="1"/>
      <w:numFmt w:val="decimal"/>
      <w:lvlText w:val="%7."/>
      <w:lvlJc w:val="left"/>
      <w:pPr>
        <w:ind w:left="5162" w:hanging="360"/>
      </w:pPr>
      <w:rPr>
        <w:vertAlign w:val="baseline"/>
      </w:rPr>
    </w:lvl>
    <w:lvl w:ilvl="7">
      <w:start w:val="1"/>
      <w:numFmt w:val="lowerLetter"/>
      <w:lvlText w:val="%8."/>
      <w:lvlJc w:val="left"/>
      <w:pPr>
        <w:ind w:left="5882" w:hanging="360"/>
      </w:pPr>
      <w:rPr>
        <w:vertAlign w:val="baseline"/>
      </w:rPr>
    </w:lvl>
    <w:lvl w:ilvl="8">
      <w:start w:val="1"/>
      <w:numFmt w:val="lowerRoman"/>
      <w:lvlText w:val="%9."/>
      <w:lvlJc w:val="right"/>
      <w:pPr>
        <w:ind w:left="6602" w:hanging="180"/>
      </w:pPr>
      <w:rPr>
        <w:vertAlign w:val="baseline"/>
      </w:rPr>
    </w:lvl>
  </w:abstractNum>
  <w:abstractNum w:abstractNumId="57" w15:restartNumberingAfterBreak="0">
    <w:nsid w:val="52704CB0"/>
    <w:multiLevelType w:val="multilevel"/>
    <w:tmpl w:val="838884FC"/>
    <w:lvl w:ilvl="0">
      <w:start w:val="1"/>
      <w:numFmt w:val="decimal"/>
      <w:lvlText w:val="%1."/>
      <w:lvlJc w:val="left"/>
      <w:pPr>
        <w:ind w:left="720" w:hanging="360"/>
      </w:pPr>
      <w:rPr>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8" w15:restartNumberingAfterBreak="0">
    <w:nsid w:val="52CC1A61"/>
    <w:multiLevelType w:val="multilevel"/>
    <w:tmpl w:val="7F5206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534F4824"/>
    <w:multiLevelType w:val="multilevel"/>
    <w:tmpl w:val="C0062EA0"/>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60" w15:restartNumberingAfterBreak="0">
    <w:nsid w:val="551D7A5E"/>
    <w:multiLevelType w:val="multilevel"/>
    <w:tmpl w:val="715C3344"/>
    <w:lvl w:ilvl="0">
      <w:start w:val="2"/>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rFonts w:ascii="Arial" w:eastAsia="Arial" w:hAnsi="Arial" w:cs="Arial"/>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61" w15:restartNumberingAfterBreak="0">
    <w:nsid w:val="5C1258FD"/>
    <w:multiLevelType w:val="hybridMultilevel"/>
    <w:tmpl w:val="B90224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CB84123"/>
    <w:multiLevelType w:val="multilevel"/>
    <w:tmpl w:val="1BE45DA6"/>
    <w:lvl w:ilvl="0">
      <w:numFmt w:val="bullet"/>
      <w:lvlText w:val="-"/>
      <w:lvlJc w:val="left"/>
      <w:pPr>
        <w:ind w:left="2148" w:hanging="360"/>
      </w:pPr>
      <w:rPr>
        <w:rFonts w:ascii="Arial" w:eastAsia="Arial" w:hAnsi="Arial" w:cs="Arial"/>
        <w:color w:val="000000"/>
        <w:vertAlign w:val="baseline"/>
      </w:rPr>
    </w:lvl>
    <w:lvl w:ilvl="1">
      <w:start w:val="1"/>
      <w:numFmt w:val="bullet"/>
      <w:lvlText w:val="o"/>
      <w:lvlJc w:val="left"/>
      <w:pPr>
        <w:ind w:left="2868" w:hanging="360"/>
      </w:pPr>
      <w:rPr>
        <w:rFonts w:ascii="Courier New" w:eastAsia="Courier New" w:hAnsi="Courier New" w:cs="Courier New"/>
        <w:vertAlign w:val="baseline"/>
      </w:rPr>
    </w:lvl>
    <w:lvl w:ilvl="2">
      <w:start w:val="1"/>
      <w:numFmt w:val="bullet"/>
      <w:lvlText w:val="▪"/>
      <w:lvlJc w:val="left"/>
      <w:pPr>
        <w:ind w:left="3588" w:hanging="360"/>
      </w:pPr>
      <w:rPr>
        <w:rFonts w:ascii="Noto Sans Symbols" w:eastAsia="Noto Sans Symbols" w:hAnsi="Noto Sans Symbols" w:cs="Noto Sans Symbols"/>
        <w:vertAlign w:val="baseline"/>
      </w:rPr>
    </w:lvl>
    <w:lvl w:ilvl="3">
      <w:start w:val="1"/>
      <w:numFmt w:val="bullet"/>
      <w:lvlText w:val="●"/>
      <w:lvlJc w:val="left"/>
      <w:pPr>
        <w:ind w:left="4308" w:hanging="360"/>
      </w:pPr>
      <w:rPr>
        <w:rFonts w:ascii="Noto Sans Symbols" w:eastAsia="Noto Sans Symbols" w:hAnsi="Noto Sans Symbols" w:cs="Noto Sans Symbols"/>
        <w:vertAlign w:val="baseline"/>
      </w:rPr>
    </w:lvl>
    <w:lvl w:ilvl="4">
      <w:start w:val="1"/>
      <w:numFmt w:val="bullet"/>
      <w:lvlText w:val="o"/>
      <w:lvlJc w:val="left"/>
      <w:pPr>
        <w:ind w:left="5028" w:hanging="360"/>
      </w:pPr>
      <w:rPr>
        <w:rFonts w:ascii="Courier New" w:eastAsia="Courier New" w:hAnsi="Courier New" w:cs="Courier New"/>
        <w:vertAlign w:val="baseline"/>
      </w:rPr>
    </w:lvl>
    <w:lvl w:ilvl="5">
      <w:start w:val="1"/>
      <w:numFmt w:val="bullet"/>
      <w:lvlText w:val="▪"/>
      <w:lvlJc w:val="left"/>
      <w:pPr>
        <w:ind w:left="5748" w:hanging="360"/>
      </w:pPr>
      <w:rPr>
        <w:rFonts w:ascii="Noto Sans Symbols" w:eastAsia="Noto Sans Symbols" w:hAnsi="Noto Sans Symbols" w:cs="Noto Sans Symbols"/>
        <w:vertAlign w:val="baseline"/>
      </w:rPr>
    </w:lvl>
    <w:lvl w:ilvl="6">
      <w:start w:val="1"/>
      <w:numFmt w:val="bullet"/>
      <w:lvlText w:val="●"/>
      <w:lvlJc w:val="left"/>
      <w:pPr>
        <w:ind w:left="6468" w:hanging="360"/>
      </w:pPr>
      <w:rPr>
        <w:rFonts w:ascii="Noto Sans Symbols" w:eastAsia="Noto Sans Symbols" w:hAnsi="Noto Sans Symbols" w:cs="Noto Sans Symbols"/>
        <w:vertAlign w:val="baseline"/>
      </w:rPr>
    </w:lvl>
    <w:lvl w:ilvl="7">
      <w:start w:val="1"/>
      <w:numFmt w:val="bullet"/>
      <w:lvlText w:val="o"/>
      <w:lvlJc w:val="left"/>
      <w:pPr>
        <w:ind w:left="7188" w:hanging="360"/>
      </w:pPr>
      <w:rPr>
        <w:rFonts w:ascii="Courier New" w:eastAsia="Courier New" w:hAnsi="Courier New" w:cs="Courier New"/>
        <w:vertAlign w:val="baseline"/>
      </w:rPr>
    </w:lvl>
    <w:lvl w:ilvl="8">
      <w:start w:val="1"/>
      <w:numFmt w:val="bullet"/>
      <w:lvlText w:val="▪"/>
      <w:lvlJc w:val="left"/>
      <w:pPr>
        <w:ind w:left="7908" w:hanging="360"/>
      </w:pPr>
      <w:rPr>
        <w:rFonts w:ascii="Noto Sans Symbols" w:eastAsia="Noto Sans Symbols" w:hAnsi="Noto Sans Symbols" w:cs="Noto Sans Symbols"/>
        <w:vertAlign w:val="baseline"/>
      </w:rPr>
    </w:lvl>
  </w:abstractNum>
  <w:abstractNum w:abstractNumId="63" w15:restartNumberingAfterBreak="0">
    <w:nsid w:val="5F6F66E3"/>
    <w:multiLevelType w:val="multilevel"/>
    <w:tmpl w:val="B540EDE4"/>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4" w15:restartNumberingAfterBreak="0">
    <w:nsid w:val="5FC14BA6"/>
    <w:multiLevelType w:val="hybridMultilevel"/>
    <w:tmpl w:val="095E9828"/>
    <w:lvl w:ilvl="0" w:tplc="6BE2333C">
      <w:start w:val="2"/>
      <w:numFmt w:val="bullet"/>
      <w:lvlText w:val="-"/>
      <w:lvlJc w:val="left"/>
      <w:pPr>
        <w:ind w:left="1208" w:hanging="360"/>
      </w:pPr>
      <w:rPr>
        <w:rFonts w:ascii="Times New Roman" w:eastAsia="Times New Roman" w:hAnsi="Times New Roman" w:cs="Times New Roman" w:hint="default"/>
      </w:rPr>
    </w:lvl>
    <w:lvl w:ilvl="1" w:tplc="080A0003" w:tentative="1">
      <w:start w:val="1"/>
      <w:numFmt w:val="bullet"/>
      <w:lvlText w:val="o"/>
      <w:lvlJc w:val="left"/>
      <w:pPr>
        <w:ind w:left="1928" w:hanging="360"/>
      </w:pPr>
      <w:rPr>
        <w:rFonts w:ascii="Courier New" w:hAnsi="Courier New" w:cs="Courier New" w:hint="default"/>
      </w:rPr>
    </w:lvl>
    <w:lvl w:ilvl="2" w:tplc="080A0005" w:tentative="1">
      <w:start w:val="1"/>
      <w:numFmt w:val="bullet"/>
      <w:lvlText w:val=""/>
      <w:lvlJc w:val="left"/>
      <w:pPr>
        <w:ind w:left="2648" w:hanging="360"/>
      </w:pPr>
      <w:rPr>
        <w:rFonts w:ascii="Wingdings" w:hAnsi="Wingdings" w:hint="default"/>
      </w:rPr>
    </w:lvl>
    <w:lvl w:ilvl="3" w:tplc="080A0001" w:tentative="1">
      <w:start w:val="1"/>
      <w:numFmt w:val="bullet"/>
      <w:lvlText w:val=""/>
      <w:lvlJc w:val="left"/>
      <w:pPr>
        <w:ind w:left="3368" w:hanging="360"/>
      </w:pPr>
      <w:rPr>
        <w:rFonts w:ascii="Symbol" w:hAnsi="Symbol" w:hint="default"/>
      </w:rPr>
    </w:lvl>
    <w:lvl w:ilvl="4" w:tplc="080A0003" w:tentative="1">
      <w:start w:val="1"/>
      <w:numFmt w:val="bullet"/>
      <w:lvlText w:val="o"/>
      <w:lvlJc w:val="left"/>
      <w:pPr>
        <w:ind w:left="4088" w:hanging="360"/>
      </w:pPr>
      <w:rPr>
        <w:rFonts w:ascii="Courier New" w:hAnsi="Courier New" w:cs="Courier New" w:hint="default"/>
      </w:rPr>
    </w:lvl>
    <w:lvl w:ilvl="5" w:tplc="080A0005" w:tentative="1">
      <w:start w:val="1"/>
      <w:numFmt w:val="bullet"/>
      <w:lvlText w:val=""/>
      <w:lvlJc w:val="left"/>
      <w:pPr>
        <w:ind w:left="4808" w:hanging="360"/>
      </w:pPr>
      <w:rPr>
        <w:rFonts w:ascii="Wingdings" w:hAnsi="Wingdings" w:hint="default"/>
      </w:rPr>
    </w:lvl>
    <w:lvl w:ilvl="6" w:tplc="080A0001" w:tentative="1">
      <w:start w:val="1"/>
      <w:numFmt w:val="bullet"/>
      <w:lvlText w:val=""/>
      <w:lvlJc w:val="left"/>
      <w:pPr>
        <w:ind w:left="5528" w:hanging="360"/>
      </w:pPr>
      <w:rPr>
        <w:rFonts w:ascii="Symbol" w:hAnsi="Symbol" w:hint="default"/>
      </w:rPr>
    </w:lvl>
    <w:lvl w:ilvl="7" w:tplc="080A0003" w:tentative="1">
      <w:start w:val="1"/>
      <w:numFmt w:val="bullet"/>
      <w:lvlText w:val="o"/>
      <w:lvlJc w:val="left"/>
      <w:pPr>
        <w:ind w:left="6248" w:hanging="360"/>
      </w:pPr>
      <w:rPr>
        <w:rFonts w:ascii="Courier New" w:hAnsi="Courier New" w:cs="Courier New" w:hint="default"/>
      </w:rPr>
    </w:lvl>
    <w:lvl w:ilvl="8" w:tplc="080A0005" w:tentative="1">
      <w:start w:val="1"/>
      <w:numFmt w:val="bullet"/>
      <w:lvlText w:val=""/>
      <w:lvlJc w:val="left"/>
      <w:pPr>
        <w:ind w:left="6968" w:hanging="360"/>
      </w:pPr>
      <w:rPr>
        <w:rFonts w:ascii="Wingdings" w:hAnsi="Wingdings" w:hint="default"/>
      </w:rPr>
    </w:lvl>
  </w:abstractNum>
  <w:abstractNum w:abstractNumId="65" w15:restartNumberingAfterBreak="0">
    <w:nsid w:val="61442604"/>
    <w:multiLevelType w:val="multilevel"/>
    <w:tmpl w:val="3ABA7BF0"/>
    <w:lvl w:ilvl="0">
      <w:start w:val="1"/>
      <w:numFmt w:val="lowerLetter"/>
      <w:lvlText w:val="%1)"/>
      <w:lvlJc w:val="left"/>
      <w:pPr>
        <w:ind w:left="360" w:hanging="360"/>
      </w:pPr>
      <w:rPr>
        <w:vertAlign w:val="baseline"/>
      </w:rPr>
    </w:lvl>
    <w:lvl w:ilvl="1">
      <w:start w:val="1"/>
      <w:numFmt w:val="lowerLetter"/>
      <w:lvlText w:val="%2."/>
      <w:lvlJc w:val="left"/>
      <w:pPr>
        <w:ind w:left="1329" w:hanging="360"/>
      </w:pPr>
      <w:rPr>
        <w:vertAlign w:val="baseline"/>
      </w:rPr>
    </w:lvl>
    <w:lvl w:ilvl="2">
      <w:start w:val="1"/>
      <w:numFmt w:val="lowerRoman"/>
      <w:lvlText w:val="%3."/>
      <w:lvlJc w:val="right"/>
      <w:pPr>
        <w:ind w:left="2049" w:hanging="180"/>
      </w:pPr>
      <w:rPr>
        <w:vertAlign w:val="baseline"/>
      </w:rPr>
    </w:lvl>
    <w:lvl w:ilvl="3">
      <w:start w:val="1"/>
      <w:numFmt w:val="decimal"/>
      <w:lvlText w:val="%4."/>
      <w:lvlJc w:val="left"/>
      <w:pPr>
        <w:ind w:left="2769" w:hanging="360"/>
      </w:pPr>
      <w:rPr>
        <w:vertAlign w:val="baseline"/>
      </w:rPr>
    </w:lvl>
    <w:lvl w:ilvl="4">
      <w:start w:val="1"/>
      <w:numFmt w:val="lowerLetter"/>
      <w:lvlText w:val="%5."/>
      <w:lvlJc w:val="left"/>
      <w:pPr>
        <w:ind w:left="3489" w:hanging="360"/>
      </w:pPr>
      <w:rPr>
        <w:vertAlign w:val="baseline"/>
      </w:rPr>
    </w:lvl>
    <w:lvl w:ilvl="5">
      <w:start w:val="1"/>
      <w:numFmt w:val="lowerRoman"/>
      <w:lvlText w:val="%6."/>
      <w:lvlJc w:val="right"/>
      <w:pPr>
        <w:ind w:left="4209" w:hanging="180"/>
      </w:pPr>
      <w:rPr>
        <w:vertAlign w:val="baseline"/>
      </w:rPr>
    </w:lvl>
    <w:lvl w:ilvl="6">
      <w:start w:val="1"/>
      <w:numFmt w:val="decimal"/>
      <w:lvlText w:val="%7."/>
      <w:lvlJc w:val="left"/>
      <w:pPr>
        <w:ind w:left="4929" w:hanging="360"/>
      </w:pPr>
      <w:rPr>
        <w:vertAlign w:val="baseline"/>
      </w:rPr>
    </w:lvl>
    <w:lvl w:ilvl="7">
      <w:start w:val="1"/>
      <w:numFmt w:val="lowerLetter"/>
      <w:lvlText w:val="%8."/>
      <w:lvlJc w:val="left"/>
      <w:pPr>
        <w:ind w:left="5649" w:hanging="360"/>
      </w:pPr>
      <w:rPr>
        <w:vertAlign w:val="baseline"/>
      </w:rPr>
    </w:lvl>
    <w:lvl w:ilvl="8">
      <w:start w:val="1"/>
      <w:numFmt w:val="lowerRoman"/>
      <w:lvlText w:val="%9."/>
      <w:lvlJc w:val="right"/>
      <w:pPr>
        <w:ind w:left="6369" w:hanging="180"/>
      </w:pPr>
      <w:rPr>
        <w:vertAlign w:val="baseline"/>
      </w:rPr>
    </w:lvl>
  </w:abstractNum>
  <w:abstractNum w:abstractNumId="66" w15:restartNumberingAfterBreak="0">
    <w:nsid w:val="63BE3ACF"/>
    <w:multiLevelType w:val="multilevel"/>
    <w:tmpl w:val="D0AC0A8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659C69BD"/>
    <w:multiLevelType w:val="hybridMultilevel"/>
    <w:tmpl w:val="205A5D04"/>
    <w:lvl w:ilvl="0" w:tplc="BEE62AF4">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68" w15:restartNumberingAfterBreak="0">
    <w:nsid w:val="68AE35CB"/>
    <w:multiLevelType w:val="multilevel"/>
    <w:tmpl w:val="C602F164"/>
    <w:lvl w:ilvl="0">
      <w:start w:val="1"/>
      <w:numFmt w:val="lowerLetter"/>
      <w:lvlText w:val="%1)"/>
      <w:lvlJc w:val="left"/>
      <w:pPr>
        <w:ind w:left="814" w:hanging="359"/>
      </w:pPr>
      <w:rPr>
        <w:vertAlign w:val="baseline"/>
      </w:rPr>
    </w:lvl>
    <w:lvl w:ilvl="1">
      <w:start w:val="1"/>
      <w:numFmt w:val="lowerLetter"/>
      <w:lvlText w:val="%2."/>
      <w:lvlJc w:val="left"/>
      <w:pPr>
        <w:ind w:left="1534" w:hanging="360"/>
      </w:pPr>
      <w:rPr>
        <w:vertAlign w:val="baseline"/>
      </w:rPr>
    </w:lvl>
    <w:lvl w:ilvl="2">
      <w:start w:val="1"/>
      <w:numFmt w:val="lowerRoman"/>
      <w:lvlText w:val="%3."/>
      <w:lvlJc w:val="right"/>
      <w:pPr>
        <w:ind w:left="2254" w:hanging="180"/>
      </w:pPr>
      <w:rPr>
        <w:vertAlign w:val="baseline"/>
      </w:rPr>
    </w:lvl>
    <w:lvl w:ilvl="3">
      <w:start w:val="1"/>
      <w:numFmt w:val="decimal"/>
      <w:lvlText w:val="%4."/>
      <w:lvlJc w:val="left"/>
      <w:pPr>
        <w:ind w:left="2974" w:hanging="360"/>
      </w:pPr>
      <w:rPr>
        <w:vertAlign w:val="baseline"/>
      </w:rPr>
    </w:lvl>
    <w:lvl w:ilvl="4">
      <w:start w:val="1"/>
      <w:numFmt w:val="lowerLetter"/>
      <w:lvlText w:val="%5."/>
      <w:lvlJc w:val="left"/>
      <w:pPr>
        <w:ind w:left="3694" w:hanging="360"/>
      </w:pPr>
      <w:rPr>
        <w:vertAlign w:val="baseline"/>
      </w:rPr>
    </w:lvl>
    <w:lvl w:ilvl="5">
      <w:start w:val="1"/>
      <w:numFmt w:val="lowerRoman"/>
      <w:lvlText w:val="%6."/>
      <w:lvlJc w:val="right"/>
      <w:pPr>
        <w:ind w:left="4414" w:hanging="180"/>
      </w:pPr>
      <w:rPr>
        <w:vertAlign w:val="baseline"/>
      </w:rPr>
    </w:lvl>
    <w:lvl w:ilvl="6">
      <w:start w:val="1"/>
      <w:numFmt w:val="decimal"/>
      <w:lvlText w:val="%7."/>
      <w:lvlJc w:val="left"/>
      <w:pPr>
        <w:ind w:left="5134" w:hanging="360"/>
      </w:pPr>
      <w:rPr>
        <w:vertAlign w:val="baseline"/>
      </w:rPr>
    </w:lvl>
    <w:lvl w:ilvl="7">
      <w:start w:val="1"/>
      <w:numFmt w:val="lowerLetter"/>
      <w:lvlText w:val="%8."/>
      <w:lvlJc w:val="left"/>
      <w:pPr>
        <w:ind w:left="5854" w:hanging="360"/>
      </w:pPr>
      <w:rPr>
        <w:vertAlign w:val="baseline"/>
      </w:rPr>
    </w:lvl>
    <w:lvl w:ilvl="8">
      <w:start w:val="1"/>
      <w:numFmt w:val="lowerRoman"/>
      <w:lvlText w:val="%9."/>
      <w:lvlJc w:val="right"/>
      <w:pPr>
        <w:ind w:left="6574" w:hanging="180"/>
      </w:pPr>
      <w:rPr>
        <w:vertAlign w:val="baseline"/>
      </w:rPr>
    </w:lvl>
  </w:abstractNum>
  <w:abstractNum w:abstractNumId="69" w15:restartNumberingAfterBreak="0">
    <w:nsid w:val="70B6348D"/>
    <w:multiLevelType w:val="multilevel"/>
    <w:tmpl w:val="9BFA518A"/>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70" w15:restartNumberingAfterBreak="0">
    <w:nsid w:val="72C244E8"/>
    <w:multiLevelType w:val="multilevel"/>
    <w:tmpl w:val="829036E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72CA7AD1"/>
    <w:multiLevelType w:val="multilevel"/>
    <w:tmpl w:val="13CCEDAC"/>
    <w:lvl w:ilvl="0">
      <w:start w:val="3"/>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2" w15:restartNumberingAfterBreak="0">
    <w:nsid w:val="7627140C"/>
    <w:multiLevelType w:val="multilevel"/>
    <w:tmpl w:val="67465B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3" w15:restartNumberingAfterBreak="0">
    <w:nsid w:val="78360DD0"/>
    <w:multiLevelType w:val="multilevel"/>
    <w:tmpl w:val="4F82BE5C"/>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74" w15:restartNumberingAfterBreak="0">
    <w:nsid w:val="78DF5FC0"/>
    <w:multiLevelType w:val="multilevel"/>
    <w:tmpl w:val="25DA97C6"/>
    <w:lvl w:ilvl="0">
      <w:start w:val="1"/>
      <w:numFmt w:val="lowerLetter"/>
      <w:lvlText w:val="%1)"/>
      <w:lvlJc w:val="left"/>
      <w:pPr>
        <w:ind w:left="814" w:hanging="359"/>
      </w:pPr>
      <w:rPr>
        <w:vertAlign w:val="baseline"/>
      </w:rPr>
    </w:lvl>
    <w:lvl w:ilvl="1">
      <w:start w:val="1"/>
      <w:numFmt w:val="lowerLetter"/>
      <w:lvlText w:val="%2."/>
      <w:lvlJc w:val="left"/>
      <w:pPr>
        <w:ind w:left="1534" w:hanging="360"/>
      </w:pPr>
      <w:rPr>
        <w:vertAlign w:val="baseline"/>
      </w:rPr>
    </w:lvl>
    <w:lvl w:ilvl="2">
      <w:start w:val="1"/>
      <w:numFmt w:val="lowerRoman"/>
      <w:lvlText w:val="%3."/>
      <w:lvlJc w:val="right"/>
      <w:pPr>
        <w:ind w:left="2254" w:hanging="180"/>
      </w:pPr>
      <w:rPr>
        <w:vertAlign w:val="baseline"/>
      </w:rPr>
    </w:lvl>
    <w:lvl w:ilvl="3">
      <w:start w:val="1"/>
      <w:numFmt w:val="decimal"/>
      <w:lvlText w:val="%4."/>
      <w:lvlJc w:val="left"/>
      <w:pPr>
        <w:ind w:left="2974" w:hanging="360"/>
      </w:pPr>
      <w:rPr>
        <w:vertAlign w:val="baseline"/>
      </w:rPr>
    </w:lvl>
    <w:lvl w:ilvl="4">
      <w:start w:val="1"/>
      <w:numFmt w:val="lowerLetter"/>
      <w:lvlText w:val="%5."/>
      <w:lvlJc w:val="left"/>
      <w:pPr>
        <w:ind w:left="3694" w:hanging="360"/>
      </w:pPr>
      <w:rPr>
        <w:vertAlign w:val="baseline"/>
      </w:rPr>
    </w:lvl>
    <w:lvl w:ilvl="5">
      <w:start w:val="1"/>
      <w:numFmt w:val="lowerRoman"/>
      <w:lvlText w:val="%6."/>
      <w:lvlJc w:val="right"/>
      <w:pPr>
        <w:ind w:left="4414" w:hanging="180"/>
      </w:pPr>
      <w:rPr>
        <w:vertAlign w:val="baseline"/>
      </w:rPr>
    </w:lvl>
    <w:lvl w:ilvl="6">
      <w:start w:val="1"/>
      <w:numFmt w:val="decimal"/>
      <w:lvlText w:val="%7."/>
      <w:lvlJc w:val="left"/>
      <w:pPr>
        <w:ind w:left="5134" w:hanging="360"/>
      </w:pPr>
      <w:rPr>
        <w:vertAlign w:val="baseline"/>
      </w:rPr>
    </w:lvl>
    <w:lvl w:ilvl="7">
      <w:start w:val="1"/>
      <w:numFmt w:val="lowerLetter"/>
      <w:lvlText w:val="%8."/>
      <w:lvlJc w:val="left"/>
      <w:pPr>
        <w:ind w:left="5854" w:hanging="360"/>
      </w:pPr>
      <w:rPr>
        <w:vertAlign w:val="baseline"/>
      </w:rPr>
    </w:lvl>
    <w:lvl w:ilvl="8">
      <w:start w:val="1"/>
      <w:numFmt w:val="lowerRoman"/>
      <w:lvlText w:val="%9."/>
      <w:lvlJc w:val="right"/>
      <w:pPr>
        <w:ind w:left="6574" w:hanging="180"/>
      </w:pPr>
      <w:rPr>
        <w:vertAlign w:val="baseline"/>
      </w:rPr>
    </w:lvl>
  </w:abstractNum>
  <w:abstractNum w:abstractNumId="75" w15:restartNumberingAfterBreak="0">
    <w:nsid w:val="7E537D4E"/>
    <w:multiLevelType w:val="multilevel"/>
    <w:tmpl w:val="DFFC4516"/>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6" w15:restartNumberingAfterBreak="0">
    <w:nsid w:val="7E914B1B"/>
    <w:multiLevelType w:val="multilevel"/>
    <w:tmpl w:val="1B26C87A"/>
    <w:lvl w:ilvl="0">
      <w:start w:val="1"/>
      <w:numFmt w:val="lowerLetter"/>
      <w:lvlText w:val="%1)"/>
      <w:lvlJc w:val="left"/>
      <w:pPr>
        <w:ind w:left="814" w:hanging="359"/>
      </w:pPr>
      <w:rPr>
        <w:vertAlign w:val="baseline"/>
      </w:rPr>
    </w:lvl>
    <w:lvl w:ilvl="1">
      <w:start w:val="1"/>
      <w:numFmt w:val="lowerLetter"/>
      <w:lvlText w:val="%2."/>
      <w:lvlJc w:val="left"/>
      <w:pPr>
        <w:ind w:left="1534" w:hanging="360"/>
      </w:pPr>
      <w:rPr>
        <w:vertAlign w:val="baseline"/>
      </w:rPr>
    </w:lvl>
    <w:lvl w:ilvl="2">
      <w:start w:val="1"/>
      <w:numFmt w:val="lowerRoman"/>
      <w:lvlText w:val="%3."/>
      <w:lvlJc w:val="right"/>
      <w:pPr>
        <w:ind w:left="2254" w:hanging="180"/>
      </w:pPr>
      <w:rPr>
        <w:vertAlign w:val="baseline"/>
      </w:rPr>
    </w:lvl>
    <w:lvl w:ilvl="3">
      <w:start w:val="1"/>
      <w:numFmt w:val="decimal"/>
      <w:lvlText w:val="%4."/>
      <w:lvlJc w:val="left"/>
      <w:pPr>
        <w:ind w:left="2974" w:hanging="360"/>
      </w:pPr>
      <w:rPr>
        <w:vertAlign w:val="baseline"/>
      </w:rPr>
    </w:lvl>
    <w:lvl w:ilvl="4">
      <w:start w:val="1"/>
      <w:numFmt w:val="lowerLetter"/>
      <w:lvlText w:val="%5."/>
      <w:lvlJc w:val="left"/>
      <w:pPr>
        <w:ind w:left="3694" w:hanging="360"/>
      </w:pPr>
      <w:rPr>
        <w:vertAlign w:val="baseline"/>
      </w:rPr>
    </w:lvl>
    <w:lvl w:ilvl="5">
      <w:start w:val="1"/>
      <w:numFmt w:val="lowerRoman"/>
      <w:lvlText w:val="%6."/>
      <w:lvlJc w:val="right"/>
      <w:pPr>
        <w:ind w:left="4414" w:hanging="180"/>
      </w:pPr>
      <w:rPr>
        <w:vertAlign w:val="baseline"/>
      </w:rPr>
    </w:lvl>
    <w:lvl w:ilvl="6">
      <w:start w:val="1"/>
      <w:numFmt w:val="decimal"/>
      <w:lvlText w:val="%7."/>
      <w:lvlJc w:val="left"/>
      <w:pPr>
        <w:ind w:left="5134" w:hanging="360"/>
      </w:pPr>
      <w:rPr>
        <w:vertAlign w:val="baseline"/>
      </w:rPr>
    </w:lvl>
    <w:lvl w:ilvl="7">
      <w:start w:val="1"/>
      <w:numFmt w:val="lowerLetter"/>
      <w:lvlText w:val="%8."/>
      <w:lvlJc w:val="left"/>
      <w:pPr>
        <w:ind w:left="5854" w:hanging="360"/>
      </w:pPr>
      <w:rPr>
        <w:vertAlign w:val="baseline"/>
      </w:rPr>
    </w:lvl>
    <w:lvl w:ilvl="8">
      <w:start w:val="1"/>
      <w:numFmt w:val="lowerRoman"/>
      <w:lvlText w:val="%9."/>
      <w:lvlJc w:val="right"/>
      <w:pPr>
        <w:ind w:left="6574" w:hanging="180"/>
      </w:pPr>
      <w:rPr>
        <w:vertAlign w:val="baseline"/>
      </w:rPr>
    </w:lvl>
  </w:abstractNum>
  <w:num w:numId="1">
    <w:abstractNumId w:val="20"/>
  </w:num>
  <w:num w:numId="2">
    <w:abstractNumId w:val="55"/>
  </w:num>
  <w:num w:numId="3">
    <w:abstractNumId w:val="16"/>
  </w:num>
  <w:num w:numId="4">
    <w:abstractNumId w:val="33"/>
  </w:num>
  <w:num w:numId="5">
    <w:abstractNumId w:val="10"/>
  </w:num>
  <w:num w:numId="6">
    <w:abstractNumId w:val="12"/>
  </w:num>
  <w:num w:numId="7">
    <w:abstractNumId w:val="19"/>
  </w:num>
  <w:num w:numId="8">
    <w:abstractNumId w:val="1"/>
  </w:num>
  <w:num w:numId="9">
    <w:abstractNumId w:val="58"/>
  </w:num>
  <w:num w:numId="10">
    <w:abstractNumId w:val="30"/>
  </w:num>
  <w:num w:numId="11">
    <w:abstractNumId w:val="65"/>
  </w:num>
  <w:num w:numId="12">
    <w:abstractNumId w:val="14"/>
  </w:num>
  <w:num w:numId="13">
    <w:abstractNumId w:val="66"/>
  </w:num>
  <w:num w:numId="14">
    <w:abstractNumId w:val="18"/>
  </w:num>
  <w:num w:numId="15">
    <w:abstractNumId w:val="47"/>
  </w:num>
  <w:num w:numId="16">
    <w:abstractNumId w:val="7"/>
  </w:num>
  <w:num w:numId="17">
    <w:abstractNumId w:val="31"/>
  </w:num>
  <w:num w:numId="18">
    <w:abstractNumId w:val="39"/>
  </w:num>
  <w:num w:numId="19">
    <w:abstractNumId w:val="76"/>
  </w:num>
  <w:num w:numId="20">
    <w:abstractNumId w:val="52"/>
  </w:num>
  <w:num w:numId="21">
    <w:abstractNumId w:val="48"/>
  </w:num>
  <w:num w:numId="22">
    <w:abstractNumId w:val="34"/>
  </w:num>
  <w:num w:numId="23">
    <w:abstractNumId w:val="51"/>
  </w:num>
  <w:num w:numId="24">
    <w:abstractNumId w:val="53"/>
  </w:num>
  <w:num w:numId="25">
    <w:abstractNumId w:val="29"/>
  </w:num>
  <w:num w:numId="26">
    <w:abstractNumId w:val="27"/>
  </w:num>
  <w:num w:numId="27">
    <w:abstractNumId w:val="28"/>
  </w:num>
  <w:num w:numId="28">
    <w:abstractNumId w:val="38"/>
  </w:num>
  <w:num w:numId="29">
    <w:abstractNumId w:val="36"/>
  </w:num>
  <w:num w:numId="30">
    <w:abstractNumId w:val="44"/>
  </w:num>
  <w:num w:numId="31">
    <w:abstractNumId w:val="56"/>
  </w:num>
  <w:num w:numId="32">
    <w:abstractNumId w:val="24"/>
  </w:num>
  <w:num w:numId="33">
    <w:abstractNumId w:val="15"/>
  </w:num>
  <w:num w:numId="34">
    <w:abstractNumId w:val="22"/>
  </w:num>
  <w:num w:numId="35">
    <w:abstractNumId w:val="54"/>
  </w:num>
  <w:num w:numId="36">
    <w:abstractNumId w:val="45"/>
  </w:num>
  <w:num w:numId="37">
    <w:abstractNumId w:val="3"/>
  </w:num>
  <w:num w:numId="38">
    <w:abstractNumId w:val="42"/>
  </w:num>
  <w:num w:numId="39">
    <w:abstractNumId w:val="41"/>
  </w:num>
  <w:num w:numId="40">
    <w:abstractNumId w:val="23"/>
  </w:num>
  <w:num w:numId="41">
    <w:abstractNumId w:val="62"/>
  </w:num>
  <w:num w:numId="42">
    <w:abstractNumId w:val="17"/>
  </w:num>
  <w:num w:numId="43">
    <w:abstractNumId w:val="37"/>
  </w:num>
  <w:num w:numId="44">
    <w:abstractNumId w:val="59"/>
  </w:num>
  <w:num w:numId="45">
    <w:abstractNumId w:val="21"/>
  </w:num>
  <w:num w:numId="46">
    <w:abstractNumId w:val="2"/>
  </w:num>
  <w:num w:numId="47">
    <w:abstractNumId w:val="50"/>
  </w:num>
  <w:num w:numId="48">
    <w:abstractNumId w:val="46"/>
  </w:num>
  <w:num w:numId="49">
    <w:abstractNumId w:val="60"/>
  </w:num>
  <w:num w:numId="50">
    <w:abstractNumId w:val="4"/>
  </w:num>
  <w:num w:numId="51">
    <w:abstractNumId w:val="8"/>
  </w:num>
  <w:num w:numId="52">
    <w:abstractNumId w:val="25"/>
  </w:num>
  <w:num w:numId="53">
    <w:abstractNumId w:val="26"/>
  </w:num>
  <w:num w:numId="54">
    <w:abstractNumId w:val="13"/>
  </w:num>
  <w:num w:numId="55">
    <w:abstractNumId w:val="43"/>
  </w:num>
  <w:num w:numId="56">
    <w:abstractNumId w:val="75"/>
  </w:num>
  <w:num w:numId="57">
    <w:abstractNumId w:val="69"/>
  </w:num>
  <w:num w:numId="58">
    <w:abstractNumId w:val="49"/>
  </w:num>
  <w:num w:numId="59">
    <w:abstractNumId w:val="5"/>
  </w:num>
  <w:num w:numId="60">
    <w:abstractNumId w:val="71"/>
  </w:num>
  <w:num w:numId="61">
    <w:abstractNumId w:val="57"/>
  </w:num>
  <w:num w:numId="62">
    <w:abstractNumId w:val="32"/>
  </w:num>
  <w:num w:numId="63">
    <w:abstractNumId w:val="63"/>
  </w:num>
  <w:num w:numId="64">
    <w:abstractNumId w:val="73"/>
  </w:num>
  <w:num w:numId="65">
    <w:abstractNumId w:val="35"/>
  </w:num>
  <w:num w:numId="66">
    <w:abstractNumId w:val="68"/>
  </w:num>
  <w:num w:numId="67">
    <w:abstractNumId w:val="6"/>
  </w:num>
  <w:num w:numId="68">
    <w:abstractNumId w:val="74"/>
  </w:num>
  <w:num w:numId="69">
    <w:abstractNumId w:val="0"/>
  </w:num>
  <w:num w:numId="70">
    <w:abstractNumId w:val="70"/>
  </w:num>
  <w:num w:numId="71">
    <w:abstractNumId w:val="72"/>
  </w:num>
  <w:num w:numId="72">
    <w:abstractNumId w:val="11"/>
  </w:num>
  <w:num w:numId="73">
    <w:abstractNumId w:val="64"/>
  </w:num>
  <w:num w:numId="74">
    <w:abstractNumId w:val="67"/>
  </w:num>
  <w:num w:numId="75">
    <w:abstractNumId w:val="40"/>
  </w:num>
  <w:num w:numId="76">
    <w:abstractNumId w:val="9"/>
  </w:num>
  <w:num w:numId="77">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4E14"/>
    <w:rsid w:val="00024E14"/>
    <w:rsid w:val="001027BE"/>
    <w:rsid w:val="0012526F"/>
    <w:rsid w:val="00170003"/>
    <w:rsid w:val="00207F84"/>
    <w:rsid w:val="00224703"/>
    <w:rsid w:val="002514EB"/>
    <w:rsid w:val="0029524E"/>
    <w:rsid w:val="00307517"/>
    <w:rsid w:val="0032545F"/>
    <w:rsid w:val="00330A98"/>
    <w:rsid w:val="003A777C"/>
    <w:rsid w:val="003D6642"/>
    <w:rsid w:val="00437337"/>
    <w:rsid w:val="004910EF"/>
    <w:rsid w:val="004D4FCF"/>
    <w:rsid w:val="005873FB"/>
    <w:rsid w:val="006449DC"/>
    <w:rsid w:val="006F3895"/>
    <w:rsid w:val="00717891"/>
    <w:rsid w:val="00764201"/>
    <w:rsid w:val="00777EBB"/>
    <w:rsid w:val="007C46B1"/>
    <w:rsid w:val="008826BE"/>
    <w:rsid w:val="00947780"/>
    <w:rsid w:val="009A64C1"/>
    <w:rsid w:val="009B429F"/>
    <w:rsid w:val="009F1380"/>
    <w:rsid w:val="00A05044"/>
    <w:rsid w:val="00AC5E62"/>
    <w:rsid w:val="00B534FF"/>
    <w:rsid w:val="00BE4C1F"/>
    <w:rsid w:val="00BE56B4"/>
    <w:rsid w:val="00C035BF"/>
    <w:rsid w:val="00C1750A"/>
    <w:rsid w:val="00C2052B"/>
    <w:rsid w:val="00C5460B"/>
    <w:rsid w:val="00D705A4"/>
    <w:rsid w:val="00E3150D"/>
    <w:rsid w:val="00E867DE"/>
    <w:rsid w:val="00ED0F47"/>
    <w:rsid w:val="00F171B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1004"/>
  <w15:docId w15:val="{B1DC5E0C-3B1D-4E84-8117-BD672CC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526F"/>
    <w:pPr>
      <w:suppressAutoHyphens/>
      <w:spacing w:line="1" w:lineRule="atLeast"/>
      <w:ind w:leftChars="-1" w:left="-1" w:hangingChars="1" w:hanging="1"/>
      <w:textDirection w:val="btLr"/>
      <w:textAlignment w:val="top"/>
      <w:outlineLvl w:val="0"/>
    </w:pPr>
    <w:rPr>
      <w:position w:val="-1"/>
      <w:lang w:val="es-ES" w:eastAsia="es-ES"/>
    </w:rPr>
  </w:style>
  <w:style w:type="paragraph" w:styleId="Ttulo1">
    <w:name w:val="heading 1"/>
    <w:basedOn w:val="Normal"/>
    <w:next w:val="Normal"/>
    <w:rsid w:val="0012526F"/>
    <w:pPr>
      <w:keepNext/>
      <w:jc w:val="center"/>
    </w:pPr>
    <w:rPr>
      <w:smallCaps/>
      <w:sz w:val="24"/>
    </w:rPr>
  </w:style>
  <w:style w:type="paragraph" w:styleId="Ttulo2">
    <w:name w:val="heading 2"/>
    <w:basedOn w:val="Normal"/>
    <w:next w:val="Normal"/>
    <w:rsid w:val="0012526F"/>
    <w:pPr>
      <w:keepNext/>
      <w:spacing w:line="360" w:lineRule="auto"/>
      <w:jc w:val="center"/>
      <w:outlineLvl w:val="1"/>
    </w:pPr>
    <w:rPr>
      <w:b/>
      <w:smallCaps/>
      <w:sz w:val="24"/>
    </w:rPr>
  </w:style>
  <w:style w:type="paragraph" w:styleId="Ttulo3">
    <w:name w:val="heading 3"/>
    <w:basedOn w:val="Normal"/>
    <w:next w:val="Normal"/>
    <w:rsid w:val="0012526F"/>
    <w:pPr>
      <w:keepNext/>
      <w:jc w:val="both"/>
      <w:outlineLvl w:val="2"/>
    </w:pPr>
    <w:rPr>
      <w:bCs/>
      <w:sz w:val="24"/>
    </w:rPr>
  </w:style>
  <w:style w:type="paragraph" w:styleId="Ttulo4">
    <w:name w:val="heading 4"/>
    <w:basedOn w:val="Normal"/>
    <w:next w:val="Normal"/>
    <w:rsid w:val="0012526F"/>
    <w:pPr>
      <w:keepNext/>
      <w:jc w:val="center"/>
      <w:outlineLvl w:val="3"/>
    </w:pPr>
    <w:rPr>
      <w:rFonts w:ascii="Abadi MT Condensed Light" w:hAnsi="Abadi MT Condensed Light"/>
      <w:b/>
      <w:sz w:val="26"/>
      <w:szCs w:val="24"/>
      <w:lang w:val="es-MX"/>
    </w:rPr>
  </w:style>
  <w:style w:type="paragraph" w:styleId="Ttulo5">
    <w:name w:val="heading 5"/>
    <w:basedOn w:val="Normal"/>
    <w:next w:val="Normal"/>
    <w:rsid w:val="0012526F"/>
    <w:pPr>
      <w:keepNext/>
      <w:jc w:val="both"/>
      <w:outlineLvl w:val="4"/>
    </w:pPr>
    <w:rPr>
      <w:rFonts w:ascii="Abadi MT Condensed Light" w:hAnsi="Abadi MT Condensed Light"/>
      <w:b/>
      <w:bCs/>
      <w:sz w:val="26"/>
      <w:szCs w:val="24"/>
      <w:lang w:val="es-MX"/>
    </w:rPr>
  </w:style>
  <w:style w:type="paragraph" w:styleId="Ttulo6">
    <w:name w:val="heading 6"/>
    <w:basedOn w:val="Normal"/>
    <w:next w:val="Normal"/>
    <w:rsid w:val="0012526F"/>
    <w:pPr>
      <w:keepNext/>
      <w:jc w:val="center"/>
      <w:outlineLvl w:val="5"/>
    </w:pPr>
    <w:rPr>
      <w:rFonts w:ascii="Abadi MT Condensed Light" w:hAnsi="Abadi MT Condensed Light"/>
      <w:b/>
      <w:bCs/>
      <w:sz w:val="28"/>
      <w:szCs w:val="24"/>
    </w:rPr>
  </w:style>
  <w:style w:type="paragraph" w:styleId="Ttulo7">
    <w:name w:val="heading 7"/>
    <w:basedOn w:val="Normal"/>
    <w:next w:val="Normal"/>
    <w:rsid w:val="0012526F"/>
    <w:pPr>
      <w:keepNext/>
      <w:jc w:val="both"/>
      <w:outlineLvl w:val="6"/>
    </w:pPr>
    <w:rPr>
      <w:rFonts w:ascii="Abadi MT Condensed Light" w:hAnsi="Abadi MT Condensed Light"/>
      <w:b/>
      <w:sz w:val="28"/>
      <w:szCs w:val="24"/>
    </w:rPr>
  </w:style>
  <w:style w:type="paragraph" w:styleId="Ttulo8">
    <w:name w:val="heading 8"/>
    <w:basedOn w:val="Normal"/>
    <w:next w:val="Normal"/>
    <w:rsid w:val="0012526F"/>
    <w:pPr>
      <w:keepNext/>
      <w:jc w:val="both"/>
      <w:outlineLvl w:val="7"/>
    </w:pPr>
    <w:rPr>
      <w:rFonts w:ascii="Abadi MT Condensed Light" w:hAnsi="Abadi MT Condensed Light"/>
      <w:sz w:val="28"/>
      <w:szCs w:val="24"/>
      <w:lang w:val="es-MX"/>
    </w:rPr>
  </w:style>
  <w:style w:type="paragraph" w:styleId="Ttulo9">
    <w:name w:val="heading 9"/>
    <w:basedOn w:val="Normal"/>
    <w:next w:val="Normal"/>
    <w:rsid w:val="0012526F"/>
    <w:pPr>
      <w:keepNext/>
      <w:ind w:right="-42"/>
      <w:jc w:val="center"/>
      <w:outlineLvl w:val="8"/>
    </w:pPr>
    <w:rPr>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2526F"/>
    <w:tblPr>
      <w:tblCellMar>
        <w:top w:w="0" w:type="dxa"/>
        <w:left w:w="0" w:type="dxa"/>
        <w:bottom w:w="0" w:type="dxa"/>
        <w:right w:w="0" w:type="dxa"/>
      </w:tblCellMar>
    </w:tblPr>
  </w:style>
  <w:style w:type="paragraph" w:styleId="Ttulo">
    <w:name w:val="Title"/>
    <w:basedOn w:val="Normal"/>
    <w:rsid w:val="0012526F"/>
    <w:pPr>
      <w:jc w:val="center"/>
    </w:pPr>
    <w:rPr>
      <w:b/>
      <w:sz w:val="24"/>
    </w:rPr>
  </w:style>
  <w:style w:type="character" w:styleId="Nmerodepgina">
    <w:name w:val="page number"/>
    <w:basedOn w:val="Fuentedeprrafopredeter"/>
    <w:rsid w:val="0012526F"/>
    <w:rPr>
      <w:w w:val="100"/>
      <w:position w:val="-1"/>
      <w:effect w:val="none"/>
      <w:vertAlign w:val="baseline"/>
      <w:cs w:val="0"/>
      <w:em w:val="none"/>
    </w:rPr>
  </w:style>
  <w:style w:type="paragraph" w:customStyle="1" w:styleId="expandido">
    <w:name w:val="expandido"/>
    <w:basedOn w:val="1"/>
    <w:rsid w:val="0012526F"/>
    <w:pPr>
      <w:jc w:val="center"/>
    </w:pPr>
    <w:rPr>
      <w:b/>
      <w:smallCaps/>
      <w:spacing w:val="50"/>
    </w:rPr>
  </w:style>
  <w:style w:type="paragraph" w:customStyle="1" w:styleId="1">
    <w:name w:val="1"/>
    <w:basedOn w:val="Normal"/>
    <w:rsid w:val="0012526F"/>
    <w:pPr>
      <w:tabs>
        <w:tab w:val="left" w:pos="1260"/>
      </w:tabs>
      <w:spacing w:line="360" w:lineRule="atLeast"/>
      <w:ind w:firstLine="720"/>
      <w:jc w:val="both"/>
    </w:pPr>
    <w:rPr>
      <w:rFonts w:ascii="Times" w:hAnsi="Times"/>
      <w:sz w:val="24"/>
    </w:rPr>
  </w:style>
  <w:style w:type="paragraph" w:customStyle="1" w:styleId="sufragio">
    <w:name w:val="sufragio"/>
    <w:basedOn w:val="Normal"/>
    <w:rsid w:val="0012526F"/>
    <w:pPr>
      <w:spacing w:line="360" w:lineRule="atLeast"/>
      <w:jc w:val="center"/>
    </w:pPr>
    <w:rPr>
      <w:rFonts w:ascii="Times" w:hAnsi="Times"/>
      <w:b/>
      <w:smallCaps/>
      <w:noProof/>
    </w:rPr>
  </w:style>
  <w:style w:type="paragraph" w:styleId="Encabezado">
    <w:name w:val="header"/>
    <w:basedOn w:val="Normal"/>
    <w:rsid w:val="0012526F"/>
    <w:pPr>
      <w:tabs>
        <w:tab w:val="center" w:pos="4419"/>
        <w:tab w:val="right" w:pos="8838"/>
      </w:tabs>
    </w:pPr>
  </w:style>
  <w:style w:type="paragraph" w:styleId="Piedepgina">
    <w:name w:val="footer"/>
    <w:basedOn w:val="Normal"/>
    <w:uiPriority w:val="99"/>
    <w:rsid w:val="0012526F"/>
    <w:pPr>
      <w:tabs>
        <w:tab w:val="center" w:pos="4419"/>
        <w:tab w:val="right" w:pos="8838"/>
      </w:tabs>
    </w:pPr>
  </w:style>
  <w:style w:type="paragraph" w:styleId="Textoindependiente">
    <w:name w:val="Body Text"/>
    <w:basedOn w:val="Normal"/>
    <w:rsid w:val="0012526F"/>
    <w:pPr>
      <w:tabs>
        <w:tab w:val="left" w:pos="720"/>
      </w:tabs>
      <w:spacing w:line="360" w:lineRule="auto"/>
      <w:jc w:val="both"/>
    </w:pPr>
    <w:rPr>
      <w:sz w:val="24"/>
    </w:rPr>
  </w:style>
  <w:style w:type="paragraph" w:styleId="Sangradetextonormal">
    <w:name w:val="Body Text Indent"/>
    <w:basedOn w:val="Normal"/>
    <w:rsid w:val="0012526F"/>
    <w:pPr>
      <w:ind w:firstLine="708"/>
      <w:jc w:val="both"/>
    </w:pPr>
    <w:rPr>
      <w:spacing w:val="-3"/>
      <w:szCs w:val="24"/>
    </w:rPr>
  </w:style>
  <w:style w:type="paragraph" w:styleId="Sangra2detindependiente">
    <w:name w:val="Body Text Indent 2"/>
    <w:basedOn w:val="Normal"/>
    <w:rsid w:val="0012526F"/>
    <w:pPr>
      <w:tabs>
        <w:tab w:val="left" w:pos="-720"/>
      </w:tabs>
      <w:suppressAutoHyphens w:val="0"/>
      <w:ind w:left="360"/>
      <w:jc w:val="both"/>
    </w:pPr>
    <w:rPr>
      <w:spacing w:val="-3"/>
      <w:sz w:val="22"/>
      <w:szCs w:val="24"/>
    </w:rPr>
  </w:style>
  <w:style w:type="character" w:styleId="Textoennegrita">
    <w:name w:val="Strong"/>
    <w:rsid w:val="0012526F"/>
    <w:rPr>
      <w:b/>
      <w:bCs/>
      <w:w w:val="100"/>
      <w:position w:val="-1"/>
      <w:effect w:val="none"/>
      <w:vertAlign w:val="baseline"/>
      <w:cs w:val="0"/>
      <w:em w:val="none"/>
    </w:rPr>
  </w:style>
  <w:style w:type="character" w:styleId="nfasis">
    <w:name w:val="Emphasis"/>
    <w:rsid w:val="0012526F"/>
    <w:rPr>
      <w:i/>
      <w:iCs/>
      <w:w w:val="100"/>
      <w:position w:val="-1"/>
      <w:effect w:val="none"/>
      <w:vertAlign w:val="baseline"/>
      <w:cs w:val="0"/>
      <w:em w:val="none"/>
    </w:rPr>
  </w:style>
  <w:style w:type="paragraph" w:styleId="Sangra3detindependiente">
    <w:name w:val="Body Text Indent 3"/>
    <w:basedOn w:val="Normal"/>
    <w:rsid w:val="0012526F"/>
    <w:pPr>
      <w:ind w:left="360"/>
      <w:jc w:val="both"/>
    </w:pPr>
  </w:style>
  <w:style w:type="paragraph" w:styleId="NormalWeb">
    <w:name w:val="Normal (Web)"/>
    <w:basedOn w:val="Normal"/>
    <w:uiPriority w:val="99"/>
    <w:rsid w:val="0012526F"/>
    <w:pPr>
      <w:spacing w:before="100" w:beforeAutospacing="1" w:after="100" w:afterAutospacing="1"/>
    </w:pPr>
    <w:rPr>
      <w:rFonts w:ascii="Arial Unicode MS" w:eastAsia="Arial Unicode MS" w:hAnsi="Arial Unicode MS" w:cs="Arial Unicode MS"/>
      <w:sz w:val="24"/>
      <w:szCs w:val="24"/>
    </w:rPr>
  </w:style>
  <w:style w:type="paragraph" w:styleId="Textoindependiente2">
    <w:name w:val="Body Text 2"/>
    <w:basedOn w:val="Normal"/>
    <w:rsid w:val="0012526F"/>
    <w:pPr>
      <w:jc w:val="both"/>
    </w:pPr>
    <w:rPr>
      <w:rFonts w:ascii="Arial" w:hAnsi="Arial" w:cs="Arial"/>
      <w:bCs/>
      <w:sz w:val="30"/>
      <w:szCs w:val="24"/>
      <w:lang w:val="es-MX"/>
    </w:rPr>
  </w:style>
  <w:style w:type="paragraph" w:customStyle="1" w:styleId="texto">
    <w:name w:val="texto"/>
    <w:basedOn w:val="Normal"/>
    <w:rsid w:val="0012526F"/>
    <w:pPr>
      <w:spacing w:line="240" w:lineRule="atLeast"/>
      <w:jc w:val="both"/>
    </w:pPr>
    <w:rPr>
      <w:spacing w:val="-4"/>
      <w:kern w:val="24"/>
      <w:sz w:val="24"/>
    </w:rPr>
  </w:style>
  <w:style w:type="paragraph" w:styleId="TDC2">
    <w:name w:val="toc 2"/>
    <w:basedOn w:val="Normal"/>
    <w:next w:val="Normal"/>
    <w:rsid w:val="0012526F"/>
    <w:pPr>
      <w:tabs>
        <w:tab w:val="left" w:leader="dot" w:pos="9000"/>
        <w:tab w:val="right" w:pos="9360"/>
      </w:tabs>
      <w:suppressAutoHyphens w:val="0"/>
      <w:ind w:left="1440" w:right="720" w:hanging="720"/>
    </w:pPr>
    <w:rPr>
      <w:rFonts w:ascii="Courier" w:hAnsi="Courier"/>
      <w:sz w:val="24"/>
      <w:lang w:val="en-US"/>
    </w:rPr>
  </w:style>
  <w:style w:type="paragraph" w:styleId="Textoindependiente3">
    <w:name w:val="Body Text 3"/>
    <w:basedOn w:val="Normal"/>
    <w:rsid w:val="0012526F"/>
    <w:pPr>
      <w:spacing w:after="120"/>
    </w:pPr>
    <w:rPr>
      <w:sz w:val="16"/>
      <w:szCs w:val="16"/>
    </w:rPr>
  </w:style>
  <w:style w:type="character" w:customStyle="1" w:styleId="1Car">
    <w:name w:val="1 Car"/>
    <w:rsid w:val="0012526F"/>
    <w:rPr>
      <w:rFonts w:ascii="Times" w:hAnsi="Times"/>
      <w:w w:val="100"/>
      <w:position w:val="-1"/>
      <w:sz w:val="24"/>
      <w:effect w:val="none"/>
      <w:vertAlign w:val="baseline"/>
      <w:cs w:val="0"/>
      <w:em w:val="none"/>
      <w:lang w:val="es-ES" w:eastAsia="es-ES" w:bidi="ar-SA"/>
    </w:rPr>
  </w:style>
  <w:style w:type="character" w:customStyle="1" w:styleId="Ttulo1Car">
    <w:name w:val="Título 1 Car"/>
    <w:rsid w:val="0012526F"/>
    <w:rPr>
      <w:smallCaps/>
      <w:w w:val="100"/>
      <w:position w:val="-1"/>
      <w:sz w:val="24"/>
      <w:effect w:val="none"/>
      <w:vertAlign w:val="baseline"/>
      <w:cs w:val="0"/>
      <w:em w:val="none"/>
      <w:lang w:val="es-ES" w:eastAsia="es-ES"/>
    </w:rPr>
  </w:style>
  <w:style w:type="character" w:customStyle="1" w:styleId="Ttulo2Car">
    <w:name w:val="Título 2 Car"/>
    <w:rsid w:val="0012526F"/>
    <w:rPr>
      <w:b/>
      <w:smallCaps/>
      <w:w w:val="100"/>
      <w:position w:val="-1"/>
      <w:sz w:val="24"/>
      <w:effect w:val="none"/>
      <w:vertAlign w:val="baseline"/>
      <w:cs w:val="0"/>
      <w:em w:val="none"/>
      <w:lang w:val="es-ES" w:eastAsia="es-ES"/>
    </w:rPr>
  </w:style>
  <w:style w:type="character" w:customStyle="1" w:styleId="Ttulo3Car">
    <w:name w:val="Título 3 Car"/>
    <w:rsid w:val="0012526F"/>
    <w:rPr>
      <w:bCs/>
      <w:w w:val="100"/>
      <w:position w:val="-1"/>
      <w:sz w:val="24"/>
      <w:effect w:val="none"/>
      <w:vertAlign w:val="baseline"/>
      <w:cs w:val="0"/>
      <w:em w:val="none"/>
      <w:lang w:val="es-ES" w:eastAsia="es-ES"/>
    </w:rPr>
  </w:style>
  <w:style w:type="character" w:customStyle="1" w:styleId="Ttulo6Car">
    <w:name w:val="Título 6 Car"/>
    <w:rsid w:val="0012526F"/>
    <w:rPr>
      <w:rFonts w:ascii="Abadi MT Condensed Light" w:hAnsi="Abadi MT Condensed Light"/>
      <w:b/>
      <w:bCs/>
      <w:w w:val="100"/>
      <w:position w:val="-1"/>
      <w:sz w:val="28"/>
      <w:szCs w:val="24"/>
      <w:effect w:val="none"/>
      <w:vertAlign w:val="baseline"/>
      <w:cs w:val="0"/>
      <w:em w:val="none"/>
      <w:lang w:eastAsia="es-ES"/>
    </w:rPr>
  </w:style>
  <w:style w:type="character" w:customStyle="1" w:styleId="Ttulo7Car">
    <w:name w:val="Título 7 Car"/>
    <w:rsid w:val="0012526F"/>
    <w:rPr>
      <w:rFonts w:ascii="Abadi MT Condensed Light" w:hAnsi="Abadi MT Condensed Light"/>
      <w:b/>
      <w:w w:val="100"/>
      <w:position w:val="-1"/>
      <w:sz w:val="28"/>
      <w:szCs w:val="24"/>
      <w:effect w:val="none"/>
      <w:vertAlign w:val="baseline"/>
      <w:cs w:val="0"/>
      <w:em w:val="none"/>
      <w:lang w:eastAsia="es-ES"/>
    </w:rPr>
  </w:style>
  <w:style w:type="character" w:customStyle="1" w:styleId="EncabezadoCar1">
    <w:name w:val="Encabezado Car1"/>
    <w:rsid w:val="0012526F"/>
    <w:rPr>
      <w:w w:val="100"/>
      <w:position w:val="-1"/>
      <w:effect w:val="none"/>
      <w:vertAlign w:val="baseline"/>
      <w:cs w:val="0"/>
      <w:em w:val="none"/>
      <w:lang w:val="es-ES" w:eastAsia="es-ES"/>
    </w:rPr>
  </w:style>
  <w:style w:type="character" w:customStyle="1" w:styleId="TextoindependienteCar">
    <w:name w:val="Texto independiente Car"/>
    <w:rsid w:val="0012526F"/>
    <w:rPr>
      <w:w w:val="100"/>
      <w:position w:val="-1"/>
      <w:sz w:val="24"/>
      <w:effect w:val="none"/>
      <w:vertAlign w:val="baseline"/>
      <w:cs w:val="0"/>
      <w:em w:val="none"/>
      <w:lang w:eastAsia="es-ES"/>
    </w:rPr>
  </w:style>
  <w:style w:type="character" w:customStyle="1" w:styleId="SangradetextonormalCar">
    <w:name w:val="Sangría de texto normal Car"/>
    <w:rsid w:val="0012526F"/>
    <w:rPr>
      <w:spacing w:val="-3"/>
      <w:w w:val="100"/>
      <w:position w:val="-1"/>
      <w:szCs w:val="24"/>
      <w:effect w:val="none"/>
      <w:vertAlign w:val="baseline"/>
      <w:cs w:val="0"/>
      <w:em w:val="none"/>
      <w:lang w:val="es-ES" w:eastAsia="es-ES"/>
    </w:rPr>
  </w:style>
  <w:style w:type="character" w:customStyle="1" w:styleId="PiedepginaCar">
    <w:name w:val="Pie de página Car"/>
    <w:uiPriority w:val="99"/>
    <w:rsid w:val="0012526F"/>
    <w:rPr>
      <w:w w:val="100"/>
      <w:position w:val="-1"/>
      <w:effect w:val="none"/>
      <w:vertAlign w:val="baseline"/>
      <w:cs w:val="0"/>
      <w:em w:val="none"/>
      <w:lang w:val="es-ES" w:eastAsia="es-ES"/>
    </w:rPr>
  </w:style>
  <w:style w:type="paragraph" w:customStyle="1" w:styleId="xl28">
    <w:name w:val="xl28"/>
    <w:basedOn w:val="Normal"/>
    <w:rsid w:val="001252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character" w:customStyle="1" w:styleId="TtuloCar">
    <w:name w:val="Título Car"/>
    <w:rsid w:val="0012526F"/>
    <w:rPr>
      <w:b/>
      <w:w w:val="100"/>
      <w:position w:val="-1"/>
      <w:sz w:val="24"/>
      <w:effect w:val="none"/>
      <w:vertAlign w:val="baseline"/>
      <w:cs w:val="0"/>
      <w:em w:val="none"/>
      <w:lang w:val="es-ES" w:eastAsia="es-ES"/>
    </w:rPr>
  </w:style>
  <w:style w:type="character" w:customStyle="1" w:styleId="EncabezadoCar">
    <w:name w:val="Encabezado Car"/>
    <w:rsid w:val="0012526F"/>
    <w:rPr>
      <w:w w:val="100"/>
      <w:position w:val="-1"/>
      <w:effect w:val="none"/>
      <w:vertAlign w:val="baseline"/>
      <w:cs w:val="0"/>
      <w:em w:val="none"/>
      <w:lang w:val="es-ES" w:eastAsia="es-ES" w:bidi="ar-SA"/>
    </w:rPr>
  </w:style>
  <w:style w:type="paragraph" w:styleId="Textodeglobo">
    <w:name w:val="Balloon Text"/>
    <w:basedOn w:val="Normal"/>
    <w:rsid w:val="0012526F"/>
    <w:rPr>
      <w:rFonts w:ascii="Tahoma" w:hAnsi="Tahoma"/>
      <w:sz w:val="16"/>
      <w:szCs w:val="16"/>
    </w:rPr>
  </w:style>
  <w:style w:type="character" w:customStyle="1" w:styleId="TextodegloboCar">
    <w:name w:val="Texto de globo Car"/>
    <w:rsid w:val="0012526F"/>
    <w:rPr>
      <w:rFonts w:ascii="Tahoma" w:hAnsi="Tahoma" w:cs="Tahoma"/>
      <w:w w:val="100"/>
      <w:position w:val="-1"/>
      <w:sz w:val="16"/>
      <w:szCs w:val="16"/>
      <w:effect w:val="none"/>
      <w:vertAlign w:val="baseline"/>
      <w:cs w:val="0"/>
      <w:em w:val="none"/>
      <w:lang w:val="es-ES" w:eastAsia="es-ES"/>
    </w:rPr>
  </w:style>
  <w:style w:type="paragraph" w:customStyle="1" w:styleId="Prrafodelista1">
    <w:name w:val="Párrafo de lista1"/>
    <w:basedOn w:val="Normal"/>
    <w:rsid w:val="0012526F"/>
    <w:pPr>
      <w:ind w:left="708"/>
    </w:pPr>
    <w:rPr>
      <w:sz w:val="24"/>
      <w:szCs w:val="24"/>
    </w:rPr>
  </w:style>
  <w:style w:type="paragraph" w:customStyle="1" w:styleId="Nn">
    <w:name w:val="Nn"/>
    <w:basedOn w:val="Sangradetextonormal"/>
    <w:rsid w:val="0012526F"/>
    <w:pPr>
      <w:ind w:firstLine="0"/>
    </w:pPr>
    <w:rPr>
      <w:rFonts w:ascii="Arial" w:hAnsi="Arial"/>
      <w:spacing w:val="0"/>
    </w:rPr>
  </w:style>
  <w:style w:type="paragraph" w:customStyle="1" w:styleId="xl29">
    <w:name w:val="xl29"/>
    <w:basedOn w:val="Normal"/>
    <w:rsid w:val="001252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styleId="Textosinformato">
    <w:name w:val="Plain Text"/>
    <w:basedOn w:val="Normal"/>
    <w:rsid w:val="0012526F"/>
    <w:rPr>
      <w:rFonts w:ascii="Courier New" w:hAnsi="Courier New"/>
    </w:rPr>
  </w:style>
  <w:style w:type="character" w:customStyle="1" w:styleId="TextosinformatoCar">
    <w:name w:val="Texto sin formato Car"/>
    <w:rsid w:val="0012526F"/>
    <w:rPr>
      <w:rFonts w:ascii="Courier New" w:hAnsi="Courier New" w:cs="Courier New"/>
      <w:w w:val="100"/>
      <w:position w:val="-1"/>
      <w:effect w:val="none"/>
      <w:vertAlign w:val="baseline"/>
      <w:cs w:val="0"/>
      <w:em w:val="none"/>
      <w:lang w:val="es-ES" w:eastAsia="es-ES"/>
    </w:rPr>
  </w:style>
  <w:style w:type="paragraph" w:customStyle="1" w:styleId="xl31">
    <w:name w:val="xl31"/>
    <w:basedOn w:val="Normal"/>
    <w:rsid w:val="001252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character" w:styleId="Ttulodellibro">
    <w:name w:val="Book Title"/>
    <w:rsid w:val="0012526F"/>
    <w:rPr>
      <w:b/>
      <w:bCs/>
      <w:smallCaps/>
      <w:spacing w:val="5"/>
      <w:w w:val="100"/>
      <w:position w:val="-1"/>
      <w:effect w:val="none"/>
      <w:vertAlign w:val="baseline"/>
      <w:cs w:val="0"/>
      <w:em w:val="none"/>
    </w:rPr>
  </w:style>
  <w:style w:type="character" w:customStyle="1" w:styleId="HeaderChar">
    <w:name w:val="Header Char"/>
    <w:rsid w:val="0012526F"/>
    <w:rPr>
      <w:w w:val="100"/>
      <w:position w:val="-1"/>
      <w:effect w:val="none"/>
      <w:vertAlign w:val="baseline"/>
      <w:cs w:val="0"/>
      <w:em w:val="none"/>
      <w:lang w:val="es-ES" w:eastAsia="es-ES" w:bidi="ar-SA"/>
    </w:rPr>
  </w:style>
  <w:style w:type="paragraph" w:styleId="Prrafodelista">
    <w:name w:val="List Paragraph"/>
    <w:basedOn w:val="Normal"/>
    <w:rsid w:val="0012526F"/>
    <w:pPr>
      <w:ind w:left="708"/>
    </w:pPr>
  </w:style>
  <w:style w:type="table" w:styleId="Tablaconcuadrcula">
    <w:name w:val="Table Grid"/>
    <w:basedOn w:val="Tablanormal"/>
    <w:rsid w:val="0012526F"/>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rsid w:val="0012526F"/>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style>
  <w:style w:type="paragraph" w:styleId="Textonotapie">
    <w:name w:val="footnote text"/>
    <w:basedOn w:val="Normal"/>
    <w:qFormat/>
    <w:rsid w:val="0012526F"/>
    <w:rPr>
      <w:rFonts w:ascii="Calibri" w:hAnsi="Calibri"/>
      <w:lang w:val="es-MX" w:eastAsia="es-MX"/>
    </w:rPr>
  </w:style>
  <w:style w:type="character" w:customStyle="1" w:styleId="TextonotapieCar">
    <w:name w:val="Texto nota pie Car"/>
    <w:rsid w:val="0012526F"/>
    <w:rPr>
      <w:rFonts w:ascii="Calibri" w:hAnsi="Calibri"/>
      <w:w w:val="100"/>
      <w:position w:val="-1"/>
      <w:effect w:val="none"/>
      <w:vertAlign w:val="baseline"/>
      <w:cs w:val="0"/>
      <w:em w:val="none"/>
    </w:rPr>
  </w:style>
  <w:style w:type="character" w:styleId="Refdenotaalpie">
    <w:name w:val="footnote reference"/>
    <w:qFormat/>
    <w:rsid w:val="0012526F"/>
    <w:rPr>
      <w:w w:val="100"/>
      <w:position w:val="-1"/>
      <w:effect w:val="none"/>
      <w:vertAlign w:val="superscript"/>
      <w:cs w:val="0"/>
      <w:em w:val="none"/>
    </w:rPr>
  </w:style>
  <w:style w:type="character" w:styleId="Refdecomentario">
    <w:name w:val="annotation reference"/>
    <w:qFormat/>
    <w:rsid w:val="0012526F"/>
    <w:rPr>
      <w:w w:val="100"/>
      <w:position w:val="-1"/>
      <w:sz w:val="16"/>
      <w:szCs w:val="16"/>
      <w:effect w:val="none"/>
      <w:vertAlign w:val="baseline"/>
      <w:cs w:val="0"/>
      <w:em w:val="none"/>
    </w:rPr>
  </w:style>
  <w:style w:type="paragraph" w:customStyle="1" w:styleId="Textocomentario1">
    <w:name w:val="Texto comentario1"/>
    <w:aliases w:val="Car,Car1,Car11"/>
    <w:basedOn w:val="Normal"/>
    <w:qFormat/>
    <w:rsid w:val="0012526F"/>
    <w:pPr>
      <w:spacing w:after="160"/>
    </w:pPr>
    <w:rPr>
      <w:rFonts w:ascii="Calibri" w:eastAsia="Calibri" w:hAnsi="Calibri"/>
      <w:lang w:eastAsia="en-US"/>
    </w:rPr>
  </w:style>
  <w:style w:type="character" w:customStyle="1" w:styleId="TextocomentarioCar">
    <w:name w:val="Texto comentario Car"/>
    <w:aliases w:val="Car Car,Car1 Car,Car11 Car"/>
    <w:rsid w:val="0012526F"/>
    <w:rPr>
      <w:rFonts w:ascii="Calibri" w:eastAsia="Calibri" w:hAnsi="Calibri"/>
      <w:w w:val="100"/>
      <w:position w:val="-1"/>
      <w:effect w:val="none"/>
      <w:vertAlign w:val="baseline"/>
      <w:cs w:val="0"/>
      <w:em w:val="none"/>
      <w:lang w:val="es-ES" w:eastAsia="en-US"/>
    </w:rPr>
  </w:style>
  <w:style w:type="paragraph" w:styleId="Asuntodelcomentario">
    <w:name w:val="annotation subject"/>
    <w:basedOn w:val="Textocomentario1"/>
    <w:next w:val="Textocomentario1"/>
    <w:qFormat/>
    <w:rsid w:val="0012526F"/>
    <w:rPr>
      <w:b/>
      <w:bCs/>
    </w:rPr>
  </w:style>
  <w:style w:type="character" w:customStyle="1" w:styleId="AsuntodelcomentarioCar">
    <w:name w:val="Asunto del comentario Car"/>
    <w:rsid w:val="0012526F"/>
    <w:rPr>
      <w:rFonts w:ascii="Calibri" w:eastAsia="Calibri" w:hAnsi="Calibri"/>
      <w:b/>
      <w:bCs/>
      <w:w w:val="100"/>
      <w:position w:val="-1"/>
      <w:effect w:val="none"/>
      <w:vertAlign w:val="baseline"/>
      <w:cs w:val="0"/>
      <w:em w:val="none"/>
      <w:lang w:val="es-ES" w:eastAsia="en-US"/>
    </w:rPr>
  </w:style>
  <w:style w:type="character" w:styleId="Hipervnculo">
    <w:name w:val="Hyperlink"/>
    <w:qFormat/>
    <w:rsid w:val="0012526F"/>
    <w:rPr>
      <w:color w:val="0563C1"/>
      <w:w w:val="100"/>
      <w:position w:val="-1"/>
      <w:u w:val="single"/>
      <w:effect w:val="none"/>
      <w:vertAlign w:val="baseline"/>
      <w:cs w:val="0"/>
      <w:em w:val="none"/>
    </w:rPr>
  </w:style>
  <w:style w:type="paragraph" w:styleId="Textonotaalfinal">
    <w:name w:val="endnote text"/>
    <w:basedOn w:val="Normal"/>
    <w:qFormat/>
    <w:rsid w:val="0012526F"/>
    <w:rPr>
      <w:rFonts w:ascii="Calibri" w:eastAsia="Calibri" w:hAnsi="Calibri"/>
      <w:lang w:eastAsia="en-US"/>
    </w:rPr>
  </w:style>
  <w:style w:type="character" w:customStyle="1" w:styleId="TextonotaalfinalCar">
    <w:name w:val="Texto nota al final Car"/>
    <w:rsid w:val="0012526F"/>
    <w:rPr>
      <w:rFonts w:ascii="Calibri" w:eastAsia="Calibri" w:hAnsi="Calibri"/>
      <w:w w:val="100"/>
      <w:position w:val="-1"/>
      <w:effect w:val="none"/>
      <w:vertAlign w:val="baseline"/>
      <w:cs w:val="0"/>
      <w:em w:val="none"/>
      <w:lang w:val="es-ES" w:eastAsia="en-US"/>
    </w:rPr>
  </w:style>
  <w:style w:type="character" w:styleId="Refdenotaalfinal">
    <w:name w:val="endnote reference"/>
    <w:qFormat/>
    <w:rsid w:val="0012526F"/>
    <w:rPr>
      <w:w w:val="100"/>
      <w:position w:val="-1"/>
      <w:effect w:val="none"/>
      <w:vertAlign w:val="superscript"/>
      <w:cs w:val="0"/>
      <w:em w:val="none"/>
    </w:rPr>
  </w:style>
  <w:style w:type="paragraph" w:styleId="Listaconvietas">
    <w:name w:val="List Bullet"/>
    <w:basedOn w:val="Normal"/>
    <w:qFormat/>
    <w:rsid w:val="0012526F"/>
    <w:pPr>
      <w:tabs>
        <w:tab w:val="num" w:pos="360"/>
      </w:tabs>
      <w:spacing w:after="160" w:line="259" w:lineRule="auto"/>
      <w:ind w:left="360" w:hanging="360"/>
      <w:contextualSpacing/>
    </w:pPr>
    <w:rPr>
      <w:rFonts w:ascii="Calibri" w:eastAsia="Calibri" w:hAnsi="Calibri"/>
      <w:sz w:val="22"/>
      <w:szCs w:val="22"/>
      <w:lang w:eastAsia="en-US"/>
    </w:rPr>
  </w:style>
  <w:style w:type="paragraph" w:styleId="Descripcin">
    <w:name w:val="caption"/>
    <w:basedOn w:val="Normal"/>
    <w:next w:val="Normal"/>
    <w:qFormat/>
    <w:rsid w:val="0012526F"/>
    <w:pPr>
      <w:spacing w:after="200"/>
    </w:pPr>
    <w:rPr>
      <w:rFonts w:ascii="Calibri" w:eastAsia="Calibri" w:hAnsi="Calibri"/>
      <w:i/>
      <w:iCs/>
      <w:color w:val="44546A"/>
      <w:sz w:val="18"/>
      <w:szCs w:val="18"/>
      <w:lang w:eastAsia="en-US"/>
    </w:rPr>
  </w:style>
  <w:style w:type="character" w:customStyle="1" w:styleId="PrrafodelistaCar">
    <w:name w:val="Párrafo de lista Car"/>
    <w:rsid w:val="0012526F"/>
    <w:rPr>
      <w:w w:val="100"/>
      <w:position w:val="-1"/>
      <w:effect w:val="none"/>
      <w:vertAlign w:val="baseline"/>
      <w:cs w:val="0"/>
      <w:em w:val="none"/>
      <w:lang w:val="es-ES" w:eastAsia="es-ES"/>
    </w:rPr>
  </w:style>
  <w:style w:type="character" w:customStyle="1" w:styleId="TextoCar">
    <w:name w:val="Texto Car"/>
    <w:rsid w:val="0012526F"/>
    <w:rPr>
      <w:rFonts w:ascii="Arial" w:hAnsi="Arial" w:cs="Arial"/>
      <w:w w:val="100"/>
      <w:position w:val="-1"/>
      <w:sz w:val="18"/>
      <w:effect w:val="none"/>
      <w:vertAlign w:val="baseline"/>
      <w:cs w:val="0"/>
      <w:em w:val="none"/>
      <w:lang w:eastAsia="es-ES"/>
    </w:rPr>
  </w:style>
  <w:style w:type="paragraph" w:customStyle="1" w:styleId="Texto0">
    <w:name w:val="Texto"/>
    <w:aliases w:val="independiente,independiente Car Car Car"/>
    <w:basedOn w:val="Normal"/>
    <w:rsid w:val="0012526F"/>
    <w:pPr>
      <w:spacing w:after="101" w:line="216" w:lineRule="atLeast"/>
      <w:ind w:firstLine="288"/>
      <w:jc w:val="both"/>
    </w:pPr>
    <w:rPr>
      <w:rFonts w:ascii="Arial" w:hAnsi="Arial" w:cs="Arial"/>
      <w:sz w:val="18"/>
      <w:lang w:val="es-MX"/>
    </w:rPr>
  </w:style>
  <w:style w:type="character" w:styleId="Hipervnculovisitado">
    <w:name w:val="FollowedHyperlink"/>
    <w:qFormat/>
    <w:rsid w:val="0012526F"/>
    <w:rPr>
      <w:color w:val="954F72"/>
      <w:w w:val="100"/>
      <w:position w:val="-1"/>
      <w:u w:val="single"/>
      <w:effect w:val="none"/>
      <w:vertAlign w:val="baseline"/>
      <w:cs w:val="0"/>
      <w:em w:val="none"/>
    </w:rPr>
  </w:style>
  <w:style w:type="character" w:customStyle="1" w:styleId="lbl-encabezado-negro">
    <w:name w:val="lbl-encabezado-negro"/>
    <w:rsid w:val="0012526F"/>
    <w:rPr>
      <w:w w:val="100"/>
      <w:position w:val="-1"/>
      <w:effect w:val="none"/>
      <w:vertAlign w:val="baseline"/>
      <w:cs w:val="0"/>
      <w:em w:val="none"/>
    </w:rPr>
  </w:style>
  <w:style w:type="paragraph" w:styleId="Bibliografa">
    <w:name w:val="Bibliography"/>
    <w:basedOn w:val="Normal"/>
    <w:next w:val="Normal"/>
    <w:qFormat/>
    <w:rsid w:val="0012526F"/>
    <w:pPr>
      <w:spacing w:after="160" w:line="259" w:lineRule="auto"/>
    </w:pPr>
    <w:rPr>
      <w:rFonts w:ascii="Calibri" w:eastAsia="Calibri" w:hAnsi="Calibri"/>
      <w:sz w:val="22"/>
      <w:szCs w:val="22"/>
      <w:lang w:eastAsia="en-US"/>
    </w:rPr>
  </w:style>
  <w:style w:type="paragraph" w:customStyle="1" w:styleId="Default">
    <w:name w:val="Default"/>
    <w:rsid w:val="0012526F"/>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val="es-ES" w:eastAsia="en-US"/>
    </w:rPr>
  </w:style>
  <w:style w:type="character" w:customStyle="1" w:styleId="Ttulo4Car">
    <w:name w:val="Título 4 Car"/>
    <w:rsid w:val="0012526F"/>
    <w:rPr>
      <w:rFonts w:ascii="Abadi MT Condensed Light" w:hAnsi="Abadi MT Condensed Light"/>
      <w:b/>
      <w:w w:val="100"/>
      <w:position w:val="-1"/>
      <w:sz w:val="26"/>
      <w:szCs w:val="24"/>
      <w:effect w:val="none"/>
      <w:vertAlign w:val="baseline"/>
      <w:cs w:val="0"/>
      <w:em w:val="none"/>
      <w:lang w:eastAsia="es-ES"/>
    </w:rPr>
  </w:style>
  <w:style w:type="character" w:customStyle="1" w:styleId="Ttulo5Car">
    <w:name w:val="Título 5 Car"/>
    <w:rsid w:val="0012526F"/>
    <w:rPr>
      <w:rFonts w:ascii="Abadi MT Condensed Light" w:hAnsi="Abadi MT Condensed Light"/>
      <w:b/>
      <w:bCs/>
      <w:w w:val="100"/>
      <w:position w:val="-1"/>
      <w:sz w:val="26"/>
      <w:szCs w:val="24"/>
      <w:effect w:val="none"/>
      <w:vertAlign w:val="baseline"/>
      <w:cs w:val="0"/>
      <w:em w:val="none"/>
      <w:lang w:eastAsia="es-ES"/>
    </w:rPr>
  </w:style>
  <w:style w:type="character" w:customStyle="1" w:styleId="Ttulo8Car">
    <w:name w:val="Título 8 Car"/>
    <w:rsid w:val="0012526F"/>
    <w:rPr>
      <w:rFonts w:ascii="Abadi MT Condensed Light" w:hAnsi="Abadi MT Condensed Light"/>
      <w:w w:val="100"/>
      <w:position w:val="-1"/>
      <w:sz w:val="28"/>
      <w:szCs w:val="24"/>
      <w:effect w:val="none"/>
      <w:vertAlign w:val="baseline"/>
      <w:cs w:val="0"/>
      <w:em w:val="none"/>
      <w:lang w:eastAsia="es-ES"/>
    </w:rPr>
  </w:style>
  <w:style w:type="character" w:customStyle="1" w:styleId="Ttulo9Car">
    <w:name w:val="Título 9 Car"/>
    <w:rsid w:val="0012526F"/>
    <w:rPr>
      <w:smallCaps/>
      <w:w w:val="100"/>
      <w:position w:val="-1"/>
      <w:sz w:val="24"/>
      <w:effect w:val="none"/>
      <w:vertAlign w:val="baseline"/>
      <w:cs w:val="0"/>
      <w:em w:val="none"/>
      <w:lang w:val="es-ES" w:eastAsia="es-ES"/>
    </w:rPr>
  </w:style>
  <w:style w:type="paragraph" w:customStyle="1" w:styleId="Ttulo10">
    <w:name w:val="Título1"/>
    <w:basedOn w:val="Normal"/>
    <w:rsid w:val="0012526F"/>
    <w:pPr>
      <w:jc w:val="center"/>
    </w:pPr>
    <w:rPr>
      <w:b/>
      <w:sz w:val="24"/>
    </w:rPr>
  </w:style>
  <w:style w:type="character" w:customStyle="1" w:styleId="Sangra2detindependienteCar">
    <w:name w:val="Sangría 2 de t. independiente Car"/>
    <w:rsid w:val="0012526F"/>
    <w:rPr>
      <w:spacing w:val="-3"/>
      <w:w w:val="100"/>
      <w:position w:val="-1"/>
      <w:sz w:val="22"/>
      <w:szCs w:val="24"/>
      <w:effect w:val="none"/>
      <w:vertAlign w:val="baseline"/>
      <w:cs w:val="0"/>
      <w:em w:val="none"/>
      <w:lang w:val="es-ES" w:eastAsia="es-ES"/>
    </w:rPr>
  </w:style>
  <w:style w:type="character" w:customStyle="1" w:styleId="Sangra3detindependienteCar">
    <w:name w:val="Sangría 3 de t. independiente Car"/>
    <w:rsid w:val="0012526F"/>
    <w:rPr>
      <w:w w:val="100"/>
      <w:position w:val="-1"/>
      <w:effect w:val="none"/>
      <w:vertAlign w:val="baseline"/>
      <w:cs w:val="0"/>
      <w:em w:val="none"/>
      <w:lang w:val="es-ES" w:eastAsia="es-ES"/>
    </w:rPr>
  </w:style>
  <w:style w:type="character" w:customStyle="1" w:styleId="Textoindependiente2Car">
    <w:name w:val="Texto independiente 2 Car"/>
    <w:rsid w:val="0012526F"/>
    <w:rPr>
      <w:rFonts w:ascii="Arial" w:hAnsi="Arial" w:cs="Arial"/>
      <w:bCs/>
      <w:w w:val="100"/>
      <w:position w:val="-1"/>
      <w:sz w:val="30"/>
      <w:szCs w:val="24"/>
      <w:effect w:val="none"/>
      <w:vertAlign w:val="baseline"/>
      <w:cs w:val="0"/>
      <w:em w:val="none"/>
      <w:lang w:eastAsia="es-ES"/>
    </w:rPr>
  </w:style>
  <w:style w:type="character" w:customStyle="1" w:styleId="Textoindependiente3Car">
    <w:name w:val="Texto independiente 3 Car"/>
    <w:rsid w:val="0012526F"/>
    <w:rPr>
      <w:w w:val="100"/>
      <w:position w:val="-1"/>
      <w:sz w:val="16"/>
      <w:szCs w:val="16"/>
      <w:effect w:val="none"/>
      <w:vertAlign w:val="baseline"/>
      <w:cs w:val="0"/>
      <w:em w:val="none"/>
      <w:lang w:val="es-ES" w:eastAsia="es-ES"/>
    </w:rPr>
  </w:style>
  <w:style w:type="paragraph" w:customStyle="1" w:styleId="Epgrafe1">
    <w:name w:val="Epígrafe1"/>
    <w:basedOn w:val="Normal"/>
    <w:next w:val="Normal"/>
    <w:qFormat/>
    <w:rsid w:val="0012526F"/>
    <w:pPr>
      <w:spacing w:after="200"/>
    </w:pPr>
    <w:rPr>
      <w:rFonts w:ascii="Calibri" w:eastAsia="Calibri" w:hAnsi="Calibri"/>
      <w:i/>
      <w:iCs/>
      <w:color w:val="44546A"/>
      <w:sz w:val="18"/>
      <w:szCs w:val="18"/>
      <w:lang w:eastAsia="en-US"/>
    </w:rPr>
  </w:style>
  <w:style w:type="numbering" w:customStyle="1" w:styleId="Sinlista1">
    <w:name w:val="Sin lista1"/>
    <w:next w:val="Sinlista"/>
    <w:qFormat/>
    <w:rsid w:val="0012526F"/>
  </w:style>
  <w:style w:type="table" w:customStyle="1" w:styleId="TableNormal0">
    <w:name w:val="Table Normal"/>
    <w:next w:val="TableNormal"/>
    <w:rsid w:val="0012526F"/>
    <w:pPr>
      <w:suppressAutoHyphens/>
      <w:spacing w:after="160" w:line="256" w:lineRule="auto"/>
      <w:ind w:leftChars="-1" w:left="-1" w:hangingChars="1" w:hanging="1"/>
      <w:textDirection w:val="btLr"/>
      <w:textAlignment w:val="top"/>
      <w:outlineLvl w:val="0"/>
    </w:pPr>
    <w:rPr>
      <w:rFonts w:ascii="Calibri" w:eastAsia="Calibri" w:hAnsi="Calibri" w:cs="Calibri"/>
      <w:position w:val="-1"/>
      <w:sz w:val="22"/>
      <w:szCs w:val="22"/>
      <w:lang w:eastAsia="en-US"/>
    </w:rPr>
    <w:tblPr>
      <w:tblCellMar>
        <w:top w:w="0" w:type="dxa"/>
        <w:left w:w="0" w:type="dxa"/>
        <w:bottom w:w="0" w:type="dxa"/>
        <w:right w:w="0" w:type="dxa"/>
      </w:tblCellMar>
    </w:tblPr>
  </w:style>
  <w:style w:type="paragraph" w:customStyle="1" w:styleId="2">
    <w:name w:val="2"/>
    <w:basedOn w:val="Normal"/>
    <w:next w:val="Normal"/>
    <w:rsid w:val="0012526F"/>
    <w:pPr>
      <w:keepNext/>
      <w:keepLines/>
      <w:spacing w:before="480" w:after="120" w:line="276" w:lineRule="auto"/>
    </w:pPr>
    <w:rPr>
      <w:rFonts w:ascii="Calibri" w:hAnsi="Calibri"/>
      <w:b/>
      <w:color w:val="000000"/>
      <w:sz w:val="72"/>
      <w:szCs w:val="72"/>
      <w:lang w:val="es-MX" w:eastAsia="es-MX"/>
    </w:rPr>
  </w:style>
  <w:style w:type="paragraph" w:styleId="HTMLconformatoprevio">
    <w:name w:val="HTML Preformatted"/>
    <w:basedOn w:val="Normal"/>
    <w:qFormat/>
    <w:rsid w:val="00125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eastAsia="en-US"/>
    </w:rPr>
  </w:style>
  <w:style w:type="character" w:customStyle="1" w:styleId="HTMLconformatoprevioCar">
    <w:name w:val="HTML con formato previo Car"/>
    <w:rsid w:val="0012526F"/>
    <w:rPr>
      <w:rFonts w:ascii="Courier New" w:eastAsia="Calibri" w:hAnsi="Courier New"/>
      <w:w w:val="100"/>
      <w:position w:val="-1"/>
      <w:effect w:val="none"/>
      <w:vertAlign w:val="baseline"/>
      <w:cs w:val="0"/>
      <w:em w:val="none"/>
      <w:lang w:val="es-ES" w:eastAsia="en-US"/>
    </w:rPr>
  </w:style>
  <w:style w:type="character" w:styleId="MquinadeescribirHTML">
    <w:name w:val="HTML Typewriter"/>
    <w:qFormat/>
    <w:rsid w:val="0012526F"/>
    <w:rPr>
      <w:rFonts w:ascii="Courier New" w:eastAsia="Times New Roman" w:hAnsi="Courier New" w:cs="Times New Roman" w:hint="default"/>
      <w:w w:val="100"/>
      <w:position w:val="-1"/>
      <w:sz w:val="20"/>
      <w:szCs w:val="20"/>
      <w:effect w:val="none"/>
      <w:vertAlign w:val="baseline"/>
      <w:cs w:val="0"/>
      <w:em w:val="none"/>
    </w:rPr>
  </w:style>
  <w:style w:type="paragraph" w:customStyle="1" w:styleId="msonormal0">
    <w:name w:val="msonormal"/>
    <w:basedOn w:val="Normal"/>
    <w:rsid w:val="0012526F"/>
    <w:pPr>
      <w:spacing w:before="100" w:beforeAutospacing="1" w:after="100" w:afterAutospacing="1"/>
    </w:pPr>
    <w:rPr>
      <w:sz w:val="24"/>
      <w:szCs w:val="24"/>
    </w:rPr>
  </w:style>
  <w:style w:type="paragraph" w:styleId="Sangranormal">
    <w:name w:val="Normal Indent"/>
    <w:basedOn w:val="Normal"/>
    <w:qFormat/>
    <w:rsid w:val="0012526F"/>
    <w:pPr>
      <w:ind w:left="708"/>
    </w:pPr>
    <w:rPr>
      <w:sz w:val="24"/>
      <w:szCs w:val="24"/>
    </w:rPr>
  </w:style>
  <w:style w:type="character" w:customStyle="1" w:styleId="TextocomentarioCar1">
    <w:name w:val="Texto comentario Car1"/>
    <w:aliases w:val="Car Car1,Car1 Car1,Car11 Car1"/>
    <w:rsid w:val="0012526F"/>
    <w:rPr>
      <w:w w:val="100"/>
      <w:position w:val="-1"/>
      <w:sz w:val="20"/>
      <w:szCs w:val="20"/>
      <w:effect w:val="none"/>
      <w:vertAlign w:val="baseline"/>
      <w:cs w:val="0"/>
      <w:em w:val="none"/>
    </w:rPr>
  </w:style>
  <w:style w:type="paragraph" w:styleId="Lista">
    <w:name w:val="List"/>
    <w:basedOn w:val="Normal"/>
    <w:qFormat/>
    <w:rsid w:val="0012526F"/>
    <w:pPr>
      <w:ind w:left="283" w:hanging="283"/>
      <w:jc w:val="both"/>
    </w:pPr>
    <w:rPr>
      <w:rFonts w:ascii="Calibri" w:eastAsia="Calibri" w:hAnsi="Calibri" w:cs="Calibri"/>
      <w:sz w:val="22"/>
      <w:szCs w:val="22"/>
      <w:lang w:val="es-MX" w:eastAsia="en-US"/>
    </w:rPr>
  </w:style>
  <w:style w:type="paragraph" w:styleId="Lista2">
    <w:name w:val="List 2"/>
    <w:basedOn w:val="Normal"/>
    <w:qFormat/>
    <w:rsid w:val="0012526F"/>
    <w:pPr>
      <w:ind w:left="566" w:hanging="283"/>
      <w:jc w:val="both"/>
    </w:pPr>
    <w:rPr>
      <w:rFonts w:ascii="Calibri" w:eastAsia="Calibri" w:hAnsi="Calibri" w:cs="Calibri"/>
      <w:sz w:val="22"/>
      <w:szCs w:val="22"/>
      <w:lang w:val="es-MX" w:eastAsia="en-US"/>
    </w:rPr>
  </w:style>
  <w:style w:type="paragraph" w:styleId="Lista3">
    <w:name w:val="List 3"/>
    <w:basedOn w:val="Normal"/>
    <w:qFormat/>
    <w:rsid w:val="0012526F"/>
    <w:pPr>
      <w:ind w:left="849" w:hanging="283"/>
    </w:pPr>
    <w:rPr>
      <w:sz w:val="24"/>
      <w:szCs w:val="24"/>
    </w:rPr>
  </w:style>
  <w:style w:type="paragraph" w:styleId="Lista4">
    <w:name w:val="List 4"/>
    <w:basedOn w:val="Normal"/>
    <w:qFormat/>
    <w:rsid w:val="0012526F"/>
    <w:pPr>
      <w:ind w:left="1132" w:hanging="283"/>
    </w:pPr>
    <w:rPr>
      <w:sz w:val="24"/>
      <w:szCs w:val="24"/>
    </w:rPr>
  </w:style>
  <w:style w:type="paragraph" w:styleId="Continuarlista">
    <w:name w:val="List Continue"/>
    <w:basedOn w:val="Normal"/>
    <w:qFormat/>
    <w:rsid w:val="0012526F"/>
    <w:pPr>
      <w:spacing w:after="120"/>
      <w:ind w:left="283"/>
      <w:jc w:val="both"/>
    </w:pPr>
    <w:rPr>
      <w:rFonts w:ascii="Calibri" w:eastAsia="Calibri" w:hAnsi="Calibri" w:cs="Calibri"/>
      <w:sz w:val="22"/>
      <w:szCs w:val="22"/>
      <w:lang w:val="es-MX" w:eastAsia="en-US"/>
    </w:rPr>
  </w:style>
  <w:style w:type="paragraph" w:styleId="Continuarlista2">
    <w:name w:val="List Continue 2"/>
    <w:basedOn w:val="Normal"/>
    <w:qFormat/>
    <w:rsid w:val="0012526F"/>
    <w:pPr>
      <w:spacing w:after="120"/>
      <w:ind w:left="566"/>
    </w:pPr>
    <w:rPr>
      <w:sz w:val="24"/>
      <w:szCs w:val="24"/>
    </w:rPr>
  </w:style>
  <w:style w:type="paragraph" w:styleId="Continuarlista4">
    <w:name w:val="List Continue 4"/>
    <w:basedOn w:val="Normal"/>
    <w:qFormat/>
    <w:rsid w:val="0012526F"/>
    <w:pPr>
      <w:spacing w:after="120"/>
      <w:ind w:left="1132"/>
    </w:pPr>
    <w:rPr>
      <w:sz w:val="24"/>
      <w:szCs w:val="24"/>
    </w:rPr>
  </w:style>
  <w:style w:type="paragraph" w:styleId="Subttulo">
    <w:name w:val="Subtitle"/>
    <w:basedOn w:val="Normal"/>
    <w:next w:val="Normal"/>
    <w:rsid w:val="0012526F"/>
    <w:pPr>
      <w:keepNext/>
      <w:keepLines/>
      <w:spacing w:before="360" w:after="80"/>
    </w:pPr>
    <w:rPr>
      <w:rFonts w:ascii="Georgia" w:eastAsia="Georgia" w:hAnsi="Georgia" w:cs="Georgia"/>
      <w:i/>
      <w:color w:val="666666"/>
      <w:sz w:val="48"/>
      <w:szCs w:val="48"/>
    </w:rPr>
  </w:style>
  <w:style w:type="character" w:customStyle="1" w:styleId="SubttuloCar">
    <w:name w:val="Subtítulo Car"/>
    <w:rsid w:val="0012526F"/>
    <w:rPr>
      <w:rFonts w:ascii="Calibri" w:eastAsia="Calibri" w:hAnsi="Calibri"/>
      <w:color w:val="5A5A5A"/>
      <w:w w:val="100"/>
      <w:position w:val="-1"/>
      <w:effect w:val="none"/>
      <w:vertAlign w:val="baseline"/>
      <w:cs w:val="0"/>
      <w:em w:val="none"/>
      <w:lang w:val="es-ES" w:eastAsia="en-US"/>
    </w:rPr>
  </w:style>
  <w:style w:type="paragraph" w:styleId="Saludo">
    <w:name w:val="Salutation"/>
    <w:basedOn w:val="Normal"/>
    <w:next w:val="Normal"/>
    <w:qFormat/>
    <w:rsid w:val="0012526F"/>
    <w:rPr>
      <w:sz w:val="24"/>
      <w:szCs w:val="24"/>
    </w:rPr>
  </w:style>
  <w:style w:type="character" w:customStyle="1" w:styleId="SaludoCar">
    <w:name w:val="Saludo Car"/>
    <w:rsid w:val="0012526F"/>
    <w:rPr>
      <w:w w:val="100"/>
      <w:position w:val="-1"/>
      <w:sz w:val="24"/>
      <w:szCs w:val="24"/>
      <w:effect w:val="none"/>
      <w:vertAlign w:val="baseline"/>
      <w:cs w:val="0"/>
      <w:em w:val="none"/>
      <w:lang w:val="es-ES" w:eastAsia="es-ES"/>
    </w:rPr>
  </w:style>
  <w:style w:type="paragraph" w:styleId="Textoindependienteprimerasangra">
    <w:name w:val="Body Text First Indent"/>
    <w:basedOn w:val="Textoindependiente"/>
    <w:qFormat/>
    <w:rsid w:val="0012526F"/>
    <w:pPr>
      <w:tabs>
        <w:tab w:val="clear" w:pos="720"/>
      </w:tabs>
      <w:spacing w:after="120" w:line="240" w:lineRule="auto"/>
      <w:ind w:firstLine="210"/>
      <w:jc w:val="left"/>
    </w:pPr>
    <w:rPr>
      <w:szCs w:val="24"/>
    </w:rPr>
  </w:style>
  <w:style w:type="character" w:customStyle="1" w:styleId="TextoindependienteprimerasangraCar">
    <w:name w:val="Texto independiente primera sangría Car"/>
    <w:rsid w:val="0012526F"/>
    <w:rPr>
      <w:w w:val="100"/>
      <w:position w:val="-1"/>
      <w:sz w:val="24"/>
      <w:szCs w:val="24"/>
      <w:effect w:val="none"/>
      <w:vertAlign w:val="baseline"/>
      <w:cs w:val="0"/>
      <w:em w:val="none"/>
      <w:lang w:val="es-ES" w:eastAsia="es-ES"/>
    </w:rPr>
  </w:style>
  <w:style w:type="paragraph" w:styleId="Textoindependienteprimerasangra2">
    <w:name w:val="Body Text First Indent 2"/>
    <w:basedOn w:val="Sangradetextonormal"/>
    <w:qFormat/>
    <w:rsid w:val="0012526F"/>
    <w:pPr>
      <w:spacing w:after="120"/>
      <w:ind w:left="283" w:firstLine="210"/>
      <w:jc w:val="left"/>
    </w:pPr>
    <w:rPr>
      <w:sz w:val="24"/>
    </w:rPr>
  </w:style>
  <w:style w:type="character" w:customStyle="1" w:styleId="Textoindependienteprimerasangra2Car">
    <w:name w:val="Texto independiente primera sangría 2 Car"/>
    <w:rsid w:val="0012526F"/>
    <w:rPr>
      <w:spacing w:val="-3"/>
      <w:w w:val="100"/>
      <w:position w:val="-1"/>
      <w:sz w:val="24"/>
      <w:szCs w:val="24"/>
      <w:effect w:val="none"/>
      <w:vertAlign w:val="baseline"/>
      <w:cs w:val="0"/>
      <w:em w:val="none"/>
      <w:lang w:val="es-ES" w:eastAsia="es-ES"/>
    </w:rPr>
  </w:style>
  <w:style w:type="paragraph" w:styleId="Textodebloque">
    <w:name w:val="Block Text"/>
    <w:basedOn w:val="Normal"/>
    <w:qFormat/>
    <w:rsid w:val="0012526F"/>
    <w:pPr>
      <w:ind w:left="1787" w:right="-376" w:firstLine="221"/>
    </w:pPr>
    <w:rPr>
      <w:rFonts w:ascii="Arial" w:hAnsi="Arial"/>
    </w:rPr>
  </w:style>
  <w:style w:type="paragraph" w:styleId="Mapadeldocumento">
    <w:name w:val="Document Map"/>
    <w:basedOn w:val="Normal"/>
    <w:qFormat/>
    <w:rsid w:val="0012526F"/>
    <w:pPr>
      <w:shd w:val="clear" w:color="auto" w:fill="000080"/>
    </w:pPr>
    <w:rPr>
      <w:rFonts w:ascii="Tahoma" w:eastAsia="Calibri" w:hAnsi="Tahoma"/>
    </w:rPr>
  </w:style>
  <w:style w:type="character" w:customStyle="1" w:styleId="MapadeldocumentoCar">
    <w:name w:val="Mapa del documento Car"/>
    <w:rsid w:val="0012526F"/>
    <w:rPr>
      <w:rFonts w:ascii="Tahoma" w:eastAsia="Calibri" w:hAnsi="Tahoma"/>
      <w:w w:val="100"/>
      <w:position w:val="-1"/>
      <w:effect w:val="none"/>
      <w:shd w:val="clear" w:color="auto" w:fill="000080"/>
      <w:vertAlign w:val="baseline"/>
      <w:cs w:val="0"/>
      <w:em w:val="none"/>
      <w:lang w:val="es-ES" w:eastAsia="es-ES"/>
    </w:rPr>
  </w:style>
  <w:style w:type="character" w:customStyle="1" w:styleId="SinespaciadoCar">
    <w:name w:val="Sin espaciado Car"/>
    <w:rsid w:val="0012526F"/>
    <w:rPr>
      <w:rFonts w:ascii="MS ??" w:eastAsia="MS ??"/>
      <w:w w:val="100"/>
      <w:position w:val="-1"/>
      <w:sz w:val="22"/>
      <w:szCs w:val="22"/>
      <w:effect w:val="none"/>
      <w:vertAlign w:val="baseline"/>
      <w:cs w:val="0"/>
      <w:em w:val="none"/>
    </w:rPr>
  </w:style>
  <w:style w:type="paragraph" w:styleId="Sinespaciado">
    <w:name w:val="No Spacing"/>
    <w:rsid w:val="0012526F"/>
    <w:pPr>
      <w:suppressAutoHyphens/>
      <w:spacing w:line="1" w:lineRule="atLeast"/>
      <w:ind w:leftChars="-1" w:left="-1" w:hangingChars="1" w:hanging="1"/>
      <w:textDirection w:val="btLr"/>
      <w:textAlignment w:val="top"/>
      <w:outlineLvl w:val="0"/>
    </w:pPr>
    <w:rPr>
      <w:rFonts w:ascii="MS ??" w:eastAsia="MS ??"/>
      <w:position w:val="-1"/>
      <w:sz w:val="22"/>
      <w:szCs w:val="22"/>
    </w:rPr>
  </w:style>
  <w:style w:type="paragraph" w:styleId="Revisin">
    <w:name w:val="Revision"/>
    <w:rsid w:val="0012526F"/>
    <w:pPr>
      <w:suppressAutoHyphens/>
      <w:spacing w:line="1" w:lineRule="atLeast"/>
      <w:ind w:leftChars="-1" w:left="-1" w:hangingChars="1" w:hanging="1"/>
      <w:textDirection w:val="btLr"/>
      <w:textAlignment w:val="top"/>
      <w:outlineLvl w:val="0"/>
    </w:pPr>
    <w:rPr>
      <w:position w:val="-1"/>
      <w:sz w:val="24"/>
      <w:szCs w:val="24"/>
      <w:lang w:val="es-ES" w:eastAsia="es-ES"/>
    </w:rPr>
  </w:style>
  <w:style w:type="paragraph" w:customStyle="1" w:styleId="Normal0">
    <w:name w:val="[Normal]"/>
    <w:rsid w:val="0012526F"/>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eastAsia="MS ??" w:hAnsi="Arial" w:cs="Arial"/>
      <w:position w:val="-1"/>
      <w:sz w:val="24"/>
      <w:szCs w:val="24"/>
      <w:lang w:val="es-ES" w:eastAsia="es-ES"/>
    </w:rPr>
  </w:style>
  <w:style w:type="paragraph" w:customStyle="1" w:styleId="font5">
    <w:name w:val="font5"/>
    <w:basedOn w:val="Normal"/>
    <w:rsid w:val="0012526F"/>
    <w:pPr>
      <w:spacing w:before="100" w:beforeAutospacing="1" w:after="100" w:afterAutospacing="1"/>
    </w:pPr>
    <w:rPr>
      <w:rFonts w:ascii="Arial" w:hAnsi="Arial" w:cs="Arial"/>
      <w:b/>
      <w:bCs/>
      <w:color w:val="000000"/>
      <w:sz w:val="24"/>
      <w:szCs w:val="24"/>
      <w:lang w:val="es-MX" w:eastAsia="es-MX"/>
    </w:rPr>
  </w:style>
  <w:style w:type="paragraph" w:customStyle="1" w:styleId="font6">
    <w:name w:val="font6"/>
    <w:basedOn w:val="Normal"/>
    <w:rsid w:val="0012526F"/>
    <w:pPr>
      <w:spacing w:before="100" w:beforeAutospacing="1" w:after="100" w:afterAutospacing="1"/>
    </w:pPr>
    <w:rPr>
      <w:rFonts w:ascii="Arial" w:hAnsi="Arial" w:cs="Arial"/>
      <w:color w:val="000000"/>
      <w:sz w:val="24"/>
      <w:szCs w:val="24"/>
      <w:lang w:val="es-MX" w:eastAsia="es-MX"/>
    </w:rPr>
  </w:style>
  <w:style w:type="paragraph" w:customStyle="1" w:styleId="font7">
    <w:name w:val="font7"/>
    <w:basedOn w:val="Normal"/>
    <w:rsid w:val="0012526F"/>
    <w:pPr>
      <w:spacing w:before="100" w:beforeAutospacing="1" w:after="100" w:afterAutospacing="1"/>
    </w:pPr>
    <w:rPr>
      <w:rFonts w:ascii="Arial" w:hAnsi="Arial" w:cs="Arial"/>
      <w:color w:val="000000"/>
      <w:sz w:val="24"/>
      <w:szCs w:val="24"/>
      <w:lang w:val="es-MX" w:eastAsia="es-MX"/>
    </w:rPr>
  </w:style>
  <w:style w:type="paragraph" w:customStyle="1" w:styleId="font8">
    <w:name w:val="font8"/>
    <w:basedOn w:val="Normal"/>
    <w:rsid w:val="0012526F"/>
    <w:pPr>
      <w:spacing w:before="100" w:beforeAutospacing="1" w:after="100" w:afterAutospacing="1"/>
    </w:pPr>
    <w:rPr>
      <w:rFonts w:ascii="Arial" w:hAnsi="Arial" w:cs="Arial"/>
      <w:sz w:val="24"/>
      <w:szCs w:val="24"/>
      <w:lang w:val="es-MX" w:eastAsia="es-MX"/>
    </w:rPr>
  </w:style>
  <w:style w:type="paragraph" w:customStyle="1" w:styleId="font9">
    <w:name w:val="font9"/>
    <w:basedOn w:val="Normal"/>
    <w:rsid w:val="0012526F"/>
    <w:pPr>
      <w:spacing w:before="100" w:beforeAutospacing="1" w:after="100" w:afterAutospacing="1"/>
    </w:pPr>
    <w:rPr>
      <w:rFonts w:ascii="Arial" w:hAnsi="Arial" w:cs="Arial"/>
      <w:color w:val="1F497D"/>
      <w:sz w:val="24"/>
      <w:szCs w:val="24"/>
      <w:lang w:val="es-MX" w:eastAsia="es-MX"/>
    </w:rPr>
  </w:style>
  <w:style w:type="paragraph" w:customStyle="1" w:styleId="xl66">
    <w:name w:val="xl66"/>
    <w:basedOn w:val="Normal"/>
    <w:rsid w:val="0012526F"/>
    <w:pPr>
      <w:spacing w:before="100" w:beforeAutospacing="1" w:after="100" w:afterAutospacing="1"/>
      <w:jc w:val="both"/>
    </w:pPr>
    <w:rPr>
      <w:lang w:val="es-MX" w:eastAsia="es-MX"/>
    </w:rPr>
  </w:style>
  <w:style w:type="paragraph" w:customStyle="1" w:styleId="xl67">
    <w:name w:val="xl67"/>
    <w:basedOn w:val="Normal"/>
    <w:rsid w:val="0012526F"/>
    <w:pPr>
      <w:spacing w:before="100" w:beforeAutospacing="1" w:after="100" w:afterAutospacing="1"/>
    </w:pPr>
    <w:rPr>
      <w:rFonts w:ascii="Arial" w:hAnsi="Arial" w:cs="Arial"/>
      <w:color w:val="000000"/>
      <w:sz w:val="24"/>
      <w:szCs w:val="24"/>
      <w:lang w:val="es-MX" w:eastAsia="es-MX"/>
    </w:rPr>
  </w:style>
  <w:style w:type="paragraph" w:customStyle="1" w:styleId="xl68">
    <w:name w:val="xl68"/>
    <w:basedOn w:val="Normal"/>
    <w:rsid w:val="0012526F"/>
    <w:pPr>
      <w:spacing w:before="100" w:beforeAutospacing="1" w:after="100" w:afterAutospacing="1"/>
      <w:jc w:val="center"/>
    </w:pPr>
    <w:rPr>
      <w:rFonts w:ascii="Arial" w:hAnsi="Arial" w:cs="Arial"/>
      <w:color w:val="000000"/>
      <w:sz w:val="24"/>
      <w:szCs w:val="24"/>
      <w:lang w:val="es-MX" w:eastAsia="es-MX"/>
    </w:rPr>
  </w:style>
  <w:style w:type="paragraph" w:customStyle="1" w:styleId="xl69">
    <w:name w:val="xl69"/>
    <w:basedOn w:val="Normal"/>
    <w:rsid w:val="0012526F"/>
    <w:pPr>
      <w:spacing w:before="100" w:beforeAutospacing="1" w:after="100" w:afterAutospacing="1"/>
      <w:jc w:val="center"/>
    </w:pPr>
    <w:rPr>
      <w:rFonts w:ascii="Arial" w:hAnsi="Arial" w:cs="Arial"/>
      <w:sz w:val="24"/>
      <w:szCs w:val="24"/>
      <w:lang w:val="es-MX" w:eastAsia="es-MX"/>
    </w:rPr>
  </w:style>
  <w:style w:type="paragraph" w:customStyle="1" w:styleId="xl70">
    <w:name w:val="xl70"/>
    <w:basedOn w:val="Normal"/>
    <w:rsid w:val="0012526F"/>
    <w:pPr>
      <w:spacing w:before="100" w:beforeAutospacing="1" w:after="100" w:afterAutospacing="1"/>
    </w:pPr>
    <w:rPr>
      <w:rFonts w:ascii="Arial" w:hAnsi="Arial" w:cs="Arial"/>
      <w:b/>
      <w:bCs/>
      <w:sz w:val="24"/>
      <w:szCs w:val="24"/>
      <w:lang w:val="es-MX" w:eastAsia="es-MX"/>
    </w:rPr>
  </w:style>
  <w:style w:type="paragraph" w:customStyle="1" w:styleId="xl71">
    <w:name w:val="xl71"/>
    <w:basedOn w:val="Normal"/>
    <w:rsid w:val="0012526F"/>
    <w:pPr>
      <w:spacing w:before="100" w:beforeAutospacing="1" w:after="100" w:afterAutospacing="1"/>
      <w:jc w:val="center"/>
    </w:pPr>
    <w:rPr>
      <w:rFonts w:ascii="Arial" w:hAnsi="Arial" w:cs="Arial"/>
      <w:color w:val="000000"/>
      <w:sz w:val="24"/>
      <w:szCs w:val="24"/>
      <w:lang w:val="es-MX" w:eastAsia="es-MX"/>
    </w:rPr>
  </w:style>
  <w:style w:type="paragraph" w:customStyle="1" w:styleId="xl72">
    <w:name w:val="xl72"/>
    <w:basedOn w:val="Normal"/>
    <w:rsid w:val="0012526F"/>
    <w:pPr>
      <w:spacing w:before="100" w:beforeAutospacing="1" w:after="100" w:afterAutospacing="1"/>
      <w:jc w:val="center"/>
    </w:pPr>
    <w:rPr>
      <w:rFonts w:ascii="Arial" w:hAnsi="Arial" w:cs="Arial"/>
      <w:b/>
      <w:bCs/>
      <w:sz w:val="24"/>
      <w:szCs w:val="24"/>
      <w:lang w:val="es-MX" w:eastAsia="es-MX"/>
    </w:rPr>
  </w:style>
  <w:style w:type="paragraph" w:customStyle="1" w:styleId="xl73">
    <w:name w:val="xl73"/>
    <w:basedOn w:val="Normal"/>
    <w:rsid w:val="0012526F"/>
    <w:pPr>
      <w:spacing w:before="100" w:beforeAutospacing="1" w:after="100" w:afterAutospacing="1"/>
    </w:pPr>
    <w:rPr>
      <w:rFonts w:ascii="Arial" w:hAnsi="Arial" w:cs="Arial"/>
      <w:sz w:val="24"/>
      <w:szCs w:val="24"/>
      <w:lang w:val="es-MX" w:eastAsia="es-MX"/>
    </w:rPr>
  </w:style>
  <w:style w:type="paragraph" w:customStyle="1" w:styleId="xl74">
    <w:name w:val="xl74"/>
    <w:basedOn w:val="Normal"/>
    <w:rsid w:val="0012526F"/>
    <w:pPr>
      <w:spacing w:before="100" w:beforeAutospacing="1" w:after="100" w:afterAutospacing="1"/>
    </w:pPr>
    <w:rPr>
      <w:rFonts w:ascii="Arial" w:hAnsi="Arial" w:cs="Arial"/>
      <w:color w:val="FF6600"/>
      <w:sz w:val="24"/>
      <w:szCs w:val="24"/>
      <w:lang w:val="es-MX" w:eastAsia="es-MX"/>
    </w:rPr>
  </w:style>
  <w:style w:type="paragraph" w:customStyle="1" w:styleId="xl75">
    <w:name w:val="xl75"/>
    <w:basedOn w:val="Normal"/>
    <w:rsid w:val="0012526F"/>
    <w:pPr>
      <w:spacing w:before="100" w:beforeAutospacing="1" w:after="100" w:afterAutospacing="1"/>
      <w:jc w:val="center"/>
    </w:pPr>
    <w:rPr>
      <w:rFonts w:ascii="Arial" w:hAnsi="Arial" w:cs="Arial"/>
      <w:color w:val="FF6600"/>
      <w:sz w:val="24"/>
      <w:szCs w:val="24"/>
      <w:lang w:val="es-MX" w:eastAsia="es-MX"/>
    </w:rPr>
  </w:style>
  <w:style w:type="paragraph" w:customStyle="1" w:styleId="xl76">
    <w:name w:val="xl76"/>
    <w:basedOn w:val="Normal"/>
    <w:rsid w:val="0012526F"/>
    <w:pPr>
      <w:spacing w:before="100" w:beforeAutospacing="1" w:after="100" w:afterAutospacing="1"/>
      <w:jc w:val="center"/>
    </w:pPr>
    <w:rPr>
      <w:rFonts w:ascii="Arial" w:hAnsi="Arial" w:cs="Arial"/>
      <w:sz w:val="24"/>
      <w:szCs w:val="24"/>
      <w:lang w:val="es-MX" w:eastAsia="es-MX"/>
    </w:rPr>
  </w:style>
  <w:style w:type="paragraph" w:customStyle="1" w:styleId="xl77">
    <w:name w:val="xl77"/>
    <w:basedOn w:val="Normal"/>
    <w:rsid w:val="0012526F"/>
    <w:pPr>
      <w:spacing w:before="100" w:beforeAutospacing="1" w:after="100" w:afterAutospacing="1"/>
      <w:jc w:val="center"/>
    </w:pPr>
    <w:rPr>
      <w:rFonts w:ascii="Arial" w:hAnsi="Arial" w:cs="Arial"/>
      <w:sz w:val="24"/>
      <w:szCs w:val="24"/>
      <w:lang w:val="es-MX" w:eastAsia="es-MX"/>
    </w:rPr>
  </w:style>
  <w:style w:type="paragraph" w:customStyle="1" w:styleId="xl78">
    <w:name w:val="xl78"/>
    <w:basedOn w:val="Normal"/>
    <w:rsid w:val="0012526F"/>
    <w:pPr>
      <w:spacing w:before="100" w:beforeAutospacing="1" w:after="100" w:afterAutospacing="1"/>
      <w:jc w:val="center"/>
    </w:pPr>
    <w:rPr>
      <w:lang w:val="es-MX" w:eastAsia="es-MX"/>
    </w:rPr>
  </w:style>
  <w:style w:type="paragraph" w:customStyle="1" w:styleId="xl79">
    <w:name w:val="xl79"/>
    <w:basedOn w:val="Normal"/>
    <w:rsid w:val="0012526F"/>
    <w:pPr>
      <w:spacing w:before="100" w:beforeAutospacing="1" w:after="100" w:afterAutospacing="1"/>
      <w:jc w:val="center"/>
    </w:pPr>
    <w:rPr>
      <w:lang w:val="es-MX" w:eastAsia="es-MX"/>
    </w:rPr>
  </w:style>
  <w:style w:type="paragraph" w:customStyle="1" w:styleId="xl80">
    <w:name w:val="xl80"/>
    <w:basedOn w:val="Normal"/>
    <w:rsid w:val="0012526F"/>
    <w:pPr>
      <w:spacing w:before="100" w:beforeAutospacing="1" w:after="100" w:afterAutospacing="1"/>
    </w:pPr>
    <w:rPr>
      <w:lang w:val="es-MX" w:eastAsia="es-MX"/>
    </w:rPr>
  </w:style>
  <w:style w:type="paragraph" w:customStyle="1" w:styleId="xl81">
    <w:name w:val="xl81"/>
    <w:basedOn w:val="Normal"/>
    <w:rsid w:val="0012526F"/>
    <w:pPr>
      <w:spacing w:before="100" w:beforeAutospacing="1" w:after="100" w:afterAutospacing="1"/>
    </w:pPr>
    <w:rPr>
      <w:rFonts w:ascii="Arial" w:hAnsi="Arial" w:cs="Arial"/>
      <w:color w:val="FF6600"/>
      <w:sz w:val="24"/>
      <w:szCs w:val="24"/>
      <w:lang w:val="es-MX" w:eastAsia="es-MX"/>
    </w:rPr>
  </w:style>
  <w:style w:type="paragraph" w:customStyle="1" w:styleId="xl82">
    <w:name w:val="xl82"/>
    <w:basedOn w:val="Normal"/>
    <w:rsid w:val="0012526F"/>
    <w:pPr>
      <w:spacing w:before="100" w:beforeAutospacing="1" w:after="100" w:afterAutospacing="1"/>
      <w:jc w:val="center"/>
    </w:pPr>
    <w:rPr>
      <w:rFonts w:ascii="Arial" w:hAnsi="Arial" w:cs="Arial"/>
      <w:sz w:val="24"/>
      <w:szCs w:val="24"/>
      <w:lang w:val="es-MX" w:eastAsia="es-MX"/>
    </w:rPr>
  </w:style>
  <w:style w:type="paragraph" w:customStyle="1" w:styleId="xl83">
    <w:name w:val="xl83"/>
    <w:basedOn w:val="Normal"/>
    <w:rsid w:val="0012526F"/>
    <w:pPr>
      <w:spacing w:before="100" w:beforeAutospacing="1" w:after="100" w:afterAutospacing="1"/>
      <w:jc w:val="center"/>
    </w:pPr>
    <w:rPr>
      <w:rFonts w:ascii="Arial" w:hAnsi="Arial" w:cs="Arial"/>
      <w:color w:val="000000"/>
      <w:sz w:val="24"/>
      <w:szCs w:val="24"/>
      <w:lang w:val="es-MX" w:eastAsia="es-MX"/>
    </w:rPr>
  </w:style>
  <w:style w:type="paragraph" w:customStyle="1" w:styleId="xl84">
    <w:name w:val="xl84"/>
    <w:basedOn w:val="Normal"/>
    <w:rsid w:val="0012526F"/>
    <w:pPr>
      <w:spacing w:before="100" w:beforeAutospacing="1" w:after="100" w:afterAutospacing="1"/>
    </w:pPr>
    <w:rPr>
      <w:rFonts w:ascii="Arial" w:hAnsi="Arial" w:cs="Arial"/>
      <w:sz w:val="24"/>
      <w:szCs w:val="24"/>
      <w:lang w:val="es-MX" w:eastAsia="es-MX"/>
    </w:rPr>
  </w:style>
  <w:style w:type="paragraph" w:customStyle="1" w:styleId="xl85">
    <w:name w:val="xl85"/>
    <w:basedOn w:val="Normal"/>
    <w:rsid w:val="0012526F"/>
    <w:pPr>
      <w:spacing w:before="100" w:beforeAutospacing="1" w:after="100" w:afterAutospacing="1"/>
      <w:jc w:val="right"/>
    </w:pPr>
    <w:rPr>
      <w:rFonts w:ascii="Arial" w:hAnsi="Arial" w:cs="Arial"/>
      <w:sz w:val="24"/>
      <w:szCs w:val="24"/>
      <w:lang w:val="es-MX" w:eastAsia="es-MX"/>
    </w:rPr>
  </w:style>
  <w:style w:type="paragraph" w:customStyle="1" w:styleId="xl86">
    <w:name w:val="xl86"/>
    <w:basedOn w:val="Normal"/>
    <w:rsid w:val="0012526F"/>
    <w:pPr>
      <w:spacing w:before="100" w:beforeAutospacing="1" w:after="100" w:afterAutospacing="1"/>
      <w:jc w:val="right"/>
    </w:pPr>
    <w:rPr>
      <w:rFonts w:ascii="Arial" w:hAnsi="Arial" w:cs="Arial"/>
      <w:sz w:val="24"/>
      <w:szCs w:val="24"/>
      <w:lang w:val="es-MX" w:eastAsia="es-MX"/>
    </w:rPr>
  </w:style>
  <w:style w:type="paragraph" w:customStyle="1" w:styleId="xl87">
    <w:name w:val="xl87"/>
    <w:basedOn w:val="Normal"/>
    <w:rsid w:val="0012526F"/>
    <w:pPr>
      <w:spacing w:before="100" w:beforeAutospacing="1" w:after="100" w:afterAutospacing="1"/>
      <w:jc w:val="right"/>
    </w:pPr>
    <w:rPr>
      <w:rFonts w:ascii="Arial" w:hAnsi="Arial" w:cs="Arial"/>
      <w:color w:val="000000"/>
      <w:sz w:val="24"/>
      <w:szCs w:val="24"/>
      <w:lang w:val="es-MX" w:eastAsia="es-MX"/>
    </w:rPr>
  </w:style>
  <w:style w:type="paragraph" w:customStyle="1" w:styleId="xl88">
    <w:name w:val="xl88"/>
    <w:basedOn w:val="Normal"/>
    <w:rsid w:val="0012526F"/>
    <w:pPr>
      <w:spacing w:before="100" w:beforeAutospacing="1" w:after="100" w:afterAutospacing="1"/>
      <w:jc w:val="both"/>
    </w:pPr>
    <w:rPr>
      <w:rFonts w:ascii="Arial" w:hAnsi="Arial" w:cs="Arial"/>
      <w:sz w:val="24"/>
      <w:szCs w:val="24"/>
      <w:lang w:val="es-MX" w:eastAsia="es-MX"/>
    </w:rPr>
  </w:style>
  <w:style w:type="paragraph" w:customStyle="1" w:styleId="xl89">
    <w:name w:val="xl89"/>
    <w:basedOn w:val="Normal"/>
    <w:rsid w:val="0012526F"/>
    <w:pPr>
      <w:spacing w:before="100" w:beforeAutospacing="1" w:after="100" w:afterAutospacing="1"/>
    </w:pPr>
    <w:rPr>
      <w:rFonts w:ascii="Arial" w:hAnsi="Arial" w:cs="Arial"/>
      <w:sz w:val="24"/>
      <w:szCs w:val="24"/>
      <w:lang w:val="es-MX" w:eastAsia="es-MX"/>
    </w:rPr>
  </w:style>
  <w:style w:type="paragraph" w:customStyle="1" w:styleId="xl90">
    <w:name w:val="xl90"/>
    <w:basedOn w:val="Normal"/>
    <w:rsid w:val="0012526F"/>
    <w:pPr>
      <w:spacing w:before="100" w:beforeAutospacing="1" w:after="100" w:afterAutospacing="1"/>
      <w:jc w:val="center"/>
    </w:pPr>
    <w:rPr>
      <w:rFonts w:ascii="Arial" w:hAnsi="Arial" w:cs="Arial"/>
      <w:sz w:val="24"/>
      <w:szCs w:val="24"/>
      <w:lang w:val="es-MX" w:eastAsia="es-MX"/>
    </w:rPr>
  </w:style>
  <w:style w:type="paragraph" w:customStyle="1" w:styleId="xl91">
    <w:name w:val="xl91"/>
    <w:basedOn w:val="Normal"/>
    <w:rsid w:val="0012526F"/>
    <w:pPr>
      <w:spacing w:before="100" w:beforeAutospacing="1" w:after="100" w:afterAutospacing="1"/>
      <w:jc w:val="center"/>
    </w:pPr>
    <w:rPr>
      <w:rFonts w:ascii="Arial" w:hAnsi="Arial" w:cs="Arial"/>
      <w:sz w:val="24"/>
      <w:szCs w:val="24"/>
      <w:lang w:val="es-MX" w:eastAsia="es-MX"/>
    </w:rPr>
  </w:style>
  <w:style w:type="paragraph" w:customStyle="1" w:styleId="xl92">
    <w:name w:val="xl92"/>
    <w:basedOn w:val="Normal"/>
    <w:rsid w:val="0012526F"/>
    <w:pPr>
      <w:spacing w:before="100" w:beforeAutospacing="1" w:after="100" w:afterAutospacing="1"/>
      <w:jc w:val="both"/>
    </w:pPr>
    <w:rPr>
      <w:rFonts w:ascii="Arial" w:hAnsi="Arial" w:cs="Arial"/>
      <w:sz w:val="24"/>
      <w:szCs w:val="24"/>
      <w:lang w:val="es-MX" w:eastAsia="es-MX"/>
    </w:rPr>
  </w:style>
  <w:style w:type="paragraph" w:customStyle="1" w:styleId="xl93">
    <w:name w:val="xl93"/>
    <w:basedOn w:val="Normal"/>
    <w:rsid w:val="0012526F"/>
    <w:pPr>
      <w:spacing w:before="100" w:beforeAutospacing="1" w:after="100" w:afterAutospacing="1"/>
      <w:jc w:val="both"/>
    </w:pPr>
    <w:rPr>
      <w:rFonts w:ascii="Arial" w:hAnsi="Arial" w:cs="Arial"/>
      <w:sz w:val="24"/>
      <w:szCs w:val="24"/>
      <w:lang w:val="es-MX" w:eastAsia="es-MX"/>
    </w:rPr>
  </w:style>
  <w:style w:type="paragraph" w:customStyle="1" w:styleId="xl94">
    <w:name w:val="xl94"/>
    <w:basedOn w:val="Normal"/>
    <w:rsid w:val="0012526F"/>
    <w:pPr>
      <w:spacing w:before="100" w:beforeAutospacing="1" w:after="100" w:afterAutospacing="1"/>
    </w:pPr>
    <w:rPr>
      <w:rFonts w:ascii="Arial" w:hAnsi="Arial" w:cs="Arial"/>
      <w:sz w:val="24"/>
      <w:szCs w:val="24"/>
      <w:lang w:val="es-MX" w:eastAsia="es-MX"/>
    </w:rPr>
  </w:style>
  <w:style w:type="paragraph" w:customStyle="1" w:styleId="xl95">
    <w:name w:val="xl95"/>
    <w:basedOn w:val="Normal"/>
    <w:rsid w:val="0012526F"/>
    <w:pPr>
      <w:spacing w:before="100" w:beforeAutospacing="1" w:after="100" w:afterAutospacing="1"/>
    </w:pPr>
    <w:rPr>
      <w:rFonts w:ascii="Arial" w:hAnsi="Arial" w:cs="Arial"/>
      <w:sz w:val="24"/>
      <w:szCs w:val="24"/>
      <w:lang w:val="es-MX" w:eastAsia="es-MX"/>
    </w:rPr>
  </w:style>
  <w:style w:type="paragraph" w:customStyle="1" w:styleId="xl96">
    <w:name w:val="xl96"/>
    <w:basedOn w:val="Normal"/>
    <w:rsid w:val="0012526F"/>
    <w:pPr>
      <w:spacing w:before="100" w:beforeAutospacing="1" w:after="100" w:afterAutospacing="1"/>
      <w:jc w:val="both"/>
    </w:pPr>
    <w:rPr>
      <w:rFonts w:ascii="Arial" w:hAnsi="Arial" w:cs="Arial"/>
      <w:sz w:val="24"/>
      <w:szCs w:val="24"/>
      <w:lang w:val="es-MX" w:eastAsia="es-MX"/>
    </w:rPr>
  </w:style>
  <w:style w:type="paragraph" w:customStyle="1" w:styleId="xl97">
    <w:name w:val="xl97"/>
    <w:basedOn w:val="Normal"/>
    <w:rsid w:val="0012526F"/>
    <w:pPr>
      <w:spacing w:before="100" w:beforeAutospacing="1" w:after="100" w:afterAutospacing="1"/>
      <w:jc w:val="center"/>
    </w:pPr>
    <w:rPr>
      <w:rFonts w:ascii="Arial" w:hAnsi="Arial" w:cs="Arial"/>
      <w:sz w:val="24"/>
      <w:szCs w:val="24"/>
      <w:lang w:val="es-MX" w:eastAsia="es-MX"/>
    </w:rPr>
  </w:style>
  <w:style w:type="paragraph" w:customStyle="1" w:styleId="xl98">
    <w:name w:val="xl98"/>
    <w:basedOn w:val="Normal"/>
    <w:rsid w:val="0012526F"/>
    <w:pPr>
      <w:spacing w:before="100" w:beforeAutospacing="1" w:after="100" w:afterAutospacing="1"/>
      <w:jc w:val="both"/>
    </w:pPr>
    <w:rPr>
      <w:rFonts w:ascii="Arial" w:hAnsi="Arial" w:cs="Arial"/>
      <w:sz w:val="24"/>
      <w:szCs w:val="24"/>
      <w:lang w:val="es-MX" w:eastAsia="es-MX"/>
    </w:rPr>
  </w:style>
  <w:style w:type="paragraph" w:customStyle="1" w:styleId="xl99">
    <w:name w:val="xl99"/>
    <w:basedOn w:val="Normal"/>
    <w:rsid w:val="0012526F"/>
    <w:pPr>
      <w:spacing w:before="100" w:beforeAutospacing="1" w:after="100" w:afterAutospacing="1"/>
      <w:jc w:val="both"/>
    </w:pPr>
    <w:rPr>
      <w:rFonts w:ascii="Arial" w:hAnsi="Arial" w:cs="Arial"/>
      <w:color w:val="000000"/>
      <w:sz w:val="24"/>
      <w:szCs w:val="24"/>
      <w:lang w:val="es-MX" w:eastAsia="es-MX"/>
    </w:rPr>
  </w:style>
  <w:style w:type="paragraph" w:customStyle="1" w:styleId="xl100">
    <w:name w:val="xl100"/>
    <w:basedOn w:val="Normal"/>
    <w:rsid w:val="0012526F"/>
    <w:pPr>
      <w:spacing w:before="100" w:beforeAutospacing="1" w:after="100" w:afterAutospacing="1"/>
    </w:pPr>
    <w:rPr>
      <w:rFonts w:ascii="Arial" w:hAnsi="Arial" w:cs="Arial"/>
      <w:sz w:val="24"/>
      <w:szCs w:val="24"/>
      <w:lang w:val="es-MX" w:eastAsia="es-MX"/>
    </w:rPr>
  </w:style>
  <w:style w:type="paragraph" w:customStyle="1" w:styleId="xl101">
    <w:name w:val="xl101"/>
    <w:basedOn w:val="Normal"/>
    <w:rsid w:val="0012526F"/>
    <w:pPr>
      <w:spacing w:before="100" w:beforeAutospacing="1" w:after="100" w:afterAutospacing="1"/>
    </w:pPr>
    <w:rPr>
      <w:rFonts w:ascii="Arial" w:hAnsi="Arial" w:cs="Arial"/>
      <w:sz w:val="24"/>
      <w:szCs w:val="24"/>
      <w:lang w:val="es-MX" w:eastAsia="es-MX"/>
    </w:rPr>
  </w:style>
  <w:style w:type="paragraph" w:customStyle="1" w:styleId="font10">
    <w:name w:val="font10"/>
    <w:basedOn w:val="Normal"/>
    <w:rsid w:val="0012526F"/>
    <w:pPr>
      <w:spacing w:before="100" w:beforeAutospacing="1" w:after="100" w:afterAutospacing="1"/>
    </w:pPr>
    <w:rPr>
      <w:rFonts w:ascii="Arial" w:hAnsi="Arial" w:cs="Arial"/>
      <w:b/>
      <w:bCs/>
      <w:color w:val="FF0000"/>
    </w:rPr>
  </w:style>
  <w:style w:type="paragraph" w:customStyle="1" w:styleId="xl25">
    <w:name w:val="xl25"/>
    <w:basedOn w:val="Normal"/>
    <w:rsid w:val="0012526F"/>
    <w:pPr>
      <w:shd w:val="clear" w:color="auto" w:fill="FFFFFF"/>
      <w:spacing w:before="100" w:beforeAutospacing="1" w:after="100" w:afterAutospacing="1"/>
      <w:jc w:val="both"/>
    </w:pPr>
    <w:rPr>
      <w:rFonts w:ascii="Arial" w:hAnsi="Arial" w:cs="Arial"/>
      <w:sz w:val="24"/>
      <w:szCs w:val="24"/>
    </w:rPr>
  </w:style>
  <w:style w:type="paragraph" w:customStyle="1" w:styleId="xl26">
    <w:name w:val="xl26"/>
    <w:basedOn w:val="Normal"/>
    <w:rsid w:val="0012526F"/>
    <w:pPr>
      <w:shd w:val="clear" w:color="auto" w:fill="FFFFFF"/>
      <w:spacing w:before="100" w:beforeAutospacing="1" w:after="100" w:afterAutospacing="1"/>
      <w:jc w:val="both"/>
    </w:pPr>
    <w:rPr>
      <w:sz w:val="24"/>
      <w:szCs w:val="24"/>
    </w:rPr>
  </w:style>
  <w:style w:type="paragraph" w:customStyle="1" w:styleId="xl27">
    <w:name w:val="xl27"/>
    <w:basedOn w:val="Normal"/>
    <w:rsid w:val="0012526F"/>
    <w:pPr>
      <w:spacing w:before="100" w:beforeAutospacing="1" w:after="100" w:afterAutospacing="1"/>
    </w:pPr>
    <w:rPr>
      <w:sz w:val="24"/>
      <w:szCs w:val="24"/>
    </w:rPr>
  </w:style>
  <w:style w:type="paragraph" w:customStyle="1" w:styleId="xl30">
    <w:name w:val="xl30"/>
    <w:basedOn w:val="Normal"/>
    <w:rsid w:val="0012526F"/>
    <w:pPr>
      <w:shd w:val="clear" w:color="auto" w:fill="FFFFFF"/>
      <w:spacing w:before="100" w:beforeAutospacing="1" w:after="100" w:afterAutospacing="1"/>
      <w:jc w:val="center"/>
    </w:pPr>
    <w:rPr>
      <w:rFonts w:ascii="Arial" w:hAnsi="Arial" w:cs="Arial"/>
      <w:sz w:val="24"/>
      <w:szCs w:val="24"/>
    </w:rPr>
  </w:style>
  <w:style w:type="paragraph" w:customStyle="1" w:styleId="xl32">
    <w:name w:val="xl32"/>
    <w:basedOn w:val="Normal"/>
    <w:rsid w:val="0012526F"/>
    <w:pPr>
      <w:spacing w:before="100" w:beforeAutospacing="1" w:after="100" w:afterAutospacing="1"/>
      <w:jc w:val="center"/>
    </w:pPr>
    <w:rPr>
      <w:rFonts w:ascii="Arial" w:hAnsi="Arial" w:cs="Arial"/>
      <w:sz w:val="24"/>
      <w:szCs w:val="24"/>
    </w:rPr>
  </w:style>
  <w:style w:type="paragraph" w:customStyle="1" w:styleId="Textosinformato1">
    <w:name w:val="Texto sin formato1"/>
    <w:basedOn w:val="Normal"/>
    <w:rsid w:val="0012526F"/>
    <w:rPr>
      <w:rFonts w:ascii="Courier New" w:hAnsi="Courier New"/>
    </w:rPr>
  </w:style>
  <w:style w:type="paragraph" w:customStyle="1" w:styleId="xl24">
    <w:name w:val="xl24"/>
    <w:basedOn w:val="Normal"/>
    <w:rsid w:val="0012526F"/>
    <w:pPr>
      <w:pBdr>
        <w:left w:val="single" w:sz="12" w:space="0" w:color="auto"/>
        <w:bottom w:val="single" w:sz="12" w:space="0" w:color="auto"/>
        <w:right w:val="single" w:sz="12" w:space="0" w:color="auto"/>
      </w:pBdr>
      <w:spacing w:before="100" w:beforeAutospacing="1" w:after="100" w:afterAutospacing="1"/>
    </w:pPr>
    <w:rPr>
      <w:rFonts w:ascii="Century Gothic" w:hAnsi="Century Gothic"/>
      <w:sz w:val="24"/>
      <w:szCs w:val="24"/>
    </w:rPr>
  </w:style>
  <w:style w:type="paragraph" w:customStyle="1" w:styleId="xl33">
    <w:name w:val="xl33"/>
    <w:basedOn w:val="Normal"/>
    <w:rsid w:val="0012526F"/>
    <w:pPr>
      <w:pBdr>
        <w:top w:val="single" w:sz="12" w:space="0" w:color="auto"/>
        <w:left w:val="single" w:sz="12" w:space="0" w:color="auto"/>
        <w:bottom w:val="single" w:sz="12" w:space="0" w:color="auto"/>
        <w:right w:val="single" w:sz="12" w:space="0" w:color="auto"/>
      </w:pBdr>
      <w:spacing w:before="100" w:beforeAutospacing="1" w:after="100" w:afterAutospacing="1"/>
    </w:pPr>
    <w:rPr>
      <w:sz w:val="24"/>
      <w:szCs w:val="24"/>
    </w:rPr>
  </w:style>
  <w:style w:type="paragraph" w:customStyle="1" w:styleId="xl34">
    <w:name w:val="xl34"/>
    <w:basedOn w:val="Normal"/>
    <w:rsid w:val="0012526F"/>
    <w:pPr>
      <w:pBdr>
        <w:left w:val="single" w:sz="12" w:space="0" w:color="auto"/>
        <w:right w:val="single" w:sz="12" w:space="0" w:color="auto"/>
      </w:pBdr>
      <w:spacing w:before="100" w:beforeAutospacing="1" w:after="100" w:afterAutospacing="1"/>
    </w:pPr>
    <w:rPr>
      <w:sz w:val="24"/>
      <w:szCs w:val="24"/>
    </w:rPr>
  </w:style>
  <w:style w:type="paragraph" w:customStyle="1" w:styleId="xl35">
    <w:name w:val="xl35"/>
    <w:basedOn w:val="Normal"/>
    <w:rsid w:val="0012526F"/>
    <w:pPr>
      <w:pBdr>
        <w:left w:val="single" w:sz="12" w:space="0" w:color="auto"/>
        <w:right w:val="single" w:sz="12" w:space="0" w:color="auto"/>
      </w:pBdr>
      <w:spacing w:before="100" w:beforeAutospacing="1" w:after="100" w:afterAutospacing="1"/>
    </w:pPr>
    <w:rPr>
      <w:sz w:val="24"/>
      <w:szCs w:val="24"/>
    </w:rPr>
  </w:style>
  <w:style w:type="paragraph" w:customStyle="1" w:styleId="xl36">
    <w:name w:val="xl36"/>
    <w:basedOn w:val="Normal"/>
    <w:rsid w:val="0012526F"/>
    <w:pPr>
      <w:pBdr>
        <w:left w:val="single" w:sz="12" w:space="0" w:color="auto"/>
        <w:right w:val="single" w:sz="12" w:space="0" w:color="auto"/>
      </w:pBdr>
      <w:spacing w:before="100" w:beforeAutospacing="1" w:after="100" w:afterAutospacing="1"/>
    </w:pPr>
    <w:rPr>
      <w:rFonts w:ascii="Arial" w:hAnsi="Arial" w:cs="Arial"/>
      <w:b/>
      <w:bCs/>
      <w:sz w:val="24"/>
      <w:szCs w:val="24"/>
    </w:rPr>
  </w:style>
  <w:style w:type="paragraph" w:customStyle="1" w:styleId="xl37">
    <w:name w:val="xl37"/>
    <w:basedOn w:val="Normal"/>
    <w:rsid w:val="0012526F"/>
    <w:pPr>
      <w:pBdr>
        <w:left w:val="single" w:sz="12" w:space="0" w:color="auto"/>
        <w:right w:val="single" w:sz="12" w:space="0" w:color="auto"/>
      </w:pBdr>
      <w:spacing w:before="100" w:beforeAutospacing="1" w:after="100" w:afterAutospacing="1"/>
    </w:pPr>
    <w:rPr>
      <w:rFonts w:ascii="Arial" w:hAnsi="Arial" w:cs="Arial"/>
      <w:b/>
      <w:bCs/>
      <w:sz w:val="24"/>
      <w:szCs w:val="24"/>
    </w:rPr>
  </w:style>
  <w:style w:type="paragraph" w:customStyle="1" w:styleId="xl38">
    <w:name w:val="xl38"/>
    <w:basedOn w:val="Normal"/>
    <w:rsid w:val="0012526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sz w:val="24"/>
      <w:szCs w:val="24"/>
    </w:rPr>
  </w:style>
  <w:style w:type="paragraph" w:customStyle="1" w:styleId="xl39">
    <w:name w:val="xl39"/>
    <w:basedOn w:val="Normal"/>
    <w:rsid w:val="0012526F"/>
    <w:pPr>
      <w:pBdr>
        <w:left w:val="single" w:sz="12" w:space="0" w:color="auto"/>
        <w:right w:val="single" w:sz="12" w:space="0" w:color="auto"/>
      </w:pBdr>
      <w:spacing w:before="100" w:beforeAutospacing="1" w:after="100" w:afterAutospacing="1"/>
    </w:pPr>
    <w:rPr>
      <w:sz w:val="24"/>
      <w:szCs w:val="24"/>
    </w:rPr>
  </w:style>
  <w:style w:type="paragraph" w:customStyle="1" w:styleId="xl40">
    <w:name w:val="xl40"/>
    <w:basedOn w:val="Normal"/>
    <w:rsid w:val="0012526F"/>
    <w:pPr>
      <w:pBdr>
        <w:left w:val="single" w:sz="12" w:space="0" w:color="auto"/>
        <w:bottom w:val="single" w:sz="12" w:space="0" w:color="auto"/>
        <w:right w:val="single" w:sz="12" w:space="0" w:color="auto"/>
      </w:pBdr>
      <w:spacing w:before="100" w:beforeAutospacing="1" w:after="100" w:afterAutospacing="1"/>
    </w:pPr>
    <w:rPr>
      <w:sz w:val="24"/>
      <w:szCs w:val="24"/>
    </w:rPr>
  </w:style>
  <w:style w:type="paragraph" w:customStyle="1" w:styleId="xl41">
    <w:name w:val="xl41"/>
    <w:basedOn w:val="Normal"/>
    <w:rsid w:val="0012526F"/>
    <w:pPr>
      <w:pBdr>
        <w:left w:val="single" w:sz="12" w:space="0" w:color="auto"/>
        <w:bottom w:val="single" w:sz="12" w:space="0" w:color="auto"/>
        <w:right w:val="single" w:sz="12" w:space="0" w:color="auto"/>
      </w:pBdr>
      <w:spacing w:before="100" w:beforeAutospacing="1" w:after="100" w:afterAutospacing="1"/>
    </w:pPr>
    <w:rPr>
      <w:sz w:val="24"/>
      <w:szCs w:val="24"/>
    </w:rPr>
  </w:style>
  <w:style w:type="paragraph" w:customStyle="1" w:styleId="xl42">
    <w:name w:val="xl42"/>
    <w:basedOn w:val="Normal"/>
    <w:rsid w:val="0012526F"/>
    <w:pPr>
      <w:pBdr>
        <w:left w:val="single" w:sz="12" w:space="0" w:color="auto"/>
        <w:bottom w:val="single" w:sz="12" w:space="0" w:color="auto"/>
        <w:right w:val="single" w:sz="12" w:space="0" w:color="auto"/>
      </w:pBdr>
      <w:spacing w:before="100" w:beforeAutospacing="1" w:after="100" w:afterAutospacing="1"/>
    </w:pPr>
    <w:rPr>
      <w:sz w:val="24"/>
      <w:szCs w:val="24"/>
    </w:rPr>
  </w:style>
  <w:style w:type="paragraph" w:customStyle="1" w:styleId="xl43">
    <w:name w:val="xl43"/>
    <w:basedOn w:val="Normal"/>
    <w:rsid w:val="0012526F"/>
    <w:pPr>
      <w:pBdr>
        <w:left w:val="single" w:sz="12" w:space="0" w:color="auto"/>
        <w:right w:val="single" w:sz="12" w:space="0" w:color="auto"/>
      </w:pBdr>
      <w:spacing w:before="100" w:beforeAutospacing="1" w:after="100" w:afterAutospacing="1"/>
      <w:jc w:val="center"/>
    </w:pPr>
    <w:rPr>
      <w:sz w:val="24"/>
      <w:szCs w:val="24"/>
    </w:rPr>
  </w:style>
  <w:style w:type="paragraph" w:customStyle="1" w:styleId="PlainText1">
    <w:name w:val="Plain Text1"/>
    <w:basedOn w:val="Normal"/>
    <w:rsid w:val="0012526F"/>
    <w:pPr>
      <w:jc w:val="both"/>
    </w:pPr>
    <w:rPr>
      <w:rFonts w:ascii="Courier New" w:hAnsi="Courier New"/>
    </w:rPr>
  </w:style>
  <w:style w:type="paragraph" w:customStyle="1" w:styleId="Textoindependiente31">
    <w:name w:val="Texto independiente 31"/>
    <w:basedOn w:val="Normal"/>
    <w:rsid w:val="0012526F"/>
    <w:pPr>
      <w:jc w:val="both"/>
    </w:pPr>
    <w:rPr>
      <w:rFonts w:ascii="Arial" w:hAnsi="Arial"/>
      <w:b/>
      <w:sz w:val="24"/>
      <w:lang w:eastAsia="es-MX"/>
    </w:rPr>
  </w:style>
  <w:style w:type="paragraph" w:customStyle="1" w:styleId="DICTAMEN">
    <w:name w:val="DICTAMEN"/>
    <w:basedOn w:val="Normal"/>
    <w:rsid w:val="0012526F"/>
    <w:pPr>
      <w:spacing w:line="360" w:lineRule="auto"/>
      <w:jc w:val="both"/>
    </w:pPr>
    <w:rPr>
      <w:rFonts w:ascii="CG Times" w:hAnsi="CG Times"/>
      <w:sz w:val="24"/>
      <w:lang w:eastAsia="es-MX"/>
    </w:rPr>
  </w:style>
  <w:style w:type="paragraph" w:customStyle="1" w:styleId="Normal1">
    <w:name w:val="Normal1"/>
    <w:basedOn w:val="Normal"/>
    <w:rsid w:val="0012526F"/>
    <w:pPr>
      <w:spacing w:before="100" w:beforeAutospacing="1" w:after="100" w:afterAutospacing="1"/>
      <w:jc w:val="both"/>
    </w:pPr>
    <w:rPr>
      <w:rFonts w:ascii="Verdana" w:hAnsi="Verdana"/>
      <w:sz w:val="16"/>
      <w:szCs w:val="16"/>
    </w:rPr>
  </w:style>
  <w:style w:type="paragraph" w:customStyle="1" w:styleId="Dictamen0">
    <w:name w:val="Dictamen"/>
    <w:basedOn w:val="Normal"/>
    <w:rsid w:val="0012526F"/>
    <w:pPr>
      <w:spacing w:line="360" w:lineRule="auto"/>
      <w:jc w:val="both"/>
    </w:pPr>
    <w:rPr>
      <w:rFonts w:ascii="CG Times" w:hAnsi="CG Times"/>
      <w:sz w:val="24"/>
    </w:rPr>
  </w:style>
  <w:style w:type="paragraph" w:customStyle="1" w:styleId="Blockquote">
    <w:name w:val="Blockquote"/>
    <w:basedOn w:val="Normal"/>
    <w:rsid w:val="0012526F"/>
    <w:pPr>
      <w:spacing w:before="100" w:after="100"/>
      <w:ind w:left="360" w:right="360"/>
    </w:pPr>
    <w:rPr>
      <w:sz w:val="24"/>
    </w:rPr>
  </w:style>
  <w:style w:type="paragraph" w:customStyle="1" w:styleId="titulo9">
    <w:name w:val="titulo 9"/>
    <w:basedOn w:val="Normal"/>
    <w:rsid w:val="0012526F"/>
    <w:pPr>
      <w:jc w:val="both"/>
    </w:pPr>
    <w:rPr>
      <w:rFonts w:ascii="Arial" w:hAnsi="Arial" w:cs="Arial"/>
      <w:iCs/>
      <w:sz w:val="24"/>
    </w:rPr>
  </w:style>
  <w:style w:type="paragraph" w:customStyle="1" w:styleId="Articulado">
    <w:name w:val="Articulado"/>
    <w:basedOn w:val="Normal"/>
    <w:next w:val="Normal"/>
    <w:rsid w:val="0012526F"/>
    <w:pPr>
      <w:tabs>
        <w:tab w:val="num" w:pos="180"/>
      </w:tabs>
      <w:ind w:left="180" w:hanging="180"/>
      <w:jc w:val="both"/>
    </w:pPr>
    <w:rPr>
      <w:rFonts w:ascii="Arial" w:hAnsi="Arial"/>
      <w:sz w:val="22"/>
      <w:szCs w:val="22"/>
      <w:lang w:val="es-MX" w:eastAsia="en-US"/>
    </w:rPr>
  </w:style>
  <w:style w:type="paragraph" w:customStyle="1" w:styleId="Secuencia">
    <w:name w:val="Secuencia"/>
    <w:basedOn w:val="Normal"/>
    <w:next w:val="Normal"/>
    <w:rsid w:val="0012526F"/>
    <w:pPr>
      <w:tabs>
        <w:tab w:val="num" w:pos="-31680"/>
      </w:tabs>
      <w:spacing w:line="360" w:lineRule="auto"/>
      <w:jc w:val="both"/>
    </w:pPr>
    <w:rPr>
      <w:rFonts w:ascii="Arial" w:hAnsi="Arial"/>
      <w:sz w:val="22"/>
      <w:szCs w:val="24"/>
    </w:rPr>
  </w:style>
  <w:style w:type="paragraph" w:customStyle="1" w:styleId="Textoindependiente21">
    <w:name w:val="Texto independiente 21"/>
    <w:basedOn w:val="Normal"/>
    <w:rsid w:val="0012526F"/>
    <w:pPr>
      <w:spacing w:line="360" w:lineRule="auto"/>
      <w:jc w:val="both"/>
    </w:pPr>
    <w:rPr>
      <w:rFonts w:ascii="CG Times" w:hAnsi="CG Times"/>
      <w:sz w:val="28"/>
      <w:lang w:eastAsia="es-MX"/>
    </w:rPr>
  </w:style>
  <w:style w:type="paragraph" w:customStyle="1" w:styleId="xl44">
    <w:name w:val="xl44"/>
    <w:basedOn w:val="Normal"/>
    <w:rsid w:val="0012526F"/>
    <w:pPr>
      <w:shd w:val="clear" w:color="auto" w:fill="FFFFFF"/>
      <w:spacing w:before="100" w:beforeAutospacing="1" w:after="100" w:afterAutospacing="1"/>
      <w:jc w:val="right"/>
    </w:pPr>
    <w:rPr>
      <w:rFonts w:ascii="Arial" w:hAnsi="Arial" w:cs="Arial"/>
      <w:sz w:val="24"/>
      <w:szCs w:val="24"/>
      <w:lang w:val="en-US" w:eastAsia="en-US"/>
    </w:rPr>
  </w:style>
  <w:style w:type="paragraph" w:customStyle="1" w:styleId="xl45">
    <w:name w:val="xl45"/>
    <w:basedOn w:val="Normal"/>
    <w:rsid w:val="0012526F"/>
    <w:pPr>
      <w:shd w:val="clear" w:color="auto" w:fill="FFFFFF"/>
      <w:spacing w:before="100" w:beforeAutospacing="1" w:after="100" w:afterAutospacing="1"/>
      <w:jc w:val="center"/>
    </w:pPr>
    <w:rPr>
      <w:rFonts w:ascii="Arial" w:hAnsi="Arial" w:cs="Arial"/>
      <w:sz w:val="24"/>
      <w:szCs w:val="24"/>
      <w:lang w:val="en-US" w:eastAsia="en-US"/>
    </w:rPr>
  </w:style>
  <w:style w:type="paragraph" w:customStyle="1" w:styleId="xl46">
    <w:name w:val="xl46"/>
    <w:basedOn w:val="Normal"/>
    <w:rsid w:val="0012526F"/>
    <w:pPr>
      <w:shd w:val="clear" w:color="auto" w:fill="FFFFFF"/>
      <w:spacing w:before="100" w:beforeAutospacing="1" w:after="100" w:afterAutospacing="1"/>
      <w:jc w:val="right"/>
    </w:pPr>
    <w:rPr>
      <w:rFonts w:ascii="Arial" w:hAnsi="Arial" w:cs="Arial"/>
      <w:sz w:val="24"/>
      <w:szCs w:val="24"/>
      <w:lang w:val="en-US" w:eastAsia="en-US"/>
    </w:rPr>
  </w:style>
  <w:style w:type="paragraph" w:customStyle="1" w:styleId="xl47">
    <w:name w:val="xl47"/>
    <w:basedOn w:val="Normal"/>
    <w:rsid w:val="0012526F"/>
    <w:pPr>
      <w:shd w:val="clear" w:color="auto" w:fill="FFFFFF"/>
      <w:spacing w:before="100" w:beforeAutospacing="1" w:after="100" w:afterAutospacing="1"/>
      <w:jc w:val="both"/>
    </w:pPr>
    <w:rPr>
      <w:rFonts w:ascii="Arial" w:hAnsi="Arial" w:cs="Arial"/>
      <w:sz w:val="24"/>
      <w:szCs w:val="24"/>
      <w:lang w:val="en-US" w:eastAsia="en-US"/>
    </w:rPr>
  </w:style>
  <w:style w:type="paragraph" w:customStyle="1" w:styleId="xl48">
    <w:name w:val="xl48"/>
    <w:basedOn w:val="Normal"/>
    <w:rsid w:val="0012526F"/>
    <w:pPr>
      <w:shd w:val="clear" w:color="auto" w:fill="FFFFFF"/>
      <w:spacing w:before="100" w:beforeAutospacing="1" w:after="100" w:afterAutospacing="1"/>
      <w:jc w:val="center"/>
    </w:pPr>
    <w:rPr>
      <w:rFonts w:ascii="Arial" w:hAnsi="Arial" w:cs="Arial"/>
      <w:sz w:val="16"/>
      <w:szCs w:val="16"/>
      <w:lang w:val="en-US" w:eastAsia="en-US"/>
    </w:rPr>
  </w:style>
  <w:style w:type="paragraph" w:customStyle="1" w:styleId="xl49">
    <w:name w:val="xl49"/>
    <w:basedOn w:val="Normal"/>
    <w:rsid w:val="0012526F"/>
    <w:pPr>
      <w:shd w:val="clear" w:color="auto" w:fill="FFFFFF"/>
      <w:spacing w:before="100" w:beforeAutospacing="1" w:after="100" w:afterAutospacing="1"/>
      <w:jc w:val="right"/>
    </w:pPr>
    <w:rPr>
      <w:rFonts w:ascii="Arial" w:hAnsi="Arial" w:cs="Arial"/>
      <w:sz w:val="24"/>
      <w:szCs w:val="24"/>
      <w:lang w:val="en-US" w:eastAsia="en-US"/>
    </w:rPr>
  </w:style>
  <w:style w:type="paragraph" w:customStyle="1" w:styleId="xl50">
    <w:name w:val="xl50"/>
    <w:basedOn w:val="Normal"/>
    <w:rsid w:val="0012526F"/>
    <w:pPr>
      <w:shd w:val="clear" w:color="auto" w:fill="FFFFFF"/>
      <w:spacing w:before="100" w:beforeAutospacing="1" w:after="100" w:afterAutospacing="1"/>
    </w:pPr>
    <w:rPr>
      <w:sz w:val="24"/>
      <w:szCs w:val="24"/>
      <w:lang w:val="en-US" w:eastAsia="en-US"/>
    </w:rPr>
  </w:style>
  <w:style w:type="paragraph" w:customStyle="1" w:styleId="xl51">
    <w:name w:val="xl51"/>
    <w:basedOn w:val="Normal"/>
    <w:rsid w:val="0012526F"/>
    <w:pPr>
      <w:shd w:val="clear" w:color="auto" w:fill="FFFFFF"/>
      <w:spacing w:before="100" w:beforeAutospacing="1" w:after="100" w:afterAutospacing="1"/>
    </w:pPr>
    <w:rPr>
      <w:sz w:val="24"/>
      <w:szCs w:val="24"/>
      <w:lang w:val="en-US" w:eastAsia="en-US"/>
    </w:rPr>
  </w:style>
  <w:style w:type="paragraph" w:customStyle="1" w:styleId="xl52">
    <w:name w:val="xl52"/>
    <w:basedOn w:val="Normal"/>
    <w:rsid w:val="0012526F"/>
    <w:pPr>
      <w:shd w:val="clear" w:color="auto" w:fill="FFFFFF"/>
      <w:spacing w:before="100" w:beforeAutospacing="1" w:after="100" w:afterAutospacing="1"/>
    </w:pPr>
    <w:rPr>
      <w:sz w:val="24"/>
      <w:szCs w:val="24"/>
      <w:lang w:val="en-US" w:eastAsia="en-US"/>
    </w:rPr>
  </w:style>
  <w:style w:type="paragraph" w:customStyle="1" w:styleId="xl53">
    <w:name w:val="xl53"/>
    <w:basedOn w:val="Normal"/>
    <w:rsid w:val="0012526F"/>
    <w:pPr>
      <w:shd w:val="clear" w:color="auto" w:fill="C0C0C0"/>
      <w:spacing w:before="100" w:beforeAutospacing="1" w:after="100" w:afterAutospacing="1"/>
      <w:jc w:val="both"/>
    </w:pPr>
    <w:rPr>
      <w:rFonts w:ascii="Arial" w:hAnsi="Arial" w:cs="Arial"/>
      <w:sz w:val="24"/>
      <w:szCs w:val="24"/>
      <w:lang w:val="en-US" w:eastAsia="en-US"/>
    </w:rPr>
  </w:style>
  <w:style w:type="paragraph" w:customStyle="1" w:styleId="xl54">
    <w:name w:val="xl54"/>
    <w:basedOn w:val="Normal"/>
    <w:rsid w:val="0012526F"/>
    <w:pPr>
      <w:shd w:val="clear" w:color="auto" w:fill="C0C0C0"/>
      <w:spacing w:before="100" w:beforeAutospacing="1" w:after="100" w:afterAutospacing="1"/>
      <w:jc w:val="center"/>
    </w:pPr>
    <w:rPr>
      <w:sz w:val="18"/>
      <w:szCs w:val="18"/>
      <w:lang w:val="en-US" w:eastAsia="en-US"/>
    </w:rPr>
  </w:style>
  <w:style w:type="paragraph" w:customStyle="1" w:styleId="xl55">
    <w:name w:val="xl55"/>
    <w:basedOn w:val="Normal"/>
    <w:rsid w:val="0012526F"/>
    <w:pPr>
      <w:shd w:val="clear" w:color="auto" w:fill="C0C0C0"/>
      <w:spacing w:before="100" w:beforeAutospacing="1" w:after="100" w:afterAutospacing="1"/>
      <w:jc w:val="center"/>
    </w:pPr>
    <w:rPr>
      <w:sz w:val="18"/>
      <w:szCs w:val="18"/>
      <w:lang w:val="en-US" w:eastAsia="en-US"/>
    </w:rPr>
  </w:style>
  <w:style w:type="paragraph" w:customStyle="1" w:styleId="xl56">
    <w:name w:val="xl56"/>
    <w:basedOn w:val="Normal"/>
    <w:rsid w:val="0012526F"/>
    <w:pPr>
      <w:shd w:val="clear" w:color="auto" w:fill="FFFFFF"/>
      <w:spacing w:before="100" w:beforeAutospacing="1" w:after="100" w:afterAutospacing="1"/>
      <w:jc w:val="right"/>
    </w:pPr>
    <w:rPr>
      <w:rFonts w:ascii="Arial" w:hAnsi="Arial" w:cs="Arial"/>
      <w:sz w:val="24"/>
      <w:szCs w:val="24"/>
      <w:lang w:val="en-US" w:eastAsia="en-US"/>
    </w:rPr>
  </w:style>
  <w:style w:type="paragraph" w:customStyle="1" w:styleId="xl57">
    <w:name w:val="xl57"/>
    <w:basedOn w:val="Normal"/>
    <w:rsid w:val="0012526F"/>
    <w:pPr>
      <w:shd w:val="clear" w:color="auto" w:fill="FFFFFF"/>
      <w:spacing w:before="100" w:beforeAutospacing="1" w:after="100" w:afterAutospacing="1"/>
      <w:jc w:val="both"/>
    </w:pPr>
    <w:rPr>
      <w:rFonts w:ascii="Arial" w:hAnsi="Arial" w:cs="Arial"/>
      <w:sz w:val="24"/>
      <w:szCs w:val="24"/>
      <w:lang w:val="en-US" w:eastAsia="en-US"/>
    </w:rPr>
  </w:style>
  <w:style w:type="paragraph" w:customStyle="1" w:styleId="xl58">
    <w:name w:val="xl58"/>
    <w:basedOn w:val="Normal"/>
    <w:rsid w:val="0012526F"/>
    <w:pPr>
      <w:spacing w:before="100" w:beforeAutospacing="1" w:after="100" w:afterAutospacing="1"/>
      <w:jc w:val="both"/>
    </w:pPr>
    <w:rPr>
      <w:rFonts w:ascii="Arial" w:hAnsi="Arial" w:cs="Arial"/>
      <w:sz w:val="24"/>
      <w:szCs w:val="24"/>
      <w:lang w:val="en-US" w:eastAsia="en-US"/>
    </w:rPr>
  </w:style>
  <w:style w:type="paragraph" w:customStyle="1" w:styleId="xl59">
    <w:name w:val="xl59"/>
    <w:basedOn w:val="Normal"/>
    <w:rsid w:val="0012526F"/>
    <w:pPr>
      <w:shd w:val="clear" w:color="auto" w:fill="FFFFFF"/>
      <w:spacing w:before="100" w:beforeAutospacing="1" w:after="100" w:afterAutospacing="1"/>
      <w:jc w:val="right"/>
    </w:pPr>
    <w:rPr>
      <w:rFonts w:ascii="Arial" w:hAnsi="Arial" w:cs="Arial"/>
      <w:sz w:val="24"/>
      <w:szCs w:val="24"/>
      <w:lang w:val="en-US" w:eastAsia="en-US"/>
    </w:rPr>
  </w:style>
  <w:style w:type="paragraph" w:customStyle="1" w:styleId="xl60">
    <w:name w:val="xl60"/>
    <w:basedOn w:val="Normal"/>
    <w:rsid w:val="0012526F"/>
    <w:pPr>
      <w:shd w:val="clear" w:color="auto" w:fill="FFFFFF"/>
      <w:spacing w:before="100" w:beforeAutospacing="1" w:after="100" w:afterAutospacing="1"/>
    </w:pPr>
    <w:rPr>
      <w:rFonts w:ascii="Arial" w:hAnsi="Arial" w:cs="Arial"/>
      <w:sz w:val="24"/>
      <w:szCs w:val="24"/>
      <w:lang w:val="en-US" w:eastAsia="en-US"/>
    </w:rPr>
  </w:style>
  <w:style w:type="paragraph" w:customStyle="1" w:styleId="Justificado">
    <w:name w:val="Justificado"/>
    <w:basedOn w:val="Normal"/>
    <w:rsid w:val="0012526F"/>
    <w:pPr>
      <w:jc w:val="center"/>
    </w:pPr>
    <w:rPr>
      <w:rFonts w:ascii="Arial" w:hAnsi="Arial" w:cs="Arial"/>
      <w:sz w:val="24"/>
      <w:szCs w:val="24"/>
    </w:rPr>
  </w:style>
  <w:style w:type="paragraph" w:customStyle="1" w:styleId="Pa4">
    <w:name w:val="Pa4"/>
    <w:basedOn w:val="Normal"/>
    <w:next w:val="Normal"/>
    <w:rsid w:val="0012526F"/>
    <w:pPr>
      <w:autoSpaceDE w:val="0"/>
      <w:autoSpaceDN w:val="0"/>
      <w:adjustRightInd w:val="0"/>
      <w:spacing w:line="241" w:lineRule="atLeast"/>
    </w:pPr>
    <w:rPr>
      <w:rFonts w:ascii="Tahoma" w:hAnsi="Tahoma"/>
      <w:sz w:val="24"/>
      <w:szCs w:val="24"/>
      <w:lang w:val="en-US" w:eastAsia="en-US"/>
    </w:rPr>
  </w:style>
  <w:style w:type="paragraph" w:customStyle="1" w:styleId="Sinespaciado1">
    <w:name w:val="Sin espaciado1"/>
    <w:rsid w:val="0012526F"/>
    <w:pPr>
      <w:suppressAutoHyphens/>
      <w:spacing w:line="1" w:lineRule="atLeast"/>
      <w:ind w:leftChars="-1" w:left="-1" w:hangingChars="1" w:hanging="1"/>
      <w:textDirection w:val="btLr"/>
      <w:textAlignment w:val="top"/>
      <w:outlineLvl w:val="0"/>
    </w:pPr>
    <w:rPr>
      <w:rFonts w:ascii="Calibri" w:hAnsi="Calibri"/>
      <w:position w:val="-1"/>
      <w:sz w:val="22"/>
      <w:szCs w:val="22"/>
      <w:lang w:eastAsia="en-US"/>
    </w:rPr>
  </w:style>
  <w:style w:type="paragraph" w:customStyle="1" w:styleId="Revisin1">
    <w:name w:val="Revisión1"/>
    <w:rsid w:val="0012526F"/>
    <w:pPr>
      <w:suppressAutoHyphens/>
      <w:spacing w:line="1" w:lineRule="atLeast"/>
      <w:ind w:leftChars="-1" w:left="-1" w:hangingChars="1" w:hanging="1"/>
      <w:textDirection w:val="btLr"/>
      <w:textAlignment w:val="top"/>
      <w:outlineLvl w:val="0"/>
    </w:pPr>
    <w:rPr>
      <w:rFonts w:ascii="Calibri" w:eastAsia="Calibri" w:hAnsi="Calibri"/>
      <w:position w:val="-1"/>
      <w:sz w:val="24"/>
      <w:szCs w:val="24"/>
      <w:lang w:val="es-ES" w:eastAsia="es-ES"/>
    </w:rPr>
  </w:style>
  <w:style w:type="paragraph" w:customStyle="1" w:styleId="CM42">
    <w:name w:val="CM42"/>
    <w:basedOn w:val="Normal"/>
    <w:next w:val="Normal"/>
    <w:rsid w:val="0012526F"/>
    <w:pPr>
      <w:widowControl w:val="0"/>
      <w:autoSpaceDE w:val="0"/>
      <w:autoSpaceDN w:val="0"/>
      <w:adjustRightInd w:val="0"/>
    </w:pPr>
    <w:rPr>
      <w:rFonts w:ascii="Tahoma" w:hAnsi="Tahoma" w:cs="Tahoma"/>
      <w:sz w:val="24"/>
      <w:szCs w:val="24"/>
      <w:lang w:val="es-MX" w:eastAsia="es-MX"/>
    </w:rPr>
  </w:style>
  <w:style w:type="paragraph" w:customStyle="1" w:styleId="CM4">
    <w:name w:val="CM4"/>
    <w:basedOn w:val="Default"/>
    <w:next w:val="Default"/>
    <w:rsid w:val="0012526F"/>
    <w:pPr>
      <w:widowControl w:val="0"/>
      <w:spacing w:line="238" w:lineRule="atLeast"/>
    </w:pPr>
    <w:rPr>
      <w:rFonts w:ascii="Tahoma" w:eastAsia="Times New Roman" w:hAnsi="Tahoma" w:cs="Tahoma"/>
      <w:color w:val="auto"/>
      <w:lang w:val="es-MX" w:eastAsia="es-MX"/>
    </w:rPr>
  </w:style>
  <w:style w:type="paragraph" w:customStyle="1" w:styleId="CM45">
    <w:name w:val="CM45"/>
    <w:basedOn w:val="Default"/>
    <w:next w:val="Default"/>
    <w:rsid w:val="0012526F"/>
    <w:pPr>
      <w:widowControl w:val="0"/>
    </w:pPr>
    <w:rPr>
      <w:rFonts w:ascii="Tahoma" w:eastAsia="Times New Roman" w:hAnsi="Tahoma" w:cs="Tahoma"/>
      <w:color w:val="auto"/>
      <w:lang w:val="es-MX" w:eastAsia="es-MX"/>
    </w:rPr>
  </w:style>
  <w:style w:type="paragraph" w:customStyle="1" w:styleId="CM55">
    <w:name w:val="CM55"/>
    <w:basedOn w:val="Default"/>
    <w:next w:val="Default"/>
    <w:rsid w:val="0012526F"/>
    <w:pPr>
      <w:widowControl w:val="0"/>
    </w:pPr>
    <w:rPr>
      <w:rFonts w:ascii="Tahoma" w:eastAsia="Times New Roman" w:hAnsi="Tahoma" w:cs="Tahoma"/>
      <w:color w:val="auto"/>
      <w:lang w:val="es-MX" w:eastAsia="es-MX"/>
    </w:rPr>
  </w:style>
  <w:style w:type="paragraph" w:customStyle="1" w:styleId="CM39">
    <w:name w:val="CM39"/>
    <w:basedOn w:val="Default"/>
    <w:next w:val="Default"/>
    <w:rsid w:val="0012526F"/>
    <w:pPr>
      <w:widowControl w:val="0"/>
      <w:spacing w:line="326" w:lineRule="atLeast"/>
    </w:pPr>
    <w:rPr>
      <w:rFonts w:ascii="Tahoma" w:eastAsia="Times New Roman" w:hAnsi="Tahoma" w:cs="Tahoma"/>
      <w:color w:val="auto"/>
      <w:lang w:val="es-MX" w:eastAsia="es-MX"/>
    </w:rPr>
  </w:style>
  <w:style w:type="paragraph" w:customStyle="1" w:styleId="CM40">
    <w:name w:val="CM40"/>
    <w:basedOn w:val="Default"/>
    <w:next w:val="Default"/>
    <w:rsid w:val="0012526F"/>
    <w:pPr>
      <w:widowControl w:val="0"/>
      <w:spacing w:line="328" w:lineRule="atLeast"/>
    </w:pPr>
    <w:rPr>
      <w:rFonts w:ascii="Tahoma" w:eastAsia="Times New Roman" w:hAnsi="Tahoma" w:cs="Tahoma"/>
      <w:color w:val="auto"/>
      <w:lang w:val="es-MX" w:eastAsia="es-MX"/>
    </w:rPr>
  </w:style>
  <w:style w:type="paragraph" w:customStyle="1" w:styleId="Textosinformato2">
    <w:name w:val="Texto sin formato2"/>
    <w:basedOn w:val="Normal"/>
    <w:rsid w:val="0012526F"/>
    <w:rPr>
      <w:rFonts w:ascii="Courier New" w:hAnsi="Courier New"/>
    </w:rPr>
  </w:style>
  <w:style w:type="paragraph" w:customStyle="1" w:styleId="CM10">
    <w:name w:val="CM10"/>
    <w:basedOn w:val="Default"/>
    <w:next w:val="Default"/>
    <w:rsid w:val="0012526F"/>
    <w:pPr>
      <w:widowControl w:val="0"/>
      <w:spacing w:line="236" w:lineRule="atLeast"/>
    </w:pPr>
    <w:rPr>
      <w:rFonts w:ascii="Tahoma" w:eastAsia="Times New Roman" w:hAnsi="Tahoma" w:cs="Tahoma"/>
      <w:color w:val="auto"/>
      <w:lang w:val="es-MX" w:eastAsia="es-MX"/>
    </w:rPr>
  </w:style>
  <w:style w:type="paragraph" w:customStyle="1" w:styleId="CM24">
    <w:name w:val="CM24"/>
    <w:basedOn w:val="Default"/>
    <w:next w:val="Default"/>
    <w:rsid w:val="0012526F"/>
    <w:pPr>
      <w:widowControl w:val="0"/>
      <w:spacing w:line="251" w:lineRule="atLeast"/>
    </w:pPr>
    <w:rPr>
      <w:rFonts w:ascii="Tahoma" w:eastAsia="Times New Roman" w:hAnsi="Tahoma" w:cs="Tahoma"/>
      <w:color w:val="auto"/>
      <w:lang w:val="es-MX" w:eastAsia="es-MX"/>
    </w:rPr>
  </w:style>
  <w:style w:type="paragraph" w:customStyle="1" w:styleId="xl63">
    <w:name w:val="xl63"/>
    <w:basedOn w:val="Normal"/>
    <w:rsid w:val="0012526F"/>
    <w:pPr>
      <w:spacing w:before="100" w:beforeAutospacing="1" w:after="100" w:afterAutospacing="1"/>
      <w:jc w:val="center"/>
    </w:pPr>
    <w:rPr>
      <w:sz w:val="24"/>
      <w:szCs w:val="24"/>
      <w:lang w:val="es-MX" w:eastAsia="es-MX"/>
    </w:rPr>
  </w:style>
  <w:style w:type="paragraph" w:customStyle="1" w:styleId="xl64">
    <w:name w:val="xl64"/>
    <w:basedOn w:val="Normal"/>
    <w:rsid w:val="001252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MX" w:eastAsia="es-MX"/>
    </w:rPr>
  </w:style>
  <w:style w:type="paragraph" w:customStyle="1" w:styleId="xl65">
    <w:name w:val="xl65"/>
    <w:basedOn w:val="Normal"/>
    <w:rsid w:val="0012526F"/>
    <w:pPr>
      <w:pBdr>
        <w:top w:val="single" w:sz="4" w:space="0" w:color="D8D8D8"/>
        <w:left w:val="single" w:sz="4" w:space="0" w:color="D8D8D8"/>
        <w:bottom w:val="single" w:sz="4" w:space="0" w:color="D8D8D8"/>
        <w:right w:val="single" w:sz="4" w:space="0" w:color="D8D8D8"/>
      </w:pBdr>
      <w:spacing w:before="100" w:beforeAutospacing="1" w:after="100" w:afterAutospacing="1"/>
    </w:pPr>
    <w:rPr>
      <w:sz w:val="24"/>
      <w:szCs w:val="24"/>
      <w:lang w:val="es-MX" w:eastAsia="es-MX"/>
    </w:rPr>
  </w:style>
  <w:style w:type="paragraph" w:customStyle="1" w:styleId="Textosinformato3">
    <w:name w:val="Texto sin formato3"/>
    <w:basedOn w:val="Normal"/>
    <w:rsid w:val="0012526F"/>
    <w:rPr>
      <w:rFonts w:ascii="Courier New" w:hAnsi="Courier New"/>
    </w:rPr>
  </w:style>
  <w:style w:type="paragraph" w:customStyle="1" w:styleId="Prrafodelista2">
    <w:name w:val="Párrafo de lista2"/>
    <w:basedOn w:val="Normal"/>
    <w:rsid w:val="0012526F"/>
    <w:pPr>
      <w:spacing w:after="200" w:line="276" w:lineRule="auto"/>
      <w:ind w:left="720"/>
    </w:pPr>
    <w:rPr>
      <w:rFonts w:ascii="Calibri" w:eastAsia="Calibri" w:hAnsi="Calibri" w:cs="Calibri"/>
      <w:sz w:val="22"/>
      <w:szCs w:val="22"/>
      <w:lang w:val="es-MX" w:eastAsia="en-US"/>
    </w:rPr>
  </w:style>
  <w:style w:type="paragraph" w:customStyle="1" w:styleId="Prrafodelista3">
    <w:name w:val="Párrafo de lista3"/>
    <w:basedOn w:val="Normal"/>
    <w:rsid w:val="0012526F"/>
    <w:pPr>
      <w:spacing w:after="200" w:line="276" w:lineRule="auto"/>
      <w:ind w:left="720"/>
    </w:pPr>
    <w:rPr>
      <w:rFonts w:ascii="Calibri" w:eastAsia="Calibri" w:hAnsi="Calibri" w:cs="Calibri"/>
      <w:sz w:val="22"/>
      <w:szCs w:val="22"/>
      <w:lang w:val="es-MX" w:eastAsia="en-US"/>
    </w:rPr>
  </w:style>
  <w:style w:type="paragraph" w:customStyle="1" w:styleId="Pa15">
    <w:name w:val="Pa15"/>
    <w:basedOn w:val="Normal"/>
    <w:rsid w:val="0012526F"/>
    <w:pPr>
      <w:widowControl w:val="0"/>
      <w:suppressAutoHyphens w:val="0"/>
      <w:autoSpaceDN w:val="0"/>
      <w:spacing w:line="181" w:lineRule="atLeast"/>
    </w:pPr>
    <w:rPr>
      <w:rFonts w:ascii="Frutiger 55 Roman" w:eastAsia="Calibri" w:hAnsi="Frutiger 55 Roman" w:cs="Frutiger 55 Roman"/>
      <w:color w:val="000000"/>
      <w:kern w:val="3"/>
      <w:sz w:val="24"/>
      <w:lang w:val="es-MX" w:eastAsia="es-MX"/>
    </w:rPr>
  </w:style>
  <w:style w:type="paragraph" w:customStyle="1" w:styleId="Standard">
    <w:name w:val="Standard"/>
    <w:rsid w:val="0012526F"/>
    <w:pPr>
      <w:autoSpaceDN w:val="0"/>
      <w:spacing w:line="1" w:lineRule="atLeast"/>
      <w:ind w:leftChars="-1" w:left="-1" w:hangingChars="1" w:hanging="1"/>
      <w:textDirection w:val="btLr"/>
      <w:textAlignment w:val="top"/>
      <w:outlineLvl w:val="0"/>
    </w:pPr>
    <w:rPr>
      <w:kern w:val="3"/>
      <w:position w:val="-1"/>
      <w:sz w:val="24"/>
      <w:szCs w:val="24"/>
      <w:lang w:val="es-ES" w:eastAsia="es-ES"/>
    </w:rPr>
  </w:style>
  <w:style w:type="character" w:customStyle="1" w:styleId="NoSpacingChar1">
    <w:name w:val="No Spacing Char1"/>
    <w:rsid w:val="0012526F"/>
    <w:rPr>
      <w:w w:val="100"/>
      <w:position w:val="-1"/>
      <w:sz w:val="22"/>
      <w:szCs w:val="22"/>
      <w:effect w:val="none"/>
      <w:vertAlign w:val="baseline"/>
      <w:cs w:val="0"/>
      <w:em w:val="none"/>
      <w:lang w:val="es-ES"/>
    </w:rPr>
  </w:style>
  <w:style w:type="paragraph" w:customStyle="1" w:styleId="Sinespaciado2">
    <w:name w:val="Sin espaciado2"/>
    <w:rsid w:val="0012526F"/>
    <w:pPr>
      <w:suppressAutoHyphens/>
      <w:spacing w:line="1" w:lineRule="atLeast"/>
      <w:ind w:leftChars="-1" w:left="-1" w:hangingChars="1" w:hanging="1"/>
      <w:textDirection w:val="btLr"/>
      <w:textAlignment w:val="top"/>
      <w:outlineLvl w:val="0"/>
    </w:pPr>
    <w:rPr>
      <w:position w:val="-1"/>
      <w:sz w:val="22"/>
      <w:szCs w:val="22"/>
      <w:lang w:val="es-ES"/>
    </w:rPr>
  </w:style>
  <w:style w:type="character" w:customStyle="1" w:styleId="Cuerpodeltexto">
    <w:name w:val="Cuerpo del texto_"/>
    <w:rsid w:val="0012526F"/>
    <w:rPr>
      <w:rFonts w:ascii="Arial" w:hAnsi="Arial" w:cs="Arial"/>
      <w:w w:val="100"/>
      <w:position w:val="-1"/>
      <w:effect w:val="none"/>
      <w:shd w:val="clear" w:color="auto" w:fill="FFFFFF"/>
      <w:vertAlign w:val="baseline"/>
      <w:cs w:val="0"/>
      <w:em w:val="none"/>
    </w:rPr>
  </w:style>
  <w:style w:type="paragraph" w:customStyle="1" w:styleId="Cuerpodeltexto0">
    <w:name w:val="Cuerpo del texto"/>
    <w:basedOn w:val="Normal"/>
    <w:rsid w:val="0012526F"/>
    <w:pPr>
      <w:shd w:val="clear" w:color="auto" w:fill="FFFFFF"/>
      <w:spacing w:line="240" w:lineRule="atLeast"/>
      <w:jc w:val="both"/>
    </w:pPr>
    <w:rPr>
      <w:rFonts w:ascii="Arial" w:hAnsi="Arial" w:cs="Arial"/>
      <w:lang w:val="es-MX" w:eastAsia="es-MX"/>
    </w:rPr>
  </w:style>
  <w:style w:type="paragraph" w:customStyle="1" w:styleId="tag1">
    <w:name w:val="tag1"/>
    <w:basedOn w:val="Normal"/>
    <w:rsid w:val="0012526F"/>
    <w:pPr>
      <w:spacing w:before="180" w:after="180"/>
      <w:ind w:left="720" w:hanging="360"/>
      <w:jc w:val="both"/>
    </w:pPr>
    <w:rPr>
      <w:rFonts w:ascii="Arial" w:eastAsia="Calibri" w:hAnsi="Arial" w:cs="Arial"/>
      <w:sz w:val="24"/>
      <w:szCs w:val="24"/>
    </w:rPr>
  </w:style>
  <w:style w:type="paragraph" w:customStyle="1" w:styleId="francesa">
    <w:name w:val="francesa"/>
    <w:basedOn w:val="Normal"/>
    <w:rsid w:val="0012526F"/>
    <w:pPr>
      <w:spacing w:before="100" w:beforeAutospacing="1" w:after="100" w:afterAutospacing="1"/>
    </w:pPr>
    <w:rPr>
      <w:sz w:val="24"/>
      <w:szCs w:val="24"/>
    </w:rPr>
  </w:style>
  <w:style w:type="paragraph" w:customStyle="1" w:styleId="ListParagraph1">
    <w:name w:val="List Paragraph1"/>
    <w:basedOn w:val="Normal"/>
    <w:rsid w:val="0012526F"/>
    <w:pPr>
      <w:suppressAutoHyphens w:val="0"/>
    </w:pPr>
    <w:rPr>
      <w:sz w:val="24"/>
      <w:szCs w:val="24"/>
      <w:lang w:val="es-MX" w:eastAsia="ar-SA"/>
    </w:rPr>
  </w:style>
  <w:style w:type="paragraph" w:customStyle="1" w:styleId="DecimalAligned">
    <w:name w:val="Decimal Aligned"/>
    <w:basedOn w:val="Normal"/>
    <w:rsid w:val="0012526F"/>
    <w:pPr>
      <w:tabs>
        <w:tab w:val="decimal" w:pos="360"/>
      </w:tabs>
      <w:spacing w:after="200" w:line="276" w:lineRule="auto"/>
    </w:pPr>
    <w:rPr>
      <w:rFonts w:ascii="Calibri" w:hAnsi="Calibri" w:cs="Calibri"/>
      <w:sz w:val="22"/>
      <w:szCs w:val="22"/>
      <w:lang w:eastAsia="en-US"/>
    </w:rPr>
  </w:style>
  <w:style w:type="paragraph" w:customStyle="1" w:styleId="Prrafodelista11">
    <w:name w:val="Párrafo de lista11"/>
    <w:basedOn w:val="Normal"/>
    <w:rsid w:val="0012526F"/>
    <w:pPr>
      <w:spacing w:after="200" w:line="276" w:lineRule="auto"/>
      <w:ind w:left="720"/>
    </w:pPr>
    <w:rPr>
      <w:rFonts w:ascii="Calibri" w:eastAsia="Calibri" w:hAnsi="Calibri" w:cs="Calibri"/>
      <w:sz w:val="22"/>
      <w:szCs w:val="22"/>
      <w:lang w:val="es-MX" w:eastAsia="en-US"/>
    </w:rPr>
  </w:style>
  <w:style w:type="paragraph" w:customStyle="1" w:styleId="Sinespaciado11">
    <w:name w:val="Sin espaciado1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eastAsia="en-US"/>
    </w:rPr>
  </w:style>
  <w:style w:type="paragraph" w:customStyle="1" w:styleId="Revisin11">
    <w:name w:val="Revisión11"/>
    <w:rsid w:val="0012526F"/>
    <w:pPr>
      <w:suppressAutoHyphens/>
      <w:spacing w:line="1" w:lineRule="atLeast"/>
      <w:ind w:leftChars="-1" w:left="-1" w:hangingChars="1" w:hanging="1"/>
      <w:textDirection w:val="btLr"/>
      <w:textAlignment w:val="top"/>
      <w:outlineLvl w:val="0"/>
    </w:pPr>
    <w:rPr>
      <w:position w:val="-1"/>
      <w:sz w:val="24"/>
      <w:szCs w:val="24"/>
      <w:lang w:val="es-ES" w:eastAsia="es-ES"/>
    </w:rPr>
  </w:style>
  <w:style w:type="paragraph" w:customStyle="1" w:styleId="Pa16">
    <w:name w:val="Pa16"/>
    <w:basedOn w:val="Normal"/>
    <w:next w:val="Normal"/>
    <w:rsid w:val="0012526F"/>
    <w:pPr>
      <w:widowControl w:val="0"/>
      <w:autoSpaceDE w:val="0"/>
      <w:autoSpaceDN w:val="0"/>
      <w:adjustRightInd w:val="0"/>
      <w:spacing w:line="181" w:lineRule="atLeast"/>
    </w:pPr>
    <w:rPr>
      <w:rFonts w:ascii="Tahoma" w:eastAsia="Calibri" w:hAnsi="Tahoma" w:cs="Tahoma"/>
      <w:sz w:val="24"/>
      <w:szCs w:val="24"/>
    </w:rPr>
  </w:style>
  <w:style w:type="paragraph" w:customStyle="1" w:styleId="Revisin2">
    <w:name w:val="Revisión2"/>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Prrafodelista4">
    <w:name w:val="Párrafo de lista4"/>
    <w:basedOn w:val="Normal"/>
    <w:rsid w:val="0012526F"/>
    <w:pPr>
      <w:ind w:left="720"/>
    </w:pPr>
    <w:rPr>
      <w:sz w:val="24"/>
      <w:szCs w:val="24"/>
    </w:rPr>
  </w:style>
  <w:style w:type="paragraph" w:customStyle="1" w:styleId="Normal2">
    <w:name w:val="Normal2"/>
    <w:basedOn w:val="Normal"/>
    <w:rsid w:val="0012526F"/>
    <w:pPr>
      <w:spacing w:before="100" w:beforeAutospacing="1" w:after="100" w:afterAutospacing="1"/>
      <w:jc w:val="both"/>
    </w:pPr>
    <w:rPr>
      <w:rFonts w:ascii="Verdana" w:eastAsia="Calibri" w:hAnsi="Verdana" w:cs="Verdana"/>
      <w:sz w:val="16"/>
      <w:szCs w:val="16"/>
    </w:rPr>
  </w:style>
  <w:style w:type="paragraph" w:customStyle="1" w:styleId="Pa7">
    <w:name w:val="Pa7"/>
    <w:basedOn w:val="Normal"/>
    <w:next w:val="Normal"/>
    <w:rsid w:val="0012526F"/>
    <w:pPr>
      <w:widowControl w:val="0"/>
      <w:autoSpaceDE w:val="0"/>
      <w:autoSpaceDN w:val="0"/>
      <w:adjustRightInd w:val="0"/>
      <w:spacing w:after="100" w:line="181" w:lineRule="atLeast"/>
    </w:pPr>
    <w:rPr>
      <w:rFonts w:ascii="Tahoma" w:hAnsi="Tahoma" w:cs="Tahoma"/>
      <w:sz w:val="24"/>
      <w:szCs w:val="24"/>
    </w:rPr>
  </w:style>
  <w:style w:type="paragraph" w:customStyle="1" w:styleId="Prrafodelista5">
    <w:name w:val="Párrafo de lista5"/>
    <w:basedOn w:val="Normal"/>
    <w:rsid w:val="0012526F"/>
    <w:pPr>
      <w:spacing w:after="200" w:line="276" w:lineRule="auto"/>
      <w:ind w:left="720"/>
    </w:pPr>
    <w:rPr>
      <w:rFonts w:ascii="Calibri" w:eastAsia="Calibri" w:hAnsi="Calibri" w:cs="Calibri"/>
      <w:sz w:val="22"/>
      <w:szCs w:val="22"/>
      <w:lang w:val="es-MX" w:eastAsia="en-US"/>
    </w:rPr>
  </w:style>
  <w:style w:type="paragraph" w:customStyle="1" w:styleId="T">
    <w:name w:val="T"/>
    <w:basedOn w:val="Normal"/>
    <w:rsid w:val="0012526F"/>
    <w:pPr>
      <w:tabs>
        <w:tab w:val="left" w:pos="426"/>
        <w:tab w:val="left" w:pos="851"/>
        <w:tab w:val="left" w:pos="1276"/>
        <w:tab w:val="left" w:leader="dot" w:pos="5245"/>
        <w:tab w:val="right" w:pos="6096"/>
      </w:tabs>
      <w:ind w:left="426" w:right="49" w:hanging="426"/>
      <w:jc w:val="both"/>
    </w:pPr>
    <w:rPr>
      <w:rFonts w:ascii="Arial" w:hAnsi="Arial" w:cs="Arial"/>
      <w:sz w:val="18"/>
      <w:szCs w:val="18"/>
    </w:rPr>
  </w:style>
  <w:style w:type="paragraph" w:customStyle="1" w:styleId="Pa9">
    <w:name w:val="Pa9"/>
    <w:basedOn w:val="Normal"/>
    <w:next w:val="Normal"/>
    <w:rsid w:val="0012526F"/>
    <w:pPr>
      <w:autoSpaceDE w:val="0"/>
      <w:autoSpaceDN w:val="0"/>
      <w:adjustRightInd w:val="0"/>
      <w:spacing w:after="100" w:line="201" w:lineRule="atLeast"/>
    </w:pPr>
    <w:rPr>
      <w:rFonts w:ascii="Trebuchet MS" w:hAnsi="Trebuchet MS" w:cs="Trebuchet MS"/>
      <w:sz w:val="24"/>
      <w:szCs w:val="24"/>
      <w:lang w:eastAsia="en-US"/>
    </w:rPr>
  </w:style>
  <w:style w:type="paragraph" w:customStyle="1" w:styleId="Pa10">
    <w:name w:val="Pa10"/>
    <w:basedOn w:val="Normal"/>
    <w:next w:val="Normal"/>
    <w:rsid w:val="0012526F"/>
    <w:pPr>
      <w:autoSpaceDE w:val="0"/>
      <w:autoSpaceDN w:val="0"/>
      <w:adjustRightInd w:val="0"/>
      <w:spacing w:after="100" w:line="181" w:lineRule="atLeast"/>
    </w:pPr>
    <w:rPr>
      <w:rFonts w:ascii="Trebuchet MS" w:hAnsi="Trebuchet MS" w:cs="Trebuchet MS"/>
      <w:sz w:val="24"/>
      <w:szCs w:val="24"/>
      <w:lang w:eastAsia="en-US"/>
    </w:rPr>
  </w:style>
  <w:style w:type="paragraph" w:customStyle="1" w:styleId="Pa12">
    <w:name w:val="Pa12"/>
    <w:basedOn w:val="Normal"/>
    <w:next w:val="Normal"/>
    <w:rsid w:val="0012526F"/>
    <w:pPr>
      <w:autoSpaceDE w:val="0"/>
      <w:autoSpaceDN w:val="0"/>
      <w:adjustRightInd w:val="0"/>
      <w:spacing w:line="201" w:lineRule="atLeast"/>
    </w:pPr>
    <w:rPr>
      <w:rFonts w:ascii="Trebuchet MS" w:hAnsi="Trebuchet MS" w:cs="Trebuchet MS"/>
      <w:sz w:val="24"/>
      <w:szCs w:val="24"/>
      <w:lang w:eastAsia="en-US"/>
    </w:rPr>
  </w:style>
  <w:style w:type="paragraph" w:customStyle="1" w:styleId="Pa17">
    <w:name w:val="Pa17"/>
    <w:basedOn w:val="Normal"/>
    <w:next w:val="Normal"/>
    <w:rsid w:val="0012526F"/>
    <w:pPr>
      <w:autoSpaceDE w:val="0"/>
      <w:autoSpaceDN w:val="0"/>
      <w:adjustRightInd w:val="0"/>
      <w:spacing w:line="181" w:lineRule="atLeast"/>
    </w:pPr>
    <w:rPr>
      <w:rFonts w:ascii="Trebuchet MS" w:hAnsi="Trebuchet MS" w:cs="Trebuchet MS"/>
      <w:sz w:val="24"/>
      <w:szCs w:val="24"/>
      <w:lang w:eastAsia="en-US"/>
    </w:rPr>
  </w:style>
  <w:style w:type="paragraph" w:customStyle="1" w:styleId="Prrafodelista6">
    <w:name w:val="Párrafo de lista6"/>
    <w:basedOn w:val="Normal"/>
    <w:rsid w:val="0012526F"/>
    <w:pPr>
      <w:spacing w:after="200" w:line="276" w:lineRule="auto"/>
      <w:ind w:left="720"/>
    </w:pPr>
    <w:rPr>
      <w:rFonts w:ascii="Calibri" w:eastAsia="Calibri" w:hAnsi="Calibri" w:cs="Calibri"/>
      <w:sz w:val="22"/>
      <w:szCs w:val="22"/>
      <w:lang w:val="es-MX" w:eastAsia="en-US"/>
    </w:rPr>
  </w:style>
  <w:style w:type="character" w:customStyle="1" w:styleId="NoSpacingChar">
    <w:name w:val="No Spacing Char"/>
    <w:rsid w:val="0012526F"/>
    <w:rPr>
      <w:w w:val="100"/>
      <w:position w:val="-1"/>
      <w:sz w:val="22"/>
      <w:szCs w:val="22"/>
      <w:effect w:val="none"/>
      <w:vertAlign w:val="baseline"/>
      <w:cs w:val="0"/>
      <w:em w:val="none"/>
      <w:lang w:val="es-ES"/>
    </w:rPr>
  </w:style>
  <w:style w:type="paragraph" w:customStyle="1" w:styleId="Sinespaciado3">
    <w:name w:val="Sin espaciado3"/>
    <w:rsid w:val="0012526F"/>
    <w:pPr>
      <w:suppressAutoHyphens/>
      <w:spacing w:after="200" w:line="276" w:lineRule="auto"/>
      <w:ind w:leftChars="-1" w:left="-1" w:hangingChars="1" w:hanging="1"/>
      <w:jc w:val="both"/>
      <w:textDirection w:val="btLr"/>
      <w:textAlignment w:val="top"/>
      <w:outlineLvl w:val="0"/>
    </w:pPr>
    <w:rPr>
      <w:position w:val="-1"/>
      <w:sz w:val="22"/>
      <w:szCs w:val="22"/>
      <w:lang w:val="es-ES"/>
    </w:rPr>
  </w:style>
  <w:style w:type="paragraph" w:customStyle="1" w:styleId="ecxmsonormal">
    <w:name w:val="ecxmsonormal"/>
    <w:basedOn w:val="Normal"/>
    <w:rsid w:val="0012526F"/>
    <w:pPr>
      <w:spacing w:after="324"/>
    </w:pPr>
    <w:rPr>
      <w:rFonts w:ascii="Calibri" w:eastAsia="Calibri" w:hAnsi="Calibri" w:cs="Calibri"/>
      <w:sz w:val="24"/>
      <w:szCs w:val="24"/>
      <w:lang w:val="es-MX" w:eastAsia="es-MX"/>
    </w:rPr>
  </w:style>
  <w:style w:type="paragraph" w:customStyle="1" w:styleId="NoSpacing1">
    <w:name w:val="No Spacing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ADECUACIONMPALCar">
    <w:name w:val="ADECUACIONMPAL Car"/>
    <w:rsid w:val="0012526F"/>
    <w:rPr>
      <w:rFonts w:ascii="Arial" w:hAnsi="Arial" w:cs="Arial"/>
      <w:strike/>
      <w:color w:val="FF0000"/>
      <w:w w:val="100"/>
      <w:position w:val="-1"/>
      <w:effect w:val="none"/>
      <w:vertAlign w:val="baseline"/>
      <w:cs w:val="0"/>
      <w:em w:val="none"/>
      <w:lang w:eastAsia="es-ES"/>
    </w:rPr>
  </w:style>
  <w:style w:type="paragraph" w:customStyle="1" w:styleId="ADECUACIONMPAL">
    <w:name w:val="ADECUACIONMPAL"/>
    <w:basedOn w:val="Normal"/>
    <w:rsid w:val="0012526F"/>
    <w:pPr>
      <w:jc w:val="both"/>
    </w:pPr>
    <w:rPr>
      <w:rFonts w:ascii="Arial" w:hAnsi="Arial" w:cs="Arial"/>
      <w:strike/>
      <w:color w:val="FF0000"/>
      <w:lang w:val="es-MX"/>
    </w:rPr>
  </w:style>
  <w:style w:type="paragraph" w:customStyle="1" w:styleId="Sinespaciado5">
    <w:name w:val="Sin espaciado5"/>
    <w:rsid w:val="0012526F"/>
    <w:pPr>
      <w:suppressAutoHyphens/>
      <w:spacing w:line="1" w:lineRule="atLeast"/>
      <w:ind w:leftChars="-1" w:left="-1" w:hangingChars="1" w:hanging="1"/>
      <w:jc w:val="both"/>
      <w:textDirection w:val="btLr"/>
      <w:textAlignment w:val="top"/>
      <w:outlineLvl w:val="0"/>
    </w:pPr>
    <w:rPr>
      <w:rFonts w:ascii="Calibri" w:hAnsi="Calibri" w:cs="Calibri"/>
      <w:position w:val="-1"/>
      <w:sz w:val="22"/>
      <w:szCs w:val="22"/>
      <w:lang w:val="es-ES" w:eastAsia="en-US"/>
    </w:rPr>
  </w:style>
  <w:style w:type="paragraph" w:customStyle="1" w:styleId="Prrafodelista7">
    <w:name w:val="Párrafo de lista7"/>
    <w:basedOn w:val="Normal"/>
    <w:rsid w:val="0012526F"/>
    <w:pPr>
      <w:ind w:left="720"/>
      <w:jc w:val="both"/>
    </w:pPr>
    <w:rPr>
      <w:rFonts w:ascii="Calibri" w:eastAsia="Calibri" w:hAnsi="Calibri" w:cs="Calibri"/>
      <w:sz w:val="22"/>
      <w:szCs w:val="22"/>
      <w:lang w:val="es-MX" w:eastAsia="en-US"/>
    </w:rPr>
  </w:style>
  <w:style w:type="paragraph" w:customStyle="1" w:styleId="Prrafodelista41">
    <w:name w:val="Párrafo de lista41"/>
    <w:basedOn w:val="Normal"/>
    <w:rsid w:val="0012526F"/>
    <w:pPr>
      <w:spacing w:after="200" w:line="276" w:lineRule="auto"/>
      <w:ind w:left="720"/>
      <w:jc w:val="both"/>
    </w:pPr>
    <w:rPr>
      <w:rFonts w:ascii="Calibri" w:hAnsi="Calibri" w:cs="Calibri"/>
      <w:sz w:val="22"/>
      <w:szCs w:val="22"/>
      <w:lang w:eastAsia="en-US"/>
    </w:rPr>
  </w:style>
  <w:style w:type="paragraph" w:customStyle="1" w:styleId="Sinespaciado4">
    <w:name w:val="Sin espaciado4"/>
    <w:rsid w:val="0012526F"/>
    <w:pPr>
      <w:suppressAutoHyphens/>
      <w:spacing w:line="1" w:lineRule="atLeast"/>
      <w:ind w:leftChars="-1" w:left="-1" w:hangingChars="1" w:hanging="1"/>
      <w:textDirection w:val="btLr"/>
      <w:textAlignment w:val="top"/>
      <w:outlineLvl w:val="0"/>
    </w:pPr>
    <w:rPr>
      <w:rFonts w:ascii="Calibri" w:hAnsi="Calibri" w:cs="Calibri"/>
      <w:position w:val="-1"/>
      <w:sz w:val="22"/>
      <w:szCs w:val="22"/>
      <w:lang w:val="es-ES" w:eastAsia="en-US"/>
    </w:rPr>
  </w:style>
  <w:style w:type="paragraph" w:customStyle="1" w:styleId="Pa6">
    <w:name w:val="Pa6"/>
    <w:basedOn w:val="Default"/>
    <w:next w:val="Default"/>
    <w:rsid w:val="0012526F"/>
    <w:pPr>
      <w:spacing w:line="201" w:lineRule="atLeast"/>
    </w:pPr>
    <w:rPr>
      <w:rFonts w:ascii="Humnst777 BT" w:hAnsi="Humnst777 BT" w:cs="Humnst777 BT"/>
      <w:color w:val="auto"/>
      <w:lang w:val="es-MX"/>
    </w:rPr>
  </w:style>
  <w:style w:type="paragraph" w:customStyle="1" w:styleId="Pa23">
    <w:name w:val="Pa23"/>
    <w:basedOn w:val="Default"/>
    <w:next w:val="Default"/>
    <w:rsid w:val="0012526F"/>
    <w:pPr>
      <w:spacing w:line="181" w:lineRule="atLeast"/>
    </w:pPr>
    <w:rPr>
      <w:rFonts w:ascii="Humnst777 BT" w:hAnsi="Humnst777 BT" w:cs="Humnst777 BT"/>
      <w:color w:val="auto"/>
      <w:lang w:val="es-MX"/>
    </w:rPr>
  </w:style>
  <w:style w:type="paragraph" w:customStyle="1" w:styleId="Pa20">
    <w:name w:val="Pa20"/>
    <w:basedOn w:val="Default"/>
    <w:next w:val="Default"/>
    <w:rsid w:val="0012526F"/>
    <w:pPr>
      <w:spacing w:after="100" w:line="181" w:lineRule="atLeast"/>
    </w:pPr>
    <w:rPr>
      <w:rFonts w:ascii="Frutiger 55 Roman" w:eastAsia="Times New Roman" w:hAnsi="Frutiger 55 Roman" w:cs="Frutiger 55 Roman"/>
      <w:color w:val="auto"/>
      <w:lang w:eastAsia="es-ES"/>
    </w:rPr>
  </w:style>
  <w:style w:type="paragraph" w:customStyle="1" w:styleId="Pa8">
    <w:name w:val="Pa8"/>
    <w:basedOn w:val="Default"/>
    <w:next w:val="Default"/>
    <w:rsid w:val="0012526F"/>
    <w:pPr>
      <w:spacing w:after="100" w:line="181" w:lineRule="atLeast"/>
    </w:pPr>
    <w:rPr>
      <w:rFonts w:ascii="Frutiger 55 Roman" w:eastAsia="Times New Roman" w:hAnsi="Frutiger 55 Roman" w:cs="Frutiger 55 Roman"/>
      <w:color w:val="auto"/>
      <w:lang w:eastAsia="es-ES"/>
    </w:rPr>
  </w:style>
  <w:style w:type="paragraph" w:customStyle="1" w:styleId="Sinespaciado21">
    <w:name w:val="Sin espaciado2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eastAsia="en-US"/>
    </w:rPr>
  </w:style>
  <w:style w:type="paragraph" w:customStyle="1" w:styleId="Pa32">
    <w:name w:val="Pa32"/>
    <w:basedOn w:val="Normal"/>
    <w:next w:val="Normal"/>
    <w:rsid w:val="0012526F"/>
    <w:pPr>
      <w:autoSpaceDE w:val="0"/>
      <w:autoSpaceDN w:val="0"/>
      <w:adjustRightInd w:val="0"/>
      <w:spacing w:line="241" w:lineRule="atLeast"/>
    </w:pPr>
    <w:rPr>
      <w:rFonts w:ascii="Avenir Next" w:hAnsi="Avenir Next" w:cs="Avenir Next"/>
      <w:sz w:val="24"/>
      <w:szCs w:val="24"/>
    </w:rPr>
  </w:style>
  <w:style w:type="paragraph" w:customStyle="1" w:styleId="Prrafodelista8">
    <w:name w:val="Párrafo de lista8"/>
    <w:basedOn w:val="Normal"/>
    <w:rsid w:val="0012526F"/>
    <w:pPr>
      <w:ind w:left="720"/>
      <w:jc w:val="both"/>
    </w:pPr>
    <w:rPr>
      <w:rFonts w:ascii="Calibri" w:hAnsi="Calibri" w:cs="Calibri"/>
      <w:sz w:val="22"/>
      <w:szCs w:val="22"/>
      <w:lang w:val="es-MX" w:eastAsia="en-US"/>
    </w:rPr>
  </w:style>
  <w:style w:type="paragraph" w:customStyle="1" w:styleId="Estilo">
    <w:name w:val="Estilo"/>
    <w:rsid w:val="0012526F"/>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sz w:val="24"/>
      <w:szCs w:val="24"/>
      <w:lang w:val="es-ES" w:eastAsia="es-ES"/>
    </w:rPr>
  </w:style>
  <w:style w:type="paragraph" w:customStyle="1" w:styleId="Prrafodelista9">
    <w:name w:val="Párrafo de lista9"/>
    <w:basedOn w:val="Normal"/>
    <w:rsid w:val="0012526F"/>
    <w:pPr>
      <w:spacing w:after="200" w:line="276" w:lineRule="auto"/>
      <w:ind w:left="720"/>
      <w:jc w:val="both"/>
    </w:pPr>
    <w:rPr>
      <w:rFonts w:ascii="Calibri" w:eastAsia="Calibri" w:hAnsi="Calibri" w:cs="Calibri"/>
      <w:sz w:val="22"/>
      <w:szCs w:val="22"/>
      <w:lang w:eastAsia="en-US"/>
    </w:rPr>
  </w:style>
  <w:style w:type="paragraph" w:customStyle="1" w:styleId="Sinespaciado6">
    <w:name w:val="Sin espaciado6"/>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eastAsia="en-US"/>
    </w:rPr>
  </w:style>
  <w:style w:type="paragraph" w:customStyle="1" w:styleId="Revisin3">
    <w:name w:val="Revisión3"/>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Prrafodelista10">
    <w:name w:val="Párrafo de lista10"/>
    <w:basedOn w:val="Normal"/>
    <w:rsid w:val="0012526F"/>
    <w:pPr>
      <w:spacing w:after="200" w:line="276" w:lineRule="auto"/>
      <w:ind w:left="720"/>
      <w:jc w:val="both"/>
    </w:pPr>
    <w:rPr>
      <w:rFonts w:ascii="Calibri" w:eastAsia="Calibri" w:hAnsi="Calibri" w:cs="Calibri"/>
      <w:sz w:val="22"/>
      <w:szCs w:val="22"/>
      <w:lang w:eastAsia="en-US"/>
    </w:rPr>
  </w:style>
  <w:style w:type="paragraph" w:customStyle="1" w:styleId="Sinespaciado7">
    <w:name w:val="Sin espaciado7"/>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eastAsia="en-US"/>
    </w:rPr>
  </w:style>
  <w:style w:type="paragraph" w:customStyle="1" w:styleId="Revisin4">
    <w:name w:val="Revisión4"/>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Pa18">
    <w:name w:val="Pa18"/>
    <w:basedOn w:val="Default"/>
    <w:next w:val="Default"/>
    <w:rsid w:val="0012526F"/>
    <w:pPr>
      <w:spacing w:line="181" w:lineRule="atLeast"/>
    </w:pPr>
    <w:rPr>
      <w:rFonts w:ascii="Humnst777 BT" w:hAnsi="Humnst777 BT" w:cs="Humnst777 BT"/>
      <w:color w:val="auto"/>
    </w:rPr>
  </w:style>
  <w:style w:type="paragraph" w:customStyle="1" w:styleId="Pa19">
    <w:name w:val="Pa19"/>
    <w:basedOn w:val="Default"/>
    <w:next w:val="Default"/>
    <w:rsid w:val="0012526F"/>
    <w:pPr>
      <w:spacing w:line="181" w:lineRule="atLeast"/>
    </w:pPr>
    <w:rPr>
      <w:rFonts w:ascii="Humnst777 BT" w:hAnsi="Humnst777 BT" w:cs="Humnst777 BT"/>
      <w:color w:val="auto"/>
      <w:lang w:eastAsia="es-ES"/>
    </w:rPr>
  </w:style>
  <w:style w:type="paragraph" w:customStyle="1" w:styleId="Pa5">
    <w:name w:val="Pa5"/>
    <w:basedOn w:val="Default"/>
    <w:next w:val="Default"/>
    <w:rsid w:val="0012526F"/>
    <w:pPr>
      <w:spacing w:line="181" w:lineRule="atLeast"/>
    </w:pPr>
    <w:rPr>
      <w:rFonts w:ascii="Humnst777 BT" w:hAnsi="Humnst777 BT" w:cs="Humnst777 BT"/>
      <w:color w:val="auto"/>
    </w:rPr>
  </w:style>
  <w:style w:type="paragraph" w:customStyle="1" w:styleId="Prrafodelista12">
    <w:name w:val="Párrafo de lista12"/>
    <w:basedOn w:val="Normal"/>
    <w:rsid w:val="0012526F"/>
    <w:pPr>
      <w:spacing w:after="200" w:line="276" w:lineRule="auto"/>
      <w:ind w:left="720"/>
    </w:pPr>
    <w:rPr>
      <w:rFonts w:ascii="Calibri" w:eastAsia="Calibri" w:hAnsi="Calibri" w:cs="Calibri"/>
      <w:sz w:val="22"/>
      <w:szCs w:val="22"/>
      <w:lang w:val="es-MX" w:eastAsia="en-US"/>
    </w:rPr>
  </w:style>
  <w:style w:type="paragraph" w:customStyle="1" w:styleId="Sinespaciado12">
    <w:name w:val="Sin espaciado12"/>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eastAsia="en-US"/>
    </w:rPr>
  </w:style>
  <w:style w:type="character" w:customStyle="1" w:styleId="QuoteChar">
    <w:name w:val="Quote Char"/>
    <w:rsid w:val="0012526F"/>
    <w:rPr>
      <w:i/>
      <w:color w:val="000000"/>
      <w:w w:val="100"/>
      <w:position w:val="-1"/>
      <w:effect w:val="none"/>
      <w:vertAlign w:val="baseline"/>
      <w:cs w:val="0"/>
      <w:em w:val="none"/>
    </w:rPr>
  </w:style>
  <w:style w:type="paragraph" w:customStyle="1" w:styleId="Cita1">
    <w:name w:val="Cita1"/>
    <w:basedOn w:val="Normal"/>
    <w:next w:val="Normal"/>
    <w:rsid w:val="0012526F"/>
    <w:pPr>
      <w:spacing w:after="200" w:line="276" w:lineRule="auto"/>
    </w:pPr>
    <w:rPr>
      <w:i/>
      <w:color w:val="000000"/>
      <w:lang w:val="es-MX" w:eastAsia="es-MX"/>
    </w:rPr>
  </w:style>
  <w:style w:type="character" w:customStyle="1" w:styleId="IntenseQuoteChar">
    <w:name w:val="Intense Quote Char"/>
    <w:rsid w:val="0012526F"/>
    <w:rPr>
      <w:b/>
      <w:i/>
      <w:color w:val="4F81BD"/>
      <w:w w:val="100"/>
      <w:position w:val="-1"/>
      <w:effect w:val="none"/>
      <w:vertAlign w:val="baseline"/>
      <w:cs w:val="0"/>
      <w:em w:val="none"/>
    </w:rPr>
  </w:style>
  <w:style w:type="paragraph" w:customStyle="1" w:styleId="Citadestacada1">
    <w:name w:val="Cita destacada1"/>
    <w:basedOn w:val="Normal"/>
    <w:next w:val="Normal"/>
    <w:rsid w:val="0012526F"/>
    <w:pPr>
      <w:pBdr>
        <w:bottom w:val="single" w:sz="4" w:space="4" w:color="4F81BD"/>
      </w:pBdr>
      <w:spacing w:before="200" w:after="280" w:line="276" w:lineRule="auto"/>
      <w:ind w:left="936" w:right="936"/>
    </w:pPr>
    <w:rPr>
      <w:b/>
      <w:i/>
      <w:color w:val="4F81BD"/>
      <w:lang w:val="es-MX" w:eastAsia="es-MX"/>
    </w:rPr>
  </w:style>
  <w:style w:type="paragraph" w:customStyle="1" w:styleId="TtulodeTDC1">
    <w:name w:val="Título de TDC1"/>
    <w:basedOn w:val="Ttulo1"/>
    <w:next w:val="Normal"/>
    <w:rsid w:val="0012526F"/>
    <w:pPr>
      <w:keepLines/>
      <w:spacing w:before="480" w:line="276" w:lineRule="auto"/>
      <w:jc w:val="left"/>
      <w:outlineLvl w:val="9"/>
    </w:pPr>
    <w:rPr>
      <w:rFonts w:ascii="Cambria" w:eastAsia="Calibri" w:hAnsi="Cambria" w:cs="Cambria"/>
      <w:b/>
      <w:bCs/>
      <w:smallCaps w:val="0"/>
      <w:color w:val="365F91"/>
      <w:sz w:val="28"/>
      <w:szCs w:val="28"/>
      <w:lang w:val="es-MX" w:eastAsia="es-MX"/>
    </w:rPr>
  </w:style>
  <w:style w:type="paragraph" w:customStyle="1" w:styleId="CM1">
    <w:name w:val="CM1"/>
    <w:basedOn w:val="Default"/>
    <w:next w:val="Default"/>
    <w:rsid w:val="0012526F"/>
    <w:pPr>
      <w:widowControl w:val="0"/>
    </w:pPr>
    <w:rPr>
      <w:rFonts w:ascii="Arial,Bold" w:eastAsia="Times New Roman" w:hAnsi="Arial,Bold" w:cs="Arial,Bold"/>
      <w:lang w:val="es-MX" w:eastAsia="es-MX"/>
    </w:rPr>
  </w:style>
  <w:style w:type="paragraph" w:customStyle="1" w:styleId="CM23">
    <w:name w:val="CM23"/>
    <w:basedOn w:val="Default"/>
    <w:next w:val="Default"/>
    <w:rsid w:val="0012526F"/>
    <w:pPr>
      <w:widowControl w:val="0"/>
    </w:pPr>
    <w:rPr>
      <w:rFonts w:ascii="Arial,Bold" w:eastAsia="Times New Roman" w:hAnsi="Arial,Bold" w:cs="Arial,Bold"/>
      <w:lang w:val="es-MX" w:eastAsia="es-MX"/>
    </w:rPr>
  </w:style>
  <w:style w:type="paragraph" w:customStyle="1" w:styleId="CM2">
    <w:name w:val="CM2"/>
    <w:basedOn w:val="Default"/>
    <w:next w:val="Default"/>
    <w:rsid w:val="0012526F"/>
    <w:pPr>
      <w:widowControl w:val="0"/>
    </w:pPr>
    <w:rPr>
      <w:rFonts w:ascii="Arial,Bold" w:eastAsia="Times New Roman" w:hAnsi="Arial,Bold" w:cs="Arial,Bold"/>
      <w:lang w:val="es-MX" w:eastAsia="es-MX"/>
    </w:rPr>
  </w:style>
  <w:style w:type="paragraph" w:customStyle="1" w:styleId="CM3">
    <w:name w:val="CM3"/>
    <w:basedOn w:val="Default"/>
    <w:next w:val="Default"/>
    <w:rsid w:val="0012526F"/>
    <w:pPr>
      <w:widowControl w:val="0"/>
    </w:pPr>
    <w:rPr>
      <w:rFonts w:ascii="Arial,Bold" w:eastAsia="Times New Roman" w:hAnsi="Arial,Bold" w:cs="Arial,Bold"/>
      <w:lang w:val="es-MX" w:eastAsia="es-MX"/>
    </w:rPr>
  </w:style>
  <w:style w:type="paragraph" w:customStyle="1" w:styleId="CM5">
    <w:name w:val="CM5"/>
    <w:basedOn w:val="Default"/>
    <w:next w:val="Default"/>
    <w:rsid w:val="0012526F"/>
    <w:pPr>
      <w:widowControl w:val="0"/>
    </w:pPr>
    <w:rPr>
      <w:rFonts w:ascii="Arial,Bold" w:eastAsia="Times New Roman" w:hAnsi="Arial,Bold" w:cs="Arial,Bold"/>
      <w:lang w:val="es-MX" w:eastAsia="es-MX"/>
    </w:rPr>
  </w:style>
  <w:style w:type="paragraph" w:customStyle="1" w:styleId="CM6">
    <w:name w:val="CM6"/>
    <w:basedOn w:val="Default"/>
    <w:next w:val="Default"/>
    <w:rsid w:val="0012526F"/>
    <w:pPr>
      <w:widowControl w:val="0"/>
    </w:pPr>
    <w:rPr>
      <w:rFonts w:ascii="Arial,Bold" w:eastAsia="Times New Roman" w:hAnsi="Arial,Bold" w:cs="Arial,Bold"/>
      <w:lang w:val="es-MX" w:eastAsia="es-MX"/>
    </w:rPr>
  </w:style>
  <w:style w:type="paragraph" w:customStyle="1" w:styleId="CM7">
    <w:name w:val="CM7"/>
    <w:basedOn w:val="Default"/>
    <w:next w:val="Default"/>
    <w:rsid w:val="0012526F"/>
    <w:pPr>
      <w:widowControl w:val="0"/>
    </w:pPr>
    <w:rPr>
      <w:rFonts w:ascii="Arial,Bold" w:eastAsia="Times New Roman" w:hAnsi="Arial,Bold" w:cs="Arial,Bold"/>
      <w:lang w:val="es-MX" w:eastAsia="es-MX"/>
    </w:rPr>
  </w:style>
  <w:style w:type="paragraph" w:customStyle="1" w:styleId="CM8">
    <w:name w:val="CM8"/>
    <w:basedOn w:val="Default"/>
    <w:next w:val="Default"/>
    <w:rsid w:val="0012526F"/>
    <w:pPr>
      <w:widowControl w:val="0"/>
    </w:pPr>
    <w:rPr>
      <w:rFonts w:ascii="Arial,Bold" w:eastAsia="Times New Roman" w:hAnsi="Arial,Bold" w:cs="Arial,Bold"/>
      <w:lang w:val="es-MX" w:eastAsia="es-MX"/>
    </w:rPr>
  </w:style>
  <w:style w:type="paragraph" w:customStyle="1" w:styleId="CM25">
    <w:name w:val="CM25"/>
    <w:basedOn w:val="Default"/>
    <w:next w:val="Default"/>
    <w:rsid w:val="0012526F"/>
    <w:pPr>
      <w:widowControl w:val="0"/>
    </w:pPr>
    <w:rPr>
      <w:rFonts w:ascii="Arial,Bold" w:eastAsia="Times New Roman" w:hAnsi="Arial,Bold" w:cs="Arial,Bold"/>
      <w:lang w:val="es-MX" w:eastAsia="es-MX"/>
    </w:rPr>
  </w:style>
  <w:style w:type="paragraph" w:customStyle="1" w:styleId="CM12">
    <w:name w:val="CM12"/>
    <w:basedOn w:val="Default"/>
    <w:next w:val="Default"/>
    <w:rsid w:val="0012526F"/>
    <w:pPr>
      <w:widowControl w:val="0"/>
    </w:pPr>
    <w:rPr>
      <w:rFonts w:ascii="Arial,Bold" w:eastAsia="Times New Roman" w:hAnsi="Arial,Bold" w:cs="Arial,Bold"/>
      <w:lang w:val="es-MX" w:eastAsia="es-MX"/>
    </w:rPr>
  </w:style>
  <w:style w:type="paragraph" w:customStyle="1" w:styleId="CM13">
    <w:name w:val="CM13"/>
    <w:basedOn w:val="Default"/>
    <w:next w:val="Default"/>
    <w:rsid w:val="0012526F"/>
    <w:pPr>
      <w:widowControl w:val="0"/>
    </w:pPr>
    <w:rPr>
      <w:rFonts w:ascii="Arial,Bold" w:eastAsia="Times New Roman" w:hAnsi="Arial,Bold" w:cs="Arial,Bold"/>
      <w:lang w:val="es-MX" w:eastAsia="es-MX"/>
    </w:rPr>
  </w:style>
  <w:style w:type="paragraph" w:customStyle="1" w:styleId="CM26">
    <w:name w:val="CM26"/>
    <w:basedOn w:val="Default"/>
    <w:next w:val="Default"/>
    <w:rsid w:val="0012526F"/>
    <w:pPr>
      <w:widowControl w:val="0"/>
    </w:pPr>
    <w:rPr>
      <w:rFonts w:ascii="Arial,Bold" w:eastAsia="Times New Roman" w:hAnsi="Arial,Bold" w:cs="Arial,Bold"/>
      <w:lang w:val="es-MX" w:eastAsia="es-MX"/>
    </w:rPr>
  </w:style>
  <w:style w:type="paragraph" w:customStyle="1" w:styleId="CM15">
    <w:name w:val="CM15"/>
    <w:basedOn w:val="Default"/>
    <w:next w:val="Default"/>
    <w:rsid w:val="0012526F"/>
    <w:pPr>
      <w:widowControl w:val="0"/>
    </w:pPr>
    <w:rPr>
      <w:rFonts w:ascii="Arial,Bold" w:eastAsia="Times New Roman" w:hAnsi="Arial,Bold" w:cs="Arial,Bold"/>
      <w:lang w:val="es-MX" w:eastAsia="es-MX"/>
    </w:rPr>
  </w:style>
  <w:style w:type="paragraph" w:customStyle="1" w:styleId="CM16">
    <w:name w:val="CM16"/>
    <w:basedOn w:val="Default"/>
    <w:next w:val="Default"/>
    <w:rsid w:val="0012526F"/>
    <w:pPr>
      <w:widowControl w:val="0"/>
    </w:pPr>
    <w:rPr>
      <w:rFonts w:ascii="Arial,Bold" w:eastAsia="Times New Roman" w:hAnsi="Arial,Bold" w:cs="Arial,Bold"/>
      <w:lang w:val="es-MX" w:eastAsia="es-MX"/>
    </w:rPr>
  </w:style>
  <w:style w:type="paragraph" w:customStyle="1" w:styleId="CM21">
    <w:name w:val="CM21"/>
    <w:basedOn w:val="Default"/>
    <w:next w:val="Default"/>
    <w:rsid w:val="0012526F"/>
    <w:pPr>
      <w:widowControl w:val="0"/>
    </w:pPr>
    <w:rPr>
      <w:rFonts w:ascii="Arial,Bold" w:eastAsia="Times New Roman" w:hAnsi="Arial,Bold" w:cs="Arial,Bold"/>
      <w:lang w:val="es-MX" w:eastAsia="es-MX"/>
    </w:rPr>
  </w:style>
  <w:style w:type="paragraph" w:customStyle="1" w:styleId="CM22">
    <w:name w:val="CM22"/>
    <w:basedOn w:val="Default"/>
    <w:next w:val="Default"/>
    <w:rsid w:val="0012526F"/>
    <w:pPr>
      <w:widowControl w:val="0"/>
    </w:pPr>
    <w:rPr>
      <w:rFonts w:ascii="Arial,Bold" w:eastAsia="Times New Roman" w:hAnsi="Arial,Bold" w:cs="Arial,Bold"/>
      <w:lang w:val="es-MX" w:eastAsia="es-MX"/>
    </w:rPr>
  </w:style>
  <w:style w:type="paragraph" w:customStyle="1" w:styleId="Revision1">
    <w:name w:val="Revision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val="es-ES" w:eastAsia="en-US"/>
    </w:rPr>
  </w:style>
  <w:style w:type="paragraph" w:customStyle="1" w:styleId="Revisin5">
    <w:name w:val="Revisión5"/>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val="es-ES" w:eastAsia="en-US"/>
    </w:rPr>
  </w:style>
  <w:style w:type="paragraph" w:customStyle="1" w:styleId="xl102">
    <w:name w:val="xl102"/>
    <w:basedOn w:val="Normal"/>
    <w:rsid w:val="0012526F"/>
    <w:pPr>
      <w:pBdr>
        <w:right w:val="single" w:sz="4" w:space="0" w:color="auto"/>
      </w:pBdr>
      <w:spacing w:before="100" w:beforeAutospacing="1" w:after="100" w:afterAutospacing="1"/>
    </w:pPr>
    <w:rPr>
      <w:rFonts w:ascii="Arial" w:hAnsi="Arial" w:cs="Arial"/>
      <w:b/>
      <w:bCs/>
      <w:sz w:val="24"/>
      <w:szCs w:val="24"/>
      <w:lang w:val="es-MX" w:eastAsia="es-MX"/>
    </w:rPr>
  </w:style>
  <w:style w:type="paragraph" w:customStyle="1" w:styleId="xl103">
    <w:name w:val="xl103"/>
    <w:basedOn w:val="Normal"/>
    <w:rsid w:val="0012526F"/>
    <w:pPr>
      <w:pBdr>
        <w:right w:val="single" w:sz="4" w:space="0" w:color="auto"/>
      </w:pBdr>
      <w:spacing w:before="100" w:beforeAutospacing="1" w:after="100" w:afterAutospacing="1"/>
    </w:pPr>
    <w:rPr>
      <w:sz w:val="24"/>
      <w:szCs w:val="24"/>
      <w:lang w:val="es-MX" w:eastAsia="es-MX"/>
    </w:rPr>
  </w:style>
  <w:style w:type="paragraph" w:customStyle="1" w:styleId="xl104">
    <w:name w:val="xl104"/>
    <w:basedOn w:val="Normal"/>
    <w:rsid w:val="0012526F"/>
    <w:pPr>
      <w:spacing w:before="100" w:beforeAutospacing="1" w:after="100" w:afterAutospacing="1"/>
      <w:jc w:val="right"/>
    </w:pPr>
    <w:rPr>
      <w:sz w:val="24"/>
      <w:szCs w:val="24"/>
      <w:lang w:val="es-MX" w:eastAsia="es-MX"/>
    </w:rPr>
  </w:style>
  <w:style w:type="paragraph" w:customStyle="1" w:styleId="xl105">
    <w:name w:val="xl105"/>
    <w:basedOn w:val="Normal"/>
    <w:rsid w:val="0012526F"/>
    <w:pPr>
      <w:spacing w:before="100" w:beforeAutospacing="1" w:after="100" w:afterAutospacing="1"/>
      <w:jc w:val="right"/>
    </w:pPr>
    <w:rPr>
      <w:rFonts w:ascii="Arial" w:hAnsi="Arial" w:cs="Arial"/>
      <w:sz w:val="24"/>
      <w:szCs w:val="24"/>
      <w:lang w:val="es-MX" w:eastAsia="es-MX"/>
    </w:rPr>
  </w:style>
  <w:style w:type="paragraph" w:customStyle="1" w:styleId="xl106">
    <w:name w:val="xl106"/>
    <w:basedOn w:val="Normal"/>
    <w:rsid w:val="0012526F"/>
    <w:pPr>
      <w:spacing w:before="100" w:beforeAutospacing="1" w:after="100" w:afterAutospacing="1"/>
      <w:jc w:val="both"/>
    </w:pPr>
    <w:rPr>
      <w:rFonts w:ascii="Arial" w:hAnsi="Arial" w:cs="Arial"/>
      <w:sz w:val="24"/>
      <w:szCs w:val="24"/>
      <w:lang w:val="es-MX" w:eastAsia="es-MX"/>
    </w:rPr>
  </w:style>
  <w:style w:type="paragraph" w:customStyle="1" w:styleId="xl107">
    <w:name w:val="xl107"/>
    <w:basedOn w:val="Normal"/>
    <w:rsid w:val="0012526F"/>
    <w:pPr>
      <w:spacing w:before="100" w:beforeAutospacing="1" w:after="100" w:afterAutospacing="1"/>
      <w:jc w:val="center"/>
    </w:pPr>
    <w:rPr>
      <w:sz w:val="24"/>
      <w:szCs w:val="24"/>
      <w:lang w:val="es-MX" w:eastAsia="es-MX"/>
    </w:rPr>
  </w:style>
  <w:style w:type="paragraph" w:customStyle="1" w:styleId="xl108">
    <w:name w:val="xl108"/>
    <w:basedOn w:val="Normal"/>
    <w:rsid w:val="0012526F"/>
    <w:pPr>
      <w:spacing w:before="100" w:beforeAutospacing="1" w:after="100" w:afterAutospacing="1"/>
      <w:jc w:val="center"/>
    </w:pPr>
    <w:rPr>
      <w:rFonts w:ascii="Arial" w:hAnsi="Arial" w:cs="Arial"/>
      <w:sz w:val="24"/>
      <w:szCs w:val="24"/>
      <w:lang w:val="es-MX" w:eastAsia="es-MX"/>
    </w:rPr>
  </w:style>
  <w:style w:type="paragraph" w:customStyle="1" w:styleId="xl109">
    <w:name w:val="xl109"/>
    <w:basedOn w:val="Normal"/>
    <w:rsid w:val="0012526F"/>
    <w:pPr>
      <w:shd w:val="clear" w:color="auto" w:fill="FFFF00"/>
      <w:spacing w:before="100" w:beforeAutospacing="1" w:after="100" w:afterAutospacing="1"/>
    </w:pPr>
    <w:rPr>
      <w:sz w:val="24"/>
      <w:szCs w:val="24"/>
      <w:lang w:val="es-MX" w:eastAsia="es-MX"/>
    </w:rPr>
  </w:style>
  <w:style w:type="paragraph" w:customStyle="1" w:styleId="xl110">
    <w:name w:val="xl110"/>
    <w:basedOn w:val="Normal"/>
    <w:rsid w:val="0012526F"/>
    <w:pPr>
      <w:pBdr>
        <w:left w:val="single" w:sz="4" w:space="0" w:color="auto"/>
      </w:pBdr>
      <w:shd w:val="clear" w:color="auto" w:fill="FFFF00"/>
      <w:spacing w:before="100" w:beforeAutospacing="1" w:after="100" w:afterAutospacing="1"/>
    </w:pPr>
    <w:rPr>
      <w:sz w:val="24"/>
      <w:szCs w:val="24"/>
      <w:lang w:val="es-MX" w:eastAsia="es-MX"/>
    </w:rPr>
  </w:style>
  <w:style w:type="paragraph" w:customStyle="1" w:styleId="xl111">
    <w:name w:val="xl111"/>
    <w:basedOn w:val="Normal"/>
    <w:rsid w:val="0012526F"/>
    <w:pPr>
      <w:pBdr>
        <w:left w:val="single" w:sz="4" w:space="0" w:color="auto"/>
      </w:pBdr>
      <w:spacing w:before="100" w:beforeAutospacing="1" w:after="100" w:afterAutospacing="1"/>
    </w:pPr>
    <w:rPr>
      <w:rFonts w:ascii="Arial" w:hAnsi="Arial" w:cs="Arial"/>
      <w:sz w:val="24"/>
      <w:szCs w:val="24"/>
      <w:lang w:val="es-MX" w:eastAsia="es-MX"/>
    </w:rPr>
  </w:style>
  <w:style w:type="paragraph" w:customStyle="1" w:styleId="xl112">
    <w:name w:val="xl112"/>
    <w:basedOn w:val="Normal"/>
    <w:rsid w:val="0012526F"/>
    <w:pPr>
      <w:pBdr>
        <w:left w:val="single" w:sz="4" w:space="0" w:color="auto"/>
      </w:pBdr>
      <w:spacing w:before="100" w:beforeAutospacing="1" w:after="100" w:afterAutospacing="1"/>
    </w:pPr>
    <w:rPr>
      <w:rFonts w:ascii="Arial" w:hAnsi="Arial" w:cs="Arial"/>
      <w:b/>
      <w:bCs/>
      <w:sz w:val="24"/>
      <w:szCs w:val="24"/>
      <w:lang w:val="es-MX" w:eastAsia="es-MX"/>
    </w:rPr>
  </w:style>
  <w:style w:type="paragraph" w:customStyle="1" w:styleId="xl113">
    <w:name w:val="xl113"/>
    <w:basedOn w:val="Normal"/>
    <w:rsid w:val="0012526F"/>
    <w:pPr>
      <w:spacing w:before="100" w:beforeAutospacing="1" w:after="100" w:afterAutospacing="1"/>
    </w:pPr>
    <w:rPr>
      <w:rFonts w:ascii="Arial" w:hAnsi="Arial" w:cs="Arial"/>
      <w:b/>
      <w:bCs/>
      <w:sz w:val="24"/>
      <w:szCs w:val="24"/>
      <w:lang w:val="es-MX" w:eastAsia="es-MX"/>
    </w:rPr>
  </w:style>
  <w:style w:type="paragraph" w:customStyle="1" w:styleId="xl114">
    <w:name w:val="xl114"/>
    <w:basedOn w:val="Normal"/>
    <w:rsid w:val="0012526F"/>
    <w:pPr>
      <w:spacing w:before="100" w:beforeAutospacing="1" w:after="100" w:afterAutospacing="1"/>
      <w:jc w:val="center"/>
    </w:pPr>
    <w:rPr>
      <w:rFonts w:ascii="Arial" w:hAnsi="Arial" w:cs="Arial"/>
      <w:sz w:val="24"/>
      <w:szCs w:val="24"/>
      <w:lang w:val="es-MX" w:eastAsia="es-MX"/>
    </w:rPr>
  </w:style>
  <w:style w:type="paragraph" w:customStyle="1" w:styleId="xl115">
    <w:name w:val="xl115"/>
    <w:basedOn w:val="Normal"/>
    <w:rsid w:val="0012526F"/>
    <w:pPr>
      <w:pBdr>
        <w:right w:val="single" w:sz="4" w:space="0" w:color="auto"/>
      </w:pBdr>
      <w:spacing w:before="100" w:beforeAutospacing="1" w:after="100" w:afterAutospacing="1"/>
      <w:jc w:val="center"/>
    </w:pPr>
    <w:rPr>
      <w:rFonts w:ascii="Arial" w:hAnsi="Arial" w:cs="Arial"/>
      <w:sz w:val="24"/>
      <w:szCs w:val="24"/>
      <w:lang w:val="es-MX" w:eastAsia="es-MX"/>
    </w:rPr>
  </w:style>
  <w:style w:type="paragraph" w:customStyle="1" w:styleId="xl116">
    <w:name w:val="xl116"/>
    <w:basedOn w:val="Normal"/>
    <w:rsid w:val="0012526F"/>
    <w:pPr>
      <w:pBdr>
        <w:left w:val="single" w:sz="4" w:space="0" w:color="auto"/>
      </w:pBdr>
      <w:spacing w:before="100" w:beforeAutospacing="1" w:after="100" w:afterAutospacing="1"/>
    </w:pPr>
    <w:rPr>
      <w:rFonts w:ascii="Arial" w:hAnsi="Arial" w:cs="Arial"/>
      <w:sz w:val="24"/>
      <w:szCs w:val="24"/>
      <w:lang w:val="es-MX" w:eastAsia="es-MX"/>
    </w:rPr>
  </w:style>
  <w:style w:type="paragraph" w:customStyle="1" w:styleId="xl117">
    <w:name w:val="xl117"/>
    <w:basedOn w:val="Normal"/>
    <w:rsid w:val="0012526F"/>
    <w:pPr>
      <w:pBdr>
        <w:right w:val="single" w:sz="4" w:space="0" w:color="auto"/>
      </w:pBdr>
      <w:spacing w:before="100" w:beforeAutospacing="1" w:after="100" w:afterAutospacing="1"/>
      <w:jc w:val="center"/>
    </w:pPr>
    <w:rPr>
      <w:sz w:val="24"/>
      <w:szCs w:val="24"/>
      <w:lang w:val="es-MX" w:eastAsia="es-MX"/>
    </w:rPr>
  </w:style>
  <w:style w:type="paragraph" w:customStyle="1" w:styleId="xl118">
    <w:name w:val="xl118"/>
    <w:basedOn w:val="Normal"/>
    <w:rsid w:val="0012526F"/>
    <w:pPr>
      <w:spacing w:before="100" w:beforeAutospacing="1" w:after="100" w:afterAutospacing="1"/>
    </w:pPr>
    <w:rPr>
      <w:sz w:val="24"/>
      <w:szCs w:val="24"/>
      <w:lang w:val="es-MX" w:eastAsia="es-MX"/>
    </w:rPr>
  </w:style>
  <w:style w:type="paragraph" w:customStyle="1" w:styleId="xl119">
    <w:name w:val="xl119"/>
    <w:basedOn w:val="Normal"/>
    <w:rsid w:val="0012526F"/>
    <w:pPr>
      <w:pBdr>
        <w:right w:val="single" w:sz="4" w:space="0" w:color="auto"/>
      </w:pBdr>
      <w:spacing w:before="100" w:beforeAutospacing="1" w:after="100" w:afterAutospacing="1"/>
    </w:pPr>
    <w:rPr>
      <w:sz w:val="24"/>
      <w:szCs w:val="24"/>
      <w:lang w:val="es-MX" w:eastAsia="es-MX"/>
    </w:rPr>
  </w:style>
  <w:style w:type="paragraph" w:customStyle="1" w:styleId="xl120">
    <w:name w:val="xl120"/>
    <w:basedOn w:val="Normal"/>
    <w:rsid w:val="0012526F"/>
    <w:pPr>
      <w:pBdr>
        <w:top w:val="single" w:sz="8" w:space="0" w:color="7F7F7F"/>
        <w:left w:val="single" w:sz="8" w:space="0" w:color="7F7F7F"/>
        <w:bottom w:val="single" w:sz="8" w:space="0" w:color="7F7F7F"/>
      </w:pBdr>
      <w:spacing w:before="100" w:beforeAutospacing="1" w:after="100" w:afterAutospacing="1"/>
      <w:jc w:val="center"/>
    </w:pPr>
    <w:rPr>
      <w:rFonts w:ascii="Arial" w:hAnsi="Arial" w:cs="Arial"/>
      <w:color w:val="000000"/>
      <w:sz w:val="24"/>
      <w:szCs w:val="24"/>
      <w:lang w:val="es-MX" w:eastAsia="es-MX"/>
    </w:rPr>
  </w:style>
  <w:style w:type="paragraph" w:customStyle="1" w:styleId="xl121">
    <w:name w:val="xl121"/>
    <w:basedOn w:val="Normal"/>
    <w:rsid w:val="0012526F"/>
    <w:pPr>
      <w:pBdr>
        <w:top w:val="single" w:sz="8" w:space="0" w:color="7F7F7F"/>
        <w:bottom w:val="single" w:sz="8" w:space="0" w:color="7F7F7F"/>
      </w:pBdr>
      <w:spacing w:before="100" w:beforeAutospacing="1" w:after="100" w:afterAutospacing="1"/>
      <w:jc w:val="center"/>
    </w:pPr>
    <w:rPr>
      <w:rFonts w:ascii="Arial" w:hAnsi="Arial" w:cs="Arial"/>
      <w:color w:val="000000"/>
      <w:sz w:val="24"/>
      <w:szCs w:val="24"/>
      <w:lang w:val="es-MX" w:eastAsia="es-MX"/>
    </w:rPr>
  </w:style>
  <w:style w:type="paragraph" w:customStyle="1" w:styleId="xl122">
    <w:name w:val="xl122"/>
    <w:basedOn w:val="Normal"/>
    <w:rsid w:val="0012526F"/>
    <w:pPr>
      <w:pBdr>
        <w:top w:val="single" w:sz="8" w:space="0" w:color="7F7F7F"/>
        <w:bottom w:val="single" w:sz="8" w:space="0" w:color="7F7F7F"/>
        <w:right w:val="single" w:sz="8" w:space="0" w:color="7F7F7F"/>
      </w:pBdr>
      <w:spacing w:before="100" w:beforeAutospacing="1" w:after="100" w:afterAutospacing="1"/>
      <w:jc w:val="center"/>
    </w:pPr>
    <w:rPr>
      <w:rFonts w:ascii="Arial" w:hAnsi="Arial" w:cs="Arial"/>
      <w:color w:val="000000"/>
      <w:sz w:val="24"/>
      <w:szCs w:val="24"/>
      <w:lang w:val="es-MX" w:eastAsia="es-MX"/>
    </w:rPr>
  </w:style>
  <w:style w:type="paragraph" w:customStyle="1" w:styleId="xl123">
    <w:name w:val="xl123"/>
    <w:basedOn w:val="Normal"/>
    <w:rsid w:val="0012526F"/>
    <w:pPr>
      <w:pBdr>
        <w:top w:val="single" w:sz="8" w:space="0" w:color="7F7F7F"/>
        <w:left w:val="single" w:sz="8" w:space="0" w:color="7F7F7F"/>
        <w:bottom w:val="single" w:sz="8" w:space="0" w:color="7F7F7F"/>
      </w:pBdr>
      <w:shd w:val="clear" w:color="auto" w:fill="D8D8D8"/>
      <w:spacing w:before="100" w:beforeAutospacing="1" w:after="100" w:afterAutospacing="1"/>
      <w:jc w:val="center"/>
    </w:pPr>
    <w:rPr>
      <w:rFonts w:ascii="Arial" w:hAnsi="Arial" w:cs="Arial"/>
      <w:b/>
      <w:bCs/>
      <w:color w:val="000000"/>
      <w:sz w:val="24"/>
      <w:szCs w:val="24"/>
      <w:lang w:val="es-MX" w:eastAsia="es-MX"/>
    </w:rPr>
  </w:style>
  <w:style w:type="paragraph" w:customStyle="1" w:styleId="xl124">
    <w:name w:val="xl124"/>
    <w:basedOn w:val="Normal"/>
    <w:rsid w:val="0012526F"/>
    <w:pPr>
      <w:pBdr>
        <w:top w:val="single" w:sz="8" w:space="0" w:color="7F7F7F"/>
        <w:bottom w:val="single" w:sz="8" w:space="0" w:color="7F7F7F"/>
        <w:right w:val="single" w:sz="8" w:space="0" w:color="7F7F7F"/>
      </w:pBdr>
      <w:shd w:val="clear" w:color="auto" w:fill="D8D8D8"/>
      <w:spacing w:before="100" w:beforeAutospacing="1" w:after="100" w:afterAutospacing="1"/>
      <w:jc w:val="center"/>
    </w:pPr>
    <w:rPr>
      <w:rFonts w:ascii="Arial" w:hAnsi="Arial" w:cs="Arial"/>
      <w:b/>
      <w:bCs/>
      <w:color w:val="000000"/>
      <w:sz w:val="24"/>
      <w:szCs w:val="24"/>
      <w:lang w:val="es-MX" w:eastAsia="es-MX"/>
    </w:rPr>
  </w:style>
  <w:style w:type="paragraph" w:customStyle="1" w:styleId="xl125">
    <w:name w:val="xl125"/>
    <w:basedOn w:val="Normal"/>
    <w:rsid w:val="0012526F"/>
    <w:pPr>
      <w:pBdr>
        <w:top w:val="single" w:sz="8" w:space="0" w:color="7F7F7F"/>
        <w:left w:val="single" w:sz="8" w:space="0" w:color="7F7F7F"/>
        <w:bottom w:val="single" w:sz="8" w:space="0" w:color="7F7F7F"/>
      </w:pBdr>
      <w:shd w:val="clear" w:color="auto" w:fill="F2F2F2"/>
      <w:spacing w:before="100" w:beforeAutospacing="1" w:after="100" w:afterAutospacing="1"/>
      <w:jc w:val="center"/>
    </w:pPr>
    <w:rPr>
      <w:rFonts w:ascii="Arial" w:hAnsi="Arial" w:cs="Arial"/>
      <w:b/>
      <w:bCs/>
      <w:color w:val="000000"/>
      <w:sz w:val="24"/>
      <w:szCs w:val="24"/>
      <w:lang w:val="es-MX" w:eastAsia="es-MX"/>
    </w:rPr>
  </w:style>
  <w:style w:type="paragraph" w:customStyle="1" w:styleId="xl126">
    <w:name w:val="xl126"/>
    <w:basedOn w:val="Normal"/>
    <w:rsid w:val="0012526F"/>
    <w:pPr>
      <w:pBdr>
        <w:top w:val="single" w:sz="8" w:space="0" w:color="7F7F7F"/>
        <w:bottom w:val="single" w:sz="8" w:space="0" w:color="7F7F7F"/>
      </w:pBdr>
      <w:shd w:val="clear" w:color="auto" w:fill="F2F2F2"/>
      <w:spacing w:before="100" w:beforeAutospacing="1" w:after="100" w:afterAutospacing="1"/>
      <w:jc w:val="center"/>
    </w:pPr>
    <w:rPr>
      <w:rFonts w:ascii="Arial" w:hAnsi="Arial" w:cs="Arial"/>
      <w:b/>
      <w:bCs/>
      <w:color w:val="000000"/>
      <w:sz w:val="24"/>
      <w:szCs w:val="24"/>
      <w:lang w:val="es-MX" w:eastAsia="es-MX"/>
    </w:rPr>
  </w:style>
  <w:style w:type="paragraph" w:customStyle="1" w:styleId="xl127">
    <w:name w:val="xl127"/>
    <w:basedOn w:val="Normal"/>
    <w:rsid w:val="0012526F"/>
    <w:pPr>
      <w:pBdr>
        <w:top w:val="single" w:sz="8" w:space="0" w:color="7F7F7F"/>
        <w:bottom w:val="single" w:sz="8" w:space="0" w:color="7F7F7F"/>
        <w:right w:val="single" w:sz="8" w:space="0" w:color="7F7F7F"/>
      </w:pBdr>
      <w:shd w:val="clear" w:color="auto" w:fill="F2F2F2"/>
      <w:spacing w:before="100" w:beforeAutospacing="1" w:after="100" w:afterAutospacing="1"/>
      <w:jc w:val="center"/>
    </w:pPr>
    <w:rPr>
      <w:rFonts w:ascii="Arial" w:hAnsi="Arial" w:cs="Arial"/>
      <w:b/>
      <w:bCs/>
      <w:color w:val="000000"/>
      <w:sz w:val="24"/>
      <w:szCs w:val="24"/>
      <w:lang w:val="es-MX" w:eastAsia="es-MX"/>
    </w:rPr>
  </w:style>
  <w:style w:type="paragraph" w:customStyle="1" w:styleId="xl128">
    <w:name w:val="xl128"/>
    <w:basedOn w:val="Normal"/>
    <w:rsid w:val="0012526F"/>
    <w:pPr>
      <w:spacing w:before="100" w:beforeAutospacing="1" w:after="100" w:afterAutospacing="1"/>
    </w:pPr>
    <w:rPr>
      <w:sz w:val="24"/>
      <w:szCs w:val="24"/>
      <w:lang w:val="es-MX" w:eastAsia="es-MX"/>
    </w:rPr>
  </w:style>
  <w:style w:type="paragraph" w:customStyle="1" w:styleId="xl129">
    <w:name w:val="xl129"/>
    <w:basedOn w:val="Normal"/>
    <w:rsid w:val="0012526F"/>
    <w:pPr>
      <w:pBdr>
        <w:right w:val="single" w:sz="4" w:space="0" w:color="auto"/>
      </w:pBdr>
      <w:spacing w:before="100" w:beforeAutospacing="1" w:after="100" w:afterAutospacing="1"/>
    </w:pPr>
    <w:rPr>
      <w:sz w:val="24"/>
      <w:szCs w:val="24"/>
      <w:lang w:val="es-MX" w:eastAsia="es-MX"/>
    </w:rPr>
  </w:style>
  <w:style w:type="paragraph" w:customStyle="1" w:styleId="Prrafodelista13">
    <w:name w:val="Párrafo de lista13"/>
    <w:basedOn w:val="Normal"/>
    <w:rsid w:val="0012526F"/>
    <w:pPr>
      <w:ind w:left="720"/>
      <w:jc w:val="both"/>
    </w:pPr>
    <w:rPr>
      <w:rFonts w:ascii="Calibri" w:eastAsia="Calibri" w:hAnsi="Calibri" w:cs="Calibri"/>
      <w:sz w:val="22"/>
      <w:szCs w:val="22"/>
      <w:lang w:val="es-MX" w:eastAsia="en-US"/>
    </w:rPr>
  </w:style>
  <w:style w:type="paragraph" w:customStyle="1" w:styleId="Sinespaciado8">
    <w:name w:val="Sin espaciado8"/>
    <w:rsid w:val="0012526F"/>
    <w:pPr>
      <w:suppressAutoHyphens/>
      <w:spacing w:line="1" w:lineRule="atLeast"/>
      <w:ind w:leftChars="-1" w:left="-1" w:hangingChars="1" w:hanging="1"/>
      <w:textDirection w:val="btLr"/>
      <w:textAlignment w:val="top"/>
      <w:outlineLvl w:val="0"/>
    </w:pPr>
    <w:rPr>
      <w:rFonts w:ascii="Calibri" w:hAnsi="Calibri" w:cs="Calibri"/>
      <w:position w:val="-1"/>
      <w:sz w:val="22"/>
      <w:szCs w:val="22"/>
      <w:lang w:val="es-ES" w:eastAsia="en-US"/>
    </w:rPr>
  </w:style>
  <w:style w:type="paragraph" w:customStyle="1" w:styleId="Revisin6">
    <w:name w:val="Revisión6"/>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sz w:val="22"/>
      <w:szCs w:val="22"/>
      <w:lang w:val="es-ES" w:eastAsia="en-US"/>
    </w:rPr>
  </w:style>
  <w:style w:type="paragraph" w:customStyle="1" w:styleId="Titulo1">
    <w:name w:val="Titulo 1"/>
    <w:basedOn w:val="Texto0"/>
    <w:rsid w:val="0012526F"/>
    <w:pPr>
      <w:pBdr>
        <w:bottom w:val="single" w:sz="12" w:space="1" w:color="auto"/>
      </w:pBdr>
      <w:spacing w:before="120" w:after="0" w:line="240" w:lineRule="auto"/>
      <w:ind w:firstLine="0"/>
    </w:pPr>
    <w:rPr>
      <w:rFonts w:ascii="Times New Roman" w:eastAsia="Calibri" w:hAnsi="Times New Roman" w:cs="Times New Roman"/>
      <w:b/>
      <w:lang w:eastAsia="es-MX"/>
    </w:rPr>
  </w:style>
  <w:style w:type="paragraph" w:customStyle="1" w:styleId="Normal3">
    <w:name w:val="Normal3"/>
    <w:basedOn w:val="Normal"/>
    <w:rsid w:val="0012526F"/>
    <w:pPr>
      <w:spacing w:before="100" w:beforeAutospacing="1" w:after="100" w:afterAutospacing="1"/>
      <w:jc w:val="both"/>
    </w:pPr>
    <w:rPr>
      <w:rFonts w:ascii="Verdana" w:hAnsi="Verdana" w:cs="Verdana"/>
      <w:sz w:val="16"/>
      <w:szCs w:val="16"/>
    </w:rPr>
  </w:style>
  <w:style w:type="paragraph" w:customStyle="1" w:styleId="L2">
    <w:name w:val="L2"/>
    <w:basedOn w:val="Normal"/>
    <w:rsid w:val="0012526F"/>
    <w:pPr>
      <w:spacing w:after="200" w:line="276" w:lineRule="auto"/>
      <w:jc w:val="both"/>
    </w:pPr>
    <w:rPr>
      <w:rFonts w:ascii="Adobe Caslon Pro SmBd" w:eastAsia="Calibri" w:hAnsi="Adobe Caslon Pro SmBd" w:cs="Adobe Caslon Pro SmBd"/>
      <w:b/>
      <w:bCs/>
      <w:color w:val="626464"/>
      <w:sz w:val="22"/>
      <w:szCs w:val="22"/>
      <w:lang w:val="es-MX" w:eastAsia="en-US"/>
    </w:rPr>
  </w:style>
  <w:style w:type="paragraph" w:customStyle="1" w:styleId="Textosinformato12">
    <w:name w:val="Texto sin formato12"/>
    <w:basedOn w:val="Normal"/>
    <w:rsid w:val="0012526F"/>
    <w:rPr>
      <w:rFonts w:ascii="Courier New" w:hAnsi="Courier New" w:cs="Courier New"/>
    </w:rPr>
  </w:style>
  <w:style w:type="paragraph" w:customStyle="1" w:styleId="font11">
    <w:name w:val="font11"/>
    <w:basedOn w:val="Normal"/>
    <w:rsid w:val="0012526F"/>
    <w:pPr>
      <w:spacing w:before="100" w:beforeAutospacing="1" w:after="100" w:afterAutospacing="1"/>
    </w:pPr>
    <w:rPr>
      <w:rFonts w:ascii="Arial" w:hAnsi="Arial" w:cs="Arial"/>
      <w:color w:val="FFFFFF"/>
      <w:sz w:val="18"/>
      <w:szCs w:val="18"/>
      <w:lang w:val="es-MX" w:eastAsia="es-MX"/>
    </w:rPr>
  </w:style>
  <w:style w:type="paragraph" w:customStyle="1" w:styleId="font12">
    <w:name w:val="font12"/>
    <w:basedOn w:val="Normal"/>
    <w:rsid w:val="0012526F"/>
    <w:pPr>
      <w:spacing w:before="100" w:beforeAutospacing="1" w:after="100" w:afterAutospacing="1"/>
    </w:pPr>
    <w:rPr>
      <w:rFonts w:ascii="Arial" w:hAnsi="Arial" w:cs="Arial"/>
      <w:color w:val="000000"/>
      <w:sz w:val="10"/>
      <w:szCs w:val="10"/>
      <w:lang w:val="es-MX" w:eastAsia="es-MX"/>
    </w:rPr>
  </w:style>
  <w:style w:type="paragraph" w:customStyle="1" w:styleId="font13">
    <w:name w:val="font13"/>
    <w:basedOn w:val="Normal"/>
    <w:rsid w:val="0012526F"/>
    <w:pPr>
      <w:spacing w:before="100" w:beforeAutospacing="1" w:after="100" w:afterAutospacing="1"/>
    </w:pPr>
    <w:rPr>
      <w:rFonts w:ascii="Arial" w:hAnsi="Arial" w:cs="Arial"/>
      <w:color w:val="000000"/>
      <w:sz w:val="16"/>
      <w:szCs w:val="16"/>
      <w:lang w:val="es-MX" w:eastAsia="es-MX"/>
    </w:rPr>
  </w:style>
  <w:style w:type="paragraph" w:customStyle="1" w:styleId="font14">
    <w:name w:val="font14"/>
    <w:basedOn w:val="Normal"/>
    <w:rsid w:val="0012526F"/>
    <w:pPr>
      <w:spacing w:before="100" w:beforeAutospacing="1" w:after="100" w:afterAutospacing="1"/>
    </w:pPr>
    <w:rPr>
      <w:rFonts w:ascii="Arial" w:hAnsi="Arial" w:cs="Arial"/>
      <w:color w:val="000000"/>
      <w:sz w:val="17"/>
      <w:szCs w:val="17"/>
      <w:lang w:val="es-MX" w:eastAsia="es-MX"/>
    </w:rPr>
  </w:style>
  <w:style w:type="paragraph" w:customStyle="1" w:styleId="font15">
    <w:name w:val="font15"/>
    <w:basedOn w:val="Normal"/>
    <w:rsid w:val="0012526F"/>
    <w:pPr>
      <w:spacing w:before="100" w:beforeAutospacing="1" w:after="100" w:afterAutospacing="1"/>
    </w:pPr>
    <w:rPr>
      <w:rFonts w:ascii="Arial" w:hAnsi="Arial" w:cs="Arial"/>
      <w:b/>
      <w:bCs/>
      <w:color w:val="002060"/>
      <w:sz w:val="18"/>
      <w:szCs w:val="18"/>
      <w:u w:val="single"/>
      <w:lang w:val="es-MX" w:eastAsia="es-MX"/>
    </w:rPr>
  </w:style>
  <w:style w:type="paragraph" w:customStyle="1" w:styleId="font16">
    <w:name w:val="font16"/>
    <w:basedOn w:val="Normal"/>
    <w:rsid w:val="0012526F"/>
    <w:pPr>
      <w:spacing w:before="100" w:beforeAutospacing="1" w:after="100" w:afterAutospacing="1"/>
    </w:pPr>
    <w:rPr>
      <w:rFonts w:ascii="Arial" w:hAnsi="Arial" w:cs="Arial"/>
      <w:b/>
      <w:bCs/>
      <w:color w:val="E46D0A"/>
      <w:sz w:val="18"/>
      <w:szCs w:val="18"/>
      <w:u w:val="single"/>
      <w:lang w:val="es-MX" w:eastAsia="es-MX"/>
    </w:rPr>
  </w:style>
  <w:style w:type="paragraph" w:customStyle="1" w:styleId="font17">
    <w:name w:val="font17"/>
    <w:basedOn w:val="Normal"/>
    <w:rsid w:val="0012526F"/>
    <w:pPr>
      <w:spacing w:before="100" w:beforeAutospacing="1" w:after="100" w:afterAutospacing="1"/>
    </w:pPr>
    <w:rPr>
      <w:rFonts w:ascii="Arial" w:hAnsi="Arial" w:cs="Arial"/>
      <w:b/>
      <w:bCs/>
      <w:color w:val="E46D0A"/>
      <w:sz w:val="18"/>
      <w:szCs w:val="18"/>
      <w:lang w:val="es-MX" w:eastAsia="es-MX"/>
    </w:rPr>
  </w:style>
  <w:style w:type="paragraph" w:customStyle="1" w:styleId="font18">
    <w:name w:val="font18"/>
    <w:basedOn w:val="Normal"/>
    <w:rsid w:val="0012526F"/>
    <w:pPr>
      <w:spacing w:before="100" w:beforeAutospacing="1" w:after="100" w:afterAutospacing="1"/>
    </w:pPr>
    <w:rPr>
      <w:rFonts w:ascii="Arial" w:hAnsi="Arial" w:cs="Arial"/>
      <w:color w:val="E46D0A"/>
      <w:sz w:val="18"/>
      <w:szCs w:val="18"/>
      <w:lang w:val="es-MX" w:eastAsia="es-MX"/>
    </w:rPr>
  </w:style>
  <w:style w:type="paragraph" w:customStyle="1" w:styleId="font19">
    <w:name w:val="font19"/>
    <w:basedOn w:val="Normal"/>
    <w:rsid w:val="0012526F"/>
    <w:pPr>
      <w:spacing w:before="100" w:beforeAutospacing="1" w:after="100" w:afterAutospacing="1"/>
    </w:pPr>
    <w:rPr>
      <w:rFonts w:ascii="Arial" w:hAnsi="Arial" w:cs="Arial"/>
      <w:b/>
      <w:bCs/>
      <w:color w:val="E46D0A"/>
      <w:sz w:val="16"/>
      <w:szCs w:val="16"/>
      <w:lang w:val="es-MX" w:eastAsia="es-MX"/>
    </w:rPr>
  </w:style>
  <w:style w:type="paragraph" w:customStyle="1" w:styleId="font20">
    <w:name w:val="font20"/>
    <w:basedOn w:val="Normal"/>
    <w:rsid w:val="0012526F"/>
    <w:pPr>
      <w:spacing w:before="100" w:beforeAutospacing="1" w:after="100" w:afterAutospacing="1"/>
    </w:pPr>
    <w:rPr>
      <w:rFonts w:ascii="Arial" w:hAnsi="Arial" w:cs="Arial"/>
      <w:b/>
      <w:bCs/>
      <w:color w:val="E46D0A"/>
      <w:lang w:val="es-MX" w:eastAsia="es-MX"/>
    </w:rPr>
  </w:style>
  <w:style w:type="paragraph" w:customStyle="1" w:styleId="font21">
    <w:name w:val="font21"/>
    <w:basedOn w:val="Normal"/>
    <w:rsid w:val="0012526F"/>
    <w:pPr>
      <w:spacing w:before="100" w:beforeAutospacing="1" w:after="100" w:afterAutospacing="1"/>
    </w:pPr>
    <w:rPr>
      <w:rFonts w:ascii="Arial" w:hAnsi="Arial" w:cs="Arial"/>
      <w:color w:val="E46D0A"/>
      <w:lang w:val="es-MX" w:eastAsia="es-MX"/>
    </w:rPr>
  </w:style>
  <w:style w:type="paragraph" w:customStyle="1" w:styleId="font22">
    <w:name w:val="font22"/>
    <w:basedOn w:val="Normal"/>
    <w:rsid w:val="0012526F"/>
    <w:pPr>
      <w:spacing w:before="100" w:beforeAutospacing="1" w:after="100" w:afterAutospacing="1"/>
    </w:pPr>
    <w:rPr>
      <w:rFonts w:ascii="Bookman Old Style" w:hAnsi="Bookman Old Style" w:cs="Bookman Old Style"/>
      <w:color w:val="E46D0A"/>
      <w:sz w:val="18"/>
      <w:szCs w:val="18"/>
      <w:lang w:val="es-MX" w:eastAsia="es-MX"/>
    </w:rPr>
  </w:style>
  <w:style w:type="paragraph" w:customStyle="1" w:styleId="msolistparagraph0">
    <w:name w:val="msolistparagraph"/>
    <w:basedOn w:val="Normal"/>
    <w:rsid w:val="0012526F"/>
    <w:pPr>
      <w:ind w:left="708"/>
    </w:pPr>
    <w:rPr>
      <w:sz w:val="24"/>
      <w:szCs w:val="24"/>
      <w:lang w:eastAsia="es-MX"/>
    </w:rPr>
  </w:style>
  <w:style w:type="paragraph" w:customStyle="1" w:styleId="Artculo">
    <w:name w:val="Artículo"/>
    <w:basedOn w:val="Normal"/>
    <w:rsid w:val="0012526F"/>
    <w:pPr>
      <w:ind w:firstLine="567"/>
      <w:jc w:val="both"/>
    </w:pPr>
    <w:rPr>
      <w:rFonts w:ascii="Arial" w:hAnsi="Arial" w:cs="Arial"/>
    </w:rPr>
  </w:style>
  <w:style w:type="paragraph" w:customStyle="1" w:styleId="inciso2tab">
    <w:name w:val="inciso 2 tab"/>
    <w:basedOn w:val="Normal"/>
    <w:rsid w:val="0012526F"/>
    <w:pPr>
      <w:tabs>
        <w:tab w:val="right" w:pos="6237"/>
        <w:tab w:val="right" w:pos="8505"/>
      </w:tabs>
      <w:ind w:firstLine="567"/>
      <w:jc w:val="both"/>
    </w:pPr>
    <w:rPr>
      <w:rFonts w:ascii="Arial" w:hAnsi="Arial" w:cs="Arial"/>
    </w:rPr>
  </w:style>
  <w:style w:type="paragraph" w:customStyle="1" w:styleId="Fraccin">
    <w:name w:val="Fracción"/>
    <w:basedOn w:val="Artculo"/>
    <w:rsid w:val="0012526F"/>
  </w:style>
  <w:style w:type="paragraph" w:customStyle="1" w:styleId="inciso">
    <w:name w:val="inciso"/>
    <w:basedOn w:val="Fraccin"/>
    <w:rsid w:val="0012526F"/>
  </w:style>
  <w:style w:type="paragraph" w:customStyle="1" w:styleId="Textosinformato11">
    <w:name w:val="Texto sin formato11"/>
    <w:basedOn w:val="Normal"/>
    <w:rsid w:val="0012526F"/>
    <w:rPr>
      <w:rFonts w:ascii="Courier New" w:hAnsi="Courier New" w:cs="Courier New"/>
    </w:rPr>
  </w:style>
  <w:style w:type="paragraph" w:customStyle="1" w:styleId="Textosinformato4">
    <w:name w:val="Texto sin formato4"/>
    <w:basedOn w:val="Normal"/>
    <w:rsid w:val="0012526F"/>
    <w:rPr>
      <w:rFonts w:ascii="Courier New" w:hAnsi="Courier New" w:cs="Courier New"/>
    </w:rPr>
  </w:style>
  <w:style w:type="paragraph" w:customStyle="1" w:styleId="NormalCenturyGothic">
    <w:name w:val="Normal + Century Gothic"/>
    <w:aliases w:val="Negrita,Centrado"/>
    <w:basedOn w:val="Normal"/>
    <w:rsid w:val="0012526F"/>
    <w:pPr>
      <w:jc w:val="center"/>
    </w:pPr>
    <w:rPr>
      <w:rFonts w:ascii="Century Gothic" w:eastAsia="MS ??" w:hAnsi="Century Gothic" w:cs="Century Gothic"/>
      <w:b/>
      <w:bCs/>
      <w:sz w:val="24"/>
      <w:szCs w:val="24"/>
    </w:rPr>
  </w:style>
  <w:style w:type="paragraph" w:customStyle="1" w:styleId="Sinespaciado9">
    <w:name w:val="Sin espaciado9"/>
    <w:rsid w:val="0012526F"/>
    <w:pPr>
      <w:suppressAutoHyphens/>
      <w:spacing w:line="1" w:lineRule="atLeast"/>
      <w:ind w:leftChars="-1" w:left="-1" w:hangingChars="1" w:hanging="1"/>
      <w:textDirection w:val="btLr"/>
      <w:textAlignment w:val="top"/>
      <w:outlineLvl w:val="0"/>
    </w:pPr>
    <w:rPr>
      <w:rFonts w:ascii="Calibri" w:hAnsi="Calibri" w:cs="Calibri"/>
      <w:position w:val="-1"/>
      <w:sz w:val="22"/>
      <w:szCs w:val="22"/>
      <w:lang w:val="es-ES" w:eastAsia="en-US"/>
    </w:rPr>
  </w:style>
  <w:style w:type="paragraph" w:customStyle="1" w:styleId="Sinespaciado10">
    <w:name w:val="Sin espaciado10"/>
    <w:rsid w:val="0012526F"/>
    <w:pPr>
      <w:suppressAutoHyphens/>
      <w:spacing w:line="1" w:lineRule="atLeast"/>
      <w:ind w:leftChars="-1" w:left="-1" w:hangingChars="1" w:hanging="1"/>
      <w:textDirection w:val="btLr"/>
      <w:textAlignment w:val="top"/>
      <w:outlineLvl w:val="0"/>
    </w:pPr>
    <w:rPr>
      <w:rFonts w:ascii="Calibri" w:hAnsi="Calibri" w:cs="Calibri"/>
      <w:position w:val="-1"/>
      <w:sz w:val="22"/>
      <w:szCs w:val="22"/>
      <w:lang w:val="es-ES" w:eastAsia="en-US"/>
    </w:rPr>
  </w:style>
  <w:style w:type="character" w:customStyle="1" w:styleId="Heading1Char">
    <w:name w:val="Heading 1 Char"/>
    <w:rsid w:val="0012526F"/>
    <w:rPr>
      <w:rFonts w:ascii="Cambria" w:hAnsi="Cambria" w:hint="default"/>
      <w:b/>
      <w:w w:val="100"/>
      <w:kern w:val="32"/>
      <w:position w:val="-1"/>
      <w:sz w:val="32"/>
      <w:effect w:val="none"/>
      <w:vertAlign w:val="baseline"/>
      <w:cs w:val="0"/>
      <w:em w:val="none"/>
      <w:lang w:val="es-ES" w:eastAsia="en-US"/>
    </w:rPr>
  </w:style>
  <w:style w:type="character" w:customStyle="1" w:styleId="Heading2Char">
    <w:name w:val="Heading 2 Char"/>
    <w:rsid w:val="0012526F"/>
    <w:rPr>
      <w:rFonts w:ascii="Cambria" w:hAnsi="Cambria" w:hint="default"/>
      <w:b/>
      <w:i/>
      <w:w w:val="100"/>
      <w:position w:val="-1"/>
      <w:sz w:val="28"/>
      <w:effect w:val="none"/>
      <w:vertAlign w:val="baseline"/>
      <w:cs w:val="0"/>
      <w:em w:val="none"/>
      <w:lang w:val="es-ES" w:eastAsia="en-US"/>
    </w:rPr>
  </w:style>
  <w:style w:type="character" w:customStyle="1" w:styleId="Heading3Char">
    <w:name w:val="Heading 3 Char"/>
    <w:rsid w:val="0012526F"/>
    <w:rPr>
      <w:rFonts w:ascii="Cambria" w:hAnsi="Cambria" w:hint="default"/>
      <w:b/>
      <w:w w:val="100"/>
      <w:position w:val="-1"/>
      <w:sz w:val="26"/>
      <w:effect w:val="none"/>
      <w:vertAlign w:val="baseline"/>
      <w:cs w:val="0"/>
      <w:em w:val="none"/>
      <w:lang w:val="es-ES" w:eastAsia="en-US"/>
    </w:rPr>
  </w:style>
  <w:style w:type="character" w:customStyle="1" w:styleId="Heading4Char">
    <w:name w:val="Heading 4 Char"/>
    <w:rsid w:val="0012526F"/>
    <w:rPr>
      <w:rFonts w:ascii="Calibri" w:hAnsi="Calibri" w:hint="default"/>
      <w:b/>
      <w:w w:val="100"/>
      <w:position w:val="-1"/>
      <w:sz w:val="28"/>
      <w:effect w:val="none"/>
      <w:vertAlign w:val="baseline"/>
      <w:cs w:val="0"/>
      <w:em w:val="none"/>
      <w:lang w:val="es-ES" w:eastAsia="en-US"/>
    </w:rPr>
  </w:style>
  <w:style w:type="character" w:customStyle="1" w:styleId="Heading5Char">
    <w:name w:val="Heading 5 Char"/>
    <w:rsid w:val="0012526F"/>
    <w:rPr>
      <w:rFonts w:ascii="Calibri" w:hAnsi="Calibri" w:hint="default"/>
      <w:b/>
      <w:i/>
      <w:w w:val="100"/>
      <w:position w:val="-1"/>
      <w:sz w:val="26"/>
      <w:effect w:val="none"/>
      <w:vertAlign w:val="baseline"/>
      <w:cs w:val="0"/>
      <w:em w:val="none"/>
      <w:lang w:val="es-ES" w:eastAsia="en-US"/>
    </w:rPr>
  </w:style>
  <w:style w:type="character" w:customStyle="1" w:styleId="BodyText3Char">
    <w:name w:val="Body Text 3 Char"/>
    <w:rsid w:val="0012526F"/>
    <w:rPr>
      <w:rFonts w:ascii="Times New Roman" w:eastAsia="Times New Roman" w:hAnsi="Times New Roman" w:cs="Times New Roman" w:hint="default"/>
      <w:w w:val="100"/>
      <w:position w:val="-1"/>
      <w:sz w:val="16"/>
      <w:effect w:val="none"/>
      <w:vertAlign w:val="baseline"/>
      <w:cs w:val="0"/>
      <w:em w:val="none"/>
      <w:lang w:val="es-ES" w:eastAsia="en-US"/>
    </w:rPr>
  </w:style>
  <w:style w:type="character" w:customStyle="1" w:styleId="FooterChar">
    <w:name w:val="Footer Char"/>
    <w:rsid w:val="0012526F"/>
    <w:rPr>
      <w:w w:val="100"/>
      <w:position w:val="-1"/>
      <w:effect w:val="none"/>
      <w:vertAlign w:val="baseline"/>
      <w:cs w:val="0"/>
      <w:em w:val="none"/>
      <w:lang w:eastAsia="en-US"/>
    </w:rPr>
  </w:style>
  <w:style w:type="character" w:customStyle="1" w:styleId="BalloonTextChar">
    <w:name w:val="Balloon Text Char"/>
    <w:rsid w:val="0012526F"/>
    <w:rPr>
      <w:rFonts w:ascii="Times New Roman" w:hAnsi="Times New Roman" w:cs="Times New Roman" w:hint="default"/>
      <w:w w:val="100"/>
      <w:position w:val="-1"/>
      <w:sz w:val="2"/>
      <w:effect w:val="none"/>
      <w:vertAlign w:val="baseline"/>
      <w:cs w:val="0"/>
      <w:em w:val="none"/>
      <w:lang w:val="es-ES" w:eastAsia="en-US"/>
    </w:rPr>
  </w:style>
  <w:style w:type="character" w:customStyle="1" w:styleId="BodyTextChar">
    <w:name w:val="Body Text Char"/>
    <w:rsid w:val="0012526F"/>
    <w:rPr>
      <w:rFonts w:ascii="Times New Roman" w:eastAsia="Times New Roman" w:hAnsi="Times New Roman" w:cs="Times New Roman" w:hint="default"/>
      <w:w w:val="100"/>
      <w:position w:val="-1"/>
      <w:effect w:val="none"/>
      <w:vertAlign w:val="baseline"/>
      <w:cs w:val="0"/>
      <w:em w:val="none"/>
      <w:lang w:val="es-ES" w:eastAsia="en-US"/>
    </w:rPr>
  </w:style>
  <w:style w:type="character" w:customStyle="1" w:styleId="CommentTextChar">
    <w:name w:val="Comment Text Char"/>
    <w:aliases w:val="Car Char,Car1 Char,Car11 Char"/>
    <w:rsid w:val="0012526F"/>
    <w:rPr>
      <w:rFonts w:ascii="Times New Roman" w:eastAsia="Times New Roman" w:hAnsi="Times New Roman" w:cs="Times New Roman" w:hint="default"/>
      <w:w w:val="100"/>
      <w:position w:val="-1"/>
      <w:sz w:val="20"/>
      <w:effect w:val="none"/>
      <w:vertAlign w:val="baseline"/>
      <w:cs w:val="0"/>
      <w:em w:val="none"/>
      <w:lang w:val="es-ES" w:eastAsia="en-US"/>
    </w:rPr>
  </w:style>
  <w:style w:type="character" w:customStyle="1" w:styleId="AsuntodelcomentarioCar1">
    <w:name w:val="Asunto del comentario Car1"/>
    <w:rsid w:val="0012526F"/>
    <w:rPr>
      <w:rFonts w:ascii="Times New Roman" w:eastAsia="Times New Roman" w:hAnsi="Times New Roman" w:cs="Times New Roman"/>
      <w:b/>
      <w:bCs/>
      <w:w w:val="100"/>
      <w:position w:val="-1"/>
      <w:effect w:val="none"/>
      <w:vertAlign w:val="baseline"/>
      <w:cs w:val="0"/>
      <w:em w:val="none"/>
      <w:lang w:eastAsia="es-MX"/>
    </w:rPr>
  </w:style>
  <w:style w:type="character" w:customStyle="1" w:styleId="CommentSubjectChar">
    <w:name w:val="Comment Subject Char"/>
    <w:rsid w:val="0012526F"/>
    <w:rPr>
      <w:rFonts w:ascii="Times New Roman" w:eastAsia="Times New Roman" w:hAnsi="Times New Roman" w:cs="Times New Roman" w:hint="default"/>
      <w:b/>
      <w:w w:val="100"/>
      <w:position w:val="-1"/>
      <w:sz w:val="20"/>
      <w:szCs w:val="20"/>
      <w:effect w:val="none"/>
      <w:vertAlign w:val="baseline"/>
      <w:cs w:val="0"/>
      <w:em w:val="none"/>
      <w:lang w:val="es-ES" w:eastAsia="en-US"/>
    </w:rPr>
  </w:style>
  <w:style w:type="character" w:customStyle="1" w:styleId="Ninguno">
    <w:name w:val="Ninguno"/>
    <w:rsid w:val="0012526F"/>
    <w:rPr>
      <w:w w:val="100"/>
      <w:position w:val="-1"/>
      <w:effect w:val="none"/>
      <w:vertAlign w:val="baseline"/>
      <w:cs w:val="0"/>
      <w:em w:val="none"/>
      <w:lang w:val="es-ES"/>
    </w:rPr>
  </w:style>
  <w:style w:type="character" w:customStyle="1" w:styleId="tgc">
    <w:name w:val="_tgc"/>
    <w:rsid w:val="0012526F"/>
    <w:rPr>
      <w:rFonts w:ascii="Times New Roman" w:hAnsi="Times New Roman" w:cs="Times New Roman" w:hint="default"/>
      <w:w w:val="100"/>
      <w:position w:val="-1"/>
      <w:effect w:val="none"/>
      <w:vertAlign w:val="baseline"/>
      <w:cs w:val="0"/>
      <w:em w:val="none"/>
    </w:rPr>
  </w:style>
  <w:style w:type="character" w:customStyle="1" w:styleId="TitleChar">
    <w:name w:val="Title Char"/>
    <w:rsid w:val="0012526F"/>
    <w:rPr>
      <w:rFonts w:ascii="Arial" w:hAnsi="Arial" w:cs="Arial" w:hint="default"/>
      <w:b/>
      <w:w w:val="100"/>
      <w:position w:val="-1"/>
      <w:sz w:val="24"/>
      <w:effect w:val="none"/>
      <w:vertAlign w:val="baseline"/>
      <w:cs w:val="0"/>
      <w:em w:val="none"/>
      <w:lang w:eastAsia="es-MX"/>
    </w:rPr>
  </w:style>
  <w:style w:type="character" w:customStyle="1" w:styleId="PuestoCar">
    <w:name w:val="Puesto Car"/>
    <w:rsid w:val="0012526F"/>
    <w:rPr>
      <w:rFonts w:ascii="Calibri Light" w:hAnsi="Calibri Light" w:cs="Times New Roman" w:hint="default"/>
      <w:spacing w:val="-10"/>
      <w:w w:val="100"/>
      <w:kern w:val="28"/>
      <w:position w:val="-1"/>
      <w:sz w:val="56"/>
      <w:szCs w:val="56"/>
      <w:effect w:val="none"/>
      <w:vertAlign w:val="baseline"/>
      <w:cs w:val="0"/>
      <w:em w:val="none"/>
    </w:rPr>
  </w:style>
  <w:style w:type="character" w:customStyle="1" w:styleId="BodyTextIndentChar">
    <w:name w:val="Body Text Indent Char"/>
    <w:rsid w:val="0012526F"/>
    <w:rPr>
      <w:rFonts w:ascii="Arial" w:hAnsi="Arial" w:cs="Arial" w:hint="default"/>
      <w:color w:val="000000"/>
      <w:w w:val="100"/>
      <w:position w:val="-1"/>
      <w:effect w:val="none"/>
      <w:vertAlign w:val="baseline"/>
      <w:cs w:val="0"/>
      <w:em w:val="none"/>
      <w:lang w:eastAsia="es-ES"/>
    </w:rPr>
  </w:style>
  <w:style w:type="character" w:customStyle="1" w:styleId="BodyText2Char">
    <w:name w:val="Body Text 2 Char"/>
    <w:rsid w:val="0012526F"/>
    <w:rPr>
      <w:rFonts w:ascii="Times New Roman" w:eastAsia="Times New Roman" w:hAnsi="Times New Roman" w:cs="Times New Roman" w:hint="default"/>
      <w:w w:val="100"/>
      <w:position w:val="-1"/>
      <w:effect w:val="none"/>
      <w:vertAlign w:val="baseline"/>
      <w:cs w:val="0"/>
      <w:em w:val="none"/>
      <w:lang w:val="es-ES" w:eastAsia="en-US"/>
    </w:rPr>
  </w:style>
  <w:style w:type="character" w:customStyle="1" w:styleId="BodyTextIndent2Char">
    <w:name w:val="Body Text Indent 2 Char"/>
    <w:rsid w:val="0012526F"/>
    <w:rPr>
      <w:rFonts w:ascii="Times New Roman" w:eastAsia="Times New Roman" w:hAnsi="Times New Roman" w:cs="Times New Roman" w:hint="default"/>
      <w:w w:val="100"/>
      <w:position w:val="-1"/>
      <w:effect w:val="none"/>
      <w:vertAlign w:val="baseline"/>
      <w:cs w:val="0"/>
      <w:em w:val="none"/>
      <w:lang w:val="es-ES" w:eastAsia="en-US"/>
    </w:rPr>
  </w:style>
  <w:style w:type="character" w:customStyle="1" w:styleId="BodyTextIndent3Char">
    <w:name w:val="Body Text Indent 3 Char"/>
    <w:rsid w:val="0012526F"/>
    <w:rPr>
      <w:rFonts w:ascii="Arial" w:hAnsi="Arial" w:cs="Arial" w:hint="default"/>
      <w:b/>
      <w:w w:val="100"/>
      <w:position w:val="-1"/>
      <w:effect w:val="none"/>
      <w:vertAlign w:val="baseline"/>
      <w:cs w:val="0"/>
      <w:em w:val="none"/>
      <w:lang w:eastAsia="es-ES"/>
    </w:rPr>
  </w:style>
  <w:style w:type="character" w:customStyle="1" w:styleId="PlainTextChar">
    <w:name w:val="Plain Text Char"/>
    <w:rsid w:val="0012526F"/>
    <w:rPr>
      <w:rFonts w:ascii="Courier New" w:hAnsi="Courier New" w:cs="Courier New" w:hint="default"/>
      <w:w w:val="100"/>
      <w:position w:val="-1"/>
      <w:sz w:val="20"/>
      <w:effect w:val="none"/>
      <w:vertAlign w:val="baseline"/>
      <w:cs w:val="0"/>
      <w:em w:val="none"/>
      <w:lang w:val="es-ES" w:eastAsia="en-US"/>
    </w:rPr>
  </w:style>
  <w:style w:type="character" w:customStyle="1" w:styleId="FootnoteTextChar">
    <w:name w:val="Footnote Text Char"/>
    <w:rsid w:val="0012526F"/>
    <w:rPr>
      <w:rFonts w:ascii="Times New Roman" w:eastAsia="Times New Roman" w:hAnsi="Times New Roman" w:cs="Times New Roman" w:hint="default"/>
      <w:w w:val="100"/>
      <w:position w:val="-1"/>
      <w:sz w:val="20"/>
      <w:effect w:val="none"/>
      <w:vertAlign w:val="baseline"/>
      <w:cs w:val="0"/>
      <w:em w:val="none"/>
      <w:lang w:val="es-ES" w:eastAsia="en-US"/>
    </w:rPr>
  </w:style>
  <w:style w:type="character" w:customStyle="1" w:styleId="artexto">
    <w:name w:val="artexto"/>
    <w:rsid w:val="0012526F"/>
    <w:rPr>
      <w:w w:val="100"/>
      <w:position w:val="-1"/>
      <w:effect w:val="none"/>
      <w:vertAlign w:val="baseline"/>
      <w:cs w:val="0"/>
      <w:em w:val="none"/>
    </w:rPr>
  </w:style>
  <w:style w:type="character" w:customStyle="1" w:styleId="SecuenciaCar">
    <w:name w:val="Secuencia Car"/>
    <w:rsid w:val="0012526F"/>
    <w:rPr>
      <w:rFonts w:ascii="Arial" w:hAnsi="Arial" w:cs="Arial" w:hint="default"/>
      <w:w w:val="100"/>
      <w:position w:val="-1"/>
      <w:sz w:val="24"/>
      <w:effect w:val="none"/>
      <w:vertAlign w:val="baseline"/>
      <w:cs w:val="0"/>
      <w:em w:val="none"/>
      <w:lang w:val="es-ES" w:eastAsia="es-ES"/>
    </w:rPr>
  </w:style>
  <w:style w:type="character" w:customStyle="1" w:styleId="textocorrido1">
    <w:name w:val="textocorrido1"/>
    <w:rsid w:val="0012526F"/>
    <w:rPr>
      <w:rFonts w:ascii="Verdana" w:hAnsi="Verdana" w:hint="default"/>
      <w:color w:val="auto"/>
      <w:w w:val="100"/>
      <w:position w:val="-1"/>
      <w:sz w:val="22"/>
      <w:effect w:val="none"/>
      <w:vertAlign w:val="baseline"/>
      <w:cs w:val="0"/>
      <w:em w:val="none"/>
    </w:rPr>
  </w:style>
  <w:style w:type="character" w:customStyle="1" w:styleId="TextoindependienteCar1">
    <w:name w:val="Texto independiente Car1"/>
    <w:rsid w:val="0012526F"/>
    <w:rPr>
      <w:rFonts w:ascii="CG Times" w:hAnsi="CG Times" w:hint="default"/>
      <w:w w:val="100"/>
      <w:position w:val="-1"/>
      <w:sz w:val="20"/>
      <w:effect w:val="none"/>
      <w:vertAlign w:val="baseline"/>
      <w:cs w:val="0"/>
      <w:em w:val="none"/>
      <w:lang w:val="es-ES" w:eastAsia="es-MX"/>
    </w:rPr>
  </w:style>
  <w:style w:type="character" w:customStyle="1" w:styleId="A6">
    <w:name w:val="A6"/>
    <w:rsid w:val="0012526F"/>
    <w:rPr>
      <w:color w:val="000000"/>
      <w:w w:val="100"/>
      <w:position w:val="-1"/>
      <w:sz w:val="18"/>
      <w:effect w:val="none"/>
      <w:vertAlign w:val="baseline"/>
      <w:cs w:val="0"/>
      <w:em w:val="none"/>
    </w:rPr>
  </w:style>
  <w:style w:type="character" w:customStyle="1" w:styleId="CarCar19">
    <w:name w:val="Car Car19"/>
    <w:rsid w:val="0012526F"/>
    <w:rPr>
      <w:rFonts w:ascii="Arial" w:hAnsi="Arial" w:cs="Arial" w:hint="default"/>
      <w:b/>
      <w:w w:val="100"/>
      <w:position w:val="-1"/>
      <w:sz w:val="24"/>
      <w:effect w:val="none"/>
      <w:vertAlign w:val="baseline"/>
      <w:cs w:val="0"/>
      <w:em w:val="none"/>
      <w:lang w:val="es-ES" w:eastAsia="es-ES"/>
    </w:rPr>
  </w:style>
  <w:style w:type="character" w:customStyle="1" w:styleId="CarCar18">
    <w:name w:val="Car Car18"/>
    <w:rsid w:val="0012526F"/>
    <w:rPr>
      <w:rFonts w:ascii="Arial" w:hAnsi="Arial" w:cs="Arial" w:hint="default"/>
      <w:b/>
      <w:w w:val="100"/>
      <w:position w:val="-1"/>
      <w:sz w:val="24"/>
      <w:effect w:val="none"/>
      <w:vertAlign w:val="baseline"/>
      <w:cs w:val="0"/>
      <w:em w:val="none"/>
      <w:lang w:val="es-ES" w:eastAsia="es-ES"/>
    </w:rPr>
  </w:style>
  <w:style w:type="character" w:customStyle="1" w:styleId="CarCar15">
    <w:name w:val="Car Car15"/>
    <w:rsid w:val="0012526F"/>
    <w:rPr>
      <w:rFonts w:ascii="Antique Olive" w:hAnsi="Antique Olive" w:hint="default"/>
      <w:b/>
      <w:color w:val="000000"/>
      <w:w w:val="100"/>
      <w:position w:val="-1"/>
      <w:sz w:val="20"/>
      <w:effect w:val="none"/>
      <w:vertAlign w:val="baseline"/>
      <w:cs w:val="0"/>
      <w:em w:val="none"/>
      <w:lang w:val="es-ES" w:eastAsia="es-ES"/>
    </w:rPr>
  </w:style>
  <w:style w:type="character" w:customStyle="1" w:styleId="CarCar14">
    <w:name w:val="Car Car14"/>
    <w:rsid w:val="0012526F"/>
    <w:rPr>
      <w:rFonts w:ascii="Times New Roman" w:hAnsi="Times New Roman" w:cs="Times New Roman" w:hint="default"/>
      <w:w w:val="100"/>
      <w:position w:val="-1"/>
      <w:sz w:val="20"/>
      <w:effect w:val="none"/>
      <w:vertAlign w:val="baseline"/>
      <w:cs w:val="0"/>
      <w:em w:val="none"/>
      <w:lang w:val="es-ES" w:eastAsia="es-ES"/>
    </w:rPr>
  </w:style>
  <w:style w:type="character" w:customStyle="1" w:styleId="TtuloCar1">
    <w:name w:val="Título Car1"/>
    <w:rsid w:val="0012526F"/>
    <w:rPr>
      <w:rFonts w:ascii="Cambria" w:hAnsi="Cambria" w:hint="default"/>
      <w:color w:val="auto"/>
      <w:spacing w:val="5"/>
      <w:w w:val="100"/>
      <w:kern w:val="28"/>
      <w:position w:val="-1"/>
      <w:sz w:val="52"/>
      <w:effect w:val="none"/>
      <w:vertAlign w:val="baseline"/>
      <w:cs w:val="0"/>
      <w:em w:val="none"/>
    </w:rPr>
  </w:style>
  <w:style w:type="character" w:customStyle="1" w:styleId="TitleChar1">
    <w:name w:val="Title Char1"/>
    <w:rsid w:val="0012526F"/>
    <w:rPr>
      <w:rFonts w:ascii="Cambria" w:hAnsi="Cambria" w:hint="default"/>
      <w:b/>
      <w:w w:val="100"/>
      <w:kern w:val="28"/>
      <w:position w:val="-1"/>
      <w:sz w:val="32"/>
      <w:effect w:val="none"/>
      <w:vertAlign w:val="baseline"/>
      <w:cs w:val="0"/>
      <w:em w:val="none"/>
      <w:lang w:val="es-ES" w:eastAsia="es-ES"/>
    </w:rPr>
  </w:style>
  <w:style w:type="character" w:customStyle="1" w:styleId="Fuentedeprrafopredeter1">
    <w:name w:val="Fuente de párrafo predeter.1"/>
    <w:rsid w:val="0012526F"/>
    <w:rPr>
      <w:w w:val="100"/>
      <w:position w:val="-1"/>
      <w:effect w:val="none"/>
      <w:vertAlign w:val="baseline"/>
      <w:cs w:val="0"/>
      <w:em w:val="none"/>
    </w:rPr>
  </w:style>
  <w:style w:type="character" w:customStyle="1" w:styleId="TextonotaalfinalCar1">
    <w:name w:val="Texto nota al final Car1"/>
    <w:rsid w:val="0012526F"/>
    <w:rPr>
      <w:w w:val="100"/>
      <w:position w:val="-1"/>
      <w:effect w:val="none"/>
      <w:vertAlign w:val="baseline"/>
      <w:cs w:val="0"/>
      <w:em w:val="none"/>
      <w:lang w:val="es-MX"/>
    </w:rPr>
  </w:style>
  <w:style w:type="character" w:customStyle="1" w:styleId="EndnoteTextChar1">
    <w:name w:val="Endnote Text Char1"/>
    <w:rsid w:val="0012526F"/>
    <w:rPr>
      <w:w w:val="100"/>
      <w:position w:val="-1"/>
      <w:sz w:val="20"/>
      <w:effect w:val="none"/>
      <w:vertAlign w:val="baseline"/>
      <w:cs w:val="0"/>
      <w:em w:val="none"/>
      <w:lang w:val="es-ES" w:eastAsia="en-US"/>
    </w:rPr>
  </w:style>
  <w:style w:type="character" w:customStyle="1" w:styleId="FooterChar2">
    <w:name w:val="Footer Char2"/>
    <w:aliases w:val="Car Char3"/>
    <w:rsid w:val="0012526F"/>
    <w:rPr>
      <w:rFonts w:ascii="Times New Roman" w:eastAsia="Times New Roman" w:hAnsi="Times New Roman" w:cs="Times New Roman" w:hint="default"/>
      <w:w w:val="100"/>
      <w:position w:val="-1"/>
      <w:effect w:val="none"/>
      <w:vertAlign w:val="baseline"/>
      <w:cs w:val="0"/>
      <w:em w:val="none"/>
      <w:lang w:val="es-ES" w:eastAsia="en-US"/>
    </w:rPr>
  </w:style>
  <w:style w:type="character" w:customStyle="1" w:styleId="apple-converted-space">
    <w:name w:val="apple-converted-space"/>
    <w:rsid w:val="0012526F"/>
    <w:rPr>
      <w:rFonts w:ascii="Times New Roman" w:hAnsi="Times New Roman" w:cs="Times New Roman" w:hint="default"/>
      <w:w w:val="100"/>
      <w:position w:val="-1"/>
      <w:effect w:val="none"/>
      <w:vertAlign w:val="baseline"/>
      <w:cs w:val="0"/>
      <w:em w:val="none"/>
    </w:rPr>
  </w:style>
  <w:style w:type="character" w:customStyle="1" w:styleId="TextodegloboCar1">
    <w:name w:val="Texto de globo Car1"/>
    <w:rsid w:val="0012526F"/>
    <w:rPr>
      <w:rFonts w:ascii="Tahoma" w:hAnsi="Tahoma" w:cs="Tahoma" w:hint="default"/>
      <w:w w:val="100"/>
      <w:position w:val="-1"/>
      <w:sz w:val="16"/>
      <w:effect w:val="none"/>
      <w:vertAlign w:val="baseline"/>
      <w:cs w:val="0"/>
      <w:em w:val="none"/>
      <w:lang w:val="es-MX"/>
    </w:rPr>
  </w:style>
  <w:style w:type="character" w:customStyle="1" w:styleId="BalloonTextChar1">
    <w:name w:val="Balloon Text Char1"/>
    <w:rsid w:val="0012526F"/>
    <w:rPr>
      <w:rFonts w:ascii="Times New Roman" w:hAnsi="Times New Roman" w:cs="Times New Roman" w:hint="default"/>
      <w:w w:val="100"/>
      <w:position w:val="-1"/>
      <w:sz w:val="2"/>
      <w:effect w:val="none"/>
      <w:vertAlign w:val="baseline"/>
      <w:cs w:val="0"/>
      <w:em w:val="none"/>
      <w:lang w:val="es-ES" w:eastAsia="es-ES"/>
    </w:rPr>
  </w:style>
  <w:style w:type="character" w:customStyle="1" w:styleId="CommentTextChar1">
    <w:name w:val="Comment Text Char1"/>
    <w:aliases w:val="Car1 Char1,Car11 Char2,Car1 Char11,Car Char1"/>
    <w:rsid w:val="0012526F"/>
    <w:rPr>
      <w:w w:val="100"/>
      <w:position w:val="-1"/>
      <w:sz w:val="20"/>
      <w:effect w:val="none"/>
      <w:vertAlign w:val="baseline"/>
      <w:cs w:val="0"/>
      <w:em w:val="none"/>
      <w:lang w:val="es-ES" w:eastAsia="en-US"/>
    </w:rPr>
  </w:style>
  <w:style w:type="character" w:customStyle="1" w:styleId="TextonotapieCar1">
    <w:name w:val="Texto nota pie Car1"/>
    <w:rsid w:val="0012526F"/>
    <w:rPr>
      <w:rFonts w:ascii="Calibri" w:hAnsi="Calibri" w:hint="default"/>
      <w:w w:val="100"/>
      <w:position w:val="-1"/>
      <w:sz w:val="20"/>
      <w:effect w:val="none"/>
      <w:vertAlign w:val="baseline"/>
      <w:cs w:val="0"/>
      <w:em w:val="none"/>
      <w:lang w:val="es-MX"/>
    </w:rPr>
  </w:style>
  <w:style w:type="character" w:customStyle="1" w:styleId="FootnoteTextChar1">
    <w:name w:val="Footnote Text Char1"/>
    <w:rsid w:val="0012526F"/>
    <w:rPr>
      <w:w w:val="100"/>
      <w:position w:val="-1"/>
      <w:sz w:val="20"/>
      <w:effect w:val="none"/>
      <w:vertAlign w:val="baseline"/>
      <w:cs w:val="0"/>
      <w:em w:val="none"/>
      <w:lang w:val="es-ES" w:eastAsia="en-US"/>
    </w:rPr>
  </w:style>
  <w:style w:type="character" w:customStyle="1" w:styleId="nfasissutil1">
    <w:name w:val="Énfasis sutil1"/>
    <w:rsid w:val="0012526F"/>
    <w:rPr>
      <w:rFonts w:ascii="Times New Roman" w:eastAsia="Times New Roman" w:hAnsi="Times New Roman" w:cs="Times New Roman" w:hint="default"/>
      <w:i/>
      <w:color w:val="808080"/>
      <w:w w:val="100"/>
      <w:position w:val="-1"/>
      <w:sz w:val="22"/>
      <w:effect w:val="none"/>
      <w:vertAlign w:val="baseline"/>
      <w:cs w:val="0"/>
      <w:em w:val="none"/>
      <w:lang w:val="es-ES"/>
    </w:rPr>
  </w:style>
  <w:style w:type="character" w:customStyle="1" w:styleId="A7">
    <w:name w:val="A7"/>
    <w:rsid w:val="0012526F"/>
    <w:rPr>
      <w:color w:val="000000"/>
      <w:w w:val="100"/>
      <w:position w:val="-1"/>
      <w:effect w:val="none"/>
      <w:vertAlign w:val="baseline"/>
      <w:cs w:val="0"/>
      <w:em w:val="none"/>
    </w:rPr>
  </w:style>
  <w:style w:type="character" w:customStyle="1" w:styleId="CommentSubjectChar1">
    <w:name w:val="Comment Subject Char1"/>
    <w:rsid w:val="0012526F"/>
    <w:rPr>
      <w:rFonts w:ascii="Calibri" w:hAnsi="Calibri" w:hint="default"/>
      <w:b/>
      <w:w w:val="100"/>
      <w:position w:val="-1"/>
      <w:sz w:val="20"/>
      <w:effect w:val="none"/>
      <w:vertAlign w:val="baseline"/>
      <w:cs w:val="0"/>
      <w:em w:val="none"/>
      <w:lang w:val="es-ES" w:eastAsia="en-US"/>
    </w:rPr>
  </w:style>
  <w:style w:type="character" w:customStyle="1" w:styleId="DocumentMapChar1">
    <w:name w:val="Document Map Char1"/>
    <w:rsid w:val="0012526F"/>
    <w:rPr>
      <w:rFonts w:ascii="Times New Roman" w:hAnsi="Times New Roman" w:cs="Times New Roman" w:hint="default"/>
      <w:w w:val="100"/>
      <w:position w:val="-1"/>
      <w:sz w:val="2"/>
      <w:effect w:val="none"/>
      <w:vertAlign w:val="baseline"/>
      <w:cs w:val="0"/>
      <w:em w:val="none"/>
      <w:lang w:val="es-ES" w:eastAsia="en-US"/>
    </w:rPr>
  </w:style>
  <w:style w:type="character" w:customStyle="1" w:styleId="MapadeldocumentoCar1">
    <w:name w:val="Mapa del documento Car1"/>
    <w:rsid w:val="0012526F"/>
    <w:rPr>
      <w:rFonts w:ascii="Tahoma" w:hAnsi="Tahoma" w:cs="Tahoma" w:hint="default"/>
      <w:w w:val="100"/>
      <w:position w:val="-1"/>
      <w:sz w:val="16"/>
      <w:effect w:val="none"/>
      <w:vertAlign w:val="baseline"/>
      <w:cs w:val="0"/>
      <w:em w:val="none"/>
      <w:lang w:val="es-ES" w:eastAsia="en-US"/>
    </w:rPr>
  </w:style>
  <w:style w:type="character" w:customStyle="1" w:styleId="CarCar4">
    <w:name w:val="Car Car4"/>
    <w:rsid w:val="0012526F"/>
    <w:rPr>
      <w:w w:val="100"/>
      <w:position w:val="-1"/>
      <w:sz w:val="24"/>
      <w:effect w:val="none"/>
      <w:vertAlign w:val="baseline"/>
      <w:cs w:val="0"/>
      <w:em w:val="none"/>
    </w:rPr>
  </w:style>
  <w:style w:type="character" w:customStyle="1" w:styleId="A5">
    <w:name w:val="A5"/>
    <w:rsid w:val="0012526F"/>
    <w:rPr>
      <w:rFonts w:ascii="Avenir Next" w:hAnsi="Avenir Next" w:hint="default"/>
      <w:color w:val="000000"/>
      <w:w w:val="100"/>
      <w:position w:val="-1"/>
      <w:sz w:val="16"/>
      <w:effect w:val="none"/>
      <w:vertAlign w:val="baseline"/>
      <w:cs w:val="0"/>
      <w:em w:val="none"/>
    </w:rPr>
  </w:style>
  <w:style w:type="character" w:customStyle="1" w:styleId="CarCar6">
    <w:name w:val="Car Car6"/>
    <w:rsid w:val="0012526F"/>
    <w:rPr>
      <w:rFonts w:ascii="Times New Roman" w:hAnsi="Times New Roman" w:cs="Times New Roman" w:hint="default"/>
      <w:w w:val="100"/>
      <w:position w:val="-1"/>
      <w:sz w:val="24"/>
      <w:effect w:val="none"/>
      <w:vertAlign w:val="baseline"/>
      <w:cs w:val="0"/>
      <w:em w:val="none"/>
      <w:lang w:val="es-ES" w:eastAsia="es-ES"/>
    </w:rPr>
  </w:style>
  <w:style w:type="character" w:customStyle="1" w:styleId="CarCar5">
    <w:name w:val="Car Car5"/>
    <w:rsid w:val="0012526F"/>
    <w:rPr>
      <w:rFonts w:ascii="Times New Roman" w:hAnsi="Times New Roman" w:cs="Times New Roman" w:hint="default"/>
      <w:w w:val="100"/>
      <w:position w:val="-1"/>
      <w:sz w:val="24"/>
      <w:effect w:val="none"/>
      <w:vertAlign w:val="baseline"/>
      <w:cs w:val="0"/>
      <w:em w:val="none"/>
      <w:lang w:val="es-ES" w:eastAsia="es-ES"/>
    </w:rPr>
  </w:style>
  <w:style w:type="character" w:customStyle="1" w:styleId="nfasisintenso1">
    <w:name w:val="Énfasis intenso1"/>
    <w:rsid w:val="0012526F"/>
    <w:rPr>
      <w:b/>
      <w:i/>
      <w:color w:val="4F81BD"/>
      <w:w w:val="100"/>
      <w:position w:val="-1"/>
      <w:effect w:val="none"/>
      <w:vertAlign w:val="baseline"/>
      <w:cs w:val="0"/>
      <w:em w:val="none"/>
    </w:rPr>
  </w:style>
  <w:style w:type="character" w:customStyle="1" w:styleId="Referenciasutil1">
    <w:name w:val="Referencia sutil1"/>
    <w:rsid w:val="0012526F"/>
    <w:rPr>
      <w:smallCaps/>
      <w:color w:val="C0504D"/>
      <w:w w:val="100"/>
      <w:position w:val="-1"/>
      <w:u w:val="single"/>
      <w:effect w:val="none"/>
      <w:vertAlign w:val="baseline"/>
      <w:cs w:val="0"/>
      <w:em w:val="none"/>
    </w:rPr>
  </w:style>
  <w:style w:type="character" w:customStyle="1" w:styleId="Referenciaintensa1">
    <w:name w:val="Referencia intensa1"/>
    <w:rsid w:val="0012526F"/>
    <w:rPr>
      <w:b/>
      <w:smallCaps/>
      <w:color w:val="C0504D"/>
      <w:spacing w:val="5"/>
      <w:w w:val="100"/>
      <w:position w:val="-1"/>
      <w:u w:val="single"/>
      <w:effect w:val="none"/>
      <w:vertAlign w:val="baseline"/>
      <w:cs w:val="0"/>
      <w:em w:val="none"/>
    </w:rPr>
  </w:style>
  <w:style w:type="character" w:customStyle="1" w:styleId="Ttulodellibro1">
    <w:name w:val="Título del libro1"/>
    <w:rsid w:val="0012526F"/>
    <w:rPr>
      <w:b/>
      <w:smallCaps/>
      <w:spacing w:val="5"/>
      <w:w w:val="100"/>
      <w:position w:val="-1"/>
      <w:effect w:val="none"/>
      <w:vertAlign w:val="baseline"/>
      <w:cs w:val="0"/>
      <w:em w:val="none"/>
    </w:rPr>
  </w:style>
  <w:style w:type="character" w:customStyle="1" w:styleId="CarCar2">
    <w:name w:val="Car Car2"/>
    <w:rsid w:val="0012526F"/>
    <w:rPr>
      <w:rFonts w:ascii="Courier New" w:hAnsi="Courier New" w:cs="Courier New" w:hint="default"/>
      <w:snapToGrid/>
      <w:w w:val="100"/>
      <w:position w:val="-1"/>
      <w:sz w:val="20"/>
      <w:effect w:val="none"/>
      <w:vertAlign w:val="baseline"/>
      <w:cs w:val="0"/>
      <w:em w:val="none"/>
      <w:lang w:val="es-ES" w:eastAsia="es-ES"/>
    </w:rPr>
  </w:style>
  <w:style w:type="character" w:customStyle="1" w:styleId="CarCar24">
    <w:name w:val="Car Car24"/>
    <w:rsid w:val="0012526F"/>
    <w:rPr>
      <w:rFonts w:ascii="Arial" w:hAnsi="Arial" w:cs="Arial" w:hint="default"/>
      <w:b/>
      <w:w w:val="100"/>
      <w:kern w:val="32"/>
      <w:position w:val="-1"/>
      <w:sz w:val="32"/>
      <w:effect w:val="none"/>
      <w:vertAlign w:val="baseline"/>
      <w:cs w:val="0"/>
      <w:em w:val="none"/>
      <w:lang w:eastAsia="es-MX"/>
    </w:rPr>
  </w:style>
  <w:style w:type="character" w:customStyle="1" w:styleId="CarCar23">
    <w:name w:val="Car Car23"/>
    <w:rsid w:val="0012526F"/>
    <w:rPr>
      <w:rFonts w:ascii="Arial" w:hAnsi="Arial" w:cs="Arial" w:hint="default"/>
      <w:w w:val="100"/>
      <w:position w:val="-1"/>
      <w:sz w:val="28"/>
      <w:effect w:val="none"/>
      <w:vertAlign w:val="baseline"/>
      <w:cs w:val="0"/>
      <w:em w:val="none"/>
      <w:lang w:val="es-ES"/>
    </w:rPr>
  </w:style>
  <w:style w:type="character" w:customStyle="1" w:styleId="CarCar17">
    <w:name w:val="Car Car17"/>
    <w:rsid w:val="0012526F"/>
    <w:rPr>
      <w:w w:val="100"/>
      <w:position w:val="-1"/>
      <w:sz w:val="24"/>
      <w:effect w:val="none"/>
      <w:vertAlign w:val="baseline"/>
      <w:cs w:val="0"/>
      <w:em w:val="none"/>
      <w:lang w:val="es-ES" w:eastAsia="es-ES"/>
    </w:rPr>
  </w:style>
  <w:style w:type="character" w:customStyle="1" w:styleId="CarCar16">
    <w:name w:val="Car Car16"/>
    <w:rsid w:val="0012526F"/>
    <w:rPr>
      <w:rFonts w:ascii="Arial" w:hAnsi="Arial" w:cs="Arial" w:hint="default"/>
      <w:b/>
      <w:color w:val="000000"/>
      <w:w w:val="100"/>
      <w:position w:val="-1"/>
      <w:effect w:val="none"/>
      <w:vertAlign w:val="baseline"/>
      <w:cs w:val="0"/>
      <w:em w:val="none"/>
      <w:lang w:val="es-ES" w:eastAsia="es-ES"/>
    </w:rPr>
  </w:style>
  <w:style w:type="character" w:customStyle="1" w:styleId="CarCar13">
    <w:name w:val="Car Car13"/>
    <w:rsid w:val="0012526F"/>
    <w:rPr>
      <w:rFonts w:ascii="Arial" w:hAnsi="Arial" w:cs="Arial" w:hint="default"/>
      <w:b/>
      <w:color w:val="000000"/>
      <w:w w:val="100"/>
      <w:position w:val="-1"/>
      <w:effect w:val="none"/>
      <w:vertAlign w:val="baseline"/>
      <w:cs w:val="0"/>
      <w:em w:val="none"/>
      <w:lang w:val="es-MX" w:eastAsia="es-ES"/>
    </w:rPr>
  </w:style>
  <w:style w:type="character" w:customStyle="1" w:styleId="CarCar12">
    <w:name w:val="Car Car12"/>
    <w:rsid w:val="0012526F"/>
    <w:rPr>
      <w:rFonts w:ascii="Arial" w:hAnsi="Arial" w:cs="Arial" w:hint="default"/>
      <w:b/>
      <w:w w:val="100"/>
      <w:position w:val="-1"/>
      <w:effect w:val="none"/>
      <w:vertAlign w:val="baseline"/>
      <w:cs w:val="0"/>
      <w:em w:val="none"/>
      <w:lang w:val="es-ES" w:eastAsia="es-ES"/>
    </w:rPr>
  </w:style>
  <w:style w:type="character" w:customStyle="1" w:styleId="BodyTextIndent3Char1">
    <w:name w:val="Body Text Indent 3 Char1"/>
    <w:rsid w:val="0012526F"/>
    <w:rPr>
      <w:rFonts w:ascii="Arial" w:hAnsi="Arial" w:cs="Arial" w:hint="default"/>
      <w:b/>
      <w:w w:val="100"/>
      <w:position w:val="-1"/>
      <w:effect w:val="none"/>
      <w:vertAlign w:val="baseline"/>
      <w:cs w:val="0"/>
      <w:em w:val="none"/>
      <w:lang w:eastAsia="es-ES"/>
    </w:rPr>
  </w:style>
  <w:style w:type="table" w:styleId="Tablabsica2">
    <w:name w:val="Table Simple 2"/>
    <w:basedOn w:val="Tablanormal"/>
    <w:qFormat/>
    <w:rsid w:val="0012526F"/>
    <w:pPr>
      <w:suppressAutoHyphens/>
      <w:spacing w:line="1" w:lineRule="atLeast"/>
      <w:ind w:leftChars="-1" w:left="-1" w:hangingChars="1" w:hanging="1"/>
      <w:textDirection w:val="btLr"/>
      <w:textAlignment w:val="top"/>
      <w:outlineLvl w:val="0"/>
    </w:pPr>
    <w:rPr>
      <w:position w:val="-1"/>
    </w:rPr>
    <w:tblPr/>
  </w:style>
  <w:style w:type="table" w:styleId="Tablaclsica3">
    <w:name w:val="Table Classic 3"/>
    <w:basedOn w:val="Tablanormal"/>
    <w:qFormat/>
    <w:rsid w:val="0012526F"/>
    <w:pPr>
      <w:suppressAutoHyphens/>
      <w:spacing w:line="1" w:lineRule="atLeast"/>
      <w:ind w:leftChars="-1" w:left="-1" w:hangingChars="1" w:hanging="1"/>
      <w:textDirection w:val="btLr"/>
      <w:textAlignment w:val="top"/>
      <w:outlineLvl w:val="0"/>
    </w:pPr>
    <w:rPr>
      <w:color w:val="000080"/>
      <w:position w:val="-1"/>
    </w:rPr>
    <w:tblPr>
      <w:tblBorders>
        <w:top w:val="single" w:sz="12" w:space="0" w:color="000000"/>
        <w:left w:val="single" w:sz="12" w:space="0" w:color="000000"/>
        <w:bottom w:val="single" w:sz="12" w:space="0" w:color="000000"/>
        <w:right w:val="single" w:sz="12" w:space="0" w:color="000000"/>
      </w:tblBorders>
    </w:tblPr>
  </w:style>
  <w:style w:type="table" w:styleId="Tablaconcolumnas1">
    <w:name w:val="Table Columns 1"/>
    <w:basedOn w:val="Tablanormal"/>
    <w:qFormat/>
    <w:rsid w:val="0012526F"/>
    <w:pPr>
      <w:suppressAutoHyphens/>
      <w:spacing w:line="1" w:lineRule="atLeast"/>
      <w:ind w:leftChars="-1" w:left="-1" w:hangingChars="1" w:hanging="1"/>
      <w:textDirection w:val="btLr"/>
      <w:textAlignment w:val="top"/>
      <w:outlineLvl w:val="0"/>
    </w:pPr>
    <w:rPr>
      <w:b/>
      <w:bCs/>
      <w:position w:val="-1"/>
    </w:rPr>
    <w:tblPr>
      <w:tblStyleColBandSize w:val="1"/>
      <w:tblBorders>
        <w:top w:val="single" w:sz="12" w:space="0" w:color="000000"/>
        <w:left w:val="single" w:sz="12" w:space="0" w:color="000000"/>
        <w:bottom w:val="single" w:sz="12" w:space="0" w:color="000000"/>
        <w:right w:val="single" w:sz="12" w:space="0" w:color="000000"/>
      </w:tblBorders>
    </w:tblPr>
  </w:style>
  <w:style w:type="table" w:styleId="Tablaconcolumnas4">
    <w:name w:val="Table Columns 4"/>
    <w:basedOn w:val="Tablanormal"/>
    <w:qFormat/>
    <w:rsid w:val="0012526F"/>
    <w:pPr>
      <w:suppressAutoHyphens/>
      <w:spacing w:line="1" w:lineRule="atLeast"/>
      <w:ind w:leftChars="-1" w:left="-1" w:hangingChars="1" w:hanging="1"/>
      <w:textDirection w:val="btLr"/>
      <w:textAlignment w:val="top"/>
      <w:outlineLvl w:val="0"/>
    </w:pPr>
    <w:rPr>
      <w:position w:val="-1"/>
    </w:rPr>
    <w:tblPr>
      <w:tblStyleColBandSize w:val="1"/>
    </w:tblPr>
  </w:style>
  <w:style w:type="table" w:styleId="Tablaconlista3">
    <w:name w:val="Table List 3"/>
    <w:basedOn w:val="Tablanormal"/>
    <w:qFormat/>
    <w:rsid w:val="0012526F"/>
    <w:pPr>
      <w:suppressAutoHyphens/>
      <w:spacing w:line="1" w:lineRule="atLeast"/>
      <w:ind w:leftChars="-1" w:left="-1" w:hangingChars="1" w:hanging="1"/>
      <w:textDirection w:val="btLr"/>
      <w:textAlignment w:val="top"/>
      <w:outlineLvl w:val="0"/>
    </w:pPr>
    <w:rPr>
      <w:position w:val="-1"/>
    </w:rPr>
    <w:tblPr>
      <w:tblBorders>
        <w:top w:val="single" w:sz="12" w:space="0" w:color="000000"/>
        <w:bottom w:val="single" w:sz="12" w:space="0" w:color="000000"/>
        <w:insideH w:val="single" w:sz="6" w:space="0" w:color="000000"/>
      </w:tblBorders>
    </w:tblPr>
  </w:style>
  <w:style w:type="table" w:styleId="Tablaconefectos3D3">
    <w:name w:val="Table 3D effects 3"/>
    <w:basedOn w:val="Tablanormal"/>
    <w:qFormat/>
    <w:rsid w:val="0012526F"/>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styleId="Cuadrculaclara-nfasis2">
    <w:name w:val="Light Grid Accent 2"/>
    <w:basedOn w:val="Tablanormal"/>
    <w:qFormat/>
    <w:rsid w:val="0012526F"/>
    <w:pPr>
      <w:suppressAutoHyphens/>
      <w:spacing w:line="1" w:lineRule="atLeast"/>
      <w:ind w:leftChars="-1" w:left="-1" w:hangingChars="1" w:hanging="1"/>
      <w:textDirection w:val="btLr"/>
      <w:textAlignment w:val="top"/>
      <w:outlineLvl w:val="0"/>
    </w:pPr>
    <w:rPr>
      <w:rFonts w:ascii="Calibri" w:eastAsia="Calibri" w:hAnsi="Calibri"/>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Cuadrculaclara-nfasis3">
    <w:name w:val="Light Grid Accent 3"/>
    <w:basedOn w:val="Tablanormal"/>
    <w:qFormat/>
    <w:rsid w:val="0012526F"/>
    <w:pPr>
      <w:suppressAutoHyphens/>
      <w:spacing w:line="1" w:lineRule="atLeast"/>
      <w:ind w:leftChars="-1" w:left="-1" w:hangingChars="1" w:hanging="1"/>
      <w:textDirection w:val="btLr"/>
      <w:textAlignment w:val="top"/>
      <w:outlineLvl w:val="0"/>
    </w:pPr>
    <w:rPr>
      <w:rFonts w:ascii="Calibri" w:eastAsia="Calibri" w:hAnsi="Calibri"/>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customStyle="1" w:styleId="Cuadrculadetablaclara1">
    <w:name w:val="Cuadrícula de tabla clara1"/>
    <w:rsid w:val="0012526F"/>
    <w:pPr>
      <w:suppressAutoHyphens/>
      <w:spacing w:line="1" w:lineRule="atLeast"/>
      <w:ind w:leftChars="-1" w:left="-1" w:hangingChars="1" w:hanging="1"/>
      <w:textDirection w:val="btLr"/>
      <w:textAlignment w:val="top"/>
      <w:outlineLvl w:val="0"/>
    </w:pPr>
    <w:rPr>
      <w:rFonts w:ascii="Calibri" w:hAnsi="Calibri"/>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
    <w:name w:val="Table Normal1"/>
    <w:rsid w:val="0012526F"/>
    <w:pPr>
      <w:suppressAutoHyphens/>
      <w:spacing w:line="1" w:lineRule="atLeast"/>
      <w:ind w:leftChars="-1" w:left="-1" w:hangingChars="1" w:hanging="1"/>
      <w:textDirection w:val="btLr"/>
      <w:textAlignment w:val="top"/>
      <w:outlineLvl w:val="0"/>
    </w:pPr>
    <w:rPr>
      <w:color w:val="000000"/>
      <w:position w:val="-1"/>
      <w:sz w:val="24"/>
      <w:szCs w:val="24"/>
    </w:rPr>
    <w:tblPr>
      <w:tblCellMar>
        <w:top w:w="0" w:type="dxa"/>
        <w:left w:w="0" w:type="dxa"/>
        <w:bottom w:w="0" w:type="dxa"/>
        <w:right w:w="0" w:type="dxa"/>
      </w:tblCellMar>
    </w:tblPr>
  </w:style>
  <w:style w:type="table" w:customStyle="1" w:styleId="Tablaconcuadrcula1">
    <w:name w:val="Tabla con cuadrícula1"/>
    <w:rsid w:val="0012526F"/>
    <w:pPr>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51">
    <w:name w:val="Sombreado medio 2 - Énfasis 51"/>
    <w:rsid w:val="0012526F"/>
    <w:pPr>
      <w:suppressAutoHyphens/>
      <w:spacing w:line="1" w:lineRule="atLeast"/>
      <w:ind w:leftChars="-1" w:left="-1" w:hangingChars="1" w:hanging="1"/>
      <w:textDirection w:val="btLr"/>
      <w:textAlignment w:val="top"/>
      <w:outlineLvl w:val="0"/>
    </w:pPr>
    <w:rPr>
      <w:rFonts w:ascii="Calibri" w:hAnsi="Calibri" w:cs="Calibri"/>
      <w:position w:val="-1"/>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
    <w:name w:val="Cuadrícula clara - Énfasis 31"/>
    <w:rsid w:val="0012526F"/>
    <w:pPr>
      <w:suppressAutoHyphens/>
      <w:spacing w:line="1" w:lineRule="atLeast"/>
      <w:ind w:leftChars="-1" w:left="-1" w:hangingChars="1" w:hanging="1"/>
      <w:textDirection w:val="btLr"/>
      <w:textAlignment w:val="top"/>
      <w:outlineLvl w:val="0"/>
    </w:pPr>
    <w:rPr>
      <w:rFonts w:ascii="Calibri" w:hAnsi="Calibri" w:cs="Calibri"/>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rsid w:val="0012526F"/>
    <w:pPr>
      <w:suppressAutoHyphens/>
      <w:spacing w:line="1" w:lineRule="atLeast"/>
      <w:ind w:leftChars="-1" w:left="-1" w:hangingChars="1" w:hanging="1"/>
      <w:textDirection w:val="btLr"/>
      <w:textAlignment w:val="top"/>
      <w:outlineLvl w:val="0"/>
    </w:pPr>
    <w:rPr>
      <w:rFonts w:ascii="Calibri" w:hAnsi="Calibri" w:cs="Calibri"/>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
    <w:name w:val="Lista media 21"/>
    <w:rsid w:val="0012526F"/>
    <w:pPr>
      <w:suppressAutoHyphens/>
      <w:spacing w:line="1" w:lineRule="atLeast"/>
      <w:ind w:leftChars="-1" w:left="-1" w:hangingChars="1" w:hanging="1"/>
      <w:textDirection w:val="btLr"/>
      <w:textAlignment w:val="top"/>
      <w:outlineLvl w:val="0"/>
    </w:pPr>
    <w:rPr>
      <w:rFonts w:ascii="Cambria" w:eastAsia="Calibri" w:hAnsi="Cambria" w:cs="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rsid w:val="0012526F"/>
    <w:pPr>
      <w:suppressAutoHyphens/>
      <w:spacing w:line="1" w:lineRule="atLeast"/>
      <w:ind w:leftChars="-1" w:left="-1" w:hangingChars="1" w:hanging="1"/>
      <w:textDirection w:val="btLr"/>
      <w:textAlignment w:val="top"/>
      <w:outlineLvl w:val="0"/>
    </w:pPr>
    <w:rPr>
      <w:rFonts w:ascii="Calibri" w:hAnsi="Calibri" w:cs="Calibri"/>
      <w:color w:val="000000"/>
      <w:position w:val="-1"/>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
    <w:name w:val="Cuadrícula clara - Énfasis 32"/>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rsid w:val="0012526F"/>
    <w:pPr>
      <w:suppressAutoHyphens/>
      <w:spacing w:line="1" w:lineRule="atLeast"/>
      <w:ind w:leftChars="-1" w:left="-1" w:hangingChars="1" w:hanging="1"/>
      <w:textDirection w:val="btLr"/>
      <w:textAlignment w:val="top"/>
      <w:outlineLvl w:val="0"/>
    </w:pPr>
    <w:rPr>
      <w:rFonts w:ascii="Cambria" w:eastAsia="Calibri" w:hAnsi="Cambria" w:cs="Cambria"/>
      <w:color w:val="000000"/>
      <w:position w:val="-1"/>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
    <w:name w:val="Sombreado claro2"/>
    <w:rsid w:val="0012526F"/>
    <w:pPr>
      <w:suppressAutoHyphens/>
      <w:spacing w:line="1" w:lineRule="atLeast"/>
      <w:ind w:leftChars="-1" w:left="-1" w:hangingChars="1" w:hanging="1"/>
      <w:textDirection w:val="btLr"/>
      <w:textAlignment w:val="top"/>
      <w:outlineLvl w:val="0"/>
    </w:pPr>
    <w:rPr>
      <w:rFonts w:ascii="Calibri" w:hAnsi="Calibri" w:cs="Calibri"/>
      <w:color w:val="000000"/>
      <w:position w:val="-1"/>
      <w:lang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
    <w:name w:val="Light Grid - Accent 3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
    <w:name w:val="Cuadrícula clara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rsid w:val="0012526F"/>
    <w:pPr>
      <w:suppressAutoHyphens/>
      <w:spacing w:line="1" w:lineRule="atLeast"/>
      <w:ind w:leftChars="-1" w:left="-1" w:hangingChars="1" w:hanging="1"/>
      <w:textDirection w:val="btLr"/>
      <w:textAlignment w:val="top"/>
      <w:outlineLvl w:val="0"/>
    </w:pPr>
    <w:rPr>
      <w:rFonts w:ascii="Calibri" w:hAnsi="Calibri" w:cs="Calibri"/>
      <w:color w:val="943634"/>
      <w:position w:val="-1"/>
      <w:lang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rsid w:val="0012526F"/>
    <w:pPr>
      <w:suppressAutoHyphens/>
      <w:spacing w:line="1" w:lineRule="atLeast"/>
      <w:ind w:leftChars="-1" w:left="-1" w:hangingChars="1" w:hanging="1"/>
      <w:textDirection w:val="btLr"/>
      <w:textAlignment w:val="top"/>
      <w:outlineLvl w:val="0"/>
    </w:pPr>
    <w:rPr>
      <w:rFonts w:ascii="Calibri" w:hAnsi="Calibri" w:cs="Calibri"/>
      <w:color w:val="943634"/>
      <w:position w:val="-1"/>
      <w:lang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rsid w:val="0012526F"/>
    <w:pPr>
      <w:suppressAutoHyphens/>
      <w:spacing w:line="1" w:lineRule="atLeast"/>
      <w:ind w:leftChars="-1" w:left="-1" w:hangingChars="1" w:hanging="1"/>
      <w:textDirection w:val="btLr"/>
      <w:textAlignment w:val="top"/>
      <w:outlineLvl w:val="0"/>
    </w:pPr>
    <w:rPr>
      <w:rFonts w:ascii="Calibri" w:eastAsia="Calibri" w:hAnsi="Calibri" w:cs="Calibri"/>
      <w:color w:val="000080"/>
      <w:position w:val="-1"/>
      <w:lang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bsica21">
    <w:name w:val="Tabla básica 2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GB"/>
    </w:rPr>
    <w:tblPr>
      <w:tblCellMar>
        <w:top w:w="0" w:type="dxa"/>
        <w:left w:w="108" w:type="dxa"/>
        <w:bottom w:w="0" w:type="dxa"/>
        <w:right w:w="108" w:type="dxa"/>
      </w:tblCellMar>
    </w:tblPr>
  </w:style>
  <w:style w:type="table" w:customStyle="1" w:styleId="Tablaconcolumnas11">
    <w:name w:val="Tabla con columnas 11"/>
    <w:rsid w:val="0012526F"/>
    <w:pPr>
      <w:suppressAutoHyphens/>
      <w:spacing w:line="1" w:lineRule="atLeast"/>
      <w:ind w:leftChars="-1" w:left="-1" w:hangingChars="1" w:hanging="1"/>
      <w:textDirection w:val="btLr"/>
      <w:textAlignment w:val="top"/>
      <w:outlineLvl w:val="0"/>
    </w:pPr>
    <w:rPr>
      <w:rFonts w:ascii="Calibri" w:eastAsia="Calibri" w:hAnsi="Calibri" w:cs="Calibri"/>
      <w:b/>
      <w:bCs/>
      <w:position w:val="-1"/>
      <w:lang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GB"/>
    </w:rPr>
    <w:tblPr>
      <w:tblStyleColBandSize w:val="1"/>
      <w:tblCellMar>
        <w:top w:w="0" w:type="dxa"/>
        <w:left w:w="108" w:type="dxa"/>
        <w:bottom w:w="0" w:type="dxa"/>
        <w:right w:w="108" w:type="dxa"/>
      </w:tblCellMar>
    </w:tblPr>
  </w:style>
  <w:style w:type="table" w:customStyle="1" w:styleId="Tablaconefectos3D31">
    <w:name w:val="Tabla con efectos 3D 3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GB"/>
    </w:rPr>
    <w:tblPr>
      <w:tblStyleRowBandSize w:val="1"/>
      <w:tblStyleColBandSize w:val="1"/>
      <w:tblCellMar>
        <w:top w:w="0" w:type="dxa"/>
        <w:left w:w="108" w:type="dxa"/>
        <w:bottom w:w="0" w:type="dxa"/>
        <w:right w:w="108" w:type="dxa"/>
      </w:tblCellMar>
    </w:tblPr>
  </w:style>
  <w:style w:type="table" w:customStyle="1" w:styleId="Tablaconlista31">
    <w:name w:val="Tabla con lista 3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
    <w:name w:val="Light Shading - Accent 21"/>
    <w:rsid w:val="0012526F"/>
    <w:pPr>
      <w:suppressAutoHyphens/>
      <w:spacing w:line="1" w:lineRule="atLeast"/>
      <w:ind w:leftChars="-1" w:left="-1" w:hangingChars="1" w:hanging="1"/>
      <w:textDirection w:val="btLr"/>
      <w:textAlignment w:val="top"/>
      <w:outlineLvl w:val="0"/>
    </w:pPr>
    <w:rPr>
      <w:rFonts w:ascii="Calibri" w:eastAsia="Calibri" w:hAnsi="Calibri" w:cs="Calibri"/>
      <w:color w:val="943634"/>
      <w:position w:val="-1"/>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rsid w:val="0012526F"/>
    <w:pPr>
      <w:suppressAutoHyphens/>
      <w:spacing w:line="1" w:lineRule="atLeast"/>
      <w:ind w:leftChars="-1" w:left="-1" w:hangingChars="1" w:hanging="1"/>
      <w:textDirection w:val="btLr"/>
      <w:textAlignment w:val="top"/>
      <w:outlineLvl w:val="0"/>
    </w:pPr>
    <w:rPr>
      <w:rFonts w:ascii="Calibri" w:hAnsi="Calibri" w:cs="Calibri"/>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MediumGrid3-Accent31">
    <w:name w:val="Medium Grid 3 - Accent 31"/>
    <w:rsid w:val="0012526F"/>
    <w:pPr>
      <w:suppressAutoHyphens/>
      <w:spacing w:line="1" w:lineRule="atLeast"/>
      <w:ind w:leftChars="-1" w:left="-1" w:hangingChars="1" w:hanging="1"/>
      <w:textDirection w:val="btLr"/>
      <w:textAlignment w:val="top"/>
      <w:outlineLvl w:val="0"/>
    </w:pPr>
    <w:rPr>
      <w:rFonts w:ascii="Calibri" w:hAnsi="Calibri" w:cs="Calibri"/>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aconcuadrcula11">
    <w:name w:val="Tabla con cuadrícula1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11">
    <w:name w:val="Lista clara - Énfasis 11"/>
    <w:rsid w:val="0012526F"/>
    <w:pPr>
      <w:suppressAutoHyphens/>
      <w:spacing w:line="1" w:lineRule="atLeast"/>
      <w:ind w:leftChars="-1" w:left="-1" w:hangingChars="1" w:hanging="1"/>
      <w:textDirection w:val="btLr"/>
      <w:textAlignment w:val="top"/>
      <w:outlineLvl w:val="0"/>
    </w:pPr>
    <w:rPr>
      <w:rFonts w:ascii="Calibri" w:eastAsia="Calibri" w:hAnsi="Calibri"/>
      <w:position w:val="-1"/>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Listaclara-nfasis12">
    <w:name w:val="Lista clara - Énfasis 12"/>
    <w:rsid w:val="0012526F"/>
    <w:pPr>
      <w:suppressAutoHyphens/>
      <w:spacing w:line="1" w:lineRule="atLeast"/>
      <w:ind w:leftChars="-1" w:left="-1" w:hangingChars="1" w:hanging="1"/>
      <w:textDirection w:val="btLr"/>
      <w:textAlignment w:val="top"/>
      <w:outlineLvl w:val="0"/>
    </w:pPr>
    <w:rPr>
      <w:rFonts w:ascii="Calibri" w:eastAsia="Calibri" w:hAnsi="Calibri"/>
      <w:position w:val="-1"/>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numbering" w:customStyle="1" w:styleId="Reglamentos">
    <w:name w:val="Reglamentos"/>
    <w:rsid w:val="0012526F"/>
  </w:style>
  <w:style w:type="numbering" w:customStyle="1" w:styleId="Estilo2">
    <w:name w:val="Estilo2"/>
    <w:rsid w:val="0012526F"/>
  </w:style>
  <w:style w:type="numbering" w:customStyle="1" w:styleId="Estilo1">
    <w:name w:val="Estilo1"/>
    <w:rsid w:val="0012526F"/>
  </w:style>
  <w:style w:type="table" w:customStyle="1" w:styleId="Tablanormal21">
    <w:name w:val="Tabla normal 21"/>
    <w:basedOn w:val="Tablanormal"/>
    <w:rsid w:val="0012526F"/>
    <w:pPr>
      <w:suppressAutoHyphens/>
      <w:spacing w:line="1" w:lineRule="atLeast"/>
      <w:ind w:leftChars="-1" w:left="-1" w:hangingChars="1" w:hanging="1"/>
      <w:textDirection w:val="btLr"/>
      <w:textAlignment w:val="top"/>
      <w:outlineLvl w:val="0"/>
    </w:pPr>
    <w:rPr>
      <w:rFonts w:ascii="Calibri" w:eastAsia="Calibri" w:hAnsi="Calibri"/>
      <w:position w:val="-1"/>
    </w:rPr>
    <w:tblPr>
      <w:tblStyleRowBandSize w:val="1"/>
      <w:tblStyleColBandSize w:val="1"/>
      <w:tblBorders>
        <w:top w:val="single" w:sz="4" w:space="0" w:color="7F7F7F"/>
        <w:bottom w:val="single" w:sz="4" w:space="0" w:color="7F7F7F"/>
      </w:tblBorders>
    </w:tblPr>
  </w:style>
  <w:style w:type="numbering" w:customStyle="1" w:styleId="Sinlista2">
    <w:name w:val="Sin lista2"/>
    <w:next w:val="Sinlista"/>
    <w:qFormat/>
    <w:rsid w:val="0012526F"/>
  </w:style>
  <w:style w:type="numbering" w:customStyle="1" w:styleId="Sinlista3">
    <w:name w:val="Sin lista3"/>
    <w:next w:val="Sinlista"/>
    <w:qFormat/>
    <w:rsid w:val="0012526F"/>
  </w:style>
  <w:style w:type="numbering" w:customStyle="1" w:styleId="Sinlista11">
    <w:name w:val="Sin lista11"/>
    <w:next w:val="Sinlista"/>
    <w:qFormat/>
    <w:rsid w:val="0012526F"/>
  </w:style>
  <w:style w:type="table" w:customStyle="1" w:styleId="TableNormal2">
    <w:name w:val="Table Normal2"/>
    <w:rsid w:val="0012526F"/>
    <w:pPr>
      <w:suppressAutoHyphens/>
      <w:spacing w:after="160" w:line="256" w:lineRule="auto"/>
      <w:ind w:leftChars="-1" w:left="-1" w:hangingChars="1" w:hanging="1"/>
      <w:textDirection w:val="btLr"/>
      <w:textAlignment w:val="top"/>
      <w:outlineLvl w:val="0"/>
    </w:pPr>
    <w:rPr>
      <w:rFonts w:ascii="Calibri" w:eastAsia="Calibri" w:hAnsi="Calibri" w:cs="Calibri"/>
      <w:position w:val="-1"/>
      <w:sz w:val="22"/>
      <w:szCs w:val="22"/>
      <w:lang w:eastAsia="en-US"/>
    </w:rPr>
    <w:tblPr>
      <w:tblCellMar>
        <w:top w:w="0" w:type="dxa"/>
        <w:left w:w="0" w:type="dxa"/>
        <w:bottom w:w="0" w:type="dxa"/>
        <w:right w:w="0" w:type="dxa"/>
      </w:tblCellMar>
    </w:tblPr>
  </w:style>
  <w:style w:type="table" w:customStyle="1" w:styleId="Tablaconcuadrcula2">
    <w:name w:val="Tabla con cuadrícula2"/>
    <w:basedOn w:val="Tablanormal"/>
    <w:next w:val="Tablaconcuadrcula"/>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22">
    <w:name w:val="Tabla básica 22"/>
    <w:basedOn w:val="Tablanormal"/>
    <w:next w:val="Tablabsica2"/>
    <w:qFormat/>
    <w:rsid w:val="0012526F"/>
    <w:pPr>
      <w:suppressAutoHyphens/>
      <w:spacing w:line="1" w:lineRule="atLeast"/>
      <w:ind w:leftChars="-1" w:left="-1" w:hangingChars="1" w:hanging="1"/>
      <w:textDirection w:val="btLr"/>
      <w:textAlignment w:val="top"/>
      <w:outlineLvl w:val="0"/>
    </w:pPr>
    <w:rPr>
      <w:position w:val="-1"/>
    </w:rPr>
    <w:tblPr/>
  </w:style>
  <w:style w:type="table" w:customStyle="1" w:styleId="Tablaclsica32">
    <w:name w:val="Tabla clásica 32"/>
    <w:basedOn w:val="Tablanormal"/>
    <w:next w:val="Tablaclsica3"/>
    <w:qFormat/>
    <w:rsid w:val="0012526F"/>
    <w:pPr>
      <w:suppressAutoHyphens/>
      <w:spacing w:line="1" w:lineRule="atLeast"/>
      <w:ind w:leftChars="-1" w:left="-1" w:hangingChars="1" w:hanging="1"/>
      <w:textDirection w:val="btLr"/>
      <w:textAlignment w:val="top"/>
      <w:outlineLvl w:val="0"/>
    </w:pPr>
    <w:rPr>
      <w:color w:val="000080"/>
      <w:position w:val="-1"/>
    </w:rPr>
    <w:tblPr>
      <w:tblBorders>
        <w:top w:val="single" w:sz="12" w:space="0" w:color="000000"/>
        <w:left w:val="single" w:sz="12" w:space="0" w:color="000000"/>
        <w:bottom w:val="single" w:sz="12" w:space="0" w:color="000000"/>
        <w:right w:val="single" w:sz="12" w:space="0" w:color="000000"/>
      </w:tblBorders>
    </w:tblPr>
  </w:style>
  <w:style w:type="table" w:customStyle="1" w:styleId="Tablaconcolumnas12">
    <w:name w:val="Tabla con columnas 12"/>
    <w:basedOn w:val="Tablanormal"/>
    <w:next w:val="Tablaconcolumnas1"/>
    <w:qFormat/>
    <w:rsid w:val="0012526F"/>
    <w:pPr>
      <w:suppressAutoHyphens/>
      <w:spacing w:line="1" w:lineRule="atLeast"/>
      <w:ind w:leftChars="-1" w:left="-1" w:hangingChars="1" w:hanging="1"/>
      <w:textDirection w:val="btLr"/>
      <w:textAlignment w:val="top"/>
      <w:outlineLvl w:val="0"/>
    </w:pPr>
    <w:rPr>
      <w:b/>
      <w:bCs/>
      <w:position w:val="-1"/>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42">
    <w:name w:val="Tabla con columnas 42"/>
    <w:basedOn w:val="Tablanormal"/>
    <w:next w:val="Tablaconcolumnas4"/>
    <w:qFormat/>
    <w:rsid w:val="0012526F"/>
    <w:pPr>
      <w:suppressAutoHyphens/>
      <w:spacing w:line="1" w:lineRule="atLeast"/>
      <w:ind w:leftChars="-1" w:left="-1" w:hangingChars="1" w:hanging="1"/>
      <w:textDirection w:val="btLr"/>
      <w:textAlignment w:val="top"/>
      <w:outlineLvl w:val="0"/>
    </w:pPr>
    <w:rPr>
      <w:position w:val="-1"/>
    </w:rPr>
    <w:tblPr>
      <w:tblStyleColBandSize w:val="1"/>
    </w:tblPr>
  </w:style>
  <w:style w:type="table" w:customStyle="1" w:styleId="Tablaconlista32">
    <w:name w:val="Tabla con lista 32"/>
    <w:basedOn w:val="Tablanormal"/>
    <w:next w:val="Tablaconlista3"/>
    <w:qFormat/>
    <w:rsid w:val="0012526F"/>
    <w:pPr>
      <w:suppressAutoHyphens/>
      <w:spacing w:line="1" w:lineRule="atLeast"/>
      <w:ind w:leftChars="-1" w:left="-1" w:hangingChars="1" w:hanging="1"/>
      <w:textDirection w:val="btLr"/>
      <w:textAlignment w:val="top"/>
      <w:outlineLvl w:val="0"/>
    </w:pPr>
    <w:rPr>
      <w:position w:val="-1"/>
    </w:rPr>
    <w:tblPr>
      <w:tblBorders>
        <w:top w:val="single" w:sz="12" w:space="0" w:color="000000"/>
        <w:bottom w:val="single" w:sz="12" w:space="0" w:color="000000"/>
        <w:insideH w:val="single" w:sz="6" w:space="0" w:color="000000"/>
      </w:tblBorders>
    </w:tblPr>
  </w:style>
  <w:style w:type="table" w:customStyle="1" w:styleId="Tablaconefectos3D32">
    <w:name w:val="Tabla con efectos 3D 32"/>
    <w:basedOn w:val="Tablanormal"/>
    <w:next w:val="Tablaconefectos3D3"/>
    <w:qFormat/>
    <w:rsid w:val="0012526F"/>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customStyle="1" w:styleId="Cuadrculaclara-nfasis23">
    <w:name w:val="Cuadrícula clara - Énfasis 23"/>
    <w:basedOn w:val="Tablanormal"/>
    <w:next w:val="Cuadrculaclara-nfasis2"/>
    <w:qFormat/>
    <w:rsid w:val="0012526F"/>
    <w:pPr>
      <w:suppressAutoHyphens/>
      <w:spacing w:line="1" w:lineRule="atLeast"/>
      <w:ind w:leftChars="-1" w:left="-1" w:hangingChars="1" w:hanging="1"/>
      <w:textDirection w:val="btLr"/>
      <w:textAlignment w:val="top"/>
      <w:outlineLvl w:val="0"/>
    </w:pPr>
    <w:rPr>
      <w:rFonts w:ascii="Calibri" w:eastAsia="Calibri" w:hAnsi="Calibri"/>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Listaclara-nfasis31">
    <w:name w:val="Lista clara - Énfasis 31"/>
    <w:basedOn w:val="Tablanormal"/>
    <w:next w:val="Listaclara-nfasis3"/>
    <w:qFormat/>
    <w:rsid w:val="0012526F"/>
    <w:pPr>
      <w:suppressAutoHyphens/>
      <w:spacing w:line="1" w:lineRule="atLeast"/>
      <w:ind w:leftChars="-1" w:left="-1" w:hangingChars="1" w:hanging="1"/>
      <w:textDirection w:val="btLr"/>
      <w:textAlignment w:val="top"/>
      <w:outlineLvl w:val="0"/>
    </w:pPr>
    <w:rPr>
      <w:rFonts w:ascii="Calibri" w:eastAsia="Calibri" w:hAnsi="Calibri"/>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customStyle="1" w:styleId="Cuadrculaclara-nfasis33">
    <w:name w:val="Cuadrícula clara - Énfasis 33"/>
    <w:basedOn w:val="Tablanormal"/>
    <w:next w:val="Cuadrculaclara-nfasis3"/>
    <w:qFormat/>
    <w:rsid w:val="0012526F"/>
    <w:pPr>
      <w:suppressAutoHyphens/>
      <w:spacing w:line="1" w:lineRule="atLeast"/>
      <w:ind w:leftChars="-1" w:left="-1" w:hangingChars="1" w:hanging="1"/>
      <w:textDirection w:val="btLr"/>
      <w:textAlignment w:val="top"/>
      <w:outlineLvl w:val="0"/>
    </w:pPr>
    <w:rPr>
      <w:rFonts w:ascii="Calibri" w:eastAsia="Calibri" w:hAnsi="Calibri"/>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customStyle="1" w:styleId="Cuadrculadetablaclara11">
    <w:name w:val="Cuadrícula de tabla clara11"/>
    <w:rsid w:val="0012526F"/>
    <w:pPr>
      <w:suppressAutoHyphens/>
      <w:spacing w:line="1" w:lineRule="atLeast"/>
      <w:ind w:leftChars="-1" w:left="-1" w:hangingChars="1" w:hanging="1"/>
      <w:textDirection w:val="btLr"/>
      <w:textAlignment w:val="top"/>
      <w:outlineLvl w:val="0"/>
    </w:pPr>
    <w:rPr>
      <w:rFonts w:ascii="Calibri" w:hAnsi="Calibri"/>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1">
    <w:name w:val="Table Normal11"/>
    <w:rsid w:val="0012526F"/>
    <w:pPr>
      <w:suppressAutoHyphens/>
      <w:spacing w:line="1" w:lineRule="atLeast"/>
      <w:ind w:leftChars="-1" w:left="-1" w:hangingChars="1" w:hanging="1"/>
      <w:textDirection w:val="btLr"/>
      <w:textAlignment w:val="top"/>
      <w:outlineLvl w:val="0"/>
    </w:pPr>
    <w:rPr>
      <w:color w:val="000000"/>
      <w:position w:val="-1"/>
      <w:sz w:val="24"/>
      <w:szCs w:val="24"/>
    </w:rPr>
    <w:tblPr>
      <w:tblCellMar>
        <w:top w:w="0" w:type="dxa"/>
        <w:left w:w="0" w:type="dxa"/>
        <w:bottom w:w="0" w:type="dxa"/>
        <w:right w:w="0" w:type="dxa"/>
      </w:tblCellMar>
    </w:tblPr>
  </w:style>
  <w:style w:type="table" w:customStyle="1" w:styleId="Tablaconcuadrcula12">
    <w:name w:val="Tabla con cuadrícula12"/>
    <w:rsid w:val="0012526F"/>
    <w:pPr>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511">
    <w:name w:val="Sombreado medio 2 - Énfasis 511"/>
    <w:rsid w:val="0012526F"/>
    <w:pPr>
      <w:suppressAutoHyphens/>
      <w:spacing w:line="1" w:lineRule="atLeast"/>
      <w:ind w:leftChars="-1" w:left="-1" w:hangingChars="1" w:hanging="1"/>
      <w:textDirection w:val="btLr"/>
      <w:textAlignment w:val="top"/>
      <w:outlineLvl w:val="0"/>
    </w:pPr>
    <w:rPr>
      <w:rFonts w:ascii="Calibri" w:hAnsi="Calibri" w:cs="Calibri"/>
      <w:position w:val="-1"/>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clara-nfasis311">
    <w:name w:val="Cuadrícula clara - Énfasis 311"/>
    <w:rsid w:val="0012526F"/>
    <w:pPr>
      <w:suppressAutoHyphens/>
      <w:spacing w:line="1" w:lineRule="atLeast"/>
      <w:ind w:leftChars="-1" w:left="-1" w:hangingChars="1" w:hanging="1"/>
      <w:textDirection w:val="btLr"/>
      <w:textAlignment w:val="top"/>
      <w:outlineLvl w:val="0"/>
    </w:pPr>
    <w:rPr>
      <w:rFonts w:ascii="Calibri" w:hAnsi="Calibri" w:cs="Calibri"/>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1">
    <w:name w:val="Cuadrícula clara - Énfasis 211"/>
    <w:rsid w:val="0012526F"/>
    <w:pPr>
      <w:suppressAutoHyphens/>
      <w:spacing w:line="1" w:lineRule="atLeast"/>
      <w:ind w:leftChars="-1" w:left="-1" w:hangingChars="1" w:hanging="1"/>
      <w:textDirection w:val="btLr"/>
      <w:textAlignment w:val="top"/>
      <w:outlineLvl w:val="0"/>
    </w:pPr>
    <w:rPr>
      <w:rFonts w:ascii="Calibri" w:hAnsi="Calibri" w:cs="Calibri"/>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1">
    <w:name w:val="Lista media 211"/>
    <w:rsid w:val="0012526F"/>
    <w:pPr>
      <w:suppressAutoHyphens/>
      <w:spacing w:line="1" w:lineRule="atLeast"/>
      <w:ind w:leftChars="-1" w:left="-1" w:hangingChars="1" w:hanging="1"/>
      <w:textDirection w:val="btLr"/>
      <w:textAlignment w:val="top"/>
      <w:outlineLvl w:val="0"/>
    </w:pPr>
    <w:rPr>
      <w:rFonts w:ascii="Cambria" w:eastAsia="Calibri" w:hAnsi="Cambria" w:cs="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1">
    <w:name w:val="Sombreado claro11"/>
    <w:rsid w:val="0012526F"/>
    <w:pPr>
      <w:suppressAutoHyphens/>
      <w:spacing w:line="1" w:lineRule="atLeast"/>
      <w:ind w:leftChars="-1" w:left="-1" w:hangingChars="1" w:hanging="1"/>
      <w:textDirection w:val="btLr"/>
      <w:textAlignment w:val="top"/>
      <w:outlineLvl w:val="0"/>
    </w:pPr>
    <w:rPr>
      <w:rFonts w:ascii="Calibri" w:hAnsi="Calibri" w:cs="Calibri"/>
      <w:color w:val="000000"/>
      <w:position w:val="-1"/>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nfasis321">
    <w:name w:val="Cuadrícula clara - Énfasis 32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1">
    <w:name w:val="Lista media 221"/>
    <w:rsid w:val="0012526F"/>
    <w:pPr>
      <w:suppressAutoHyphens/>
      <w:spacing w:line="1" w:lineRule="atLeast"/>
      <w:ind w:leftChars="-1" w:left="-1" w:hangingChars="1" w:hanging="1"/>
      <w:textDirection w:val="btLr"/>
      <w:textAlignment w:val="top"/>
      <w:outlineLvl w:val="0"/>
    </w:pPr>
    <w:rPr>
      <w:rFonts w:ascii="Cambria" w:eastAsia="Calibri" w:hAnsi="Cambria" w:cs="Cambria"/>
      <w:color w:val="000000"/>
      <w:position w:val="-1"/>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21">
    <w:name w:val="Sombreado claro21"/>
    <w:rsid w:val="0012526F"/>
    <w:pPr>
      <w:suppressAutoHyphens/>
      <w:spacing w:line="1" w:lineRule="atLeast"/>
      <w:ind w:leftChars="-1" w:left="-1" w:hangingChars="1" w:hanging="1"/>
      <w:textDirection w:val="btLr"/>
      <w:textAlignment w:val="top"/>
      <w:outlineLvl w:val="0"/>
    </w:pPr>
    <w:rPr>
      <w:rFonts w:ascii="Calibri" w:hAnsi="Calibri" w:cs="Calibri"/>
      <w:color w:val="000000"/>
      <w:position w:val="-1"/>
      <w:lang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311">
    <w:name w:val="Light Grid - Accent 31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1">
    <w:name w:val="Light Grid - Accent 21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Cuadrculaclara11">
    <w:name w:val="Cuadrícula clara1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1">
    <w:name w:val="Sombreado claro - Énfasis 211"/>
    <w:rsid w:val="0012526F"/>
    <w:pPr>
      <w:suppressAutoHyphens/>
      <w:spacing w:line="1" w:lineRule="atLeast"/>
      <w:ind w:leftChars="-1" w:left="-1" w:hangingChars="1" w:hanging="1"/>
      <w:textDirection w:val="btLr"/>
      <w:textAlignment w:val="top"/>
      <w:outlineLvl w:val="0"/>
    </w:pPr>
    <w:rPr>
      <w:rFonts w:ascii="Calibri" w:hAnsi="Calibri" w:cs="Calibri"/>
      <w:color w:val="943634"/>
      <w:position w:val="-1"/>
      <w:lang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1">
    <w:name w:val="Sombreado claro - Énfasis 221"/>
    <w:rsid w:val="0012526F"/>
    <w:pPr>
      <w:suppressAutoHyphens/>
      <w:spacing w:line="1" w:lineRule="atLeast"/>
      <w:ind w:leftChars="-1" w:left="-1" w:hangingChars="1" w:hanging="1"/>
      <w:textDirection w:val="btLr"/>
      <w:textAlignment w:val="top"/>
      <w:outlineLvl w:val="0"/>
    </w:pPr>
    <w:rPr>
      <w:rFonts w:ascii="Calibri" w:hAnsi="Calibri" w:cs="Calibri"/>
      <w:color w:val="943634"/>
      <w:position w:val="-1"/>
      <w:lang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1">
    <w:name w:val="Tabla clásica 311"/>
    <w:rsid w:val="0012526F"/>
    <w:pPr>
      <w:suppressAutoHyphens/>
      <w:spacing w:line="1" w:lineRule="atLeast"/>
      <w:ind w:leftChars="-1" w:left="-1" w:hangingChars="1" w:hanging="1"/>
      <w:textDirection w:val="btLr"/>
      <w:textAlignment w:val="top"/>
      <w:outlineLvl w:val="0"/>
    </w:pPr>
    <w:rPr>
      <w:rFonts w:ascii="Calibri" w:eastAsia="Calibri" w:hAnsi="Calibri" w:cs="Calibri"/>
      <w:color w:val="000080"/>
      <w:position w:val="-1"/>
      <w:lang w:eastAsia="en-GB"/>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bsica211">
    <w:name w:val="Tabla básica 21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GB"/>
    </w:rPr>
    <w:tblPr>
      <w:tblCellMar>
        <w:top w:w="0" w:type="dxa"/>
        <w:left w:w="108" w:type="dxa"/>
        <w:bottom w:w="0" w:type="dxa"/>
        <w:right w:w="108" w:type="dxa"/>
      </w:tblCellMar>
    </w:tblPr>
  </w:style>
  <w:style w:type="table" w:customStyle="1" w:styleId="Tablaconcolumnas111">
    <w:name w:val="Tabla con columnas 111"/>
    <w:rsid w:val="0012526F"/>
    <w:pPr>
      <w:suppressAutoHyphens/>
      <w:spacing w:line="1" w:lineRule="atLeast"/>
      <w:ind w:leftChars="-1" w:left="-1" w:hangingChars="1" w:hanging="1"/>
      <w:textDirection w:val="btLr"/>
      <w:textAlignment w:val="top"/>
      <w:outlineLvl w:val="0"/>
    </w:pPr>
    <w:rPr>
      <w:rFonts w:ascii="Calibri" w:eastAsia="Calibri" w:hAnsi="Calibri" w:cs="Calibri"/>
      <w:b/>
      <w:bCs/>
      <w:position w:val="-1"/>
      <w:lang w:eastAsia="en-GB"/>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1">
    <w:name w:val="Tabla con columnas 41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GB"/>
    </w:rPr>
    <w:tblPr>
      <w:tblStyleColBandSize w:val="1"/>
      <w:tblCellMar>
        <w:top w:w="0" w:type="dxa"/>
        <w:left w:w="108" w:type="dxa"/>
        <w:bottom w:w="0" w:type="dxa"/>
        <w:right w:w="108" w:type="dxa"/>
      </w:tblCellMar>
    </w:tblPr>
  </w:style>
  <w:style w:type="table" w:customStyle="1" w:styleId="Tablaconefectos3D311">
    <w:name w:val="Tabla con efectos 3D 31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GB"/>
    </w:rPr>
    <w:tblPr>
      <w:tblStyleRowBandSize w:val="1"/>
      <w:tblStyleColBandSize w:val="1"/>
      <w:tblCellMar>
        <w:top w:w="0" w:type="dxa"/>
        <w:left w:w="108" w:type="dxa"/>
        <w:bottom w:w="0" w:type="dxa"/>
        <w:right w:w="108" w:type="dxa"/>
      </w:tblCellMar>
    </w:tblPr>
  </w:style>
  <w:style w:type="table" w:customStyle="1" w:styleId="Tablaconlista311">
    <w:name w:val="Tabla con lista 31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ghtShading-Accent211">
    <w:name w:val="Light Shading - Accent 211"/>
    <w:rsid w:val="0012526F"/>
    <w:pPr>
      <w:suppressAutoHyphens/>
      <w:spacing w:line="1" w:lineRule="atLeast"/>
      <w:ind w:leftChars="-1" w:left="-1" w:hangingChars="1" w:hanging="1"/>
      <w:textDirection w:val="btLr"/>
      <w:textAlignment w:val="top"/>
      <w:outlineLvl w:val="0"/>
    </w:pPr>
    <w:rPr>
      <w:rFonts w:ascii="Calibri" w:eastAsia="Calibri" w:hAnsi="Calibri" w:cs="Calibri"/>
      <w:color w:val="943634"/>
      <w:position w:val="-1"/>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1">
    <w:name w:val="Medium Grid 3 - Accent 511"/>
    <w:rsid w:val="0012526F"/>
    <w:pPr>
      <w:suppressAutoHyphens/>
      <w:spacing w:line="1" w:lineRule="atLeast"/>
      <w:ind w:leftChars="-1" w:left="-1" w:hangingChars="1" w:hanging="1"/>
      <w:textDirection w:val="btLr"/>
      <w:textAlignment w:val="top"/>
      <w:outlineLvl w:val="0"/>
    </w:pPr>
    <w:rPr>
      <w:rFonts w:ascii="Calibri" w:hAnsi="Calibri" w:cs="Calibri"/>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MediumGrid3-Accent311">
    <w:name w:val="Medium Grid 3 - Accent 311"/>
    <w:rsid w:val="0012526F"/>
    <w:pPr>
      <w:suppressAutoHyphens/>
      <w:spacing w:line="1" w:lineRule="atLeast"/>
      <w:ind w:leftChars="-1" w:left="-1" w:hangingChars="1" w:hanging="1"/>
      <w:textDirection w:val="btLr"/>
      <w:textAlignment w:val="top"/>
      <w:outlineLvl w:val="0"/>
    </w:pPr>
    <w:rPr>
      <w:rFonts w:ascii="Calibri" w:hAnsi="Calibri" w:cs="Calibri"/>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aconcuadrcula111">
    <w:name w:val="Tabla con cuadrícula11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1">
    <w:name w:val="Light Grid - Accent 111"/>
    <w:rsid w:val="0012526F"/>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staclara-nfasis111">
    <w:name w:val="Lista clara - Énfasis 111"/>
    <w:rsid w:val="0012526F"/>
    <w:pPr>
      <w:suppressAutoHyphens/>
      <w:spacing w:line="1" w:lineRule="atLeast"/>
      <w:ind w:leftChars="-1" w:left="-1" w:hangingChars="1" w:hanging="1"/>
      <w:textDirection w:val="btLr"/>
      <w:textAlignment w:val="top"/>
      <w:outlineLvl w:val="0"/>
    </w:pPr>
    <w:rPr>
      <w:rFonts w:ascii="Calibri" w:eastAsia="Calibri" w:hAnsi="Calibri"/>
      <w:position w:val="-1"/>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Listaclara-nfasis121">
    <w:name w:val="Lista clara - Énfasis 121"/>
    <w:rsid w:val="0012526F"/>
    <w:pPr>
      <w:suppressAutoHyphens/>
      <w:spacing w:line="1" w:lineRule="atLeast"/>
      <w:ind w:leftChars="-1" w:left="-1" w:hangingChars="1" w:hanging="1"/>
      <w:textDirection w:val="btLr"/>
      <w:textAlignment w:val="top"/>
      <w:outlineLvl w:val="0"/>
    </w:pPr>
    <w:rPr>
      <w:rFonts w:ascii="Calibri" w:eastAsia="Calibri" w:hAnsi="Calibri"/>
      <w:position w:val="-1"/>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numbering" w:customStyle="1" w:styleId="Reglamentos1">
    <w:name w:val="Reglamentos1"/>
    <w:rsid w:val="0012526F"/>
  </w:style>
  <w:style w:type="numbering" w:customStyle="1" w:styleId="Estilo21">
    <w:name w:val="Estilo21"/>
    <w:rsid w:val="0012526F"/>
  </w:style>
  <w:style w:type="numbering" w:customStyle="1" w:styleId="Estilo11">
    <w:name w:val="Estilo11"/>
    <w:rsid w:val="0012526F"/>
  </w:style>
  <w:style w:type="numbering" w:customStyle="1" w:styleId="Sinlista4">
    <w:name w:val="Sin lista4"/>
    <w:next w:val="Sinlista"/>
    <w:qFormat/>
    <w:rsid w:val="0012526F"/>
  </w:style>
  <w:style w:type="table" w:customStyle="1" w:styleId="Tablaconcuadrcula3">
    <w:name w:val="Tabla con cuadrícula3"/>
    <w:basedOn w:val="Tablanormal"/>
    <w:next w:val="Tablaconcuadrcula"/>
    <w:rsid w:val="0012526F"/>
    <w:pPr>
      <w:suppressAutoHyphens/>
      <w:spacing w:line="1" w:lineRule="atLeast"/>
      <w:ind w:leftChars="-1" w:left="-1" w:hangingChars="1" w:hanging="1"/>
      <w:textDirection w:val="btLr"/>
      <w:textAlignment w:val="top"/>
      <w:outlineLvl w:val="0"/>
    </w:pPr>
    <w:rPr>
      <w:rFonts w:ascii="Calibri" w:hAnsi="Calibri"/>
      <w:position w:val="-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ar">
    <w:name w:val="Estilo Car"/>
    <w:rsid w:val="0012526F"/>
    <w:rPr>
      <w:rFonts w:ascii="Arial" w:hAnsi="Arial" w:cs="Arial"/>
      <w:w w:val="100"/>
      <w:position w:val="-1"/>
      <w:sz w:val="24"/>
      <w:szCs w:val="24"/>
      <w:effect w:val="none"/>
      <w:vertAlign w:val="baseline"/>
      <w:cs w:val="0"/>
      <w:em w:val="none"/>
      <w:lang w:val="es-ES" w:eastAsia="es-ES"/>
    </w:rPr>
  </w:style>
  <w:style w:type="paragraph" w:customStyle="1" w:styleId="ROMANOS">
    <w:name w:val="ROMANOS"/>
    <w:basedOn w:val="Normal"/>
    <w:rsid w:val="0012526F"/>
    <w:pPr>
      <w:tabs>
        <w:tab w:val="left" w:pos="720"/>
      </w:tabs>
      <w:spacing w:after="101" w:line="216" w:lineRule="atLeast"/>
      <w:ind w:left="720" w:hanging="432"/>
      <w:jc w:val="both"/>
    </w:pPr>
    <w:rPr>
      <w:rFonts w:ascii="Arial" w:hAnsi="Arial"/>
      <w:sz w:val="18"/>
      <w:szCs w:val="18"/>
    </w:rPr>
  </w:style>
  <w:style w:type="paragraph" w:customStyle="1" w:styleId="INCISO0">
    <w:name w:val="INCISO"/>
    <w:basedOn w:val="Normal"/>
    <w:rsid w:val="0012526F"/>
    <w:pPr>
      <w:tabs>
        <w:tab w:val="left" w:pos="1080"/>
      </w:tabs>
      <w:spacing w:after="101" w:line="216" w:lineRule="atLeast"/>
      <w:ind w:left="1080" w:hanging="360"/>
      <w:jc w:val="both"/>
    </w:pPr>
    <w:rPr>
      <w:rFonts w:ascii="Arial" w:hAnsi="Arial" w:cs="Arial"/>
      <w:sz w:val="18"/>
      <w:szCs w:val="18"/>
    </w:rPr>
  </w:style>
  <w:style w:type="character" w:customStyle="1" w:styleId="ROMANOSCar">
    <w:name w:val="ROMANOS Car"/>
    <w:rsid w:val="0012526F"/>
    <w:rPr>
      <w:rFonts w:ascii="Arial" w:hAnsi="Arial"/>
      <w:w w:val="100"/>
      <w:position w:val="-1"/>
      <w:sz w:val="18"/>
      <w:szCs w:val="18"/>
      <w:effect w:val="none"/>
      <w:vertAlign w:val="baseline"/>
      <w:cs w:val="0"/>
      <w:em w:val="none"/>
      <w:lang w:val="es-ES" w:eastAsia="es-ES"/>
    </w:rPr>
  </w:style>
  <w:style w:type="character" w:customStyle="1" w:styleId="TtuloCar2">
    <w:name w:val="Título Car2"/>
    <w:rsid w:val="0012526F"/>
    <w:rPr>
      <w:rFonts w:ascii="Times New Roman" w:eastAsia="Times New Roman" w:hAnsi="Times New Roman"/>
      <w:b/>
      <w:w w:val="100"/>
      <w:position w:val="-1"/>
      <w:sz w:val="24"/>
      <w:effect w:val="none"/>
      <w:vertAlign w:val="baseline"/>
      <w:cs w:val="0"/>
      <w:em w:val="none"/>
      <w:lang w:val="es-ES" w:eastAsia="es-ES"/>
    </w:rPr>
  </w:style>
  <w:style w:type="table" w:customStyle="1" w:styleId="a">
    <w:basedOn w:val="TableNormal0"/>
    <w:rsid w:val="0012526F"/>
    <w:tblPr>
      <w:tblStyleRowBandSize w:val="1"/>
      <w:tblStyleColBandSize w:val="1"/>
      <w:tblCellMar>
        <w:left w:w="70" w:type="dxa"/>
        <w:right w:w="70" w:type="dxa"/>
      </w:tblCellMar>
    </w:tblPr>
  </w:style>
  <w:style w:type="table" w:customStyle="1" w:styleId="a0">
    <w:basedOn w:val="TableNormal0"/>
    <w:rsid w:val="0012526F"/>
    <w:tblPr>
      <w:tblStyleRowBandSize w:val="1"/>
      <w:tblStyleColBandSize w:val="1"/>
      <w:tblCellMar>
        <w:left w:w="70" w:type="dxa"/>
        <w:right w:w="70" w:type="dxa"/>
      </w:tblCellMar>
    </w:tblPr>
  </w:style>
  <w:style w:type="table" w:customStyle="1" w:styleId="a1">
    <w:basedOn w:val="TableNormal0"/>
    <w:rsid w:val="0012526F"/>
    <w:tblPr>
      <w:tblStyleRowBandSize w:val="1"/>
      <w:tblStyleColBandSize w:val="1"/>
      <w:tblCellMar>
        <w:left w:w="70" w:type="dxa"/>
        <w:right w:w="70" w:type="dxa"/>
      </w:tblCellMar>
    </w:tblPr>
  </w:style>
  <w:style w:type="table" w:customStyle="1" w:styleId="a2">
    <w:basedOn w:val="TableNormal0"/>
    <w:rsid w:val="0012526F"/>
    <w:tblPr>
      <w:tblStyleRowBandSize w:val="1"/>
      <w:tblStyleColBandSize w:val="1"/>
      <w:tblCellMar>
        <w:left w:w="70" w:type="dxa"/>
        <w:right w:w="70" w:type="dxa"/>
      </w:tblCellMar>
    </w:tblPr>
  </w:style>
  <w:style w:type="table" w:customStyle="1" w:styleId="a3">
    <w:basedOn w:val="TableNormal0"/>
    <w:rsid w:val="0012526F"/>
    <w:tblPr>
      <w:tblStyleRowBandSize w:val="1"/>
      <w:tblStyleColBandSize w:val="1"/>
      <w:tblCellMar>
        <w:left w:w="70" w:type="dxa"/>
        <w:right w:w="70" w:type="dxa"/>
      </w:tblCellMar>
    </w:tblPr>
  </w:style>
  <w:style w:type="table" w:customStyle="1" w:styleId="a4">
    <w:basedOn w:val="TableNormal0"/>
    <w:rsid w:val="0012526F"/>
    <w:tblPr>
      <w:tblStyleRowBandSize w:val="1"/>
      <w:tblStyleColBandSize w:val="1"/>
      <w:tblCellMar>
        <w:left w:w="108" w:type="dxa"/>
        <w:right w:w="108" w:type="dxa"/>
      </w:tblCellMar>
    </w:tblPr>
  </w:style>
  <w:style w:type="table" w:customStyle="1" w:styleId="a8">
    <w:basedOn w:val="TableNormal0"/>
    <w:rsid w:val="0012526F"/>
    <w:tblPr>
      <w:tblStyleRowBandSize w:val="1"/>
      <w:tblStyleColBandSize w:val="1"/>
      <w:tblCellMar>
        <w:left w:w="108" w:type="dxa"/>
        <w:right w:w="108" w:type="dxa"/>
      </w:tblCellMar>
    </w:tblPr>
  </w:style>
  <w:style w:type="table" w:customStyle="1" w:styleId="a9">
    <w:basedOn w:val="TableNormal0"/>
    <w:rsid w:val="0012526F"/>
    <w:tblPr>
      <w:tblStyleRowBandSize w:val="1"/>
      <w:tblStyleColBandSize w:val="1"/>
      <w:tblCellMar>
        <w:left w:w="70" w:type="dxa"/>
        <w:right w:w="70" w:type="dxa"/>
      </w:tblCellMar>
    </w:tblPr>
  </w:style>
  <w:style w:type="table" w:customStyle="1" w:styleId="aa">
    <w:basedOn w:val="TableNormal0"/>
    <w:rsid w:val="0012526F"/>
    <w:tblPr>
      <w:tblStyleRowBandSize w:val="1"/>
      <w:tblStyleColBandSize w:val="1"/>
      <w:tblCellMar>
        <w:left w:w="108" w:type="dxa"/>
        <w:right w:w="108" w:type="dxa"/>
      </w:tblCellMar>
    </w:tblPr>
  </w:style>
  <w:style w:type="table" w:customStyle="1" w:styleId="ab">
    <w:basedOn w:val="TableNormal0"/>
    <w:rsid w:val="0012526F"/>
    <w:tblPr>
      <w:tblStyleRowBandSize w:val="1"/>
      <w:tblStyleColBandSize w:val="1"/>
      <w:tblCellMar>
        <w:left w:w="108" w:type="dxa"/>
        <w:right w:w="108" w:type="dxa"/>
      </w:tblCellMar>
    </w:tblPr>
  </w:style>
  <w:style w:type="table" w:customStyle="1" w:styleId="ac">
    <w:basedOn w:val="TableNormal0"/>
    <w:rsid w:val="0012526F"/>
    <w:tblPr>
      <w:tblStyleRowBandSize w:val="1"/>
      <w:tblStyleColBandSize w:val="1"/>
      <w:tblCellMar>
        <w:left w:w="108" w:type="dxa"/>
        <w:right w:w="108" w:type="dxa"/>
      </w:tblCellMar>
    </w:tblPr>
  </w:style>
  <w:style w:type="table" w:customStyle="1" w:styleId="ad">
    <w:basedOn w:val="TableNormal0"/>
    <w:rsid w:val="0012526F"/>
    <w:tblPr>
      <w:tblStyleRowBandSize w:val="1"/>
      <w:tblStyleColBandSize w:val="1"/>
      <w:tblCellMar>
        <w:left w:w="108" w:type="dxa"/>
        <w:right w:w="108" w:type="dxa"/>
      </w:tblCellMar>
    </w:tblPr>
  </w:style>
  <w:style w:type="table" w:customStyle="1" w:styleId="ae">
    <w:basedOn w:val="TableNormal0"/>
    <w:rsid w:val="0012526F"/>
    <w:tblPr>
      <w:tblStyleRowBandSize w:val="1"/>
      <w:tblStyleColBandSize w:val="1"/>
      <w:tblCellMar>
        <w:left w:w="108" w:type="dxa"/>
        <w:right w:w="108" w:type="dxa"/>
      </w:tblCellMar>
    </w:tblPr>
  </w:style>
  <w:style w:type="table" w:customStyle="1" w:styleId="af">
    <w:basedOn w:val="TableNormal0"/>
    <w:rsid w:val="0012526F"/>
    <w:tblPr>
      <w:tblStyleRowBandSize w:val="1"/>
      <w:tblStyleColBandSize w:val="1"/>
      <w:tblCellMar>
        <w:left w:w="108" w:type="dxa"/>
        <w:right w:w="108" w:type="dxa"/>
      </w:tblCellMar>
    </w:tblPr>
  </w:style>
  <w:style w:type="table" w:customStyle="1" w:styleId="af0">
    <w:basedOn w:val="TableNormal0"/>
    <w:rsid w:val="0012526F"/>
    <w:tblPr>
      <w:tblStyleRowBandSize w:val="1"/>
      <w:tblStyleColBandSize w:val="1"/>
      <w:tblCellMar>
        <w:left w:w="108" w:type="dxa"/>
        <w:right w:w="108" w:type="dxa"/>
      </w:tblCellMar>
    </w:tblPr>
  </w:style>
  <w:style w:type="table" w:customStyle="1" w:styleId="af1">
    <w:basedOn w:val="TableNormal0"/>
    <w:rsid w:val="0012526F"/>
    <w:tblPr>
      <w:tblStyleRowBandSize w:val="1"/>
      <w:tblStyleColBandSize w:val="1"/>
      <w:tblCellMar>
        <w:left w:w="108" w:type="dxa"/>
        <w:right w:w="108" w:type="dxa"/>
      </w:tblCellMar>
    </w:tblPr>
  </w:style>
  <w:style w:type="table" w:customStyle="1" w:styleId="af2">
    <w:basedOn w:val="TableNormal0"/>
    <w:rsid w:val="0012526F"/>
    <w:tblPr>
      <w:tblStyleRowBandSize w:val="1"/>
      <w:tblStyleColBandSize w:val="1"/>
      <w:tblCellMar>
        <w:left w:w="108" w:type="dxa"/>
        <w:right w:w="108" w:type="dxa"/>
      </w:tblCellMar>
    </w:tblPr>
  </w:style>
  <w:style w:type="table" w:customStyle="1" w:styleId="af3">
    <w:basedOn w:val="TableNormal0"/>
    <w:rsid w:val="0012526F"/>
    <w:tblPr>
      <w:tblStyleRowBandSize w:val="1"/>
      <w:tblStyleColBandSize w:val="1"/>
      <w:tblCellMar>
        <w:left w:w="108" w:type="dxa"/>
        <w:right w:w="108" w:type="dxa"/>
      </w:tblCellMar>
    </w:tblPr>
  </w:style>
  <w:style w:type="table" w:customStyle="1" w:styleId="af4">
    <w:basedOn w:val="TableNormal0"/>
    <w:rsid w:val="0012526F"/>
    <w:tblPr>
      <w:tblStyleRowBandSize w:val="1"/>
      <w:tblStyleColBandSize w:val="1"/>
      <w:tblCellMar>
        <w:left w:w="108" w:type="dxa"/>
        <w:right w:w="108" w:type="dxa"/>
      </w:tblCellMar>
    </w:tblPr>
  </w:style>
  <w:style w:type="table" w:customStyle="1" w:styleId="af5">
    <w:basedOn w:val="TableNormal0"/>
    <w:rsid w:val="0012526F"/>
    <w:tblPr>
      <w:tblStyleRowBandSize w:val="1"/>
      <w:tblStyleColBandSize w:val="1"/>
      <w:tblCellMar>
        <w:left w:w="108" w:type="dxa"/>
        <w:right w:w="108" w:type="dxa"/>
      </w:tblCellMar>
    </w:tblPr>
  </w:style>
  <w:style w:type="table" w:customStyle="1" w:styleId="af6">
    <w:basedOn w:val="TableNormal0"/>
    <w:rsid w:val="0012526F"/>
    <w:tblPr>
      <w:tblStyleRowBandSize w:val="1"/>
      <w:tblStyleColBandSize w:val="1"/>
      <w:tblCellMar>
        <w:left w:w="108" w:type="dxa"/>
        <w:right w:w="108" w:type="dxa"/>
      </w:tblCellMar>
    </w:tblPr>
  </w:style>
  <w:style w:type="table" w:customStyle="1" w:styleId="af7">
    <w:basedOn w:val="TableNormal0"/>
    <w:rsid w:val="0012526F"/>
    <w:tblPr>
      <w:tblStyleRowBandSize w:val="1"/>
      <w:tblStyleColBandSize w:val="1"/>
      <w:tblCellMar>
        <w:left w:w="108" w:type="dxa"/>
        <w:right w:w="108" w:type="dxa"/>
      </w:tblCellMar>
    </w:tblPr>
  </w:style>
  <w:style w:type="table" w:customStyle="1" w:styleId="af8">
    <w:basedOn w:val="TableNormal0"/>
    <w:rsid w:val="0012526F"/>
    <w:tblPr>
      <w:tblStyleRowBandSize w:val="1"/>
      <w:tblStyleColBandSize w:val="1"/>
      <w:tblCellMar>
        <w:left w:w="108" w:type="dxa"/>
        <w:right w:w="108" w:type="dxa"/>
      </w:tblCellMar>
    </w:tblPr>
  </w:style>
  <w:style w:type="table" w:customStyle="1" w:styleId="af9">
    <w:basedOn w:val="TableNormal0"/>
    <w:rsid w:val="0012526F"/>
    <w:tblPr>
      <w:tblStyleRowBandSize w:val="1"/>
      <w:tblStyleColBandSize w:val="1"/>
      <w:tblCellMar>
        <w:left w:w="108" w:type="dxa"/>
        <w:right w:w="108" w:type="dxa"/>
      </w:tblCellMar>
    </w:tblPr>
  </w:style>
  <w:style w:type="table" w:customStyle="1" w:styleId="afa">
    <w:basedOn w:val="TableNormal0"/>
    <w:rsid w:val="0012526F"/>
    <w:tblPr>
      <w:tblStyleRowBandSize w:val="1"/>
      <w:tblStyleColBandSize w:val="1"/>
      <w:tblCellMar>
        <w:left w:w="108" w:type="dxa"/>
        <w:right w:w="108" w:type="dxa"/>
      </w:tblCellMar>
    </w:tblPr>
  </w:style>
  <w:style w:type="table" w:customStyle="1" w:styleId="afb">
    <w:basedOn w:val="TableNormal0"/>
    <w:rsid w:val="0012526F"/>
    <w:tblPr>
      <w:tblStyleRowBandSize w:val="1"/>
      <w:tblStyleColBandSize w:val="1"/>
      <w:tblCellMar>
        <w:left w:w="108" w:type="dxa"/>
        <w:right w:w="108" w:type="dxa"/>
      </w:tblCellMar>
    </w:tblPr>
  </w:style>
  <w:style w:type="table" w:customStyle="1" w:styleId="afc">
    <w:basedOn w:val="TableNormal0"/>
    <w:rsid w:val="0012526F"/>
    <w:tblPr>
      <w:tblStyleRowBandSize w:val="1"/>
      <w:tblStyleColBandSize w:val="1"/>
      <w:tblCellMar>
        <w:left w:w="108" w:type="dxa"/>
        <w:right w:w="108" w:type="dxa"/>
      </w:tblCellMar>
    </w:tblPr>
  </w:style>
  <w:style w:type="table" w:customStyle="1" w:styleId="afd">
    <w:basedOn w:val="TableNormal0"/>
    <w:rsid w:val="0012526F"/>
    <w:tblPr>
      <w:tblStyleRowBandSize w:val="1"/>
      <w:tblStyleColBandSize w:val="1"/>
      <w:tblCellMar>
        <w:left w:w="108" w:type="dxa"/>
        <w:right w:w="108" w:type="dxa"/>
      </w:tblCellMar>
    </w:tblPr>
  </w:style>
  <w:style w:type="table" w:customStyle="1" w:styleId="afe">
    <w:basedOn w:val="TableNormal0"/>
    <w:rsid w:val="0012526F"/>
    <w:tblPr>
      <w:tblStyleRowBandSize w:val="1"/>
      <w:tblStyleColBandSize w:val="1"/>
      <w:tblCellMar>
        <w:left w:w="108" w:type="dxa"/>
        <w:right w:w="108" w:type="dxa"/>
      </w:tblCellMar>
    </w:tblPr>
  </w:style>
  <w:style w:type="table" w:customStyle="1" w:styleId="aff">
    <w:basedOn w:val="TableNormal0"/>
    <w:rsid w:val="0012526F"/>
    <w:tblPr>
      <w:tblStyleRowBandSize w:val="1"/>
      <w:tblStyleColBandSize w:val="1"/>
      <w:tblCellMar>
        <w:left w:w="70" w:type="dxa"/>
        <w:right w:w="70" w:type="dxa"/>
      </w:tblCellMar>
    </w:tblPr>
  </w:style>
  <w:style w:type="table" w:customStyle="1" w:styleId="aff0">
    <w:basedOn w:val="TableNormal0"/>
    <w:rsid w:val="0012526F"/>
    <w:tblPr>
      <w:tblStyleRowBandSize w:val="1"/>
      <w:tblStyleColBandSize w:val="1"/>
      <w:tblCellMar>
        <w:left w:w="108" w:type="dxa"/>
        <w:right w:w="108" w:type="dxa"/>
      </w:tblCellMar>
    </w:tblPr>
  </w:style>
  <w:style w:type="table" w:customStyle="1" w:styleId="aff1">
    <w:basedOn w:val="TableNormal0"/>
    <w:rsid w:val="0012526F"/>
    <w:tblPr>
      <w:tblStyleRowBandSize w:val="1"/>
      <w:tblStyleColBandSize w:val="1"/>
      <w:tblCellMar>
        <w:left w:w="70" w:type="dxa"/>
        <w:right w:w="70" w:type="dxa"/>
      </w:tblCellMar>
    </w:tblPr>
  </w:style>
  <w:style w:type="table" w:customStyle="1" w:styleId="aff2">
    <w:basedOn w:val="TableNormal0"/>
    <w:rsid w:val="0012526F"/>
    <w:tblPr>
      <w:tblStyleRowBandSize w:val="1"/>
      <w:tblStyleColBandSize w:val="1"/>
      <w:tblCellMar>
        <w:left w:w="108" w:type="dxa"/>
        <w:right w:w="108" w:type="dxa"/>
      </w:tblCellMar>
    </w:tblPr>
  </w:style>
  <w:style w:type="table" w:customStyle="1" w:styleId="aff3">
    <w:basedOn w:val="TableNormal0"/>
    <w:rsid w:val="0012526F"/>
    <w:tblPr>
      <w:tblStyleRowBandSize w:val="1"/>
      <w:tblStyleColBandSize w:val="1"/>
      <w:tblCellMar>
        <w:left w:w="108" w:type="dxa"/>
        <w:right w:w="108" w:type="dxa"/>
      </w:tblCellMar>
    </w:tblPr>
  </w:style>
  <w:style w:type="table" w:customStyle="1" w:styleId="aff4">
    <w:basedOn w:val="TableNormal0"/>
    <w:rsid w:val="0012526F"/>
    <w:tblPr>
      <w:tblStyleRowBandSize w:val="1"/>
      <w:tblStyleColBandSize w:val="1"/>
      <w:tblCellMar>
        <w:left w:w="108" w:type="dxa"/>
        <w:right w:w="108" w:type="dxa"/>
      </w:tblCellMar>
    </w:tblPr>
  </w:style>
  <w:style w:type="table" w:customStyle="1" w:styleId="aff5">
    <w:basedOn w:val="TableNormal0"/>
    <w:rsid w:val="0012526F"/>
    <w:tblPr>
      <w:tblStyleRowBandSize w:val="1"/>
      <w:tblStyleColBandSize w:val="1"/>
      <w:tblCellMar>
        <w:left w:w="108" w:type="dxa"/>
        <w:right w:w="108" w:type="dxa"/>
      </w:tblCellMar>
    </w:tblPr>
  </w:style>
  <w:style w:type="table" w:customStyle="1" w:styleId="aff6">
    <w:basedOn w:val="TableNormal0"/>
    <w:rsid w:val="0012526F"/>
    <w:tblPr>
      <w:tblStyleRowBandSize w:val="1"/>
      <w:tblStyleColBandSize w:val="1"/>
      <w:tblCellMar>
        <w:left w:w="108" w:type="dxa"/>
        <w:right w:w="108" w:type="dxa"/>
      </w:tblCellMar>
    </w:tblPr>
  </w:style>
  <w:style w:type="table" w:customStyle="1" w:styleId="aff7">
    <w:basedOn w:val="TableNormal0"/>
    <w:rsid w:val="0012526F"/>
    <w:tblPr>
      <w:tblStyleRowBandSize w:val="1"/>
      <w:tblStyleColBandSize w:val="1"/>
      <w:tblCellMar>
        <w:left w:w="108" w:type="dxa"/>
        <w:right w:w="108" w:type="dxa"/>
      </w:tblCellMar>
    </w:tblPr>
  </w:style>
  <w:style w:type="table" w:customStyle="1" w:styleId="aff8">
    <w:basedOn w:val="TableNormal0"/>
    <w:rsid w:val="0012526F"/>
    <w:tblPr>
      <w:tblStyleRowBandSize w:val="1"/>
      <w:tblStyleColBandSize w:val="1"/>
      <w:tblCellMar>
        <w:left w:w="108" w:type="dxa"/>
        <w:right w:w="108" w:type="dxa"/>
      </w:tblCellMar>
    </w:tblPr>
  </w:style>
  <w:style w:type="table" w:customStyle="1" w:styleId="aff9">
    <w:basedOn w:val="TableNormal0"/>
    <w:rsid w:val="0012526F"/>
    <w:tblPr>
      <w:tblStyleRowBandSize w:val="1"/>
      <w:tblStyleColBandSize w:val="1"/>
      <w:tblCellMar>
        <w:left w:w="108" w:type="dxa"/>
        <w:right w:w="108" w:type="dxa"/>
      </w:tblCellMar>
    </w:tblPr>
  </w:style>
  <w:style w:type="table" w:customStyle="1" w:styleId="affa">
    <w:basedOn w:val="TableNormal0"/>
    <w:rsid w:val="0012526F"/>
    <w:tblPr>
      <w:tblStyleRowBandSize w:val="1"/>
      <w:tblStyleColBandSize w:val="1"/>
      <w:tblCellMar>
        <w:left w:w="108" w:type="dxa"/>
        <w:right w:w="108" w:type="dxa"/>
      </w:tblCellMar>
    </w:tblPr>
  </w:style>
  <w:style w:type="table" w:customStyle="1" w:styleId="affb">
    <w:basedOn w:val="TableNormal0"/>
    <w:rsid w:val="0012526F"/>
    <w:tblPr>
      <w:tblStyleRowBandSize w:val="1"/>
      <w:tblStyleColBandSize w:val="1"/>
      <w:tblCellMar>
        <w:left w:w="108" w:type="dxa"/>
        <w:right w:w="108" w:type="dxa"/>
      </w:tblCellMar>
    </w:tblPr>
  </w:style>
  <w:style w:type="table" w:customStyle="1" w:styleId="affc">
    <w:basedOn w:val="TableNormal0"/>
    <w:rsid w:val="0012526F"/>
    <w:tblPr>
      <w:tblStyleRowBandSize w:val="1"/>
      <w:tblStyleColBandSize w:val="1"/>
      <w:tblCellMar>
        <w:left w:w="108" w:type="dxa"/>
        <w:right w:w="108" w:type="dxa"/>
      </w:tblCellMar>
    </w:tblPr>
  </w:style>
  <w:style w:type="table" w:customStyle="1" w:styleId="affd">
    <w:basedOn w:val="TableNormal0"/>
    <w:rsid w:val="0012526F"/>
    <w:tblPr>
      <w:tblStyleRowBandSize w:val="1"/>
      <w:tblStyleColBandSize w:val="1"/>
      <w:tblCellMar>
        <w:left w:w="108" w:type="dxa"/>
        <w:right w:w="108" w:type="dxa"/>
      </w:tblCellMar>
    </w:tblPr>
  </w:style>
  <w:style w:type="table" w:customStyle="1" w:styleId="affe">
    <w:basedOn w:val="TableNormal0"/>
    <w:rsid w:val="0012526F"/>
    <w:tblPr>
      <w:tblStyleRowBandSize w:val="1"/>
      <w:tblStyleColBandSize w:val="1"/>
      <w:tblCellMar>
        <w:left w:w="108" w:type="dxa"/>
        <w:right w:w="108" w:type="dxa"/>
      </w:tblCellMar>
    </w:tblPr>
  </w:style>
  <w:style w:type="table" w:customStyle="1" w:styleId="afff">
    <w:basedOn w:val="TableNormal0"/>
    <w:rsid w:val="0012526F"/>
    <w:tblPr>
      <w:tblStyleRowBandSize w:val="1"/>
      <w:tblStyleColBandSize w:val="1"/>
      <w:tblCellMar>
        <w:left w:w="108" w:type="dxa"/>
        <w:right w:w="108" w:type="dxa"/>
      </w:tblCellMar>
    </w:tblPr>
  </w:style>
  <w:style w:type="table" w:customStyle="1" w:styleId="afff0">
    <w:basedOn w:val="TableNormal0"/>
    <w:rsid w:val="0012526F"/>
    <w:tblPr>
      <w:tblStyleRowBandSize w:val="1"/>
      <w:tblStyleColBandSize w:val="1"/>
      <w:tblCellMar>
        <w:left w:w="70" w:type="dxa"/>
        <w:right w:w="70" w:type="dxa"/>
      </w:tblCellMar>
    </w:tblPr>
  </w:style>
  <w:style w:type="table" w:customStyle="1" w:styleId="afff1">
    <w:basedOn w:val="TableNormal0"/>
    <w:rsid w:val="0012526F"/>
    <w:tblPr>
      <w:tblStyleRowBandSize w:val="1"/>
      <w:tblStyleColBandSize w:val="1"/>
      <w:tblCellMar>
        <w:left w:w="108" w:type="dxa"/>
        <w:right w:w="108" w:type="dxa"/>
      </w:tblCellMar>
    </w:tblPr>
  </w:style>
  <w:style w:type="table" w:customStyle="1" w:styleId="afff2">
    <w:basedOn w:val="TableNormal0"/>
    <w:rsid w:val="0012526F"/>
    <w:tblPr>
      <w:tblStyleRowBandSize w:val="1"/>
      <w:tblStyleColBandSize w:val="1"/>
      <w:tblCellMar>
        <w:left w:w="108" w:type="dxa"/>
        <w:right w:w="108" w:type="dxa"/>
      </w:tblCellMar>
    </w:tblPr>
  </w:style>
  <w:style w:type="table" w:customStyle="1" w:styleId="afff3">
    <w:basedOn w:val="TableNormal0"/>
    <w:rsid w:val="0012526F"/>
    <w:tblPr>
      <w:tblStyleRowBandSize w:val="1"/>
      <w:tblStyleColBandSize w:val="1"/>
      <w:tblCellMar>
        <w:left w:w="108" w:type="dxa"/>
        <w:right w:w="108" w:type="dxa"/>
      </w:tblCellMar>
    </w:tblPr>
  </w:style>
  <w:style w:type="table" w:customStyle="1" w:styleId="afff4">
    <w:basedOn w:val="TableNormal0"/>
    <w:rsid w:val="0012526F"/>
    <w:tblPr>
      <w:tblStyleRowBandSize w:val="1"/>
      <w:tblStyleColBandSize w:val="1"/>
      <w:tblCellMar>
        <w:left w:w="108" w:type="dxa"/>
        <w:right w:w="108" w:type="dxa"/>
      </w:tblCellMar>
    </w:tblPr>
  </w:style>
  <w:style w:type="table" w:customStyle="1" w:styleId="afff5">
    <w:basedOn w:val="TableNormal0"/>
    <w:rsid w:val="0012526F"/>
    <w:tblPr>
      <w:tblStyleRowBandSize w:val="1"/>
      <w:tblStyleColBandSize w:val="1"/>
      <w:tblCellMar>
        <w:left w:w="108" w:type="dxa"/>
        <w:right w:w="108" w:type="dxa"/>
      </w:tblCellMar>
    </w:tblPr>
  </w:style>
  <w:style w:type="table" w:customStyle="1" w:styleId="afff6">
    <w:basedOn w:val="TableNormal0"/>
    <w:rsid w:val="0012526F"/>
    <w:tblPr>
      <w:tblStyleRowBandSize w:val="1"/>
      <w:tblStyleColBandSize w:val="1"/>
      <w:tblCellMar>
        <w:left w:w="108" w:type="dxa"/>
        <w:right w:w="108" w:type="dxa"/>
      </w:tblCellMar>
    </w:tblPr>
  </w:style>
  <w:style w:type="table" w:customStyle="1" w:styleId="afff7">
    <w:basedOn w:val="TableNormal0"/>
    <w:rsid w:val="0012526F"/>
    <w:tblPr>
      <w:tblStyleRowBandSize w:val="1"/>
      <w:tblStyleColBandSize w:val="1"/>
      <w:tblCellMar>
        <w:left w:w="108" w:type="dxa"/>
        <w:right w:w="108" w:type="dxa"/>
      </w:tblCellMar>
    </w:tblPr>
  </w:style>
  <w:style w:type="table" w:customStyle="1" w:styleId="afff8">
    <w:basedOn w:val="TableNormal0"/>
    <w:rsid w:val="0012526F"/>
    <w:tblPr>
      <w:tblStyleRowBandSize w:val="1"/>
      <w:tblStyleColBandSize w:val="1"/>
      <w:tblCellMar>
        <w:left w:w="108" w:type="dxa"/>
        <w:right w:w="108" w:type="dxa"/>
      </w:tblCellMar>
    </w:tblPr>
  </w:style>
  <w:style w:type="table" w:customStyle="1" w:styleId="afff9">
    <w:basedOn w:val="TableNormal0"/>
    <w:rsid w:val="0012526F"/>
    <w:tblPr>
      <w:tblStyleRowBandSize w:val="1"/>
      <w:tblStyleColBandSize w:val="1"/>
      <w:tblCellMar>
        <w:left w:w="108" w:type="dxa"/>
        <w:right w:w="108" w:type="dxa"/>
      </w:tblCellMar>
    </w:tblPr>
  </w:style>
  <w:style w:type="table" w:customStyle="1" w:styleId="afffa">
    <w:basedOn w:val="TableNormal0"/>
    <w:rsid w:val="0012526F"/>
    <w:tblPr>
      <w:tblStyleRowBandSize w:val="1"/>
      <w:tblStyleColBandSize w:val="1"/>
      <w:tblCellMar>
        <w:left w:w="70" w:type="dxa"/>
        <w:right w:w="70" w:type="dxa"/>
      </w:tblCellMar>
    </w:tblPr>
  </w:style>
  <w:style w:type="table" w:customStyle="1" w:styleId="afffb">
    <w:basedOn w:val="TableNormal0"/>
    <w:rsid w:val="0012526F"/>
    <w:tblPr>
      <w:tblStyleRowBandSize w:val="1"/>
      <w:tblStyleColBandSize w:val="1"/>
      <w:tblCellMar>
        <w:left w:w="108" w:type="dxa"/>
        <w:right w:w="108" w:type="dxa"/>
      </w:tblCellMar>
    </w:tblPr>
  </w:style>
  <w:style w:type="table" w:customStyle="1" w:styleId="afffc">
    <w:basedOn w:val="TableNormal0"/>
    <w:rsid w:val="0012526F"/>
    <w:tblPr>
      <w:tblStyleRowBandSize w:val="1"/>
      <w:tblStyleColBandSize w:val="1"/>
      <w:tblCellMar>
        <w:left w:w="108" w:type="dxa"/>
        <w:right w:w="108" w:type="dxa"/>
      </w:tblCellMar>
    </w:tblPr>
  </w:style>
  <w:style w:type="table" w:customStyle="1" w:styleId="afffd">
    <w:basedOn w:val="TableNormal0"/>
    <w:rsid w:val="0012526F"/>
    <w:tblPr>
      <w:tblStyleRowBandSize w:val="1"/>
      <w:tblStyleColBandSize w:val="1"/>
      <w:tblCellMar>
        <w:left w:w="70" w:type="dxa"/>
        <w:right w:w="70" w:type="dxa"/>
      </w:tblCellMar>
    </w:tblPr>
  </w:style>
  <w:style w:type="table" w:customStyle="1" w:styleId="afffe">
    <w:basedOn w:val="TableNormal0"/>
    <w:rsid w:val="0012526F"/>
    <w:tblPr>
      <w:tblStyleRowBandSize w:val="1"/>
      <w:tblStyleColBandSize w:val="1"/>
      <w:tblCellMar>
        <w:left w:w="108" w:type="dxa"/>
        <w:right w:w="108" w:type="dxa"/>
      </w:tblCellMar>
    </w:tblPr>
  </w:style>
  <w:style w:type="table" w:customStyle="1" w:styleId="affff">
    <w:basedOn w:val="TableNormal0"/>
    <w:rsid w:val="0012526F"/>
    <w:tblPr>
      <w:tblStyleRowBandSize w:val="1"/>
      <w:tblStyleColBandSize w:val="1"/>
      <w:tblCellMar>
        <w:left w:w="108" w:type="dxa"/>
        <w:right w:w="108" w:type="dxa"/>
      </w:tblCellMar>
    </w:tblPr>
  </w:style>
  <w:style w:type="table" w:customStyle="1" w:styleId="affff0">
    <w:basedOn w:val="TableNormal0"/>
    <w:rsid w:val="0012526F"/>
    <w:tblPr>
      <w:tblStyleRowBandSize w:val="1"/>
      <w:tblStyleColBandSize w:val="1"/>
      <w:tblCellMar>
        <w:left w:w="108" w:type="dxa"/>
        <w:right w:w="108" w:type="dxa"/>
      </w:tblCellMar>
    </w:tblPr>
  </w:style>
  <w:style w:type="table" w:customStyle="1" w:styleId="affff1">
    <w:basedOn w:val="TableNormal0"/>
    <w:rsid w:val="0012526F"/>
    <w:tblPr>
      <w:tblStyleRowBandSize w:val="1"/>
      <w:tblStyleColBandSize w:val="1"/>
      <w:tblCellMar>
        <w:left w:w="70" w:type="dxa"/>
        <w:right w:w="70" w:type="dxa"/>
      </w:tblCellMar>
    </w:tblPr>
  </w:style>
  <w:style w:type="table" w:customStyle="1" w:styleId="affff2">
    <w:basedOn w:val="TableNormal0"/>
    <w:rsid w:val="0012526F"/>
    <w:tblPr>
      <w:tblStyleRowBandSize w:val="1"/>
      <w:tblStyleColBandSize w:val="1"/>
      <w:tblCellMar>
        <w:left w:w="70" w:type="dxa"/>
        <w:right w:w="70" w:type="dxa"/>
      </w:tblCellMar>
    </w:tblPr>
  </w:style>
  <w:style w:type="table" w:customStyle="1" w:styleId="affff3">
    <w:basedOn w:val="TableNormal0"/>
    <w:rsid w:val="0012526F"/>
    <w:tblPr>
      <w:tblStyleRowBandSize w:val="1"/>
      <w:tblStyleColBandSize w:val="1"/>
      <w:tblCellMar>
        <w:left w:w="108" w:type="dxa"/>
        <w:right w:w="108" w:type="dxa"/>
      </w:tblCellMar>
    </w:tblPr>
  </w:style>
  <w:style w:type="table" w:customStyle="1" w:styleId="affff4">
    <w:basedOn w:val="TableNormal0"/>
    <w:rsid w:val="0012526F"/>
    <w:tblPr>
      <w:tblStyleRowBandSize w:val="1"/>
      <w:tblStyleColBandSize w:val="1"/>
      <w:tblCellMar>
        <w:left w:w="108" w:type="dxa"/>
        <w:right w:w="108" w:type="dxa"/>
      </w:tblCellMar>
    </w:tblPr>
  </w:style>
  <w:style w:type="table" w:customStyle="1" w:styleId="affff5">
    <w:basedOn w:val="TableNormal0"/>
    <w:rsid w:val="0012526F"/>
    <w:tblPr>
      <w:tblStyleRowBandSize w:val="1"/>
      <w:tblStyleColBandSize w:val="1"/>
      <w:tblCellMar>
        <w:left w:w="108" w:type="dxa"/>
        <w:right w:w="108" w:type="dxa"/>
      </w:tblCellMar>
    </w:tblPr>
  </w:style>
  <w:style w:type="table" w:customStyle="1" w:styleId="affff6">
    <w:basedOn w:val="TableNormal0"/>
    <w:rsid w:val="0012526F"/>
    <w:tblPr>
      <w:tblStyleRowBandSize w:val="1"/>
      <w:tblStyleColBandSize w:val="1"/>
      <w:tblCellMar>
        <w:left w:w="70" w:type="dxa"/>
        <w:right w:w="70" w:type="dxa"/>
      </w:tblCellMar>
    </w:tblPr>
  </w:style>
  <w:style w:type="table" w:customStyle="1" w:styleId="affff7">
    <w:basedOn w:val="TableNormal0"/>
    <w:rsid w:val="0012526F"/>
    <w:tblPr>
      <w:tblStyleRowBandSize w:val="1"/>
      <w:tblStyleColBandSize w:val="1"/>
      <w:tblCellMar>
        <w:left w:w="70" w:type="dxa"/>
        <w:right w:w="70" w:type="dxa"/>
      </w:tblCellMar>
    </w:tblPr>
  </w:style>
  <w:style w:type="table" w:customStyle="1" w:styleId="affff8">
    <w:basedOn w:val="TableNormal0"/>
    <w:rsid w:val="0012526F"/>
    <w:tblPr>
      <w:tblStyleRowBandSize w:val="1"/>
      <w:tblStyleColBandSize w:val="1"/>
      <w:tblCellMar>
        <w:left w:w="70" w:type="dxa"/>
        <w:right w:w="70" w:type="dxa"/>
      </w:tblCellMar>
    </w:tblPr>
  </w:style>
  <w:style w:type="table" w:customStyle="1" w:styleId="affff9">
    <w:basedOn w:val="TableNormal0"/>
    <w:rsid w:val="0012526F"/>
    <w:tblPr>
      <w:tblStyleRowBandSize w:val="1"/>
      <w:tblStyleColBandSize w:val="1"/>
      <w:tblCellMar>
        <w:left w:w="70" w:type="dxa"/>
        <w:right w:w="70" w:type="dxa"/>
      </w:tblCellMar>
    </w:tblPr>
  </w:style>
  <w:style w:type="table" w:customStyle="1" w:styleId="affffa">
    <w:basedOn w:val="TableNormal0"/>
    <w:rsid w:val="0012526F"/>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5067">
      <w:bodyDiv w:val="1"/>
      <w:marLeft w:val="0"/>
      <w:marRight w:val="0"/>
      <w:marTop w:val="0"/>
      <w:marBottom w:val="0"/>
      <w:divBdr>
        <w:top w:val="none" w:sz="0" w:space="0" w:color="auto"/>
        <w:left w:val="none" w:sz="0" w:space="0" w:color="auto"/>
        <w:bottom w:val="none" w:sz="0" w:space="0" w:color="auto"/>
        <w:right w:val="none" w:sz="0" w:space="0" w:color="auto"/>
      </w:divBdr>
    </w:div>
    <w:div w:id="1258366111">
      <w:bodyDiv w:val="1"/>
      <w:marLeft w:val="0"/>
      <w:marRight w:val="0"/>
      <w:marTop w:val="0"/>
      <w:marBottom w:val="0"/>
      <w:divBdr>
        <w:top w:val="none" w:sz="0" w:space="0" w:color="auto"/>
        <w:left w:val="none" w:sz="0" w:space="0" w:color="auto"/>
        <w:bottom w:val="none" w:sz="0" w:space="0" w:color="auto"/>
        <w:right w:val="none" w:sz="0" w:space="0" w:color="auto"/>
      </w:divBdr>
    </w:div>
    <w:div w:id="131079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nxico.org.mx/publicaciones-y-prensa/encuestas-sobre-las-expectativas-de-los-especialis/%7B5FC0C3C3-17D3-9A82-F051-F0056848991E%7D.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xico.org.mx/publicaciones-y-prensa/encuestas-sobre-las-expectativas-de-los-especialis/%7B5FC0C3C3-17D3-9A82-F051-F0056848991E%7D.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2w+X5f8FN1ZxwBLBVApktY/bVw==">AMUW2mV1p0aU+765sVBb9vSXwVHJ7cDa8lWH4/P3qm7T4Qc+Vg8kHPP021aita6k1gerglzgXeanj2bNACNsnPHzR+MRbhsMLeQSAD/5MLxThBuIthysfCZrov8W35op0sXR4IBY7HMQHkQVG85uOuiEwYoXSifR3Q==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83237</Words>
  <Characters>457806</Characters>
  <Application>Microsoft Office Word</Application>
  <DocSecurity>0</DocSecurity>
  <Lines>3815</Lines>
  <Paragraphs>1079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de Informática.</dc:creator>
  <cp:lastModifiedBy>Rocio Aceves</cp:lastModifiedBy>
  <cp:revision>2</cp:revision>
  <cp:lastPrinted>2020-11-03T19:01:00Z</cp:lastPrinted>
  <dcterms:created xsi:type="dcterms:W3CDTF">2021-01-28T20:49:00Z</dcterms:created>
  <dcterms:modified xsi:type="dcterms:W3CDTF">2021-01-28T20:49:00Z</dcterms:modified>
</cp:coreProperties>
</file>