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32560E" w:rsidRPr="00890F0C">
        <w:rPr>
          <w:rFonts w:ascii="Century Gothic" w:hAnsi="Century Gothic" w:cs="Tahoma"/>
          <w:sz w:val="22"/>
          <w:szCs w:val="22"/>
        </w:rPr>
        <w:t>11</w:t>
      </w:r>
      <w:r w:rsidR="00734347" w:rsidRPr="00890F0C">
        <w:rPr>
          <w:rFonts w:ascii="Century Gothic" w:hAnsi="Century Gothic" w:cs="Tahoma"/>
          <w:sz w:val="22"/>
          <w:szCs w:val="22"/>
        </w:rPr>
        <w:t>:</w:t>
      </w:r>
      <w:r w:rsidR="00890F0C" w:rsidRPr="00890F0C">
        <w:rPr>
          <w:rFonts w:ascii="Century Gothic" w:hAnsi="Century Gothic" w:cs="Tahoma"/>
          <w:sz w:val="22"/>
          <w:szCs w:val="22"/>
        </w:rPr>
        <w:t>12</w:t>
      </w:r>
      <w:r w:rsidRPr="009E5AC4">
        <w:rPr>
          <w:rFonts w:ascii="Century Gothic" w:hAnsi="Century Gothic" w:cs="Tahoma"/>
          <w:sz w:val="22"/>
          <w:szCs w:val="22"/>
        </w:rPr>
        <w:t xml:space="preserve"> horas del día </w:t>
      </w:r>
      <w:r w:rsidR="002463AB">
        <w:rPr>
          <w:rFonts w:ascii="Century Gothic" w:hAnsi="Century Gothic" w:cs="Tahoma"/>
          <w:sz w:val="22"/>
          <w:szCs w:val="22"/>
        </w:rPr>
        <w:t>18</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2463AB">
        <w:rPr>
          <w:rFonts w:ascii="Century Gothic" w:hAnsi="Century Gothic" w:cs="Tahoma"/>
          <w:sz w:val="22"/>
          <w:szCs w:val="22"/>
        </w:rPr>
        <w:t>enero de 2021</w:t>
      </w:r>
      <w:r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 xml:space="preserve">del </w:t>
      </w:r>
      <w:r w:rsidR="002463AB" w:rsidRPr="002463AB">
        <w:rPr>
          <w:rFonts w:ascii="Century Gothic" w:hAnsi="Century Gothic"/>
          <w:color w:val="222222"/>
          <w:sz w:val="22"/>
          <w:szCs w:val="22"/>
          <w:shd w:val="clear" w:color="auto" w:fill="FFFFFF"/>
        </w:rPr>
        <w:t>Lobby del 4to piso en el</w:t>
      </w:r>
      <w:r w:rsidR="002463AB">
        <w:rPr>
          <w:rFonts w:ascii="Century Gothic" w:hAnsi="Century Gothic"/>
          <w:color w:val="222222"/>
          <w:sz w:val="22"/>
          <w:szCs w:val="22"/>
          <w:shd w:val="clear" w:color="auto" w:fill="FFFFFF"/>
        </w:rPr>
        <w:t xml:space="preserve"> </w:t>
      </w:r>
      <w:r w:rsidR="002463AB" w:rsidRPr="002463AB">
        <w:rPr>
          <w:rFonts w:ascii="Century Gothic" w:hAnsi="Century Gothic"/>
          <w:color w:val="222222"/>
          <w:sz w:val="22"/>
          <w:szCs w:val="22"/>
          <w:shd w:val="clear" w:color="auto" w:fill="FFFFFF"/>
        </w:rPr>
        <w:t>CISZ, Administrativa Norte H. Ayuntamiento, Prolongación Laureles 300, Col. Tepeyac, esquina BLVD. Panamericano</w:t>
      </w:r>
      <w:r w:rsidR="006E3603">
        <w:rPr>
          <w:rFonts w:ascii="Century Gothic" w:hAnsi="Century Gothic" w:cs="Tahoma"/>
          <w:sz w:val="22"/>
          <w:szCs w:val="22"/>
        </w:rPr>
        <w:t xml:space="preserve">, </w:t>
      </w:r>
      <w:r w:rsidRPr="009E5AC4">
        <w:rPr>
          <w:rFonts w:ascii="Century Gothic" w:hAnsi="Century Gothic" w:cs="Tahoma"/>
          <w:sz w:val="22"/>
          <w:szCs w:val="22"/>
        </w:rPr>
        <w:t xml:space="preserve">en esta ciudad; se celebra la </w:t>
      </w:r>
      <w:r w:rsidR="002463AB">
        <w:rPr>
          <w:rFonts w:ascii="Century Gothic" w:hAnsi="Century Gothic" w:cs="Tahoma"/>
          <w:sz w:val="22"/>
          <w:szCs w:val="22"/>
        </w:rPr>
        <w:t>Primera</w:t>
      </w:r>
      <w:r w:rsidR="00637A4B">
        <w:rPr>
          <w:rFonts w:ascii="Century Gothic" w:hAnsi="Century Gothic" w:cs="Tahoma"/>
          <w:sz w:val="22"/>
          <w:szCs w:val="22"/>
        </w:rPr>
        <w:t xml:space="preserve"> Sesión Extrao</w:t>
      </w:r>
      <w:r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Representante de la Cámara Nacional de Comercio, Servicios y Turismo de Guadalajara.</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Alfonso Tostado González.</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Representante del Consejo Mexicano de Comercio Exterior.</w:t>
      </w:r>
    </w:p>
    <w:p w:rsidR="002463AB" w:rsidRPr="007843B3" w:rsidRDefault="002463AB" w:rsidP="002463AB">
      <w:pPr>
        <w:rPr>
          <w:rFonts w:ascii="Century Gothic" w:hAnsi="Century Gothic" w:cs="Tahoma"/>
          <w:sz w:val="22"/>
          <w:szCs w:val="22"/>
          <w:lang w:eastAsia="en-US"/>
        </w:rPr>
      </w:pPr>
      <w:r w:rsidRPr="007843B3">
        <w:rPr>
          <w:rFonts w:ascii="Century Gothic" w:hAnsi="Century Gothic" w:cs="Tahoma"/>
          <w:sz w:val="22"/>
          <w:szCs w:val="22"/>
        </w:rPr>
        <w:t>Lic. Ernesto Tejeda Martín del Campo</w:t>
      </w:r>
    </w:p>
    <w:p w:rsidR="002463AB" w:rsidRPr="007843B3" w:rsidRDefault="002463AB" w:rsidP="002463AB">
      <w:pPr>
        <w:rPr>
          <w:rFonts w:ascii="Century Gothic" w:hAnsi="Century Gothic" w:cs="Tahoma"/>
          <w:sz w:val="22"/>
          <w:szCs w:val="22"/>
          <w:lang w:eastAsia="en-US"/>
        </w:rPr>
      </w:pPr>
      <w:r w:rsidRPr="007843B3">
        <w:rPr>
          <w:rFonts w:ascii="Century Gothic" w:hAnsi="Century Gothic" w:cs="Tahoma"/>
          <w:sz w:val="22"/>
          <w:szCs w:val="22"/>
          <w:lang w:eastAsia="en-US"/>
        </w:rPr>
        <w:t>Suplente.</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Representante del Centro Empresarial de Jalisco S.P.</w:t>
      </w: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 xml:space="preserve">Lic. </w:t>
      </w:r>
      <w:proofErr w:type="spellStart"/>
      <w:r w:rsidRPr="007843B3">
        <w:rPr>
          <w:rFonts w:ascii="Century Gothic" w:hAnsi="Century Gothic" w:cs="Tahoma"/>
          <w:sz w:val="22"/>
          <w:szCs w:val="22"/>
        </w:rPr>
        <w:t>Ándres</w:t>
      </w:r>
      <w:proofErr w:type="spellEnd"/>
      <w:r w:rsidRPr="007843B3">
        <w:rPr>
          <w:rFonts w:ascii="Century Gothic" w:hAnsi="Century Gothic" w:cs="Tahoma"/>
          <w:sz w:val="22"/>
          <w:szCs w:val="22"/>
        </w:rPr>
        <w:t xml:space="preserve"> </w:t>
      </w:r>
      <w:proofErr w:type="spellStart"/>
      <w:r w:rsidRPr="007843B3">
        <w:rPr>
          <w:rFonts w:ascii="Century Gothic" w:hAnsi="Century Gothic" w:cs="Tahoma"/>
          <w:sz w:val="22"/>
          <w:szCs w:val="22"/>
        </w:rPr>
        <w:t>Aldrete</w:t>
      </w:r>
      <w:proofErr w:type="spellEnd"/>
      <w:r w:rsidRPr="007843B3">
        <w:rPr>
          <w:rFonts w:ascii="Century Gothic" w:hAnsi="Century Gothic" w:cs="Tahoma"/>
          <w:sz w:val="22"/>
          <w:szCs w:val="22"/>
        </w:rPr>
        <w:t xml:space="preserve"> Vergara.</w:t>
      </w: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Confederación Patronal de la República Mexicana.</w:t>
      </w: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lastRenderedPageBreak/>
        <w:t xml:space="preserve">Titular. </w:t>
      </w:r>
    </w:p>
    <w:p w:rsidR="002463AB" w:rsidRPr="007843B3" w:rsidRDefault="002463AB" w:rsidP="002463AB">
      <w:pPr>
        <w:jc w:val="both"/>
        <w:rPr>
          <w:rFonts w:ascii="Century Gothic" w:hAnsi="Century Gothic" w:cs="Tahoma"/>
          <w:sz w:val="22"/>
          <w:szCs w:val="22"/>
        </w:rPr>
      </w:pP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hAnsi="Century Gothic" w:cs="Tahoma"/>
          <w:sz w:val="22"/>
          <w:szCs w:val="22"/>
        </w:rPr>
        <w:t xml:space="preserve">Representante </w:t>
      </w:r>
      <w:r w:rsidRPr="007843B3">
        <w:rPr>
          <w:rFonts w:ascii="Century Gothic" w:eastAsia="Cambria" w:hAnsi="Century Gothic" w:cs="Tahoma"/>
          <w:sz w:val="22"/>
          <w:szCs w:val="22"/>
          <w:lang w:eastAsia="en-US"/>
        </w:rPr>
        <w:t>del Consejo Agropecuario de Jalisco.</w:t>
      </w: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eastAsia="Cambria" w:hAnsi="Century Gothic" w:cs="Tahoma"/>
          <w:sz w:val="22"/>
          <w:szCs w:val="22"/>
          <w:lang w:eastAsia="en-US"/>
        </w:rPr>
        <w:t xml:space="preserve">Lic. Juan Mora </w:t>
      </w:r>
      <w:proofErr w:type="spellStart"/>
      <w:r w:rsidRPr="007843B3">
        <w:rPr>
          <w:rFonts w:ascii="Century Gothic" w:eastAsia="Cambria" w:hAnsi="Century Gothic" w:cs="Tahoma"/>
          <w:sz w:val="22"/>
          <w:szCs w:val="22"/>
          <w:lang w:eastAsia="en-US"/>
        </w:rPr>
        <w:t>Mora</w:t>
      </w:r>
      <w:proofErr w:type="spellEnd"/>
      <w:r w:rsidRPr="007843B3">
        <w:rPr>
          <w:rFonts w:ascii="Century Gothic" w:eastAsia="Cambria" w:hAnsi="Century Gothic" w:cs="Tahoma"/>
          <w:sz w:val="22"/>
          <w:szCs w:val="22"/>
          <w:lang w:eastAsia="en-US"/>
        </w:rPr>
        <w:t>.</w:t>
      </w:r>
    </w:p>
    <w:p w:rsidR="002463AB" w:rsidRPr="007843B3" w:rsidRDefault="002463AB" w:rsidP="002463AB">
      <w:pPr>
        <w:jc w:val="both"/>
        <w:rPr>
          <w:rFonts w:ascii="Century Gothic" w:eastAsia="Cambria" w:hAnsi="Century Gothic" w:cs="Tahoma"/>
          <w:sz w:val="22"/>
          <w:szCs w:val="22"/>
          <w:lang w:eastAsia="en-US"/>
        </w:rPr>
      </w:pPr>
      <w:r w:rsidRPr="007843B3">
        <w:rPr>
          <w:rFonts w:ascii="Century Gothic" w:eastAsia="Cambria" w:hAnsi="Century Gothic" w:cs="Tahoma"/>
          <w:sz w:val="22"/>
          <w:szCs w:val="22"/>
          <w:lang w:eastAsia="en-US"/>
        </w:rPr>
        <w:t>Suplente.</w:t>
      </w:r>
    </w:p>
    <w:p w:rsidR="002463AB" w:rsidRPr="007843B3" w:rsidRDefault="002463AB" w:rsidP="002463AB">
      <w:pPr>
        <w:jc w:val="both"/>
        <w:rPr>
          <w:rFonts w:ascii="Century Gothic" w:hAnsi="Century Gothic" w:cs="Tahoma"/>
          <w:sz w:val="22"/>
          <w:szCs w:val="22"/>
        </w:rPr>
      </w:pPr>
    </w:p>
    <w:p w:rsidR="002463AB" w:rsidRPr="007843B3" w:rsidRDefault="002463AB" w:rsidP="002463AB">
      <w:pPr>
        <w:jc w:val="both"/>
        <w:rPr>
          <w:rFonts w:ascii="Century Gothic" w:hAnsi="Century Gothic" w:cs="Tahoma"/>
          <w:sz w:val="22"/>
          <w:szCs w:val="22"/>
        </w:rPr>
      </w:pPr>
      <w:r w:rsidRPr="007843B3">
        <w:rPr>
          <w:rFonts w:ascii="Century Gothic" w:hAnsi="Century Gothic" w:cs="Tahoma"/>
          <w:sz w:val="22"/>
          <w:szCs w:val="22"/>
        </w:rPr>
        <w:t xml:space="preserve">Representante del Consejo Coordinador de Jóvenes Empresarios </w:t>
      </w:r>
    </w:p>
    <w:p w:rsidR="002463AB" w:rsidRPr="007843B3" w:rsidRDefault="002463AB" w:rsidP="002463AB">
      <w:pPr>
        <w:jc w:val="both"/>
        <w:rPr>
          <w:rFonts w:ascii="Century Gothic" w:hAnsi="Century Gothic" w:cs="Tahoma"/>
          <w:sz w:val="22"/>
          <w:szCs w:val="22"/>
        </w:rPr>
      </w:pPr>
      <w:proofErr w:type="gramStart"/>
      <w:r w:rsidRPr="007843B3">
        <w:rPr>
          <w:rFonts w:ascii="Century Gothic" w:hAnsi="Century Gothic" w:cs="Tahoma"/>
          <w:sz w:val="22"/>
          <w:szCs w:val="22"/>
        </w:rPr>
        <w:t>del</w:t>
      </w:r>
      <w:proofErr w:type="gramEnd"/>
      <w:r w:rsidRPr="007843B3">
        <w:rPr>
          <w:rFonts w:ascii="Century Gothic" w:hAnsi="Century Gothic" w:cs="Tahoma"/>
          <w:sz w:val="22"/>
          <w:szCs w:val="22"/>
        </w:rPr>
        <w:t xml:space="preserve"> Estado de Jalisco.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María Fabiola Rodríguez Navarro.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 xml:space="preserve">L.A.F. </w:t>
      </w:r>
      <w:proofErr w:type="spellStart"/>
      <w:r w:rsidRPr="007843B3">
        <w:rPr>
          <w:rFonts w:ascii="Century Gothic" w:hAnsi="Century Gothic" w:cs="Tahoma"/>
          <w:sz w:val="22"/>
          <w:szCs w:val="22"/>
          <w:lang w:val="es-ES"/>
        </w:rPr>
        <w:t>Talina</w:t>
      </w:r>
      <w:proofErr w:type="spellEnd"/>
      <w:r w:rsidRPr="007843B3">
        <w:rPr>
          <w:rFonts w:ascii="Century Gothic" w:hAnsi="Century Gothic" w:cs="Tahoma"/>
          <w:sz w:val="22"/>
          <w:szCs w:val="22"/>
          <w:lang w:val="es-ES"/>
        </w:rPr>
        <w:t xml:space="preserve"> Robles Villaseñor</w:t>
      </w:r>
    </w:p>
    <w:p w:rsidR="00180240" w:rsidRPr="007843B3"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p>
    <w:p w:rsidR="00180240" w:rsidRPr="007843B3" w:rsidRDefault="00180240" w:rsidP="002463AB">
      <w:pPr>
        <w:rPr>
          <w:rFonts w:ascii="Century Gothic" w:hAnsi="Century Gothic" w:cs="Tahoma"/>
          <w:sz w:val="22"/>
          <w:szCs w:val="22"/>
          <w:lang w:val="es-ES"/>
        </w:rPr>
      </w:pPr>
    </w:p>
    <w:p w:rsidR="002463AB" w:rsidRPr="007843B3" w:rsidRDefault="002463AB" w:rsidP="002463AB">
      <w:pPr>
        <w:rPr>
          <w:rFonts w:ascii="Century Gothic" w:eastAsia="Calibri" w:hAnsi="Century Gothic" w:cs="Tahoma"/>
          <w:sz w:val="22"/>
          <w:szCs w:val="22"/>
          <w:lang w:val="es-ES" w:eastAsia="en-US"/>
        </w:rPr>
      </w:pPr>
      <w:r w:rsidRPr="007843B3">
        <w:rPr>
          <w:rFonts w:ascii="Century Gothic" w:eastAsia="Calibri" w:hAnsi="Century Gothic" w:cs="Tahoma"/>
          <w:sz w:val="22"/>
          <w:szCs w:val="22"/>
          <w:lang w:val="es-ES" w:eastAsia="en-US"/>
        </w:rPr>
        <w:t>Representante de la Fracción del Partido Acción Nacional.</w:t>
      </w:r>
    </w:p>
    <w:p w:rsidR="002463AB" w:rsidRPr="007843B3" w:rsidRDefault="002463AB" w:rsidP="002463AB">
      <w:pPr>
        <w:rPr>
          <w:rFonts w:ascii="Century Gothic" w:eastAsia="Calibri" w:hAnsi="Century Gothic" w:cs="Tahoma"/>
          <w:sz w:val="22"/>
          <w:szCs w:val="22"/>
          <w:lang w:val="es-ES" w:eastAsia="en-US"/>
        </w:rPr>
      </w:pPr>
      <w:r w:rsidRPr="007843B3">
        <w:rPr>
          <w:rFonts w:ascii="Century Gothic" w:eastAsia="Calibri" w:hAnsi="Century Gothic" w:cs="Tahoma"/>
          <w:sz w:val="22"/>
          <w:szCs w:val="22"/>
          <w:lang w:val="es-ES" w:eastAsia="en-US"/>
        </w:rPr>
        <w:t xml:space="preserve">Ing. Jorge </w:t>
      </w:r>
      <w:proofErr w:type="spellStart"/>
      <w:r w:rsidRPr="007843B3">
        <w:rPr>
          <w:rFonts w:ascii="Century Gothic" w:eastAsia="Calibri" w:hAnsi="Century Gothic" w:cs="Tahoma"/>
          <w:sz w:val="22"/>
          <w:szCs w:val="22"/>
          <w:lang w:val="es-ES" w:eastAsia="en-US"/>
        </w:rPr>
        <w:t>Urdapilleta</w:t>
      </w:r>
      <w:proofErr w:type="spellEnd"/>
      <w:r w:rsidRPr="007843B3">
        <w:rPr>
          <w:rFonts w:ascii="Century Gothic" w:eastAsia="Calibri" w:hAnsi="Century Gothic" w:cs="Tahoma"/>
          <w:sz w:val="22"/>
          <w:szCs w:val="22"/>
          <w:lang w:val="es-ES" w:eastAsia="en-US"/>
        </w:rPr>
        <w:t xml:space="preserve"> </w:t>
      </w:r>
      <w:proofErr w:type="spellStart"/>
      <w:r w:rsidRPr="007843B3">
        <w:rPr>
          <w:rFonts w:ascii="Century Gothic" w:eastAsia="Calibri" w:hAnsi="Century Gothic" w:cs="Tahoma"/>
          <w:sz w:val="22"/>
          <w:szCs w:val="22"/>
          <w:lang w:val="es-ES" w:eastAsia="en-US"/>
        </w:rPr>
        <w:t>Nuñez</w:t>
      </w:r>
      <w:proofErr w:type="spellEnd"/>
      <w:r w:rsidRPr="007843B3">
        <w:rPr>
          <w:rFonts w:ascii="Century Gothic" w:eastAsia="Calibri" w:hAnsi="Century Gothic" w:cs="Tahoma"/>
          <w:sz w:val="22"/>
          <w:szCs w:val="22"/>
          <w:lang w:val="es-ES" w:eastAsia="en-US"/>
        </w:rPr>
        <w:t>.</w:t>
      </w:r>
    </w:p>
    <w:p w:rsidR="002463AB" w:rsidRPr="007843B3" w:rsidRDefault="002463AB" w:rsidP="002463AB">
      <w:pPr>
        <w:rPr>
          <w:rFonts w:ascii="Century Gothic" w:hAnsi="Century Gothic" w:cs="Tahoma"/>
          <w:sz w:val="22"/>
          <w:szCs w:val="22"/>
          <w:lang w:val="es-ES"/>
        </w:rPr>
      </w:pPr>
      <w:r w:rsidRPr="007843B3">
        <w:rPr>
          <w:rFonts w:ascii="Century Gothic" w:eastAsia="Calibri" w:hAnsi="Century Gothic" w:cs="Tahoma"/>
          <w:sz w:val="22"/>
          <w:szCs w:val="22"/>
          <w:lang w:val="es-ES" w:eastAsia="en-US"/>
        </w:rPr>
        <w:t>Suplente.</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 xml:space="preserve">Representante Independiente </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Elisa Arévalo Pérez.</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32560E" w:rsidRPr="00890F0C">
        <w:rPr>
          <w:rFonts w:ascii="Century Gothic" w:hAnsi="Century Gothic" w:cs="Tahoma"/>
          <w:sz w:val="22"/>
          <w:szCs w:val="22"/>
          <w:lang w:eastAsia="en-US"/>
        </w:rPr>
        <w:t>11</w:t>
      </w:r>
      <w:r w:rsidR="007E40C8" w:rsidRPr="00890F0C">
        <w:rPr>
          <w:rFonts w:ascii="Century Gothic" w:hAnsi="Century Gothic" w:cs="Tahoma"/>
          <w:sz w:val="22"/>
          <w:szCs w:val="22"/>
          <w:lang w:eastAsia="en-US"/>
        </w:rPr>
        <w:t>:</w:t>
      </w:r>
      <w:r w:rsidR="00890F0C" w:rsidRPr="00890F0C">
        <w:rPr>
          <w:rFonts w:ascii="Century Gothic" w:hAnsi="Century Gothic" w:cs="Tahoma"/>
          <w:sz w:val="22"/>
          <w:szCs w:val="22"/>
          <w:lang w:eastAsia="en-US"/>
        </w:rPr>
        <w:t>17</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lastRenderedPageBreak/>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8A6FEF"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180240">
        <w:rPr>
          <w:rFonts w:ascii="Century Gothic" w:eastAsiaTheme="minorHAnsi" w:hAnsi="Century Gothic" w:cs="Tahoma"/>
          <w:sz w:val="22"/>
          <w:szCs w:val="22"/>
          <w:lang w:eastAsia="en-US"/>
        </w:rPr>
        <w:t>Primera</w:t>
      </w:r>
      <w:r w:rsidR="003E368E">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345B3B" w:rsidRPr="009E5AC4" w:rsidRDefault="00345B3B"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3066D1" w:rsidRPr="00CC6ED0" w:rsidRDefault="003066D1" w:rsidP="003066D1">
      <w:pPr>
        <w:tabs>
          <w:tab w:val="right" w:pos="540"/>
        </w:tabs>
        <w:spacing w:line="300" w:lineRule="atLeast"/>
        <w:jc w:val="both"/>
        <w:rPr>
          <w:rFonts w:ascii="Century Gothic" w:hAnsi="Century Gothic" w:cs="Tahoma"/>
          <w:smallCaps/>
          <w:noProof/>
          <w:lang w:val="es-ES_tradnl"/>
        </w:rPr>
      </w:pPr>
    </w:p>
    <w:p w:rsidR="003066D1" w:rsidRPr="003066D1" w:rsidRDefault="003066D1" w:rsidP="003066D1">
      <w:pPr>
        <w:numPr>
          <w:ilvl w:val="0"/>
          <w:numId w:val="1"/>
        </w:numPr>
        <w:tabs>
          <w:tab w:val="clear" w:pos="720"/>
          <w:tab w:val="num" w:pos="1276"/>
        </w:tabs>
        <w:spacing w:after="200" w:line="276" w:lineRule="auto"/>
        <w:ind w:firstLine="1690"/>
        <w:jc w:val="both"/>
        <w:rPr>
          <w:rFonts w:ascii="Century Gothic" w:eastAsia="Calibri" w:hAnsi="Century Gothic" w:cs="Tahoma"/>
          <w:sz w:val="22"/>
          <w:szCs w:val="22"/>
          <w:lang w:eastAsia="es-MX"/>
        </w:rPr>
      </w:pPr>
      <w:r w:rsidRPr="003066D1">
        <w:rPr>
          <w:rFonts w:ascii="Century Gothic" w:eastAsia="Calibri" w:hAnsi="Century Gothic" w:cs="Tahoma"/>
          <w:sz w:val="22"/>
          <w:szCs w:val="22"/>
          <w:lang w:eastAsia="es-MX"/>
        </w:rPr>
        <w:t>Registro de asistencia.</w:t>
      </w:r>
    </w:p>
    <w:p w:rsidR="003066D1" w:rsidRPr="003066D1" w:rsidRDefault="003066D1" w:rsidP="003066D1">
      <w:pPr>
        <w:numPr>
          <w:ilvl w:val="0"/>
          <w:numId w:val="1"/>
        </w:numPr>
        <w:tabs>
          <w:tab w:val="clear" w:pos="720"/>
          <w:tab w:val="num" w:pos="1276"/>
        </w:tabs>
        <w:spacing w:after="200" w:line="276" w:lineRule="auto"/>
        <w:ind w:firstLine="1690"/>
        <w:jc w:val="both"/>
        <w:rPr>
          <w:rFonts w:ascii="Century Gothic" w:eastAsia="Calibri" w:hAnsi="Century Gothic" w:cs="Tahoma"/>
          <w:sz w:val="22"/>
          <w:szCs w:val="22"/>
          <w:lang w:eastAsia="es-MX"/>
        </w:rPr>
      </w:pPr>
      <w:r w:rsidRPr="003066D1">
        <w:rPr>
          <w:rFonts w:ascii="Century Gothic" w:eastAsia="Calibri" w:hAnsi="Century Gothic" w:cs="Tahoma"/>
          <w:sz w:val="22"/>
          <w:szCs w:val="22"/>
          <w:lang w:eastAsia="es-MX"/>
        </w:rPr>
        <w:t>Declaración de Quórum.</w:t>
      </w:r>
    </w:p>
    <w:p w:rsidR="003066D1" w:rsidRPr="003066D1" w:rsidRDefault="003066D1" w:rsidP="003066D1">
      <w:pPr>
        <w:numPr>
          <w:ilvl w:val="0"/>
          <w:numId w:val="1"/>
        </w:numPr>
        <w:tabs>
          <w:tab w:val="clear" w:pos="720"/>
          <w:tab w:val="num" w:pos="1276"/>
        </w:tabs>
        <w:spacing w:after="200" w:line="276" w:lineRule="auto"/>
        <w:ind w:firstLine="1690"/>
        <w:jc w:val="both"/>
        <w:rPr>
          <w:rFonts w:ascii="Century Gothic" w:eastAsia="Calibri" w:hAnsi="Century Gothic" w:cs="Tahoma"/>
          <w:sz w:val="22"/>
          <w:szCs w:val="22"/>
          <w:lang w:eastAsia="es-MX"/>
        </w:rPr>
      </w:pPr>
      <w:r w:rsidRPr="003066D1">
        <w:rPr>
          <w:rFonts w:ascii="Century Gothic" w:eastAsia="Calibri" w:hAnsi="Century Gothic" w:cs="Tahoma"/>
          <w:sz w:val="22"/>
          <w:szCs w:val="22"/>
          <w:lang w:eastAsia="es-MX"/>
        </w:rPr>
        <w:t>Aprobación del orden del día.</w:t>
      </w:r>
    </w:p>
    <w:p w:rsidR="003066D1" w:rsidRPr="003066D1" w:rsidRDefault="003066D1" w:rsidP="003066D1">
      <w:pPr>
        <w:numPr>
          <w:ilvl w:val="0"/>
          <w:numId w:val="1"/>
        </w:numPr>
        <w:tabs>
          <w:tab w:val="clear" w:pos="720"/>
          <w:tab w:val="num" w:pos="1276"/>
        </w:tabs>
        <w:spacing w:after="200" w:line="276" w:lineRule="auto"/>
        <w:ind w:firstLine="1690"/>
        <w:jc w:val="both"/>
        <w:rPr>
          <w:rFonts w:ascii="Century Gothic" w:eastAsia="Calibri" w:hAnsi="Century Gothic" w:cs="Tahoma"/>
          <w:sz w:val="22"/>
          <w:szCs w:val="22"/>
          <w:lang w:eastAsia="es-MX"/>
        </w:rPr>
      </w:pPr>
      <w:r w:rsidRPr="003066D1">
        <w:rPr>
          <w:rFonts w:ascii="Century Gothic" w:eastAsia="Calibri" w:hAnsi="Century Gothic" w:cs="Tahoma"/>
          <w:sz w:val="22"/>
          <w:szCs w:val="22"/>
          <w:lang w:eastAsia="es-MX"/>
        </w:rPr>
        <w:t xml:space="preserve">Agenda de Trabajo: </w:t>
      </w:r>
    </w:p>
    <w:p w:rsidR="00180240" w:rsidRPr="002558F3" w:rsidRDefault="00180240" w:rsidP="00180240">
      <w:pPr>
        <w:numPr>
          <w:ilvl w:val="1"/>
          <w:numId w:val="1"/>
        </w:numPr>
        <w:tabs>
          <w:tab w:val="clear" w:pos="1260"/>
        </w:tabs>
        <w:spacing w:line="360" w:lineRule="auto"/>
        <w:ind w:left="3544" w:hanging="551"/>
        <w:contextualSpacing/>
        <w:jc w:val="both"/>
        <w:rPr>
          <w:rFonts w:ascii="Century Gothic" w:hAnsi="Century Gothic" w:cs="Tahoma"/>
          <w:sz w:val="22"/>
          <w:szCs w:val="22"/>
          <w:lang w:val="es-ES_tradnl"/>
        </w:rPr>
      </w:pPr>
      <w:r w:rsidRPr="002558F3">
        <w:rPr>
          <w:rFonts w:ascii="Century Gothic" w:hAnsi="Century Gothic" w:cs="Tahoma"/>
          <w:sz w:val="22"/>
          <w:szCs w:val="22"/>
          <w:lang w:val="es-ES_tradnl"/>
        </w:rPr>
        <w:t>Presentación de cuadros de procesos de licitación pública con concurrencia del Comité, o.</w:t>
      </w:r>
    </w:p>
    <w:p w:rsidR="00180240" w:rsidRPr="002558F3" w:rsidRDefault="00180240" w:rsidP="002558F3">
      <w:pPr>
        <w:numPr>
          <w:ilvl w:val="1"/>
          <w:numId w:val="1"/>
        </w:numPr>
        <w:tabs>
          <w:tab w:val="clear" w:pos="1260"/>
        </w:tabs>
        <w:spacing w:line="360" w:lineRule="auto"/>
        <w:ind w:left="3544" w:hanging="567"/>
        <w:contextualSpacing/>
        <w:jc w:val="both"/>
        <w:rPr>
          <w:rFonts w:ascii="Century Gothic" w:hAnsi="Century Gothic" w:cs="Tahoma"/>
          <w:sz w:val="22"/>
          <w:szCs w:val="22"/>
          <w:lang w:val="es-ES_tradnl"/>
        </w:rPr>
      </w:pPr>
      <w:r w:rsidRPr="002558F3">
        <w:rPr>
          <w:rFonts w:ascii="Century Gothic" w:hAnsi="Century Gothic" w:cs="Tahoma"/>
          <w:sz w:val="22"/>
          <w:szCs w:val="22"/>
          <w:lang w:val="es-ES_tradnl"/>
        </w:rPr>
        <w:t xml:space="preserve">Presentación de ser el caso e informe de adjudicaciones directas y, </w:t>
      </w:r>
    </w:p>
    <w:p w:rsidR="003066D1" w:rsidRPr="002558F3" w:rsidRDefault="00180240" w:rsidP="00180240">
      <w:pPr>
        <w:numPr>
          <w:ilvl w:val="1"/>
          <w:numId w:val="1"/>
        </w:numPr>
        <w:tabs>
          <w:tab w:val="clear" w:pos="1260"/>
        </w:tabs>
        <w:spacing w:line="360" w:lineRule="auto"/>
        <w:ind w:firstLine="1717"/>
        <w:contextualSpacing/>
        <w:jc w:val="both"/>
        <w:rPr>
          <w:rFonts w:ascii="Century Gothic" w:hAnsi="Century Gothic" w:cs="Tahoma"/>
          <w:sz w:val="22"/>
          <w:szCs w:val="22"/>
          <w:lang w:val="es-ES_tradnl"/>
        </w:rPr>
      </w:pPr>
      <w:r w:rsidRPr="002558F3">
        <w:rPr>
          <w:rFonts w:ascii="Century Gothic" w:hAnsi="Century Gothic" w:cs="Tahoma"/>
          <w:sz w:val="22"/>
          <w:szCs w:val="22"/>
        </w:rPr>
        <w:t>Presentación de bases para su aprobación</w:t>
      </w:r>
    </w:p>
    <w:p w:rsidR="002C10E7" w:rsidRPr="00A91740" w:rsidRDefault="002C10E7"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lastRenderedPageBreak/>
        <w:t>Aprobado por unanimidad de votos por parte de los integrantes del Comité presentes.</w:t>
      </w:r>
    </w:p>
    <w:p w:rsidR="00345B3B" w:rsidRPr="009E5AC4" w:rsidRDefault="00345B3B" w:rsidP="00726FA2">
      <w:pPr>
        <w:ind w:left="708"/>
        <w:jc w:val="both"/>
        <w:rPr>
          <w:rFonts w:ascii="Century Gothic" w:hAnsi="Century Gothic" w:cs="Tahoma"/>
          <w:b/>
          <w:i/>
          <w:sz w:val="22"/>
          <w:szCs w:val="22"/>
          <w:lang w:eastAsia="en-US"/>
        </w:rPr>
      </w:pPr>
    </w:p>
    <w:p w:rsidR="00027BB7" w:rsidRPr="0048520D" w:rsidRDefault="0048520D"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 xml:space="preserve">Punto cuarto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354924" w:rsidRDefault="00027BB7" w:rsidP="0035492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311C76" w:rsidRDefault="00311C76" w:rsidP="006D000F">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rsidR="002558F3" w:rsidRPr="002558F3" w:rsidRDefault="002558F3" w:rsidP="002558F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558F3">
        <w:rPr>
          <w:rFonts w:ascii="Century Gothic" w:eastAsiaTheme="minorEastAsia" w:hAnsi="Century Gothic" w:cs="Tahoma"/>
          <w:b/>
          <w:sz w:val="22"/>
          <w:szCs w:val="22"/>
          <w:lang w:val="es-ES" w:eastAsia="es-MX"/>
        </w:rPr>
        <w:t>Número de Cuadro:</w:t>
      </w:r>
      <w:r w:rsidRPr="002558F3">
        <w:rPr>
          <w:rFonts w:ascii="Century Gothic" w:eastAsiaTheme="minorEastAsia" w:hAnsi="Century Gothic" w:cs="Tahoma"/>
          <w:sz w:val="22"/>
          <w:szCs w:val="22"/>
          <w:lang w:val="es-ES" w:eastAsia="es-MX"/>
        </w:rPr>
        <w:t xml:space="preserve"> E</w:t>
      </w:r>
      <w:r w:rsidRPr="002558F3">
        <w:rPr>
          <w:rFonts w:ascii="Century Gothic" w:eastAsiaTheme="minorEastAsia" w:hAnsi="Century Gothic" w:cs="Tahoma"/>
          <w:sz w:val="22"/>
          <w:szCs w:val="22"/>
          <w:lang w:eastAsia="es-MX"/>
        </w:rPr>
        <w:t>01.01.2021</w:t>
      </w:r>
    </w:p>
    <w:p w:rsidR="002558F3" w:rsidRPr="002558F3" w:rsidRDefault="002558F3" w:rsidP="002558F3">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558F3">
        <w:rPr>
          <w:rFonts w:ascii="Century Gothic" w:eastAsiaTheme="minorEastAsia" w:hAnsi="Century Gothic" w:cs="Tahoma"/>
          <w:b/>
          <w:sz w:val="22"/>
          <w:szCs w:val="22"/>
          <w:lang w:val="es-ES" w:eastAsia="es-MX"/>
        </w:rPr>
        <w:t xml:space="preserve">Licitación Pública Local con Participación del Comité: </w:t>
      </w:r>
      <w:r w:rsidRPr="002558F3">
        <w:rPr>
          <w:rFonts w:ascii="Century Gothic" w:eastAsiaTheme="minorHAnsi" w:hAnsi="Century Gothic" w:cs="Tahoma"/>
          <w:bCs/>
          <w:sz w:val="22"/>
          <w:szCs w:val="22"/>
          <w:lang w:eastAsia="en-US"/>
        </w:rPr>
        <w:t>202100240</w:t>
      </w:r>
    </w:p>
    <w:p w:rsidR="002558F3" w:rsidRPr="002558F3" w:rsidRDefault="002558F3" w:rsidP="002558F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558F3">
        <w:rPr>
          <w:rFonts w:ascii="Century Gothic" w:eastAsiaTheme="minorEastAsia" w:hAnsi="Century Gothic" w:cs="Tahoma"/>
          <w:b/>
          <w:sz w:val="22"/>
          <w:szCs w:val="22"/>
          <w:lang w:val="es-ES" w:eastAsia="es-MX"/>
        </w:rPr>
        <w:t>Área Requirente:</w:t>
      </w:r>
      <w:r w:rsidRPr="002558F3">
        <w:rPr>
          <w:rFonts w:ascii="Century Gothic" w:eastAsiaTheme="minorEastAsia" w:hAnsi="Century Gothic" w:cs="Tahoma"/>
          <w:sz w:val="22"/>
          <w:szCs w:val="22"/>
          <w:lang w:val="es-ES" w:eastAsia="es-MX"/>
        </w:rPr>
        <w:t xml:space="preserve"> Coordinación Municipal de Protección Civil y Bomberos adscrita a la Secretaria de Ayuntamiento. </w:t>
      </w:r>
    </w:p>
    <w:p w:rsidR="002558F3" w:rsidRPr="002558F3" w:rsidRDefault="002558F3" w:rsidP="002558F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2558F3">
        <w:rPr>
          <w:rFonts w:ascii="Century Gothic" w:eastAsiaTheme="minorEastAsia" w:hAnsi="Century Gothic" w:cs="Tahoma"/>
          <w:b/>
          <w:sz w:val="22"/>
          <w:szCs w:val="22"/>
          <w:lang w:val="es-ES" w:eastAsia="es-MX"/>
        </w:rPr>
        <w:t xml:space="preserve">Objeto de licitación: </w:t>
      </w:r>
      <w:r w:rsidRPr="002558F3">
        <w:rPr>
          <w:rFonts w:ascii="Century Gothic" w:eastAsiaTheme="minorEastAsia" w:hAnsi="Century Gothic" w:cs="Tahoma"/>
          <w:sz w:val="22"/>
          <w:szCs w:val="22"/>
          <w:lang w:val="es-ES" w:eastAsia="es-MX"/>
        </w:rPr>
        <w:t>Arrendamiento de Transporte (Sin ISR) de helicóptero para el combate de incendios forestales, por 90 días o 120 horas de vuelo.</w:t>
      </w: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p>
    <w:p w:rsidR="002558F3" w:rsidRDefault="002558F3" w:rsidP="002558F3">
      <w:pPr>
        <w:shd w:val="clear" w:color="auto" w:fill="FFFFFF"/>
        <w:spacing w:after="100" w:afterAutospacing="1"/>
        <w:contextualSpacing/>
        <w:jc w:val="both"/>
        <w:rPr>
          <w:rFonts w:ascii="Century Gothic" w:hAnsi="Century Gothic" w:cs="Tahoma"/>
          <w:b/>
          <w:sz w:val="22"/>
          <w:szCs w:val="22"/>
          <w:lang w:val="es-ES_tradnl"/>
        </w:rPr>
      </w:pPr>
      <w:r w:rsidRPr="002558F3">
        <w:rPr>
          <w:rFonts w:ascii="Century Gothic" w:hAnsi="Century Gothic" w:cs="Tahoma"/>
          <w:b/>
          <w:sz w:val="22"/>
          <w:szCs w:val="22"/>
          <w:lang w:val="es-ES_tradnl"/>
        </w:rPr>
        <w:t xml:space="preserve">Proveedores que cotizan: </w:t>
      </w:r>
    </w:p>
    <w:p w:rsidR="002558F3" w:rsidRPr="002558F3" w:rsidRDefault="002558F3" w:rsidP="002558F3">
      <w:pPr>
        <w:shd w:val="clear" w:color="auto" w:fill="FFFFFF"/>
        <w:spacing w:after="100" w:afterAutospacing="1"/>
        <w:contextualSpacing/>
        <w:jc w:val="both"/>
        <w:rPr>
          <w:rFonts w:ascii="Century Gothic" w:hAnsi="Century Gothic" w:cs="Tahoma"/>
          <w:b/>
          <w:sz w:val="22"/>
          <w:szCs w:val="22"/>
          <w:lang w:val="es-ES_tradnl"/>
        </w:rPr>
      </w:pPr>
    </w:p>
    <w:p w:rsidR="002558F3" w:rsidRPr="002558F3" w:rsidRDefault="002558F3" w:rsidP="002558F3">
      <w:pPr>
        <w:numPr>
          <w:ilvl w:val="0"/>
          <w:numId w:val="30"/>
        </w:numPr>
        <w:shd w:val="clear" w:color="auto" w:fill="FFFFFF"/>
        <w:spacing w:after="100" w:afterAutospacing="1" w:line="276" w:lineRule="auto"/>
        <w:contextualSpacing/>
        <w:jc w:val="both"/>
        <w:rPr>
          <w:rFonts w:ascii="Century Gothic" w:hAnsi="Century Gothic" w:cs="Tahoma"/>
          <w:sz w:val="22"/>
          <w:szCs w:val="22"/>
          <w:lang w:val="es-ES_tradnl"/>
        </w:rPr>
      </w:pPr>
      <w:r w:rsidRPr="002558F3">
        <w:rPr>
          <w:rFonts w:ascii="Century Gothic" w:hAnsi="Century Gothic" w:cs="Tahoma"/>
          <w:sz w:val="22"/>
          <w:szCs w:val="22"/>
          <w:lang w:val="es-ES_tradnl"/>
        </w:rPr>
        <w:t>Conexión y Vigilancia por Dimensión, S.A. de C.V.</w:t>
      </w:r>
    </w:p>
    <w:p w:rsidR="002558F3" w:rsidRDefault="002558F3" w:rsidP="002558F3">
      <w:pPr>
        <w:numPr>
          <w:ilvl w:val="0"/>
          <w:numId w:val="30"/>
        </w:numPr>
        <w:shd w:val="clear" w:color="auto" w:fill="FFFFFF"/>
        <w:spacing w:after="100" w:afterAutospacing="1" w:line="276" w:lineRule="auto"/>
        <w:contextualSpacing/>
        <w:jc w:val="both"/>
        <w:rPr>
          <w:rFonts w:ascii="Century Gothic" w:hAnsi="Century Gothic" w:cs="Tahoma"/>
          <w:sz w:val="22"/>
          <w:szCs w:val="22"/>
          <w:lang w:val="es-ES_tradnl"/>
        </w:rPr>
      </w:pPr>
      <w:r w:rsidRPr="002558F3">
        <w:rPr>
          <w:rFonts w:ascii="Century Gothic" w:hAnsi="Century Gothic" w:cs="Tahoma"/>
          <w:sz w:val="22"/>
          <w:szCs w:val="22"/>
          <w:lang w:val="es-ES_tradnl"/>
        </w:rPr>
        <w:t>Aero Elite Acapulco, S.A. de C.V.</w:t>
      </w:r>
    </w:p>
    <w:p w:rsidR="002558F3" w:rsidRPr="002558F3" w:rsidRDefault="002558F3" w:rsidP="002558F3">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r w:rsidRPr="002558F3">
        <w:rPr>
          <w:rFonts w:ascii="Century Gothic" w:hAnsi="Century Gothic" w:cs="Tahoma"/>
          <w:sz w:val="22"/>
          <w:szCs w:val="22"/>
          <w:lang w:val="es-ES_tradnl"/>
        </w:rPr>
        <w:t>Los licitantes cuyas proposiciones fueron desechadas:</w:t>
      </w: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p>
    <w:tbl>
      <w:tblPr>
        <w:tblW w:w="10500" w:type="dxa"/>
        <w:tblLayout w:type="fixed"/>
        <w:tblCellMar>
          <w:left w:w="0" w:type="dxa"/>
          <w:right w:w="0" w:type="dxa"/>
        </w:tblCellMar>
        <w:tblLook w:val="04A0" w:firstRow="1" w:lastRow="0" w:firstColumn="1" w:lastColumn="0" w:noHBand="0" w:noVBand="1"/>
      </w:tblPr>
      <w:tblGrid>
        <w:gridCol w:w="3739"/>
        <w:gridCol w:w="6731"/>
        <w:gridCol w:w="30"/>
      </w:tblGrid>
      <w:tr w:rsidR="002558F3" w:rsidRPr="002558F3" w:rsidTr="002558F3">
        <w:trPr>
          <w:gridAfter w:val="1"/>
          <w:wAfter w:w="20" w:type="dxa"/>
          <w:trHeight w:val="466"/>
        </w:trPr>
        <w:tc>
          <w:tcPr>
            <w:tcW w:w="37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558F3" w:rsidRPr="002558F3" w:rsidRDefault="002558F3" w:rsidP="002558F3">
            <w:pPr>
              <w:spacing w:line="276" w:lineRule="auto"/>
              <w:jc w:val="center"/>
              <w:rPr>
                <w:rFonts w:ascii="Century Gothic" w:hAnsi="Century Gothic" w:cs="Tahoma"/>
                <w:sz w:val="20"/>
                <w:szCs w:val="20"/>
                <w:lang w:eastAsia="es-MX"/>
              </w:rPr>
            </w:pPr>
            <w:r w:rsidRPr="002558F3">
              <w:rPr>
                <w:rFonts w:ascii="Century Gothic" w:hAnsi="Century Gothic" w:cs="Tahoma"/>
                <w:b/>
                <w:bCs/>
                <w:color w:val="FFFFFF"/>
                <w:kern w:val="24"/>
                <w:sz w:val="20"/>
                <w:szCs w:val="20"/>
                <w:lang w:val="es-ES_tradnl" w:eastAsia="es-MX"/>
              </w:rPr>
              <w:t xml:space="preserve">Licitante </w:t>
            </w:r>
          </w:p>
        </w:tc>
        <w:tc>
          <w:tcPr>
            <w:tcW w:w="673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558F3" w:rsidRPr="002558F3" w:rsidRDefault="002558F3" w:rsidP="002558F3">
            <w:pPr>
              <w:spacing w:line="276" w:lineRule="auto"/>
              <w:jc w:val="center"/>
              <w:rPr>
                <w:rFonts w:ascii="Century Gothic" w:hAnsi="Century Gothic" w:cs="Tahoma"/>
                <w:sz w:val="20"/>
                <w:szCs w:val="20"/>
                <w:lang w:eastAsia="es-MX"/>
              </w:rPr>
            </w:pPr>
            <w:r w:rsidRPr="002558F3">
              <w:rPr>
                <w:rFonts w:ascii="Century Gothic" w:hAnsi="Century Gothic" w:cs="Tahoma"/>
                <w:b/>
                <w:bCs/>
                <w:color w:val="FFFFFF"/>
                <w:kern w:val="24"/>
                <w:sz w:val="20"/>
                <w:szCs w:val="20"/>
                <w:lang w:val="es-ES_tradnl" w:eastAsia="es-MX"/>
              </w:rPr>
              <w:t xml:space="preserve">Motivo </w:t>
            </w:r>
          </w:p>
        </w:tc>
      </w:tr>
      <w:tr w:rsidR="002558F3" w:rsidRPr="002558F3" w:rsidTr="002558F3">
        <w:trPr>
          <w:trHeight w:val="386"/>
        </w:trPr>
        <w:tc>
          <w:tcPr>
            <w:tcW w:w="37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558F3" w:rsidRPr="002558F3" w:rsidRDefault="002558F3" w:rsidP="002558F3">
            <w:pPr>
              <w:rPr>
                <w:rFonts w:ascii="Century Gothic" w:hAnsi="Century Gothic" w:cs="Tahoma"/>
                <w:sz w:val="22"/>
                <w:szCs w:val="20"/>
                <w:lang w:val="es-ES_tradnl" w:eastAsia="es-MX"/>
              </w:rPr>
            </w:pPr>
            <w:r w:rsidRPr="002558F3">
              <w:rPr>
                <w:rFonts w:ascii="Century Gothic" w:hAnsi="Century Gothic" w:cs="Tahoma"/>
                <w:sz w:val="22"/>
                <w:szCs w:val="20"/>
                <w:lang w:val="es-ES_tradnl" w:eastAsia="es-MX"/>
              </w:rPr>
              <w:t>Conexión y Vigilancia por Dimensión, S.A. de C.V.</w:t>
            </w:r>
          </w:p>
        </w:tc>
        <w:tc>
          <w:tcPr>
            <w:tcW w:w="673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t xml:space="preserve"> Licitante No Solvente,   </w:t>
            </w:r>
          </w:p>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t xml:space="preserve">De conformidad a la evaluación realizada por parte de la Coordinación Municipal de Protección Civil y Bomberos mediante oficio No. 2823/DIR.LOG. - 2516/2021, </w:t>
            </w:r>
          </w:p>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t>No presenta los documentos completos de la información técnica solicitada como son:</w:t>
            </w:r>
          </w:p>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lastRenderedPageBreak/>
              <w:t>- Carece de las licencias de los operadores.</w:t>
            </w:r>
          </w:p>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t>- No presenta póliza de seguro.</w:t>
            </w:r>
          </w:p>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t>- No presenta documentos probatorios de los contratos de mantenimiento.</w:t>
            </w:r>
          </w:p>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t>- No presenta documentos que acreditan el equipamiento de la aeronave.</w:t>
            </w:r>
          </w:p>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t>- No presenta documentos que acrediten la experiencia de la tripulación.</w:t>
            </w:r>
          </w:p>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t xml:space="preserve">- No presenta documentos que acrediten la provisión de combustibles. </w:t>
            </w:r>
          </w:p>
          <w:p w:rsidR="002558F3" w:rsidRPr="002558F3" w:rsidRDefault="002558F3" w:rsidP="002558F3">
            <w:pPr>
              <w:spacing w:after="200" w:line="276" w:lineRule="auto"/>
              <w:jc w:val="both"/>
              <w:rPr>
                <w:rFonts w:ascii="Century Gothic" w:hAnsi="Century Gothic" w:cs="Tahoma"/>
                <w:b/>
                <w:sz w:val="20"/>
                <w:szCs w:val="20"/>
                <w:lang w:val="es-ES_tradnl" w:eastAsia="es-MX"/>
              </w:rPr>
            </w:pPr>
            <w:r w:rsidRPr="002558F3">
              <w:rPr>
                <w:rFonts w:ascii="Century Gothic" w:hAnsi="Century Gothic" w:cs="Tahoma"/>
                <w:b/>
                <w:sz w:val="20"/>
                <w:szCs w:val="20"/>
                <w:lang w:val="es-ES_tradnl" w:eastAsia="es-MX"/>
              </w:rPr>
              <w:t xml:space="preserve">- No presenta documentos que acrediten la experiencia de la empresa en atención a incendios forestales.                      </w:t>
            </w:r>
          </w:p>
        </w:tc>
        <w:tc>
          <w:tcPr>
            <w:tcW w:w="20" w:type="dxa"/>
          </w:tcPr>
          <w:p w:rsidR="002558F3" w:rsidRPr="002558F3" w:rsidRDefault="002558F3" w:rsidP="002558F3">
            <w:pPr>
              <w:spacing w:after="200" w:line="276" w:lineRule="auto"/>
              <w:rPr>
                <w:rFonts w:asciiTheme="minorHAnsi" w:eastAsiaTheme="minorHAnsi" w:hAnsiTheme="minorHAnsi" w:cstheme="minorBidi"/>
                <w:sz w:val="22"/>
                <w:szCs w:val="22"/>
                <w:lang w:eastAsia="en-US"/>
              </w:rPr>
            </w:pPr>
            <w:r w:rsidRPr="002558F3">
              <w:rPr>
                <w:rFonts w:asciiTheme="minorHAnsi" w:eastAsiaTheme="minorHAnsi" w:hAnsiTheme="minorHAnsi" w:cstheme="minorBidi"/>
                <w:sz w:val="22"/>
                <w:szCs w:val="22"/>
                <w:lang w:eastAsia="en-US"/>
              </w:rPr>
              <w:lastRenderedPageBreak/>
              <w:tab/>
            </w:r>
            <w:r w:rsidRPr="002558F3">
              <w:rPr>
                <w:rFonts w:asciiTheme="minorHAnsi" w:eastAsiaTheme="minorHAnsi" w:hAnsiTheme="minorHAnsi" w:cstheme="minorBidi"/>
                <w:sz w:val="22"/>
                <w:szCs w:val="22"/>
                <w:lang w:eastAsia="en-US"/>
              </w:rPr>
              <w:tab/>
            </w:r>
          </w:p>
        </w:tc>
      </w:tr>
    </w:tbl>
    <w:p w:rsidR="002558F3" w:rsidRPr="002558F3" w:rsidRDefault="002558F3" w:rsidP="002558F3">
      <w:pPr>
        <w:spacing w:after="200" w:line="276" w:lineRule="auto"/>
        <w:contextualSpacing/>
        <w:rPr>
          <w:rFonts w:ascii="Century Gothic" w:eastAsia="Calibri" w:hAnsi="Century Gothic" w:cs="Tahoma"/>
          <w:b/>
          <w:i/>
          <w:sz w:val="22"/>
          <w:szCs w:val="22"/>
          <w:lang w:eastAsia="en-US"/>
        </w:rPr>
      </w:pP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r w:rsidRPr="002558F3">
        <w:rPr>
          <w:rFonts w:ascii="Century Gothic" w:hAnsi="Century Gothic" w:cs="Tahoma"/>
          <w:sz w:val="22"/>
          <w:szCs w:val="22"/>
          <w:lang w:val="es-ES_tradnl"/>
        </w:rPr>
        <w:t xml:space="preserve">Los licitantes cuyas proposiciones resultaron solventes son los que se muestran en el siguiente cuadro: </w:t>
      </w:r>
    </w:p>
    <w:p w:rsidR="002558F3" w:rsidRPr="002558F3" w:rsidRDefault="002558F3" w:rsidP="002558F3">
      <w:pPr>
        <w:shd w:val="clear" w:color="auto" w:fill="FFFFFF"/>
        <w:spacing w:after="100" w:afterAutospacing="1"/>
        <w:contextualSpacing/>
        <w:jc w:val="both"/>
        <w:rPr>
          <w:rFonts w:ascii="Century Gothic" w:hAnsi="Century Gothic" w:cs="Tahoma"/>
          <w:b/>
          <w:sz w:val="22"/>
          <w:szCs w:val="22"/>
          <w:lang w:val="es-ES_tradnl"/>
        </w:rPr>
      </w:pPr>
      <w:r w:rsidRPr="002558F3">
        <w:rPr>
          <w:rFonts w:ascii="Century Gothic" w:hAnsi="Century Gothic" w:cs="Tahoma"/>
          <w:b/>
          <w:noProof/>
          <w:sz w:val="22"/>
          <w:szCs w:val="22"/>
          <w:lang w:eastAsia="es-MX"/>
        </w:rPr>
        <w:drawing>
          <wp:inline distT="0" distB="0" distL="0" distR="0" wp14:anchorId="6AB4DF2F" wp14:editId="37E301EA">
            <wp:extent cx="6629400" cy="22929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7754" cy="2299333"/>
                    </a:xfrm>
                    <a:prstGeom prst="rect">
                      <a:avLst/>
                    </a:prstGeom>
                    <a:noFill/>
                  </pic:spPr>
                </pic:pic>
              </a:graphicData>
            </a:graphic>
          </wp:inline>
        </w:drawing>
      </w:r>
    </w:p>
    <w:p w:rsidR="002558F3" w:rsidRPr="002558F3" w:rsidRDefault="002558F3" w:rsidP="002558F3">
      <w:pPr>
        <w:shd w:val="clear" w:color="auto" w:fill="FFFFFF"/>
        <w:spacing w:after="100" w:afterAutospacing="1"/>
        <w:contextualSpacing/>
        <w:jc w:val="both"/>
        <w:rPr>
          <w:rFonts w:ascii="Century Gothic" w:hAnsi="Century Gothic" w:cs="Tahoma"/>
          <w:b/>
          <w:sz w:val="22"/>
          <w:szCs w:val="22"/>
          <w:lang w:val="es-ES_tradnl"/>
        </w:rPr>
      </w:pP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r w:rsidRPr="002558F3">
        <w:rPr>
          <w:rFonts w:ascii="Century Gothic" w:hAnsi="Century Gothic" w:cs="Tahoma"/>
          <w:sz w:val="22"/>
          <w:szCs w:val="22"/>
          <w:lang w:val="es-ES_tradnl"/>
        </w:rPr>
        <w:t>Responsable de la evaluación de las proposiciones:</w:t>
      </w: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0"/>
        <w:tblW w:w="0" w:type="auto"/>
        <w:tblLayout w:type="fixed"/>
        <w:tblLook w:val="04A0" w:firstRow="1" w:lastRow="0" w:firstColumn="1" w:lastColumn="0" w:noHBand="0" w:noVBand="1"/>
      </w:tblPr>
      <w:tblGrid>
        <w:gridCol w:w="3714"/>
        <w:gridCol w:w="6629"/>
      </w:tblGrid>
      <w:tr w:rsidR="002558F3" w:rsidRPr="002558F3" w:rsidTr="002558F3">
        <w:tc>
          <w:tcPr>
            <w:tcW w:w="3714" w:type="dxa"/>
          </w:tcPr>
          <w:p w:rsidR="002558F3" w:rsidRPr="002558F3" w:rsidRDefault="002558F3" w:rsidP="002558F3">
            <w:pPr>
              <w:spacing w:after="100" w:afterAutospacing="1" w:line="276" w:lineRule="auto"/>
              <w:contextualSpacing/>
              <w:jc w:val="center"/>
              <w:rPr>
                <w:rFonts w:ascii="Century Gothic" w:hAnsi="Century Gothic" w:cs="Tahoma"/>
                <w:b/>
                <w:sz w:val="22"/>
                <w:szCs w:val="22"/>
                <w:lang w:val="es-ES_tradnl"/>
              </w:rPr>
            </w:pPr>
            <w:r w:rsidRPr="002558F3">
              <w:rPr>
                <w:rFonts w:ascii="Century Gothic" w:hAnsi="Century Gothic" w:cs="Tahoma"/>
                <w:b/>
                <w:sz w:val="22"/>
                <w:szCs w:val="22"/>
                <w:lang w:val="es-ES_tradnl"/>
              </w:rPr>
              <w:t>Nombre</w:t>
            </w:r>
          </w:p>
        </w:tc>
        <w:tc>
          <w:tcPr>
            <w:tcW w:w="6629" w:type="dxa"/>
          </w:tcPr>
          <w:p w:rsidR="002558F3" w:rsidRPr="002558F3" w:rsidRDefault="002558F3" w:rsidP="002558F3">
            <w:pPr>
              <w:spacing w:after="100" w:afterAutospacing="1" w:line="276" w:lineRule="auto"/>
              <w:contextualSpacing/>
              <w:jc w:val="center"/>
              <w:rPr>
                <w:rFonts w:ascii="Century Gothic" w:hAnsi="Century Gothic" w:cs="Tahoma"/>
                <w:b/>
                <w:sz w:val="22"/>
                <w:szCs w:val="22"/>
                <w:lang w:val="es-ES_tradnl"/>
              </w:rPr>
            </w:pPr>
            <w:r w:rsidRPr="002558F3">
              <w:rPr>
                <w:rFonts w:ascii="Century Gothic" w:hAnsi="Century Gothic" w:cs="Tahoma"/>
                <w:b/>
                <w:sz w:val="22"/>
                <w:szCs w:val="22"/>
                <w:lang w:val="es-ES_tradnl"/>
              </w:rPr>
              <w:t>Cargo</w:t>
            </w:r>
          </w:p>
        </w:tc>
      </w:tr>
      <w:tr w:rsidR="002558F3" w:rsidRPr="002558F3" w:rsidTr="002558F3">
        <w:tc>
          <w:tcPr>
            <w:tcW w:w="3714" w:type="dxa"/>
          </w:tcPr>
          <w:p w:rsidR="002558F3" w:rsidRPr="002558F3" w:rsidRDefault="002558F3" w:rsidP="002558F3">
            <w:pPr>
              <w:shd w:val="clear" w:color="auto" w:fill="FFFFFF"/>
              <w:spacing w:after="100" w:afterAutospacing="1" w:line="276" w:lineRule="auto"/>
              <w:contextualSpacing/>
              <w:rPr>
                <w:rFonts w:ascii="Century Gothic" w:hAnsi="Century Gothic" w:cs="Tahoma"/>
                <w:sz w:val="22"/>
                <w:szCs w:val="22"/>
                <w:lang w:eastAsia="es-MX"/>
              </w:rPr>
            </w:pPr>
            <w:r w:rsidRPr="002558F3">
              <w:rPr>
                <w:rFonts w:ascii="Century Gothic" w:hAnsi="Century Gothic" w:cs="Tahoma"/>
                <w:sz w:val="22"/>
                <w:szCs w:val="22"/>
                <w:lang w:eastAsia="es-MX"/>
              </w:rPr>
              <w:t>Cmte. Sergio Ramírez López</w:t>
            </w:r>
          </w:p>
        </w:tc>
        <w:tc>
          <w:tcPr>
            <w:tcW w:w="6629" w:type="dxa"/>
          </w:tcPr>
          <w:p w:rsidR="002558F3" w:rsidRPr="002558F3" w:rsidRDefault="002558F3" w:rsidP="002558F3">
            <w:pPr>
              <w:spacing w:after="100" w:afterAutospacing="1" w:line="276" w:lineRule="auto"/>
              <w:contextualSpacing/>
              <w:rPr>
                <w:rFonts w:ascii="Century Gothic" w:hAnsi="Century Gothic" w:cs="Tahoma"/>
                <w:sz w:val="22"/>
                <w:szCs w:val="22"/>
              </w:rPr>
            </w:pPr>
            <w:r w:rsidRPr="002558F3">
              <w:rPr>
                <w:rFonts w:ascii="Century Gothic" w:hAnsi="Century Gothic" w:cs="Tahoma"/>
                <w:sz w:val="22"/>
                <w:szCs w:val="22"/>
              </w:rPr>
              <w:t>Coordinador Municipal de Protección Civil y Bomberos</w:t>
            </w:r>
          </w:p>
        </w:tc>
      </w:tr>
    </w:tbl>
    <w:p w:rsidR="002558F3" w:rsidRPr="002558F3" w:rsidRDefault="002558F3" w:rsidP="002558F3">
      <w:pPr>
        <w:shd w:val="clear" w:color="auto" w:fill="FFFFFF"/>
        <w:spacing w:after="100" w:afterAutospacing="1"/>
        <w:contextualSpacing/>
        <w:jc w:val="both"/>
        <w:rPr>
          <w:rFonts w:ascii="Century Gothic" w:hAnsi="Century Gothic" w:cs="Tahoma"/>
          <w:sz w:val="22"/>
          <w:szCs w:val="22"/>
        </w:rPr>
      </w:pP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r w:rsidRPr="002558F3">
        <w:rPr>
          <w:rFonts w:ascii="Century Gothic" w:hAnsi="Century Gothic" w:cs="Tahoma"/>
          <w:b/>
          <w:sz w:val="22"/>
          <w:szCs w:val="22"/>
          <w:u w:val="single"/>
          <w:lang w:val="es-ES_tradnl"/>
        </w:rPr>
        <w:t xml:space="preserve">Mediante oficio de análisis técnico número 2823/DIR.LOG-2516/2021  </w:t>
      </w: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r w:rsidRPr="002558F3">
        <w:rPr>
          <w:rFonts w:ascii="Century Gothic" w:hAnsi="Century Gothic" w:cs="Tahoma"/>
          <w:sz w:val="22"/>
          <w:szCs w:val="22"/>
          <w:lang w:val="es-ES_tradnl"/>
        </w:rPr>
        <w:t>De conformidad con los criterios establecidos en bases, se pone a consideración el fallo de la adjudicación a favor de:</w:t>
      </w: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r w:rsidRPr="002558F3">
        <w:rPr>
          <w:rFonts w:ascii="Century Gothic" w:hAnsi="Century Gothic" w:cs="Tahoma"/>
          <w:noProof/>
          <w:sz w:val="22"/>
          <w:szCs w:val="22"/>
          <w:lang w:eastAsia="es-MX"/>
        </w:rPr>
        <w:drawing>
          <wp:inline distT="0" distB="0" distL="0" distR="0" wp14:anchorId="1ACD40CE" wp14:editId="4F3BEDA9">
            <wp:extent cx="6591300" cy="108077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2414" cy="1084232"/>
                    </a:xfrm>
                    <a:prstGeom prst="rect">
                      <a:avLst/>
                    </a:prstGeom>
                    <a:noFill/>
                  </pic:spPr>
                </pic:pic>
              </a:graphicData>
            </a:graphic>
          </wp:inline>
        </w:drawing>
      </w:r>
    </w:p>
    <w:p w:rsidR="002558F3" w:rsidRPr="002558F3" w:rsidRDefault="002558F3" w:rsidP="002558F3">
      <w:pPr>
        <w:shd w:val="clear" w:color="auto" w:fill="FFFFFF"/>
        <w:spacing w:after="100" w:afterAutospacing="1"/>
        <w:contextualSpacing/>
        <w:jc w:val="both"/>
        <w:rPr>
          <w:rFonts w:ascii="Century Gothic" w:hAnsi="Century Gothic" w:cs="Tahoma"/>
          <w:b/>
          <w:sz w:val="22"/>
          <w:szCs w:val="22"/>
          <w:lang w:val="es-ES_tradnl"/>
        </w:rPr>
      </w:pPr>
    </w:p>
    <w:p w:rsidR="002558F3" w:rsidRPr="002558F3" w:rsidRDefault="002558F3" w:rsidP="002558F3">
      <w:pPr>
        <w:spacing w:after="200" w:line="276" w:lineRule="auto"/>
        <w:contextualSpacing/>
        <w:rPr>
          <w:rFonts w:ascii="Century Gothic" w:hAnsi="Century Gothic" w:cs="Tahoma"/>
          <w:sz w:val="22"/>
          <w:szCs w:val="22"/>
          <w:lang w:val="es-ES_tradnl"/>
        </w:rPr>
      </w:pPr>
      <w:r w:rsidRPr="002558F3">
        <w:rPr>
          <w:rFonts w:ascii="Century Gothic" w:hAnsi="Century Gothic" w:cs="Tahoma"/>
          <w:b/>
          <w:sz w:val="22"/>
          <w:szCs w:val="22"/>
          <w:lang w:val="es-ES_tradnl"/>
        </w:rPr>
        <w:t xml:space="preserve">Nota: </w:t>
      </w:r>
      <w:r w:rsidRPr="002558F3">
        <w:rPr>
          <w:rFonts w:ascii="Century Gothic" w:hAnsi="Century Gothic" w:cs="Tahoma"/>
          <w:sz w:val="22"/>
          <w:szCs w:val="22"/>
          <w:lang w:val="es-ES_tradnl"/>
        </w:rPr>
        <w:t>Se adjudica al licitante que cumplió técnicamente de acuerdo a lo establecido en bases y ser único solvente y presentar el precio más bajo.</w:t>
      </w:r>
    </w:p>
    <w:p w:rsidR="002558F3" w:rsidRPr="002558F3" w:rsidRDefault="002558F3" w:rsidP="002558F3">
      <w:pPr>
        <w:spacing w:after="200" w:line="276" w:lineRule="auto"/>
        <w:contextualSpacing/>
        <w:rPr>
          <w:rFonts w:ascii="Century Gothic" w:eastAsia="Calibri" w:hAnsi="Century Gothic" w:cs="Tahoma"/>
          <w:b/>
          <w:sz w:val="22"/>
          <w:szCs w:val="22"/>
          <w:lang w:val="es-ES_tradnl" w:eastAsia="en-US"/>
        </w:rPr>
      </w:pPr>
    </w:p>
    <w:p w:rsidR="002558F3" w:rsidRPr="002558F3" w:rsidRDefault="002558F3" w:rsidP="002558F3">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La convocante tendrá 10 días hábiles para emitir la orden de compra / pedido posterior a la emisión del fallo.</w:t>
      </w:r>
    </w:p>
    <w:p w:rsidR="002558F3" w:rsidRPr="002558F3" w:rsidRDefault="002558F3" w:rsidP="002558F3">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558F3" w:rsidRPr="002558F3" w:rsidRDefault="002558F3" w:rsidP="002558F3">
      <w:pPr>
        <w:shd w:val="clear" w:color="auto" w:fill="FFFFFF"/>
        <w:spacing w:after="200" w:line="253"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558F3" w:rsidRPr="002558F3" w:rsidRDefault="002558F3" w:rsidP="002558F3">
      <w:pPr>
        <w:shd w:val="clear" w:color="auto" w:fill="FFFFFF"/>
        <w:spacing w:line="276"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558F3" w:rsidRPr="002558F3" w:rsidRDefault="002558F3" w:rsidP="002558F3">
      <w:pPr>
        <w:shd w:val="clear" w:color="auto" w:fill="FFFFFF"/>
        <w:spacing w:line="276" w:lineRule="atLeast"/>
        <w:jc w:val="both"/>
        <w:rPr>
          <w:rFonts w:ascii="Century Gothic" w:hAnsi="Century Gothic"/>
          <w:color w:val="000000"/>
          <w:sz w:val="22"/>
          <w:szCs w:val="22"/>
          <w:lang w:eastAsia="es-MX"/>
        </w:rPr>
      </w:pPr>
    </w:p>
    <w:p w:rsidR="002558F3" w:rsidRPr="002558F3" w:rsidRDefault="002558F3" w:rsidP="002558F3">
      <w:pPr>
        <w:shd w:val="clear" w:color="auto" w:fill="FFFFFF"/>
        <w:spacing w:line="276" w:lineRule="atLeast"/>
        <w:jc w:val="both"/>
        <w:rPr>
          <w:rFonts w:ascii="Century Gothic" w:hAnsi="Century Gothic"/>
          <w:color w:val="000000"/>
          <w:sz w:val="22"/>
          <w:szCs w:val="22"/>
          <w:lang w:eastAsia="es-MX"/>
        </w:rPr>
      </w:pPr>
      <w:r w:rsidRPr="002558F3">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2558F3" w:rsidRPr="002558F3" w:rsidRDefault="002558F3" w:rsidP="002558F3">
      <w:pPr>
        <w:shd w:val="clear" w:color="auto" w:fill="FFFFFF"/>
        <w:spacing w:line="276" w:lineRule="atLeast"/>
        <w:jc w:val="both"/>
        <w:rPr>
          <w:rFonts w:ascii="Century Gothic" w:hAnsi="Century Gothic"/>
          <w:color w:val="000000"/>
          <w:sz w:val="22"/>
          <w:szCs w:val="22"/>
          <w:lang w:eastAsia="es-MX"/>
        </w:rPr>
      </w:pPr>
    </w:p>
    <w:p w:rsidR="00D3450C" w:rsidRDefault="002558F3" w:rsidP="002558F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2558F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B1897" w:rsidRPr="00D27CF2" w:rsidRDefault="00CB1897" w:rsidP="00B30892">
      <w:pPr>
        <w:jc w:val="both"/>
        <w:rPr>
          <w:rFonts w:ascii="Century Gothic" w:hAnsi="Century Gothic" w:cs="Tahoma"/>
          <w:sz w:val="22"/>
          <w:szCs w:val="22"/>
          <w:highlight w:val="yellow"/>
        </w:rPr>
      </w:pPr>
    </w:p>
    <w:p w:rsidR="00D66287" w:rsidRPr="00DF6AAA" w:rsidRDefault="00D66287" w:rsidP="00D66287">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DF6AAA">
        <w:rPr>
          <w:rFonts w:ascii="Century Gothic" w:hAnsi="Century Gothic" w:cs="Tahoma"/>
          <w:b/>
          <w:sz w:val="22"/>
          <w:szCs w:val="22"/>
        </w:rPr>
        <w:t xml:space="preserve"> </w:t>
      </w:r>
      <w:r w:rsidR="002558F3" w:rsidRPr="002558F3">
        <w:rPr>
          <w:rFonts w:ascii="Century Gothic" w:hAnsi="Century Gothic" w:cs="Tahoma"/>
          <w:b/>
          <w:sz w:val="22"/>
          <w:szCs w:val="22"/>
          <w:lang w:val="es-ES_tradnl"/>
        </w:rPr>
        <w:t>Aero Elite Acapulco, S.A. de C.V.</w:t>
      </w:r>
      <w:r w:rsidRPr="00B30892">
        <w:rPr>
          <w:rFonts w:ascii="Century Gothic" w:eastAsiaTheme="minorEastAsia" w:hAnsi="Century Gothic" w:cs="Tahoma"/>
          <w:b/>
          <w:bCs/>
          <w:sz w:val="22"/>
          <w:szCs w:val="22"/>
          <w:lang w:eastAsia="es-MX"/>
        </w:rPr>
        <w:t>,</w:t>
      </w:r>
      <w:r w:rsidRPr="00DF6AAA">
        <w:rPr>
          <w:rFonts w:ascii="Century Gothic" w:eastAsiaTheme="minorEastAsia" w:hAnsi="Century Gothic" w:cs="Tahoma"/>
          <w:b/>
          <w:bCs/>
          <w:sz w:val="22"/>
          <w:szCs w:val="22"/>
          <w:lang w:eastAsia="es-MX"/>
        </w:rPr>
        <w:t xml:space="preserve"> </w:t>
      </w:r>
      <w:r w:rsidRPr="00DF6AAA">
        <w:rPr>
          <w:rFonts w:ascii="Century Gothic" w:hAnsi="Century Gothic" w:cs="Tahoma"/>
          <w:sz w:val="22"/>
          <w:szCs w:val="22"/>
          <w:lang w:val="es-ES_tradnl"/>
        </w:rPr>
        <w:t>los que estén por la afirmativa, sírvanse manifestarlo levantando su mano.</w:t>
      </w:r>
    </w:p>
    <w:p w:rsidR="00D66287" w:rsidRPr="009E5AC4" w:rsidRDefault="00D66287" w:rsidP="00D66287">
      <w:pPr>
        <w:shd w:val="clear" w:color="auto" w:fill="FFFFFF"/>
        <w:spacing w:after="100" w:afterAutospacing="1"/>
        <w:contextualSpacing/>
        <w:jc w:val="both"/>
        <w:rPr>
          <w:rFonts w:ascii="Century Gothic" w:hAnsi="Century Gothic" w:cs="Tahoma"/>
          <w:sz w:val="22"/>
          <w:szCs w:val="22"/>
          <w:lang w:val="es-ES_tradnl"/>
        </w:rPr>
      </w:pPr>
    </w:p>
    <w:p w:rsidR="00D66287" w:rsidRDefault="00D66287" w:rsidP="00D66287">
      <w:pPr>
        <w:jc w:val="center"/>
        <w:rPr>
          <w:rFonts w:ascii="Century Gothic" w:hAnsi="Century Gothic" w:cs="Tahoma"/>
          <w:b/>
          <w:i/>
          <w:sz w:val="22"/>
          <w:szCs w:val="22"/>
          <w:lang w:eastAsia="en-US"/>
        </w:rPr>
      </w:pPr>
      <w:r w:rsidRPr="003E368E">
        <w:rPr>
          <w:rFonts w:ascii="Century Gothic" w:hAnsi="Century Gothic" w:cs="Tahoma"/>
          <w:b/>
          <w:i/>
          <w:sz w:val="22"/>
          <w:szCs w:val="22"/>
          <w:lang w:eastAsia="en-US"/>
        </w:rPr>
        <w:t xml:space="preserve">Aprobado por </w:t>
      </w:r>
      <w:r>
        <w:rPr>
          <w:rFonts w:ascii="Century Gothic" w:hAnsi="Century Gothic" w:cs="Tahoma"/>
          <w:b/>
          <w:i/>
          <w:sz w:val="22"/>
          <w:szCs w:val="22"/>
          <w:lang w:eastAsia="en-US"/>
        </w:rPr>
        <w:t>Unanimidad</w:t>
      </w:r>
      <w:r w:rsidRPr="003E368E">
        <w:rPr>
          <w:rFonts w:ascii="Century Gothic" w:hAnsi="Century Gothic" w:cs="Tahoma"/>
          <w:b/>
          <w:i/>
          <w:sz w:val="22"/>
          <w:szCs w:val="22"/>
          <w:lang w:eastAsia="en-US"/>
        </w:rPr>
        <w:t xml:space="preserve"> de votos </w:t>
      </w:r>
    </w:p>
    <w:p w:rsidR="00595A42" w:rsidRDefault="00595A42" w:rsidP="00B30892">
      <w:pPr>
        <w:jc w:val="both"/>
        <w:rPr>
          <w:rFonts w:ascii="Century Gothic" w:hAnsi="Century Gothic" w:cs="Tahoma"/>
          <w:sz w:val="22"/>
          <w:szCs w:val="22"/>
          <w:highlight w:val="yellow"/>
          <w:lang w:val="es-ES"/>
        </w:rPr>
      </w:pPr>
    </w:p>
    <w:p w:rsidR="00311C76" w:rsidRDefault="00311C76" w:rsidP="00B30892">
      <w:pPr>
        <w:jc w:val="both"/>
        <w:rPr>
          <w:rFonts w:ascii="Century Gothic" w:hAnsi="Century Gothic" w:cs="Tahoma"/>
          <w:sz w:val="22"/>
          <w:szCs w:val="22"/>
          <w:highlight w:val="yellow"/>
          <w:lang w:val="es-ES"/>
        </w:rPr>
      </w:pPr>
    </w:p>
    <w:p w:rsidR="00311C76" w:rsidRPr="007843B3" w:rsidRDefault="00311C76" w:rsidP="00311C76">
      <w:pPr>
        <w:pStyle w:val="Sinespaciado"/>
        <w:jc w:val="both"/>
        <w:rPr>
          <w:rFonts w:ascii="Century Gothic" w:eastAsiaTheme="minorHAnsi" w:hAnsi="Century Gothic" w:cs="Tahoma"/>
          <w:b/>
        </w:rPr>
      </w:pPr>
      <w:r w:rsidRPr="007843B3">
        <w:rPr>
          <w:rFonts w:ascii="Century Gothic" w:eastAsiaTheme="minorEastAsia" w:hAnsi="Century Gothic" w:cs="Tahoma"/>
          <w:lang w:val="es-ES" w:eastAsia="es-MX"/>
        </w:rPr>
        <w:t xml:space="preserve">Cristian Guillermo </w:t>
      </w:r>
      <w:r w:rsidR="00890F0C" w:rsidRPr="007843B3">
        <w:rPr>
          <w:rFonts w:ascii="Century Gothic" w:eastAsiaTheme="minorEastAsia" w:hAnsi="Century Gothic" w:cs="Tahoma"/>
          <w:lang w:val="es-ES" w:eastAsia="es-MX"/>
        </w:rPr>
        <w:t>León</w:t>
      </w:r>
      <w:r w:rsidRPr="007843B3">
        <w:rPr>
          <w:rFonts w:ascii="Century Gothic" w:eastAsiaTheme="minorEastAsia" w:hAnsi="Century Gothic" w:cs="Tahoma"/>
          <w:lang w:val="es-ES" w:eastAsia="es-MX"/>
        </w:rPr>
        <w:t xml:space="preserve"> Verduzco, Secretario Técnico y Ejecutivo menciona, damos cuenta </w:t>
      </w:r>
      <w:r w:rsidR="0073640B" w:rsidRPr="007843B3">
        <w:rPr>
          <w:rFonts w:ascii="Century Gothic" w:eastAsiaTheme="minorEastAsia" w:hAnsi="Century Gothic" w:cs="Tahoma"/>
          <w:lang w:val="es-ES" w:eastAsia="es-MX"/>
        </w:rPr>
        <w:t xml:space="preserve">de </w:t>
      </w:r>
      <w:r w:rsidRPr="007843B3">
        <w:rPr>
          <w:rFonts w:ascii="Century Gothic" w:eastAsiaTheme="minorEastAsia" w:hAnsi="Century Gothic" w:cs="Tahoma"/>
          <w:lang w:val="es-ES" w:eastAsia="es-MX"/>
        </w:rPr>
        <w:t xml:space="preserve">que se integra a la presente sesión el </w:t>
      </w:r>
      <w:r w:rsidR="00890F0C" w:rsidRPr="007843B3">
        <w:rPr>
          <w:rFonts w:ascii="Century Gothic" w:eastAsiaTheme="minorHAnsi" w:hAnsi="Century Gothic" w:cs="Tahoma"/>
          <w:b/>
        </w:rPr>
        <w:t>C</w:t>
      </w:r>
      <w:r w:rsidRPr="007843B3">
        <w:rPr>
          <w:rFonts w:ascii="Century Gothic" w:eastAsiaTheme="minorHAnsi" w:hAnsi="Century Gothic" w:cs="Tahoma"/>
          <w:b/>
        </w:rPr>
        <w:t xml:space="preserve">. </w:t>
      </w:r>
      <w:r w:rsidR="00890F0C" w:rsidRPr="007843B3">
        <w:rPr>
          <w:rFonts w:ascii="Century Gothic" w:eastAsiaTheme="minorHAnsi" w:hAnsi="Century Gothic" w:cs="Tahoma"/>
          <w:b/>
        </w:rPr>
        <w:t>Bricio Baldemar Rivera Orozco</w:t>
      </w:r>
      <w:r w:rsidRPr="007843B3">
        <w:rPr>
          <w:rFonts w:ascii="Century Gothic" w:eastAsiaTheme="minorHAnsi" w:hAnsi="Century Gothic" w:cs="Tahoma"/>
          <w:b/>
        </w:rPr>
        <w:t xml:space="preserve">, </w:t>
      </w:r>
      <w:r w:rsidR="00890F0C" w:rsidRPr="007843B3">
        <w:rPr>
          <w:rFonts w:ascii="Century Gothic" w:eastAsiaTheme="minorHAnsi" w:hAnsi="Century Gothic" w:cs="Tahoma"/>
        </w:rPr>
        <w:t>Representante Suplente</w:t>
      </w:r>
      <w:r w:rsidRPr="007843B3">
        <w:rPr>
          <w:rFonts w:ascii="Century Gothic" w:eastAsiaTheme="minorHAnsi" w:hAnsi="Century Gothic" w:cs="Tahoma"/>
        </w:rPr>
        <w:t xml:space="preserve"> de</w:t>
      </w:r>
      <w:r w:rsidR="00890F0C" w:rsidRPr="007843B3">
        <w:rPr>
          <w:rFonts w:ascii="Century Gothic" w:eastAsiaTheme="minorHAnsi" w:hAnsi="Century Gothic" w:cs="Tahoma"/>
        </w:rPr>
        <w:t>l Consejo de</w:t>
      </w:r>
      <w:r w:rsidRPr="007843B3">
        <w:rPr>
          <w:rFonts w:ascii="Century Gothic" w:eastAsiaTheme="minorHAnsi" w:hAnsi="Century Gothic" w:cs="Tahoma"/>
        </w:rPr>
        <w:t xml:space="preserve"> </w:t>
      </w:r>
      <w:r w:rsidR="00890F0C" w:rsidRPr="007843B3">
        <w:rPr>
          <w:rFonts w:ascii="Century Gothic" w:eastAsiaTheme="minorHAnsi" w:hAnsi="Century Gothic" w:cs="Tahoma"/>
        </w:rPr>
        <w:t>Cámaras Industriales de Jalisco.</w:t>
      </w:r>
    </w:p>
    <w:p w:rsidR="00311C76" w:rsidRPr="00890F0C" w:rsidRDefault="00311C76" w:rsidP="00B30892">
      <w:pPr>
        <w:jc w:val="both"/>
        <w:rPr>
          <w:rFonts w:ascii="Century Gothic" w:hAnsi="Century Gothic" w:cs="Tahoma"/>
          <w:sz w:val="22"/>
          <w:szCs w:val="22"/>
          <w:highlight w:val="yellow"/>
        </w:rPr>
      </w:pPr>
    </w:p>
    <w:p w:rsidR="002558F3" w:rsidRPr="002558F3" w:rsidRDefault="002558F3" w:rsidP="002558F3">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Pr="002558F3">
        <w:rPr>
          <w:rFonts w:ascii="Century Gothic" w:hAnsi="Century Gothic" w:cs="Tahoma"/>
          <w:b/>
          <w:sz w:val="22"/>
          <w:szCs w:val="22"/>
          <w:lang w:val="es-ES"/>
        </w:rPr>
        <w:t>) Presentación de ser el caso e informe de adjudicaciones directas y,</w:t>
      </w:r>
    </w:p>
    <w:p w:rsidR="002558F3" w:rsidRPr="002558F3" w:rsidRDefault="002558F3" w:rsidP="002558F3">
      <w:pPr>
        <w:ind w:left="1620"/>
        <w:contextualSpacing/>
        <w:jc w:val="both"/>
        <w:rPr>
          <w:rFonts w:ascii="Century Gothic" w:hAnsi="Century Gothic" w:cs="Tahoma"/>
          <w:b/>
          <w:sz w:val="22"/>
          <w:szCs w:val="22"/>
          <w:lang w:val="es-ES"/>
        </w:rPr>
      </w:pPr>
    </w:p>
    <w:p w:rsidR="002558F3" w:rsidRPr="002558F3" w:rsidRDefault="002558F3" w:rsidP="002558F3">
      <w:pPr>
        <w:ind w:left="1620"/>
        <w:contextualSpacing/>
        <w:jc w:val="both"/>
        <w:rPr>
          <w:rFonts w:ascii="Century Gothic" w:hAnsi="Century Gothic" w:cs="Tahoma"/>
          <w:b/>
          <w:sz w:val="22"/>
          <w:szCs w:val="22"/>
          <w:lang w:val="es-ES"/>
        </w:rPr>
      </w:pPr>
    </w:p>
    <w:p w:rsidR="002558F3" w:rsidRPr="002558F3" w:rsidRDefault="00C66849" w:rsidP="002558F3">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002558F3" w:rsidRPr="002558F3">
        <w:rPr>
          <w:rFonts w:ascii="Century Gothic" w:hAnsi="Century Gothic" w:cs="Tahoma"/>
          <w:b/>
          <w:sz w:val="22"/>
          <w:szCs w:val="22"/>
          <w:lang w:val="es-ES_tradnl"/>
        </w:rPr>
        <w:t xml:space="preserve">o A).-De acuerdo a lo establecido en el Reglamento de Compras, Enajenaciones y Contratación de Servicios del Municipio de Zapopan Jalisco, Artículo 99, Fracción I, se solicita la </w:t>
      </w:r>
      <w:proofErr w:type="spellStart"/>
      <w:r w:rsidR="002558F3" w:rsidRPr="002558F3">
        <w:rPr>
          <w:rFonts w:ascii="Century Gothic" w:hAnsi="Century Gothic" w:cs="Tahoma"/>
          <w:b/>
          <w:sz w:val="22"/>
          <w:szCs w:val="22"/>
          <w:lang w:val="es-ES_tradnl"/>
        </w:rPr>
        <w:t>dictaminación</w:t>
      </w:r>
      <w:proofErr w:type="spellEnd"/>
      <w:r w:rsidR="002558F3" w:rsidRPr="002558F3">
        <w:rPr>
          <w:rFonts w:ascii="Century Gothic" w:hAnsi="Century Gothic" w:cs="Tahoma"/>
          <w:b/>
          <w:sz w:val="22"/>
          <w:szCs w:val="22"/>
          <w:lang w:val="es-ES_tradnl"/>
        </w:rPr>
        <w:t xml:space="preserve"> y aut</w:t>
      </w:r>
      <w:bookmarkStart w:id="0" w:name="_GoBack"/>
      <w:bookmarkEnd w:id="0"/>
      <w:r w:rsidR="002558F3" w:rsidRPr="002558F3">
        <w:rPr>
          <w:rFonts w:ascii="Century Gothic" w:hAnsi="Century Gothic" w:cs="Tahoma"/>
          <w:b/>
          <w:sz w:val="22"/>
          <w:szCs w:val="22"/>
          <w:lang w:val="es-ES_tradnl"/>
        </w:rPr>
        <w:t>orización de las adjudicaciones directas.</w:t>
      </w:r>
    </w:p>
    <w:p w:rsidR="002558F3" w:rsidRPr="002558F3" w:rsidRDefault="002558F3" w:rsidP="002558F3">
      <w:pPr>
        <w:shd w:val="clear" w:color="auto" w:fill="FFFFFF"/>
        <w:spacing w:after="100" w:afterAutospacing="1"/>
        <w:ind w:left="851"/>
        <w:contextualSpacing/>
        <w:jc w:val="both"/>
        <w:rPr>
          <w:rFonts w:ascii="Century Gothic" w:hAnsi="Century Gothic" w:cs="Tahoma"/>
          <w:b/>
          <w:sz w:val="22"/>
          <w:szCs w:val="22"/>
        </w:rPr>
      </w:pP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rPr>
      </w:pPr>
    </w:p>
    <w:tbl>
      <w:tblPr>
        <w:tblW w:w="10485" w:type="dxa"/>
        <w:tblLayout w:type="fixed"/>
        <w:tblCellMar>
          <w:left w:w="70" w:type="dxa"/>
          <w:right w:w="70" w:type="dxa"/>
        </w:tblCellMar>
        <w:tblLook w:val="04A0" w:firstRow="1" w:lastRow="0" w:firstColumn="1" w:lastColumn="0" w:noHBand="0" w:noVBand="1"/>
      </w:tblPr>
      <w:tblGrid>
        <w:gridCol w:w="1129"/>
        <w:gridCol w:w="1418"/>
        <w:gridCol w:w="1276"/>
        <w:gridCol w:w="1417"/>
        <w:gridCol w:w="1418"/>
        <w:gridCol w:w="1134"/>
        <w:gridCol w:w="1275"/>
        <w:gridCol w:w="1418"/>
      </w:tblGrid>
      <w:tr w:rsidR="002558F3" w:rsidRPr="002558F3" w:rsidTr="002558F3">
        <w:trPr>
          <w:trHeight w:val="1275"/>
        </w:trPr>
        <w:tc>
          <w:tcPr>
            <w:tcW w:w="1129"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2558F3" w:rsidRPr="002558F3" w:rsidRDefault="002558F3" w:rsidP="002558F3">
            <w:pPr>
              <w:jc w:val="center"/>
              <w:rPr>
                <w:rFonts w:ascii="Century Gothic" w:hAnsi="Century Gothic"/>
                <w:b/>
                <w:bCs/>
                <w:sz w:val="22"/>
                <w:szCs w:val="22"/>
                <w:u w:val="single"/>
                <w:lang w:eastAsia="es-MX"/>
              </w:rPr>
            </w:pPr>
            <w:r w:rsidRPr="002558F3">
              <w:rPr>
                <w:rFonts w:ascii="Century Gothic" w:hAnsi="Century Gothic"/>
                <w:b/>
                <w:bCs/>
                <w:sz w:val="22"/>
                <w:szCs w:val="22"/>
                <w:u w:val="single"/>
                <w:lang w:eastAsia="es-MX"/>
              </w:rPr>
              <w:t>NÚMERO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2558F3" w:rsidRPr="002558F3" w:rsidRDefault="002558F3" w:rsidP="002558F3">
            <w:pPr>
              <w:jc w:val="center"/>
              <w:rPr>
                <w:rFonts w:ascii="Century Gothic" w:hAnsi="Century Gothic"/>
                <w:b/>
                <w:bCs/>
                <w:sz w:val="22"/>
                <w:szCs w:val="22"/>
                <w:u w:val="single"/>
                <w:lang w:eastAsia="es-MX"/>
              </w:rPr>
            </w:pPr>
            <w:r w:rsidRPr="002558F3">
              <w:rPr>
                <w:rFonts w:ascii="Century Gothic" w:hAnsi="Century Gothic"/>
                <w:b/>
                <w:bCs/>
                <w:sz w:val="22"/>
                <w:szCs w:val="22"/>
                <w:u w:val="single"/>
                <w:lang w:eastAsia="es-MX"/>
              </w:rPr>
              <w:t>No. DE OFICIO DE LA DEPENDEN</w:t>
            </w:r>
            <w:r>
              <w:rPr>
                <w:rFonts w:ascii="Century Gothic" w:hAnsi="Century Gothic"/>
                <w:b/>
                <w:bCs/>
                <w:sz w:val="22"/>
                <w:szCs w:val="22"/>
                <w:u w:val="single"/>
                <w:lang w:eastAsia="es-MX"/>
              </w:rPr>
              <w:t>-</w:t>
            </w:r>
            <w:r w:rsidRPr="002558F3">
              <w:rPr>
                <w:rFonts w:ascii="Century Gothic" w:hAnsi="Century Gothic"/>
                <w:b/>
                <w:bCs/>
                <w:sz w:val="22"/>
                <w:szCs w:val="22"/>
                <w:u w:val="single"/>
                <w:lang w:eastAsia="es-MX"/>
              </w:rPr>
              <w:t>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2558F3" w:rsidRPr="002558F3" w:rsidRDefault="002558F3" w:rsidP="002558F3">
            <w:pPr>
              <w:jc w:val="center"/>
              <w:rPr>
                <w:rFonts w:ascii="Century Gothic" w:hAnsi="Century Gothic"/>
                <w:b/>
                <w:bCs/>
                <w:sz w:val="22"/>
                <w:szCs w:val="22"/>
                <w:u w:val="single"/>
                <w:lang w:eastAsia="es-MX"/>
              </w:rPr>
            </w:pPr>
            <w:r w:rsidRPr="002558F3">
              <w:rPr>
                <w:rFonts w:ascii="Century Gothic" w:hAnsi="Century Gothic"/>
                <w:b/>
                <w:bCs/>
                <w:sz w:val="22"/>
                <w:szCs w:val="22"/>
                <w:u w:val="single"/>
                <w:lang w:eastAsia="es-MX"/>
              </w:rPr>
              <w:t>REQUISI</w:t>
            </w:r>
            <w:r>
              <w:rPr>
                <w:rFonts w:ascii="Century Gothic" w:hAnsi="Century Gothic"/>
                <w:b/>
                <w:bCs/>
                <w:sz w:val="22"/>
                <w:szCs w:val="22"/>
                <w:u w:val="single"/>
                <w:lang w:eastAsia="es-MX"/>
              </w:rPr>
              <w:t>-</w:t>
            </w:r>
            <w:r w:rsidRPr="002558F3">
              <w:rPr>
                <w:rFonts w:ascii="Century Gothic" w:hAnsi="Century Gothic"/>
                <w:b/>
                <w:bCs/>
                <w:sz w:val="22"/>
                <w:szCs w:val="22"/>
                <w:u w:val="single"/>
                <w:lang w:eastAsia="es-MX"/>
              </w:rPr>
              <w:t>CIÓN</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2558F3" w:rsidRPr="002558F3" w:rsidRDefault="002558F3" w:rsidP="002558F3">
            <w:pPr>
              <w:jc w:val="center"/>
              <w:rPr>
                <w:rFonts w:ascii="Century Gothic" w:hAnsi="Century Gothic"/>
                <w:b/>
                <w:bCs/>
                <w:sz w:val="22"/>
                <w:szCs w:val="22"/>
                <w:u w:val="single"/>
                <w:lang w:eastAsia="es-MX"/>
              </w:rPr>
            </w:pPr>
            <w:r w:rsidRPr="002558F3">
              <w:rPr>
                <w:rFonts w:ascii="Century Gothic" w:hAnsi="Century Gothic"/>
                <w:b/>
                <w:bCs/>
                <w:sz w:val="22"/>
                <w:szCs w:val="22"/>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2558F3" w:rsidRPr="002558F3" w:rsidRDefault="002558F3" w:rsidP="002558F3">
            <w:pPr>
              <w:jc w:val="center"/>
              <w:rPr>
                <w:rFonts w:ascii="Century Gothic" w:hAnsi="Century Gothic"/>
                <w:b/>
                <w:bCs/>
                <w:sz w:val="22"/>
                <w:szCs w:val="22"/>
                <w:u w:val="single"/>
                <w:lang w:eastAsia="es-MX"/>
              </w:rPr>
            </w:pPr>
            <w:r w:rsidRPr="002558F3">
              <w:rPr>
                <w:rFonts w:ascii="Century Gothic" w:hAnsi="Century Gothic"/>
                <w:b/>
                <w:bCs/>
                <w:sz w:val="22"/>
                <w:szCs w:val="22"/>
                <w:u w:val="single"/>
                <w:lang w:eastAsia="es-MX"/>
              </w:rPr>
              <w:t xml:space="preserve">MONTO TOTAL CON I.V.A. </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2558F3" w:rsidRDefault="002558F3" w:rsidP="002558F3">
            <w:pPr>
              <w:jc w:val="center"/>
              <w:rPr>
                <w:rFonts w:ascii="Century Gothic" w:hAnsi="Century Gothic"/>
                <w:b/>
                <w:bCs/>
                <w:sz w:val="22"/>
                <w:szCs w:val="22"/>
                <w:u w:val="single"/>
                <w:lang w:eastAsia="es-MX"/>
              </w:rPr>
            </w:pPr>
            <w:r w:rsidRPr="002558F3">
              <w:rPr>
                <w:rFonts w:ascii="Century Gothic" w:hAnsi="Century Gothic"/>
                <w:b/>
                <w:bCs/>
                <w:sz w:val="22"/>
                <w:szCs w:val="22"/>
                <w:u w:val="single"/>
                <w:lang w:eastAsia="es-MX"/>
              </w:rPr>
              <w:t>PROVEE</w:t>
            </w:r>
            <w:r>
              <w:rPr>
                <w:rFonts w:ascii="Century Gothic" w:hAnsi="Century Gothic"/>
                <w:b/>
                <w:bCs/>
                <w:sz w:val="22"/>
                <w:szCs w:val="22"/>
                <w:u w:val="single"/>
                <w:lang w:eastAsia="es-MX"/>
              </w:rPr>
              <w:t>-</w:t>
            </w:r>
          </w:p>
          <w:p w:rsidR="002558F3" w:rsidRPr="002558F3" w:rsidRDefault="002558F3" w:rsidP="002558F3">
            <w:pPr>
              <w:jc w:val="center"/>
              <w:rPr>
                <w:rFonts w:ascii="Century Gothic" w:hAnsi="Century Gothic"/>
                <w:b/>
                <w:bCs/>
                <w:sz w:val="22"/>
                <w:szCs w:val="22"/>
                <w:u w:val="single"/>
                <w:lang w:eastAsia="es-MX"/>
              </w:rPr>
            </w:pPr>
            <w:r w:rsidRPr="002558F3">
              <w:rPr>
                <w:rFonts w:ascii="Century Gothic" w:hAnsi="Century Gothic"/>
                <w:b/>
                <w:bCs/>
                <w:sz w:val="22"/>
                <w:szCs w:val="22"/>
                <w:u w:val="single"/>
                <w:lang w:eastAsia="es-MX"/>
              </w:rPr>
              <w:t>DOR</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2558F3" w:rsidRPr="002558F3" w:rsidRDefault="002558F3" w:rsidP="002558F3">
            <w:pPr>
              <w:jc w:val="center"/>
              <w:rPr>
                <w:rFonts w:ascii="Century Gothic" w:hAnsi="Century Gothic"/>
                <w:b/>
                <w:bCs/>
                <w:sz w:val="20"/>
                <w:szCs w:val="20"/>
                <w:u w:val="single"/>
                <w:lang w:eastAsia="es-MX"/>
              </w:rPr>
            </w:pPr>
            <w:r w:rsidRPr="002558F3">
              <w:rPr>
                <w:rFonts w:ascii="Century Gothic" w:hAnsi="Century Gothic"/>
                <w:b/>
                <w:bCs/>
                <w:sz w:val="20"/>
                <w:szCs w:val="20"/>
                <w:u w:val="single"/>
                <w:lang w:eastAsia="es-MX"/>
              </w:rPr>
              <w:t>MOTIVO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2558F3" w:rsidRPr="002558F3" w:rsidRDefault="002558F3" w:rsidP="002558F3">
            <w:pPr>
              <w:jc w:val="center"/>
              <w:rPr>
                <w:rFonts w:ascii="Century Gothic" w:hAnsi="Century Gothic"/>
                <w:b/>
                <w:bCs/>
                <w:sz w:val="22"/>
                <w:szCs w:val="22"/>
                <w:u w:val="single"/>
                <w:lang w:eastAsia="es-MX"/>
              </w:rPr>
            </w:pPr>
            <w:r w:rsidRPr="002558F3">
              <w:rPr>
                <w:rFonts w:ascii="Century Gothic" w:hAnsi="Century Gothic"/>
                <w:b/>
                <w:bCs/>
                <w:sz w:val="22"/>
                <w:szCs w:val="22"/>
                <w:u w:val="single"/>
                <w:lang w:eastAsia="es-MX"/>
              </w:rPr>
              <w:t>VOTACIÓN PRESIDENTE</w:t>
            </w:r>
          </w:p>
        </w:tc>
      </w:tr>
      <w:tr w:rsidR="002558F3" w:rsidRPr="002558F3" w:rsidTr="002558F3">
        <w:trPr>
          <w:trHeight w:val="844"/>
        </w:trPr>
        <w:tc>
          <w:tcPr>
            <w:tcW w:w="1129" w:type="dxa"/>
            <w:tcBorders>
              <w:top w:val="nil"/>
              <w:left w:val="single" w:sz="4" w:space="0" w:color="auto"/>
              <w:bottom w:val="single" w:sz="4" w:space="0" w:color="auto"/>
              <w:right w:val="single" w:sz="4" w:space="0" w:color="auto"/>
            </w:tcBorders>
            <w:shd w:val="clear" w:color="000000" w:fill="F8CBAD"/>
            <w:hideMark/>
          </w:tcPr>
          <w:p w:rsidR="002558F3" w:rsidRPr="002558F3" w:rsidRDefault="002558F3" w:rsidP="002558F3">
            <w:pPr>
              <w:jc w:val="center"/>
              <w:rPr>
                <w:rFonts w:ascii="Century Gothic" w:hAnsi="Century Gothic"/>
                <w:color w:val="000000"/>
                <w:sz w:val="20"/>
                <w:szCs w:val="20"/>
                <w:lang w:eastAsia="es-MX"/>
              </w:rPr>
            </w:pPr>
            <w:r w:rsidRPr="002558F3">
              <w:rPr>
                <w:rFonts w:ascii="Century Gothic" w:hAnsi="Century Gothic"/>
                <w:color w:val="000000"/>
                <w:sz w:val="20"/>
                <w:szCs w:val="20"/>
                <w:lang w:eastAsia="es-MX"/>
              </w:rPr>
              <w:lastRenderedPageBreak/>
              <w:t>A1  Fracción I</w:t>
            </w:r>
          </w:p>
        </w:tc>
        <w:tc>
          <w:tcPr>
            <w:tcW w:w="1418" w:type="dxa"/>
            <w:tcBorders>
              <w:top w:val="nil"/>
              <w:left w:val="nil"/>
              <w:bottom w:val="single" w:sz="4" w:space="0" w:color="auto"/>
              <w:right w:val="single" w:sz="4" w:space="0" w:color="auto"/>
            </w:tcBorders>
            <w:shd w:val="clear" w:color="000000" w:fill="F8CBAD"/>
            <w:hideMark/>
          </w:tcPr>
          <w:p w:rsidR="002558F3" w:rsidRPr="002558F3" w:rsidRDefault="002558F3" w:rsidP="002558F3">
            <w:pPr>
              <w:jc w:val="center"/>
              <w:rPr>
                <w:rFonts w:ascii="Century Gothic" w:hAnsi="Century Gothic"/>
                <w:sz w:val="20"/>
                <w:szCs w:val="20"/>
                <w:lang w:eastAsia="es-MX"/>
              </w:rPr>
            </w:pPr>
            <w:r w:rsidRPr="002558F3">
              <w:rPr>
                <w:rFonts w:ascii="Century Gothic" w:hAnsi="Century Gothic"/>
                <w:sz w:val="20"/>
                <w:szCs w:val="20"/>
                <w:lang w:eastAsia="es-MX"/>
              </w:rPr>
              <w:t>1400/2021/T-734</w:t>
            </w:r>
          </w:p>
        </w:tc>
        <w:tc>
          <w:tcPr>
            <w:tcW w:w="1276" w:type="dxa"/>
            <w:tcBorders>
              <w:top w:val="nil"/>
              <w:left w:val="nil"/>
              <w:bottom w:val="single" w:sz="4" w:space="0" w:color="auto"/>
              <w:right w:val="single" w:sz="4" w:space="0" w:color="auto"/>
            </w:tcBorders>
            <w:shd w:val="clear" w:color="000000" w:fill="F8CBAD"/>
            <w:hideMark/>
          </w:tcPr>
          <w:p w:rsidR="002558F3" w:rsidRPr="002558F3" w:rsidRDefault="002558F3" w:rsidP="002558F3">
            <w:pPr>
              <w:jc w:val="center"/>
              <w:rPr>
                <w:rFonts w:ascii="Century Gothic" w:hAnsi="Century Gothic"/>
                <w:sz w:val="20"/>
                <w:szCs w:val="20"/>
                <w:lang w:eastAsia="es-MX"/>
              </w:rPr>
            </w:pPr>
            <w:r w:rsidRPr="002558F3">
              <w:rPr>
                <w:rFonts w:ascii="Century Gothic" w:hAnsi="Century Gothic"/>
                <w:sz w:val="20"/>
                <w:szCs w:val="20"/>
                <w:lang w:eastAsia="es-MX"/>
              </w:rPr>
              <w:t>202100415</w:t>
            </w:r>
          </w:p>
        </w:tc>
        <w:tc>
          <w:tcPr>
            <w:tcW w:w="1417" w:type="dxa"/>
            <w:tcBorders>
              <w:top w:val="nil"/>
              <w:left w:val="nil"/>
              <w:bottom w:val="single" w:sz="4" w:space="0" w:color="auto"/>
              <w:right w:val="single" w:sz="4" w:space="0" w:color="auto"/>
            </w:tcBorders>
            <w:shd w:val="clear" w:color="000000" w:fill="F8CBAD"/>
            <w:hideMark/>
          </w:tcPr>
          <w:p w:rsidR="002558F3" w:rsidRPr="002558F3" w:rsidRDefault="002558F3" w:rsidP="002558F3">
            <w:pPr>
              <w:rPr>
                <w:rFonts w:ascii="Century Gothic" w:hAnsi="Century Gothic"/>
                <w:sz w:val="20"/>
                <w:szCs w:val="20"/>
                <w:lang w:eastAsia="es-MX"/>
              </w:rPr>
            </w:pPr>
            <w:r w:rsidRPr="002558F3">
              <w:rPr>
                <w:rFonts w:ascii="Century Gothic" w:hAnsi="Century Gothic"/>
                <w:sz w:val="20"/>
                <w:szCs w:val="20"/>
                <w:lang w:eastAsia="es-MX"/>
              </w:rPr>
              <w:t>Tesorería Municipal</w:t>
            </w:r>
          </w:p>
        </w:tc>
        <w:tc>
          <w:tcPr>
            <w:tcW w:w="1418" w:type="dxa"/>
            <w:tcBorders>
              <w:top w:val="nil"/>
              <w:left w:val="nil"/>
              <w:bottom w:val="single" w:sz="4" w:space="0" w:color="auto"/>
              <w:right w:val="single" w:sz="4" w:space="0" w:color="auto"/>
            </w:tcBorders>
            <w:shd w:val="clear" w:color="000000" w:fill="F8CBAD"/>
            <w:hideMark/>
          </w:tcPr>
          <w:p w:rsidR="002558F3" w:rsidRPr="002558F3" w:rsidRDefault="002558F3" w:rsidP="002558F3">
            <w:pPr>
              <w:jc w:val="center"/>
              <w:rPr>
                <w:rFonts w:ascii="Century Gothic" w:hAnsi="Century Gothic"/>
                <w:sz w:val="20"/>
                <w:szCs w:val="20"/>
                <w:lang w:eastAsia="es-MX"/>
              </w:rPr>
            </w:pPr>
            <w:r w:rsidRPr="002558F3">
              <w:rPr>
                <w:rFonts w:ascii="Century Gothic" w:hAnsi="Century Gothic"/>
                <w:sz w:val="20"/>
                <w:szCs w:val="20"/>
                <w:lang w:eastAsia="es-MX"/>
              </w:rPr>
              <w:t>$180,612.00</w:t>
            </w:r>
          </w:p>
        </w:tc>
        <w:tc>
          <w:tcPr>
            <w:tcW w:w="1134" w:type="dxa"/>
            <w:tcBorders>
              <w:top w:val="nil"/>
              <w:left w:val="nil"/>
              <w:bottom w:val="single" w:sz="4" w:space="0" w:color="auto"/>
              <w:right w:val="single" w:sz="4" w:space="0" w:color="auto"/>
            </w:tcBorders>
            <w:shd w:val="clear" w:color="000000" w:fill="F8CBAD"/>
            <w:hideMark/>
          </w:tcPr>
          <w:p w:rsidR="002558F3" w:rsidRPr="002558F3" w:rsidRDefault="002558F3" w:rsidP="002558F3">
            <w:pPr>
              <w:rPr>
                <w:rFonts w:ascii="Century Gothic" w:hAnsi="Century Gothic"/>
                <w:sz w:val="20"/>
                <w:szCs w:val="20"/>
                <w:lang w:eastAsia="es-MX"/>
              </w:rPr>
            </w:pPr>
            <w:r w:rsidRPr="002558F3">
              <w:rPr>
                <w:rFonts w:ascii="Century Gothic" w:hAnsi="Century Gothic"/>
                <w:sz w:val="20"/>
                <w:szCs w:val="20"/>
                <w:lang w:eastAsia="es-MX"/>
              </w:rPr>
              <w:t>Fabiola Díaz Aguilar</w:t>
            </w:r>
          </w:p>
        </w:tc>
        <w:tc>
          <w:tcPr>
            <w:tcW w:w="1275" w:type="dxa"/>
            <w:tcBorders>
              <w:top w:val="nil"/>
              <w:left w:val="nil"/>
              <w:bottom w:val="single" w:sz="4" w:space="0" w:color="auto"/>
              <w:right w:val="single" w:sz="4" w:space="0" w:color="auto"/>
            </w:tcBorders>
            <w:shd w:val="clear" w:color="000000" w:fill="F8CBAD"/>
            <w:hideMark/>
          </w:tcPr>
          <w:p w:rsidR="002558F3" w:rsidRPr="002558F3" w:rsidRDefault="002558F3" w:rsidP="002558F3">
            <w:pPr>
              <w:rPr>
                <w:rFonts w:ascii="Century Gothic" w:hAnsi="Century Gothic"/>
                <w:sz w:val="20"/>
                <w:szCs w:val="20"/>
                <w:lang w:eastAsia="es-MX"/>
              </w:rPr>
            </w:pPr>
            <w:r w:rsidRPr="002558F3">
              <w:rPr>
                <w:rFonts w:ascii="Century Gothic" w:hAnsi="Century Gothic"/>
                <w:sz w:val="20"/>
                <w:szCs w:val="20"/>
                <w:lang w:eastAsia="es-MX"/>
              </w:rPr>
              <w:t>Servicio profesional de asesoría en materia de Hacienda Municipal por el periodo de enero a septiembre de 2021, en relación a los ingresos propios y transferidos, estudio del impuesto predial  en sus elementos como lo son la base, sujeto tasa, cuota o tarifa, entre otros.</w:t>
            </w:r>
          </w:p>
        </w:tc>
        <w:tc>
          <w:tcPr>
            <w:tcW w:w="1418" w:type="dxa"/>
            <w:tcBorders>
              <w:top w:val="nil"/>
              <w:left w:val="nil"/>
              <w:bottom w:val="single" w:sz="4" w:space="0" w:color="auto"/>
              <w:right w:val="single" w:sz="4" w:space="0" w:color="auto"/>
            </w:tcBorders>
            <w:shd w:val="clear" w:color="000000" w:fill="F8CBAD"/>
            <w:hideMark/>
          </w:tcPr>
          <w:p w:rsidR="002558F3" w:rsidRPr="002558F3" w:rsidRDefault="002558F3" w:rsidP="002558F3">
            <w:pPr>
              <w:rPr>
                <w:rFonts w:ascii="Century Gothic" w:hAnsi="Century Gothic"/>
                <w:color w:val="000000"/>
                <w:sz w:val="20"/>
                <w:szCs w:val="20"/>
                <w:lang w:eastAsia="es-MX"/>
              </w:rPr>
            </w:pPr>
            <w:r w:rsidRPr="002558F3">
              <w:rPr>
                <w:rFonts w:ascii="Century Gothic" w:hAnsi="Century Gothic"/>
                <w:color w:val="000000"/>
                <w:sz w:val="20"/>
                <w:szCs w:val="20"/>
                <w:lang w:eastAsia="es-MX"/>
              </w:rPr>
              <w:t xml:space="preserve">Solicito su autorización del punto A1, los que estén por la afirmativa sírvanse </w:t>
            </w:r>
            <w:proofErr w:type="spellStart"/>
            <w:r w:rsidRPr="002558F3">
              <w:rPr>
                <w:rFonts w:ascii="Century Gothic" w:hAnsi="Century Gothic"/>
                <w:color w:val="000000"/>
                <w:sz w:val="20"/>
                <w:szCs w:val="20"/>
                <w:lang w:eastAsia="es-MX"/>
              </w:rPr>
              <w:t>manifestán</w:t>
            </w:r>
            <w:proofErr w:type="spellEnd"/>
            <w:r>
              <w:rPr>
                <w:rFonts w:ascii="Century Gothic" w:hAnsi="Century Gothic"/>
                <w:color w:val="000000"/>
                <w:sz w:val="20"/>
                <w:szCs w:val="20"/>
                <w:lang w:eastAsia="es-MX"/>
              </w:rPr>
              <w:t>-</w:t>
            </w:r>
            <w:r w:rsidRPr="002558F3">
              <w:rPr>
                <w:rFonts w:ascii="Century Gothic" w:hAnsi="Century Gothic"/>
                <w:color w:val="000000"/>
                <w:sz w:val="20"/>
                <w:szCs w:val="20"/>
                <w:lang w:eastAsia="es-MX"/>
              </w:rPr>
              <w:t xml:space="preserve">dolo levantando su mano.           </w:t>
            </w:r>
            <w:r>
              <w:rPr>
                <w:rFonts w:ascii="Century Gothic" w:hAnsi="Century Gothic"/>
                <w:color w:val="000000"/>
                <w:sz w:val="20"/>
                <w:szCs w:val="20"/>
                <w:lang w:eastAsia="es-MX"/>
              </w:rPr>
              <w:t xml:space="preserve">      Aprobado por Unanimidad</w:t>
            </w:r>
            <w:r w:rsidRPr="002558F3">
              <w:rPr>
                <w:rFonts w:ascii="Century Gothic" w:hAnsi="Century Gothic"/>
                <w:color w:val="000000"/>
                <w:sz w:val="20"/>
                <w:szCs w:val="20"/>
                <w:lang w:eastAsia="es-MX"/>
              </w:rPr>
              <w:t xml:space="preserve"> de votos</w:t>
            </w:r>
          </w:p>
        </w:tc>
      </w:tr>
    </w:tbl>
    <w:p w:rsidR="002558F3" w:rsidRPr="002558F3" w:rsidRDefault="002558F3" w:rsidP="002558F3">
      <w:pPr>
        <w:shd w:val="clear" w:color="auto" w:fill="FFFFFF"/>
        <w:spacing w:after="100" w:afterAutospacing="1"/>
        <w:contextualSpacing/>
        <w:jc w:val="both"/>
        <w:rPr>
          <w:rFonts w:ascii="Century Gothic" w:hAnsi="Century Gothic" w:cs="Tahoma"/>
          <w:sz w:val="22"/>
          <w:szCs w:val="22"/>
        </w:rPr>
      </w:pPr>
    </w:p>
    <w:p w:rsidR="002558F3" w:rsidRPr="002558F3" w:rsidRDefault="002558F3" w:rsidP="002558F3">
      <w:pPr>
        <w:ind w:right="-568"/>
        <w:jc w:val="both"/>
        <w:rPr>
          <w:rFonts w:ascii="Century Gothic" w:hAnsi="Century Gothic" w:cs="Tahoma"/>
          <w:sz w:val="22"/>
          <w:szCs w:val="22"/>
        </w:rPr>
      </w:pPr>
      <w:r>
        <w:rPr>
          <w:rFonts w:ascii="Century Gothic" w:hAnsi="Century Gothic" w:cs="Tahoma"/>
          <w:sz w:val="22"/>
          <w:szCs w:val="22"/>
        </w:rPr>
        <w:t>El asunto vario del cuadro, pertenece</w:t>
      </w:r>
      <w:r w:rsidRPr="002558F3">
        <w:rPr>
          <w:rFonts w:ascii="Century Gothic" w:hAnsi="Century Gothic" w:cs="Tahoma"/>
          <w:sz w:val="22"/>
          <w:szCs w:val="22"/>
        </w:rPr>
        <w:t xml:space="preserve"> al </w:t>
      </w:r>
      <w:r w:rsidRPr="002558F3">
        <w:rPr>
          <w:rFonts w:ascii="Century Gothic" w:hAnsi="Century Gothic" w:cs="Tahoma"/>
          <w:b/>
          <w:sz w:val="22"/>
          <w:szCs w:val="22"/>
        </w:rPr>
        <w:t>inciso A</w:t>
      </w:r>
      <w:r>
        <w:rPr>
          <w:rFonts w:ascii="Century Gothic" w:hAnsi="Century Gothic" w:cs="Tahoma"/>
          <w:sz w:val="22"/>
          <w:szCs w:val="22"/>
        </w:rPr>
        <w:t>, de las</w:t>
      </w:r>
      <w:r w:rsidRPr="002558F3">
        <w:rPr>
          <w:rFonts w:ascii="Century Gothic" w:hAnsi="Century Gothic" w:cs="Tahoma"/>
          <w:sz w:val="22"/>
          <w:szCs w:val="22"/>
        </w:rPr>
        <w:t xml:space="preserve"> a</w:t>
      </w:r>
      <w:r>
        <w:rPr>
          <w:rFonts w:ascii="Century Gothic" w:hAnsi="Century Gothic" w:cs="Tahoma"/>
          <w:sz w:val="22"/>
          <w:szCs w:val="22"/>
        </w:rPr>
        <w:t>djudicaciones directas y fue aprobada</w:t>
      </w:r>
      <w:r w:rsidRPr="002558F3">
        <w:rPr>
          <w:rFonts w:ascii="Century Gothic" w:hAnsi="Century Gothic" w:cs="Tahoma"/>
          <w:sz w:val="22"/>
          <w:szCs w:val="22"/>
        </w:rPr>
        <w:t xml:space="preserve"> </w:t>
      </w:r>
      <w:r w:rsidRPr="002558F3">
        <w:rPr>
          <w:rFonts w:ascii="Century Gothic" w:hAnsi="Century Gothic" w:cs="Tahoma"/>
          <w:sz w:val="22"/>
          <w:szCs w:val="22"/>
          <w:lang w:val="es-ES"/>
        </w:rPr>
        <w:t xml:space="preserve">de </w:t>
      </w:r>
      <w:r w:rsidRPr="002558F3">
        <w:rPr>
          <w:rFonts w:ascii="Century Gothic" w:hAnsi="Century Gothic" w:cs="Tahoma"/>
          <w:sz w:val="22"/>
          <w:szCs w:val="22"/>
        </w:rPr>
        <w:t xml:space="preserve">conformidad </w:t>
      </w:r>
      <w:r w:rsidRPr="002558F3">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2558F3">
        <w:rPr>
          <w:rFonts w:ascii="Century Gothic" w:hAnsi="Century Gothic" w:cs="Tahoma"/>
          <w:sz w:val="22"/>
          <w:szCs w:val="22"/>
        </w:rPr>
        <w:t xml:space="preserve">por </w:t>
      </w:r>
      <w:r w:rsidRPr="002558F3">
        <w:rPr>
          <w:rFonts w:ascii="Century Gothic" w:hAnsi="Century Gothic" w:cs="Tahoma"/>
          <w:b/>
          <w:sz w:val="22"/>
          <w:szCs w:val="22"/>
        </w:rPr>
        <w:t>Unanimidad de votos</w:t>
      </w:r>
      <w:r w:rsidRPr="002558F3">
        <w:rPr>
          <w:rFonts w:ascii="Century Gothic" w:hAnsi="Century Gothic" w:cs="Tahoma"/>
          <w:sz w:val="22"/>
          <w:szCs w:val="22"/>
        </w:rPr>
        <w:t xml:space="preserve"> por parte de los integrantes del Comité de Adquisiciones</w:t>
      </w:r>
    </w:p>
    <w:p w:rsidR="002558F3" w:rsidRPr="002558F3" w:rsidRDefault="002558F3" w:rsidP="002558F3">
      <w:pPr>
        <w:ind w:right="-568"/>
        <w:jc w:val="both"/>
        <w:rPr>
          <w:rFonts w:ascii="Century Gothic" w:hAnsi="Century Gothic" w:cs="Tahoma"/>
          <w:b/>
          <w:i/>
          <w:sz w:val="22"/>
          <w:szCs w:val="22"/>
          <w:lang w:eastAsia="en-US"/>
        </w:rPr>
      </w:pPr>
    </w:p>
    <w:p w:rsidR="002558F3" w:rsidRPr="002558F3" w:rsidRDefault="002558F3" w:rsidP="002558F3">
      <w:pPr>
        <w:ind w:right="-568"/>
        <w:jc w:val="both"/>
        <w:rPr>
          <w:rFonts w:ascii="Century Gothic" w:hAnsi="Century Gothic" w:cs="Tahoma"/>
          <w:b/>
          <w:i/>
          <w:sz w:val="22"/>
          <w:szCs w:val="22"/>
          <w:lang w:eastAsia="en-US"/>
        </w:rPr>
      </w:pPr>
    </w:p>
    <w:p w:rsidR="002558F3" w:rsidRPr="002558F3" w:rsidRDefault="002558F3" w:rsidP="002558F3">
      <w:pPr>
        <w:contextualSpacing/>
        <w:jc w:val="both"/>
        <w:rPr>
          <w:rFonts w:ascii="Century Gothic" w:hAnsi="Century Gothic" w:cs="Tahoma"/>
          <w:b/>
          <w:sz w:val="22"/>
          <w:szCs w:val="22"/>
        </w:rPr>
      </w:pPr>
      <w:r w:rsidRPr="002558F3">
        <w:rPr>
          <w:rFonts w:ascii="Century Gothic" w:hAnsi="Century Gothic" w:cs="Tahoma"/>
          <w:b/>
          <w:sz w:val="22"/>
          <w:szCs w:val="22"/>
        </w:rPr>
        <w:t>Inciso B).-</w:t>
      </w:r>
      <w:r w:rsidRPr="002558F3">
        <w:rPr>
          <w:rFonts w:ascii="Century Gothic" w:eastAsiaTheme="minorEastAsia" w:hAnsi="Century Gothic" w:cs="Tahoma"/>
          <w:b/>
          <w:sz w:val="22"/>
          <w:szCs w:val="22"/>
        </w:rPr>
        <w:t xml:space="preserve">De acuerdo a lo establecido </w:t>
      </w:r>
      <w:r w:rsidRPr="002558F3">
        <w:rPr>
          <w:rFonts w:ascii="Century Gothic" w:hAnsi="Century Gothic" w:cs="Tahoma"/>
          <w:b/>
          <w:sz w:val="22"/>
          <w:szCs w:val="22"/>
        </w:rPr>
        <w:t>en el Reglamento de Compras, Enajenaciones y Contratación de Servicios del Municipio de Zapopan Jalisco,</w:t>
      </w:r>
      <w:r w:rsidRPr="002558F3">
        <w:rPr>
          <w:rFonts w:ascii="Century Gothic" w:eastAsiaTheme="minorEastAsia" w:hAnsi="Century Gothic" w:cs="Tahoma"/>
          <w:b/>
          <w:sz w:val="22"/>
          <w:szCs w:val="22"/>
        </w:rPr>
        <w:t xml:space="preserve"> Artículo 99, Fracción IV y el Artículo 100, fracción I</w:t>
      </w:r>
      <w:r w:rsidRPr="002558F3">
        <w:rPr>
          <w:rFonts w:ascii="Century Gothic" w:hAnsi="Century Gothic" w:cs="Tahoma"/>
          <w:b/>
          <w:sz w:val="22"/>
          <w:szCs w:val="22"/>
        </w:rPr>
        <w:t>, se rinde informe.</w:t>
      </w: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lang w:val="es-ES_tradnl"/>
        </w:rPr>
      </w:pPr>
    </w:p>
    <w:p w:rsidR="002558F3" w:rsidRPr="002558F3" w:rsidRDefault="002558F3" w:rsidP="002558F3">
      <w:pPr>
        <w:shd w:val="clear" w:color="auto" w:fill="FFFFFF"/>
        <w:spacing w:after="100" w:afterAutospacing="1"/>
        <w:contextualSpacing/>
        <w:jc w:val="both"/>
        <w:rPr>
          <w:rFonts w:ascii="Century Gothic" w:hAnsi="Century Gothic" w:cs="Tahoma"/>
          <w:sz w:val="22"/>
          <w:szCs w:val="22"/>
        </w:rPr>
      </w:pPr>
      <w:r w:rsidRPr="002558F3">
        <w:rPr>
          <w:rFonts w:ascii="Century Gothic" w:hAnsi="Century Gothic" w:cs="Tahoma"/>
          <w:sz w:val="22"/>
          <w:szCs w:val="22"/>
        </w:rPr>
        <w:t>No existiendo ningún asunto se pasa al siguiente punto del orden del día.</w:t>
      </w:r>
    </w:p>
    <w:p w:rsidR="002558F3" w:rsidRPr="002558F3" w:rsidRDefault="002558F3" w:rsidP="002558F3">
      <w:pPr>
        <w:contextualSpacing/>
        <w:jc w:val="both"/>
        <w:rPr>
          <w:rFonts w:ascii="Century Gothic" w:hAnsi="Century Gothic" w:cs="Tahoma"/>
          <w:b/>
          <w:sz w:val="22"/>
          <w:szCs w:val="22"/>
          <w:lang w:val="es-ES"/>
        </w:rPr>
      </w:pPr>
    </w:p>
    <w:p w:rsidR="002558F3" w:rsidRPr="002558F3" w:rsidRDefault="002558F3" w:rsidP="002558F3">
      <w:pPr>
        <w:ind w:left="1620"/>
        <w:contextualSpacing/>
        <w:jc w:val="both"/>
        <w:rPr>
          <w:rFonts w:ascii="Century Gothic" w:eastAsia="Calibri" w:hAnsi="Century Gothic" w:cs="Tahoma"/>
          <w:b/>
          <w:sz w:val="22"/>
          <w:szCs w:val="22"/>
          <w:lang w:val="es-ES"/>
        </w:rPr>
      </w:pPr>
    </w:p>
    <w:p w:rsidR="002558F3" w:rsidRPr="00AE5BD0" w:rsidRDefault="002558F3" w:rsidP="00AE5BD0">
      <w:pPr>
        <w:pStyle w:val="Prrafodelista"/>
        <w:numPr>
          <w:ilvl w:val="0"/>
          <w:numId w:val="32"/>
        </w:numPr>
        <w:contextualSpacing/>
        <w:jc w:val="both"/>
        <w:rPr>
          <w:rFonts w:ascii="Century Gothic" w:eastAsia="Calibri" w:hAnsi="Century Gothic" w:cs="Tahoma"/>
          <w:b/>
          <w:sz w:val="22"/>
          <w:szCs w:val="22"/>
          <w:lang w:val="es-ES"/>
        </w:rPr>
      </w:pPr>
      <w:r w:rsidRPr="00AE5BD0">
        <w:rPr>
          <w:rFonts w:ascii="Century Gothic" w:hAnsi="Century Gothic" w:cs="Tahoma"/>
          <w:b/>
          <w:sz w:val="22"/>
          <w:szCs w:val="22"/>
          <w:lang w:val="es-ES"/>
        </w:rPr>
        <w:t>Presentación de Bases para su revisión y aprobación.</w:t>
      </w:r>
    </w:p>
    <w:p w:rsidR="004A0F5A" w:rsidRDefault="004A0F5A" w:rsidP="00B30892">
      <w:pPr>
        <w:jc w:val="both"/>
        <w:rPr>
          <w:rFonts w:ascii="Century Gothic" w:hAnsi="Century Gothic" w:cs="Tahoma"/>
          <w:sz w:val="22"/>
          <w:szCs w:val="22"/>
          <w:highlight w:val="yellow"/>
          <w:lang w:val="es-ES"/>
        </w:rPr>
      </w:pPr>
    </w:p>
    <w:p w:rsidR="00890F0C" w:rsidRPr="00890F0C" w:rsidRDefault="00890F0C" w:rsidP="00890F0C">
      <w:pPr>
        <w:jc w:val="both"/>
        <w:rPr>
          <w:rFonts w:ascii="Century Gothic" w:hAnsi="Century Gothic"/>
          <w:sz w:val="22"/>
          <w:szCs w:val="22"/>
        </w:rPr>
      </w:pPr>
      <w:r w:rsidRPr="00890F0C">
        <w:rPr>
          <w:rFonts w:ascii="Century Gothic" w:hAnsi="Century Gothic"/>
          <w:sz w:val="22"/>
          <w:szCs w:val="22"/>
        </w:rPr>
        <w:t xml:space="preserve">Bases de la </w:t>
      </w:r>
      <w:r w:rsidRPr="00890F0C">
        <w:rPr>
          <w:rFonts w:ascii="Century Gothic" w:hAnsi="Century Gothic"/>
          <w:b/>
          <w:sz w:val="22"/>
          <w:szCs w:val="22"/>
        </w:rPr>
        <w:t xml:space="preserve">requisición 202100509 </w:t>
      </w:r>
      <w:r w:rsidRPr="00890F0C">
        <w:rPr>
          <w:rFonts w:ascii="Century Gothic" w:hAnsi="Century Gothic"/>
          <w:sz w:val="22"/>
          <w:szCs w:val="22"/>
        </w:rPr>
        <w:t xml:space="preserve">de la Dirección de Mejoramiento Urbano adscrita a la Coordinación General de Servicios Municipales donde solicitan </w:t>
      </w:r>
      <w:r w:rsidRPr="00890F0C">
        <w:rPr>
          <w:rFonts w:ascii="Century Gothic" w:hAnsi="Century Gothic" w:cs="Arial"/>
          <w:color w:val="000000"/>
          <w:sz w:val="22"/>
          <w:szCs w:val="22"/>
        </w:rPr>
        <w:t xml:space="preserve">material requerido para los trabajos operativos que realiza esta Dirección de Mejoramiento Urbano como es pintura, solvente, </w:t>
      </w:r>
      <w:proofErr w:type="spellStart"/>
      <w:r w:rsidRPr="00890F0C">
        <w:rPr>
          <w:rFonts w:ascii="Century Gothic" w:hAnsi="Century Gothic" w:cs="Arial"/>
          <w:color w:val="000000"/>
          <w:sz w:val="22"/>
          <w:szCs w:val="22"/>
        </w:rPr>
        <w:t>thiner</w:t>
      </w:r>
      <w:proofErr w:type="spellEnd"/>
      <w:r w:rsidRPr="00890F0C">
        <w:rPr>
          <w:rFonts w:ascii="Century Gothic" w:hAnsi="Century Gothic" w:cs="Arial"/>
          <w:color w:val="000000"/>
          <w:sz w:val="22"/>
          <w:szCs w:val="22"/>
        </w:rPr>
        <w:t xml:space="preserve">, </w:t>
      </w:r>
      <w:proofErr w:type="spellStart"/>
      <w:r w:rsidRPr="00890F0C">
        <w:rPr>
          <w:rFonts w:ascii="Century Gothic" w:hAnsi="Century Gothic" w:cs="Arial"/>
          <w:color w:val="000000"/>
          <w:sz w:val="22"/>
          <w:szCs w:val="22"/>
        </w:rPr>
        <w:t>microesfera</w:t>
      </w:r>
      <w:proofErr w:type="spellEnd"/>
      <w:r w:rsidRPr="00890F0C">
        <w:rPr>
          <w:rFonts w:ascii="Century Gothic" w:hAnsi="Century Gothic" w:cs="Arial"/>
          <w:color w:val="000000"/>
          <w:sz w:val="22"/>
          <w:szCs w:val="22"/>
        </w:rPr>
        <w:t>, cinta y válvula.</w:t>
      </w:r>
    </w:p>
    <w:p w:rsidR="00061B39" w:rsidRDefault="00061B39" w:rsidP="002A446E">
      <w:pPr>
        <w:rPr>
          <w:rFonts w:ascii="Century Gothic" w:hAnsi="Century Gothic" w:cs="Tahoma"/>
          <w:sz w:val="22"/>
          <w:szCs w:val="22"/>
        </w:rPr>
      </w:pPr>
    </w:p>
    <w:p w:rsidR="00890F0C" w:rsidRPr="00890F0C" w:rsidRDefault="00890F0C" w:rsidP="002A446E">
      <w:pPr>
        <w:rPr>
          <w:rFonts w:ascii="Century Gothic" w:hAnsi="Century Gothic" w:cs="Tahoma"/>
          <w:sz w:val="22"/>
          <w:szCs w:val="22"/>
        </w:rPr>
      </w:pPr>
    </w:p>
    <w:p w:rsidR="00890F0C" w:rsidRPr="00500FB5" w:rsidRDefault="00890F0C" w:rsidP="00890F0C">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202100509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890F0C" w:rsidRPr="00500FB5" w:rsidRDefault="00890F0C" w:rsidP="00890F0C">
      <w:pPr>
        <w:spacing w:line="360" w:lineRule="auto"/>
        <w:jc w:val="both"/>
        <w:rPr>
          <w:rFonts w:ascii="Century Gothic" w:hAnsi="Century Gothic" w:cs="Tahoma"/>
          <w:sz w:val="22"/>
          <w:szCs w:val="22"/>
          <w:lang w:val="es-ES_tradnl" w:eastAsia="en-US"/>
        </w:rPr>
      </w:pPr>
    </w:p>
    <w:p w:rsidR="00890F0C" w:rsidRPr="00500FB5" w:rsidRDefault="00890F0C" w:rsidP="00890F0C">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2558F3" w:rsidRPr="00890F0C" w:rsidRDefault="002558F3" w:rsidP="002A446E">
      <w:pPr>
        <w:rPr>
          <w:rFonts w:ascii="Century Gothic" w:hAnsi="Century Gothic" w:cs="Tahoma"/>
          <w:sz w:val="22"/>
          <w:szCs w:val="22"/>
        </w:rPr>
      </w:pPr>
    </w:p>
    <w:p w:rsidR="002558F3" w:rsidRDefault="002558F3" w:rsidP="002A446E">
      <w:pPr>
        <w:rPr>
          <w:rFonts w:ascii="Century Gothic" w:hAnsi="Century Gothic" w:cs="Tahoma"/>
          <w:sz w:val="22"/>
          <w:szCs w:val="22"/>
          <w:lang w:val="es-ES_tradnl"/>
        </w:rPr>
      </w:pPr>
    </w:p>
    <w:p w:rsidR="00890F0C" w:rsidRPr="00261659" w:rsidRDefault="00890F0C" w:rsidP="00890F0C">
      <w:pPr>
        <w:jc w:val="both"/>
        <w:rPr>
          <w:rFonts w:ascii="Century Gothic" w:hAnsi="Century Gothic"/>
          <w:sz w:val="22"/>
          <w:szCs w:val="22"/>
        </w:rPr>
      </w:pPr>
      <w:r w:rsidRPr="00261659">
        <w:rPr>
          <w:rFonts w:ascii="Century Gothic" w:hAnsi="Century Gothic"/>
          <w:sz w:val="22"/>
          <w:szCs w:val="22"/>
        </w:rPr>
        <w:t xml:space="preserve">Bases de la </w:t>
      </w:r>
      <w:r w:rsidRPr="00261659">
        <w:rPr>
          <w:rFonts w:ascii="Century Gothic" w:hAnsi="Century Gothic"/>
          <w:b/>
          <w:sz w:val="22"/>
          <w:szCs w:val="22"/>
        </w:rPr>
        <w:t xml:space="preserve">requisición 202100412 </w:t>
      </w:r>
      <w:r w:rsidRPr="00261659">
        <w:rPr>
          <w:rFonts w:ascii="Century Gothic" w:hAnsi="Century Gothic"/>
          <w:sz w:val="22"/>
          <w:szCs w:val="22"/>
        </w:rPr>
        <w:t xml:space="preserve">de la Coordinación General de Desarrollo Económico y Combate a la Desigualdad donde solicitan </w:t>
      </w:r>
      <w:r w:rsidRPr="00261659">
        <w:rPr>
          <w:rFonts w:ascii="Century Gothic" w:hAnsi="Century Gothic" w:cs="Arial"/>
          <w:color w:val="000000"/>
          <w:sz w:val="22"/>
          <w:szCs w:val="22"/>
        </w:rPr>
        <w:t xml:space="preserve">Compra de computadoras y lectores de huella para el programa ¨ DEJA TU HUELLA¨ que serán entregadas en escuelas a nivel secundaria del Municipio. </w:t>
      </w:r>
    </w:p>
    <w:p w:rsidR="002558F3" w:rsidRPr="00890F0C" w:rsidRDefault="002558F3" w:rsidP="002A446E">
      <w:pPr>
        <w:rPr>
          <w:rFonts w:ascii="Century Gothic" w:hAnsi="Century Gothic" w:cs="Tahoma"/>
          <w:sz w:val="22"/>
          <w:szCs w:val="22"/>
        </w:rPr>
      </w:pPr>
    </w:p>
    <w:p w:rsidR="00261659" w:rsidRPr="00261659" w:rsidRDefault="00261659" w:rsidP="00261659">
      <w:pPr>
        <w:ind w:left="708"/>
        <w:jc w:val="center"/>
        <w:rPr>
          <w:rFonts w:ascii="Century Gothic" w:hAnsi="Century Gothic" w:cs="Tahoma"/>
          <w:b/>
          <w:i/>
          <w:sz w:val="22"/>
          <w:szCs w:val="22"/>
          <w:lang w:eastAsia="en-US"/>
        </w:rPr>
      </w:pPr>
      <w:r w:rsidRPr="00261659">
        <w:rPr>
          <w:rFonts w:ascii="Century Gothic" w:hAnsi="Century Gothic" w:cs="Tahoma"/>
          <w:b/>
          <w:sz w:val="22"/>
          <w:szCs w:val="22"/>
        </w:rPr>
        <w:t>A solicitud de la Dependencia manifestada mediante oficio, las presentes bases se bajan.</w:t>
      </w:r>
    </w:p>
    <w:p w:rsidR="002558F3" w:rsidRPr="00261659" w:rsidRDefault="002558F3" w:rsidP="002A446E">
      <w:pPr>
        <w:rPr>
          <w:rFonts w:ascii="Century Gothic" w:hAnsi="Century Gothic" w:cs="Tahoma"/>
          <w:sz w:val="22"/>
          <w:szCs w:val="22"/>
        </w:rPr>
      </w:pPr>
    </w:p>
    <w:p w:rsidR="002558F3" w:rsidRDefault="002558F3" w:rsidP="002A446E">
      <w:pPr>
        <w:rPr>
          <w:rFonts w:ascii="Century Gothic" w:hAnsi="Century Gothic" w:cs="Tahoma"/>
          <w:sz w:val="22"/>
          <w:szCs w:val="22"/>
          <w:lang w:val="es-ES_tradnl"/>
        </w:rPr>
      </w:pPr>
    </w:p>
    <w:p w:rsidR="00261659" w:rsidRPr="00261659" w:rsidRDefault="00261659" w:rsidP="00261659">
      <w:pPr>
        <w:jc w:val="both"/>
        <w:rPr>
          <w:rFonts w:ascii="Century Gothic" w:hAnsi="Century Gothic"/>
          <w:sz w:val="22"/>
          <w:szCs w:val="22"/>
        </w:rPr>
      </w:pPr>
      <w:r w:rsidRPr="00261659">
        <w:rPr>
          <w:rFonts w:ascii="Century Gothic" w:hAnsi="Century Gothic"/>
          <w:sz w:val="22"/>
          <w:szCs w:val="22"/>
        </w:rPr>
        <w:t xml:space="preserve">Bases de la </w:t>
      </w:r>
      <w:r w:rsidRPr="00261659">
        <w:rPr>
          <w:rFonts w:ascii="Century Gothic" w:hAnsi="Century Gothic"/>
          <w:b/>
          <w:sz w:val="22"/>
          <w:szCs w:val="22"/>
        </w:rPr>
        <w:t xml:space="preserve">requisición 202100163 </w:t>
      </w:r>
      <w:r w:rsidRPr="00261659">
        <w:rPr>
          <w:rFonts w:ascii="Century Gothic" w:hAnsi="Century Gothic"/>
          <w:sz w:val="22"/>
          <w:szCs w:val="22"/>
        </w:rPr>
        <w:t xml:space="preserve">de la Coordinación General de Desarrollo Económico y Combate a la Desigualdad donde solicitan </w:t>
      </w:r>
      <w:r w:rsidRPr="00261659">
        <w:rPr>
          <w:rFonts w:ascii="Century Gothic" w:hAnsi="Century Gothic" w:cs="Arial"/>
          <w:color w:val="000000"/>
          <w:sz w:val="22"/>
          <w:szCs w:val="22"/>
        </w:rPr>
        <w:t>servicio integral que incluye 73,800 paquetes nutricionales y logística de entrega, desde el lugar de elaboración o almacenamiento, hasta las escuelas beneficiadas.</w:t>
      </w:r>
    </w:p>
    <w:p w:rsidR="002558F3" w:rsidRDefault="002558F3" w:rsidP="002A446E">
      <w:pPr>
        <w:rPr>
          <w:rFonts w:ascii="Century Gothic" w:hAnsi="Century Gothic" w:cs="Tahoma"/>
          <w:sz w:val="22"/>
          <w:szCs w:val="22"/>
          <w:lang w:val="es-ES_tradnl"/>
        </w:rPr>
      </w:pPr>
    </w:p>
    <w:p w:rsidR="00261659" w:rsidRPr="006B40CB" w:rsidRDefault="00261659" w:rsidP="00261659">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lastRenderedPageBreak/>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al C. Néstor Tello, adscrito a la Dirección de Ciudad de los Niños.</w:t>
      </w:r>
      <w:r w:rsidRPr="006B40CB">
        <w:rPr>
          <w:rFonts w:ascii="Century Gothic" w:hAnsi="Century Gothic" w:cs="Tahoma"/>
          <w:color w:val="000000" w:themeColor="text1"/>
          <w:sz w:val="22"/>
          <w:szCs w:val="22"/>
        </w:rPr>
        <w:t xml:space="preserve"> </w:t>
      </w:r>
    </w:p>
    <w:p w:rsidR="00261659" w:rsidRPr="006B40CB" w:rsidRDefault="00261659" w:rsidP="00261659">
      <w:pPr>
        <w:spacing w:line="360" w:lineRule="auto"/>
        <w:jc w:val="both"/>
        <w:rPr>
          <w:rFonts w:ascii="Century Gothic" w:hAnsi="Century Gothic" w:cs="Tahoma"/>
          <w:color w:val="000000" w:themeColor="text1"/>
          <w:sz w:val="22"/>
          <w:szCs w:val="22"/>
        </w:rPr>
      </w:pPr>
    </w:p>
    <w:p w:rsidR="00261659" w:rsidRPr="006B40CB" w:rsidRDefault="00261659" w:rsidP="00261659">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261659" w:rsidRPr="006B40CB" w:rsidRDefault="00261659" w:rsidP="00261659">
      <w:pPr>
        <w:ind w:left="708"/>
        <w:jc w:val="center"/>
        <w:rPr>
          <w:rFonts w:ascii="Century Gothic" w:hAnsi="Century Gothic" w:cs="Tahoma"/>
          <w:b/>
          <w:i/>
          <w:color w:val="000000" w:themeColor="text1"/>
          <w:sz w:val="22"/>
          <w:szCs w:val="22"/>
          <w:lang w:eastAsia="en-US"/>
        </w:rPr>
      </w:pPr>
    </w:p>
    <w:p w:rsidR="00261659" w:rsidRPr="006B40CB" w:rsidRDefault="00261659" w:rsidP="00261659">
      <w:pPr>
        <w:ind w:left="708"/>
        <w:jc w:val="center"/>
        <w:rPr>
          <w:rFonts w:ascii="Century Gothic" w:hAnsi="Century Gothic" w:cs="Tahoma"/>
          <w:b/>
          <w:i/>
          <w:color w:val="000000" w:themeColor="text1"/>
          <w:sz w:val="22"/>
          <w:szCs w:val="22"/>
          <w:lang w:eastAsia="en-US"/>
        </w:rPr>
      </w:pPr>
    </w:p>
    <w:p w:rsidR="00261659" w:rsidRPr="007A16DA" w:rsidRDefault="00261659" w:rsidP="0026165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C. Néstor Tello, adscrito a la D</w:t>
      </w:r>
      <w:r w:rsidR="00604A3F">
        <w:rPr>
          <w:rFonts w:ascii="Century Gothic" w:hAnsi="Century Gothic" w:cs="Tahoma"/>
          <w:color w:val="000000" w:themeColor="text1"/>
          <w:sz w:val="22"/>
          <w:szCs w:val="22"/>
        </w:rPr>
        <w:t>irección de Ciudad de los Niños</w:t>
      </w:r>
      <w:r>
        <w:rPr>
          <w:rFonts w:ascii="Century Gothic" w:hAnsi="Century Gothic" w:cs="Tahoma"/>
          <w:color w:val="000000" w:themeColor="text1"/>
          <w:sz w:val="22"/>
          <w:szCs w:val="22"/>
        </w:rPr>
        <w:t>, dio</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2558F3" w:rsidRPr="00261659" w:rsidRDefault="002558F3" w:rsidP="002A446E">
      <w:pPr>
        <w:rPr>
          <w:rFonts w:ascii="Century Gothic" w:hAnsi="Century Gothic" w:cs="Tahoma"/>
          <w:sz w:val="22"/>
          <w:szCs w:val="22"/>
        </w:rPr>
      </w:pPr>
    </w:p>
    <w:p w:rsidR="002558F3" w:rsidRDefault="002558F3" w:rsidP="002A446E">
      <w:pPr>
        <w:rPr>
          <w:rFonts w:ascii="Century Gothic" w:hAnsi="Century Gothic" w:cs="Tahoma"/>
          <w:sz w:val="22"/>
          <w:szCs w:val="22"/>
          <w:lang w:val="es-ES_tradnl"/>
        </w:rPr>
      </w:pPr>
    </w:p>
    <w:p w:rsidR="00261659" w:rsidRPr="00500FB5" w:rsidRDefault="00261659" w:rsidP="00261659">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Pr>
          <w:rFonts w:ascii="Century Gothic" w:hAnsi="Century Gothic"/>
          <w:b/>
          <w:sz w:val="22"/>
          <w:szCs w:val="22"/>
        </w:rPr>
        <w:t>202100163</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261659" w:rsidRPr="00500FB5" w:rsidRDefault="00261659" w:rsidP="00261659">
      <w:pPr>
        <w:spacing w:line="360" w:lineRule="auto"/>
        <w:jc w:val="both"/>
        <w:rPr>
          <w:rFonts w:ascii="Century Gothic" w:hAnsi="Century Gothic" w:cs="Tahoma"/>
          <w:sz w:val="22"/>
          <w:szCs w:val="22"/>
          <w:lang w:val="es-ES_tradnl" w:eastAsia="en-US"/>
        </w:rPr>
      </w:pPr>
    </w:p>
    <w:p w:rsidR="00261659" w:rsidRPr="00B848D9" w:rsidRDefault="00261659" w:rsidP="00261659">
      <w:pPr>
        <w:ind w:left="708"/>
        <w:jc w:val="center"/>
        <w:rPr>
          <w:rFonts w:ascii="Century Gothic" w:hAnsi="Century Gothic" w:cs="Tahoma"/>
          <w:b/>
          <w:i/>
          <w:sz w:val="22"/>
          <w:szCs w:val="22"/>
          <w:lang w:eastAsia="en-US"/>
        </w:rPr>
      </w:pPr>
      <w:r w:rsidRPr="00B848D9">
        <w:rPr>
          <w:rFonts w:ascii="Century Gothic" w:hAnsi="Century Gothic" w:cs="Tahoma"/>
          <w:b/>
          <w:i/>
          <w:sz w:val="22"/>
          <w:szCs w:val="22"/>
          <w:lang w:eastAsia="en-US"/>
        </w:rPr>
        <w:t>Aprobado por Unanimidad de votos por parte de los integrantes del Comité presentes.</w:t>
      </w:r>
    </w:p>
    <w:p w:rsidR="002558F3" w:rsidRPr="00261659" w:rsidRDefault="002558F3" w:rsidP="002A446E">
      <w:pPr>
        <w:rPr>
          <w:rFonts w:ascii="Century Gothic" w:hAnsi="Century Gothic" w:cs="Tahoma"/>
          <w:sz w:val="22"/>
          <w:szCs w:val="22"/>
        </w:rPr>
      </w:pPr>
    </w:p>
    <w:p w:rsidR="002558F3" w:rsidRDefault="002558F3" w:rsidP="002A446E">
      <w:pPr>
        <w:rPr>
          <w:rFonts w:ascii="Century Gothic" w:hAnsi="Century Gothic" w:cs="Tahoma"/>
          <w:sz w:val="22"/>
          <w:szCs w:val="22"/>
          <w:lang w:val="es-ES_tradnl"/>
        </w:rPr>
      </w:pPr>
    </w:p>
    <w:p w:rsidR="00604A3F" w:rsidRPr="00604A3F" w:rsidRDefault="00604A3F" w:rsidP="00604A3F">
      <w:pPr>
        <w:jc w:val="both"/>
        <w:rPr>
          <w:rFonts w:ascii="Century Gothic" w:hAnsi="Century Gothic"/>
          <w:sz w:val="22"/>
          <w:szCs w:val="22"/>
        </w:rPr>
      </w:pPr>
      <w:r w:rsidRPr="00604A3F">
        <w:rPr>
          <w:rFonts w:ascii="Century Gothic" w:hAnsi="Century Gothic"/>
          <w:sz w:val="22"/>
          <w:szCs w:val="22"/>
        </w:rPr>
        <w:t xml:space="preserve">Bases de la </w:t>
      </w:r>
      <w:r w:rsidRPr="00604A3F">
        <w:rPr>
          <w:rFonts w:ascii="Century Gothic" w:hAnsi="Century Gothic"/>
          <w:b/>
          <w:sz w:val="22"/>
          <w:szCs w:val="22"/>
        </w:rPr>
        <w:t xml:space="preserve">requisición 202100198 </w:t>
      </w:r>
      <w:r w:rsidRPr="00604A3F">
        <w:rPr>
          <w:rFonts w:ascii="Century Gothic" w:hAnsi="Century Gothic"/>
          <w:sz w:val="22"/>
          <w:szCs w:val="22"/>
        </w:rPr>
        <w:t xml:space="preserve">de la Dirección de Socialización y Proyectos adscrita a la Coordinación General de Servicios Municipales donde solicitan </w:t>
      </w:r>
      <w:r w:rsidRPr="00604A3F">
        <w:rPr>
          <w:rFonts w:ascii="Century Gothic" w:hAnsi="Century Gothic" w:cs="Arial"/>
          <w:color w:val="000000"/>
          <w:sz w:val="22"/>
          <w:szCs w:val="22"/>
        </w:rPr>
        <w:t>servicio integral elaboración de estrategias de comunicación y difusión interna y externa, en aire y tierra.</w:t>
      </w:r>
    </w:p>
    <w:p w:rsidR="002558F3" w:rsidRPr="00604A3F" w:rsidRDefault="002558F3" w:rsidP="002A446E">
      <w:pPr>
        <w:rPr>
          <w:rFonts w:ascii="Century Gothic" w:hAnsi="Century Gothic" w:cs="Tahoma"/>
          <w:sz w:val="22"/>
          <w:szCs w:val="22"/>
        </w:rPr>
      </w:pPr>
    </w:p>
    <w:p w:rsidR="002558F3" w:rsidRDefault="002558F3" w:rsidP="002A446E">
      <w:pPr>
        <w:rPr>
          <w:rFonts w:ascii="Century Gothic" w:hAnsi="Century Gothic" w:cs="Tahoma"/>
          <w:sz w:val="22"/>
          <w:szCs w:val="22"/>
          <w:lang w:val="es-ES_tradnl"/>
        </w:rPr>
      </w:pPr>
    </w:p>
    <w:p w:rsidR="00766084" w:rsidRPr="006B40CB" w:rsidRDefault="00766084" w:rsidP="00766084">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al C. José Antonio González Orozco, Director de Socialización y Proyectos de la Coordinación de Servicios Municipales.</w:t>
      </w:r>
      <w:r w:rsidRPr="006B40CB">
        <w:rPr>
          <w:rFonts w:ascii="Century Gothic" w:hAnsi="Century Gothic" w:cs="Tahoma"/>
          <w:color w:val="000000" w:themeColor="text1"/>
          <w:sz w:val="22"/>
          <w:szCs w:val="22"/>
        </w:rPr>
        <w:t xml:space="preserve"> </w:t>
      </w:r>
    </w:p>
    <w:p w:rsidR="00766084" w:rsidRPr="006B40CB" w:rsidRDefault="00766084" w:rsidP="00766084">
      <w:pPr>
        <w:spacing w:line="360" w:lineRule="auto"/>
        <w:jc w:val="both"/>
        <w:rPr>
          <w:rFonts w:ascii="Century Gothic" w:hAnsi="Century Gothic" w:cs="Tahoma"/>
          <w:color w:val="000000" w:themeColor="text1"/>
          <w:sz w:val="22"/>
          <w:szCs w:val="22"/>
        </w:rPr>
      </w:pPr>
    </w:p>
    <w:p w:rsidR="00766084" w:rsidRPr="006B40CB" w:rsidRDefault="00766084" w:rsidP="00766084">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766084" w:rsidRPr="006B40CB" w:rsidRDefault="00766084" w:rsidP="00766084">
      <w:pPr>
        <w:ind w:left="708"/>
        <w:jc w:val="center"/>
        <w:rPr>
          <w:rFonts w:ascii="Century Gothic" w:hAnsi="Century Gothic" w:cs="Tahoma"/>
          <w:b/>
          <w:i/>
          <w:color w:val="000000" w:themeColor="text1"/>
          <w:sz w:val="22"/>
          <w:szCs w:val="22"/>
          <w:lang w:eastAsia="en-US"/>
        </w:rPr>
      </w:pPr>
    </w:p>
    <w:p w:rsidR="00766084" w:rsidRPr="006B40CB" w:rsidRDefault="00766084" w:rsidP="00766084">
      <w:pPr>
        <w:ind w:left="708"/>
        <w:jc w:val="center"/>
        <w:rPr>
          <w:rFonts w:ascii="Century Gothic" w:hAnsi="Century Gothic" w:cs="Tahoma"/>
          <w:b/>
          <w:i/>
          <w:color w:val="000000" w:themeColor="text1"/>
          <w:sz w:val="22"/>
          <w:szCs w:val="22"/>
          <w:lang w:eastAsia="en-US"/>
        </w:rPr>
      </w:pPr>
    </w:p>
    <w:p w:rsidR="00766084" w:rsidRPr="007A16DA" w:rsidRDefault="00766084" w:rsidP="00766084">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lastRenderedPageBreak/>
        <w:t>El C. José Antonio González Orozco, adscrito a la Dirección de Proyectos y Socialización de la Coordinación de Servicios Municipales, dio</w:t>
      </w:r>
      <w:r w:rsidRPr="006B40CB">
        <w:rPr>
          <w:rFonts w:ascii="Century Gothic" w:hAnsi="Century Gothic" w:cs="Tahoma"/>
          <w:color w:val="000000" w:themeColor="text1"/>
          <w:sz w:val="22"/>
          <w:szCs w:val="22"/>
        </w:rPr>
        <w:t xml:space="preserve"> contestación a las observaciones</w:t>
      </w:r>
      <w:r w:rsidRPr="006B40CB">
        <w:rPr>
          <w:rFonts w:ascii="Century Gothic" w:hAnsi="Century Gothic" w:cs="Tahoma"/>
          <w:b/>
          <w:color w:val="000000" w:themeColor="text1"/>
          <w:sz w:val="22"/>
          <w:szCs w:val="22"/>
        </w:rPr>
        <w:t xml:space="preserve">, </w:t>
      </w:r>
      <w:r w:rsidRPr="006B40CB">
        <w:rPr>
          <w:rFonts w:ascii="Century Gothic" w:hAnsi="Century Gothic" w:cs="Tahoma"/>
          <w:color w:val="000000" w:themeColor="text1"/>
          <w:sz w:val="22"/>
          <w:szCs w:val="22"/>
        </w:rPr>
        <w:t>realizadas por los Integrantes del Comité de Adquisiciones.</w:t>
      </w:r>
    </w:p>
    <w:p w:rsidR="002558F3" w:rsidRDefault="002558F3" w:rsidP="002A446E">
      <w:pPr>
        <w:rPr>
          <w:rFonts w:ascii="Century Gothic" w:hAnsi="Century Gothic" w:cs="Tahoma"/>
          <w:sz w:val="22"/>
          <w:szCs w:val="22"/>
        </w:rPr>
      </w:pPr>
    </w:p>
    <w:p w:rsidR="009B7886" w:rsidRDefault="009B7886" w:rsidP="002A446E">
      <w:pPr>
        <w:rPr>
          <w:rFonts w:ascii="Century Gothic" w:hAnsi="Century Gothic" w:cs="Tahoma"/>
          <w:sz w:val="22"/>
          <w:szCs w:val="22"/>
        </w:rPr>
      </w:pPr>
    </w:p>
    <w:p w:rsidR="009B7886" w:rsidRPr="00500FB5" w:rsidRDefault="009B7886" w:rsidP="009B7886">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El Lic. Edmundo Antonio Amutio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Pr>
          <w:rFonts w:ascii="Century Gothic" w:hAnsi="Century Gothic"/>
          <w:b/>
          <w:sz w:val="22"/>
          <w:szCs w:val="22"/>
        </w:rPr>
        <w:t>202100198</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9B7886" w:rsidRPr="00500FB5" w:rsidRDefault="009B7886" w:rsidP="009B7886">
      <w:pPr>
        <w:spacing w:line="360" w:lineRule="auto"/>
        <w:jc w:val="both"/>
        <w:rPr>
          <w:rFonts w:ascii="Century Gothic" w:hAnsi="Century Gothic" w:cs="Tahoma"/>
          <w:sz w:val="22"/>
          <w:szCs w:val="22"/>
          <w:lang w:val="es-ES_tradnl" w:eastAsia="en-US"/>
        </w:rPr>
      </w:pPr>
    </w:p>
    <w:p w:rsidR="009B7886" w:rsidRDefault="009B7886" w:rsidP="009B7886">
      <w:pPr>
        <w:jc w:val="center"/>
        <w:rPr>
          <w:rFonts w:ascii="Century Gothic" w:hAnsi="Century Gothic" w:cs="Tahoma"/>
          <w:sz w:val="22"/>
          <w:szCs w:val="22"/>
        </w:rPr>
      </w:pPr>
      <w:r w:rsidRPr="00B848D9">
        <w:rPr>
          <w:rFonts w:ascii="Century Gothic" w:hAnsi="Century Gothic" w:cs="Tahoma"/>
          <w:b/>
          <w:i/>
          <w:sz w:val="22"/>
          <w:szCs w:val="22"/>
          <w:lang w:eastAsia="en-US"/>
        </w:rPr>
        <w:t>Aprobado por Unanimidad de votos por parte de los integrantes del Comité presentes</w:t>
      </w:r>
    </w:p>
    <w:p w:rsidR="009B7886" w:rsidRDefault="009B7886" w:rsidP="002A446E">
      <w:pPr>
        <w:rPr>
          <w:rFonts w:ascii="Century Gothic" w:hAnsi="Century Gothic" w:cs="Tahoma"/>
          <w:sz w:val="22"/>
          <w:szCs w:val="22"/>
        </w:rPr>
      </w:pPr>
    </w:p>
    <w:p w:rsidR="009B7886" w:rsidRPr="00604A3F" w:rsidRDefault="009B7886" w:rsidP="002A446E">
      <w:pPr>
        <w:rPr>
          <w:rFonts w:ascii="Century Gothic" w:hAnsi="Century Gothic" w:cs="Tahoma"/>
          <w:sz w:val="22"/>
          <w:szCs w:val="22"/>
        </w:rPr>
      </w:pPr>
    </w:p>
    <w:p w:rsidR="009B7886" w:rsidRDefault="009B7886" w:rsidP="009B7886">
      <w:pPr>
        <w:jc w:val="both"/>
        <w:rPr>
          <w:rFonts w:ascii="Century Gothic" w:hAnsi="Century Gothic" w:cs="Arial"/>
          <w:color w:val="000000"/>
          <w:sz w:val="22"/>
          <w:szCs w:val="22"/>
        </w:rPr>
      </w:pPr>
      <w:r w:rsidRPr="009B7886">
        <w:rPr>
          <w:rFonts w:ascii="Century Gothic" w:hAnsi="Century Gothic"/>
          <w:sz w:val="22"/>
          <w:szCs w:val="22"/>
        </w:rPr>
        <w:t xml:space="preserve">Bases de la </w:t>
      </w:r>
      <w:r w:rsidRPr="009B7886">
        <w:rPr>
          <w:rFonts w:ascii="Century Gothic" w:hAnsi="Century Gothic"/>
          <w:b/>
          <w:sz w:val="22"/>
          <w:szCs w:val="22"/>
        </w:rPr>
        <w:t xml:space="preserve">requisición 202100201 </w:t>
      </w:r>
      <w:r w:rsidRPr="009B7886">
        <w:rPr>
          <w:rFonts w:ascii="Century Gothic" w:hAnsi="Century Gothic"/>
          <w:sz w:val="22"/>
          <w:szCs w:val="22"/>
        </w:rPr>
        <w:t xml:space="preserve">de la Dirección de Administración adscrita a la Coordinación General de Administración e Innovación Gubernamental donde solicitan </w:t>
      </w:r>
      <w:r w:rsidRPr="009B7886">
        <w:rPr>
          <w:rFonts w:ascii="Century Gothic" w:hAnsi="Century Gothic" w:cs="Arial"/>
          <w:color w:val="000000"/>
          <w:sz w:val="22"/>
          <w:szCs w:val="22"/>
        </w:rPr>
        <w:t xml:space="preserve">suministro </w:t>
      </w:r>
      <w:r>
        <w:rPr>
          <w:rFonts w:ascii="Century Gothic" w:hAnsi="Century Gothic" w:cs="Arial"/>
          <w:color w:val="000000"/>
          <w:sz w:val="22"/>
          <w:szCs w:val="22"/>
        </w:rPr>
        <w:t xml:space="preserve">de materia prima para </w:t>
      </w:r>
      <w:proofErr w:type="spellStart"/>
      <w:r>
        <w:rPr>
          <w:rFonts w:ascii="Century Gothic" w:hAnsi="Century Gothic" w:cs="Arial"/>
          <w:color w:val="000000"/>
          <w:sz w:val="22"/>
          <w:szCs w:val="22"/>
        </w:rPr>
        <w:t>Paileria</w:t>
      </w:r>
      <w:proofErr w:type="spellEnd"/>
      <w:r>
        <w:rPr>
          <w:rFonts w:ascii="Century Gothic" w:hAnsi="Century Gothic" w:cs="Arial"/>
          <w:color w:val="000000"/>
          <w:sz w:val="22"/>
          <w:szCs w:val="22"/>
        </w:rPr>
        <w:t xml:space="preserve">. </w:t>
      </w:r>
    </w:p>
    <w:p w:rsidR="009B7886" w:rsidRDefault="009B7886" w:rsidP="009B7886">
      <w:pPr>
        <w:jc w:val="both"/>
        <w:rPr>
          <w:rFonts w:ascii="Century Gothic" w:hAnsi="Century Gothic" w:cs="Arial"/>
          <w:color w:val="000000"/>
          <w:sz w:val="22"/>
          <w:szCs w:val="22"/>
        </w:rPr>
      </w:pPr>
    </w:p>
    <w:p w:rsidR="00196E43" w:rsidRDefault="00196E43" w:rsidP="009B7886">
      <w:pPr>
        <w:pStyle w:val="Sinespaciado"/>
        <w:jc w:val="both"/>
        <w:rPr>
          <w:rFonts w:ascii="Century Gothic" w:eastAsiaTheme="minorHAnsi" w:hAnsi="Century Gothic" w:cs="Tahoma"/>
          <w:highlight w:val="yellow"/>
        </w:rPr>
      </w:pPr>
    </w:p>
    <w:p w:rsidR="007843B3" w:rsidRPr="006B40CB" w:rsidRDefault="007843B3" w:rsidP="007843B3">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w:t>
      </w:r>
      <w:proofErr w:type="spellStart"/>
      <w:r w:rsidRPr="006B40CB">
        <w:rPr>
          <w:rFonts w:ascii="Century Gothic" w:hAnsi="Century Gothic" w:cs="Tahoma"/>
          <w:color w:val="000000" w:themeColor="text1"/>
          <w:sz w:val="22"/>
          <w:szCs w:val="22"/>
        </w:rPr>
        <w:t>Amutio</w:t>
      </w:r>
      <w:proofErr w:type="spellEnd"/>
      <w:r w:rsidRPr="006B40CB">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 la Mtra. </w:t>
      </w:r>
      <w:proofErr w:type="spellStart"/>
      <w:r>
        <w:rPr>
          <w:rFonts w:ascii="Century Gothic" w:hAnsi="Century Gothic" w:cs="Tahoma"/>
          <w:color w:val="000000" w:themeColor="text1"/>
          <w:sz w:val="22"/>
          <w:szCs w:val="22"/>
        </w:rPr>
        <w:t>Dialhery</w:t>
      </w:r>
      <w:proofErr w:type="spellEnd"/>
      <w:r>
        <w:rPr>
          <w:rFonts w:ascii="Century Gothic" w:hAnsi="Century Gothic" w:cs="Tahoma"/>
          <w:color w:val="000000" w:themeColor="text1"/>
          <w:sz w:val="22"/>
          <w:szCs w:val="22"/>
        </w:rPr>
        <w:t xml:space="preserve"> Díaz González, Directora de Administración.</w:t>
      </w:r>
      <w:r w:rsidRPr="006B40CB">
        <w:rPr>
          <w:rFonts w:ascii="Century Gothic" w:hAnsi="Century Gothic" w:cs="Tahoma"/>
          <w:color w:val="000000" w:themeColor="text1"/>
          <w:sz w:val="22"/>
          <w:szCs w:val="22"/>
        </w:rPr>
        <w:t xml:space="preserve"> </w:t>
      </w:r>
    </w:p>
    <w:p w:rsidR="007843B3" w:rsidRPr="006B40CB" w:rsidRDefault="007843B3" w:rsidP="007843B3">
      <w:pPr>
        <w:spacing w:line="360" w:lineRule="auto"/>
        <w:jc w:val="both"/>
        <w:rPr>
          <w:rFonts w:ascii="Century Gothic" w:hAnsi="Century Gothic" w:cs="Tahoma"/>
          <w:color w:val="000000" w:themeColor="text1"/>
          <w:sz w:val="22"/>
          <w:szCs w:val="22"/>
        </w:rPr>
      </w:pPr>
    </w:p>
    <w:p w:rsidR="007843B3" w:rsidRPr="006B40CB" w:rsidRDefault="007843B3" w:rsidP="007843B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7843B3" w:rsidRPr="006B40CB" w:rsidRDefault="007843B3" w:rsidP="007843B3">
      <w:pPr>
        <w:ind w:left="708"/>
        <w:jc w:val="center"/>
        <w:rPr>
          <w:rFonts w:ascii="Century Gothic" w:hAnsi="Century Gothic" w:cs="Tahoma"/>
          <w:b/>
          <w:i/>
          <w:color w:val="000000" w:themeColor="text1"/>
          <w:sz w:val="22"/>
          <w:szCs w:val="22"/>
          <w:lang w:eastAsia="en-US"/>
        </w:rPr>
      </w:pPr>
    </w:p>
    <w:p w:rsidR="007843B3" w:rsidRPr="006B40CB" w:rsidRDefault="007843B3" w:rsidP="007843B3">
      <w:pPr>
        <w:ind w:left="708"/>
        <w:jc w:val="center"/>
        <w:rPr>
          <w:rFonts w:ascii="Century Gothic" w:hAnsi="Century Gothic" w:cs="Tahoma"/>
          <w:b/>
          <w:i/>
          <w:color w:val="000000" w:themeColor="text1"/>
          <w:sz w:val="22"/>
          <w:szCs w:val="22"/>
          <w:lang w:eastAsia="en-US"/>
        </w:rPr>
      </w:pPr>
    </w:p>
    <w:p w:rsidR="007843B3" w:rsidRPr="00196E43" w:rsidRDefault="007843B3" w:rsidP="007843B3">
      <w:pPr>
        <w:jc w:val="both"/>
        <w:rPr>
          <w:rFonts w:ascii="Century Gothic" w:hAnsi="Century Gothic" w:cs="Tahoma"/>
          <w:color w:val="000000" w:themeColor="text1"/>
          <w:sz w:val="22"/>
          <w:szCs w:val="22"/>
        </w:rPr>
      </w:pPr>
      <w:r w:rsidRPr="00196E43">
        <w:rPr>
          <w:rFonts w:ascii="Century Gothic" w:hAnsi="Century Gothic" w:cs="Tahoma"/>
          <w:color w:val="000000" w:themeColor="text1"/>
          <w:sz w:val="22"/>
          <w:szCs w:val="22"/>
        </w:rPr>
        <w:t xml:space="preserve">La Mtra. </w:t>
      </w:r>
      <w:proofErr w:type="spellStart"/>
      <w:r w:rsidRPr="00196E43">
        <w:rPr>
          <w:rFonts w:ascii="Century Gothic" w:hAnsi="Century Gothic" w:cs="Tahoma"/>
          <w:color w:val="000000" w:themeColor="text1"/>
          <w:sz w:val="22"/>
          <w:szCs w:val="22"/>
        </w:rPr>
        <w:t>Dialhery</w:t>
      </w:r>
      <w:proofErr w:type="spellEnd"/>
      <w:r w:rsidRPr="00196E43">
        <w:rPr>
          <w:rFonts w:ascii="Century Gothic" w:hAnsi="Century Gothic" w:cs="Tahoma"/>
          <w:color w:val="000000" w:themeColor="text1"/>
          <w:sz w:val="22"/>
          <w:szCs w:val="22"/>
        </w:rPr>
        <w:t xml:space="preserve"> Díaz González, Directora de Administración, dio contestación a las observaciones</w:t>
      </w:r>
      <w:r w:rsidRPr="00196E43">
        <w:rPr>
          <w:rFonts w:ascii="Century Gothic" w:hAnsi="Century Gothic" w:cs="Tahoma"/>
          <w:b/>
          <w:color w:val="000000" w:themeColor="text1"/>
          <w:sz w:val="22"/>
          <w:szCs w:val="22"/>
        </w:rPr>
        <w:t xml:space="preserve">, </w:t>
      </w:r>
      <w:r w:rsidRPr="00196E43">
        <w:rPr>
          <w:rFonts w:ascii="Century Gothic" w:hAnsi="Century Gothic" w:cs="Tahoma"/>
          <w:color w:val="000000" w:themeColor="text1"/>
          <w:sz w:val="22"/>
          <w:szCs w:val="22"/>
        </w:rPr>
        <w:t>realizadas por los Integrantes del Comité de Adquisiciones.</w:t>
      </w:r>
    </w:p>
    <w:p w:rsidR="007843B3" w:rsidRDefault="007843B3" w:rsidP="009B7886">
      <w:pPr>
        <w:pStyle w:val="Sinespaciado"/>
        <w:jc w:val="both"/>
        <w:rPr>
          <w:rFonts w:ascii="Century Gothic" w:eastAsiaTheme="minorHAnsi" w:hAnsi="Century Gothic" w:cs="Tahoma"/>
          <w:highlight w:val="yellow"/>
        </w:rPr>
      </w:pPr>
    </w:p>
    <w:p w:rsidR="007843B3" w:rsidRDefault="007843B3" w:rsidP="009B7886">
      <w:pPr>
        <w:pStyle w:val="Sinespaciado"/>
        <w:jc w:val="both"/>
        <w:rPr>
          <w:rFonts w:ascii="Century Gothic" w:eastAsiaTheme="minorHAnsi" w:hAnsi="Century Gothic" w:cs="Tahoma"/>
          <w:highlight w:val="yellow"/>
        </w:rPr>
      </w:pPr>
    </w:p>
    <w:p w:rsidR="007843B3" w:rsidRPr="00500FB5" w:rsidRDefault="007843B3" w:rsidP="007843B3">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A259B3">
        <w:rPr>
          <w:rFonts w:ascii="Century Gothic" w:hAnsi="Century Gothic" w:cs="Tahoma"/>
          <w:b/>
          <w:sz w:val="22"/>
          <w:szCs w:val="22"/>
          <w:lang w:val="es-ES_tradnl"/>
        </w:rPr>
        <w:t>bases de la</w:t>
      </w:r>
      <w:r>
        <w:rPr>
          <w:rFonts w:ascii="Century Gothic" w:hAnsi="Century Gothic" w:cs="Tahoma"/>
          <w:sz w:val="22"/>
          <w:szCs w:val="22"/>
          <w:lang w:val="es-ES_tradnl"/>
        </w:rPr>
        <w:t xml:space="preserve"> </w:t>
      </w:r>
      <w:r w:rsidRPr="002B1B93">
        <w:rPr>
          <w:rFonts w:ascii="Century Gothic" w:hAnsi="Century Gothic"/>
          <w:b/>
          <w:sz w:val="22"/>
          <w:szCs w:val="22"/>
        </w:rPr>
        <w:t xml:space="preserve">requisición </w:t>
      </w:r>
      <w:r>
        <w:rPr>
          <w:rFonts w:ascii="Century Gothic" w:hAnsi="Century Gothic"/>
          <w:b/>
          <w:sz w:val="22"/>
          <w:szCs w:val="22"/>
        </w:rPr>
        <w:t>202100201</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 xml:space="preserve">con las cuales </w:t>
      </w:r>
      <w:r w:rsidRPr="00500FB5">
        <w:rPr>
          <w:rFonts w:ascii="Century Gothic" w:hAnsi="Century Gothic" w:cs="Tahoma"/>
          <w:sz w:val="22"/>
          <w:szCs w:val="22"/>
          <w:lang w:val="es-ES_tradnl"/>
        </w:rPr>
        <w:lastRenderedPageBreak/>
        <w:t>habrá de convocarse a licitación pública, los que estén por la afirmativa, sírvanse manifestarlo levantando su mano.</w:t>
      </w:r>
    </w:p>
    <w:p w:rsidR="007843B3" w:rsidRPr="00500FB5" w:rsidRDefault="007843B3" w:rsidP="007843B3">
      <w:pPr>
        <w:spacing w:line="360" w:lineRule="auto"/>
        <w:jc w:val="both"/>
        <w:rPr>
          <w:rFonts w:ascii="Century Gothic" w:hAnsi="Century Gothic" w:cs="Tahoma"/>
          <w:sz w:val="22"/>
          <w:szCs w:val="22"/>
          <w:lang w:val="es-ES_tradnl" w:eastAsia="en-US"/>
        </w:rPr>
      </w:pPr>
    </w:p>
    <w:p w:rsidR="007843B3" w:rsidRDefault="007843B3" w:rsidP="007843B3">
      <w:pPr>
        <w:jc w:val="center"/>
        <w:rPr>
          <w:rFonts w:ascii="Century Gothic" w:hAnsi="Century Gothic" w:cs="Tahoma"/>
          <w:sz w:val="22"/>
          <w:szCs w:val="22"/>
        </w:rPr>
      </w:pPr>
      <w:r w:rsidRPr="00B848D9">
        <w:rPr>
          <w:rFonts w:ascii="Century Gothic" w:hAnsi="Century Gothic" w:cs="Tahoma"/>
          <w:b/>
          <w:i/>
          <w:sz w:val="22"/>
          <w:szCs w:val="22"/>
          <w:lang w:eastAsia="en-US"/>
        </w:rPr>
        <w:t>Aprobado por Unanimidad de votos por parte de los integrantes del Comité presentes</w:t>
      </w:r>
    </w:p>
    <w:p w:rsidR="007843B3" w:rsidRDefault="007843B3" w:rsidP="009B7886">
      <w:pPr>
        <w:pStyle w:val="Sinespaciado"/>
        <w:jc w:val="both"/>
        <w:rPr>
          <w:rFonts w:ascii="Century Gothic" w:eastAsiaTheme="minorHAnsi" w:hAnsi="Century Gothic" w:cs="Tahoma"/>
          <w:highlight w:val="yellow"/>
        </w:rPr>
      </w:pPr>
    </w:p>
    <w:p w:rsidR="007843B3" w:rsidRDefault="007843B3" w:rsidP="009B7886">
      <w:pPr>
        <w:pStyle w:val="Sinespaciado"/>
        <w:jc w:val="both"/>
        <w:rPr>
          <w:rFonts w:ascii="Century Gothic" w:eastAsiaTheme="minorHAnsi" w:hAnsi="Century Gothic" w:cs="Tahoma"/>
          <w:highlight w:val="yellow"/>
        </w:rPr>
      </w:pPr>
    </w:p>
    <w:p w:rsidR="00196E43" w:rsidRDefault="00196E43" w:rsidP="00196E43">
      <w:pPr>
        <w:jc w:val="both"/>
        <w:rPr>
          <w:rFonts w:ascii="Century Gothic" w:hAnsi="Century Gothic" w:cs="Arial"/>
          <w:color w:val="000000"/>
          <w:sz w:val="22"/>
        </w:rPr>
      </w:pPr>
      <w:r w:rsidRPr="00196E43">
        <w:rPr>
          <w:rFonts w:ascii="Century Gothic" w:hAnsi="Century Gothic"/>
          <w:sz w:val="22"/>
        </w:rPr>
        <w:t xml:space="preserve">Bases de la </w:t>
      </w:r>
      <w:r w:rsidRPr="00196E43">
        <w:rPr>
          <w:rFonts w:ascii="Century Gothic" w:hAnsi="Century Gothic"/>
          <w:b/>
          <w:sz w:val="22"/>
        </w:rPr>
        <w:t xml:space="preserve">requisición 202100338 </w:t>
      </w:r>
      <w:r w:rsidRPr="00196E43">
        <w:rPr>
          <w:rFonts w:ascii="Century Gothic" w:hAnsi="Century Gothic"/>
          <w:sz w:val="22"/>
        </w:rPr>
        <w:t xml:space="preserve">de la Dirección de Administración adscrita a la Coordinación General de Administración e Innovación Gubernamental donde solicitan </w:t>
      </w:r>
      <w:r w:rsidRPr="00196E43">
        <w:rPr>
          <w:rFonts w:ascii="Century Gothic" w:hAnsi="Century Gothic" w:cs="Arial"/>
          <w:color w:val="000000"/>
          <w:sz w:val="22"/>
        </w:rPr>
        <w:t xml:space="preserve">servicio y suministro aceites, lubricantes y aditivos par servicios preventivos de unidades del padrón vehicular Zapopan. </w:t>
      </w:r>
    </w:p>
    <w:p w:rsidR="00196E43" w:rsidRDefault="00196E43" w:rsidP="00196E43">
      <w:pPr>
        <w:jc w:val="both"/>
        <w:rPr>
          <w:rFonts w:ascii="Century Gothic" w:hAnsi="Century Gothic" w:cs="Arial"/>
          <w:color w:val="000000"/>
          <w:sz w:val="22"/>
        </w:rPr>
      </w:pPr>
    </w:p>
    <w:p w:rsidR="00196E43" w:rsidRPr="006B40CB" w:rsidRDefault="00196E43" w:rsidP="00196E43">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Mtra. Dialhery Díaz González, Directora de Administración.</w:t>
      </w:r>
      <w:r w:rsidRPr="006B40CB">
        <w:rPr>
          <w:rFonts w:ascii="Century Gothic" w:hAnsi="Century Gothic" w:cs="Tahoma"/>
          <w:color w:val="000000" w:themeColor="text1"/>
          <w:sz w:val="22"/>
          <w:szCs w:val="22"/>
        </w:rPr>
        <w:t xml:space="preserve"> </w:t>
      </w:r>
    </w:p>
    <w:p w:rsidR="00196E43" w:rsidRPr="006B40CB" w:rsidRDefault="00196E43" w:rsidP="00196E43">
      <w:pPr>
        <w:spacing w:line="360" w:lineRule="auto"/>
        <w:jc w:val="both"/>
        <w:rPr>
          <w:rFonts w:ascii="Century Gothic" w:hAnsi="Century Gothic" w:cs="Tahoma"/>
          <w:color w:val="000000" w:themeColor="text1"/>
          <w:sz w:val="22"/>
          <w:szCs w:val="22"/>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96E43" w:rsidRPr="006B40CB" w:rsidRDefault="00196E43" w:rsidP="00196E43">
      <w:pPr>
        <w:ind w:left="708"/>
        <w:jc w:val="center"/>
        <w:rPr>
          <w:rFonts w:ascii="Century Gothic" w:hAnsi="Century Gothic" w:cs="Tahoma"/>
          <w:b/>
          <w:i/>
          <w:color w:val="000000" w:themeColor="text1"/>
          <w:sz w:val="22"/>
          <w:szCs w:val="22"/>
          <w:lang w:eastAsia="en-US"/>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p>
    <w:p w:rsidR="00196E43" w:rsidRPr="00196E43" w:rsidRDefault="00196E43" w:rsidP="00196E43">
      <w:pPr>
        <w:jc w:val="both"/>
        <w:rPr>
          <w:rFonts w:ascii="Century Gothic" w:hAnsi="Century Gothic" w:cs="Tahoma"/>
          <w:color w:val="000000" w:themeColor="text1"/>
          <w:sz w:val="22"/>
          <w:szCs w:val="22"/>
        </w:rPr>
      </w:pPr>
      <w:r w:rsidRPr="00196E43">
        <w:rPr>
          <w:rFonts w:ascii="Century Gothic" w:hAnsi="Century Gothic" w:cs="Tahoma"/>
          <w:color w:val="000000" w:themeColor="text1"/>
          <w:sz w:val="22"/>
          <w:szCs w:val="22"/>
        </w:rPr>
        <w:t>La Mtra. Dialhery Díaz González, Directora de Administración, dio contestación a las observaciones</w:t>
      </w:r>
      <w:r w:rsidRPr="00196E43">
        <w:rPr>
          <w:rFonts w:ascii="Century Gothic" w:hAnsi="Century Gothic" w:cs="Tahoma"/>
          <w:b/>
          <w:color w:val="000000" w:themeColor="text1"/>
          <w:sz w:val="22"/>
          <w:szCs w:val="22"/>
        </w:rPr>
        <w:t xml:space="preserve">, </w:t>
      </w:r>
      <w:r w:rsidRPr="00196E43">
        <w:rPr>
          <w:rFonts w:ascii="Century Gothic" w:hAnsi="Century Gothic" w:cs="Tahoma"/>
          <w:color w:val="000000" w:themeColor="text1"/>
          <w:sz w:val="22"/>
          <w:szCs w:val="22"/>
        </w:rPr>
        <w:t>realizadas por los Integrantes del Comité de Adquisiciones.</w:t>
      </w:r>
    </w:p>
    <w:p w:rsidR="00196E43" w:rsidRPr="00196E43" w:rsidRDefault="00196E43" w:rsidP="009B7886">
      <w:pPr>
        <w:pStyle w:val="Sinespaciado"/>
        <w:jc w:val="both"/>
        <w:rPr>
          <w:rFonts w:ascii="Century Gothic" w:eastAsiaTheme="minorHAnsi" w:hAnsi="Century Gothic" w:cs="Tahoma"/>
          <w:b/>
          <w:sz w:val="20"/>
          <w:highlight w:val="yellow"/>
        </w:rPr>
      </w:pPr>
    </w:p>
    <w:p w:rsidR="00196E43" w:rsidRPr="00196E43" w:rsidRDefault="00196E43" w:rsidP="00196E43">
      <w:pPr>
        <w:shd w:val="clear" w:color="auto" w:fill="FFFFFF"/>
        <w:spacing w:after="100" w:afterAutospacing="1"/>
        <w:contextualSpacing/>
        <w:jc w:val="both"/>
        <w:rPr>
          <w:rFonts w:ascii="Century Gothic" w:hAnsi="Century Gothic" w:cs="Tahoma"/>
          <w:sz w:val="22"/>
          <w:lang w:val="es-ES_tradnl"/>
        </w:rPr>
      </w:pPr>
      <w:r w:rsidRPr="00196E43">
        <w:rPr>
          <w:rFonts w:ascii="Century Gothic" w:hAnsi="Century Gothic" w:cs="Tahoma"/>
          <w:sz w:val="22"/>
          <w:lang w:val="es-ES_tradnl"/>
        </w:rPr>
        <w:t xml:space="preserve">Se somete a su consideración para aprobar las </w:t>
      </w:r>
      <w:r w:rsidRPr="00196E43">
        <w:rPr>
          <w:rFonts w:ascii="Century Gothic" w:hAnsi="Century Gothic" w:cs="Tahoma"/>
          <w:b/>
          <w:sz w:val="22"/>
          <w:lang w:val="es-ES_tradnl"/>
        </w:rPr>
        <w:t xml:space="preserve">bases de </w:t>
      </w:r>
      <w:r w:rsidRPr="00196E43">
        <w:rPr>
          <w:rFonts w:ascii="Century Gothic" w:hAnsi="Century Gothic" w:cs="Tahoma"/>
          <w:b/>
          <w:sz w:val="22"/>
        </w:rPr>
        <w:t>la</w:t>
      </w:r>
      <w:r w:rsidRPr="00196E43">
        <w:rPr>
          <w:rFonts w:ascii="Century Gothic" w:hAnsi="Century Gothic" w:cs="Tahoma"/>
          <w:sz w:val="22"/>
        </w:rPr>
        <w:t xml:space="preserve"> </w:t>
      </w:r>
      <w:r w:rsidRPr="00196E43">
        <w:rPr>
          <w:rFonts w:ascii="Century Gothic" w:hAnsi="Century Gothic" w:cs="Tahoma"/>
          <w:b/>
          <w:sz w:val="22"/>
        </w:rPr>
        <w:t xml:space="preserve">requisición </w:t>
      </w:r>
      <w:r w:rsidRPr="00196E43">
        <w:rPr>
          <w:rFonts w:ascii="Century Gothic" w:hAnsi="Century Gothic"/>
          <w:b/>
          <w:sz w:val="22"/>
        </w:rPr>
        <w:t xml:space="preserve">202100338 </w:t>
      </w:r>
      <w:r w:rsidRPr="00196E43">
        <w:rPr>
          <w:rFonts w:ascii="Century Gothic" w:hAnsi="Century Gothic"/>
          <w:sz w:val="22"/>
        </w:rPr>
        <w:t>con</w:t>
      </w:r>
      <w:r w:rsidRPr="00196E43">
        <w:rPr>
          <w:rFonts w:ascii="Century Gothic" w:hAnsi="Century Gothic" w:cs="Tahoma"/>
          <w:sz w:val="22"/>
          <w:lang w:val="es-ES_tradnl"/>
        </w:rPr>
        <w:t xml:space="preserve"> las cuales habrá de convocarse a licitación pública, los que estén por la afirmativa, sírvanse manifestarlo levantando su mano.</w:t>
      </w:r>
    </w:p>
    <w:p w:rsidR="00196E43" w:rsidRPr="002558F3" w:rsidRDefault="00196E43" w:rsidP="009B7886">
      <w:pPr>
        <w:pStyle w:val="Sinespaciado"/>
        <w:jc w:val="both"/>
        <w:rPr>
          <w:rFonts w:ascii="Century Gothic" w:eastAsiaTheme="minorHAnsi" w:hAnsi="Century Gothic" w:cs="Tahoma"/>
          <w:b/>
          <w:highlight w:val="yellow"/>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96E43" w:rsidRPr="00196E43" w:rsidRDefault="00196E43" w:rsidP="00196E43">
      <w:pPr>
        <w:shd w:val="clear" w:color="auto" w:fill="FFFFFF"/>
        <w:spacing w:after="100" w:afterAutospacing="1"/>
        <w:contextualSpacing/>
        <w:jc w:val="both"/>
        <w:rPr>
          <w:rFonts w:ascii="Century Gothic" w:hAnsi="Century Gothic"/>
          <w:sz w:val="22"/>
        </w:rPr>
      </w:pPr>
    </w:p>
    <w:p w:rsidR="00196E43" w:rsidRDefault="00196E43" w:rsidP="00196E43">
      <w:pPr>
        <w:shd w:val="clear" w:color="auto" w:fill="FFFFFF"/>
        <w:spacing w:after="100" w:afterAutospacing="1"/>
        <w:contextualSpacing/>
        <w:jc w:val="both"/>
        <w:rPr>
          <w:rFonts w:ascii="Century Gothic" w:hAnsi="Century Gothic"/>
          <w:sz w:val="22"/>
        </w:rPr>
      </w:pPr>
      <w:r w:rsidRPr="00196E43">
        <w:rPr>
          <w:rFonts w:ascii="Century Gothic" w:hAnsi="Century Gothic"/>
          <w:sz w:val="22"/>
        </w:rPr>
        <w:t xml:space="preserve">Bases de la </w:t>
      </w:r>
      <w:r w:rsidRPr="00196E43">
        <w:rPr>
          <w:rFonts w:ascii="Century Gothic" w:hAnsi="Century Gothic"/>
          <w:b/>
          <w:sz w:val="22"/>
        </w:rPr>
        <w:t xml:space="preserve">requisición 202100395 </w:t>
      </w:r>
      <w:r w:rsidRPr="00196E43">
        <w:rPr>
          <w:rFonts w:ascii="Century Gothic" w:hAnsi="Century Gothic"/>
          <w:sz w:val="22"/>
        </w:rPr>
        <w:t>de la Dirección de Administración adscrita a la Coordinación General de Administración e Innovación Gubernamental, donde solicitan Suministro de refacciones para unidades motores a gasolina para el parque vehicular propiedad Municipal.</w:t>
      </w:r>
    </w:p>
    <w:p w:rsidR="00196E43" w:rsidRDefault="00196E43" w:rsidP="00196E43">
      <w:pPr>
        <w:shd w:val="clear" w:color="auto" w:fill="FFFFFF"/>
        <w:spacing w:after="100" w:afterAutospacing="1"/>
        <w:contextualSpacing/>
        <w:jc w:val="both"/>
        <w:rPr>
          <w:rFonts w:ascii="Century Gothic" w:hAnsi="Century Gothic"/>
          <w:sz w:val="22"/>
        </w:rPr>
      </w:pPr>
    </w:p>
    <w:p w:rsidR="00196E43" w:rsidRPr="006B40CB" w:rsidRDefault="00196E43" w:rsidP="00196E43">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Mtra. Dialhery Díaz González, Directora de Administración.</w:t>
      </w:r>
      <w:r w:rsidRPr="006B40CB">
        <w:rPr>
          <w:rFonts w:ascii="Century Gothic" w:hAnsi="Century Gothic" w:cs="Tahoma"/>
          <w:color w:val="000000" w:themeColor="text1"/>
          <w:sz w:val="22"/>
          <w:szCs w:val="22"/>
        </w:rPr>
        <w:t xml:space="preserve"> </w:t>
      </w:r>
    </w:p>
    <w:p w:rsidR="00196E43" w:rsidRPr="006B40CB" w:rsidRDefault="00196E43" w:rsidP="00196E43">
      <w:pPr>
        <w:spacing w:line="360" w:lineRule="auto"/>
        <w:jc w:val="both"/>
        <w:rPr>
          <w:rFonts w:ascii="Century Gothic" w:hAnsi="Century Gothic" w:cs="Tahoma"/>
          <w:color w:val="000000" w:themeColor="text1"/>
          <w:sz w:val="22"/>
          <w:szCs w:val="22"/>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lastRenderedPageBreak/>
        <w:t>Aprobado por unanimidad de votos por parte de los integrantes del Comité presentes.</w:t>
      </w:r>
    </w:p>
    <w:p w:rsidR="00196E43" w:rsidRPr="006B40CB" w:rsidRDefault="00196E43" w:rsidP="00196E43">
      <w:pPr>
        <w:ind w:left="708"/>
        <w:jc w:val="center"/>
        <w:rPr>
          <w:rFonts w:ascii="Century Gothic" w:hAnsi="Century Gothic" w:cs="Tahoma"/>
          <w:b/>
          <w:i/>
          <w:color w:val="000000" w:themeColor="text1"/>
          <w:sz w:val="22"/>
          <w:szCs w:val="22"/>
          <w:lang w:eastAsia="en-US"/>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p>
    <w:p w:rsidR="00196E43" w:rsidRPr="00196E43" w:rsidRDefault="00196E43" w:rsidP="00196E43">
      <w:pPr>
        <w:jc w:val="both"/>
        <w:rPr>
          <w:rFonts w:ascii="Century Gothic" w:hAnsi="Century Gothic" w:cs="Tahoma"/>
          <w:color w:val="000000" w:themeColor="text1"/>
          <w:sz w:val="22"/>
          <w:szCs w:val="22"/>
        </w:rPr>
      </w:pPr>
      <w:r w:rsidRPr="00196E43">
        <w:rPr>
          <w:rFonts w:ascii="Century Gothic" w:hAnsi="Century Gothic" w:cs="Tahoma"/>
          <w:color w:val="000000" w:themeColor="text1"/>
          <w:sz w:val="22"/>
          <w:szCs w:val="22"/>
        </w:rPr>
        <w:t>La Mtra. Dialhery Díaz González, Directora de Administración, dio contestación a las observaciones</w:t>
      </w:r>
      <w:r w:rsidRPr="00196E43">
        <w:rPr>
          <w:rFonts w:ascii="Century Gothic" w:hAnsi="Century Gothic" w:cs="Tahoma"/>
          <w:b/>
          <w:color w:val="000000" w:themeColor="text1"/>
          <w:sz w:val="22"/>
          <w:szCs w:val="22"/>
        </w:rPr>
        <w:t xml:space="preserve">, </w:t>
      </w:r>
      <w:r w:rsidRPr="00196E43">
        <w:rPr>
          <w:rFonts w:ascii="Century Gothic" w:hAnsi="Century Gothic" w:cs="Tahoma"/>
          <w:color w:val="000000" w:themeColor="text1"/>
          <w:sz w:val="22"/>
          <w:szCs w:val="22"/>
        </w:rPr>
        <w:t>realizadas por los Integrantes del Comité de Adquisiciones.</w:t>
      </w:r>
    </w:p>
    <w:p w:rsidR="009B7886" w:rsidRPr="00196E43" w:rsidRDefault="009B7886" w:rsidP="002A446E">
      <w:pPr>
        <w:rPr>
          <w:rFonts w:ascii="Century Gothic" w:hAnsi="Century Gothic" w:cs="Tahoma"/>
          <w:sz w:val="20"/>
          <w:szCs w:val="22"/>
          <w:lang w:val="es-ES_tradnl"/>
        </w:rPr>
      </w:pPr>
    </w:p>
    <w:p w:rsidR="00196E43" w:rsidRPr="00196E43" w:rsidRDefault="00196E43" w:rsidP="00196E43">
      <w:pPr>
        <w:shd w:val="clear" w:color="auto" w:fill="FFFFFF"/>
        <w:spacing w:after="100" w:afterAutospacing="1"/>
        <w:contextualSpacing/>
        <w:jc w:val="both"/>
        <w:rPr>
          <w:rFonts w:ascii="Century Gothic" w:hAnsi="Century Gothic" w:cs="Tahoma"/>
          <w:sz w:val="22"/>
          <w:lang w:val="es-ES_tradnl"/>
        </w:rPr>
      </w:pPr>
      <w:r w:rsidRPr="00196E43">
        <w:rPr>
          <w:rFonts w:ascii="Century Gothic" w:hAnsi="Century Gothic" w:cs="Tahoma"/>
          <w:sz w:val="22"/>
          <w:lang w:val="es-ES_tradnl"/>
        </w:rPr>
        <w:t xml:space="preserve">Se somete a su consideración para aprobar las </w:t>
      </w:r>
      <w:r w:rsidRPr="00196E43">
        <w:rPr>
          <w:rFonts w:ascii="Century Gothic" w:hAnsi="Century Gothic" w:cs="Tahoma"/>
          <w:b/>
          <w:sz w:val="22"/>
          <w:lang w:val="es-ES_tradnl"/>
        </w:rPr>
        <w:t xml:space="preserve">bases de </w:t>
      </w:r>
      <w:r w:rsidRPr="00196E43">
        <w:rPr>
          <w:rFonts w:ascii="Century Gothic" w:hAnsi="Century Gothic" w:cs="Tahoma"/>
          <w:b/>
          <w:sz w:val="22"/>
        </w:rPr>
        <w:t>la</w:t>
      </w:r>
      <w:r w:rsidRPr="00196E43">
        <w:rPr>
          <w:rFonts w:ascii="Century Gothic" w:hAnsi="Century Gothic" w:cs="Tahoma"/>
          <w:sz w:val="22"/>
        </w:rPr>
        <w:t xml:space="preserve"> </w:t>
      </w:r>
      <w:r w:rsidRPr="00196E43">
        <w:rPr>
          <w:rFonts w:ascii="Century Gothic" w:hAnsi="Century Gothic" w:cs="Tahoma"/>
          <w:b/>
          <w:sz w:val="22"/>
        </w:rPr>
        <w:t xml:space="preserve">requisición </w:t>
      </w:r>
      <w:r w:rsidRPr="00196E43">
        <w:rPr>
          <w:rFonts w:ascii="Century Gothic" w:hAnsi="Century Gothic"/>
          <w:b/>
          <w:sz w:val="22"/>
        </w:rPr>
        <w:t xml:space="preserve">202100395 </w:t>
      </w:r>
      <w:r w:rsidRPr="00196E43">
        <w:rPr>
          <w:rFonts w:ascii="Century Gothic" w:hAnsi="Century Gothic"/>
          <w:sz w:val="22"/>
        </w:rPr>
        <w:t>con</w:t>
      </w:r>
      <w:r w:rsidRPr="00196E43">
        <w:rPr>
          <w:rFonts w:ascii="Century Gothic" w:hAnsi="Century Gothic" w:cs="Tahoma"/>
          <w:sz w:val="22"/>
          <w:lang w:val="es-ES_tradnl"/>
        </w:rPr>
        <w:t xml:space="preserve"> las cuales habrá de convocarse a licitación pública, los que estén por la afirmativa, sírvanse manifestarlo levantando su mano.</w:t>
      </w:r>
    </w:p>
    <w:p w:rsidR="009B7886" w:rsidRDefault="009B7886" w:rsidP="002A446E">
      <w:pPr>
        <w:rPr>
          <w:rFonts w:ascii="Century Gothic" w:hAnsi="Century Gothic" w:cs="Tahoma"/>
          <w:sz w:val="22"/>
          <w:szCs w:val="22"/>
          <w:lang w:val="es-ES_tradnl"/>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96E43" w:rsidRDefault="00196E43" w:rsidP="002A446E">
      <w:pPr>
        <w:rPr>
          <w:rFonts w:ascii="Century Gothic" w:hAnsi="Century Gothic" w:cs="Tahoma"/>
          <w:sz w:val="22"/>
          <w:szCs w:val="22"/>
          <w:lang w:val="es-ES_tradnl"/>
        </w:rPr>
      </w:pPr>
    </w:p>
    <w:p w:rsidR="00196E43" w:rsidRDefault="00196E43" w:rsidP="00196E43">
      <w:pPr>
        <w:shd w:val="clear" w:color="auto" w:fill="FFFFFF"/>
        <w:spacing w:after="100" w:afterAutospacing="1"/>
        <w:contextualSpacing/>
        <w:jc w:val="both"/>
        <w:rPr>
          <w:rFonts w:ascii="Century Gothic" w:hAnsi="Century Gothic"/>
          <w:sz w:val="22"/>
        </w:rPr>
      </w:pPr>
      <w:r w:rsidRPr="00196E43">
        <w:rPr>
          <w:rFonts w:ascii="Century Gothic" w:hAnsi="Century Gothic"/>
          <w:sz w:val="22"/>
        </w:rPr>
        <w:t xml:space="preserve">Bases de la </w:t>
      </w:r>
      <w:r w:rsidRPr="00196E43">
        <w:rPr>
          <w:rFonts w:ascii="Century Gothic" w:hAnsi="Century Gothic"/>
          <w:b/>
          <w:sz w:val="22"/>
        </w:rPr>
        <w:t xml:space="preserve">requisición 202100394 </w:t>
      </w:r>
      <w:r w:rsidRPr="00196E43">
        <w:rPr>
          <w:rFonts w:ascii="Century Gothic" w:hAnsi="Century Gothic"/>
          <w:sz w:val="22"/>
        </w:rPr>
        <w:t xml:space="preserve">de la Dirección de Administración adscrita a la Coordinación General de Administración e Innovación Gubernamental, donde solicitan Suministro de refacciones para unidades motor a DIESEL para el parque vehicular propiedad Municipal. </w:t>
      </w:r>
    </w:p>
    <w:p w:rsidR="00196E43" w:rsidRDefault="00196E43" w:rsidP="00196E43">
      <w:pPr>
        <w:shd w:val="clear" w:color="auto" w:fill="FFFFFF"/>
        <w:spacing w:after="100" w:afterAutospacing="1"/>
        <w:contextualSpacing/>
        <w:jc w:val="both"/>
        <w:rPr>
          <w:rFonts w:ascii="Century Gothic" w:hAnsi="Century Gothic"/>
          <w:sz w:val="22"/>
        </w:rPr>
      </w:pPr>
    </w:p>
    <w:p w:rsidR="00196E43" w:rsidRPr="006B40CB" w:rsidRDefault="00196E43" w:rsidP="00196E43">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Mtra. Dialhery Díaz González, Directora de Administración.</w:t>
      </w:r>
      <w:r w:rsidRPr="006B40CB">
        <w:rPr>
          <w:rFonts w:ascii="Century Gothic" w:hAnsi="Century Gothic" w:cs="Tahoma"/>
          <w:color w:val="000000" w:themeColor="text1"/>
          <w:sz w:val="22"/>
          <w:szCs w:val="22"/>
        </w:rPr>
        <w:t xml:space="preserve"> </w:t>
      </w:r>
    </w:p>
    <w:p w:rsidR="00196E43" w:rsidRPr="006B40CB" w:rsidRDefault="00196E43" w:rsidP="00196E43">
      <w:pPr>
        <w:spacing w:line="360" w:lineRule="auto"/>
        <w:jc w:val="both"/>
        <w:rPr>
          <w:rFonts w:ascii="Century Gothic" w:hAnsi="Century Gothic" w:cs="Tahoma"/>
          <w:color w:val="000000" w:themeColor="text1"/>
          <w:sz w:val="22"/>
          <w:szCs w:val="22"/>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96E43" w:rsidRPr="006B40CB" w:rsidRDefault="00196E43" w:rsidP="00196E43">
      <w:pPr>
        <w:ind w:left="708"/>
        <w:jc w:val="center"/>
        <w:rPr>
          <w:rFonts w:ascii="Century Gothic" w:hAnsi="Century Gothic" w:cs="Tahoma"/>
          <w:b/>
          <w:i/>
          <w:color w:val="000000" w:themeColor="text1"/>
          <w:sz w:val="22"/>
          <w:szCs w:val="22"/>
          <w:lang w:eastAsia="en-US"/>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p>
    <w:p w:rsidR="00196E43" w:rsidRPr="00196E43" w:rsidRDefault="00196E43" w:rsidP="00196E43">
      <w:pPr>
        <w:jc w:val="both"/>
        <w:rPr>
          <w:rFonts w:ascii="Century Gothic" w:hAnsi="Century Gothic" w:cs="Tahoma"/>
          <w:color w:val="000000" w:themeColor="text1"/>
          <w:sz w:val="22"/>
          <w:szCs w:val="22"/>
        </w:rPr>
      </w:pPr>
      <w:r w:rsidRPr="00196E43">
        <w:rPr>
          <w:rFonts w:ascii="Century Gothic" w:hAnsi="Century Gothic" w:cs="Tahoma"/>
          <w:color w:val="000000" w:themeColor="text1"/>
          <w:sz w:val="22"/>
          <w:szCs w:val="22"/>
        </w:rPr>
        <w:t>La Mtra. Dialhery Díaz González, Directora de Administración, dio contestación a las observaciones</w:t>
      </w:r>
      <w:r w:rsidRPr="00196E43">
        <w:rPr>
          <w:rFonts w:ascii="Century Gothic" w:hAnsi="Century Gothic" w:cs="Tahoma"/>
          <w:b/>
          <w:color w:val="000000" w:themeColor="text1"/>
          <w:sz w:val="22"/>
          <w:szCs w:val="22"/>
        </w:rPr>
        <w:t xml:space="preserve">, </w:t>
      </w:r>
      <w:r w:rsidRPr="00196E43">
        <w:rPr>
          <w:rFonts w:ascii="Century Gothic" w:hAnsi="Century Gothic" w:cs="Tahoma"/>
          <w:color w:val="000000" w:themeColor="text1"/>
          <w:sz w:val="22"/>
          <w:szCs w:val="22"/>
        </w:rPr>
        <w:t>realizadas por los Integrantes del Comité de Adquisiciones.</w:t>
      </w:r>
    </w:p>
    <w:p w:rsidR="00196E43" w:rsidRPr="00196E43" w:rsidRDefault="00196E43" w:rsidP="00196E43">
      <w:pPr>
        <w:shd w:val="clear" w:color="auto" w:fill="FFFFFF"/>
        <w:spacing w:after="100" w:afterAutospacing="1"/>
        <w:contextualSpacing/>
        <w:jc w:val="both"/>
        <w:rPr>
          <w:rFonts w:ascii="Century Gothic" w:hAnsi="Century Gothic"/>
          <w:sz w:val="22"/>
        </w:rPr>
      </w:pPr>
    </w:p>
    <w:p w:rsidR="00196E43" w:rsidRPr="00196E43" w:rsidRDefault="00196E43" w:rsidP="002A446E">
      <w:pPr>
        <w:rPr>
          <w:rFonts w:ascii="Century Gothic" w:hAnsi="Century Gothic" w:cs="Tahoma"/>
          <w:sz w:val="20"/>
          <w:szCs w:val="22"/>
          <w:lang w:val="es-ES_tradnl"/>
        </w:rPr>
      </w:pPr>
    </w:p>
    <w:p w:rsidR="00196E43" w:rsidRDefault="00196E43" w:rsidP="00196E43">
      <w:pPr>
        <w:shd w:val="clear" w:color="auto" w:fill="FFFFFF"/>
        <w:spacing w:after="100" w:afterAutospacing="1"/>
        <w:contextualSpacing/>
        <w:jc w:val="both"/>
        <w:rPr>
          <w:rFonts w:ascii="Century Gothic" w:hAnsi="Century Gothic" w:cs="Tahoma"/>
          <w:sz w:val="22"/>
          <w:lang w:val="es-ES_tradnl"/>
        </w:rPr>
      </w:pPr>
      <w:r w:rsidRPr="00196E43">
        <w:rPr>
          <w:rFonts w:ascii="Century Gothic" w:hAnsi="Century Gothic" w:cs="Tahoma"/>
          <w:sz w:val="22"/>
          <w:lang w:val="es-ES_tradnl"/>
        </w:rPr>
        <w:t xml:space="preserve">Se somete a su consideración para aprobar las </w:t>
      </w:r>
      <w:r w:rsidRPr="00196E43">
        <w:rPr>
          <w:rFonts w:ascii="Century Gothic" w:hAnsi="Century Gothic" w:cs="Tahoma"/>
          <w:b/>
          <w:sz w:val="22"/>
          <w:lang w:val="es-ES_tradnl"/>
        </w:rPr>
        <w:t xml:space="preserve">bases de </w:t>
      </w:r>
      <w:r w:rsidRPr="00196E43">
        <w:rPr>
          <w:rFonts w:ascii="Century Gothic" w:hAnsi="Century Gothic" w:cs="Tahoma"/>
          <w:b/>
          <w:sz w:val="22"/>
        </w:rPr>
        <w:t>la</w:t>
      </w:r>
      <w:r w:rsidRPr="00196E43">
        <w:rPr>
          <w:rFonts w:ascii="Century Gothic" w:hAnsi="Century Gothic" w:cs="Tahoma"/>
          <w:sz w:val="22"/>
        </w:rPr>
        <w:t xml:space="preserve"> </w:t>
      </w:r>
      <w:r w:rsidRPr="00196E43">
        <w:rPr>
          <w:rFonts w:ascii="Century Gothic" w:hAnsi="Century Gothic" w:cs="Tahoma"/>
          <w:b/>
          <w:sz w:val="22"/>
        </w:rPr>
        <w:t xml:space="preserve">requisición </w:t>
      </w:r>
      <w:r w:rsidRPr="00196E43">
        <w:rPr>
          <w:rFonts w:ascii="Century Gothic" w:hAnsi="Century Gothic"/>
          <w:b/>
          <w:sz w:val="22"/>
        </w:rPr>
        <w:t xml:space="preserve">202100394 </w:t>
      </w:r>
      <w:r w:rsidRPr="00196E43">
        <w:rPr>
          <w:rFonts w:ascii="Century Gothic" w:hAnsi="Century Gothic"/>
          <w:sz w:val="22"/>
        </w:rPr>
        <w:t>con</w:t>
      </w:r>
      <w:r w:rsidRPr="00196E43">
        <w:rPr>
          <w:rFonts w:ascii="Century Gothic" w:hAnsi="Century Gothic" w:cs="Tahoma"/>
          <w:sz w:val="22"/>
          <w:lang w:val="es-ES_tradnl"/>
        </w:rPr>
        <w:t xml:space="preserve"> las cuales habrá de convocarse a licitación pública, los que estén por la afirmativa, sírvanse manifestarlo levantando su mano.</w:t>
      </w:r>
    </w:p>
    <w:p w:rsidR="00196E43" w:rsidRDefault="00196E43" w:rsidP="00196E43">
      <w:pPr>
        <w:shd w:val="clear" w:color="auto" w:fill="FFFFFF"/>
        <w:spacing w:after="100" w:afterAutospacing="1"/>
        <w:contextualSpacing/>
        <w:jc w:val="both"/>
        <w:rPr>
          <w:rFonts w:ascii="Century Gothic" w:hAnsi="Century Gothic" w:cs="Tahoma"/>
          <w:sz w:val="22"/>
          <w:lang w:val="es-ES_tradnl"/>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96E43" w:rsidRPr="00196E43" w:rsidRDefault="00196E43" w:rsidP="00196E43">
      <w:pPr>
        <w:shd w:val="clear" w:color="auto" w:fill="FFFFFF"/>
        <w:spacing w:after="100" w:afterAutospacing="1"/>
        <w:contextualSpacing/>
        <w:jc w:val="both"/>
        <w:rPr>
          <w:rFonts w:ascii="Century Gothic" w:hAnsi="Century Gothic" w:cs="Tahoma"/>
          <w:sz w:val="22"/>
          <w:lang w:val="es-ES_tradnl"/>
        </w:rPr>
      </w:pPr>
    </w:p>
    <w:p w:rsidR="00196E43" w:rsidRPr="00196E43" w:rsidRDefault="00196E43" w:rsidP="002A446E">
      <w:pPr>
        <w:rPr>
          <w:rFonts w:ascii="Century Gothic" w:hAnsi="Century Gothic" w:cs="Tahoma"/>
          <w:sz w:val="20"/>
          <w:szCs w:val="22"/>
          <w:lang w:val="es-ES_tradnl"/>
        </w:rPr>
      </w:pPr>
    </w:p>
    <w:p w:rsidR="00196E43" w:rsidRDefault="00196E43" w:rsidP="00196E43">
      <w:pPr>
        <w:shd w:val="clear" w:color="auto" w:fill="FFFFFF"/>
        <w:spacing w:after="100" w:afterAutospacing="1"/>
        <w:contextualSpacing/>
        <w:jc w:val="both"/>
        <w:rPr>
          <w:rFonts w:ascii="Century Gothic" w:hAnsi="Century Gothic"/>
          <w:sz w:val="22"/>
        </w:rPr>
      </w:pPr>
      <w:r w:rsidRPr="00196E43">
        <w:rPr>
          <w:rFonts w:ascii="Century Gothic" w:hAnsi="Century Gothic"/>
          <w:sz w:val="22"/>
        </w:rPr>
        <w:lastRenderedPageBreak/>
        <w:t xml:space="preserve">Bases de la </w:t>
      </w:r>
      <w:r w:rsidRPr="00196E43">
        <w:rPr>
          <w:rFonts w:ascii="Century Gothic" w:hAnsi="Century Gothic"/>
          <w:b/>
          <w:sz w:val="22"/>
        </w:rPr>
        <w:t xml:space="preserve">requisición 202100392 </w:t>
      </w:r>
      <w:r w:rsidRPr="00196E43">
        <w:rPr>
          <w:rFonts w:ascii="Century Gothic" w:hAnsi="Century Gothic"/>
          <w:sz w:val="22"/>
        </w:rPr>
        <w:t xml:space="preserve">de la Dirección de Administración adscrita a la Coordinación General de Administración e Innovación Gubernamental, donde solicitan servicio de mantenimiento preventivo y/o correctivo motores a gasolina. </w:t>
      </w:r>
    </w:p>
    <w:p w:rsidR="00590DBC" w:rsidRDefault="00590DBC" w:rsidP="00196E43">
      <w:pPr>
        <w:shd w:val="clear" w:color="auto" w:fill="FFFFFF"/>
        <w:spacing w:after="100" w:afterAutospacing="1"/>
        <w:contextualSpacing/>
        <w:jc w:val="both"/>
        <w:rPr>
          <w:rFonts w:ascii="Century Gothic" w:hAnsi="Century Gothic"/>
          <w:sz w:val="22"/>
        </w:rPr>
      </w:pPr>
    </w:p>
    <w:p w:rsidR="00590DBC" w:rsidRPr="00264E0E" w:rsidRDefault="00590DBC" w:rsidP="00590DBC">
      <w:pPr>
        <w:pStyle w:val="Sinespaciado"/>
        <w:jc w:val="both"/>
        <w:rPr>
          <w:rFonts w:ascii="Century Gothic" w:eastAsiaTheme="minorHAnsi" w:hAnsi="Century Gothic" w:cs="Tahoma"/>
        </w:rPr>
      </w:pPr>
      <w:r w:rsidRPr="00264E0E">
        <w:rPr>
          <w:rFonts w:ascii="Century Gothic" w:eastAsiaTheme="minorEastAsia" w:hAnsi="Century Gothic" w:cs="Tahoma"/>
          <w:lang w:val="es-ES" w:eastAsia="es-MX"/>
        </w:rPr>
        <w:t xml:space="preserve">Cristian Guillermo León Verduzco, Secretario Técnico y Ejecutivo </w:t>
      </w:r>
      <w:proofErr w:type="gramStart"/>
      <w:r>
        <w:rPr>
          <w:rFonts w:ascii="Century Gothic" w:eastAsiaTheme="minorEastAsia" w:hAnsi="Century Gothic" w:cs="Tahoma"/>
          <w:lang w:val="es-ES" w:eastAsia="es-MX"/>
        </w:rPr>
        <w:t>menciona</w:t>
      </w:r>
      <w:proofErr w:type="gramEnd"/>
      <w:r w:rsidRPr="00264E0E">
        <w:rPr>
          <w:rFonts w:ascii="Century Gothic" w:eastAsiaTheme="minorEastAsia" w:hAnsi="Century Gothic" w:cs="Tahoma"/>
          <w:lang w:val="es-ES" w:eastAsia="es-MX"/>
        </w:rPr>
        <w:t xml:space="preserve">, damos cuenta de que se integra a la presente sesión </w:t>
      </w:r>
      <w:r w:rsidRPr="002137B0">
        <w:rPr>
          <w:rFonts w:ascii="Century Gothic" w:eastAsiaTheme="minorEastAsia" w:hAnsi="Century Gothic" w:cs="Tahoma"/>
          <w:lang w:val="es-ES" w:eastAsia="es-MX"/>
        </w:rPr>
        <w:t>el</w:t>
      </w:r>
      <w:r w:rsidRPr="002137B0">
        <w:rPr>
          <w:rFonts w:ascii="Century Gothic" w:eastAsiaTheme="minorEastAsia" w:hAnsi="Century Gothic" w:cs="Tahoma"/>
          <w:b/>
          <w:lang w:val="es-ES" w:eastAsia="es-MX"/>
        </w:rPr>
        <w:t xml:space="preserve"> </w:t>
      </w:r>
      <w:r w:rsidRPr="002137B0">
        <w:rPr>
          <w:rFonts w:ascii="Century Gothic" w:hAnsi="Century Gothic" w:cs="Tahoma"/>
          <w:b/>
          <w:lang w:val="es-ES"/>
        </w:rPr>
        <w:t>Mtro. Abel Octavio Salgado Peña</w:t>
      </w:r>
      <w:r w:rsidRPr="00264E0E">
        <w:rPr>
          <w:rFonts w:ascii="Century Gothic" w:eastAsiaTheme="minorHAnsi" w:hAnsi="Century Gothic" w:cs="Tahoma"/>
          <w:b/>
        </w:rPr>
        <w:t xml:space="preserve">, </w:t>
      </w:r>
      <w:r w:rsidRPr="002137B0">
        <w:rPr>
          <w:rFonts w:ascii="Century Gothic" w:eastAsiaTheme="minorHAnsi" w:hAnsi="Century Gothic" w:cs="Tahoma"/>
        </w:rPr>
        <w:t>Regidor Independiente</w:t>
      </w:r>
      <w:r w:rsidRPr="00264E0E">
        <w:rPr>
          <w:rFonts w:ascii="Century Gothic" w:eastAsiaTheme="minorHAnsi" w:hAnsi="Century Gothic" w:cs="Tahoma"/>
          <w:b/>
        </w:rPr>
        <w:t xml:space="preserve"> </w:t>
      </w:r>
      <w:r w:rsidRPr="00264E0E">
        <w:rPr>
          <w:rFonts w:ascii="Century Gothic" w:eastAsiaTheme="minorHAnsi" w:hAnsi="Century Gothic" w:cs="Tahoma"/>
        </w:rPr>
        <w:t>Representante Suplente del Consejo de Cámaras Industriales de Jalisco.</w:t>
      </w:r>
    </w:p>
    <w:p w:rsidR="00590DBC" w:rsidRDefault="00590DBC" w:rsidP="00196E43">
      <w:pPr>
        <w:shd w:val="clear" w:color="auto" w:fill="FFFFFF"/>
        <w:spacing w:after="100" w:afterAutospacing="1"/>
        <w:contextualSpacing/>
        <w:jc w:val="both"/>
        <w:rPr>
          <w:rFonts w:ascii="Century Gothic" w:hAnsi="Century Gothic"/>
          <w:sz w:val="22"/>
        </w:rPr>
      </w:pPr>
    </w:p>
    <w:p w:rsidR="00590DBC" w:rsidRDefault="00590DBC" w:rsidP="00196E43">
      <w:pPr>
        <w:shd w:val="clear" w:color="auto" w:fill="FFFFFF"/>
        <w:spacing w:after="100" w:afterAutospacing="1"/>
        <w:contextualSpacing/>
        <w:jc w:val="both"/>
        <w:rPr>
          <w:rFonts w:ascii="Century Gothic" w:hAnsi="Century Gothic"/>
          <w:sz w:val="22"/>
        </w:rPr>
      </w:pPr>
    </w:p>
    <w:p w:rsidR="00196E43" w:rsidRPr="006B40CB" w:rsidRDefault="00196E43" w:rsidP="00196E43">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Mtra. Dialhery Díaz González, Directora de Administración.</w:t>
      </w:r>
      <w:r w:rsidRPr="006B40CB">
        <w:rPr>
          <w:rFonts w:ascii="Century Gothic" w:hAnsi="Century Gothic" w:cs="Tahoma"/>
          <w:color w:val="000000" w:themeColor="text1"/>
          <w:sz w:val="22"/>
          <w:szCs w:val="22"/>
        </w:rPr>
        <w:t xml:space="preserve"> </w:t>
      </w:r>
    </w:p>
    <w:p w:rsidR="00196E43" w:rsidRPr="006B40CB" w:rsidRDefault="00196E43" w:rsidP="00196E43">
      <w:pPr>
        <w:spacing w:line="360" w:lineRule="auto"/>
        <w:jc w:val="both"/>
        <w:rPr>
          <w:rFonts w:ascii="Century Gothic" w:hAnsi="Century Gothic" w:cs="Tahoma"/>
          <w:color w:val="000000" w:themeColor="text1"/>
          <w:sz w:val="22"/>
          <w:szCs w:val="22"/>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96E43" w:rsidRPr="006B40CB" w:rsidRDefault="00196E43" w:rsidP="00196E43">
      <w:pPr>
        <w:ind w:left="708"/>
        <w:jc w:val="center"/>
        <w:rPr>
          <w:rFonts w:ascii="Century Gothic" w:hAnsi="Century Gothic" w:cs="Tahoma"/>
          <w:b/>
          <w:i/>
          <w:color w:val="000000" w:themeColor="text1"/>
          <w:sz w:val="22"/>
          <w:szCs w:val="22"/>
          <w:lang w:eastAsia="en-US"/>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p>
    <w:p w:rsidR="00196E43" w:rsidRPr="00196E43" w:rsidRDefault="00196E43" w:rsidP="00196E43">
      <w:pPr>
        <w:jc w:val="both"/>
        <w:rPr>
          <w:rFonts w:ascii="Century Gothic" w:hAnsi="Century Gothic" w:cs="Tahoma"/>
          <w:color w:val="000000" w:themeColor="text1"/>
          <w:sz w:val="22"/>
          <w:szCs w:val="22"/>
        </w:rPr>
      </w:pPr>
      <w:r w:rsidRPr="00196E43">
        <w:rPr>
          <w:rFonts w:ascii="Century Gothic" w:hAnsi="Century Gothic" w:cs="Tahoma"/>
          <w:color w:val="000000" w:themeColor="text1"/>
          <w:sz w:val="22"/>
          <w:szCs w:val="22"/>
        </w:rPr>
        <w:t>La Mtra. Dialhery Díaz González, Directora de Administración, dio contestación a las observaciones</w:t>
      </w:r>
      <w:r w:rsidRPr="00196E43">
        <w:rPr>
          <w:rFonts w:ascii="Century Gothic" w:hAnsi="Century Gothic" w:cs="Tahoma"/>
          <w:b/>
          <w:color w:val="000000" w:themeColor="text1"/>
          <w:sz w:val="22"/>
          <w:szCs w:val="22"/>
        </w:rPr>
        <w:t xml:space="preserve">, </w:t>
      </w:r>
      <w:r w:rsidRPr="00196E43">
        <w:rPr>
          <w:rFonts w:ascii="Century Gothic" w:hAnsi="Century Gothic" w:cs="Tahoma"/>
          <w:color w:val="000000" w:themeColor="text1"/>
          <w:sz w:val="22"/>
          <w:szCs w:val="22"/>
        </w:rPr>
        <w:t>realizadas por los Integrantes del Comité de Adquisiciones.</w:t>
      </w:r>
    </w:p>
    <w:p w:rsidR="00196E43" w:rsidRPr="00196E43" w:rsidRDefault="00196E43" w:rsidP="002A446E">
      <w:pPr>
        <w:rPr>
          <w:rFonts w:ascii="Century Gothic" w:hAnsi="Century Gothic" w:cs="Tahoma"/>
          <w:sz w:val="20"/>
          <w:szCs w:val="22"/>
          <w:lang w:val="es-ES_tradnl"/>
        </w:rPr>
      </w:pPr>
    </w:p>
    <w:p w:rsidR="00196E43" w:rsidRPr="00196E43" w:rsidRDefault="00196E43" w:rsidP="002A446E">
      <w:pPr>
        <w:rPr>
          <w:rFonts w:ascii="Century Gothic" w:hAnsi="Century Gothic" w:cs="Tahoma"/>
          <w:sz w:val="20"/>
          <w:szCs w:val="22"/>
          <w:lang w:val="es-ES_tradnl"/>
        </w:rPr>
      </w:pPr>
    </w:p>
    <w:p w:rsidR="00196E43" w:rsidRDefault="00196E43" w:rsidP="002A446E">
      <w:pPr>
        <w:rPr>
          <w:rFonts w:ascii="Century Gothic" w:hAnsi="Century Gothic" w:cs="Tahoma"/>
          <w:sz w:val="22"/>
          <w:lang w:val="es-ES_tradnl"/>
        </w:rPr>
      </w:pPr>
      <w:r w:rsidRPr="00196E43">
        <w:rPr>
          <w:rFonts w:ascii="Century Gothic" w:hAnsi="Century Gothic" w:cs="Tahoma"/>
          <w:sz w:val="22"/>
          <w:lang w:val="es-ES_tradnl"/>
        </w:rPr>
        <w:t xml:space="preserve">Se somete a su consideración para aprobar las </w:t>
      </w:r>
      <w:r w:rsidRPr="00196E43">
        <w:rPr>
          <w:rFonts w:ascii="Century Gothic" w:hAnsi="Century Gothic" w:cs="Tahoma"/>
          <w:b/>
          <w:sz w:val="22"/>
          <w:lang w:val="es-ES_tradnl"/>
        </w:rPr>
        <w:t xml:space="preserve">bases de </w:t>
      </w:r>
      <w:r w:rsidRPr="00196E43">
        <w:rPr>
          <w:rFonts w:ascii="Century Gothic" w:hAnsi="Century Gothic" w:cs="Tahoma"/>
          <w:b/>
          <w:sz w:val="22"/>
        </w:rPr>
        <w:t>la</w:t>
      </w:r>
      <w:r w:rsidRPr="00196E43">
        <w:rPr>
          <w:rFonts w:ascii="Century Gothic" w:hAnsi="Century Gothic" w:cs="Tahoma"/>
          <w:sz w:val="22"/>
        </w:rPr>
        <w:t xml:space="preserve"> </w:t>
      </w:r>
      <w:r w:rsidRPr="00196E43">
        <w:rPr>
          <w:rFonts w:ascii="Century Gothic" w:hAnsi="Century Gothic" w:cs="Tahoma"/>
          <w:b/>
          <w:sz w:val="22"/>
        </w:rPr>
        <w:t xml:space="preserve">requisición </w:t>
      </w:r>
      <w:r w:rsidRPr="00196E43">
        <w:rPr>
          <w:rFonts w:ascii="Century Gothic" w:hAnsi="Century Gothic"/>
          <w:b/>
          <w:sz w:val="22"/>
        </w:rPr>
        <w:t xml:space="preserve">202100392 </w:t>
      </w:r>
      <w:r w:rsidRPr="00196E43">
        <w:rPr>
          <w:rFonts w:ascii="Century Gothic" w:hAnsi="Century Gothic"/>
          <w:sz w:val="22"/>
        </w:rPr>
        <w:t>con</w:t>
      </w:r>
      <w:r w:rsidRPr="00196E43">
        <w:rPr>
          <w:rFonts w:ascii="Century Gothic" w:hAnsi="Century Gothic" w:cs="Tahoma"/>
          <w:sz w:val="22"/>
          <w:lang w:val="es-ES_tradnl"/>
        </w:rPr>
        <w:t xml:space="preserve"> las cuales habrá de convocarse a licitación pública, los que estén por la afirmativa, sírvanse manifestarlo levantando su mano</w:t>
      </w:r>
      <w:r>
        <w:rPr>
          <w:rFonts w:ascii="Century Gothic" w:hAnsi="Century Gothic" w:cs="Tahoma"/>
          <w:sz w:val="22"/>
          <w:lang w:val="es-ES_tradnl"/>
        </w:rPr>
        <w:t>.</w:t>
      </w:r>
    </w:p>
    <w:p w:rsidR="00196E43" w:rsidRDefault="00196E43" w:rsidP="002A446E">
      <w:pPr>
        <w:rPr>
          <w:rFonts w:ascii="Century Gothic" w:hAnsi="Century Gothic" w:cs="Tahoma"/>
          <w:sz w:val="22"/>
          <w:lang w:val="es-ES_tradnl"/>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96E43" w:rsidRPr="00196E43" w:rsidRDefault="00196E43" w:rsidP="002A446E">
      <w:pPr>
        <w:rPr>
          <w:rFonts w:ascii="Century Gothic" w:hAnsi="Century Gothic" w:cs="Tahoma"/>
          <w:sz w:val="22"/>
          <w:lang w:val="es-ES_tradnl"/>
        </w:rPr>
      </w:pPr>
    </w:p>
    <w:p w:rsidR="00196E43" w:rsidRDefault="00196E43" w:rsidP="002A446E">
      <w:pPr>
        <w:rPr>
          <w:rFonts w:ascii="Century Gothic" w:hAnsi="Century Gothic"/>
          <w:sz w:val="22"/>
        </w:rPr>
      </w:pPr>
      <w:r w:rsidRPr="00196E43">
        <w:rPr>
          <w:rFonts w:ascii="Century Gothic" w:hAnsi="Century Gothic"/>
          <w:sz w:val="22"/>
        </w:rPr>
        <w:t xml:space="preserve">Bases de la </w:t>
      </w:r>
      <w:r w:rsidRPr="00196E43">
        <w:rPr>
          <w:rFonts w:ascii="Century Gothic" w:hAnsi="Century Gothic"/>
          <w:b/>
          <w:sz w:val="22"/>
        </w:rPr>
        <w:t xml:space="preserve">requisición 202100391 </w:t>
      </w:r>
      <w:r w:rsidRPr="00196E43">
        <w:rPr>
          <w:rFonts w:ascii="Century Gothic" w:hAnsi="Century Gothic"/>
          <w:sz w:val="22"/>
        </w:rPr>
        <w:t>de la Dirección de Administración adscrita a la Coordinación General de Administración e Innovación Gubernamental, donde solicitan servicio de mantenimiento preventivo y/o correctivo motores a DIESEL.</w:t>
      </w:r>
    </w:p>
    <w:p w:rsidR="0077662F" w:rsidRDefault="0077662F" w:rsidP="002A446E">
      <w:pPr>
        <w:rPr>
          <w:rFonts w:ascii="Century Gothic" w:hAnsi="Century Gothic"/>
          <w:sz w:val="22"/>
        </w:rPr>
      </w:pPr>
    </w:p>
    <w:p w:rsidR="0077662F" w:rsidRPr="006B40CB" w:rsidRDefault="0077662F" w:rsidP="0077662F">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Mtra. Dialhery Díaz González, Directora de Administración.</w:t>
      </w:r>
      <w:r w:rsidRPr="006B40CB">
        <w:rPr>
          <w:rFonts w:ascii="Century Gothic" w:hAnsi="Century Gothic" w:cs="Tahoma"/>
          <w:color w:val="000000" w:themeColor="text1"/>
          <w:sz w:val="22"/>
          <w:szCs w:val="22"/>
        </w:rPr>
        <w:t xml:space="preserve"> </w:t>
      </w:r>
    </w:p>
    <w:p w:rsidR="0077662F" w:rsidRPr="006B40CB" w:rsidRDefault="0077662F" w:rsidP="0077662F">
      <w:pPr>
        <w:spacing w:line="360" w:lineRule="auto"/>
        <w:jc w:val="both"/>
        <w:rPr>
          <w:rFonts w:ascii="Century Gothic" w:hAnsi="Century Gothic" w:cs="Tahoma"/>
          <w:color w:val="000000" w:themeColor="text1"/>
          <w:sz w:val="22"/>
          <w:szCs w:val="22"/>
        </w:rPr>
      </w:pPr>
    </w:p>
    <w:p w:rsidR="0077662F" w:rsidRPr="006B40CB" w:rsidRDefault="0077662F" w:rsidP="0077662F">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77662F" w:rsidRPr="006B40CB" w:rsidRDefault="0077662F" w:rsidP="0077662F">
      <w:pPr>
        <w:ind w:left="708"/>
        <w:jc w:val="center"/>
        <w:rPr>
          <w:rFonts w:ascii="Century Gothic" w:hAnsi="Century Gothic" w:cs="Tahoma"/>
          <w:b/>
          <w:i/>
          <w:color w:val="000000" w:themeColor="text1"/>
          <w:sz w:val="22"/>
          <w:szCs w:val="22"/>
          <w:lang w:eastAsia="en-US"/>
        </w:rPr>
      </w:pPr>
    </w:p>
    <w:p w:rsidR="0077662F" w:rsidRPr="006B40CB" w:rsidRDefault="0077662F" w:rsidP="0077662F">
      <w:pPr>
        <w:ind w:left="708"/>
        <w:jc w:val="center"/>
        <w:rPr>
          <w:rFonts w:ascii="Century Gothic" w:hAnsi="Century Gothic" w:cs="Tahoma"/>
          <w:b/>
          <w:i/>
          <w:color w:val="000000" w:themeColor="text1"/>
          <w:sz w:val="22"/>
          <w:szCs w:val="22"/>
          <w:lang w:eastAsia="en-US"/>
        </w:rPr>
      </w:pPr>
    </w:p>
    <w:p w:rsidR="0077662F" w:rsidRPr="00196E43" w:rsidRDefault="0077662F" w:rsidP="0077662F">
      <w:pPr>
        <w:jc w:val="both"/>
        <w:rPr>
          <w:rFonts w:ascii="Century Gothic" w:hAnsi="Century Gothic" w:cs="Tahoma"/>
          <w:color w:val="000000" w:themeColor="text1"/>
          <w:sz w:val="22"/>
          <w:szCs w:val="22"/>
        </w:rPr>
      </w:pPr>
      <w:r w:rsidRPr="00196E43">
        <w:rPr>
          <w:rFonts w:ascii="Century Gothic" w:hAnsi="Century Gothic" w:cs="Tahoma"/>
          <w:color w:val="000000" w:themeColor="text1"/>
          <w:sz w:val="22"/>
          <w:szCs w:val="22"/>
        </w:rPr>
        <w:t>La Mtra. Dialhery Díaz González, Directora de Administración, dio contestación a las observaciones</w:t>
      </w:r>
      <w:r w:rsidRPr="00196E43">
        <w:rPr>
          <w:rFonts w:ascii="Century Gothic" w:hAnsi="Century Gothic" w:cs="Tahoma"/>
          <w:b/>
          <w:color w:val="000000" w:themeColor="text1"/>
          <w:sz w:val="22"/>
          <w:szCs w:val="22"/>
        </w:rPr>
        <w:t xml:space="preserve">, </w:t>
      </w:r>
      <w:r w:rsidRPr="00196E43">
        <w:rPr>
          <w:rFonts w:ascii="Century Gothic" w:hAnsi="Century Gothic" w:cs="Tahoma"/>
          <w:color w:val="000000" w:themeColor="text1"/>
          <w:sz w:val="22"/>
          <w:szCs w:val="22"/>
        </w:rPr>
        <w:t>realizadas por los Integrantes del Comité de Adquisiciones.</w:t>
      </w:r>
    </w:p>
    <w:p w:rsidR="0077662F" w:rsidRPr="00196E43" w:rsidRDefault="0077662F" w:rsidP="002A446E">
      <w:pPr>
        <w:rPr>
          <w:rFonts w:ascii="Century Gothic" w:hAnsi="Century Gothic"/>
          <w:sz w:val="22"/>
        </w:rPr>
      </w:pPr>
    </w:p>
    <w:p w:rsidR="00196E43" w:rsidRPr="00196E43" w:rsidRDefault="00196E43" w:rsidP="002A446E">
      <w:pPr>
        <w:rPr>
          <w:rFonts w:ascii="Century Gothic" w:hAnsi="Century Gothic"/>
          <w:sz w:val="22"/>
        </w:rPr>
      </w:pPr>
    </w:p>
    <w:p w:rsidR="00196E43" w:rsidRDefault="00196E43" w:rsidP="00196E43">
      <w:pPr>
        <w:shd w:val="clear" w:color="auto" w:fill="FFFFFF"/>
        <w:spacing w:after="100" w:afterAutospacing="1"/>
        <w:contextualSpacing/>
        <w:jc w:val="both"/>
        <w:rPr>
          <w:rFonts w:ascii="Century Gothic" w:hAnsi="Century Gothic" w:cs="Tahoma"/>
          <w:sz w:val="22"/>
          <w:lang w:val="es-ES_tradnl"/>
        </w:rPr>
      </w:pPr>
      <w:r w:rsidRPr="00196E43">
        <w:rPr>
          <w:rFonts w:ascii="Century Gothic" w:hAnsi="Century Gothic" w:cs="Tahoma"/>
          <w:sz w:val="22"/>
          <w:lang w:val="es-ES_tradnl"/>
        </w:rPr>
        <w:t xml:space="preserve">Se somete a su consideración para aprobar las </w:t>
      </w:r>
      <w:r w:rsidRPr="00196E43">
        <w:rPr>
          <w:rFonts w:ascii="Century Gothic" w:hAnsi="Century Gothic" w:cs="Tahoma"/>
          <w:b/>
          <w:sz w:val="22"/>
          <w:lang w:val="es-ES_tradnl"/>
        </w:rPr>
        <w:t xml:space="preserve">bases de </w:t>
      </w:r>
      <w:r w:rsidRPr="00196E43">
        <w:rPr>
          <w:rFonts w:ascii="Century Gothic" w:hAnsi="Century Gothic" w:cs="Tahoma"/>
          <w:b/>
          <w:sz w:val="22"/>
        </w:rPr>
        <w:t>la</w:t>
      </w:r>
      <w:r w:rsidRPr="00196E43">
        <w:rPr>
          <w:rFonts w:ascii="Century Gothic" w:hAnsi="Century Gothic" w:cs="Tahoma"/>
          <w:sz w:val="22"/>
        </w:rPr>
        <w:t xml:space="preserve"> </w:t>
      </w:r>
      <w:r w:rsidRPr="00196E43">
        <w:rPr>
          <w:rFonts w:ascii="Century Gothic" w:hAnsi="Century Gothic" w:cs="Tahoma"/>
          <w:b/>
          <w:sz w:val="22"/>
        </w:rPr>
        <w:t xml:space="preserve">requisición </w:t>
      </w:r>
      <w:r w:rsidRPr="00196E43">
        <w:rPr>
          <w:rFonts w:ascii="Century Gothic" w:hAnsi="Century Gothic"/>
          <w:b/>
          <w:sz w:val="22"/>
        </w:rPr>
        <w:t xml:space="preserve">202100391 </w:t>
      </w:r>
      <w:r w:rsidRPr="00196E43">
        <w:rPr>
          <w:rFonts w:ascii="Century Gothic" w:hAnsi="Century Gothic"/>
          <w:sz w:val="22"/>
        </w:rPr>
        <w:t>con</w:t>
      </w:r>
      <w:r w:rsidRPr="00196E43">
        <w:rPr>
          <w:rFonts w:ascii="Century Gothic" w:hAnsi="Century Gothic" w:cs="Tahoma"/>
          <w:sz w:val="22"/>
          <w:lang w:val="es-ES_tradnl"/>
        </w:rPr>
        <w:t xml:space="preserve"> las cuales habrá de convocarse a licitación pública, los que estén por la afirmativa, sírvanse manifestarlo levantando su mano.</w:t>
      </w:r>
    </w:p>
    <w:p w:rsidR="00196E43" w:rsidRDefault="00196E43" w:rsidP="00196E43">
      <w:pPr>
        <w:shd w:val="clear" w:color="auto" w:fill="FFFFFF"/>
        <w:spacing w:after="100" w:afterAutospacing="1"/>
        <w:contextualSpacing/>
        <w:jc w:val="both"/>
        <w:rPr>
          <w:rFonts w:ascii="Century Gothic" w:hAnsi="Century Gothic" w:cs="Tahoma"/>
          <w:sz w:val="22"/>
          <w:lang w:val="es-ES_tradnl"/>
        </w:rPr>
      </w:pPr>
    </w:p>
    <w:p w:rsidR="00196E43" w:rsidRPr="006B40CB" w:rsidRDefault="00196E43" w:rsidP="00196E43">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96E43" w:rsidRPr="00196E43" w:rsidRDefault="00196E43" w:rsidP="00196E43">
      <w:pPr>
        <w:shd w:val="clear" w:color="auto" w:fill="FFFFFF"/>
        <w:spacing w:after="100" w:afterAutospacing="1"/>
        <w:contextualSpacing/>
        <w:jc w:val="both"/>
        <w:rPr>
          <w:rFonts w:ascii="Century Gothic" w:hAnsi="Century Gothic" w:cs="Tahoma"/>
          <w:sz w:val="22"/>
          <w:lang w:val="es-ES_tradnl"/>
        </w:rPr>
      </w:pPr>
    </w:p>
    <w:p w:rsidR="00196E43" w:rsidRDefault="00196E43" w:rsidP="002A446E">
      <w:pPr>
        <w:rPr>
          <w:rFonts w:ascii="Century Gothic" w:hAnsi="Century Gothic" w:cs="Tahoma"/>
          <w:sz w:val="22"/>
          <w:szCs w:val="22"/>
          <w:lang w:val="es-ES_tradnl"/>
        </w:rPr>
      </w:pPr>
    </w:p>
    <w:p w:rsidR="00196E43" w:rsidRDefault="00196E43" w:rsidP="00196E43">
      <w:pPr>
        <w:shd w:val="clear" w:color="auto" w:fill="FFFFFF"/>
        <w:spacing w:after="100" w:afterAutospacing="1"/>
        <w:contextualSpacing/>
        <w:jc w:val="both"/>
        <w:rPr>
          <w:rFonts w:ascii="Century Gothic" w:hAnsi="Century Gothic"/>
          <w:sz w:val="22"/>
        </w:rPr>
      </w:pPr>
      <w:r w:rsidRPr="00196E43">
        <w:rPr>
          <w:rFonts w:ascii="Century Gothic" w:hAnsi="Century Gothic"/>
          <w:sz w:val="22"/>
        </w:rPr>
        <w:t xml:space="preserve">Bases de la </w:t>
      </w:r>
      <w:r w:rsidRPr="00196E43">
        <w:rPr>
          <w:rFonts w:ascii="Century Gothic" w:hAnsi="Century Gothic"/>
          <w:b/>
          <w:sz w:val="22"/>
        </w:rPr>
        <w:t xml:space="preserve">requisición 202100271 </w:t>
      </w:r>
      <w:r w:rsidRPr="00196E43">
        <w:rPr>
          <w:rFonts w:ascii="Century Gothic" w:hAnsi="Century Gothic"/>
          <w:sz w:val="22"/>
        </w:rPr>
        <w:t xml:space="preserve">de la Dirección de Administración adscrita a la Coordinación General de Administración e Innovación Gubernamental, donde solicitan suministro llantas carga ligera para el parque vehicular perteneciente al Municipio de Zapopan. </w:t>
      </w:r>
    </w:p>
    <w:p w:rsidR="0077662F" w:rsidRDefault="0077662F" w:rsidP="00196E43">
      <w:pPr>
        <w:shd w:val="clear" w:color="auto" w:fill="FFFFFF"/>
        <w:spacing w:after="100" w:afterAutospacing="1"/>
        <w:contextualSpacing/>
        <w:jc w:val="both"/>
        <w:rPr>
          <w:rFonts w:ascii="Century Gothic" w:hAnsi="Century Gothic"/>
          <w:sz w:val="22"/>
        </w:rPr>
      </w:pPr>
    </w:p>
    <w:p w:rsidR="0077662F" w:rsidRPr="006B40CB" w:rsidRDefault="0077662F" w:rsidP="0077662F">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Mtra. Dialhery Díaz González, Directora de Administración.</w:t>
      </w:r>
      <w:r w:rsidRPr="006B40CB">
        <w:rPr>
          <w:rFonts w:ascii="Century Gothic" w:hAnsi="Century Gothic" w:cs="Tahoma"/>
          <w:color w:val="000000" w:themeColor="text1"/>
          <w:sz w:val="22"/>
          <w:szCs w:val="22"/>
        </w:rPr>
        <w:t xml:space="preserve"> </w:t>
      </w:r>
    </w:p>
    <w:p w:rsidR="0077662F" w:rsidRPr="006B40CB" w:rsidRDefault="0077662F" w:rsidP="0077662F">
      <w:pPr>
        <w:spacing w:line="360" w:lineRule="auto"/>
        <w:jc w:val="both"/>
        <w:rPr>
          <w:rFonts w:ascii="Century Gothic" w:hAnsi="Century Gothic" w:cs="Tahoma"/>
          <w:color w:val="000000" w:themeColor="text1"/>
          <w:sz w:val="22"/>
          <w:szCs w:val="22"/>
        </w:rPr>
      </w:pPr>
    </w:p>
    <w:p w:rsidR="0077662F" w:rsidRPr="006B40CB" w:rsidRDefault="0077662F" w:rsidP="0077662F">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77662F" w:rsidRPr="006B40CB" w:rsidRDefault="0077662F" w:rsidP="0077662F">
      <w:pPr>
        <w:ind w:left="708"/>
        <w:jc w:val="center"/>
        <w:rPr>
          <w:rFonts w:ascii="Century Gothic" w:hAnsi="Century Gothic" w:cs="Tahoma"/>
          <w:b/>
          <w:i/>
          <w:color w:val="000000" w:themeColor="text1"/>
          <w:sz w:val="22"/>
          <w:szCs w:val="22"/>
          <w:lang w:eastAsia="en-US"/>
        </w:rPr>
      </w:pPr>
    </w:p>
    <w:p w:rsidR="0077662F" w:rsidRPr="006B40CB" w:rsidRDefault="0077662F" w:rsidP="0077662F">
      <w:pPr>
        <w:ind w:left="708"/>
        <w:jc w:val="center"/>
        <w:rPr>
          <w:rFonts w:ascii="Century Gothic" w:hAnsi="Century Gothic" w:cs="Tahoma"/>
          <w:b/>
          <w:i/>
          <w:color w:val="000000" w:themeColor="text1"/>
          <w:sz w:val="22"/>
          <w:szCs w:val="22"/>
          <w:lang w:eastAsia="en-US"/>
        </w:rPr>
      </w:pPr>
    </w:p>
    <w:p w:rsidR="0077662F" w:rsidRPr="00196E43" w:rsidRDefault="0077662F" w:rsidP="0077662F">
      <w:pPr>
        <w:jc w:val="both"/>
        <w:rPr>
          <w:rFonts w:ascii="Century Gothic" w:hAnsi="Century Gothic" w:cs="Tahoma"/>
          <w:color w:val="000000" w:themeColor="text1"/>
          <w:sz w:val="22"/>
          <w:szCs w:val="22"/>
        </w:rPr>
      </w:pPr>
      <w:r w:rsidRPr="00196E43">
        <w:rPr>
          <w:rFonts w:ascii="Century Gothic" w:hAnsi="Century Gothic" w:cs="Tahoma"/>
          <w:color w:val="000000" w:themeColor="text1"/>
          <w:sz w:val="22"/>
          <w:szCs w:val="22"/>
        </w:rPr>
        <w:t>La Mtra. Dialhery Díaz González, Directora de Administración, dio contestación a las observaciones</w:t>
      </w:r>
      <w:r w:rsidRPr="00196E43">
        <w:rPr>
          <w:rFonts w:ascii="Century Gothic" w:hAnsi="Century Gothic" w:cs="Tahoma"/>
          <w:b/>
          <w:color w:val="000000" w:themeColor="text1"/>
          <w:sz w:val="22"/>
          <w:szCs w:val="22"/>
        </w:rPr>
        <w:t xml:space="preserve">, </w:t>
      </w:r>
      <w:r w:rsidRPr="00196E43">
        <w:rPr>
          <w:rFonts w:ascii="Century Gothic" w:hAnsi="Century Gothic" w:cs="Tahoma"/>
          <w:color w:val="000000" w:themeColor="text1"/>
          <w:sz w:val="22"/>
          <w:szCs w:val="22"/>
        </w:rPr>
        <w:t>realizadas por los Integrantes del Comité de Adquisiciones.</w:t>
      </w:r>
    </w:p>
    <w:p w:rsidR="00196E43" w:rsidRDefault="00196E43" w:rsidP="00196E43">
      <w:pPr>
        <w:shd w:val="clear" w:color="auto" w:fill="FFFFFF"/>
        <w:spacing w:after="100" w:afterAutospacing="1"/>
        <w:contextualSpacing/>
        <w:jc w:val="both"/>
        <w:rPr>
          <w:rFonts w:ascii="Century Gothic" w:hAnsi="Century Gothic"/>
          <w:sz w:val="22"/>
        </w:rPr>
      </w:pPr>
    </w:p>
    <w:p w:rsidR="00196E43" w:rsidRPr="00196E43" w:rsidRDefault="00196E43" w:rsidP="00196E43">
      <w:pPr>
        <w:shd w:val="clear" w:color="auto" w:fill="FFFFFF"/>
        <w:spacing w:after="100" w:afterAutospacing="1"/>
        <w:contextualSpacing/>
        <w:jc w:val="both"/>
        <w:rPr>
          <w:rFonts w:ascii="Century Gothic" w:hAnsi="Century Gothic"/>
          <w:sz w:val="22"/>
        </w:rPr>
      </w:pPr>
    </w:p>
    <w:p w:rsidR="00196E43" w:rsidRDefault="00196E43" w:rsidP="00196E43">
      <w:pPr>
        <w:shd w:val="clear" w:color="auto" w:fill="FFFFFF"/>
        <w:spacing w:after="100" w:afterAutospacing="1"/>
        <w:contextualSpacing/>
        <w:jc w:val="both"/>
        <w:rPr>
          <w:rFonts w:ascii="Century Gothic" w:hAnsi="Century Gothic" w:cs="Tahoma"/>
          <w:sz w:val="22"/>
          <w:lang w:val="es-ES_tradnl"/>
        </w:rPr>
      </w:pPr>
      <w:r w:rsidRPr="00196E43">
        <w:rPr>
          <w:rFonts w:ascii="Century Gothic" w:hAnsi="Century Gothic" w:cs="Tahoma"/>
          <w:sz w:val="22"/>
          <w:lang w:val="es-ES_tradnl"/>
        </w:rPr>
        <w:t xml:space="preserve">Se somete a su consideración para aprobar las </w:t>
      </w:r>
      <w:r w:rsidRPr="00196E43">
        <w:rPr>
          <w:rFonts w:ascii="Century Gothic" w:hAnsi="Century Gothic" w:cs="Tahoma"/>
          <w:b/>
          <w:sz w:val="22"/>
          <w:lang w:val="es-ES_tradnl"/>
        </w:rPr>
        <w:t xml:space="preserve">bases de </w:t>
      </w:r>
      <w:r w:rsidRPr="00196E43">
        <w:rPr>
          <w:rFonts w:ascii="Century Gothic" w:hAnsi="Century Gothic" w:cs="Tahoma"/>
          <w:b/>
          <w:sz w:val="22"/>
        </w:rPr>
        <w:t>la</w:t>
      </w:r>
      <w:r w:rsidRPr="00196E43">
        <w:rPr>
          <w:rFonts w:ascii="Century Gothic" w:hAnsi="Century Gothic" w:cs="Tahoma"/>
          <w:sz w:val="22"/>
        </w:rPr>
        <w:t xml:space="preserve"> </w:t>
      </w:r>
      <w:r w:rsidRPr="00196E43">
        <w:rPr>
          <w:rFonts w:ascii="Century Gothic" w:hAnsi="Century Gothic" w:cs="Tahoma"/>
          <w:b/>
          <w:sz w:val="22"/>
        </w:rPr>
        <w:t xml:space="preserve">requisición </w:t>
      </w:r>
      <w:r w:rsidRPr="00196E43">
        <w:rPr>
          <w:rFonts w:ascii="Century Gothic" w:hAnsi="Century Gothic"/>
          <w:b/>
          <w:sz w:val="22"/>
        </w:rPr>
        <w:t xml:space="preserve">202100271 </w:t>
      </w:r>
      <w:r w:rsidRPr="00196E43">
        <w:rPr>
          <w:rFonts w:ascii="Century Gothic" w:hAnsi="Century Gothic"/>
          <w:sz w:val="22"/>
        </w:rPr>
        <w:t>con</w:t>
      </w:r>
      <w:r w:rsidRPr="00196E43">
        <w:rPr>
          <w:rFonts w:ascii="Century Gothic" w:hAnsi="Century Gothic" w:cs="Tahoma"/>
          <w:sz w:val="22"/>
          <w:lang w:val="es-ES_tradnl"/>
        </w:rPr>
        <w:t xml:space="preserve"> las cuales habrá de convocarse a licitación pública, los que estén por la afirmativa, sírvanse manifestarlo levantando su mano.</w:t>
      </w:r>
    </w:p>
    <w:p w:rsidR="00196E43" w:rsidRDefault="00196E43" w:rsidP="00196E43">
      <w:pPr>
        <w:shd w:val="clear" w:color="auto" w:fill="FFFFFF"/>
        <w:spacing w:after="100" w:afterAutospacing="1"/>
        <w:contextualSpacing/>
        <w:jc w:val="both"/>
        <w:rPr>
          <w:rFonts w:ascii="Century Gothic" w:hAnsi="Century Gothic" w:cs="Tahoma"/>
          <w:sz w:val="22"/>
          <w:lang w:val="es-ES_tradnl"/>
        </w:rPr>
      </w:pPr>
    </w:p>
    <w:p w:rsidR="00196E43" w:rsidRDefault="00196E43" w:rsidP="00196E43">
      <w:pPr>
        <w:shd w:val="clear" w:color="auto" w:fill="FFFFFF"/>
        <w:spacing w:after="100" w:afterAutospacing="1"/>
        <w:contextualSpacing/>
        <w:jc w:val="both"/>
        <w:rPr>
          <w:rFonts w:ascii="Century Gothic" w:hAnsi="Century Gothic" w:cs="Tahoma"/>
          <w:sz w:val="22"/>
          <w:lang w:val="es-ES_tradnl"/>
        </w:rPr>
      </w:pPr>
    </w:p>
    <w:p w:rsidR="00196E43" w:rsidRDefault="00196E43" w:rsidP="00196E43">
      <w:pPr>
        <w:spacing w:after="200" w:line="276" w:lineRule="auto"/>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AA2715" w:rsidRDefault="00AA2715" w:rsidP="00196E43">
      <w:pPr>
        <w:spacing w:after="200" w:line="276" w:lineRule="auto"/>
        <w:jc w:val="center"/>
        <w:rPr>
          <w:rFonts w:ascii="Century Gothic" w:hAnsi="Century Gothic" w:cs="Tahoma"/>
          <w:b/>
          <w:i/>
          <w:color w:val="000000" w:themeColor="text1"/>
          <w:sz w:val="22"/>
          <w:szCs w:val="22"/>
          <w:lang w:eastAsia="en-US"/>
        </w:rPr>
      </w:pPr>
    </w:p>
    <w:p w:rsidR="00AA2715" w:rsidRDefault="00AA2715" w:rsidP="00AA2715">
      <w:pPr>
        <w:shd w:val="clear" w:color="auto" w:fill="FFFFFF"/>
        <w:spacing w:after="100" w:afterAutospacing="1"/>
        <w:contextualSpacing/>
        <w:jc w:val="both"/>
        <w:rPr>
          <w:rFonts w:ascii="Century Gothic" w:hAnsi="Century Gothic"/>
          <w:sz w:val="22"/>
        </w:rPr>
      </w:pPr>
      <w:r w:rsidRPr="00AA2715">
        <w:rPr>
          <w:rFonts w:ascii="Century Gothic" w:hAnsi="Century Gothic"/>
          <w:sz w:val="22"/>
        </w:rPr>
        <w:lastRenderedPageBreak/>
        <w:t xml:space="preserve">Bases de la </w:t>
      </w:r>
      <w:r w:rsidRPr="00AA2715">
        <w:rPr>
          <w:rFonts w:ascii="Century Gothic" w:hAnsi="Century Gothic"/>
          <w:b/>
          <w:sz w:val="22"/>
        </w:rPr>
        <w:t xml:space="preserve">requisición 202100269 </w:t>
      </w:r>
      <w:r w:rsidRPr="00AA2715">
        <w:rPr>
          <w:rFonts w:ascii="Century Gothic" w:hAnsi="Century Gothic"/>
          <w:sz w:val="22"/>
        </w:rPr>
        <w:t xml:space="preserve">de la Dirección de Administración adscrita a la Coordinación General de Administración e Innovación Gubernamental, donde solicitan suministro llantas carga pesada para el parque vehicular perteneciente al Municipio de Zapopan. </w:t>
      </w:r>
    </w:p>
    <w:p w:rsidR="00AA2715" w:rsidRDefault="00AA2715" w:rsidP="00AA2715">
      <w:pPr>
        <w:shd w:val="clear" w:color="auto" w:fill="FFFFFF"/>
        <w:spacing w:after="100" w:afterAutospacing="1"/>
        <w:contextualSpacing/>
        <w:jc w:val="both"/>
        <w:rPr>
          <w:rFonts w:ascii="Century Gothic" w:hAnsi="Century Gothic"/>
          <w:sz w:val="22"/>
        </w:rPr>
      </w:pPr>
    </w:p>
    <w:p w:rsidR="00AA2715" w:rsidRPr="006B40CB" w:rsidRDefault="00AA2715" w:rsidP="00AA2715">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Mtra. Dialhery Díaz González, Directora de Administración.</w:t>
      </w:r>
      <w:r w:rsidRPr="006B40CB">
        <w:rPr>
          <w:rFonts w:ascii="Century Gothic" w:hAnsi="Century Gothic" w:cs="Tahoma"/>
          <w:color w:val="000000" w:themeColor="text1"/>
          <w:sz w:val="22"/>
          <w:szCs w:val="22"/>
        </w:rPr>
        <w:t xml:space="preserve"> </w:t>
      </w:r>
    </w:p>
    <w:p w:rsidR="00AA2715" w:rsidRPr="006B40CB" w:rsidRDefault="00AA2715" w:rsidP="00AA2715">
      <w:pPr>
        <w:spacing w:line="360" w:lineRule="auto"/>
        <w:jc w:val="both"/>
        <w:rPr>
          <w:rFonts w:ascii="Century Gothic" w:hAnsi="Century Gothic" w:cs="Tahoma"/>
          <w:color w:val="000000" w:themeColor="text1"/>
          <w:sz w:val="22"/>
          <w:szCs w:val="22"/>
        </w:rPr>
      </w:pPr>
    </w:p>
    <w:p w:rsidR="00AA2715" w:rsidRPr="006B40CB" w:rsidRDefault="00AA2715" w:rsidP="00AA2715">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AA2715" w:rsidRPr="006B40CB" w:rsidRDefault="00AA2715" w:rsidP="00AA2715">
      <w:pPr>
        <w:ind w:left="708"/>
        <w:jc w:val="center"/>
        <w:rPr>
          <w:rFonts w:ascii="Century Gothic" w:hAnsi="Century Gothic" w:cs="Tahoma"/>
          <w:b/>
          <w:i/>
          <w:color w:val="000000" w:themeColor="text1"/>
          <w:sz w:val="22"/>
          <w:szCs w:val="22"/>
          <w:lang w:eastAsia="en-US"/>
        </w:rPr>
      </w:pPr>
    </w:p>
    <w:p w:rsidR="00AA2715" w:rsidRPr="006B40CB" w:rsidRDefault="00AA2715" w:rsidP="00AA2715">
      <w:pPr>
        <w:ind w:left="708"/>
        <w:jc w:val="center"/>
        <w:rPr>
          <w:rFonts w:ascii="Century Gothic" w:hAnsi="Century Gothic" w:cs="Tahoma"/>
          <w:b/>
          <w:i/>
          <w:color w:val="000000" w:themeColor="text1"/>
          <w:sz w:val="22"/>
          <w:szCs w:val="22"/>
          <w:lang w:eastAsia="en-US"/>
        </w:rPr>
      </w:pPr>
    </w:p>
    <w:p w:rsidR="00AA2715" w:rsidRPr="00196E43" w:rsidRDefault="00AA2715" w:rsidP="00AA2715">
      <w:pPr>
        <w:jc w:val="both"/>
        <w:rPr>
          <w:rFonts w:ascii="Century Gothic" w:hAnsi="Century Gothic" w:cs="Tahoma"/>
          <w:color w:val="000000" w:themeColor="text1"/>
          <w:sz w:val="22"/>
          <w:szCs w:val="22"/>
        </w:rPr>
      </w:pPr>
      <w:r w:rsidRPr="00196E43">
        <w:rPr>
          <w:rFonts w:ascii="Century Gothic" w:hAnsi="Century Gothic" w:cs="Tahoma"/>
          <w:color w:val="000000" w:themeColor="text1"/>
          <w:sz w:val="22"/>
          <w:szCs w:val="22"/>
        </w:rPr>
        <w:t>La Mtra. Dialhery Díaz González, Directora de Administración, dio contestación a las observaciones</w:t>
      </w:r>
      <w:r w:rsidRPr="00196E43">
        <w:rPr>
          <w:rFonts w:ascii="Century Gothic" w:hAnsi="Century Gothic" w:cs="Tahoma"/>
          <w:b/>
          <w:color w:val="000000" w:themeColor="text1"/>
          <w:sz w:val="22"/>
          <w:szCs w:val="22"/>
        </w:rPr>
        <w:t xml:space="preserve">, </w:t>
      </w:r>
      <w:r w:rsidRPr="00196E43">
        <w:rPr>
          <w:rFonts w:ascii="Century Gothic" w:hAnsi="Century Gothic" w:cs="Tahoma"/>
          <w:color w:val="000000" w:themeColor="text1"/>
          <w:sz w:val="22"/>
          <w:szCs w:val="22"/>
        </w:rPr>
        <w:t>realizadas por los Integrantes del Comité de Adquisiciones.</w:t>
      </w:r>
    </w:p>
    <w:p w:rsidR="00AA2715" w:rsidRPr="00AA2715" w:rsidRDefault="00AA2715" w:rsidP="00AA2715">
      <w:pPr>
        <w:shd w:val="clear" w:color="auto" w:fill="FFFFFF"/>
        <w:spacing w:after="100" w:afterAutospacing="1"/>
        <w:contextualSpacing/>
        <w:jc w:val="both"/>
        <w:rPr>
          <w:rFonts w:ascii="Century Gothic" w:hAnsi="Century Gothic"/>
          <w:sz w:val="22"/>
        </w:rPr>
      </w:pPr>
    </w:p>
    <w:p w:rsidR="00AA2715" w:rsidRPr="00AA2715" w:rsidRDefault="00AA2715" w:rsidP="00AA2715">
      <w:pPr>
        <w:shd w:val="clear" w:color="auto" w:fill="FFFFFF"/>
        <w:spacing w:after="100" w:afterAutospacing="1"/>
        <w:contextualSpacing/>
        <w:jc w:val="both"/>
        <w:rPr>
          <w:rFonts w:ascii="Century Gothic" w:hAnsi="Century Gothic"/>
          <w:sz w:val="22"/>
        </w:rPr>
      </w:pPr>
    </w:p>
    <w:p w:rsidR="00AA2715" w:rsidRPr="00AA2715" w:rsidRDefault="00AA2715" w:rsidP="00AA2715">
      <w:pPr>
        <w:shd w:val="clear" w:color="auto" w:fill="FFFFFF"/>
        <w:spacing w:after="100" w:afterAutospacing="1"/>
        <w:contextualSpacing/>
        <w:jc w:val="both"/>
        <w:rPr>
          <w:rFonts w:ascii="Century Gothic" w:hAnsi="Century Gothic" w:cs="Tahoma"/>
          <w:sz w:val="22"/>
          <w:lang w:val="es-ES_tradnl"/>
        </w:rPr>
      </w:pPr>
      <w:r w:rsidRPr="00AA2715">
        <w:rPr>
          <w:rFonts w:ascii="Century Gothic" w:hAnsi="Century Gothic" w:cs="Tahoma"/>
          <w:sz w:val="22"/>
          <w:lang w:val="es-ES_tradnl"/>
        </w:rPr>
        <w:t xml:space="preserve">Se somete a su consideración para aprobar las </w:t>
      </w:r>
      <w:r w:rsidRPr="00AA2715">
        <w:rPr>
          <w:rFonts w:ascii="Century Gothic" w:hAnsi="Century Gothic" w:cs="Tahoma"/>
          <w:b/>
          <w:sz w:val="22"/>
          <w:lang w:val="es-ES_tradnl"/>
        </w:rPr>
        <w:t xml:space="preserve">bases de </w:t>
      </w:r>
      <w:r w:rsidRPr="00AA2715">
        <w:rPr>
          <w:rFonts w:ascii="Century Gothic" w:hAnsi="Century Gothic" w:cs="Tahoma"/>
          <w:b/>
          <w:sz w:val="22"/>
        </w:rPr>
        <w:t>la</w:t>
      </w:r>
      <w:r w:rsidRPr="00AA2715">
        <w:rPr>
          <w:rFonts w:ascii="Century Gothic" w:hAnsi="Century Gothic" w:cs="Tahoma"/>
          <w:sz w:val="22"/>
        </w:rPr>
        <w:t xml:space="preserve"> </w:t>
      </w:r>
      <w:r w:rsidRPr="00AA2715">
        <w:rPr>
          <w:rFonts w:ascii="Century Gothic" w:hAnsi="Century Gothic" w:cs="Tahoma"/>
          <w:b/>
          <w:sz w:val="22"/>
        </w:rPr>
        <w:t xml:space="preserve">requisición </w:t>
      </w:r>
      <w:r w:rsidRPr="00AA2715">
        <w:rPr>
          <w:rFonts w:ascii="Century Gothic" w:hAnsi="Century Gothic"/>
          <w:b/>
          <w:sz w:val="22"/>
        </w:rPr>
        <w:t xml:space="preserve">202100269 </w:t>
      </w:r>
      <w:r w:rsidRPr="00AA2715">
        <w:rPr>
          <w:rFonts w:ascii="Century Gothic" w:hAnsi="Century Gothic"/>
          <w:sz w:val="22"/>
        </w:rPr>
        <w:t>con</w:t>
      </w:r>
      <w:r w:rsidRPr="00AA2715">
        <w:rPr>
          <w:rFonts w:ascii="Century Gothic" w:hAnsi="Century Gothic" w:cs="Tahoma"/>
          <w:sz w:val="22"/>
          <w:lang w:val="es-ES_tradnl"/>
        </w:rPr>
        <w:t xml:space="preserve"> las cuales habrá de convocarse a licitación pública, los que estén por la afirmativa, sírvanse manifestarlo levantando su mano.</w:t>
      </w:r>
    </w:p>
    <w:p w:rsidR="00AA2715" w:rsidRDefault="00AA2715" w:rsidP="00AA2715">
      <w:pPr>
        <w:shd w:val="clear" w:color="auto" w:fill="FFFFFF"/>
        <w:spacing w:after="100" w:afterAutospacing="1"/>
        <w:contextualSpacing/>
        <w:jc w:val="both"/>
        <w:rPr>
          <w:rFonts w:ascii="Century Gothic" w:hAnsi="Century Gothic"/>
        </w:rPr>
      </w:pPr>
    </w:p>
    <w:p w:rsidR="00AA2715" w:rsidRPr="006B40CB" w:rsidRDefault="00AA2715" w:rsidP="00AA2715">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AA2715" w:rsidRDefault="00AA2715" w:rsidP="00196E43">
      <w:pPr>
        <w:spacing w:after="200" w:line="276" w:lineRule="auto"/>
        <w:jc w:val="center"/>
        <w:rPr>
          <w:rFonts w:ascii="Century Gothic" w:hAnsi="Century Gothic" w:cs="Tahoma"/>
          <w:b/>
          <w:i/>
          <w:color w:val="000000" w:themeColor="text1"/>
          <w:sz w:val="22"/>
          <w:szCs w:val="22"/>
          <w:lang w:eastAsia="en-US"/>
        </w:rPr>
      </w:pPr>
    </w:p>
    <w:p w:rsidR="00AA2715" w:rsidRPr="00AA2715" w:rsidRDefault="00AA2715" w:rsidP="00AA2715">
      <w:pPr>
        <w:shd w:val="clear" w:color="auto" w:fill="FFFFFF"/>
        <w:spacing w:after="100" w:afterAutospacing="1"/>
        <w:contextualSpacing/>
        <w:jc w:val="both"/>
        <w:rPr>
          <w:rFonts w:ascii="Century Gothic" w:hAnsi="Century Gothic"/>
          <w:sz w:val="22"/>
        </w:rPr>
      </w:pPr>
      <w:r w:rsidRPr="00AA2715">
        <w:rPr>
          <w:rFonts w:ascii="Century Gothic" w:hAnsi="Century Gothic"/>
          <w:sz w:val="22"/>
        </w:rPr>
        <w:t xml:space="preserve">Bases de la </w:t>
      </w:r>
      <w:r w:rsidRPr="00AA2715">
        <w:rPr>
          <w:rFonts w:ascii="Century Gothic" w:hAnsi="Century Gothic"/>
          <w:b/>
          <w:sz w:val="22"/>
        </w:rPr>
        <w:t xml:space="preserve">requisición 202100267 </w:t>
      </w:r>
      <w:r w:rsidRPr="00AA2715">
        <w:rPr>
          <w:rFonts w:ascii="Century Gothic" w:hAnsi="Century Gothic"/>
          <w:sz w:val="22"/>
        </w:rPr>
        <w:t xml:space="preserve">de la Dirección de Administración adscrita a la Coordinación General de Administración e Innovación Gubernamental, donde solicitan suministro de acumuladores para el parque vehicular propiedad Municipal. </w:t>
      </w:r>
    </w:p>
    <w:p w:rsidR="00AA2715" w:rsidRPr="00AA2715" w:rsidRDefault="00AA2715" w:rsidP="00196E43">
      <w:pPr>
        <w:spacing w:after="200" w:line="276" w:lineRule="auto"/>
        <w:jc w:val="center"/>
        <w:rPr>
          <w:rFonts w:ascii="Century Gothic" w:hAnsi="Century Gothic" w:cs="Tahoma"/>
          <w:b/>
          <w:i/>
          <w:color w:val="000000" w:themeColor="text1"/>
          <w:sz w:val="20"/>
          <w:szCs w:val="22"/>
          <w:lang w:eastAsia="en-US"/>
        </w:rPr>
      </w:pPr>
    </w:p>
    <w:p w:rsidR="00AA2715" w:rsidRPr="006B40CB" w:rsidRDefault="00AA2715" w:rsidP="00AA2715">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AA2715" w:rsidRDefault="00AA2715" w:rsidP="00196E43">
      <w:pPr>
        <w:spacing w:after="200" w:line="276" w:lineRule="auto"/>
        <w:jc w:val="center"/>
        <w:rPr>
          <w:rFonts w:ascii="Century Gothic" w:hAnsi="Century Gothic" w:cs="Tahoma"/>
          <w:b/>
          <w:i/>
          <w:color w:val="000000" w:themeColor="text1"/>
          <w:sz w:val="22"/>
          <w:szCs w:val="22"/>
          <w:lang w:eastAsia="en-US"/>
        </w:rPr>
      </w:pPr>
    </w:p>
    <w:p w:rsidR="00AA2715" w:rsidRPr="006B40CB" w:rsidRDefault="00AA2715" w:rsidP="00AA2715">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Edmundo Antonio Amutio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 la Mtra. Dialhery Díaz González, Directora de Administración.</w:t>
      </w:r>
      <w:r w:rsidRPr="006B40CB">
        <w:rPr>
          <w:rFonts w:ascii="Century Gothic" w:hAnsi="Century Gothic" w:cs="Tahoma"/>
          <w:color w:val="000000" w:themeColor="text1"/>
          <w:sz w:val="22"/>
          <w:szCs w:val="22"/>
        </w:rPr>
        <w:t xml:space="preserve"> </w:t>
      </w:r>
    </w:p>
    <w:p w:rsidR="00AA2715" w:rsidRPr="006B40CB" w:rsidRDefault="00AA2715" w:rsidP="00AA2715">
      <w:pPr>
        <w:spacing w:line="360" w:lineRule="auto"/>
        <w:jc w:val="both"/>
        <w:rPr>
          <w:rFonts w:ascii="Century Gothic" w:hAnsi="Century Gothic" w:cs="Tahoma"/>
          <w:color w:val="000000" w:themeColor="text1"/>
          <w:sz w:val="22"/>
          <w:szCs w:val="22"/>
        </w:rPr>
      </w:pPr>
    </w:p>
    <w:p w:rsidR="00AA2715" w:rsidRPr="006B40CB" w:rsidRDefault="00AA2715" w:rsidP="00AA2715">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AA2715" w:rsidRPr="006B40CB" w:rsidRDefault="00AA2715" w:rsidP="00AA2715">
      <w:pPr>
        <w:ind w:left="708"/>
        <w:jc w:val="center"/>
        <w:rPr>
          <w:rFonts w:ascii="Century Gothic" w:hAnsi="Century Gothic" w:cs="Tahoma"/>
          <w:b/>
          <w:i/>
          <w:color w:val="000000" w:themeColor="text1"/>
          <w:sz w:val="22"/>
          <w:szCs w:val="22"/>
          <w:lang w:eastAsia="en-US"/>
        </w:rPr>
      </w:pPr>
    </w:p>
    <w:p w:rsidR="00AA2715" w:rsidRPr="006B40CB" w:rsidRDefault="00AA2715" w:rsidP="00AA2715">
      <w:pPr>
        <w:ind w:left="708"/>
        <w:jc w:val="center"/>
        <w:rPr>
          <w:rFonts w:ascii="Century Gothic" w:hAnsi="Century Gothic" w:cs="Tahoma"/>
          <w:b/>
          <w:i/>
          <w:color w:val="000000" w:themeColor="text1"/>
          <w:sz w:val="22"/>
          <w:szCs w:val="22"/>
          <w:lang w:eastAsia="en-US"/>
        </w:rPr>
      </w:pPr>
    </w:p>
    <w:p w:rsidR="00AA2715" w:rsidRDefault="00AA2715" w:rsidP="007843B3">
      <w:pPr>
        <w:spacing w:after="200" w:line="276" w:lineRule="auto"/>
        <w:jc w:val="both"/>
        <w:rPr>
          <w:rFonts w:ascii="Century Gothic" w:hAnsi="Century Gothic" w:cs="Tahoma"/>
          <w:color w:val="000000" w:themeColor="text1"/>
          <w:sz w:val="22"/>
          <w:szCs w:val="22"/>
        </w:rPr>
      </w:pPr>
      <w:r w:rsidRPr="00196E43">
        <w:rPr>
          <w:rFonts w:ascii="Century Gothic" w:hAnsi="Century Gothic" w:cs="Tahoma"/>
          <w:color w:val="000000" w:themeColor="text1"/>
          <w:sz w:val="22"/>
          <w:szCs w:val="22"/>
        </w:rPr>
        <w:t>La Mtra. Dialhery Díaz González, Directora de Administración, dio contestación a las observaciones</w:t>
      </w:r>
      <w:r w:rsidRPr="00196E43">
        <w:rPr>
          <w:rFonts w:ascii="Century Gothic" w:hAnsi="Century Gothic" w:cs="Tahoma"/>
          <w:b/>
          <w:color w:val="000000" w:themeColor="text1"/>
          <w:sz w:val="22"/>
          <w:szCs w:val="22"/>
        </w:rPr>
        <w:t xml:space="preserve">, </w:t>
      </w:r>
      <w:r w:rsidRPr="00196E43">
        <w:rPr>
          <w:rFonts w:ascii="Century Gothic" w:hAnsi="Century Gothic" w:cs="Tahoma"/>
          <w:color w:val="000000" w:themeColor="text1"/>
          <w:sz w:val="22"/>
          <w:szCs w:val="22"/>
        </w:rPr>
        <w:t>realizadas por los Integrantes del Comité de Adquisiciones</w:t>
      </w:r>
      <w:r>
        <w:rPr>
          <w:rFonts w:ascii="Century Gothic" w:hAnsi="Century Gothic" w:cs="Tahoma"/>
          <w:color w:val="000000" w:themeColor="text1"/>
          <w:sz w:val="22"/>
          <w:szCs w:val="22"/>
        </w:rPr>
        <w:t>.</w:t>
      </w:r>
    </w:p>
    <w:p w:rsidR="00AA2715" w:rsidRDefault="00AA2715" w:rsidP="00AA2715">
      <w:pPr>
        <w:spacing w:after="200" w:line="276" w:lineRule="auto"/>
        <w:rPr>
          <w:rFonts w:ascii="Century Gothic" w:hAnsi="Century Gothic" w:cs="Tahoma"/>
          <w:sz w:val="22"/>
          <w:lang w:val="es-ES_tradnl"/>
        </w:rPr>
      </w:pPr>
      <w:r w:rsidRPr="00AA2715">
        <w:rPr>
          <w:rFonts w:ascii="Century Gothic" w:hAnsi="Century Gothic" w:cs="Tahoma"/>
          <w:sz w:val="22"/>
          <w:lang w:val="es-ES_tradnl"/>
        </w:rPr>
        <w:t xml:space="preserve">Se somete a su consideración para aprobar las </w:t>
      </w:r>
      <w:r w:rsidRPr="00AA2715">
        <w:rPr>
          <w:rFonts w:ascii="Century Gothic" w:hAnsi="Century Gothic" w:cs="Tahoma"/>
          <w:b/>
          <w:sz w:val="22"/>
          <w:lang w:val="es-ES_tradnl"/>
        </w:rPr>
        <w:t xml:space="preserve">bases de </w:t>
      </w:r>
      <w:r w:rsidRPr="00AA2715">
        <w:rPr>
          <w:rFonts w:ascii="Century Gothic" w:hAnsi="Century Gothic" w:cs="Tahoma"/>
          <w:b/>
          <w:sz w:val="22"/>
        </w:rPr>
        <w:t>la</w:t>
      </w:r>
      <w:r w:rsidRPr="00AA2715">
        <w:rPr>
          <w:rFonts w:ascii="Century Gothic" w:hAnsi="Century Gothic" w:cs="Tahoma"/>
          <w:sz w:val="22"/>
        </w:rPr>
        <w:t xml:space="preserve"> </w:t>
      </w:r>
      <w:r w:rsidRPr="00AA2715">
        <w:rPr>
          <w:rFonts w:ascii="Century Gothic" w:hAnsi="Century Gothic" w:cs="Tahoma"/>
          <w:b/>
          <w:sz w:val="22"/>
        </w:rPr>
        <w:t xml:space="preserve">requisición </w:t>
      </w:r>
      <w:r w:rsidRPr="00AA2715">
        <w:rPr>
          <w:rFonts w:ascii="Century Gothic" w:hAnsi="Century Gothic"/>
          <w:b/>
          <w:sz w:val="22"/>
        </w:rPr>
        <w:t xml:space="preserve">202100267 </w:t>
      </w:r>
      <w:r w:rsidRPr="00AA2715">
        <w:rPr>
          <w:rFonts w:ascii="Century Gothic" w:hAnsi="Century Gothic"/>
          <w:sz w:val="22"/>
        </w:rPr>
        <w:t>con</w:t>
      </w:r>
      <w:r w:rsidRPr="00AA2715">
        <w:rPr>
          <w:rFonts w:ascii="Century Gothic" w:hAnsi="Century Gothic" w:cs="Tahoma"/>
          <w:sz w:val="22"/>
          <w:lang w:val="es-ES_tradnl"/>
        </w:rPr>
        <w:t xml:space="preserve"> las cuales habrá de convocarse a licitación pública, los que estén por la afirmativa, sírvanse manifestarlo levantando su mano</w:t>
      </w:r>
      <w:r>
        <w:rPr>
          <w:rFonts w:ascii="Century Gothic" w:hAnsi="Century Gothic" w:cs="Tahoma"/>
          <w:sz w:val="22"/>
          <w:lang w:val="es-ES_tradnl"/>
        </w:rPr>
        <w:t>.</w:t>
      </w:r>
    </w:p>
    <w:p w:rsidR="00AA2715" w:rsidRPr="006B40CB" w:rsidRDefault="00AA2715" w:rsidP="00AA2715">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rsidR="00196E43" w:rsidRPr="00196E43" w:rsidRDefault="00196E43" w:rsidP="00196E43">
      <w:pPr>
        <w:shd w:val="clear" w:color="auto" w:fill="FFFFFF"/>
        <w:spacing w:after="100" w:afterAutospacing="1"/>
        <w:contextualSpacing/>
        <w:jc w:val="both"/>
        <w:rPr>
          <w:rFonts w:ascii="Century Gothic" w:hAnsi="Century Gothic" w:cs="Tahoma"/>
          <w:sz w:val="22"/>
          <w:lang w:val="es-ES_tradnl"/>
        </w:rPr>
      </w:pPr>
    </w:p>
    <w:p w:rsidR="00ED06C1"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1532BF">
        <w:rPr>
          <w:rFonts w:ascii="Century Gothic" w:eastAsia="Century Gothic" w:hAnsi="Century Gothic" w:cs="Century Gothic"/>
          <w:sz w:val="22"/>
        </w:rPr>
        <w:t>, se da por concluida la Primera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0B7789">
        <w:rPr>
          <w:rFonts w:ascii="Century Gothic" w:eastAsia="Century Gothic" w:hAnsi="Century Gothic" w:cs="Century Gothic"/>
          <w:sz w:val="22"/>
        </w:rPr>
        <w:t xml:space="preserve"> Extraordinaria</w:t>
      </w:r>
      <w:r w:rsidR="00715C37">
        <w:rPr>
          <w:rFonts w:ascii="Century Gothic" w:eastAsia="Century Gothic" w:hAnsi="Century Gothic" w:cs="Century Gothic"/>
          <w:sz w:val="22"/>
        </w:rPr>
        <w:t xml:space="preserve"> siendo las </w:t>
      </w:r>
      <w:r w:rsidR="00631D8F">
        <w:rPr>
          <w:rFonts w:ascii="Century Gothic" w:eastAsia="Century Gothic" w:hAnsi="Century Gothic" w:cs="Century Gothic"/>
          <w:sz w:val="22"/>
        </w:rPr>
        <w:t>1</w:t>
      </w:r>
      <w:r w:rsidR="00AA2715">
        <w:rPr>
          <w:rFonts w:ascii="Century Gothic" w:eastAsia="Century Gothic" w:hAnsi="Century Gothic" w:cs="Century Gothic"/>
          <w:sz w:val="22"/>
        </w:rPr>
        <w:t>3:39</w:t>
      </w:r>
      <w:r w:rsidR="00E75C3F" w:rsidRPr="00E75C3F">
        <w:rPr>
          <w:rFonts w:ascii="Century Gothic" w:eastAsia="Century Gothic" w:hAnsi="Century Gothic" w:cs="Century Gothic"/>
          <w:sz w:val="22"/>
        </w:rPr>
        <w:t xml:space="preserve"> </w:t>
      </w:r>
      <w:r w:rsidR="00331E4F">
        <w:rPr>
          <w:rFonts w:ascii="Century Gothic" w:eastAsia="Century Gothic" w:hAnsi="Century Gothic" w:cs="Century Gothic"/>
          <w:sz w:val="22"/>
        </w:rPr>
        <w:t xml:space="preserve">horas del día </w:t>
      </w:r>
      <w:r w:rsidR="001532BF">
        <w:rPr>
          <w:rFonts w:ascii="Century Gothic" w:eastAsia="Century Gothic" w:hAnsi="Century Gothic" w:cs="Century Gothic"/>
          <w:sz w:val="22"/>
        </w:rPr>
        <w:t>18</w:t>
      </w:r>
      <w:r>
        <w:rPr>
          <w:rFonts w:ascii="Century Gothic" w:eastAsia="Century Gothic" w:hAnsi="Century Gothic" w:cs="Century Gothic"/>
          <w:sz w:val="22"/>
        </w:rPr>
        <w:t xml:space="preserve"> de </w:t>
      </w:r>
      <w:r w:rsidR="001532BF">
        <w:rPr>
          <w:rFonts w:ascii="Century Gothic" w:eastAsia="Century Gothic" w:hAnsi="Century Gothic" w:cs="Century Gothic"/>
          <w:sz w:val="22"/>
        </w:rPr>
        <w:t>Febrero</w:t>
      </w:r>
      <w:r>
        <w:rPr>
          <w:rFonts w:ascii="Century Gothic" w:eastAsia="Century Gothic" w:hAnsi="Century Gothic" w:cs="Century Gothic"/>
          <w:sz w:val="22"/>
        </w:rPr>
        <w:t xml:space="preserve"> de 202</w:t>
      </w:r>
      <w:r w:rsidR="001532BF">
        <w:rPr>
          <w:rFonts w:ascii="Century Gothic" w:eastAsia="Century Gothic" w:hAnsi="Century Gothic" w:cs="Century Gothic"/>
          <w:sz w:val="22"/>
        </w:rPr>
        <w:t>1</w:t>
      </w:r>
      <w:r>
        <w:rPr>
          <w:rFonts w:ascii="Century Gothic" w:eastAsia="Century Gothic" w:hAnsi="Century Gothic" w:cs="Century Gothic"/>
          <w:sz w:val="22"/>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973D2F">
      <w:pPr>
        <w:jc w:val="both"/>
        <w:rPr>
          <w:rFonts w:ascii="Century Gothic" w:eastAsia="Century Gothic" w:hAnsi="Century Gothic" w:cs="Century Gothic"/>
          <w:sz w:val="22"/>
        </w:rPr>
      </w:pPr>
    </w:p>
    <w:p w:rsidR="00D950F4" w:rsidRDefault="00D950F4" w:rsidP="00973D2F">
      <w:pPr>
        <w:jc w:val="both"/>
        <w:rPr>
          <w:rFonts w:ascii="Century Gothic" w:eastAsia="Century Gothic" w:hAnsi="Century Gothic" w:cs="Century Gothic"/>
          <w:sz w:val="22"/>
        </w:rPr>
      </w:pPr>
    </w:p>
    <w:p w:rsidR="00D950F4" w:rsidRDefault="00D950F4" w:rsidP="00D950F4">
      <w:pPr>
        <w:tabs>
          <w:tab w:val="left" w:pos="3969"/>
        </w:tabs>
        <w:spacing w:line="360" w:lineRule="auto"/>
        <w:jc w:val="center"/>
        <w:rPr>
          <w:rFonts w:ascii="Century Gothic" w:eastAsia="Century Gothic" w:hAnsi="Century Gothic" w:cs="Century Gothic"/>
          <w:sz w:val="22"/>
        </w:rPr>
      </w:pPr>
    </w:p>
    <w:p w:rsidR="009D4233" w:rsidRPr="009D4233" w:rsidRDefault="009D4233" w:rsidP="009D4233">
      <w:pPr>
        <w:tabs>
          <w:tab w:val="left" w:pos="3969"/>
        </w:tabs>
        <w:spacing w:line="360" w:lineRule="auto"/>
        <w:jc w:val="center"/>
        <w:rPr>
          <w:rFonts w:ascii="Century Gothic" w:hAnsi="Century Gothic" w:cs="Tahoma"/>
          <w:b/>
          <w:sz w:val="22"/>
          <w:szCs w:val="22"/>
          <w:lang w:eastAsia="en-US"/>
        </w:rPr>
      </w:pPr>
      <w:r w:rsidRPr="009D4233">
        <w:rPr>
          <w:rFonts w:ascii="Century Gothic" w:hAnsi="Century Gothic" w:cs="Tahoma"/>
          <w:b/>
          <w:sz w:val="22"/>
          <w:szCs w:val="22"/>
          <w:lang w:eastAsia="en-US"/>
        </w:rPr>
        <w:t>Integrantes Vocales con voz y voto</w:t>
      </w:r>
    </w:p>
    <w:p w:rsidR="009D4233" w:rsidRPr="009D4233" w:rsidRDefault="009D4233" w:rsidP="009D4233">
      <w:pPr>
        <w:jc w:val="center"/>
        <w:rPr>
          <w:rFonts w:asciiTheme="minorHAnsi" w:eastAsiaTheme="minorHAnsi" w:hAnsiTheme="minorHAnsi" w:cstheme="minorBidi"/>
          <w:sz w:val="22"/>
          <w:szCs w:val="22"/>
          <w:highlight w:val="magenta"/>
          <w:lang w:eastAsia="en-US"/>
        </w:rPr>
      </w:pPr>
    </w:p>
    <w:p w:rsidR="009D4233" w:rsidRPr="009D4233" w:rsidRDefault="009D4233" w:rsidP="009D4233">
      <w:pPr>
        <w:jc w:val="center"/>
        <w:rPr>
          <w:rFonts w:asciiTheme="minorHAnsi" w:eastAsiaTheme="minorHAnsi" w:hAnsiTheme="minorHAnsi" w:cstheme="minorBidi"/>
          <w:sz w:val="22"/>
          <w:szCs w:val="22"/>
          <w:highlight w:val="magenta"/>
          <w:lang w:eastAsia="en-US"/>
        </w:rPr>
      </w:pPr>
    </w:p>
    <w:p w:rsidR="009D4233" w:rsidRPr="009D4233" w:rsidRDefault="009D4233" w:rsidP="009D4233">
      <w:pPr>
        <w:rPr>
          <w:rFonts w:asciiTheme="minorHAnsi" w:eastAsiaTheme="minorHAnsi" w:hAnsiTheme="minorHAnsi" w:cstheme="minorBidi"/>
          <w:sz w:val="22"/>
          <w:szCs w:val="22"/>
          <w:highlight w:val="magenta"/>
          <w:lang w:eastAsia="en-US"/>
        </w:rPr>
      </w:pPr>
    </w:p>
    <w:p w:rsidR="009D4233" w:rsidRPr="009D4233" w:rsidRDefault="009D4233" w:rsidP="009D4233">
      <w:pPr>
        <w:jc w:val="center"/>
        <w:rPr>
          <w:rFonts w:ascii="Century Gothic" w:eastAsiaTheme="minorHAnsi" w:hAnsi="Century Gothic" w:cs="Tahoma"/>
          <w:b/>
          <w:sz w:val="22"/>
          <w:szCs w:val="22"/>
          <w:lang w:eastAsia="en-US"/>
        </w:rPr>
      </w:pPr>
      <w:r w:rsidRPr="009D4233">
        <w:rPr>
          <w:rFonts w:ascii="Century Gothic" w:eastAsiaTheme="minorHAnsi" w:hAnsi="Century Gothic" w:cs="Tahoma"/>
          <w:b/>
          <w:sz w:val="22"/>
          <w:szCs w:val="22"/>
          <w:lang w:eastAsia="en-US"/>
        </w:rPr>
        <w:t>Lic. Edmundo Antonio Amutio Villa.</w:t>
      </w:r>
    </w:p>
    <w:p w:rsidR="009D4233" w:rsidRPr="009D4233" w:rsidRDefault="009D4233" w:rsidP="009D4233">
      <w:pPr>
        <w:jc w:val="center"/>
        <w:rPr>
          <w:rFonts w:ascii="Century Gothic" w:eastAsiaTheme="minorHAnsi" w:hAnsi="Century Gothic" w:cs="Tahoma"/>
          <w:sz w:val="22"/>
          <w:szCs w:val="22"/>
          <w:lang w:val="es-ES" w:eastAsia="en-US"/>
        </w:rPr>
      </w:pPr>
      <w:r w:rsidRPr="009D4233">
        <w:rPr>
          <w:rFonts w:ascii="Century Gothic" w:eastAsiaTheme="minorHAnsi" w:hAnsi="Century Gothic" w:cs="Tahoma"/>
          <w:sz w:val="22"/>
          <w:szCs w:val="22"/>
          <w:lang w:val="es-ES" w:eastAsia="en-US"/>
        </w:rPr>
        <w:t>Presidente del Comité de Adquisiciones Municipales</w:t>
      </w:r>
    </w:p>
    <w:p w:rsidR="009D4233" w:rsidRPr="009D4233" w:rsidRDefault="009D4233" w:rsidP="009D4233">
      <w:pPr>
        <w:jc w:val="center"/>
        <w:rPr>
          <w:rFonts w:ascii="Century Gothic" w:eastAsiaTheme="minorHAnsi" w:hAnsi="Century Gothic" w:cs="Tahoma"/>
          <w:sz w:val="22"/>
          <w:szCs w:val="22"/>
          <w:lang w:eastAsia="en-US"/>
        </w:rPr>
      </w:pPr>
      <w:r w:rsidRPr="009D4233">
        <w:rPr>
          <w:rFonts w:ascii="Century Gothic" w:eastAsiaTheme="minorHAnsi" w:hAnsi="Century Gothic" w:cs="Tahoma"/>
          <w:sz w:val="22"/>
          <w:szCs w:val="22"/>
          <w:lang w:eastAsia="en-US"/>
        </w:rPr>
        <w:t>Representante Suplente</w:t>
      </w:r>
    </w:p>
    <w:p w:rsidR="009D4233" w:rsidRPr="009D4233" w:rsidRDefault="009D4233" w:rsidP="009D4233">
      <w:pPr>
        <w:jc w:val="center"/>
        <w:rPr>
          <w:rFonts w:ascii="Century Gothic" w:eastAsiaTheme="minorHAnsi" w:hAnsi="Century Gothic" w:cs="Tahoma"/>
          <w:b/>
          <w:sz w:val="22"/>
          <w:szCs w:val="22"/>
          <w:lang w:eastAsia="en-US"/>
        </w:rPr>
      </w:pPr>
    </w:p>
    <w:p w:rsidR="007843B3" w:rsidRDefault="007843B3" w:rsidP="007843B3">
      <w:pPr>
        <w:pStyle w:val="Sinespaciado"/>
        <w:jc w:val="center"/>
        <w:rPr>
          <w:rFonts w:ascii="Century Gothic" w:hAnsi="Century Gothic" w:cs="Tahoma"/>
          <w:b/>
        </w:rPr>
      </w:pPr>
    </w:p>
    <w:p w:rsidR="007843B3" w:rsidRDefault="007843B3" w:rsidP="007843B3">
      <w:pPr>
        <w:pStyle w:val="Sinespaciado"/>
        <w:jc w:val="center"/>
        <w:rPr>
          <w:rFonts w:ascii="Century Gothic" w:hAnsi="Century Gothic" w:cs="Tahoma"/>
          <w:b/>
        </w:rPr>
      </w:pPr>
    </w:p>
    <w:p w:rsidR="007843B3" w:rsidRDefault="007843B3" w:rsidP="007843B3">
      <w:pPr>
        <w:pStyle w:val="Sinespaciado"/>
        <w:jc w:val="center"/>
        <w:rPr>
          <w:rFonts w:ascii="Century Gothic" w:hAnsi="Century Gothic" w:cs="Tahoma"/>
          <w:b/>
        </w:rPr>
      </w:pPr>
    </w:p>
    <w:p w:rsidR="007843B3" w:rsidRDefault="007843B3" w:rsidP="007843B3">
      <w:pPr>
        <w:pStyle w:val="Sinespaciado"/>
        <w:jc w:val="center"/>
        <w:rPr>
          <w:rFonts w:ascii="Century Gothic" w:hAnsi="Century Gothic" w:cs="Tahoma"/>
          <w:b/>
        </w:rPr>
      </w:pPr>
    </w:p>
    <w:p w:rsidR="007843B3" w:rsidRDefault="007843B3" w:rsidP="007843B3">
      <w:pPr>
        <w:pStyle w:val="Sinespaciado"/>
        <w:jc w:val="center"/>
        <w:rPr>
          <w:rFonts w:ascii="Century Gothic" w:hAnsi="Century Gothic" w:cs="Tahoma"/>
          <w:b/>
        </w:rPr>
      </w:pPr>
      <w:r>
        <w:rPr>
          <w:rFonts w:ascii="Century Gothic" w:hAnsi="Century Gothic" w:cs="Tahoma"/>
          <w:b/>
        </w:rPr>
        <w:t>Lic. Alfonso Tostado González</w:t>
      </w:r>
    </w:p>
    <w:p w:rsidR="007843B3" w:rsidRDefault="007843B3" w:rsidP="007843B3">
      <w:pPr>
        <w:pStyle w:val="Sinespaciado"/>
        <w:jc w:val="center"/>
        <w:rPr>
          <w:rFonts w:ascii="Century Gothic" w:hAnsi="Century Gothic" w:cs="Tahoma"/>
        </w:rPr>
      </w:pPr>
      <w:r>
        <w:rPr>
          <w:rFonts w:ascii="Century Gothic" w:hAnsi="Century Gothic" w:cs="Tahoma"/>
        </w:rPr>
        <w:t>Representante de la Cámara Nacional de Comercio, Servicios y Turismo de Guadalajara.</w:t>
      </w:r>
    </w:p>
    <w:p w:rsidR="007843B3" w:rsidRDefault="007843B3" w:rsidP="007843B3">
      <w:pPr>
        <w:pStyle w:val="Sinespaciado"/>
        <w:jc w:val="center"/>
        <w:rPr>
          <w:rFonts w:ascii="Century Gothic" w:hAnsi="Century Gothic" w:cs="Tahoma"/>
        </w:rPr>
      </w:pPr>
      <w:r>
        <w:rPr>
          <w:rFonts w:ascii="Century Gothic" w:hAnsi="Century Gothic" w:cs="Tahoma"/>
        </w:rPr>
        <w:t>Titular</w:t>
      </w:r>
    </w:p>
    <w:p w:rsidR="007843B3" w:rsidRDefault="007843B3" w:rsidP="007843B3">
      <w:pPr>
        <w:jc w:val="center"/>
        <w:rPr>
          <w:rFonts w:ascii="Century Gothic" w:eastAsiaTheme="minorHAnsi" w:hAnsi="Century Gothic" w:cs="Tahoma"/>
          <w:b/>
          <w:sz w:val="22"/>
          <w:szCs w:val="22"/>
          <w:lang w:eastAsia="en-US"/>
        </w:rPr>
      </w:pPr>
    </w:p>
    <w:p w:rsidR="007843B3" w:rsidRDefault="007843B3" w:rsidP="007843B3">
      <w:pPr>
        <w:jc w:val="center"/>
        <w:rPr>
          <w:rFonts w:ascii="Century Gothic" w:eastAsiaTheme="minorHAnsi" w:hAnsi="Century Gothic" w:cs="Tahoma"/>
          <w:b/>
          <w:sz w:val="22"/>
          <w:szCs w:val="22"/>
          <w:lang w:eastAsia="en-US"/>
        </w:rPr>
      </w:pPr>
    </w:p>
    <w:p w:rsidR="007843B3" w:rsidRDefault="007843B3" w:rsidP="007843B3">
      <w:pPr>
        <w:jc w:val="center"/>
        <w:rPr>
          <w:rFonts w:ascii="Century Gothic" w:eastAsiaTheme="minorHAnsi" w:hAnsi="Century Gothic" w:cs="Tahoma"/>
          <w:b/>
          <w:sz w:val="22"/>
          <w:szCs w:val="22"/>
          <w:lang w:eastAsia="en-US"/>
        </w:rPr>
      </w:pPr>
    </w:p>
    <w:p w:rsidR="007843B3" w:rsidRDefault="007843B3" w:rsidP="007843B3">
      <w:pPr>
        <w:jc w:val="center"/>
        <w:rPr>
          <w:rFonts w:ascii="Century Gothic" w:eastAsiaTheme="minorHAnsi" w:hAnsi="Century Gothic" w:cs="Tahoma"/>
          <w:b/>
          <w:sz w:val="22"/>
          <w:szCs w:val="22"/>
          <w:lang w:eastAsia="en-US"/>
        </w:rPr>
      </w:pPr>
    </w:p>
    <w:p w:rsidR="007843B3" w:rsidRPr="0058212E" w:rsidRDefault="007843B3" w:rsidP="007843B3">
      <w:pPr>
        <w:jc w:val="center"/>
        <w:rPr>
          <w:rFonts w:ascii="Century Gothic" w:eastAsiaTheme="minorHAnsi" w:hAnsi="Century Gothic" w:cs="Tahoma"/>
          <w:b/>
          <w:sz w:val="22"/>
          <w:szCs w:val="22"/>
          <w:lang w:eastAsia="en-US"/>
        </w:rPr>
      </w:pPr>
      <w:r w:rsidRPr="0058212E">
        <w:rPr>
          <w:rFonts w:ascii="Century Gothic" w:eastAsiaTheme="minorHAnsi" w:hAnsi="Century Gothic" w:cs="Tahoma"/>
          <w:b/>
          <w:sz w:val="22"/>
          <w:szCs w:val="22"/>
          <w:lang w:eastAsia="en-US"/>
        </w:rPr>
        <w:t xml:space="preserve">C. Bricio </w:t>
      </w:r>
      <w:proofErr w:type="spellStart"/>
      <w:r w:rsidRPr="0058212E">
        <w:rPr>
          <w:rFonts w:ascii="Century Gothic" w:eastAsiaTheme="minorHAnsi" w:hAnsi="Century Gothic" w:cs="Tahoma"/>
          <w:b/>
          <w:sz w:val="22"/>
          <w:szCs w:val="22"/>
          <w:lang w:eastAsia="en-US"/>
        </w:rPr>
        <w:t>Baldemar</w:t>
      </w:r>
      <w:proofErr w:type="spellEnd"/>
      <w:r w:rsidRPr="0058212E">
        <w:rPr>
          <w:rFonts w:ascii="Century Gothic" w:eastAsiaTheme="minorHAnsi" w:hAnsi="Century Gothic" w:cs="Tahoma"/>
          <w:b/>
          <w:sz w:val="22"/>
          <w:szCs w:val="22"/>
          <w:lang w:eastAsia="en-US"/>
        </w:rPr>
        <w:t xml:space="preserve"> Rivera Orozco</w:t>
      </w:r>
    </w:p>
    <w:p w:rsidR="007843B3" w:rsidRPr="0058212E" w:rsidRDefault="007843B3" w:rsidP="007843B3">
      <w:pPr>
        <w:jc w:val="center"/>
        <w:rPr>
          <w:rFonts w:ascii="Century Gothic" w:eastAsiaTheme="minorHAnsi" w:hAnsi="Century Gothic" w:cs="Tahoma"/>
          <w:b/>
          <w:sz w:val="22"/>
          <w:szCs w:val="22"/>
          <w:lang w:eastAsia="en-US"/>
        </w:rPr>
      </w:pPr>
      <w:r w:rsidRPr="0058212E">
        <w:rPr>
          <w:rFonts w:ascii="Century Gothic" w:eastAsiaTheme="minorHAnsi" w:hAnsi="Century Gothic" w:cs="Tahoma"/>
          <w:sz w:val="22"/>
          <w:szCs w:val="22"/>
          <w:lang w:eastAsia="en-US"/>
        </w:rPr>
        <w:t>Consejo de Cámaras Industriales de Jalisco</w:t>
      </w:r>
    </w:p>
    <w:p w:rsidR="007843B3" w:rsidRPr="0058212E" w:rsidRDefault="007843B3" w:rsidP="007843B3">
      <w:pPr>
        <w:jc w:val="center"/>
        <w:rPr>
          <w:rFonts w:ascii="Century Gothic" w:eastAsiaTheme="minorHAnsi" w:hAnsi="Century Gothic" w:cs="Tahoma"/>
          <w:sz w:val="22"/>
          <w:szCs w:val="22"/>
          <w:lang w:eastAsia="en-US"/>
        </w:rPr>
      </w:pPr>
      <w:r w:rsidRPr="0058212E">
        <w:rPr>
          <w:rFonts w:ascii="Century Gothic" w:eastAsiaTheme="minorHAnsi" w:hAnsi="Century Gothic" w:cs="Tahoma"/>
          <w:sz w:val="22"/>
          <w:szCs w:val="22"/>
          <w:lang w:eastAsia="en-US"/>
        </w:rPr>
        <w:t>Suplente</w:t>
      </w:r>
    </w:p>
    <w:p w:rsidR="007843B3" w:rsidRPr="0058212E" w:rsidRDefault="007843B3" w:rsidP="007843B3">
      <w:pPr>
        <w:jc w:val="center"/>
        <w:rPr>
          <w:rFonts w:ascii="Century Gothic" w:eastAsiaTheme="minorHAnsi" w:hAnsi="Century Gothic" w:cs="Tahoma"/>
          <w:b/>
          <w:sz w:val="22"/>
          <w:szCs w:val="22"/>
          <w:highlight w:val="magenta"/>
          <w:lang w:eastAsia="en-US"/>
        </w:rPr>
      </w:pPr>
    </w:p>
    <w:p w:rsidR="007843B3" w:rsidRDefault="007843B3" w:rsidP="007843B3">
      <w:pPr>
        <w:jc w:val="center"/>
        <w:rPr>
          <w:rFonts w:ascii="Century Gothic" w:eastAsiaTheme="minorHAnsi" w:hAnsi="Century Gothic" w:cs="Tahoma"/>
          <w:b/>
          <w:sz w:val="22"/>
          <w:szCs w:val="22"/>
          <w:highlight w:val="magenta"/>
          <w:lang w:eastAsia="en-US"/>
        </w:rPr>
      </w:pPr>
    </w:p>
    <w:p w:rsidR="007843B3" w:rsidRPr="0058212E" w:rsidRDefault="007843B3" w:rsidP="007843B3">
      <w:pPr>
        <w:jc w:val="center"/>
        <w:rPr>
          <w:rFonts w:ascii="Century Gothic" w:eastAsiaTheme="minorHAnsi" w:hAnsi="Century Gothic" w:cs="Tahoma"/>
          <w:b/>
          <w:sz w:val="22"/>
          <w:szCs w:val="22"/>
          <w:highlight w:val="magenta"/>
          <w:lang w:eastAsia="en-US"/>
        </w:rPr>
      </w:pPr>
    </w:p>
    <w:p w:rsidR="007843B3" w:rsidRPr="0058212E" w:rsidRDefault="007843B3" w:rsidP="007843B3">
      <w:pPr>
        <w:jc w:val="center"/>
        <w:rPr>
          <w:rFonts w:ascii="Century Gothic" w:eastAsiaTheme="minorHAnsi" w:hAnsi="Century Gothic" w:cs="Tahoma"/>
          <w:b/>
          <w:sz w:val="22"/>
          <w:szCs w:val="22"/>
          <w:highlight w:val="magenta"/>
          <w:lang w:eastAsia="en-US"/>
        </w:rPr>
      </w:pPr>
    </w:p>
    <w:p w:rsidR="007843B3" w:rsidRPr="00C8560B" w:rsidRDefault="007843B3" w:rsidP="007843B3">
      <w:pPr>
        <w:jc w:val="center"/>
        <w:rPr>
          <w:rFonts w:ascii="Century Gothic" w:hAnsi="Century Gothic" w:cs="Tahoma"/>
          <w:b/>
          <w:color w:val="FF0000"/>
          <w:sz w:val="22"/>
          <w:szCs w:val="22"/>
          <w:lang w:eastAsia="en-US"/>
        </w:rPr>
      </w:pPr>
      <w:r w:rsidRPr="00C8560B">
        <w:rPr>
          <w:rFonts w:ascii="Century Gothic" w:hAnsi="Century Gothic" w:cs="Tahoma"/>
          <w:b/>
          <w:sz w:val="22"/>
          <w:szCs w:val="22"/>
          <w:lang w:eastAsia="en-US"/>
        </w:rPr>
        <w:t>Lic. Ernesto Tejeda Martín del Campo</w:t>
      </w:r>
      <w:r w:rsidRPr="00C8560B">
        <w:rPr>
          <w:rFonts w:ascii="Century Gothic" w:hAnsi="Century Gothic" w:cs="Tahoma"/>
          <w:b/>
          <w:color w:val="FF0000"/>
          <w:sz w:val="22"/>
          <w:szCs w:val="22"/>
          <w:lang w:eastAsia="en-US"/>
        </w:rPr>
        <w:t xml:space="preserve"> </w:t>
      </w:r>
    </w:p>
    <w:p w:rsidR="007843B3" w:rsidRPr="00C8560B" w:rsidRDefault="007843B3" w:rsidP="007843B3">
      <w:pPr>
        <w:jc w:val="center"/>
        <w:rPr>
          <w:rFonts w:ascii="Century Gothic" w:hAnsi="Century Gothic" w:cs="Tahoma"/>
          <w:sz w:val="22"/>
          <w:szCs w:val="22"/>
          <w:lang w:eastAsia="en-US"/>
        </w:rPr>
      </w:pPr>
      <w:r w:rsidRPr="00C8560B">
        <w:rPr>
          <w:rFonts w:ascii="Century Gothic" w:hAnsi="Century Gothic" w:cs="Tahoma"/>
          <w:sz w:val="22"/>
          <w:szCs w:val="22"/>
          <w:lang w:eastAsia="en-US"/>
        </w:rPr>
        <w:t>Representante del Consejo Mexicano de Comercio Exterior.</w:t>
      </w:r>
    </w:p>
    <w:p w:rsidR="007843B3" w:rsidRPr="00C8560B" w:rsidRDefault="007843B3" w:rsidP="007843B3">
      <w:pPr>
        <w:jc w:val="center"/>
        <w:rPr>
          <w:rFonts w:ascii="Century Gothic" w:hAnsi="Century Gothic" w:cs="Tahoma"/>
          <w:sz w:val="22"/>
          <w:szCs w:val="22"/>
          <w:lang w:eastAsia="en-US"/>
        </w:rPr>
      </w:pPr>
      <w:r w:rsidRPr="00C8560B">
        <w:rPr>
          <w:rFonts w:ascii="Century Gothic" w:hAnsi="Century Gothic" w:cs="Tahoma"/>
          <w:sz w:val="22"/>
          <w:szCs w:val="22"/>
          <w:lang w:eastAsia="en-US"/>
        </w:rPr>
        <w:t>Suplente</w:t>
      </w:r>
    </w:p>
    <w:p w:rsidR="007843B3" w:rsidRPr="00C8560B" w:rsidRDefault="007843B3" w:rsidP="007843B3">
      <w:pPr>
        <w:jc w:val="center"/>
        <w:rPr>
          <w:rFonts w:ascii="Century Gothic" w:hAnsi="Century Gothic" w:cs="Tahoma"/>
          <w:b/>
          <w:sz w:val="22"/>
          <w:szCs w:val="22"/>
          <w:highlight w:val="magenta"/>
          <w:lang w:eastAsia="en-US"/>
        </w:rPr>
      </w:pPr>
    </w:p>
    <w:p w:rsidR="007843B3" w:rsidRDefault="007843B3" w:rsidP="007843B3">
      <w:pPr>
        <w:jc w:val="center"/>
        <w:rPr>
          <w:rFonts w:ascii="Century Gothic" w:hAnsi="Century Gothic" w:cs="Tahoma"/>
          <w:b/>
          <w:sz w:val="22"/>
          <w:szCs w:val="22"/>
          <w:highlight w:val="magenta"/>
          <w:lang w:eastAsia="en-US"/>
        </w:rPr>
      </w:pPr>
    </w:p>
    <w:p w:rsidR="007843B3" w:rsidRPr="00C8560B" w:rsidRDefault="007843B3" w:rsidP="007843B3">
      <w:pPr>
        <w:jc w:val="center"/>
        <w:rPr>
          <w:rFonts w:ascii="Century Gothic" w:hAnsi="Century Gothic" w:cs="Tahoma"/>
          <w:b/>
          <w:sz w:val="22"/>
          <w:szCs w:val="22"/>
          <w:highlight w:val="magenta"/>
          <w:lang w:eastAsia="en-US"/>
        </w:rPr>
      </w:pPr>
    </w:p>
    <w:p w:rsidR="007843B3" w:rsidRPr="00C8560B" w:rsidRDefault="007843B3" w:rsidP="007843B3">
      <w:pPr>
        <w:jc w:val="center"/>
        <w:rPr>
          <w:rFonts w:ascii="Century Gothic" w:hAnsi="Century Gothic" w:cs="Tahoma"/>
          <w:b/>
          <w:sz w:val="22"/>
          <w:szCs w:val="22"/>
          <w:highlight w:val="magenta"/>
          <w:lang w:eastAsia="en-US"/>
        </w:rPr>
      </w:pPr>
    </w:p>
    <w:p w:rsidR="007843B3" w:rsidRDefault="007843B3" w:rsidP="007843B3">
      <w:pPr>
        <w:pStyle w:val="Sinespaciado"/>
        <w:jc w:val="center"/>
        <w:rPr>
          <w:rFonts w:ascii="Century Gothic" w:hAnsi="Century Gothic" w:cs="Tahoma"/>
          <w:b/>
        </w:rPr>
      </w:pPr>
      <w:r>
        <w:rPr>
          <w:rFonts w:ascii="Century Gothic" w:hAnsi="Century Gothic" w:cs="Tahoma"/>
          <w:b/>
        </w:rPr>
        <w:t xml:space="preserve">Lic. Andrés </w:t>
      </w:r>
      <w:proofErr w:type="spellStart"/>
      <w:r>
        <w:rPr>
          <w:rFonts w:ascii="Century Gothic" w:hAnsi="Century Gothic" w:cs="Tahoma"/>
          <w:b/>
        </w:rPr>
        <w:t>Aldrete</w:t>
      </w:r>
      <w:proofErr w:type="spellEnd"/>
      <w:r>
        <w:rPr>
          <w:rFonts w:ascii="Century Gothic" w:hAnsi="Century Gothic" w:cs="Tahoma"/>
          <w:b/>
        </w:rPr>
        <w:t xml:space="preserve"> Vergara</w:t>
      </w:r>
    </w:p>
    <w:p w:rsidR="007843B3" w:rsidRDefault="007843B3" w:rsidP="007843B3">
      <w:pPr>
        <w:pStyle w:val="Sinespaciado"/>
        <w:jc w:val="center"/>
        <w:rPr>
          <w:rFonts w:ascii="Century Gothic" w:hAnsi="Century Gothic" w:cs="Tahoma"/>
        </w:rPr>
      </w:pPr>
      <w:r>
        <w:rPr>
          <w:rFonts w:ascii="Century Gothic" w:hAnsi="Century Gothic" w:cs="Tahoma"/>
        </w:rPr>
        <w:t>Representante del Centro Empresarial de Jalisco S.P.</w:t>
      </w:r>
    </w:p>
    <w:p w:rsidR="007843B3" w:rsidRDefault="007843B3" w:rsidP="007843B3">
      <w:pPr>
        <w:pStyle w:val="Sinespaciado"/>
        <w:jc w:val="center"/>
        <w:rPr>
          <w:rFonts w:ascii="Century Gothic" w:hAnsi="Century Gothic" w:cs="Tahoma"/>
          <w:lang w:val="es-ES"/>
        </w:rPr>
      </w:pPr>
      <w:r>
        <w:rPr>
          <w:rFonts w:ascii="Century Gothic" w:hAnsi="Century Gothic" w:cs="Tahoma"/>
        </w:rPr>
        <w:t>Confederación Patronal de la República Mexicana.</w:t>
      </w:r>
    </w:p>
    <w:p w:rsidR="007843B3" w:rsidRDefault="007843B3" w:rsidP="007843B3">
      <w:pPr>
        <w:pStyle w:val="Sinespaciado"/>
        <w:jc w:val="center"/>
        <w:rPr>
          <w:rFonts w:ascii="Century Gothic" w:hAnsi="Century Gothic" w:cs="Tahoma"/>
          <w:lang w:val="pt-BR"/>
        </w:rPr>
      </w:pPr>
      <w:r>
        <w:rPr>
          <w:rFonts w:ascii="Century Gothic" w:hAnsi="Century Gothic" w:cs="Tahoma"/>
          <w:lang w:val="pt-BR"/>
        </w:rPr>
        <w:t>Titular</w:t>
      </w:r>
    </w:p>
    <w:p w:rsidR="007843B3" w:rsidRPr="00C8560B" w:rsidRDefault="007843B3" w:rsidP="007843B3">
      <w:pPr>
        <w:jc w:val="center"/>
        <w:rPr>
          <w:rFonts w:ascii="Century Gothic" w:eastAsiaTheme="minorHAnsi" w:hAnsi="Century Gothic" w:cs="Tahoma"/>
          <w:sz w:val="22"/>
          <w:szCs w:val="22"/>
          <w:lang w:val="pt-BR" w:eastAsia="en-US"/>
        </w:rPr>
      </w:pPr>
    </w:p>
    <w:p w:rsidR="007843B3" w:rsidRPr="00C8560B" w:rsidRDefault="007843B3" w:rsidP="007843B3">
      <w:pPr>
        <w:jc w:val="center"/>
        <w:rPr>
          <w:rFonts w:ascii="Century Gothic" w:hAnsi="Century Gothic" w:cs="Tahoma"/>
          <w:b/>
          <w:sz w:val="22"/>
          <w:szCs w:val="22"/>
          <w:highlight w:val="magenta"/>
          <w:lang w:eastAsia="en-US"/>
        </w:rPr>
      </w:pPr>
    </w:p>
    <w:p w:rsidR="007843B3" w:rsidRPr="00C8560B" w:rsidRDefault="007843B3" w:rsidP="007843B3">
      <w:pPr>
        <w:jc w:val="center"/>
        <w:rPr>
          <w:rFonts w:ascii="Century Gothic" w:hAnsi="Century Gothic" w:cs="Tahoma"/>
          <w:b/>
          <w:sz w:val="22"/>
          <w:szCs w:val="22"/>
          <w:highlight w:val="magenta"/>
          <w:lang w:eastAsia="en-US"/>
        </w:rPr>
      </w:pPr>
    </w:p>
    <w:p w:rsidR="007843B3" w:rsidRPr="00C8560B" w:rsidRDefault="007843B3" w:rsidP="007843B3">
      <w:pPr>
        <w:jc w:val="center"/>
        <w:rPr>
          <w:rFonts w:ascii="Century Gothic" w:hAnsi="Century Gothic" w:cs="Tahoma"/>
          <w:b/>
          <w:sz w:val="22"/>
          <w:szCs w:val="22"/>
          <w:highlight w:val="magenta"/>
          <w:lang w:eastAsia="en-US"/>
        </w:rPr>
      </w:pPr>
    </w:p>
    <w:p w:rsidR="007843B3" w:rsidRPr="00C8560B" w:rsidRDefault="007843B3" w:rsidP="007843B3">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 xml:space="preserve">Lic. Juan Mora </w:t>
      </w:r>
      <w:proofErr w:type="spellStart"/>
      <w:r w:rsidRPr="00C8560B">
        <w:rPr>
          <w:rFonts w:ascii="Century Gothic" w:eastAsiaTheme="minorHAnsi" w:hAnsi="Century Gothic" w:cs="Tahoma"/>
          <w:b/>
          <w:sz w:val="22"/>
          <w:szCs w:val="22"/>
          <w:lang w:eastAsia="en-US"/>
        </w:rPr>
        <w:t>Mora</w:t>
      </w:r>
      <w:proofErr w:type="spellEnd"/>
    </w:p>
    <w:p w:rsidR="007843B3" w:rsidRPr="00C8560B" w:rsidRDefault="007843B3" w:rsidP="007843B3">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Representante del Consejo Agropecuario de Jalisco.</w:t>
      </w:r>
    </w:p>
    <w:p w:rsidR="007843B3" w:rsidRDefault="007843B3" w:rsidP="007843B3">
      <w:pPr>
        <w:jc w:val="center"/>
        <w:rPr>
          <w:rFonts w:ascii="Century Gothic" w:eastAsiaTheme="minorHAnsi" w:hAnsi="Century Gothic" w:cs="Tahoma"/>
          <w:sz w:val="22"/>
          <w:szCs w:val="22"/>
          <w:lang w:eastAsia="en-US"/>
        </w:rPr>
      </w:pPr>
      <w:r w:rsidRPr="00C8560B">
        <w:rPr>
          <w:rFonts w:ascii="Century Gothic" w:eastAsiaTheme="minorHAnsi" w:hAnsi="Century Gothic" w:cs="Tahoma"/>
          <w:sz w:val="22"/>
          <w:szCs w:val="22"/>
          <w:lang w:eastAsia="en-US"/>
        </w:rPr>
        <w:t>Suplente</w:t>
      </w:r>
    </w:p>
    <w:p w:rsidR="00483FCF" w:rsidRDefault="00483FCF" w:rsidP="00483FCF">
      <w:pPr>
        <w:jc w:val="center"/>
        <w:rPr>
          <w:rFonts w:ascii="Century Gothic" w:hAnsi="Century Gothic" w:cs="Tahoma"/>
          <w:b/>
          <w:sz w:val="22"/>
          <w:szCs w:val="22"/>
        </w:rPr>
      </w:pPr>
    </w:p>
    <w:p w:rsidR="00483FCF" w:rsidRDefault="00483FCF" w:rsidP="00483FCF">
      <w:pPr>
        <w:jc w:val="center"/>
        <w:rPr>
          <w:rFonts w:ascii="Century Gothic" w:hAnsi="Century Gothic" w:cs="Tahoma"/>
          <w:b/>
          <w:sz w:val="22"/>
          <w:szCs w:val="22"/>
        </w:rPr>
      </w:pPr>
    </w:p>
    <w:p w:rsidR="00483FCF" w:rsidRDefault="00483FCF" w:rsidP="00483FCF">
      <w:pPr>
        <w:jc w:val="center"/>
        <w:rPr>
          <w:rFonts w:ascii="Century Gothic" w:hAnsi="Century Gothic" w:cs="Tahoma"/>
          <w:b/>
          <w:sz w:val="22"/>
          <w:szCs w:val="22"/>
        </w:rPr>
      </w:pPr>
    </w:p>
    <w:p w:rsidR="00483FCF" w:rsidRDefault="00483FCF" w:rsidP="00483FCF">
      <w:pPr>
        <w:jc w:val="center"/>
        <w:rPr>
          <w:rFonts w:ascii="Century Gothic" w:hAnsi="Century Gothic" w:cs="Tahoma"/>
          <w:b/>
          <w:sz w:val="22"/>
          <w:szCs w:val="22"/>
        </w:rPr>
      </w:pPr>
    </w:p>
    <w:p w:rsidR="00483FCF" w:rsidRPr="00483FCF" w:rsidRDefault="00483FCF" w:rsidP="00483FCF">
      <w:pPr>
        <w:jc w:val="center"/>
        <w:rPr>
          <w:rFonts w:ascii="Century Gothic" w:hAnsi="Century Gothic" w:cs="Tahoma"/>
          <w:b/>
          <w:sz w:val="22"/>
          <w:szCs w:val="22"/>
        </w:rPr>
      </w:pPr>
      <w:r w:rsidRPr="00483FCF">
        <w:rPr>
          <w:rFonts w:ascii="Century Gothic" w:hAnsi="Century Gothic" w:cs="Tahoma"/>
          <w:b/>
          <w:sz w:val="22"/>
          <w:szCs w:val="22"/>
        </w:rPr>
        <w:t>Lic. María Fabiola Navarro Rodríguez.</w:t>
      </w:r>
    </w:p>
    <w:p w:rsidR="00483FCF" w:rsidRPr="00483FCF" w:rsidRDefault="00483FCF" w:rsidP="00483FCF">
      <w:pPr>
        <w:jc w:val="center"/>
        <w:rPr>
          <w:rFonts w:ascii="Century Gothic" w:hAnsi="Century Gothic" w:cs="Tahoma"/>
          <w:sz w:val="22"/>
          <w:szCs w:val="22"/>
        </w:rPr>
      </w:pPr>
      <w:r w:rsidRPr="00483FCF">
        <w:rPr>
          <w:rFonts w:ascii="Century Gothic" w:hAnsi="Century Gothic" w:cs="Tahoma"/>
          <w:sz w:val="22"/>
          <w:szCs w:val="22"/>
        </w:rPr>
        <w:t xml:space="preserve">Representante del Consejo Coordinador de Jóvenes Empresarios del </w:t>
      </w:r>
    </w:p>
    <w:p w:rsidR="00483FCF" w:rsidRPr="00483FCF" w:rsidRDefault="00483FCF" w:rsidP="00483FCF">
      <w:pPr>
        <w:jc w:val="center"/>
        <w:rPr>
          <w:rFonts w:ascii="Century Gothic" w:hAnsi="Century Gothic" w:cs="Tahoma"/>
          <w:sz w:val="22"/>
          <w:szCs w:val="22"/>
        </w:rPr>
      </w:pPr>
      <w:r w:rsidRPr="00483FCF">
        <w:rPr>
          <w:rFonts w:ascii="Century Gothic" w:hAnsi="Century Gothic" w:cs="Tahoma"/>
          <w:sz w:val="22"/>
          <w:szCs w:val="22"/>
        </w:rPr>
        <w:t>Estado de Jalisco.</w:t>
      </w:r>
    </w:p>
    <w:p w:rsidR="00483FCF" w:rsidRPr="00483FCF" w:rsidRDefault="00483FCF" w:rsidP="00483FCF">
      <w:pPr>
        <w:jc w:val="center"/>
        <w:rPr>
          <w:rFonts w:ascii="Century Gothic" w:hAnsi="Century Gothic" w:cs="Tahoma"/>
          <w:sz w:val="22"/>
          <w:szCs w:val="22"/>
        </w:rPr>
      </w:pPr>
      <w:r w:rsidRPr="00483FCF">
        <w:rPr>
          <w:rFonts w:ascii="Century Gothic" w:hAnsi="Century Gothic" w:cs="Tahoma"/>
          <w:sz w:val="22"/>
          <w:szCs w:val="22"/>
        </w:rPr>
        <w:t>Titular</w:t>
      </w:r>
    </w:p>
    <w:p w:rsidR="007843B3" w:rsidRDefault="007843B3" w:rsidP="007843B3">
      <w:pPr>
        <w:jc w:val="center"/>
        <w:rPr>
          <w:rFonts w:ascii="Century Gothic" w:eastAsiaTheme="minorHAnsi" w:hAnsi="Century Gothic" w:cs="Tahoma"/>
          <w:sz w:val="22"/>
          <w:szCs w:val="22"/>
          <w:lang w:eastAsia="en-US"/>
        </w:rPr>
      </w:pPr>
    </w:p>
    <w:p w:rsidR="007843B3" w:rsidRDefault="007843B3" w:rsidP="007843B3">
      <w:pPr>
        <w:jc w:val="center"/>
        <w:rPr>
          <w:rFonts w:ascii="Century Gothic" w:eastAsiaTheme="minorHAnsi" w:hAnsi="Century Gothic" w:cs="Tahoma"/>
          <w:sz w:val="22"/>
          <w:szCs w:val="22"/>
          <w:lang w:eastAsia="en-US"/>
        </w:rPr>
      </w:pPr>
    </w:p>
    <w:p w:rsidR="00483FCF" w:rsidRPr="0058212E" w:rsidRDefault="00483FCF" w:rsidP="007843B3">
      <w:pPr>
        <w:jc w:val="center"/>
        <w:rPr>
          <w:rFonts w:ascii="Century Gothic" w:eastAsiaTheme="minorHAnsi" w:hAnsi="Century Gothic" w:cs="Tahoma"/>
          <w:sz w:val="22"/>
          <w:szCs w:val="22"/>
          <w:lang w:eastAsia="en-US"/>
        </w:rPr>
      </w:pPr>
    </w:p>
    <w:p w:rsidR="007843B3" w:rsidRPr="0058212E" w:rsidRDefault="007843B3" w:rsidP="007843B3">
      <w:pPr>
        <w:jc w:val="center"/>
        <w:rPr>
          <w:rFonts w:ascii="Century Gothic" w:hAnsi="Century Gothic" w:cs="Tahoma"/>
          <w:b/>
          <w:sz w:val="22"/>
          <w:szCs w:val="22"/>
          <w:lang w:eastAsia="en-US"/>
        </w:rPr>
      </w:pPr>
      <w:r w:rsidRPr="0058212E">
        <w:rPr>
          <w:rFonts w:ascii="Century Gothic" w:hAnsi="Century Gothic" w:cs="Tahoma"/>
          <w:b/>
          <w:sz w:val="22"/>
          <w:szCs w:val="22"/>
          <w:lang w:eastAsia="en-US"/>
        </w:rPr>
        <w:t>Integrantes Vocales Permanentes con voz</w:t>
      </w:r>
    </w:p>
    <w:p w:rsidR="007843B3" w:rsidRPr="0058212E" w:rsidRDefault="007843B3" w:rsidP="007843B3">
      <w:pPr>
        <w:jc w:val="center"/>
        <w:rPr>
          <w:rFonts w:ascii="Century Gothic" w:eastAsiaTheme="minorHAnsi" w:hAnsi="Century Gothic" w:cs="Tahoma"/>
          <w:sz w:val="22"/>
          <w:szCs w:val="22"/>
          <w:lang w:eastAsia="en-US"/>
        </w:rPr>
      </w:pPr>
    </w:p>
    <w:p w:rsidR="007843B3" w:rsidRDefault="007843B3" w:rsidP="007843B3">
      <w:pPr>
        <w:jc w:val="center"/>
        <w:rPr>
          <w:rFonts w:ascii="Century Gothic" w:eastAsiaTheme="minorHAnsi" w:hAnsi="Century Gothic" w:cs="Tahoma"/>
          <w:sz w:val="22"/>
          <w:szCs w:val="22"/>
          <w:highlight w:val="magenta"/>
          <w:lang w:eastAsia="en-US"/>
        </w:rPr>
      </w:pPr>
    </w:p>
    <w:p w:rsidR="007843B3" w:rsidRPr="0058212E" w:rsidRDefault="007843B3" w:rsidP="007843B3">
      <w:pPr>
        <w:jc w:val="center"/>
        <w:rPr>
          <w:rFonts w:ascii="Century Gothic" w:eastAsiaTheme="minorHAnsi" w:hAnsi="Century Gothic" w:cs="Tahoma"/>
          <w:sz w:val="22"/>
          <w:szCs w:val="22"/>
          <w:highlight w:val="magenta"/>
          <w:lang w:eastAsia="en-US"/>
        </w:rPr>
      </w:pPr>
    </w:p>
    <w:p w:rsidR="007843B3" w:rsidRPr="0058212E" w:rsidRDefault="007843B3" w:rsidP="00483FCF">
      <w:pPr>
        <w:jc w:val="center"/>
        <w:rPr>
          <w:rFonts w:ascii="Century Gothic" w:eastAsiaTheme="minorHAnsi" w:hAnsi="Century Gothic" w:cs="Tahoma"/>
          <w:sz w:val="22"/>
          <w:szCs w:val="22"/>
          <w:highlight w:val="magenta"/>
          <w:lang w:eastAsia="en-US"/>
        </w:rPr>
      </w:pPr>
    </w:p>
    <w:p w:rsidR="007843B3" w:rsidRPr="00C8560B" w:rsidRDefault="007843B3" w:rsidP="007843B3">
      <w:pPr>
        <w:jc w:val="center"/>
        <w:rPr>
          <w:rFonts w:ascii="Century Gothic" w:eastAsiaTheme="minorHAnsi" w:hAnsi="Century Gothic" w:cs="Tahoma"/>
          <w:b/>
          <w:sz w:val="22"/>
          <w:szCs w:val="22"/>
          <w:lang w:eastAsia="en-US"/>
        </w:rPr>
      </w:pPr>
      <w:r w:rsidRPr="00C8560B">
        <w:rPr>
          <w:rFonts w:ascii="Century Gothic" w:eastAsiaTheme="minorHAnsi" w:hAnsi="Century Gothic" w:cs="Tahoma"/>
          <w:b/>
          <w:sz w:val="22"/>
          <w:szCs w:val="22"/>
          <w:lang w:eastAsia="en-US"/>
        </w:rPr>
        <w:t>Mtro. Juan Carlos Razo Martínez</w:t>
      </w:r>
    </w:p>
    <w:p w:rsidR="007843B3" w:rsidRPr="00C8560B" w:rsidRDefault="007843B3" w:rsidP="007843B3">
      <w:pPr>
        <w:jc w:val="center"/>
        <w:rPr>
          <w:rFonts w:ascii="Century Gothic" w:eastAsiaTheme="minorHAnsi" w:hAnsi="Century Gothic" w:cs="Tahoma"/>
          <w:sz w:val="22"/>
          <w:szCs w:val="22"/>
          <w:lang w:val="es-ES" w:eastAsia="en-US"/>
        </w:rPr>
      </w:pPr>
      <w:r w:rsidRPr="00C8560B">
        <w:rPr>
          <w:rFonts w:ascii="Century Gothic" w:eastAsiaTheme="minorHAnsi" w:hAnsi="Century Gothic" w:cs="Tahoma"/>
          <w:sz w:val="22"/>
          <w:szCs w:val="22"/>
          <w:lang w:eastAsia="en-US"/>
        </w:rPr>
        <w:t>Contralor</w:t>
      </w:r>
      <w:r>
        <w:rPr>
          <w:rFonts w:ascii="Century Gothic" w:eastAsiaTheme="minorHAnsi" w:hAnsi="Century Gothic" w:cs="Tahoma"/>
          <w:sz w:val="22"/>
          <w:szCs w:val="22"/>
          <w:lang w:eastAsia="en-US"/>
        </w:rPr>
        <w:t>ía Ciudadana</w:t>
      </w:r>
      <w:r w:rsidRPr="00C8560B">
        <w:rPr>
          <w:rFonts w:ascii="Century Gothic" w:eastAsiaTheme="minorHAnsi" w:hAnsi="Century Gothic" w:cs="Tahoma"/>
          <w:sz w:val="22"/>
          <w:szCs w:val="22"/>
          <w:lang w:eastAsia="en-US"/>
        </w:rPr>
        <w:t>.</w:t>
      </w:r>
    </w:p>
    <w:p w:rsidR="007843B3" w:rsidRPr="00C8560B" w:rsidRDefault="007843B3" w:rsidP="007843B3">
      <w:pPr>
        <w:jc w:val="center"/>
        <w:rPr>
          <w:rFonts w:ascii="Century Gothic" w:eastAsiaTheme="minorHAnsi" w:hAnsi="Century Gothic" w:cs="Tahoma"/>
          <w:sz w:val="22"/>
          <w:szCs w:val="22"/>
          <w:lang w:val="pt-BR" w:eastAsia="en-US"/>
        </w:rPr>
      </w:pPr>
      <w:r w:rsidRPr="00C8560B">
        <w:rPr>
          <w:rFonts w:ascii="Century Gothic" w:eastAsiaTheme="minorHAnsi" w:hAnsi="Century Gothic" w:cs="Tahoma"/>
          <w:sz w:val="22"/>
          <w:szCs w:val="22"/>
          <w:lang w:val="pt-BR" w:eastAsia="en-US"/>
        </w:rPr>
        <w:t>Suplente</w:t>
      </w: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b/>
          <w:sz w:val="22"/>
          <w:szCs w:val="22"/>
          <w:lang w:val="pt-BR" w:eastAsia="en-US"/>
        </w:rPr>
      </w:pPr>
      <w:r w:rsidRPr="0058212E">
        <w:rPr>
          <w:rFonts w:ascii="Century Gothic" w:eastAsiaTheme="minorHAnsi" w:hAnsi="Century Gothic" w:cs="Tahoma"/>
          <w:b/>
          <w:sz w:val="22"/>
          <w:szCs w:val="22"/>
          <w:lang w:val="pt-BR" w:eastAsia="en-US"/>
        </w:rPr>
        <w:t xml:space="preserve">L.A.F. </w:t>
      </w:r>
      <w:proofErr w:type="spellStart"/>
      <w:r w:rsidRPr="0058212E">
        <w:rPr>
          <w:rFonts w:ascii="Century Gothic" w:eastAsiaTheme="minorHAnsi" w:hAnsi="Century Gothic" w:cs="Tahoma"/>
          <w:b/>
          <w:sz w:val="22"/>
          <w:szCs w:val="22"/>
          <w:lang w:val="pt-BR" w:eastAsia="en-US"/>
        </w:rPr>
        <w:t>Talina</w:t>
      </w:r>
      <w:proofErr w:type="spellEnd"/>
      <w:r w:rsidRPr="0058212E">
        <w:rPr>
          <w:rFonts w:ascii="Century Gothic" w:eastAsiaTheme="minorHAnsi" w:hAnsi="Century Gothic" w:cs="Tahoma"/>
          <w:b/>
          <w:sz w:val="22"/>
          <w:szCs w:val="22"/>
          <w:lang w:val="pt-BR" w:eastAsia="en-US"/>
        </w:rPr>
        <w:t xml:space="preserve"> Robles </w:t>
      </w:r>
      <w:proofErr w:type="spellStart"/>
      <w:r w:rsidRPr="0058212E">
        <w:rPr>
          <w:rFonts w:ascii="Century Gothic" w:eastAsiaTheme="minorHAnsi" w:hAnsi="Century Gothic" w:cs="Tahoma"/>
          <w:b/>
          <w:sz w:val="22"/>
          <w:szCs w:val="22"/>
          <w:lang w:val="pt-BR" w:eastAsia="en-US"/>
        </w:rPr>
        <w:t>Villaseñor</w:t>
      </w:r>
      <w:proofErr w:type="spellEnd"/>
    </w:p>
    <w:p w:rsidR="007843B3" w:rsidRPr="0058212E" w:rsidRDefault="007843B3" w:rsidP="007843B3">
      <w:pPr>
        <w:jc w:val="center"/>
        <w:rPr>
          <w:rFonts w:ascii="Century Gothic" w:eastAsiaTheme="minorHAnsi" w:hAnsi="Century Gothic" w:cs="Tahoma"/>
          <w:sz w:val="22"/>
          <w:szCs w:val="22"/>
          <w:lang w:val="pt-BR" w:eastAsia="en-US"/>
        </w:rPr>
      </w:pPr>
      <w:proofErr w:type="spellStart"/>
      <w:r w:rsidRPr="0058212E">
        <w:rPr>
          <w:rFonts w:ascii="Century Gothic" w:eastAsiaTheme="minorHAnsi" w:hAnsi="Century Gothic" w:cs="Tahoma"/>
          <w:sz w:val="22"/>
          <w:szCs w:val="22"/>
          <w:lang w:val="pt-BR" w:eastAsia="en-US"/>
        </w:rPr>
        <w:t>Tesorería</w:t>
      </w:r>
      <w:proofErr w:type="spellEnd"/>
      <w:r w:rsidRPr="0058212E">
        <w:rPr>
          <w:rFonts w:ascii="Century Gothic" w:eastAsiaTheme="minorHAnsi" w:hAnsi="Century Gothic" w:cs="Tahoma"/>
          <w:sz w:val="22"/>
          <w:szCs w:val="22"/>
          <w:lang w:val="pt-BR" w:eastAsia="en-US"/>
        </w:rPr>
        <w:t xml:space="preserve"> Municipal</w:t>
      </w:r>
    </w:p>
    <w:p w:rsidR="007843B3" w:rsidRPr="0058212E" w:rsidRDefault="007843B3" w:rsidP="007843B3">
      <w:pPr>
        <w:jc w:val="center"/>
        <w:rPr>
          <w:rFonts w:ascii="Century Gothic" w:eastAsiaTheme="minorHAnsi" w:hAnsi="Century Gothic" w:cs="Tahoma"/>
          <w:sz w:val="22"/>
          <w:szCs w:val="22"/>
          <w:lang w:val="pt-BR" w:eastAsia="en-US"/>
        </w:rPr>
      </w:pPr>
      <w:r w:rsidRPr="0058212E">
        <w:rPr>
          <w:rFonts w:ascii="Century Gothic" w:eastAsiaTheme="minorHAnsi" w:hAnsi="Century Gothic" w:cs="Tahoma"/>
          <w:sz w:val="22"/>
          <w:szCs w:val="22"/>
          <w:lang w:val="pt-BR" w:eastAsia="en-US"/>
        </w:rPr>
        <w:t>Suplente</w:t>
      </w:r>
    </w:p>
    <w:p w:rsidR="007843B3" w:rsidRPr="0058212E" w:rsidRDefault="007843B3" w:rsidP="007843B3">
      <w:pPr>
        <w:jc w:val="center"/>
        <w:rPr>
          <w:rFonts w:ascii="Century Gothic" w:eastAsiaTheme="minorHAnsi" w:hAnsi="Century Gothic" w:cs="Tahoma"/>
          <w:sz w:val="22"/>
          <w:szCs w:val="22"/>
          <w:highlight w:val="magenta"/>
          <w:lang w:val="es-ES" w:eastAsia="en-US"/>
        </w:rPr>
      </w:pPr>
    </w:p>
    <w:p w:rsidR="007843B3" w:rsidRPr="0058212E" w:rsidRDefault="007843B3" w:rsidP="007843B3">
      <w:pPr>
        <w:jc w:val="center"/>
        <w:rPr>
          <w:rFonts w:ascii="Century Gothic" w:eastAsiaTheme="minorHAnsi" w:hAnsi="Century Gothic" w:cs="Tahoma"/>
          <w:sz w:val="22"/>
          <w:szCs w:val="22"/>
          <w:highlight w:val="magenta"/>
          <w:lang w:val="es-ES" w:eastAsia="en-US"/>
        </w:rPr>
      </w:pPr>
    </w:p>
    <w:p w:rsidR="007843B3" w:rsidRPr="0058212E" w:rsidRDefault="007843B3" w:rsidP="007843B3">
      <w:pPr>
        <w:jc w:val="center"/>
        <w:rPr>
          <w:rFonts w:ascii="Century Gothic" w:eastAsiaTheme="minorHAnsi" w:hAnsi="Century Gothic" w:cs="Tahoma"/>
          <w:sz w:val="22"/>
          <w:szCs w:val="22"/>
          <w:highlight w:val="magenta"/>
          <w:lang w:val="es-ES" w:eastAsia="en-US"/>
        </w:rPr>
      </w:pPr>
    </w:p>
    <w:p w:rsidR="007843B3" w:rsidRDefault="007843B3" w:rsidP="00483FCF">
      <w:pPr>
        <w:jc w:val="center"/>
        <w:rPr>
          <w:rFonts w:ascii="Century Gothic" w:eastAsiaTheme="minorHAnsi" w:hAnsi="Century Gothic" w:cs="Tahoma"/>
          <w:sz w:val="22"/>
          <w:szCs w:val="22"/>
          <w:lang w:val="pt-BR" w:eastAsia="en-US"/>
        </w:rPr>
      </w:pPr>
    </w:p>
    <w:p w:rsidR="00483FCF" w:rsidRPr="00483FCF" w:rsidRDefault="00483FCF" w:rsidP="00483FCF">
      <w:pPr>
        <w:jc w:val="center"/>
        <w:rPr>
          <w:rFonts w:ascii="Century Gothic" w:eastAsia="Calibri" w:hAnsi="Century Gothic" w:cs="Tahoma"/>
          <w:b/>
          <w:sz w:val="22"/>
          <w:szCs w:val="22"/>
          <w:lang w:val="es-ES" w:eastAsia="en-US"/>
        </w:rPr>
      </w:pPr>
      <w:r w:rsidRPr="00483FCF">
        <w:rPr>
          <w:rFonts w:ascii="Century Gothic" w:eastAsia="Calibri" w:hAnsi="Century Gothic" w:cs="Tahoma"/>
          <w:b/>
          <w:sz w:val="22"/>
          <w:szCs w:val="22"/>
          <w:lang w:val="es-ES" w:eastAsia="en-US"/>
        </w:rPr>
        <w:t xml:space="preserve">Ing. Jorge </w:t>
      </w:r>
      <w:proofErr w:type="spellStart"/>
      <w:r w:rsidRPr="00483FCF">
        <w:rPr>
          <w:rFonts w:ascii="Century Gothic" w:eastAsia="Calibri" w:hAnsi="Century Gothic" w:cs="Tahoma"/>
          <w:b/>
          <w:sz w:val="22"/>
          <w:szCs w:val="22"/>
          <w:lang w:val="es-ES" w:eastAsia="en-US"/>
        </w:rPr>
        <w:t>Urdapilleta</w:t>
      </w:r>
      <w:proofErr w:type="spellEnd"/>
      <w:r w:rsidRPr="00483FCF">
        <w:rPr>
          <w:rFonts w:ascii="Century Gothic" w:eastAsia="Calibri" w:hAnsi="Century Gothic" w:cs="Tahoma"/>
          <w:b/>
          <w:sz w:val="22"/>
          <w:szCs w:val="22"/>
          <w:lang w:val="es-ES" w:eastAsia="en-US"/>
        </w:rPr>
        <w:t xml:space="preserve"> </w:t>
      </w:r>
      <w:proofErr w:type="spellStart"/>
      <w:r w:rsidRPr="00483FCF">
        <w:rPr>
          <w:rFonts w:ascii="Century Gothic" w:eastAsia="Calibri" w:hAnsi="Century Gothic" w:cs="Tahoma"/>
          <w:b/>
          <w:sz w:val="22"/>
          <w:szCs w:val="22"/>
          <w:lang w:val="es-ES" w:eastAsia="en-US"/>
        </w:rPr>
        <w:t>Nuñez</w:t>
      </w:r>
      <w:proofErr w:type="spellEnd"/>
      <w:r w:rsidRPr="00483FCF">
        <w:rPr>
          <w:rFonts w:ascii="Century Gothic" w:eastAsia="Calibri" w:hAnsi="Century Gothic" w:cs="Tahoma"/>
          <w:b/>
          <w:sz w:val="22"/>
          <w:szCs w:val="22"/>
          <w:lang w:val="es-ES" w:eastAsia="en-US"/>
        </w:rPr>
        <w:t>.</w:t>
      </w:r>
    </w:p>
    <w:p w:rsidR="00483FCF" w:rsidRPr="00483FCF" w:rsidRDefault="00483FCF" w:rsidP="00483FCF">
      <w:pPr>
        <w:jc w:val="center"/>
        <w:rPr>
          <w:rFonts w:ascii="Century Gothic" w:eastAsia="Calibri" w:hAnsi="Century Gothic" w:cs="Tahoma"/>
          <w:sz w:val="22"/>
          <w:szCs w:val="22"/>
          <w:lang w:val="es-ES" w:eastAsia="en-US"/>
        </w:rPr>
      </w:pPr>
      <w:r w:rsidRPr="00483FCF">
        <w:rPr>
          <w:rFonts w:ascii="Century Gothic" w:eastAsia="Calibri" w:hAnsi="Century Gothic" w:cs="Tahoma"/>
          <w:sz w:val="22"/>
          <w:szCs w:val="22"/>
          <w:lang w:val="es-ES" w:eastAsia="en-US"/>
        </w:rPr>
        <w:t>Representante de la Fracción del Partido Acción Nacional.</w:t>
      </w:r>
    </w:p>
    <w:p w:rsidR="00483FCF" w:rsidRPr="00483FCF" w:rsidRDefault="00483FCF" w:rsidP="00483FCF">
      <w:pPr>
        <w:jc w:val="center"/>
        <w:rPr>
          <w:rFonts w:ascii="Century Gothic" w:hAnsi="Century Gothic" w:cs="Tahoma"/>
          <w:sz w:val="22"/>
          <w:szCs w:val="22"/>
          <w:lang w:val="es-ES"/>
        </w:rPr>
      </w:pPr>
      <w:r w:rsidRPr="00483FCF">
        <w:rPr>
          <w:rFonts w:ascii="Century Gothic" w:eastAsia="Calibri" w:hAnsi="Century Gothic" w:cs="Tahoma"/>
          <w:sz w:val="22"/>
          <w:szCs w:val="22"/>
          <w:lang w:val="es-ES" w:eastAsia="en-US"/>
        </w:rPr>
        <w:t>Suplente.</w:t>
      </w:r>
    </w:p>
    <w:p w:rsidR="00483FCF" w:rsidRPr="00483FCF" w:rsidRDefault="00483FCF" w:rsidP="00483FCF">
      <w:pPr>
        <w:jc w:val="center"/>
        <w:rPr>
          <w:rFonts w:ascii="Century Gothic" w:eastAsiaTheme="minorHAnsi" w:hAnsi="Century Gothic" w:cs="Tahoma"/>
          <w:sz w:val="22"/>
          <w:szCs w:val="22"/>
          <w:highlight w:val="magenta"/>
          <w:lang w:val="es-ES" w:eastAsia="en-US"/>
        </w:rPr>
      </w:pPr>
    </w:p>
    <w:p w:rsidR="00483FCF" w:rsidRPr="00483FCF" w:rsidRDefault="00483FCF" w:rsidP="00483FCF">
      <w:pPr>
        <w:jc w:val="center"/>
        <w:rPr>
          <w:rFonts w:ascii="Century Gothic" w:eastAsiaTheme="minorHAnsi" w:hAnsi="Century Gothic" w:cs="Tahoma"/>
          <w:sz w:val="22"/>
          <w:szCs w:val="22"/>
          <w:highlight w:val="magenta"/>
          <w:lang w:val="es-ES" w:eastAsia="en-US"/>
        </w:rPr>
      </w:pPr>
    </w:p>
    <w:p w:rsidR="00483FCF" w:rsidRPr="00483FCF" w:rsidRDefault="00483FCF" w:rsidP="00483FCF">
      <w:pPr>
        <w:jc w:val="center"/>
        <w:rPr>
          <w:rFonts w:ascii="Century Gothic" w:eastAsiaTheme="minorHAnsi" w:hAnsi="Century Gothic" w:cs="Tahoma"/>
          <w:sz w:val="22"/>
          <w:szCs w:val="22"/>
          <w:highlight w:val="magenta"/>
          <w:lang w:val="es-ES" w:eastAsia="en-US"/>
        </w:rPr>
      </w:pPr>
    </w:p>
    <w:p w:rsidR="00483FCF" w:rsidRPr="00483FCF" w:rsidRDefault="00483FCF" w:rsidP="00483FCF">
      <w:pPr>
        <w:jc w:val="center"/>
        <w:rPr>
          <w:rFonts w:ascii="Century Gothic" w:eastAsiaTheme="minorHAnsi" w:hAnsi="Century Gothic" w:cs="Tahoma"/>
          <w:sz w:val="22"/>
          <w:szCs w:val="22"/>
          <w:highlight w:val="magenta"/>
          <w:lang w:val="es-ES" w:eastAsia="en-US"/>
        </w:rPr>
      </w:pPr>
    </w:p>
    <w:p w:rsidR="00483FCF" w:rsidRDefault="00483FCF" w:rsidP="00483FCF">
      <w:pPr>
        <w:jc w:val="center"/>
        <w:rPr>
          <w:rFonts w:ascii="Century Gothic" w:eastAsia="Calibri" w:hAnsi="Century Gothic" w:cs="Tahoma"/>
          <w:b/>
          <w:sz w:val="22"/>
          <w:szCs w:val="22"/>
          <w:lang w:val="pt-BR" w:eastAsia="en-US"/>
        </w:rPr>
      </w:pPr>
    </w:p>
    <w:p w:rsidR="00483FCF" w:rsidRDefault="00483FCF" w:rsidP="00483FCF">
      <w:pPr>
        <w:jc w:val="center"/>
        <w:rPr>
          <w:rFonts w:ascii="Century Gothic" w:eastAsia="Calibri" w:hAnsi="Century Gothic" w:cs="Tahoma"/>
          <w:b/>
          <w:sz w:val="22"/>
          <w:szCs w:val="22"/>
          <w:lang w:val="pt-BR" w:eastAsia="en-US"/>
        </w:rPr>
      </w:pPr>
    </w:p>
    <w:p w:rsidR="00483FCF" w:rsidRDefault="00483FCF" w:rsidP="00483FCF">
      <w:pPr>
        <w:jc w:val="center"/>
        <w:rPr>
          <w:rFonts w:ascii="Century Gothic" w:eastAsia="Calibri" w:hAnsi="Century Gothic" w:cs="Tahoma"/>
          <w:b/>
          <w:sz w:val="22"/>
          <w:szCs w:val="22"/>
          <w:lang w:val="pt-BR" w:eastAsia="en-US"/>
        </w:rPr>
      </w:pPr>
    </w:p>
    <w:p w:rsidR="00483FCF" w:rsidRPr="00483FCF" w:rsidRDefault="00483FCF" w:rsidP="00483FCF">
      <w:pPr>
        <w:jc w:val="center"/>
        <w:rPr>
          <w:rFonts w:ascii="Century Gothic" w:eastAsia="Calibri" w:hAnsi="Century Gothic" w:cs="Tahoma"/>
          <w:b/>
          <w:sz w:val="22"/>
          <w:szCs w:val="22"/>
          <w:lang w:val="es-ES"/>
        </w:rPr>
      </w:pPr>
      <w:r w:rsidRPr="00483FCF">
        <w:rPr>
          <w:rFonts w:ascii="Century Gothic" w:eastAsia="Calibri" w:hAnsi="Century Gothic" w:cs="Tahoma"/>
          <w:b/>
          <w:sz w:val="22"/>
          <w:szCs w:val="22"/>
          <w:lang w:val="es-ES"/>
        </w:rPr>
        <w:t>Mtro. Abel Octavio Salgado Peña.</w:t>
      </w:r>
    </w:p>
    <w:p w:rsidR="00483FCF" w:rsidRPr="00483FCF" w:rsidRDefault="00483FCF" w:rsidP="00483FCF">
      <w:pPr>
        <w:jc w:val="center"/>
        <w:rPr>
          <w:rFonts w:ascii="Century Gothic" w:eastAsia="Calibri" w:hAnsi="Century Gothic" w:cs="Tahoma"/>
          <w:sz w:val="22"/>
          <w:szCs w:val="22"/>
          <w:lang w:val="es-ES"/>
        </w:rPr>
      </w:pPr>
      <w:r w:rsidRPr="00483FCF">
        <w:rPr>
          <w:rFonts w:ascii="Century Gothic" w:eastAsia="Calibri" w:hAnsi="Century Gothic" w:cs="Tahoma"/>
          <w:sz w:val="22"/>
          <w:szCs w:val="22"/>
          <w:lang w:val="es-ES"/>
        </w:rPr>
        <w:t>Regidor Independiente.</w:t>
      </w:r>
    </w:p>
    <w:p w:rsidR="00483FCF" w:rsidRPr="00483FCF" w:rsidRDefault="00483FCF" w:rsidP="00483FCF">
      <w:pPr>
        <w:pStyle w:val="Sinespaciado"/>
        <w:jc w:val="center"/>
        <w:rPr>
          <w:rFonts w:ascii="Century Gothic" w:hAnsi="Century Gothic" w:cs="Tahoma"/>
          <w:lang w:val="es-ES"/>
        </w:rPr>
      </w:pPr>
      <w:r w:rsidRPr="00483FCF">
        <w:rPr>
          <w:rFonts w:ascii="Century Gothic" w:hAnsi="Century Gothic" w:cs="Tahoma"/>
          <w:lang w:val="es-ES"/>
        </w:rPr>
        <w:t>Titular</w:t>
      </w:r>
    </w:p>
    <w:p w:rsidR="00483FCF" w:rsidRPr="00483FCF" w:rsidRDefault="00483FCF" w:rsidP="00483FCF">
      <w:pPr>
        <w:jc w:val="center"/>
        <w:rPr>
          <w:rFonts w:ascii="Century Gothic" w:eastAsiaTheme="minorHAnsi" w:hAnsi="Century Gothic" w:cs="Tahoma"/>
          <w:sz w:val="22"/>
          <w:szCs w:val="22"/>
          <w:highlight w:val="magenta"/>
          <w:lang w:val="pt-BR" w:eastAsia="en-US"/>
        </w:rPr>
      </w:pPr>
    </w:p>
    <w:p w:rsidR="00483FCF" w:rsidRPr="00483FCF" w:rsidRDefault="00483FCF" w:rsidP="00483FCF">
      <w:pPr>
        <w:jc w:val="center"/>
        <w:rPr>
          <w:rFonts w:ascii="Century Gothic" w:eastAsiaTheme="minorHAnsi" w:hAnsi="Century Gothic" w:cs="Tahoma"/>
          <w:sz w:val="22"/>
          <w:szCs w:val="22"/>
          <w:highlight w:val="magenta"/>
          <w:lang w:val="pt-BR" w:eastAsia="en-US"/>
        </w:rPr>
      </w:pPr>
    </w:p>
    <w:p w:rsidR="00483FCF" w:rsidRPr="00483FCF" w:rsidRDefault="00483FCF" w:rsidP="00483FCF">
      <w:pPr>
        <w:jc w:val="center"/>
        <w:rPr>
          <w:rFonts w:ascii="Century Gothic" w:eastAsiaTheme="minorHAnsi" w:hAnsi="Century Gothic" w:cs="Tahoma"/>
          <w:sz w:val="22"/>
          <w:szCs w:val="22"/>
          <w:highlight w:val="magenta"/>
          <w:lang w:val="pt-BR" w:eastAsia="en-US"/>
        </w:rPr>
      </w:pPr>
    </w:p>
    <w:p w:rsidR="00483FCF" w:rsidRPr="00483FCF" w:rsidRDefault="00483FCF" w:rsidP="00483FCF">
      <w:pPr>
        <w:jc w:val="center"/>
        <w:rPr>
          <w:rFonts w:ascii="Century Gothic" w:eastAsiaTheme="minorHAnsi" w:hAnsi="Century Gothic" w:cs="Tahoma"/>
          <w:sz w:val="22"/>
          <w:szCs w:val="22"/>
          <w:highlight w:val="magenta"/>
          <w:lang w:val="pt-BR" w:eastAsia="en-US"/>
        </w:rPr>
      </w:pPr>
    </w:p>
    <w:p w:rsidR="00483FCF" w:rsidRPr="00483FCF" w:rsidRDefault="00483FCF" w:rsidP="00483FCF">
      <w:pPr>
        <w:jc w:val="center"/>
        <w:rPr>
          <w:rFonts w:ascii="Century Gothic" w:eastAsia="Calibri" w:hAnsi="Century Gothic" w:cs="Tahoma"/>
          <w:b/>
          <w:sz w:val="22"/>
          <w:szCs w:val="22"/>
          <w:lang w:val="es-ES" w:eastAsia="en-US"/>
        </w:rPr>
      </w:pPr>
      <w:r w:rsidRPr="00483FCF">
        <w:rPr>
          <w:rFonts w:ascii="Century Gothic" w:eastAsia="Calibri" w:hAnsi="Century Gothic" w:cs="Tahoma"/>
          <w:b/>
          <w:sz w:val="22"/>
          <w:szCs w:val="22"/>
          <w:lang w:val="es-ES" w:eastAsia="en-US"/>
        </w:rPr>
        <w:t>Cristian Guillermo León Verduzco</w:t>
      </w:r>
    </w:p>
    <w:p w:rsidR="00483FCF" w:rsidRPr="00483FCF" w:rsidRDefault="00483FCF" w:rsidP="00483FCF">
      <w:pPr>
        <w:jc w:val="center"/>
        <w:rPr>
          <w:rFonts w:ascii="Century Gothic" w:eastAsia="Calibri" w:hAnsi="Century Gothic" w:cs="Tahoma"/>
          <w:sz w:val="22"/>
          <w:szCs w:val="22"/>
          <w:lang w:val="es-ES" w:eastAsia="en-US"/>
        </w:rPr>
      </w:pPr>
      <w:r w:rsidRPr="00483FCF">
        <w:rPr>
          <w:rFonts w:ascii="Century Gothic" w:eastAsia="Calibri" w:hAnsi="Century Gothic" w:cs="Tahoma"/>
          <w:sz w:val="22"/>
          <w:szCs w:val="22"/>
          <w:lang w:val="es-ES" w:eastAsia="en-US"/>
        </w:rPr>
        <w:t>Secretario Técnico y Ejecutivo del Comité de Adquisiciones.</w:t>
      </w:r>
    </w:p>
    <w:p w:rsidR="00483FCF" w:rsidRPr="00483FCF" w:rsidRDefault="00483FCF" w:rsidP="00483FCF">
      <w:pPr>
        <w:jc w:val="center"/>
        <w:rPr>
          <w:rFonts w:ascii="Century Gothic" w:eastAsia="Calibri" w:hAnsi="Century Gothic" w:cs="Tahoma"/>
          <w:sz w:val="22"/>
          <w:szCs w:val="22"/>
          <w:lang w:val="es-ES" w:eastAsia="en-US"/>
        </w:rPr>
      </w:pPr>
      <w:r w:rsidRPr="00483FCF">
        <w:rPr>
          <w:rFonts w:ascii="Century Gothic" w:eastAsia="Calibri" w:hAnsi="Century Gothic" w:cs="Tahoma"/>
          <w:sz w:val="22"/>
          <w:szCs w:val="22"/>
          <w:lang w:val="es-ES" w:eastAsia="en-US"/>
        </w:rPr>
        <w:t>Titular</w:t>
      </w:r>
    </w:p>
    <w:p w:rsidR="00483FCF" w:rsidRPr="00483FCF" w:rsidRDefault="00483FCF" w:rsidP="00483FCF">
      <w:pPr>
        <w:jc w:val="center"/>
        <w:rPr>
          <w:rFonts w:eastAsia="Calibri"/>
          <w:lang w:val="es-E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highlight w:val="magenta"/>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58212E" w:rsidRDefault="007843B3" w:rsidP="007843B3">
      <w:pPr>
        <w:jc w:val="center"/>
        <w:rPr>
          <w:rFonts w:ascii="Century Gothic" w:eastAsiaTheme="minorHAnsi" w:hAnsi="Century Gothic" w:cs="Tahoma"/>
          <w:sz w:val="22"/>
          <w:szCs w:val="22"/>
          <w:lang w:val="pt-BR" w:eastAsia="en-US"/>
        </w:rPr>
      </w:pPr>
    </w:p>
    <w:p w:rsidR="007843B3" w:rsidRPr="0067774A" w:rsidRDefault="007843B3" w:rsidP="007843B3">
      <w:pPr>
        <w:jc w:val="center"/>
        <w:rPr>
          <w:rFonts w:eastAsia="Calibri"/>
          <w:lang w:val="es-ES"/>
        </w:rPr>
      </w:pPr>
    </w:p>
    <w:p w:rsidR="008D0BC5" w:rsidRPr="00D721BE" w:rsidRDefault="008D0BC5" w:rsidP="009D4233">
      <w:pPr>
        <w:tabs>
          <w:tab w:val="left" w:pos="3969"/>
        </w:tabs>
        <w:spacing w:line="360" w:lineRule="auto"/>
        <w:jc w:val="center"/>
        <w:rPr>
          <w:rFonts w:ascii="Century Gothic" w:eastAsia="Calibri" w:hAnsi="Century Gothic" w:cs="Tahoma"/>
          <w:sz w:val="22"/>
          <w:szCs w:val="22"/>
          <w:lang w:val="es-ES" w:eastAsia="en-US"/>
        </w:rPr>
      </w:pPr>
    </w:p>
    <w:sectPr w:rsidR="008D0BC5" w:rsidRPr="00D721BE"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603" w:rsidRDefault="006E3603" w:rsidP="00162908">
      <w:r>
        <w:separator/>
      </w:r>
    </w:p>
  </w:endnote>
  <w:endnote w:type="continuationSeparator" w:id="0">
    <w:p w:rsidR="006E3603" w:rsidRDefault="006E360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03" w:rsidRDefault="006E360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E3603" w:rsidRDefault="006E3603"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6E3603" w:rsidRDefault="006E3603">
            <w:pPr>
              <w:pStyle w:val="Piedepgina"/>
              <w:jc w:val="center"/>
            </w:pPr>
          </w:p>
          <w:p w:rsidR="006E3603" w:rsidRPr="0052066C" w:rsidRDefault="006E3603"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w:t>
            </w:r>
            <w:r w:rsidR="002463AB">
              <w:rPr>
                <w:rFonts w:ascii="Century Gothic" w:eastAsiaTheme="minorHAnsi" w:hAnsi="Century Gothic" w:cstheme="minorBidi"/>
                <w:sz w:val="18"/>
                <w:szCs w:val="18"/>
                <w:lang w:val="es-ES"/>
              </w:rPr>
              <w:t>rte del acta de la Primera</w:t>
            </w:r>
            <w:r>
              <w:rPr>
                <w:rFonts w:ascii="Century Gothic" w:eastAsiaTheme="minorHAnsi" w:hAnsi="Century Gothic" w:cstheme="minorBidi"/>
                <w:sz w:val="18"/>
                <w:szCs w:val="18"/>
                <w:lang w:val="es-ES"/>
              </w:rPr>
              <w:t xml:space="preserve"> Sesión Extraordinaria </w:t>
            </w:r>
            <w:r w:rsidR="002463AB">
              <w:rPr>
                <w:rFonts w:ascii="Century Gothic" w:eastAsiaTheme="minorHAnsi" w:hAnsi="Century Gothic" w:cstheme="minorBidi"/>
                <w:sz w:val="18"/>
                <w:szCs w:val="18"/>
                <w:lang w:val="es-ES"/>
              </w:rPr>
              <w:t>celebrada el 18</w:t>
            </w:r>
            <w:r>
              <w:rPr>
                <w:rFonts w:ascii="Century Gothic" w:eastAsiaTheme="minorHAnsi" w:hAnsi="Century Gothic" w:cstheme="minorBidi"/>
                <w:sz w:val="18"/>
                <w:szCs w:val="18"/>
                <w:lang w:val="es-ES"/>
              </w:rPr>
              <w:t xml:space="preserve"> de </w:t>
            </w:r>
            <w:r w:rsidR="002463AB">
              <w:rPr>
                <w:rFonts w:ascii="Century Gothic" w:eastAsiaTheme="minorHAnsi" w:hAnsi="Century Gothic" w:cstheme="minorBidi"/>
                <w:sz w:val="18"/>
                <w:szCs w:val="18"/>
                <w:lang w:val="es-ES"/>
              </w:rPr>
              <w:t>Enero del 2021</w:t>
            </w:r>
            <w:r w:rsidRPr="0052066C">
              <w:rPr>
                <w:rFonts w:ascii="Century Gothic" w:eastAsiaTheme="minorHAnsi" w:hAnsi="Century Gothic" w:cstheme="minorBidi"/>
                <w:sz w:val="18"/>
                <w:szCs w:val="18"/>
                <w:lang w:val="es-ES"/>
              </w:rPr>
              <w:t>.</w:t>
            </w:r>
          </w:p>
          <w:p w:rsidR="006E3603" w:rsidRPr="0052066C" w:rsidRDefault="006E3603"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6E3603" w:rsidRDefault="006E3603">
            <w:pPr>
              <w:pStyle w:val="Piedepgina"/>
              <w:jc w:val="center"/>
            </w:pPr>
          </w:p>
          <w:p w:rsidR="006E3603" w:rsidRDefault="006E3603">
            <w:pPr>
              <w:pStyle w:val="Piedepgina"/>
              <w:jc w:val="center"/>
            </w:pPr>
            <w:r>
              <w:rPr>
                <w:lang w:val="es-ES"/>
              </w:rPr>
              <w:t xml:space="preserve">Página </w:t>
            </w:r>
            <w:r>
              <w:rPr>
                <w:b/>
                <w:bCs/>
              </w:rPr>
              <w:fldChar w:fldCharType="begin"/>
            </w:r>
            <w:r>
              <w:rPr>
                <w:b/>
                <w:bCs/>
              </w:rPr>
              <w:instrText>PAGE</w:instrText>
            </w:r>
            <w:r>
              <w:rPr>
                <w:b/>
                <w:bCs/>
              </w:rPr>
              <w:fldChar w:fldCharType="separate"/>
            </w:r>
            <w:r w:rsidR="00BA6911">
              <w:rPr>
                <w:b/>
                <w:bCs/>
                <w:noProof/>
              </w:rPr>
              <w:t>20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A6911">
              <w:rPr>
                <w:b/>
                <w:bCs/>
                <w:noProof/>
              </w:rPr>
              <w:t>20</w:t>
            </w:r>
            <w:r>
              <w:rPr>
                <w:b/>
                <w:bCs/>
              </w:rPr>
              <w:fldChar w:fldCharType="end"/>
            </w:r>
          </w:p>
        </w:sdtContent>
      </w:sdt>
    </w:sdtContent>
  </w:sdt>
  <w:p w:rsidR="006E3603" w:rsidRDefault="006E3603"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603" w:rsidRDefault="006E3603" w:rsidP="00162908">
      <w:r>
        <w:separator/>
      </w:r>
    </w:p>
  </w:footnote>
  <w:footnote w:type="continuationSeparator" w:id="0">
    <w:p w:rsidR="006E3603" w:rsidRDefault="006E3603"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03" w:rsidRDefault="006E3603">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 name="4 CuadroTexto"/>
                      <wps:cNvSpPr txBox="1"/>
                      <wps:spPr>
                        <a:xfrm>
                          <a:off x="-125780" y="3815619"/>
                          <a:ext cx="7260943" cy="412388"/>
                        </a:xfrm>
                        <a:prstGeom prst="rect">
                          <a:avLst/>
                        </a:prstGeom>
                        <a:solidFill>
                          <a:srgbClr val="F67E1A"/>
                        </a:solidFill>
                      </wps:spPr>
                      <wps:txbx>
                        <w:txbxContent>
                          <w:p w:rsidR="006E3603" w:rsidRDefault="006E3603" w:rsidP="0044530F">
                            <w:pPr>
                              <w:pStyle w:val="NormalWeb"/>
                              <w:spacing w:after="0"/>
                              <w:rPr>
                                <w:rFonts w:asciiTheme="minorHAnsi" w:hAnsi="Calibri" w:cstheme="minorBidi"/>
                                <w:b/>
                                <w:bCs/>
                                <w:color w:val="FFFFFF" w:themeColor="background1"/>
                                <w:kern w:val="24"/>
                              </w:rPr>
                            </w:pPr>
                          </w:p>
                          <w:p w:rsidR="006E3603" w:rsidRPr="0044530F" w:rsidRDefault="006E360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6E3603" w:rsidRDefault="006E3603" w:rsidP="0044530F">
                      <w:pPr>
                        <w:pStyle w:val="NormalWeb"/>
                        <w:spacing w:after="0"/>
                        <w:rPr>
                          <w:rFonts w:asciiTheme="minorHAnsi" w:hAnsi="Calibri" w:cstheme="minorBidi"/>
                          <w:b/>
                          <w:bCs/>
                          <w:color w:val="FFFFFF" w:themeColor="background1"/>
                          <w:kern w:val="24"/>
                        </w:rPr>
                      </w:pPr>
                    </w:p>
                    <w:p w:rsidR="006E3603" w:rsidRPr="0044530F" w:rsidRDefault="006E360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6E3603" w:rsidRPr="00793FC2" w:rsidRDefault="006E360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sidR="002463AB">
      <w:rPr>
        <w:rFonts w:ascii="Tahoma" w:hAnsi="Tahoma" w:cs="Tahoma"/>
        <w:sz w:val="18"/>
        <w:szCs w:val="18"/>
        <w:lang w:val="es-ES_tradnl"/>
      </w:rPr>
      <w:t>PRIMERA</w:t>
    </w:r>
    <w:r>
      <w:rPr>
        <w:rFonts w:ascii="Tahoma" w:hAnsi="Tahoma" w:cs="Tahoma"/>
        <w:sz w:val="18"/>
        <w:szCs w:val="18"/>
        <w:lang w:val="es-ES_tradnl"/>
      </w:rPr>
      <w:t xml:space="preserve">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6E3603" w:rsidRPr="00793FC2" w:rsidRDefault="002463AB"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DEL DÍA 18</w:t>
    </w:r>
    <w:r w:rsidR="006E3603">
      <w:rPr>
        <w:rFonts w:ascii="Tahoma" w:hAnsi="Tahoma" w:cs="Tahoma"/>
        <w:sz w:val="18"/>
        <w:szCs w:val="18"/>
        <w:lang w:val="es-ES_tradnl"/>
      </w:rPr>
      <w:t xml:space="preserve"> DE </w:t>
    </w:r>
    <w:r>
      <w:rPr>
        <w:rFonts w:ascii="Tahoma" w:hAnsi="Tahoma" w:cs="Tahoma"/>
        <w:sz w:val="18"/>
        <w:szCs w:val="18"/>
        <w:lang w:val="es-ES_tradnl"/>
      </w:rPr>
      <w:t>ENERO</w:t>
    </w:r>
    <w:r w:rsidR="006E3603">
      <w:rPr>
        <w:rFonts w:ascii="Tahoma" w:hAnsi="Tahoma" w:cs="Tahoma"/>
        <w:sz w:val="18"/>
        <w:szCs w:val="18"/>
        <w:lang w:val="es-ES_tradnl"/>
      </w:rPr>
      <w:t xml:space="preserve"> </w:t>
    </w:r>
    <w:r>
      <w:rPr>
        <w:rFonts w:ascii="Tahoma" w:hAnsi="Tahoma" w:cs="Tahoma"/>
        <w:sz w:val="18"/>
        <w:szCs w:val="18"/>
        <w:lang w:val="es-ES_tradnl"/>
      </w:rPr>
      <w:t>DEL 2021</w:t>
    </w:r>
  </w:p>
  <w:p w:rsidR="006E3603" w:rsidRPr="00261A2A" w:rsidRDefault="006E3603"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37FD2"/>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E791E"/>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FE38B3"/>
    <w:multiLevelType w:val="hybridMultilevel"/>
    <w:tmpl w:val="14928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3226A9"/>
    <w:multiLevelType w:val="hybridMultilevel"/>
    <w:tmpl w:val="AE7A0E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1B143E"/>
    <w:multiLevelType w:val="hybridMultilevel"/>
    <w:tmpl w:val="6B8EB2BA"/>
    <w:lvl w:ilvl="0" w:tplc="210AC17E">
      <w:start w:val="1"/>
      <w:numFmt w:val="decimal"/>
      <w:lvlText w:val="%1."/>
      <w:lvlJc w:val="left"/>
      <w:pPr>
        <w:ind w:left="1069" w:hanging="360"/>
      </w:pPr>
      <w:rPr>
        <w:rFonts w:hint="default"/>
        <w:b w:val="0"/>
        <w:sz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2D40C47"/>
    <w:multiLevelType w:val="hybridMultilevel"/>
    <w:tmpl w:val="B97A01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7" w15:restartNumberingAfterBreak="0">
    <w:nsid w:val="1D4C1AE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005CB2"/>
    <w:multiLevelType w:val="hybridMultilevel"/>
    <w:tmpl w:val="AA90F4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B660EA"/>
    <w:multiLevelType w:val="hybridMultilevel"/>
    <w:tmpl w:val="F6BAFFCE"/>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36F06A6"/>
    <w:multiLevelType w:val="hybridMultilevel"/>
    <w:tmpl w:val="5B506BBE"/>
    <w:lvl w:ilvl="0" w:tplc="FA0EB8A6">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1146CB"/>
    <w:multiLevelType w:val="hybridMultilevel"/>
    <w:tmpl w:val="485C5F80"/>
    <w:lvl w:ilvl="0" w:tplc="4764179E">
      <w:start w:val="2"/>
      <w:numFmt w:val="decimal"/>
      <w:lvlText w:val="%1"/>
      <w:lvlJc w:val="left"/>
      <w:pPr>
        <w:ind w:left="1620" w:hanging="360"/>
      </w:pPr>
      <w:rPr>
        <w:rFonts w:eastAsia="Times New Roman" w:hint="default"/>
      </w:r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12" w15:restartNumberingAfterBreak="0">
    <w:nsid w:val="2CC53FE6"/>
    <w:multiLevelType w:val="hybridMultilevel"/>
    <w:tmpl w:val="9962B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1169B3"/>
    <w:multiLevelType w:val="hybridMultilevel"/>
    <w:tmpl w:val="A516E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9F0F5E"/>
    <w:multiLevelType w:val="hybridMultilevel"/>
    <w:tmpl w:val="4490CA0A"/>
    <w:lvl w:ilvl="0" w:tplc="A05A0326">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5D566D2"/>
    <w:multiLevelType w:val="hybridMultilevel"/>
    <w:tmpl w:val="C28C02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746BE7"/>
    <w:multiLevelType w:val="hybridMultilevel"/>
    <w:tmpl w:val="A7D04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1C26BF"/>
    <w:multiLevelType w:val="hybridMultilevel"/>
    <w:tmpl w:val="1360BF62"/>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8"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E13223"/>
    <w:multiLevelType w:val="hybridMultilevel"/>
    <w:tmpl w:val="4CCA3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935C9C"/>
    <w:multiLevelType w:val="hybridMultilevel"/>
    <w:tmpl w:val="E16695E4"/>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C4250D4"/>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2" w15:restartNumberingAfterBreak="0">
    <w:nsid w:val="4DF158A9"/>
    <w:multiLevelType w:val="hybridMultilevel"/>
    <w:tmpl w:val="56DA7440"/>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3" w15:restartNumberingAfterBreak="0">
    <w:nsid w:val="576F7C46"/>
    <w:multiLevelType w:val="hybridMultilevel"/>
    <w:tmpl w:val="F8D0FC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3F3CC1"/>
    <w:multiLevelType w:val="hybridMultilevel"/>
    <w:tmpl w:val="F49002BA"/>
    <w:lvl w:ilvl="0" w:tplc="ACD058B0">
      <w:start w:val="3"/>
      <w:numFmt w:val="decimal"/>
      <w:lvlText w:val="%1-"/>
      <w:lvlJc w:val="left"/>
      <w:pPr>
        <w:ind w:left="1980" w:hanging="360"/>
      </w:pPr>
      <w:rPr>
        <w:rFonts w:hint="default"/>
        <w:sz w:val="22"/>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5"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327E60"/>
    <w:multiLevelType w:val="hybridMultilevel"/>
    <w:tmpl w:val="E320FC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130687"/>
    <w:multiLevelType w:val="hybridMultilevel"/>
    <w:tmpl w:val="431619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7246D3"/>
    <w:multiLevelType w:val="hybridMultilevel"/>
    <w:tmpl w:val="93B2A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726AE2"/>
    <w:multiLevelType w:val="hybridMultilevel"/>
    <w:tmpl w:val="28165FC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DA031FF"/>
    <w:multiLevelType w:val="hybridMultilevel"/>
    <w:tmpl w:val="339A1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8"/>
  </w:num>
  <w:num w:numId="3">
    <w:abstractNumId w:val="22"/>
  </w:num>
  <w:num w:numId="4">
    <w:abstractNumId w:val="30"/>
  </w:num>
  <w:num w:numId="5">
    <w:abstractNumId w:val="7"/>
  </w:num>
  <w:num w:numId="6">
    <w:abstractNumId w:val="0"/>
  </w:num>
  <w:num w:numId="7">
    <w:abstractNumId w:val="21"/>
  </w:num>
  <w:num w:numId="8">
    <w:abstractNumId w:val="17"/>
  </w:num>
  <w:num w:numId="9">
    <w:abstractNumId w:val="13"/>
  </w:num>
  <w:num w:numId="10">
    <w:abstractNumId w:val="8"/>
  </w:num>
  <w:num w:numId="11">
    <w:abstractNumId w:val="16"/>
  </w:num>
  <w:num w:numId="12">
    <w:abstractNumId w:val="19"/>
  </w:num>
  <w:num w:numId="13">
    <w:abstractNumId w:val="26"/>
  </w:num>
  <w:num w:numId="14">
    <w:abstractNumId w:val="27"/>
  </w:num>
  <w:num w:numId="15">
    <w:abstractNumId w:val="3"/>
  </w:num>
  <w:num w:numId="16">
    <w:abstractNumId w:val="29"/>
  </w:num>
  <w:num w:numId="17">
    <w:abstractNumId w:val="24"/>
  </w:num>
  <w:num w:numId="18">
    <w:abstractNumId w:val="1"/>
  </w:num>
  <w:num w:numId="19">
    <w:abstractNumId w:val="10"/>
  </w:num>
  <w:num w:numId="20">
    <w:abstractNumId w:val="14"/>
  </w:num>
  <w:num w:numId="21">
    <w:abstractNumId w:val="12"/>
  </w:num>
  <w:num w:numId="22">
    <w:abstractNumId w:val="2"/>
  </w:num>
  <w:num w:numId="23">
    <w:abstractNumId w:val="20"/>
  </w:num>
  <w:num w:numId="24">
    <w:abstractNumId w:val="23"/>
  </w:num>
  <w:num w:numId="25">
    <w:abstractNumId w:val="5"/>
  </w:num>
  <w:num w:numId="26">
    <w:abstractNumId w:val="25"/>
  </w:num>
  <w:num w:numId="27">
    <w:abstractNumId w:val="18"/>
  </w:num>
  <w:num w:numId="28">
    <w:abstractNumId w:val="31"/>
  </w:num>
  <w:num w:numId="29">
    <w:abstractNumId w:val="4"/>
  </w:num>
  <w:num w:numId="30">
    <w:abstractNumId w:val="15"/>
  </w:num>
  <w:num w:numId="31">
    <w:abstractNumId w:val="11"/>
  </w:num>
  <w:num w:numId="32">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74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55F7"/>
    <w:rsid w:val="00017D6C"/>
    <w:rsid w:val="00020B88"/>
    <w:rsid w:val="00023099"/>
    <w:rsid w:val="00027BB7"/>
    <w:rsid w:val="0003155E"/>
    <w:rsid w:val="00032791"/>
    <w:rsid w:val="00033025"/>
    <w:rsid w:val="000423F5"/>
    <w:rsid w:val="00043F45"/>
    <w:rsid w:val="000511AB"/>
    <w:rsid w:val="0005296D"/>
    <w:rsid w:val="00056FB0"/>
    <w:rsid w:val="00061B39"/>
    <w:rsid w:val="0006464D"/>
    <w:rsid w:val="000648CD"/>
    <w:rsid w:val="0007007D"/>
    <w:rsid w:val="00073199"/>
    <w:rsid w:val="00073649"/>
    <w:rsid w:val="00075B1D"/>
    <w:rsid w:val="000774A1"/>
    <w:rsid w:val="00080206"/>
    <w:rsid w:val="000821F5"/>
    <w:rsid w:val="000831B1"/>
    <w:rsid w:val="00083D81"/>
    <w:rsid w:val="00086C11"/>
    <w:rsid w:val="00091296"/>
    <w:rsid w:val="00093F47"/>
    <w:rsid w:val="00093F6B"/>
    <w:rsid w:val="000A18D6"/>
    <w:rsid w:val="000A3017"/>
    <w:rsid w:val="000A4F42"/>
    <w:rsid w:val="000B12D7"/>
    <w:rsid w:val="000B38C9"/>
    <w:rsid w:val="000B3A88"/>
    <w:rsid w:val="000B7789"/>
    <w:rsid w:val="000C0F86"/>
    <w:rsid w:val="000C4097"/>
    <w:rsid w:val="000C4F3D"/>
    <w:rsid w:val="000D0F22"/>
    <w:rsid w:val="000D7061"/>
    <w:rsid w:val="000D7F7F"/>
    <w:rsid w:val="000E0839"/>
    <w:rsid w:val="000E555E"/>
    <w:rsid w:val="000E62CF"/>
    <w:rsid w:val="000E7E07"/>
    <w:rsid w:val="000F0E53"/>
    <w:rsid w:val="000F22C2"/>
    <w:rsid w:val="000F4087"/>
    <w:rsid w:val="000F4136"/>
    <w:rsid w:val="00104135"/>
    <w:rsid w:val="00105BD9"/>
    <w:rsid w:val="001150EC"/>
    <w:rsid w:val="0011742E"/>
    <w:rsid w:val="00124F24"/>
    <w:rsid w:val="0012509A"/>
    <w:rsid w:val="001277A1"/>
    <w:rsid w:val="00127A51"/>
    <w:rsid w:val="001307DC"/>
    <w:rsid w:val="001377A1"/>
    <w:rsid w:val="001438B2"/>
    <w:rsid w:val="00143BF3"/>
    <w:rsid w:val="00143F16"/>
    <w:rsid w:val="001452D4"/>
    <w:rsid w:val="00152A23"/>
    <w:rsid w:val="001532BF"/>
    <w:rsid w:val="001536A8"/>
    <w:rsid w:val="00162103"/>
    <w:rsid w:val="00162908"/>
    <w:rsid w:val="001644F8"/>
    <w:rsid w:val="0016799C"/>
    <w:rsid w:val="00171992"/>
    <w:rsid w:val="00171ADC"/>
    <w:rsid w:val="001727AD"/>
    <w:rsid w:val="00180240"/>
    <w:rsid w:val="00187738"/>
    <w:rsid w:val="00190B90"/>
    <w:rsid w:val="00190E59"/>
    <w:rsid w:val="00192816"/>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52AB"/>
    <w:rsid w:val="002364DB"/>
    <w:rsid w:val="00237F16"/>
    <w:rsid w:val="002401D4"/>
    <w:rsid w:val="00242654"/>
    <w:rsid w:val="002463AB"/>
    <w:rsid w:val="00253D48"/>
    <w:rsid w:val="002558F3"/>
    <w:rsid w:val="002560D6"/>
    <w:rsid w:val="00260FE4"/>
    <w:rsid w:val="00261659"/>
    <w:rsid w:val="00264669"/>
    <w:rsid w:val="00264E0E"/>
    <w:rsid w:val="0027084E"/>
    <w:rsid w:val="00270ADC"/>
    <w:rsid w:val="0027269D"/>
    <w:rsid w:val="002743EF"/>
    <w:rsid w:val="00275038"/>
    <w:rsid w:val="00275929"/>
    <w:rsid w:val="00276836"/>
    <w:rsid w:val="00284EE8"/>
    <w:rsid w:val="002920D4"/>
    <w:rsid w:val="002968F0"/>
    <w:rsid w:val="00296F70"/>
    <w:rsid w:val="002A4198"/>
    <w:rsid w:val="002A446E"/>
    <w:rsid w:val="002A5B0C"/>
    <w:rsid w:val="002A7296"/>
    <w:rsid w:val="002B15F0"/>
    <w:rsid w:val="002B31E4"/>
    <w:rsid w:val="002C10E7"/>
    <w:rsid w:val="002C327F"/>
    <w:rsid w:val="002C5F95"/>
    <w:rsid w:val="002C7066"/>
    <w:rsid w:val="002D1086"/>
    <w:rsid w:val="002D2C5A"/>
    <w:rsid w:val="002D7B8E"/>
    <w:rsid w:val="002E455A"/>
    <w:rsid w:val="002E4E5C"/>
    <w:rsid w:val="002E5858"/>
    <w:rsid w:val="002E6421"/>
    <w:rsid w:val="002F1CE5"/>
    <w:rsid w:val="002F267A"/>
    <w:rsid w:val="002F61CE"/>
    <w:rsid w:val="0030061A"/>
    <w:rsid w:val="00301501"/>
    <w:rsid w:val="00302588"/>
    <w:rsid w:val="003036AB"/>
    <w:rsid w:val="003066D1"/>
    <w:rsid w:val="00311C76"/>
    <w:rsid w:val="00312126"/>
    <w:rsid w:val="00315CAB"/>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716F1"/>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6411"/>
    <w:rsid w:val="003C70FB"/>
    <w:rsid w:val="003D0CB8"/>
    <w:rsid w:val="003D1301"/>
    <w:rsid w:val="003D1B52"/>
    <w:rsid w:val="003D3DB4"/>
    <w:rsid w:val="003D40C4"/>
    <w:rsid w:val="003D4F4B"/>
    <w:rsid w:val="003D61EA"/>
    <w:rsid w:val="003D721B"/>
    <w:rsid w:val="003D7819"/>
    <w:rsid w:val="003E0196"/>
    <w:rsid w:val="003E2C41"/>
    <w:rsid w:val="003E368E"/>
    <w:rsid w:val="003E78E4"/>
    <w:rsid w:val="003F0FA1"/>
    <w:rsid w:val="003F194B"/>
    <w:rsid w:val="003F235D"/>
    <w:rsid w:val="003F4545"/>
    <w:rsid w:val="003F5992"/>
    <w:rsid w:val="003F7094"/>
    <w:rsid w:val="0040031C"/>
    <w:rsid w:val="00400ABF"/>
    <w:rsid w:val="0040246D"/>
    <w:rsid w:val="00403825"/>
    <w:rsid w:val="004045E3"/>
    <w:rsid w:val="00404956"/>
    <w:rsid w:val="00404DB1"/>
    <w:rsid w:val="00410450"/>
    <w:rsid w:val="0041211A"/>
    <w:rsid w:val="00412B98"/>
    <w:rsid w:val="004178AD"/>
    <w:rsid w:val="00417BBB"/>
    <w:rsid w:val="00420C30"/>
    <w:rsid w:val="004249F7"/>
    <w:rsid w:val="00427882"/>
    <w:rsid w:val="00430057"/>
    <w:rsid w:val="00433722"/>
    <w:rsid w:val="004339D6"/>
    <w:rsid w:val="00436C37"/>
    <w:rsid w:val="004379A4"/>
    <w:rsid w:val="00440288"/>
    <w:rsid w:val="00440EEA"/>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83D36"/>
    <w:rsid w:val="00483FCF"/>
    <w:rsid w:val="0048520D"/>
    <w:rsid w:val="004A0A74"/>
    <w:rsid w:val="004A0F5A"/>
    <w:rsid w:val="004A363A"/>
    <w:rsid w:val="004A4422"/>
    <w:rsid w:val="004B1714"/>
    <w:rsid w:val="004B256C"/>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474E"/>
    <w:rsid w:val="00506864"/>
    <w:rsid w:val="005069D1"/>
    <w:rsid w:val="00507030"/>
    <w:rsid w:val="005102F2"/>
    <w:rsid w:val="0051095D"/>
    <w:rsid w:val="005120AB"/>
    <w:rsid w:val="005146BB"/>
    <w:rsid w:val="00516ADE"/>
    <w:rsid w:val="0052022A"/>
    <w:rsid w:val="0052066C"/>
    <w:rsid w:val="005248D6"/>
    <w:rsid w:val="00524EDA"/>
    <w:rsid w:val="00526E13"/>
    <w:rsid w:val="0053042F"/>
    <w:rsid w:val="00530BF9"/>
    <w:rsid w:val="00542783"/>
    <w:rsid w:val="00545AFA"/>
    <w:rsid w:val="0055112E"/>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51F1"/>
    <w:rsid w:val="005D56A6"/>
    <w:rsid w:val="005D5ABC"/>
    <w:rsid w:val="005D6973"/>
    <w:rsid w:val="005E78B6"/>
    <w:rsid w:val="005F11DF"/>
    <w:rsid w:val="005F125E"/>
    <w:rsid w:val="005F1BA7"/>
    <w:rsid w:val="005F52AA"/>
    <w:rsid w:val="005F6EBA"/>
    <w:rsid w:val="00603491"/>
    <w:rsid w:val="006044DF"/>
    <w:rsid w:val="00604A3F"/>
    <w:rsid w:val="006056D0"/>
    <w:rsid w:val="006075AF"/>
    <w:rsid w:val="0061078F"/>
    <w:rsid w:val="00610A1A"/>
    <w:rsid w:val="00611850"/>
    <w:rsid w:val="00613082"/>
    <w:rsid w:val="0061316C"/>
    <w:rsid w:val="00615857"/>
    <w:rsid w:val="00615BF6"/>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520A"/>
    <w:rsid w:val="00666813"/>
    <w:rsid w:val="00666E69"/>
    <w:rsid w:val="00666F60"/>
    <w:rsid w:val="006706BF"/>
    <w:rsid w:val="0067213D"/>
    <w:rsid w:val="0067330C"/>
    <w:rsid w:val="0067657C"/>
    <w:rsid w:val="00681973"/>
    <w:rsid w:val="00687F53"/>
    <w:rsid w:val="006900B8"/>
    <w:rsid w:val="00690CFA"/>
    <w:rsid w:val="00690F25"/>
    <w:rsid w:val="00693228"/>
    <w:rsid w:val="006A1038"/>
    <w:rsid w:val="006A2033"/>
    <w:rsid w:val="006A237F"/>
    <w:rsid w:val="006A7A13"/>
    <w:rsid w:val="006B11D3"/>
    <w:rsid w:val="006B228A"/>
    <w:rsid w:val="006B36CA"/>
    <w:rsid w:val="006C10E1"/>
    <w:rsid w:val="006C4113"/>
    <w:rsid w:val="006C7CA3"/>
    <w:rsid w:val="006D000F"/>
    <w:rsid w:val="006D1AA3"/>
    <w:rsid w:val="006D1AF8"/>
    <w:rsid w:val="006D4076"/>
    <w:rsid w:val="006D50B4"/>
    <w:rsid w:val="006D78AA"/>
    <w:rsid w:val="006E358B"/>
    <w:rsid w:val="006E3603"/>
    <w:rsid w:val="006E3D57"/>
    <w:rsid w:val="007053BE"/>
    <w:rsid w:val="007064B4"/>
    <w:rsid w:val="00707054"/>
    <w:rsid w:val="00712413"/>
    <w:rsid w:val="00715C37"/>
    <w:rsid w:val="00720D4F"/>
    <w:rsid w:val="00721A0D"/>
    <w:rsid w:val="00723380"/>
    <w:rsid w:val="0072342A"/>
    <w:rsid w:val="00726FA2"/>
    <w:rsid w:val="0073245A"/>
    <w:rsid w:val="0073336B"/>
    <w:rsid w:val="00734006"/>
    <w:rsid w:val="00734347"/>
    <w:rsid w:val="0073640B"/>
    <w:rsid w:val="00740F67"/>
    <w:rsid w:val="00743107"/>
    <w:rsid w:val="007449A6"/>
    <w:rsid w:val="0074512B"/>
    <w:rsid w:val="00745C2E"/>
    <w:rsid w:val="00745D01"/>
    <w:rsid w:val="007476BD"/>
    <w:rsid w:val="0075211C"/>
    <w:rsid w:val="0075352B"/>
    <w:rsid w:val="00755674"/>
    <w:rsid w:val="00756581"/>
    <w:rsid w:val="0076463A"/>
    <w:rsid w:val="00766084"/>
    <w:rsid w:val="00767B43"/>
    <w:rsid w:val="0077260C"/>
    <w:rsid w:val="00774793"/>
    <w:rsid w:val="00775786"/>
    <w:rsid w:val="007764CE"/>
    <w:rsid w:val="00776615"/>
    <w:rsid w:val="0077662F"/>
    <w:rsid w:val="007843B3"/>
    <w:rsid w:val="007867E5"/>
    <w:rsid w:val="00786E3A"/>
    <w:rsid w:val="0079293C"/>
    <w:rsid w:val="007958C7"/>
    <w:rsid w:val="007A4546"/>
    <w:rsid w:val="007A5D20"/>
    <w:rsid w:val="007A78F8"/>
    <w:rsid w:val="007B2DB4"/>
    <w:rsid w:val="007C5089"/>
    <w:rsid w:val="007C7E1E"/>
    <w:rsid w:val="007D1560"/>
    <w:rsid w:val="007D6350"/>
    <w:rsid w:val="007D7729"/>
    <w:rsid w:val="007E0657"/>
    <w:rsid w:val="007E1A22"/>
    <w:rsid w:val="007E229F"/>
    <w:rsid w:val="007E40C8"/>
    <w:rsid w:val="007F3DA1"/>
    <w:rsid w:val="007F676B"/>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5400"/>
    <w:rsid w:val="00850283"/>
    <w:rsid w:val="00851EA4"/>
    <w:rsid w:val="00857F3B"/>
    <w:rsid w:val="008630A9"/>
    <w:rsid w:val="00863C3C"/>
    <w:rsid w:val="00864BCF"/>
    <w:rsid w:val="00867DEF"/>
    <w:rsid w:val="008720AE"/>
    <w:rsid w:val="008764C5"/>
    <w:rsid w:val="00876663"/>
    <w:rsid w:val="00880284"/>
    <w:rsid w:val="00881F5D"/>
    <w:rsid w:val="008844AF"/>
    <w:rsid w:val="00885AF4"/>
    <w:rsid w:val="00887003"/>
    <w:rsid w:val="00890F0C"/>
    <w:rsid w:val="008967F2"/>
    <w:rsid w:val="008A02CB"/>
    <w:rsid w:val="008A37C9"/>
    <w:rsid w:val="008A44E5"/>
    <w:rsid w:val="008A5EF2"/>
    <w:rsid w:val="008A61B3"/>
    <w:rsid w:val="008A6FEF"/>
    <w:rsid w:val="008B4946"/>
    <w:rsid w:val="008B561C"/>
    <w:rsid w:val="008C0C82"/>
    <w:rsid w:val="008C1236"/>
    <w:rsid w:val="008C2476"/>
    <w:rsid w:val="008C316F"/>
    <w:rsid w:val="008C37CD"/>
    <w:rsid w:val="008C768D"/>
    <w:rsid w:val="008D0BC5"/>
    <w:rsid w:val="008D2D16"/>
    <w:rsid w:val="008D5918"/>
    <w:rsid w:val="008D6C97"/>
    <w:rsid w:val="008D72AD"/>
    <w:rsid w:val="008E03BA"/>
    <w:rsid w:val="008E4335"/>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4EC"/>
    <w:rsid w:val="009249BF"/>
    <w:rsid w:val="00925BFC"/>
    <w:rsid w:val="009302D5"/>
    <w:rsid w:val="00932441"/>
    <w:rsid w:val="00934DE8"/>
    <w:rsid w:val="00940D8F"/>
    <w:rsid w:val="00941D76"/>
    <w:rsid w:val="009440FB"/>
    <w:rsid w:val="009467A0"/>
    <w:rsid w:val="00946E98"/>
    <w:rsid w:val="00950B09"/>
    <w:rsid w:val="009571F9"/>
    <w:rsid w:val="0095735E"/>
    <w:rsid w:val="009616FC"/>
    <w:rsid w:val="009646FB"/>
    <w:rsid w:val="00964CD0"/>
    <w:rsid w:val="0096533F"/>
    <w:rsid w:val="00966678"/>
    <w:rsid w:val="00970E4B"/>
    <w:rsid w:val="00971E9B"/>
    <w:rsid w:val="00972953"/>
    <w:rsid w:val="00973D2F"/>
    <w:rsid w:val="009750EE"/>
    <w:rsid w:val="00976F70"/>
    <w:rsid w:val="00977FC9"/>
    <w:rsid w:val="00981ACA"/>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4233"/>
    <w:rsid w:val="009D4600"/>
    <w:rsid w:val="009D4D16"/>
    <w:rsid w:val="009D4E82"/>
    <w:rsid w:val="009D5F03"/>
    <w:rsid w:val="009E0F5A"/>
    <w:rsid w:val="009E1698"/>
    <w:rsid w:val="009E3D88"/>
    <w:rsid w:val="009E5AC4"/>
    <w:rsid w:val="009F11A1"/>
    <w:rsid w:val="009F4A8E"/>
    <w:rsid w:val="009F65BC"/>
    <w:rsid w:val="00A02852"/>
    <w:rsid w:val="00A05D90"/>
    <w:rsid w:val="00A13759"/>
    <w:rsid w:val="00A14372"/>
    <w:rsid w:val="00A219F3"/>
    <w:rsid w:val="00A23135"/>
    <w:rsid w:val="00A246D8"/>
    <w:rsid w:val="00A259B3"/>
    <w:rsid w:val="00A2611F"/>
    <w:rsid w:val="00A26316"/>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C0F4C"/>
    <w:rsid w:val="00AC2684"/>
    <w:rsid w:val="00AC3EA9"/>
    <w:rsid w:val="00AC558F"/>
    <w:rsid w:val="00AC5A1F"/>
    <w:rsid w:val="00AC5F7C"/>
    <w:rsid w:val="00AC6FA8"/>
    <w:rsid w:val="00AD3358"/>
    <w:rsid w:val="00AD4C8B"/>
    <w:rsid w:val="00AD651E"/>
    <w:rsid w:val="00AE033B"/>
    <w:rsid w:val="00AE5BD0"/>
    <w:rsid w:val="00AE6B38"/>
    <w:rsid w:val="00AF1770"/>
    <w:rsid w:val="00AF1C4B"/>
    <w:rsid w:val="00AF2267"/>
    <w:rsid w:val="00AF501A"/>
    <w:rsid w:val="00B0229E"/>
    <w:rsid w:val="00B06794"/>
    <w:rsid w:val="00B113C5"/>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3CAB"/>
    <w:rsid w:val="00B80598"/>
    <w:rsid w:val="00B824D4"/>
    <w:rsid w:val="00B833F6"/>
    <w:rsid w:val="00B87786"/>
    <w:rsid w:val="00B905CF"/>
    <w:rsid w:val="00B915AA"/>
    <w:rsid w:val="00B92DD2"/>
    <w:rsid w:val="00B93B7F"/>
    <w:rsid w:val="00B95A5C"/>
    <w:rsid w:val="00B96729"/>
    <w:rsid w:val="00B967AE"/>
    <w:rsid w:val="00BA2D44"/>
    <w:rsid w:val="00BA3C96"/>
    <w:rsid w:val="00BA4DEE"/>
    <w:rsid w:val="00BA6911"/>
    <w:rsid w:val="00BB2164"/>
    <w:rsid w:val="00BB2C3B"/>
    <w:rsid w:val="00BB3AB2"/>
    <w:rsid w:val="00BB5EE4"/>
    <w:rsid w:val="00BB6B89"/>
    <w:rsid w:val="00BC2A34"/>
    <w:rsid w:val="00BC5D21"/>
    <w:rsid w:val="00BC7D24"/>
    <w:rsid w:val="00BD0D22"/>
    <w:rsid w:val="00BD1B52"/>
    <w:rsid w:val="00BD36E9"/>
    <w:rsid w:val="00BD46C2"/>
    <w:rsid w:val="00BE1E02"/>
    <w:rsid w:val="00BE2E7F"/>
    <w:rsid w:val="00BE3F44"/>
    <w:rsid w:val="00BE527F"/>
    <w:rsid w:val="00BE6BC4"/>
    <w:rsid w:val="00BE7A5A"/>
    <w:rsid w:val="00BE7C32"/>
    <w:rsid w:val="00BE7D87"/>
    <w:rsid w:val="00BF0552"/>
    <w:rsid w:val="00BF205F"/>
    <w:rsid w:val="00BF274F"/>
    <w:rsid w:val="00C0038C"/>
    <w:rsid w:val="00C05337"/>
    <w:rsid w:val="00C05546"/>
    <w:rsid w:val="00C05953"/>
    <w:rsid w:val="00C06ED3"/>
    <w:rsid w:val="00C07C68"/>
    <w:rsid w:val="00C1593B"/>
    <w:rsid w:val="00C168E8"/>
    <w:rsid w:val="00C17891"/>
    <w:rsid w:val="00C2168A"/>
    <w:rsid w:val="00C24CFA"/>
    <w:rsid w:val="00C27EE2"/>
    <w:rsid w:val="00C40028"/>
    <w:rsid w:val="00C41511"/>
    <w:rsid w:val="00C5162E"/>
    <w:rsid w:val="00C527DF"/>
    <w:rsid w:val="00C539D9"/>
    <w:rsid w:val="00C53A87"/>
    <w:rsid w:val="00C53AB5"/>
    <w:rsid w:val="00C554AC"/>
    <w:rsid w:val="00C55837"/>
    <w:rsid w:val="00C612B5"/>
    <w:rsid w:val="00C62F10"/>
    <w:rsid w:val="00C65017"/>
    <w:rsid w:val="00C6624A"/>
    <w:rsid w:val="00C66849"/>
    <w:rsid w:val="00C67879"/>
    <w:rsid w:val="00C67CA5"/>
    <w:rsid w:val="00C701F0"/>
    <w:rsid w:val="00C7677D"/>
    <w:rsid w:val="00C777DC"/>
    <w:rsid w:val="00C807BC"/>
    <w:rsid w:val="00C82806"/>
    <w:rsid w:val="00C83445"/>
    <w:rsid w:val="00C86DA0"/>
    <w:rsid w:val="00C93465"/>
    <w:rsid w:val="00C953E4"/>
    <w:rsid w:val="00CA4C72"/>
    <w:rsid w:val="00CA54F3"/>
    <w:rsid w:val="00CB13CF"/>
    <w:rsid w:val="00CB1897"/>
    <w:rsid w:val="00CB3469"/>
    <w:rsid w:val="00CB4D55"/>
    <w:rsid w:val="00CB50F5"/>
    <w:rsid w:val="00CB6AF1"/>
    <w:rsid w:val="00CB763E"/>
    <w:rsid w:val="00CC264C"/>
    <w:rsid w:val="00CC28B2"/>
    <w:rsid w:val="00CC48A5"/>
    <w:rsid w:val="00CC623C"/>
    <w:rsid w:val="00CD1101"/>
    <w:rsid w:val="00CD27D9"/>
    <w:rsid w:val="00CD4A18"/>
    <w:rsid w:val="00CD4C30"/>
    <w:rsid w:val="00CE252D"/>
    <w:rsid w:val="00CE26A1"/>
    <w:rsid w:val="00CE3BF5"/>
    <w:rsid w:val="00CF1B58"/>
    <w:rsid w:val="00CF1CCE"/>
    <w:rsid w:val="00CF6E79"/>
    <w:rsid w:val="00CF7B23"/>
    <w:rsid w:val="00CF7D6C"/>
    <w:rsid w:val="00D00526"/>
    <w:rsid w:val="00D00B83"/>
    <w:rsid w:val="00D01BCC"/>
    <w:rsid w:val="00D01D59"/>
    <w:rsid w:val="00D12A97"/>
    <w:rsid w:val="00D13C36"/>
    <w:rsid w:val="00D14DB8"/>
    <w:rsid w:val="00D16169"/>
    <w:rsid w:val="00D16B80"/>
    <w:rsid w:val="00D17C99"/>
    <w:rsid w:val="00D17D7B"/>
    <w:rsid w:val="00D23D3B"/>
    <w:rsid w:val="00D24089"/>
    <w:rsid w:val="00D26A7B"/>
    <w:rsid w:val="00D27CF2"/>
    <w:rsid w:val="00D329D1"/>
    <w:rsid w:val="00D3450C"/>
    <w:rsid w:val="00D368B9"/>
    <w:rsid w:val="00D42AE3"/>
    <w:rsid w:val="00D455EB"/>
    <w:rsid w:val="00D4635D"/>
    <w:rsid w:val="00D4793F"/>
    <w:rsid w:val="00D47C2B"/>
    <w:rsid w:val="00D52902"/>
    <w:rsid w:val="00D55E7C"/>
    <w:rsid w:val="00D6033C"/>
    <w:rsid w:val="00D61FB4"/>
    <w:rsid w:val="00D63154"/>
    <w:rsid w:val="00D649CB"/>
    <w:rsid w:val="00D66287"/>
    <w:rsid w:val="00D71D71"/>
    <w:rsid w:val="00D721BE"/>
    <w:rsid w:val="00D7629A"/>
    <w:rsid w:val="00D76F87"/>
    <w:rsid w:val="00D81F3C"/>
    <w:rsid w:val="00D950F4"/>
    <w:rsid w:val="00D96967"/>
    <w:rsid w:val="00D96B77"/>
    <w:rsid w:val="00D97E66"/>
    <w:rsid w:val="00DA03DE"/>
    <w:rsid w:val="00DA2157"/>
    <w:rsid w:val="00DA4E3D"/>
    <w:rsid w:val="00DA5895"/>
    <w:rsid w:val="00DB4961"/>
    <w:rsid w:val="00DC6A7D"/>
    <w:rsid w:val="00DD275A"/>
    <w:rsid w:val="00DD2A28"/>
    <w:rsid w:val="00DD6105"/>
    <w:rsid w:val="00DD7C5B"/>
    <w:rsid w:val="00DE3997"/>
    <w:rsid w:val="00DE4E99"/>
    <w:rsid w:val="00DE51BF"/>
    <w:rsid w:val="00DE5337"/>
    <w:rsid w:val="00DE636C"/>
    <w:rsid w:val="00DF0306"/>
    <w:rsid w:val="00DF05B0"/>
    <w:rsid w:val="00DF17B6"/>
    <w:rsid w:val="00DF6AAA"/>
    <w:rsid w:val="00E02FB8"/>
    <w:rsid w:val="00E04DBA"/>
    <w:rsid w:val="00E060C1"/>
    <w:rsid w:val="00E1199D"/>
    <w:rsid w:val="00E13797"/>
    <w:rsid w:val="00E13D92"/>
    <w:rsid w:val="00E20298"/>
    <w:rsid w:val="00E22BA3"/>
    <w:rsid w:val="00E23324"/>
    <w:rsid w:val="00E254CD"/>
    <w:rsid w:val="00E277DE"/>
    <w:rsid w:val="00E300E0"/>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1075"/>
    <w:rsid w:val="00E83A11"/>
    <w:rsid w:val="00E84308"/>
    <w:rsid w:val="00E93612"/>
    <w:rsid w:val="00E96236"/>
    <w:rsid w:val="00E96C1A"/>
    <w:rsid w:val="00E97629"/>
    <w:rsid w:val="00EA3EB6"/>
    <w:rsid w:val="00EA4DAA"/>
    <w:rsid w:val="00EB25E5"/>
    <w:rsid w:val="00EB6B0F"/>
    <w:rsid w:val="00EB7E5A"/>
    <w:rsid w:val="00EC13B0"/>
    <w:rsid w:val="00EC6F8E"/>
    <w:rsid w:val="00EC7EEA"/>
    <w:rsid w:val="00ED06C1"/>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4D41"/>
    <w:rsid w:val="00F820D3"/>
    <w:rsid w:val="00F824BB"/>
    <w:rsid w:val="00F86BF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5:docId w15:val="{7C6A3559-C6BF-440A-B30C-73A4D907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8770C-EBBA-4906-8D86-8E8D8F7DD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2588</TotalTime>
  <Pages>20</Pages>
  <Words>4032</Words>
  <Characters>22176</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Brenda Orozco Otero</cp:lastModifiedBy>
  <cp:revision>28</cp:revision>
  <cp:lastPrinted>2020-04-29T17:45:00Z</cp:lastPrinted>
  <dcterms:created xsi:type="dcterms:W3CDTF">2020-04-29T17:46:00Z</dcterms:created>
  <dcterms:modified xsi:type="dcterms:W3CDTF">2021-02-23T19:01:00Z</dcterms:modified>
</cp:coreProperties>
</file>