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629" w:rsidRPr="003140CC" w:rsidRDefault="00D57629" w:rsidP="002426B0">
      <w:pPr>
        <w:ind w:left="708" w:hanging="708"/>
        <w:rPr>
          <w:rFonts w:ascii="Times New Roman" w:hAnsi="Times New Roman"/>
          <w:sz w:val="20"/>
          <w:szCs w:val="20"/>
        </w:rPr>
      </w:pP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A45E83" w:rsidRPr="003140CC" w:rsidTr="008B4E31">
        <w:trPr>
          <w:trHeight w:val="956"/>
        </w:trPr>
        <w:tc>
          <w:tcPr>
            <w:tcW w:w="8992" w:type="dxa"/>
          </w:tcPr>
          <w:p w:rsidR="00D57629" w:rsidRPr="003140CC" w:rsidRDefault="00D57629" w:rsidP="00301134">
            <w:pPr>
              <w:spacing w:after="0" w:line="240" w:lineRule="auto"/>
              <w:jc w:val="center"/>
              <w:rPr>
                <w:rFonts w:ascii="Times New Roman" w:hAnsi="Times New Roman"/>
                <w:b/>
                <w:sz w:val="20"/>
                <w:szCs w:val="20"/>
              </w:rPr>
            </w:pPr>
          </w:p>
          <w:p w:rsidR="00607795" w:rsidRPr="003140CC" w:rsidRDefault="00301134" w:rsidP="00301134">
            <w:pPr>
              <w:spacing w:after="0" w:line="240" w:lineRule="auto"/>
              <w:jc w:val="center"/>
              <w:rPr>
                <w:rFonts w:ascii="Times New Roman" w:hAnsi="Times New Roman"/>
                <w:b/>
                <w:sz w:val="20"/>
                <w:szCs w:val="20"/>
              </w:rPr>
            </w:pPr>
            <w:r w:rsidRPr="003140CC">
              <w:rPr>
                <w:rFonts w:ascii="Times New Roman" w:hAnsi="Times New Roman"/>
                <w:b/>
                <w:sz w:val="20"/>
                <w:szCs w:val="20"/>
              </w:rPr>
              <w:t xml:space="preserve">NOTAS </w:t>
            </w:r>
            <w:r w:rsidR="00D00CE6" w:rsidRPr="003140CC">
              <w:rPr>
                <w:rFonts w:ascii="Times New Roman" w:hAnsi="Times New Roman"/>
                <w:b/>
                <w:sz w:val="20"/>
                <w:szCs w:val="20"/>
              </w:rPr>
              <w:t xml:space="preserve">DE DESGLOSE </w:t>
            </w:r>
            <w:r w:rsidRPr="003140CC">
              <w:rPr>
                <w:rFonts w:ascii="Times New Roman" w:hAnsi="Times New Roman"/>
                <w:b/>
                <w:sz w:val="20"/>
                <w:szCs w:val="20"/>
              </w:rPr>
              <w:t>A LOS ESTADOS FINANCIEROS</w:t>
            </w:r>
            <w:r w:rsidR="00D00CE6" w:rsidRPr="003140CC">
              <w:rPr>
                <w:rFonts w:ascii="Times New Roman" w:hAnsi="Times New Roman"/>
                <w:b/>
                <w:sz w:val="20"/>
                <w:szCs w:val="20"/>
              </w:rPr>
              <w:t xml:space="preserve"> </w:t>
            </w:r>
          </w:p>
          <w:p w:rsidR="00301134" w:rsidRPr="003140CC" w:rsidRDefault="00D00CE6" w:rsidP="00301134">
            <w:pPr>
              <w:spacing w:after="0" w:line="240" w:lineRule="auto"/>
              <w:jc w:val="center"/>
              <w:rPr>
                <w:rFonts w:ascii="Times New Roman" w:hAnsi="Times New Roman"/>
                <w:b/>
                <w:sz w:val="20"/>
                <w:szCs w:val="20"/>
              </w:rPr>
            </w:pPr>
            <w:r w:rsidRPr="003140CC">
              <w:rPr>
                <w:rFonts w:ascii="Times New Roman" w:hAnsi="Times New Roman"/>
                <w:b/>
                <w:sz w:val="20"/>
                <w:szCs w:val="20"/>
              </w:rPr>
              <w:t xml:space="preserve">AL </w:t>
            </w:r>
            <w:r w:rsidR="005A4518">
              <w:rPr>
                <w:rFonts w:ascii="Times New Roman" w:hAnsi="Times New Roman"/>
                <w:b/>
                <w:sz w:val="20"/>
                <w:szCs w:val="20"/>
              </w:rPr>
              <w:t>30</w:t>
            </w:r>
            <w:r w:rsidR="0054236B">
              <w:rPr>
                <w:rFonts w:ascii="Times New Roman" w:hAnsi="Times New Roman"/>
                <w:b/>
                <w:sz w:val="20"/>
                <w:szCs w:val="20"/>
              </w:rPr>
              <w:t xml:space="preserve"> </w:t>
            </w:r>
            <w:r w:rsidRPr="003140CC">
              <w:rPr>
                <w:rFonts w:ascii="Times New Roman" w:hAnsi="Times New Roman"/>
                <w:b/>
                <w:sz w:val="20"/>
                <w:szCs w:val="20"/>
              </w:rPr>
              <w:t xml:space="preserve">DE </w:t>
            </w:r>
            <w:r w:rsidR="005A4518">
              <w:rPr>
                <w:rFonts w:ascii="Times New Roman" w:hAnsi="Times New Roman"/>
                <w:b/>
                <w:sz w:val="20"/>
                <w:szCs w:val="20"/>
              </w:rPr>
              <w:t>ABRIL</w:t>
            </w:r>
            <w:r w:rsidR="006C66C4" w:rsidRPr="003140CC">
              <w:rPr>
                <w:rFonts w:ascii="Times New Roman" w:hAnsi="Times New Roman"/>
                <w:b/>
                <w:sz w:val="20"/>
                <w:szCs w:val="20"/>
              </w:rPr>
              <w:t xml:space="preserve"> </w:t>
            </w:r>
            <w:r w:rsidRPr="003140CC">
              <w:rPr>
                <w:rFonts w:ascii="Times New Roman" w:hAnsi="Times New Roman"/>
                <w:b/>
                <w:sz w:val="20"/>
                <w:szCs w:val="20"/>
              </w:rPr>
              <w:t xml:space="preserve">DE </w:t>
            </w:r>
            <w:r w:rsidR="00BB4C9F">
              <w:rPr>
                <w:rFonts w:ascii="Times New Roman" w:hAnsi="Times New Roman"/>
                <w:b/>
                <w:sz w:val="20"/>
                <w:szCs w:val="20"/>
              </w:rPr>
              <w:t>2021</w:t>
            </w:r>
          </w:p>
          <w:p w:rsidR="00161C81" w:rsidRPr="003140CC" w:rsidRDefault="003841CE" w:rsidP="00B8413D">
            <w:pPr>
              <w:spacing w:after="0" w:line="240" w:lineRule="auto"/>
              <w:jc w:val="center"/>
              <w:rPr>
                <w:rFonts w:ascii="Times New Roman" w:hAnsi="Times New Roman"/>
                <w:b/>
                <w:i/>
                <w:sz w:val="20"/>
                <w:szCs w:val="20"/>
              </w:rPr>
            </w:pPr>
            <w:bookmarkStart w:id="0" w:name="ente"/>
            <w:bookmarkEnd w:id="0"/>
            <w:r w:rsidRPr="003140CC">
              <w:rPr>
                <w:rFonts w:ascii="Times New Roman" w:hAnsi="Times New Roman"/>
                <w:b/>
                <w:i/>
                <w:sz w:val="20"/>
                <w:szCs w:val="20"/>
              </w:rPr>
              <w:t>MUNICIPIO DE ZAPOPAN, JALISCO</w:t>
            </w:r>
            <w:bookmarkStart w:id="1" w:name="periodo"/>
            <w:bookmarkEnd w:id="1"/>
          </w:p>
        </w:tc>
      </w:tr>
    </w:tbl>
    <w:p w:rsidR="00806603" w:rsidRPr="00E62261" w:rsidRDefault="00806603" w:rsidP="00A45E83">
      <w:pPr>
        <w:spacing w:after="120" w:line="240" w:lineRule="auto"/>
        <w:rPr>
          <w:rFonts w:ascii="Times New Roman" w:hAnsi="Times New Roman"/>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8"/>
      </w:tblGrid>
      <w:tr w:rsidR="00A45E83" w:rsidRPr="00E663B5" w:rsidTr="00B75710">
        <w:tc>
          <w:tcPr>
            <w:tcW w:w="8978" w:type="dxa"/>
          </w:tcPr>
          <w:p w:rsidR="00C74980" w:rsidRPr="00E663B5" w:rsidRDefault="00C74980" w:rsidP="00C74980">
            <w:pPr>
              <w:autoSpaceDE w:val="0"/>
              <w:autoSpaceDN w:val="0"/>
              <w:adjustRightInd w:val="0"/>
              <w:spacing w:after="0" w:line="240" w:lineRule="auto"/>
              <w:jc w:val="both"/>
              <w:rPr>
                <w:rFonts w:ascii="Times New Roman" w:hAnsi="Times New Roman"/>
                <w:color w:val="000000"/>
                <w:sz w:val="10"/>
                <w:szCs w:val="20"/>
                <w:lang w:eastAsia="es-MX"/>
              </w:rPr>
            </w:pPr>
            <w:bookmarkStart w:id="2" w:name="cuerpo"/>
            <w:bookmarkEnd w:id="2"/>
          </w:p>
          <w:p w:rsidR="004C57ED" w:rsidRPr="00E663B5" w:rsidRDefault="004C57ED" w:rsidP="004C57ED">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I.</w:t>
            </w:r>
            <w:r w:rsidRPr="00E663B5">
              <w:rPr>
                <w:rFonts w:ascii="Times New Roman" w:hAnsi="Times New Roman"/>
                <w:color w:val="000000"/>
                <w:sz w:val="20"/>
                <w:szCs w:val="20"/>
                <w:lang w:eastAsia="es-MX"/>
              </w:rPr>
              <w:tab/>
              <w:t>Información Contable.</w:t>
            </w:r>
          </w:p>
          <w:p w:rsidR="004C57ED" w:rsidRPr="00E663B5" w:rsidRDefault="004C57ED" w:rsidP="004C57ED">
            <w:pPr>
              <w:autoSpaceDE w:val="0"/>
              <w:autoSpaceDN w:val="0"/>
              <w:adjustRightInd w:val="0"/>
              <w:spacing w:after="0" w:line="240" w:lineRule="auto"/>
              <w:ind w:left="1080"/>
              <w:jc w:val="both"/>
              <w:rPr>
                <w:rFonts w:ascii="Times New Roman" w:hAnsi="Times New Roman"/>
                <w:color w:val="000000"/>
                <w:sz w:val="20"/>
                <w:szCs w:val="20"/>
                <w:lang w:eastAsia="es-MX"/>
              </w:rPr>
            </w:pPr>
          </w:p>
          <w:p w:rsidR="004C57ED" w:rsidRPr="00E663B5" w:rsidRDefault="004C57ED" w:rsidP="004C57ED">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1.</w:t>
            </w:r>
            <w:r w:rsidRPr="00E663B5">
              <w:rPr>
                <w:rFonts w:ascii="Times New Roman" w:hAnsi="Times New Roman"/>
                <w:color w:val="000000"/>
                <w:sz w:val="20"/>
                <w:szCs w:val="20"/>
                <w:lang w:eastAsia="es-MX"/>
              </w:rPr>
              <w:tab/>
              <w:t>Notas al Estado de Situación Financiera.</w:t>
            </w:r>
          </w:p>
          <w:p w:rsidR="004C57ED" w:rsidRPr="00E663B5" w:rsidRDefault="004C57ED" w:rsidP="004C57ED">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4C57ED" w:rsidRPr="00E663B5" w:rsidRDefault="004C57ED" w:rsidP="004C57ED">
            <w:pPr>
              <w:autoSpaceDE w:val="0"/>
              <w:autoSpaceDN w:val="0"/>
              <w:adjustRightInd w:val="0"/>
              <w:spacing w:after="0" w:line="240" w:lineRule="auto"/>
              <w:ind w:left="795" w:hanging="435"/>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1.1.</w:t>
            </w:r>
            <w:r w:rsidRPr="00E663B5">
              <w:rPr>
                <w:rFonts w:ascii="Times New Roman" w:hAnsi="Times New Roman"/>
                <w:color w:val="000000"/>
                <w:sz w:val="20"/>
                <w:szCs w:val="20"/>
                <w:lang w:eastAsia="es-MX"/>
              </w:rPr>
              <w:tab/>
              <w:t>Activo</w:t>
            </w:r>
          </w:p>
          <w:p w:rsidR="004C57ED" w:rsidRPr="00E663B5"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p>
          <w:p w:rsidR="004C57ED" w:rsidRPr="00E663B5"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Efectivo y Equivalentes.</w:t>
            </w:r>
          </w:p>
          <w:p w:rsidR="004C57ED" w:rsidRPr="00E663B5" w:rsidRDefault="004C57ED" w:rsidP="004C57ED">
            <w:pPr>
              <w:autoSpaceDE w:val="0"/>
              <w:autoSpaceDN w:val="0"/>
              <w:adjustRightInd w:val="0"/>
              <w:spacing w:after="0" w:line="240" w:lineRule="auto"/>
              <w:ind w:right="-93"/>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El efectivo está constituido por moneda de curso legal y se </w:t>
            </w:r>
            <w:r w:rsidR="00236064" w:rsidRPr="00E663B5">
              <w:rPr>
                <w:rFonts w:ascii="Times New Roman" w:hAnsi="Times New Roman"/>
                <w:color w:val="000000"/>
                <w:sz w:val="20"/>
                <w:szCs w:val="20"/>
                <w:lang w:eastAsia="es-MX"/>
              </w:rPr>
              <w:t>presenta</w:t>
            </w:r>
            <w:r w:rsidRPr="00E663B5">
              <w:rPr>
                <w:rFonts w:ascii="Times New Roman" w:hAnsi="Times New Roman"/>
                <w:color w:val="000000"/>
                <w:sz w:val="20"/>
                <w:szCs w:val="20"/>
                <w:lang w:eastAsia="es-MX"/>
              </w:rPr>
              <w:t xml:space="preserve"> en su valor nominal</w:t>
            </w:r>
            <w:r w:rsidR="00236064" w:rsidRPr="00E663B5">
              <w:rPr>
                <w:rFonts w:ascii="Times New Roman" w:hAnsi="Times New Roman"/>
                <w:color w:val="000000"/>
                <w:sz w:val="20"/>
                <w:szCs w:val="20"/>
                <w:lang w:eastAsia="es-MX"/>
              </w:rPr>
              <w:t>,</w:t>
            </w:r>
            <w:r w:rsidRPr="00E663B5">
              <w:rPr>
                <w:rFonts w:ascii="Times New Roman" w:hAnsi="Times New Roman"/>
                <w:color w:val="000000"/>
                <w:sz w:val="20"/>
                <w:szCs w:val="20"/>
                <w:lang w:eastAsia="es-MX"/>
              </w:rPr>
              <w:t xml:space="preserve"> provenien</w:t>
            </w:r>
            <w:r w:rsidR="00236064" w:rsidRPr="00E663B5">
              <w:rPr>
                <w:rFonts w:ascii="Times New Roman" w:hAnsi="Times New Roman"/>
                <w:color w:val="000000"/>
                <w:sz w:val="20"/>
                <w:szCs w:val="20"/>
                <w:lang w:eastAsia="es-MX"/>
              </w:rPr>
              <w:t xml:space="preserve">te de </w:t>
            </w:r>
            <w:r w:rsidR="0070560F" w:rsidRPr="00E663B5">
              <w:rPr>
                <w:rFonts w:ascii="Times New Roman" w:hAnsi="Times New Roman"/>
                <w:color w:val="000000"/>
                <w:sz w:val="20"/>
                <w:szCs w:val="20"/>
                <w:lang w:eastAsia="es-MX"/>
              </w:rPr>
              <w:t xml:space="preserve">los </w:t>
            </w:r>
            <w:r w:rsidR="00236064" w:rsidRPr="00E663B5">
              <w:rPr>
                <w:rFonts w:ascii="Times New Roman" w:hAnsi="Times New Roman"/>
                <w:color w:val="000000"/>
                <w:sz w:val="20"/>
                <w:szCs w:val="20"/>
                <w:lang w:eastAsia="es-MX"/>
              </w:rPr>
              <w:t>ingresos captados.</w:t>
            </w:r>
          </w:p>
          <w:p w:rsidR="004C57ED" w:rsidRPr="00E663B5" w:rsidRDefault="004C57ED" w:rsidP="004C57ED">
            <w:pPr>
              <w:autoSpaceDE w:val="0"/>
              <w:autoSpaceDN w:val="0"/>
              <w:adjustRightInd w:val="0"/>
              <w:spacing w:after="0" w:line="240" w:lineRule="auto"/>
              <w:ind w:right="-93"/>
              <w:jc w:val="both"/>
              <w:rPr>
                <w:rFonts w:ascii="Times New Roman" w:hAnsi="Times New Roman"/>
                <w:color w:val="000000"/>
                <w:sz w:val="20"/>
                <w:szCs w:val="20"/>
                <w:lang w:eastAsia="es-MX"/>
              </w:rPr>
            </w:pPr>
          </w:p>
          <w:p w:rsidR="004C57ED" w:rsidRPr="00E663B5" w:rsidRDefault="004C57ED" w:rsidP="004C57ED">
            <w:pPr>
              <w:autoSpaceDE w:val="0"/>
              <w:autoSpaceDN w:val="0"/>
              <w:adjustRightInd w:val="0"/>
              <w:spacing w:after="0"/>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El saldo q</w:t>
            </w:r>
            <w:r w:rsidR="00154E7F" w:rsidRPr="00E663B5">
              <w:rPr>
                <w:rFonts w:ascii="Times New Roman" w:hAnsi="Times New Roman"/>
                <w:color w:val="000000"/>
                <w:sz w:val="20"/>
                <w:szCs w:val="20"/>
                <w:lang w:eastAsia="es-MX"/>
              </w:rPr>
              <w:t>ue se refleja por un importe de</w:t>
            </w:r>
            <w:r w:rsidR="00476D5A" w:rsidRPr="00E663B5">
              <w:rPr>
                <w:rFonts w:ascii="Times New Roman" w:hAnsi="Times New Roman"/>
                <w:color w:val="000000"/>
                <w:sz w:val="20"/>
                <w:szCs w:val="20"/>
                <w:lang w:eastAsia="es-MX"/>
              </w:rPr>
              <w:t xml:space="preserve"> </w:t>
            </w:r>
            <w:r w:rsidR="00476D5A" w:rsidRPr="00E663B5">
              <w:rPr>
                <w:rFonts w:ascii="Times New Roman" w:hAnsi="Times New Roman"/>
                <w:b/>
                <w:sz w:val="20"/>
                <w:szCs w:val="20"/>
                <w:u w:val="single"/>
                <w:lang w:eastAsia="es-MX"/>
              </w:rPr>
              <w:t>$</w:t>
            </w:r>
            <w:r w:rsidR="00AB669A" w:rsidRPr="00E663B5">
              <w:rPr>
                <w:rFonts w:ascii="Times New Roman" w:hAnsi="Times New Roman"/>
                <w:b/>
                <w:sz w:val="20"/>
                <w:szCs w:val="20"/>
                <w:u w:val="single"/>
                <w:lang w:eastAsia="es-MX"/>
              </w:rPr>
              <w:t>2,233,812,308.1</w:t>
            </w:r>
            <w:r w:rsidR="00154E7F" w:rsidRPr="00E663B5">
              <w:rPr>
                <w:rFonts w:ascii="Times New Roman" w:hAnsi="Times New Roman"/>
                <w:color w:val="000000"/>
                <w:sz w:val="20"/>
                <w:szCs w:val="20"/>
                <w:lang w:eastAsia="es-MX"/>
              </w:rPr>
              <w:t xml:space="preserve"> </w:t>
            </w:r>
            <w:r w:rsidRPr="00E663B5">
              <w:rPr>
                <w:rFonts w:ascii="Times New Roman" w:hAnsi="Times New Roman"/>
                <w:color w:val="000000"/>
                <w:sz w:val="20"/>
                <w:szCs w:val="20"/>
                <w:lang w:eastAsia="es-MX"/>
              </w:rPr>
              <w:t>son recursos disponibles del Municipio para cubrir sus compromisos y está conformado por:</w:t>
            </w:r>
          </w:p>
          <w:p w:rsidR="007A7542" w:rsidRPr="00E663B5" w:rsidRDefault="007A7542" w:rsidP="004C57ED">
            <w:pPr>
              <w:autoSpaceDE w:val="0"/>
              <w:autoSpaceDN w:val="0"/>
              <w:adjustRightInd w:val="0"/>
              <w:spacing w:after="0"/>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6988"/>
              <w:gridCol w:w="1764"/>
            </w:tblGrid>
            <w:tr w:rsidR="00BB4C9F" w:rsidRPr="00E663B5" w:rsidTr="00CB2EFC">
              <w:trPr>
                <w:trHeight w:val="249"/>
              </w:trPr>
              <w:tc>
                <w:tcPr>
                  <w:tcW w:w="39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C9F" w:rsidRPr="00E663B5" w:rsidRDefault="00BB4C9F" w:rsidP="00E62261">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EFECTIVO</w:t>
                  </w:r>
                </w:p>
              </w:tc>
              <w:tc>
                <w:tcPr>
                  <w:tcW w:w="1008" w:type="pct"/>
                  <w:tcBorders>
                    <w:top w:val="single" w:sz="4" w:space="0" w:color="auto"/>
                    <w:left w:val="nil"/>
                    <w:bottom w:val="single" w:sz="4" w:space="0" w:color="auto"/>
                    <w:right w:val="single" w:sz="4" w:space="0" w:color="auto"/>
                  </w:tcBorders>
                  <w:shd w:val="clear" w:color="auto" w:fill="auto"/>
                  <w:noWrap/>
                  <w:vAlign w:val="center"/>
                  <w:hideMark/>
                </w:tcPr>
                <w:p w:rsidR="00BB4C9F" w:rsidRPr="00E663B5" w:rsidRDefault="00154E7F" w:rsidP="00F33280">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$504</w:t>
                  </w:r>
                  <w:r w:rsidR="0001342D" w:rsidRPr="00E663B5">
                    <w:rPr>
                      <w:rFonts w:ascii="Times New Roman" w:eastAsia="Times New Roman" w:hAnsi="Times New Roman"/>
                      <w:b/>
                      <w:color w:val="000000"/>
                      <w:sz w:val="20"/>
                      <w:szCs w:val="20"/>
                      <w:u w:val="single"/>
                      <w:lang w:eastAsia="es-MX"/>
                    </w:rPr>
                    <w:t>,500.00</w:t>
                  </w:r>
                </w:p>
              </w:tc>
            </w:tr>
            <w:tr w:rsidR="00BB4C9F"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BB4C9F" w:rsidRPr="00E663B5" w:rsidRDefault="00BB4C9F" w:rsidP="00E62261">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FONDOS FIJOS</w:t>
                  </w:r>
                </w:p>
              </w:tc>
              <w:tc>
                <w:tcPr>
                  <w:tcW w:w="1008" w:type="pct"/>
                  <w:tcBorders>
                    <w:top w:val="nil"/>
                    <w:left w:val="nil"/>
                    <w:bottom w:val="single" w:sz="4" w:space="0" w:color="auto"/>
                    <w:right w:val="single" w:sz="4" w:space="0" w:color="auto"/>
                  </w:tcBorders>
                  <w:shd w:val="clear" w:color="auto" w:fill="auto"/>
                  <w:noWrap/>
                  <w:vAlign w:val="center"/>
                  <w:hideMark/>
                </w:tcPr>
                <w:p w:rsidR="00BB4C9F" w:rsidRPr="00E663B5" w:rsidRDefault="00EC0FB8" w:rsidP="0001342D">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01342D" w:rsidRPr="00E663B5">
                    <w:rPr>
                      <w:rFonts w:ascii="Times New Roman" w:eastAsia="Times New Roman" w:hAnsi="Times New Roman"/>
                      <w:color w:val="000000"/>
                      <w:sz w:val="20"/>
                      <w:szCs w:val="20"/>
                      <w:lang w:eastAsia="es-MX"/>
                    </w:rPr>
                    <w:t xml:space="preserve">464,500.00 </w:t>
                  </w:r>
                </w:p>
              </w:tc>
            </w:tr>
            <w:tr w:rsidR="00BB4C9F"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BB4C9F" w:rsidRPr="00E663B5" w:rsidRDefault="00BB4C9F" w:rsidP="00E62261">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FONDOS FIJOS RECAUDADOR</w:t>
                  </w:r>
                </w:p>
              </w:tc>
              <w:tc>
                <w:tcPr>
                  <w:tcW w:w="1008" w:type="pct"/>
                  <w:tcBorders>
                    <w:top w:val="nil"/>
                    <w:left w:val="nil"/>
                    <w:bottom w:val="single" w:sz="4" w:space="0" w:color="auto"/>
                    <w:right w:val="single" w:sz="4" w:space="0" w:color="auto"/>
                  </w:tcBorders>
                  <w:shd w:val="clear" w:color="auto" w:fill="auto"/>
                  <w:noWrap/>
                  <w:vAlign w:val="center"/>
                  <w:hideMark/>
                </w:tcPr>
                <w:p w:rsidR="00BB4C9F" w:rsidRPr="00E663B5" w:rsidRDefault="00EC0FB8" w:rsidP="00F33280">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154E7F" w:rsidRPr="00E663B5">
                    <w:rPr>
                      <w:rFonts w:ascii="Times New Roman" w:eastAsia="Times New Roman" w:hAnsi="Times New Roman"/>
                      <w:color w:val="000000"/>
                      <w:sz w:val="20"/>
                      <w:szCs w:val="20"/>
                      <w:lang w:eastAsia="es-MX"/>
                    </w:rPr>
                    <w:t>40,00</w:t>
                  </w:r>
                  <w:r w:rsidR="009422D0" w:rsidRPr="00E663B5">
                    <w:rPr>
                      <w:rFonts w:ascii="Times New Roman" w:eastAsia="Times New Roman" w:hAnsi="Times New Roman"/>
                      <w:color w:val="000000"/>
                      <w:sz w:val="20"/>
                      <w:szCs w:val="20"/>
                      <w:lang w:eastAsia="es-MX"/>
                    </w:rPr>
                    <w:t>0</w:t>
                  </w:r>
                  <w:r w:rsidR="00BB4C9F" w:rsidRPr="00E663B5">
                    <w:rPr>
                      <w:rFonts w:ascii="Times New Roman" w:eastAsia="Times New Roman" w:hAnsi="Times New Roman"/>
                      <w:color w:val="000000"/>
                      <w:sz w:val="20"/>
                      <w:szCs w:val="20"/>
                      <w:lang w:eastAsia="es-MX"/>
                    </w:rPr>
                    <w:t xml:space="preserve"> </w:t>
                  </w:r>
                </w:p>
              </w:tc>
            </w:tr>
            <w:tr w:rsidR="00E62261"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62261" w:rsidRPr="00E663B5" w:rsidRDefault="00E62261" w:rsidP="00E62261">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center"/>
                  <w:hideMark/>
                </w:tcPr>
                <w:p w:rsidR="00E62261" w:rsidRPr="00E663B5" w:rsidRDefault="00E62261" w:rsidP="00E62261">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w:t>
                  </w:r>
                </w:p>
              </w:tc>
            </w:tr>
            <w:tr w:rsidR="00E62261"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62261" w:rsidRPr="00E663B5" w:rsidRDefault="00E62261" w:rsidP="00E62261">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BANCOS / TESORERIA</w:t>
                  </w:r>
                </w:p>
              </w:tc>
              <w:tc>
                <w:tcPr>
                  <w:tcW w:w="1008" w:type="pct"/>
                  <w:tcBorders>
                    <w:top w:val="nil"/>
                    <w:left w:val="nil"/>
                    <w:bottom w:val="single" w:sz="4" w:space="0" w:color="auto"/>
                    <w:right w:val="single" w:sz="4" w:space="0" w:color="auto"/>
                  </w:tcBorders>
                  <w:shd w:val="clear" w:color="auto" w:fill="auto"/>
                  <w:noWrap/>
                  <w:vAlign w:val="center"/>
                  <w:hideMark/>
                </w:tcPr>
                <w:p w:rsidR="00E62261" w:rsidRPr="00E663B5" w:rsidRDefault="00093E1F" w:rsidP="00093E1F">
                  <w:pPr>
                    <w:spacing w:after="0" w:line="240" w:lineRule="auto"/>
                    <w:jc w:val="right"/>
                    <w:rPr>
                      <w:rFonts w:ascii="Times New Roman" w:eastAsia="Times New Roman" w:hAnsi="Times New Roman"/>
                      <w:b/>
                      <w:sz w:val="20"/>
                      <w:szCs w:val="20"/>
                      <w:u w:val="single"/>
                      <w:lang w:eastAsia="es-MX"/>
                    </w:rPr>
                  </w:pPr>
                  <w:r w:rsidRPr="00E663B5">
                    <w:rPr>
                      <w:rFonts w:ascii="Times New Roman" w:eastAsia="Times New Roman" w:hAnsi="Times New Roman"/>
                      <w:b/>
                      <w:sz w:val="20"/>
                      <w:szCs w:val="20"/>
                      <w:u w:val="single"/>
                      <w:lang w:eastAsia="es-MX"/>
                    </w:rPr>
                    <w:t>$1,671,</w:t>
                  </w:r>
                  <w:r w:rsidR="00CB2EFC" w:rsidRPr="00E663B5">
                    <w:rPr>
                      <w:rFonts w:ascii="Times New Roman" w:eastAsia="Times New Roman" w:hAnsi="Times New Roman"/>
                      <w:b/>
                      <w:sz w:val="20"/>
                      <w:szCs w:val="20"/>
                      <w:u w:val="single"/>
                      <w:lang w:eastAsia="es-MX"/>
                    </w:rPr>
                    <w:t>658</w:t>
                  </w:r>
                  <w:r w:rsidRPr="00E663B5">
                    <w:rPr>
                      <w:rFonts w:ascii="Times New Roman" w:eastAsia="Times New Roman" w:hAnsi="Times New Roman"/>
                      <w:b/>
                      <w:sz w:val="20"/>
                      <w:szCs w:val="20"/>
                      <w:u w:val="single"/>
                      <w:lang w:eastAsia="es-MX"/>
                    </w:rPr>
                    <w:t>,</w:t>
                  </w:r>
                  <w:r w:rsidR="00CB2EFC" w:rsidRPr="00E663B5">
                    <w:rPr>
                      <w:rFonts w:ascii="Times New Roman" w:eastAsia="Times New Roman" w:hAnsi="Times New Roman"/>
                      <w:b/>
                      <w:sz w:val="20"/>
                      <w:szCs w:val="20"/>
                      <w:u w:val="single"/>
                      <w:lang w:eastAsia="es-MX"/>
                    </w:rPr>
                    <w:t>76</w:t>
                  </w:r>
                  <w:r w:rsidRPr="00E663B5">
                    <w:rPr>
                      <w:rFonts w:ascii="Times New Roman" w:eastAsia="Times New Roman" w:hAnsi="Times New Roman"/>
                      <w:b/>
                      <w:sz w:val="20"/>
                      <w:szCs w:val="20"/>
                      <w:u w:val="single"/>
                      <w:lang w:eastAsia="es-MX"/>
                    </w:rPr>
                    <w:t>5.07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CB0002 BANAMEX 4434 15123</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$169,909,109.68</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CB0003 BANAMEX 4434 23797</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$368,598.41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CB0004 BANAMEX 4434 38816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$409,272.43</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CB0011 BANAMEX 7005 4897268</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$3,416,328.17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CB0015 BANAMEX 7007 45344</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$28,891,074.07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CB0016 BANAMEX 7007 45379</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$15,576.33</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CB0018 BANAMEX 4434 65066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$18,799,299.38</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CB0031 BANORTE 169-03380-3</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$4,648,726.27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CB0033 BANORTE 0820574534</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$15,323,953.71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CB0036 BANORTE 00221420434</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$10,000.11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CB0049 BANSI 00097199388</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$0.01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CB0050 BANSI 00097298874</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$2,244,224.41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CB0051 BBVA BANCOMER 0453778363</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$137,174,136.77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CB0052 BBVA BANCOMER 0453778371</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$3,257,515.68</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CB0053 BBVA BANCOMER 0133334872</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$20,015.74</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CB0054 BBVA BANCOMER 0133335186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$38,286.65</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CB0059 BBVA BANCOMER  0194779444</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$249,126.71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CB0070 HSBC 4043596238</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$5,255,216.73</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CB0077 SANTANDER 65-50079201-5</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$4,496,791.75</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CB0078 SANTANDER 65-50148258-3</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$778,296.20</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CB0079 SANTANDER 65-50148266-0</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$1,709,424.29</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CB0080 SANTANDER 65-50149803-1</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$150,795.32</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CB0081 SANTANDER 65-50203274-5</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$12.97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CB0083 SANTANDER 65-50231396-6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$1,301,563.97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CB0084 SANTANDER 65-50253984-4</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$12,578.91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CB0088 SANTANDER  65-50469495-7</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$51,995.37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lastRenderedPageBreak/>
                    <w:t>CB0091 SANTANDER 65-504936661</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$324,003.83</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CB0093 SANTANDER 65505255942</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$18,173,719.04</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CB0094 SANTANDER 65-50441567-0</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$1,353.92</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CB0096 SANTANDER 65-50172837-7</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$633,043.91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CB0106 SCOTIABANK 01003379736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$2,100.63</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CB0116 SCOTIABANK 01005193389</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$225,788,318.89</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CB0119 BANCO DEL BAJIO 5726245</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$248,715,202.72</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CB0160 BBVA BANCOMER 0109928340</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$1,570,254.16</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CB0162 SANTANDER 65505731870</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-$8,030.13</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CB0163 BBVA BANCOMER 00110242926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$32,453.14</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CB0164 SCOTIABANK 01005003768</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$6,380.18</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CB0175 BANAMEX 5776256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$8,474,270.35</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CB0199 BANCO DEL BAJIO 180635030101</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$1,048,302.12</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CB0205 BANAMEX 914934</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$620.95</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CB0208 BANCO SABADELL, S.A., INSTITUCION DE BANCA MULTIPLE 00000893801</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$151,943,863.74</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CB0212 SANTANDER 65507163293</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$50,698,908.40</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CB0219 BANCO AZTECA 01720121556222</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$502,564.14</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CB0220 BANCO DEL BAJIO 252634680101</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$5,012,781.06</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CB0221 ACCENDO BANCO, S.A. INSTITUCION BANCARIA MULTIPLE 001029930011</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$304,130,957.75</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CB0230 BANAMEX 5979465</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$197,595.12</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CB0236 BANORTE 1083560320</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$107,756,918.88</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CB0237 SCOTIABANK 25601750456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$1,399,882.08</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CB0238 BBVA BANCOMER 0115233313</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$12,469,471.53</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CB0239 BBVA BANCOMER 0115336732</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$3,435,138.65</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CB0240 BBVA BANCOMER 0115336724</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$559,484.21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CB0243 SCOTIABANK 25603016765</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$534.32</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CB0244 SANTANDER 65508378698</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$77,803,123.91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CB0245 SCOTIABANK 25603027596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$43,102,961.20</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CB0246 BANAMEX 1145671</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$183,533.37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CB0247 BBVA BANCOMER 0116320015</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$8,780,055.71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CB0248 BBVA BANCOMER 0116329187</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$387,077.25</w:t>
                  </w:r>
                </w:p>
              </w:tc>
            </w:tr>
            <w:tr w:rsidR="005B0875"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5B0875" w:rsidRPr="00E663B5" w:rsidRDefault="005B0875" w:rsidP="005B087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5B0875" w:rsidRPr="00E663B5" w:rsidRDefault="005B0875" w:rsidP="005B0875">
                  <w:pPr>
                    <w:spacing w:after="0" w:line="240" w:lineRule="auto"/>
                    <w:jc w:val="right"/>
                    <w:rPr>
                      <w:rFonts w:ascii="Times New Roman" w:eastAsia="Times New Roman" w:hAnsi="Times New Roman"/>
                      <w:color w:val="000000"/>
                      <w:sz w:val="20"/>
                      <w:szCs w:val="20"/>
                      <w:lang w:eastAsia="es-MX"/>
                    </w:rPr>
                  </w:pP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b/>
                      <w:bCs/>
                      <w:color w:val="000000"/>
                      <w:sz w:val="20"/>
                      <w:szCs w:val="20"/>
                      <w:lang w:eastAsia="es-MX"/>
                    </w:rPr>
                    <w:t>INVERSIONES TEMPORALES</w:t>
                  </w:r>
                </w:p>
              </w:tc>
              <w:tc>
                <w:tcPr>
                  <w:tcW w:w="1008" w:type="pct"/>
                  <w:tcBorders>
                    <w:top w:val="nil"/>
                    <w:left w:val="nil"/>
                    <w:bottom w:val="single" w:sz="4" w:space="0" w:color="auto"/>
                    <w:right w:val="single" w:sz="4" w:space="0" w:color="auto"/>
                  </w:tcBorders>
                  <w:shd w:val="clear" w:color="auto" w:fill="auto"/>
                  <w:noWrap/>
                  <w:vAlign w:val="center"/>
                </w:tcPr>
                <w:p w:rsidR="00CB2EFC" w:rsidRPr="00E663B5" w:rsidRDefault="00BC52E9" w:rsidP="00BC52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b/>
                      <w:color w:val="000000"/>
                      <w:sz w:val="20"/>
                      <w:szCs w:val="20"/>
                      <w:u w:val="single"/>
                      <w:lang w:eastAsia="es-MX"/>
                    </w:rPr>
                    <w:t>$ 561,014,352.04</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CB0105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CB2EFC" w:rsidRPr="00E663B5" w:rsidRDefault="009D5E79"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$561,010,326.48</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E10DB6">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CB0104 SANTANDER 65-50148262-6</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9D5E79"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$4,025.56</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b/>
                      <w:bCs/>
                      <w:color w:val="000000"/>
                      <w:sz w:val="20"/>
                      <w:szCs w:val="20"/>
                      <w:lang w:eastAsia="es-MX"/>
                    </w:rPr>
                    <w:t>FONDOS DE AFECTACION ESPECIFICA</w:t>
                  </w:r>
                </w:p>
              </w:tc>
              <w:tc>
                <w:tcPr>
                  <w:tcW w:w="1008" w:type="pct"/>
                  <w:tcBorders>
                    <w:top w:val="nil"/>
                    <w:left w:val="nil"/>
                    <w:bottom w:val="single" w:sz="4" w:space="0" w:color="auto"/>
                    <w:right w:val="single" w:sz="4" w:space="0" w:color="auto"/>
                  </w:tcBorders>
                  <w:shd w:val="clear" w:color="auto" w:fill="auto"/>
                  <w:noWrap/>
                  <w:vAlign w:val="center"/>
                </w:tcPr>
                <w:p w:rsidR="00CB2EFC" w:rsidRPr="00E663B5" w:rsidRDefault="00DB1E1D"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b/>
                      <w:color w:val="000000"/>
                      <w:sz w:val="20"/>
                      <w:szCs w:val="20"/>
                      <w:u w:val="single"/>
                      <w:lang w:eastAsia="es-MX"/>
                    </w:rPr>
                    <w:t>$540,351.37</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CB0157 HSBC 4059577684</w:t>
                  </w:r>
                </w:p>
              </w:tc>
              <w:tc>
                <w:tcPr>
                  <w:tcW w:w="1008" w:type="pct"/>
                  <w:tcBorders>
                    <w:top w:val="nil"/>
                    <w:left w:val="nil"/>
                    <w:bottom w:val="single" w:sz="4" w:space="0" w:color="auto"/>
                    <w:right w:val="single" w:sz="4" w:space="0" w:color="auto"/>
                  </w:tcBorders>
                  <w:shd w:val="clear" w:color="auto" w:fill="auto"/>
                  <w:noWrap/>
                  <w:vAlign w:val="center"/>
                </w:tcPr>
                <w:p w:rsidR="00CB2EFC" w:rsidRPr="00E663B5" w:rsidRDefault="007B7A7A"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$539,883.37</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E62261">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color w:val="000000"/>
                      <w:sz w:val="20"/>
                      <w:szCs w:val="20"/>
                      <w:lang w:eastAsia="es-MX"/>
                    </w:rPr>
                    <w:t>CB0041 BANORTE 0820574552</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7B7A7A"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CB2EFC" w:rsidRPr="00E663B5">
                    <w:rPr>
                      <w:rFonts w:ascii="Times New Roman" w:eastAsia="Times New Roman" w:hAnsi="Times New Roman"/>
                      <w:color w:val="000000"/>
                      <w:sz w:val="20"/>
                      <w:szCs w:val="20"/>
                      <w:lang w:eastAsia="es-MX"/>
                    </w:rPr>
                    <w:t xml:space="preserve">49.00 </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E62261">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CB0022 BANAMEX 7347 34502</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DB1E1D" w:rsidP="005B0875">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color w:val="000000"/>
                      <w:sz w:val="20"/>
                      <w:szCs w:val="20"/>
                      <w:lang w:eastAsia="es-MX"/>
                    </w:rPr>
                    <w:t>$238.58</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CB0021 BANAMEX 7347 34499</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w:t>
                  </w:r>
                  <w:r w:rsidR="0015504F" w:rsidRPr="00E663B5">
                    <w:rPr>
                      <w:rFonts w:ascii="Times New Roman" w:eastAsia="Times New Roman" w:hAnsi="Times New Roman"/>
                      <w:color w:val="000000"/>
                      <w:sz w:val="20"/>
                      <w:szCs w:val="20"/>
                      <w:lang w:eastAsia="es-MX"/>
                    </w:rPr>
                    <w:t>$89.</w:t>
                  </w:r>
                  <w:r w:rsidRPr="00E663B5">
                    <w:rPr>
                      <w:rFonts w:ascii="Times New Roman" w:eastAsia="Times New Roman" w:hAnsi="Times New Roman"/>
                      <w:color w:val="000000"/>
                      <w:sz w:val="20"/>
                      <w:szCs w:val="20"/>
                      <w:lang w:eastAsia="es-MX"/>
                    </w:rPr>
                    <w:t>3</w:t>
                  </w:r>
                  <w:r w:rsidR="0015504F" w:rsidRPr="00E663B5">
                    <w:rPr>
                      <w:rFonts w:ascii="Times New Roman" w:eastAsia="Times New Roman" w:hAnsi="Times New Roman"/>
                      <w:color w:val="000000"/>
                      <w:sz w:val="20"/>
                      <w:szCs w:val="20"/>
                      <w:lang w:eastAsia="es-MX"/>
                    </w:rPr>
                    <w:t>2</w:t>
                  </w:r>
                  <w:r w:rsidRPr="00E663B5">
                    <w:rPr>
                      <w:rFonts w:ascii="Times New Roman" w:eastAsia="Times New Roman" w:hAnsi="Times New Roman"/>
                      <w:color w:val="000000"/>
                      <w:sz w:val="20"/>
                      <w:szCs w:val="20"/>
                      <w:lang w:eastAsia="es-MX"/>
                    </w:rPr>
                    <w:t xml:space="preserve"> </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CB0072 HSBC 4056884935</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15504F" w:rsidP="001550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$63.99</w:t>
                  </w:r>
                  <w:r w:rsidR="00CB2EFC" w:rsidRPr="00E663B5">
                    <w:rPr>
                      <w:rFonts w:ascii="Times New Roman" w:eastAsia="Times New Roman" w:hAnsi="Times New Roman"/>
                      <w:color w:val="000000"/>
                      <w:sz w:val="20"/>
                      <w:szCs w:val="20"/>
                      <w:lang w:eastAsia="es-MX"/>
                    </w:rPr>
                    <w:t xml:space="preserve"> </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CB0064 BBVA BANCOMER 0193693074</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7B7A7A"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CB2EFC" w:rsidRPr="00E663B5">
                    <w:rPr>
                      <w:rFonts w:ascii="Times New Roman" w:eastAsia="Times New Roman" w:hAnsi="Times New Roman"/>
                      <w:color w:val="000000"/>
                      <w:sz w:val="20"/>
                      <w:szCs w:val="20"/>
                      <w:lang w:eastAsia="es-MX"/>
                    </w:rPr>
                    <w:t xml:space="preserve">26.24 </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CB0063 BBVA BANCOMER 0164822161</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7B7A7A"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CB2EFC" w:rsidRPr="00E663B5">
                    <w:rPr>
                      <w:rFonts w:ascii="Times New Roman" w:eastAsia="Times New Roman" w:hAnsi="Times New Roman"/>
                      <w:color w:val="000000"/>
                      <w:sz w:val="20"/>
                      <w:szCs w:val="20"/>
                      <w:lang w:eastAsia="es-MX"/>
                    </w:rPr>
                    <w:t xml:space="preserve">0.25 </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CB0110 SCOTIABANK 01003226808</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7B7A7A"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CB2EFC" w:rsidRPr="00E663B5">
                    <w:rPr>
                      <w:rFonts w:ascii="Times New Roman" w:eastAsia="Times New Roman" w:hAnsi="Times New Roman"/>
                      <w:color w:val="000000"/>
                      <w:sz w:val="20"/>
                      <w:szCs w:val="20"/>
                      <w:lang w:eastAsia="es-MX"/>
                    </w:rPr>
                    <w:t xml:space="preserve">0.62 </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bottom"/>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bottom"/>
                  <w:hideMark/>
                </w:tcPr>
                <w:p w:rsidR="00CB2EFC" w:rsidRPr="00E663B5" w:rsidRDefault="00CB2EFC"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b/>
                      <w:bCs/>
                      <w:color w:val="000000"/>
                      <w:sz w:val="20"/>
                      <w:szCs w:val="20"/>
                      <w:lang w:eastAsia="es-MX"/>
                    </w:rPr>
                    <w:t>DEPOSITOS EN GARANTIA POR ARRENDAMIENTOS DE INMUEBLES</w:t>
                  </w:r>
                </w:p>
              </w:tc>
              <w:tc>
                <w:tcPr>
                  <w:tcW w:w="1008" w:type="pct"/>
                  <w:tcBorders>
                    <w:top w:val="nil"/>
                    <w:left w:val="nil"/>
                    <w:bottom w:val="single" w:sz="4" w:space="0" w:color="auto"/>
                    <w:right w:val="single" w:sz="4" w:space="0" w:color="auto"/>
                  </w:tcBorders>
                  <w:shd w:val="clear" w:color="auto" w:fill="auto"/>
                  <w:noWrap/>
                  <w:vAlign w:val="bottom"/>
                  <w:hideMark/>
                </w:tcPr>
                <w:p w:rsidR="00CB2EFC" w:rsidRPr="00E663B5" w:rsidRDefault="00CB2EFC"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b/>
                      <w:color w:val="000000"/>
                      <w:sz w:val="20"/>
                      <w:szCs w:val="20"/>
                      <w:u w:val="single"/>
                      <w:lang w:eastAsia="es-MX"/>
                    </w:rPr>
                    <w:t>$94,339.62</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PRO07883 MIGUEL ANGEL GUTIERREZ RIZO</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94,339.62 </w:t>
                  </w:r>
                </w:p>
              </w:tc>
            </w:tr>
          </w:tbl>
          <w:p w:rsidR="00591A80" w:rsidRPr="00E663B5" w:rsidRDefault="00591A80" w:rsidP="004C57ED">
            <w:pPr>
              <w:autoSpaceDE w:val="0"/>
              <w:autoSpaceDN w:val="0"/>
              <w:adjustRightInd w:val="0"/>
              <w:spacing w:after="0" w:line="240" w:lineRule="auto"/>
              <w:jc w:val="both"/>
              <w:rPr>
                <w:rFonts w:ascii="Times New Roman" w:hAnsi="Times New Roman"/>
                <w:color w:val="000000"/>
                <w:sz w:val="20"/>
                <w:szCs w:val="20"/>
                <w:lang w:eastAsia="es-MX"/>
              </w:rPr>
            </w:pPr>
          </w:p>
          <w:p w:rsidR="00A22350" w:rsidRPr="00E663B5" w:rsidRDefault="00A22350" w:rsidP="004C57ED">
            <w:pPr>
              <w:autoSpaceDE w:val="0"/>
              <w:autoSpaceDN w:val="0"/>
              <w:adjustRightInd w:val="0"/>
              <w:spacing w:after="0" w:line="240" w:lineRule="auto"/>
              <w:jc w:val="both"/>
              <w:rPr>
                <w:rFonts w:ascii="Times New Roman" w:hAnsi="Times New Roman"/>
                <w:color w:val="000000"/>
                <w:sz w:val="20"/>
                <w:szCs w:val="20"/>
                <w:lang w:eastAsia="es-MX"/>
              </w:rPr>
            </w:pPr>
          </w:p>
          <w:p w:rsidR="0028096A" w:rsidRPr="00E663B5" w:rsidRDefault="004C57ED" w:rsidP="004C57ED">
            <w:pPr>
              <w:autoSpaceDE w:val="0"/>
              <w:autoSpaceDN w:val="0"/>
              <w:adjustRightInd w:val="0"/>
              <w:spacing w:after="0" w:line="240" w:lineRule="auto"/>
              <w:jc w:val="both"/>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Derechos a Recibir Efectivo y Equivalentes.</w:t>
            </w:r>
            <w:r w:rsidRPr="00E663B5">
              <w:rPr>
                <w:rFonts w:ascii="Times New Roman" w:hAnsi="Times New Roman"/>
                <w:b/>
                <w:bCs/>
                <w:color w:val="000000"/>
                <w:sz w:val="20"/>
                <w:szCs w:val="20"/>
                <w:lang w:eastAsia="es-MX"/>
              </w:rPr>
              <w:tab/>
            </w:r>
            <w:r w:rsidRPr="00E663B5">
              <w:rPr>
                <w:rFonts w:ascii="Times New Roman" w:hAnsi="Times New Roman"/>
                <w:b/>
                <w:bCs/>
                <w:color w:val="000000"/>
                <w:sz w:val="20"/>
                <w:szCs w:val="20"/>
                <w:lang w:eastAsia="es-MX"/>
              </w:rPr>
              <w:tab/>
            </w:r>
            <w:r w:rsidRPr="00E663B5">
              <w:rPr>
                <w:rFonts w:ascii="Times New Roman" w:hAnsi="Times New Roman"/>
                <w:b/>
                <w:bCs/>
                <w:color w:val="000000"/>
                <w:sz w:val="20"/>
                <w:szCs w:val="20"/>
                <w:lang w:eastAsia="es-MX"/>
              </w:rPr>
              <w:tab/>
            </w:r>
            <w:r w:rsidR="00380401" w:rsidRPr="00E663B5">
              <w:rPr>
                <w:rFonts w:ascii="Times New Roman" w:hAnsi="Times New Roman"/>
                <w:b/>
                <w:bCs/>
                <w:color w:val="000000"/>
                <w:sz w:val="20"/>
                <w:szCs w:val="20"/>
                <w:lang w:eastAsia="es-MX"/>
              </w:rPr>
              <w:t>$</w:t>
            </w:r>
            <w:r w:rsidR="00E97C93" w:rsidRPr="00E663B5">
              <w:t xml:space="preserve"> </w:t>
            </w:r>
            <w:r w:rsidR="00C05B01" w:rsidRPr="00E663B5">
              <w:rPr>
                <w:rFonts w:ascii="Times New Roman" w:hAnsi="Times New Roman"/>
                <w:b/>
                <w:bCs/>
                <w:color w:val="000000"/>
                <w:sz w:val="20"/>
                <w:szCs w:val="20"/>
                <w:lang w:eastAsia="es-MX"/>
              </w:rPr>
              <w:t>218,251,807.56</w:t>
            </w:r>
          </w:p>
          <w:p w:rsidR="004C57ED" w:rsidRPr="00E663B5"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Se integra de los derechos </w:t>
            </w:r>
            <w:r w:rsidR="00236064" w:rsidRPr="00E663B5">
              <w:rPr>
                <w:rFonts w:ascii="Times New Roman" w:hAnsi="Times New Roman"/>
                <w:color w:val="000000"/>
                <w:sz w:val="20"/>
                <w:szCs w:val="20"/>
                <w:lang w:eastAsia="es-MX"/>
              </w:rPr>
              <w:t xml:space="preserve"> de cobr</w:t>
            </w:r>
            <w:r w:rsidR="00421C2B" w:rsidRPr="00E663B5">
              <w:rPr>
                <w:rFonts w:ascii="Times New Roman" w:hAnsi="Times New Roman"/>
                <w:color w:val="000000"/>
                <w:sz w:val="20"/>
                <w:szCs w:val="20"/>
                <w:lang w:eastAsia="es-MX"/>
              </w:rPr>
              <w:t>o</w:t>
            </w:r>
            <w:r w:rsidR="00236064" w:rsidRPr="00E663B5">
              <w:rPr>
                <w:rFonts w:ascii="Times New Roman" w:hAnsi="Times New Roman"/>
                <w:color w:val="000000"/>
                <w:sz w:val="20"/>
                <w:szCs w:val="20"/>
                <w:lang w:eastAsia="es-MX"/>
              </w:rPr>
              <w:t xml:space="preserve"> </w:t>
            </w:r>
            <w:r w:rsidRPr="00E663B5">
              <w:rPr>
                <w:rFonts w:ascii="Times New Roman" w:hAnsi="Times New Roman"/>
                <w:color w:val="000000"/>
                <w:sz w:val="20"/>
                <w:szCs w:val="20"/>
                <w:lang w:eastAsia="es-MX"/>
              </w:rPr>
              <w:t>derivados de chequ</w:t>
            </w:r>
            <w:r w:rsidR="00236064" w:rsidRPr="00E663B5">
              <w:rPr>
                <w:rFonts w:ascii="Times New Roman" w:hAnsi="Times New Roman"/>
                <w:color w:val="000000"/>
                <w:sz w:val="20"/>
                <w:szCs w:val="20"/>
                <w:lang w:eastAsia="es-MX"/>
              </w:rPr>
              <w:t>es devueltos de contribuyentes y deudores diversos.</w:t>
            </w:r>
          </w:p>
          <w:p w:rsidR="00472AB1" w:rsidRPr="00E663B5" w:rsidRDefault="00472AB1" w:rsidP="004C57ED">
            <w:pPr>
              <w:autoSpaceDE w:val="0"/>
              <w:autoSpaceDN w:val="0"/>
              <w:adjustRightInd w:val="0"/>
              <w:spacing w:after="0" w:line="240" w:lineRule="auto"/>
              <w:jc w:val="both"/>
              <w:rPr>
                <w:rFonts w:ascii="Times New Roman" w:hAnsi="Times New Roman"/>
                <w:color w:val="000000"/>
                <w:sz w:val="20"/>
                <w:szCs w:val="20"/>
                <w:lang w:eastAsia="es-MX"/>
              </w:rPr>
            </w:pPr>
          </w:p>
          <w:p w:rsidR="004C57ED" w:rsidRPr="00E663B5" w:rsidRDefault="004C57ED" w:rsidP="004C57ED">
            <w:pPr>
              <w:autoSpaceDE w:val="0"/>
              <w:autoSpaceDN w:val="0"/>
              <w:adjustRightInd w:val="0"/>
              <w:spacing w:after="0" w:line="240" w:lineRule="auto"/>
              <w:jc w:val="both"/>
              <w:rPr>
                <w:rFonts w:ascii="Times New Roman" w:hAnsi="Times New Roman"/>
                <w:b/>
                <w:color w:val="000000"/>
                <w:sz w:val="20"/>
                <w:szCs w:val="20"/>
                <w:lang w:eastAsia="es-MX"/>
              </w:rPr>
            </w:pPr>
            <w:r w:rsidRPr="00E663B5">
              <w:rPr>
                <w:rFonts w:ascii="Times New Roman" w:hAnsi="Times New Roman"/>
                <w:b/>
                <w:color w:val="000000"/>
                <w:sz w:val="20"/>
                <w:szCs w:val="20"/>
                <w:lang w:eastAsia="es-MX"/>
              </w:rPr>
              <w:t>Deudores Diversos Por Cobrar a Corto Plazo:</w:t>
            </w:r>
          </w:p>
          <w:tbl>
            <w:tblPr>
              <w:tblW w:w="8784" w:type="dxa"/>
              <w:tblLayout w:type="fixed"/>
              <w:tblCellMar>
                <w:left w:w="70" w:type="dxa"/>
                <w:right w:w="70" w:type="dxa"/>
              </w:tblCellMar>
              <w:tblLook w:val="04A0" w:firstRow="1" w:lastRow="0" w:firstColumn="1" w:lastColumn="0" w:noHBand="0" w:noVBand="1"/>
            </w:tblPr>
            <w:tblGrid>
              <w:gridCol w:w="6658"/>
              <w:gridCol w:w="2126"/>
            </w:tblGrid>
            <w:tr w:rsidR="0028096A" w:rsidRPr="00E663B5" w:rsidTr="00F554D9">
              <w:trPr>
                <w:trHeight w:val="255"/>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96A" w:rsidRPr="00E663B5" w:rsidRDefault="0028096A" w:rsidP="00402CCC">
                  <w:pPr>
                    <w:spacing w:after="0" w:line="240" w:lineRule="auto"/>
                    <w:rPr>
                      <w:rFonts w:ascii="Times New Roman" w:eastAsia="Times New Roman" w:hAnsi="Times New Roman"/>
                      <w:b/>
                      <w:color w:val="000000"/>
                      <w:sz w:val="20"/>
                      <w:szCs w:val="20"/>
                      <w:lang w:eastAsia="es-MX"/>
                    </w:rPr>
                  </w:pPr>
                  <w:r w:rsidRPr="00E663B5">
                    <w:rPr>
                      <w:rFonts w:ascii="Times New Roman" w:eastAsia="Times New Roman" w:hAnsi="Times New Roman"/>
                      <w:b/>
                      <w:color w:val="000000"/>
                      <w:sz w:val="20"/>
                      <w:szCs w:val="20"/>
                      <w:lang w:eastAsia="es-MX"/>
                    </w:rPr>
                    <w:t>CUENTAS POR COBRAR A CORTO PLAZO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8096A" w:rsidRPr="00E663B5" w:rsidRDefault="006F3D75" w:rsidP="00402CCC">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$143,319,307.89</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CON007254 GRANJA EL RINCON S. DE P.R. DE R.L.</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-$2,280,410.00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CON165270 GRANJA EL RINCON S. DE P.R. DE R.L.</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$2,280,410.00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CON198009 OCM OPERADORA  COOMERCIAL METROPOLITANA S.A.P.I DE C.V.</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$133,000,000.00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CON220068 Promotora Inmobiliaria Copernico S.A de C.V.</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$9,886,912.34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CON286111 GUSTAVO COVARRUBIAS ARREGUI</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-$13,982.15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CON384829 JOSÉ TRINIDAD COSS Y LEÓN</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$591,590.57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EMP12658 LUIS FERNANDO GUTIERREZ AGUIRRE</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-$16,998.40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EMP17132 LUZ KARINA VILLASEÑOR VALENCIA</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-$7,968.00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EMP18794 GUSTAVO COVARRUBIAS ARREGUI</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-$120,246.49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EMP28924 JOSE DAVID ESTRADA RUIZ VELASCO</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$0.02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EMP30490 CARMEN GABRIELA RODRIGUEZ TOSCANO</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$0.02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EMP32471 MIGUEL EDMUNDO VERGARA VILLA</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-$0.02 </w:t>
                  </w:r>
                </w:p>
              </w:tc>
            </w:tr>
            <w:tr w:rsidR="00F554D9" w:rsidRPr="00E663B5" w:rsidTr="00F554D9">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F554D9" w:rsidRPr="00E663B5" w:rsidRDefault="00F554D9" w:rsidP="00F554D9">
                  <w:pPr>
                    <w:spacing w:after="0" w:line="240" w:lineRule="auto"/>
                    <w:rPr>
                      <w:rFonts w:ascii="Times New Roman" w:eastAsia="Times New Roman" w:hAnsi="Times New Roman"/>
                      <w:color w:val="000000"/>
                      <w:sz w:val="20"/>
                      <w:szCs w:val="20"/>
                      <w:lang w:eastAsia="es-MX"/>
                    </w:rPr>
                  </w:pPr>
                </w:p>
              </w:tc>
              <w:tc>
                <w:tcPr>
                  <w:tcW w:w="2126" w:type="dxa"/>
                  <w:tcBorders>
                    <w:top w:val="nil"/>
                    <w:left w:val="nil"/>
                    <w:bottom w:val="single" w:sz="4" w:space="0" w:color="auto"/>
                    <w:right w:val="single" w:sz="4" w:space="0" w:color="auto"/>
                  </w:tcBorders>
                  <w:shd w:val="clear" w:color="auto" w:fill="auto"/>
                  <w:noWrap/>
                  <w:vAlign w:val="center"/>
                </w:tcPr>
                <w:p w:rsidR="00F554D9" w:rsidRPr="00E663B5" w:rsidRDefault="00F554D9" w:rsidP="00F554D9">
                  <w:pPr>
                    <w:spacing w:after="0" w:line="240" w:lineRule="auto"/>
                    <w:jc w:val="right"/>
                  </w:pPr>
                </w:p>
              </w:tc>
            </w:tr>
            <w:tr w:rsidR="00F554D9" w:rsidRPr="00E663B5" w:rsidTr="00384040">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F554D9" w:rsidRPr="00E663B5" w:rsidRDefault="00F554D9" w:rsidP="00384040">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b/>
                      <w:bCs/>
                      <w:color w:val="000000"/>
                      <w:sz w:val="20"/>
                      <w:szCs w:val="20"/>
                      <w:lang w:eastAsia="es-MX"/>
                    </w:rPr>
                    <w:t>CHEQUES DEVUELTOS</w:t>
                  </w:r>
                </w:p>
              </w:tc>
              <w:tc>
                <w:tcPr>
                  <w:tcW w:w="2126" w:type="dxa"/>
                  <w:tcBorders>
                    <w:top w:val="nil"/>
                    <w:left w:val="nil"/>
                    <w:bottom w:val="single" w:sz="4" w:space="0" w:color="auto"/>
                    <w:right w:val="single" w:sz="4" w:space="0" w:color="auto"/>
                  </w:tcBorders>
                  <w:shd w:val="clear" w:color="auto" w:fill="auto"/>
                  <w:noWrap/>
                  <w:vAlign w:val="center"/>
                </w:tcPr>
                <w:p w:rsidR="00F554D9" w:rsidRPr="00E663B5" w:rsidRDefault="00235D2F" w:rsidP="00384040">
                  <w:pPr>
                    <w:spacing w:after="0" w:line="240" w:lineRule="auto"/>
                    <w:jc w:val="right"/>
                    <w:rPr>
                      <w:rFonts w:ascii="Times New Roman" w:eastAsia="Times New Roman" w:hAnsi="Times New Roman"/>
                      <w:sz w:val="20"/>
                      <w:szCs w:val="20"/>
                      <w:lang w:eastAsia="es-MX"/>
                    </w:rPr>
                  </w:pPr>
                  <w:r w:rsidRPr="00E663B5">
                    <w:rPr>
                      <w:rFonts w:ascii="Times New Roman" w:eastAsia="Times New Roman" w:hAnsi="Times New Roman"/>
                      <w:b/>
                      <w:bCs/>
                      <w:sz w:val="20"/>
                      <w:szCs w:val="20"/>
                      <w:u w:val="single"/>
                      <w:lang w:eastAsia="es-MX"/>
                    </w:rPr>
                    <w:t>$8,097,179.02</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CON072047 INGENIERIAS Y SISTEM</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$5,000,000.00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CON072059 ANGEL JASIEL AHEDO G</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$30,999.97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CON074548 JOSE ANTONIO RIOS CAMPUZANO</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$50,000.00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CON074579 PROMOTORA UG S.A. DE C.V.</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$117,000.00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CON097500 UNIVERSIDAD DE GUADALAJARA TEATRO DIANA</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$1,369,864.56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CON179937 INMUEBLES EDEMEX, S.C.</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$11,244.00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CON190728 SCOTIABANK INVERLAT SA</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$33,500.00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CON203574 JOSE GUSTAVO CHAVEZ LOZANO</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$10,213.41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CON232390 PROCOMEX GUADALAJARA, S.A. DE C.V.</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$16,917.16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CON239178 CENTRO EDUCATIVO SAN JAVIER S.C.</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$5,209.00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CON245427 NATERA Y ASOCIADOS NOTARIA  SC</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$515,041.59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CON286111 GUSTAVO COVARRUBIAS ARREGUI</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$13,982.15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CON303395 BMB PROMOTORA SOCIEDAD ANONIMA PROMOTORA DE INVERSION DE CA</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$10,165.20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CON335429 WALTER DE JESUS PEREZ MADRIGAL</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$276,842.74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CON366984 JHAIR ANDRES CONTRERAS ALVARADO</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$261,834.34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CON449461 COLRALO Y SOCIOS SC</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$10.00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CON468052 TRACTEBEL DJG</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$314,886.36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CON493912 NOTARIA VEINTINUEVE DE GUADALAJA, S.C.</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$27,000.00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CON494985 VALDEZ ANGUIANO Y ASOCIADOS, S.C.</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$32,468.55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PRO00000 PROVEEDOR GENÉRICO</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-$0.01 </w:t>
                  </w:r>
                </w:p>
              </w:tc>
            </w:tr>
          </w:tbl>
          <w:p w:rsidR="004C57ED" w:rsidRPr="00E663B5"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p>
          <w:p w:rsidR="0028096A" w:rsidRPr="00E663B5" w:rsidRDefault="0028096A" w:rsidP="004C57ED">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6687"/>
              <w:gridCol w:w="2065"/>
            </w:tblGrid>
            <w:tr w:rsidR="007F7CB6" w:rsidRPr="00E663B5" w:rsidTr="00C23AF9">
              <w:trPr>
                <w:trHeight w:val="255"/>
              </w:trPr>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APOYO DE UTILES ESCOLARES A EMPLEADOS MUNICIPALES</w:t>
                  </w:r>
                </w:p>
              </w:tc>
              <w:tc>
                <w:tcPr>
                  <w:tcW w:w="1180" w:type="pct"/>
                  <w:tcBorders>
                    <w:top w:val="single" w:sz="4" w:space="0" w:color="auto"/>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$300.00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CRIPTAS A EMPLEADOS MUNICIPALES</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$23,846.53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DEDUCIBLES DE SINIESTROS POR COBRAR A EMPLEADOS</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$638,973.95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DOCUMENTOS EN PODER DE SINDICATURA (2004-2006)</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$738,735.94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FALTANTES DE CAJEROS</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$1,159,461.11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lastRenderedPageBreak/>
                    <w:t>FONDOS REVOLVENTES</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$504,997.08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FONDOS REVOLVENTES RECAUDADOR</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$0.21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GASTOS A COMPROBAR</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$47,732,572.59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GASTOS A COMPROBAR RECAUDADOR</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-$5,895.25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IMPUESTOS ANTICIPADOS</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$262,641.48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PRESTAMOS OPD´S</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$15,686,337.29 </w:t>
                  </w:r>
                </w:p>
              </w:tc>
            </w:tr>
            <w:tr w:rsidR="00BB6157" w:rsidRPr="00E663B5" w:rsidTr="00B75710">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BB6157" w:rsidRPr="00E663B5" w:rsidRDefault="00BB6157" w:rsidP="00BB6157">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TOTAL</w:t>
                  </w:r>
                </w:p>
              </w:tc>
              <w:tc>
                <w:tcPr>
                  <w:tcW w:w="1180" w:type="pct"/>
                  <w:tcBorders>
                    <w:top w:val="nil"/>
                    <w:left w:val="nil"/>
                    <w:bottom w:val="single" w:sz="4" w:space="0" w:color="auto"/>
                    <w:right w:val="single" w:sz="4" w:space="0" w:color="auto"/>
                  </w:tcBorders>
                  <w:shd w:val="clear" w:color="auto" w:fill="auto"/>
                  <w:noWrap/>
                  <w:vAlign w:val="center"/>
                  <w:hideMark/>
                </w:tcPr>
                <w:p w:rsidR="00BB6157" w:rsidRPr="00E663B5" w:rsidRDefault="00C23AF9" w:rsidP="00BB6157">
                  <w:pPr>
                    <w:spacing w:after="0" w:line="240" w:lineRule="auto"/>
                    <w:jc w:val="right"/>
                    <w:rPr>
                      <w:rFonts w:ascii="Times New Roman" w:eastAsia="Times New Roman" w:hAnsi="Times New Roman"/>
                      <w:b/>
                      <w:bCs/>
                      <w:color w:val="000000"/>
                      <w:sz w:val="20"/>
                      <w:szCs w:val="20"/>
                      <w:u w:val="single"/>
                      <w:lang w:eastAsia="es-MX"/>
                    </w:rPr>
                  </w:pPr>
                  <w:r w:rsidRPr="00E663B5">
                    <w:rPr>
                      <w:rFonts w:ascii="Times New Roman" w:eastAsia="Times New Roman" w:hAnsi="Times New Roman"/>
                      <w:b/>
                      <w:bCs/>
                      <w:color w:val="000000"/>
                      <w:sz w:val="20"/>
                      <w:szCs w:val="20"/>
                      <w:u w:val="single"/>
                      <w:lang w:eastAsia="es-MX"/>
                    </w:rPr>
                    <w:t>$66,741,970.93</w:t>
                  </w:r>
                </w:p>
              </w:tc>
            </w:tr>
          </w:tbl>
          <w:p w:rsidR="00BB6157" w:rsidRPr="00E663B5" w:rsidRDefault="00BB6157" w:rsidP="004C57ED">
            <w:pPr>
              <w:autoSpaceDE w:val="0"/>
              <w:autoSpaceDN w:val="0"/>
              <w:adjustRightInd w:val="0"/>
              <w:spacing w:after="0" w:line="240" w:lineRule="auto"/>
              <w:jc w:val="both"/>
              <w:rPr>
                <w:rFonts w:ascii="Times New Roman" w:hAnsi="Times New Roman"/>
                <w:b/>
                <w:bCs/>
                <w:color w:val="000000"/>
                <w:sz w:val="20"/>
                <w:szCs w:val="20"/>
                <w:lang w:eastAsia="es-MX"/>
              </w:rPr>
            </w:pPr>
          </w:p>
          <w:p w:rsidR="004C57ED" w:rsidRPr="00E663B5" w:rsidRDefault="00AE3861" w:rsidP="004C57ED">
            <w:pPr>
              <w:autoSpaceDE w:val="0"/>
              <w:autoSpaceDN w:val="0"/>
              <w:adjustRightInd w:val="0"/>
              <w:spacing w:after="0" w:line="240" w:lineRule="auto"/>
              <w:jc w:val="both"/>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DEUDORES POR ANTICIPOS DE LA TESORERIA A CORTO PLAZO</w:t>
            </w:r>
            <w:r w:rsidR="004C57ED" w:rsidRPr="00E663B5">
              <w:rPr>
                <w:rFonts w:ascii="Times New Roman" w:hAnsi="Times New Roman"/>
                <w:b/>
                <w:bCs/>
                <w:color w:val="000000"/>
                <w:sz w:val="20"/>
                <w:szCs w:val="20"/>
                <w:lang w:eastAsia="es-MX"/>
              </w:rPr>
              <w:tab/>
            </w:r>
            <w:r w:rsidR="004C57ED" w:rsidRPr="00E663B5">
              <w:rPr>
                <w:rFonts w:ascii="Times New Roman" w:hAnsi="Times New Roman"/>
                <w:b/>
                <w:bCs/>
                <w:color w:val="000000"/>
                <w:sz w:val="20"/>
                <w:szCs w:val="20"/>
                <w:lang w:eastAsia="es-MX"/>
              </w:rPr>
              <w:tab/>
            </w:r>
            <w:r w:rsidR="004C57ED" w:rsidRPr="00E663B5">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38"/>
              <w:gridCol w:w="2008"/>
            </w:tblGrid>
            <w:tr w:rsidR="004C57ED" w:rsidRPr="00E663B5" w:rsidTr="00384040">
              <w:tc>
                <w:tcPr>
                  <w:tcW w:w="3852" w:type="pct"/>
                  <w:tcBorders>
                    <w:top w:val="single" w:sz="6" w:space="0" w:color="auto"/>
                    <w:left w:val="single" w:sz="6" w:space="0" w:color="auto"/>
                    <w:bottom w:val="single" w:sz="6" w:space="0" w:color="auto"/>
                    <w:right w:val="single" w:sz="6" w:space="0" w:color="auto"/>
                  </w:tcBorders>
                </w:tcPr>
                <w:p w:rsidR="004C57ED" w:rsidRPr="00E663B5" w:rsidRDefault="004C57ED"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SECRETARIA DE  PRESUPUESTO ADMI</w:t>
                  </w:r>
                </w:p>
              </w:tc>
              <w:tc>
                <w:tcPr>
                  <w:tcW w:w="1148" w:type="pct"/>
                  <w:tcBorders>
                    <w:top w:val="single" w:sz="6" w:space="0" w:color="auto"/>
                    <w:left w:val="nil"/>
                    <w:bottom w:val="single" w:sz="6" w:space="0" w:color="auto"/>
                    <w:right w:val="single" w:sz="6" w:space="0" w:color="auto"/>
                  </w:tcBorders>
                  <w:vAlign w:val="center"/>
                </w:tcPr>
                <w:p w:rsidR="004C57ED" w:rsidRPr="00E663B5" w:rsidRDefault="004C57ED"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100,000.00</w:t>
                  </w:r>
                </w:p>
              </w:tc>
            </w:tr>
            <w:tr w:rsidR="00C23AF9" w:rsidRPr="00E663B5" w:rsidTr="00C23AF9">
              <w:tc>
                <w:tcPr>
                  <w:tcW w:w="3852" w:type="pct"/>
                  <w:tcBorders>
                    <w:top w:val="single" w:sz="6" w:space="0" w:color="auto"/>
                    <w:left w:val="single" w:sz="6" w:space="0" w:color="auto"/>
                    <w:bottom w:val="single" w:sz="6" w:space="0" w:color="auto"/>
                    <w:right w:val="single" w:sz="6" w:space="0" w:color="auto"/>
                  </w:tcBorders>
                  <w:vAlign w:val="center"/>
                </w:tcPr>
                <w:p w:rsidR="00C23AF9" w:rsidRPr="00E663B5" w:rsidRDefault="00C23AF9"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EMP17734 MA DOLORES SALAZAR SANCHEZ</w:t>
                  </w:r>
                </w:p>
              </w:tc>
              <w:tc>
                <w:tcPr>
                  <w:tcW w:w="1148" w:type="pct"/>
                  <w:tcBorders>
                    <w:top w:val="single" w:sz="6" w:space="0" w:color="auto"/>
                    <w:left w:val="nil"/>
                    <w:bottom w:val="single" w:sz="6" w:space="0" w:color="auto"/>
                    <w:right w:val="single" w:sz="6" w:space="0" w:color="auto"/>
                  </w:tcBorders>
                  <w:vAlign w:val="center"/>
                </w:tcPr>
                <w:p w:rsidR="00C23AF9" w:rsidRPr="00E663B5" w:rsidRDefault="00C23AF9"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-$6,650.28</w:t>
                  </w:r>
                </w:p>
              </w:tc>
            </w:tr>
            <w:tr w:rsidR="004C57ED" w:rsidRPr="00E663B5" w:rsidTr="00384040">
              <w:tc>
                <w:tcPr>
                  <w:tcW w:w="3852" w:type="pct"/>
                  <w:tcBorders>
                    <w:top w:val="single" w:sz="6" w:space="0" w:color="auto"/>
                    <w:left w:val="single" w:sz="6" w:space="0" w:color="auto"/>
                    <w:bottom w:val="single" w:sz="6" w:space="0" w:color="auto"/>
                    <w:right w:val="single" w:sz="6" w:space="0" w:color="auto"/>
                  </w:tcBorders>
                </w:tcPr>
                <w:p w:rsidR="004C57ED" w:rsidRPr="00E663B5" w:rsidRDefault="004C57ED" w:rsidP="004C57ED">
                  <w:pPr>
                    <w:autoSpaceDE w:val="0"/>
                    <w:autoSpaceDN w:val="0"/>
                    <w:adjustRightInd w:val="0"/>
                    <w:spacing w:after="0" w:line="240" w:lineRule="auto"/>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TOTAL</w:t>
                  </w:r>
                </w:p>
              </w:tc>
              <w:tc>
                <w:tcPr>
                  <w:tcW w:w="1148" w:type="pct"/>
                  <w:tcBorders>
                    <w:top w:val="single" w:sz="6" w:space="0" w:color="auto"/>
                    <w:left w:val="nil"/>
                    <w:bottom w:val="single" w:sz="6" w:space="0" w:color="auto"/>
                    <w:right w:val="single" w:sz="6" w:space="0" w:color="auto"/>
                  </w:tcBorders>
                  <w:vAlign w:val="center"/>
                </w:tcPr>
                <w:p w:rsidR="004C57ED" w:rsidRPr="00E663B5" w:rsidRDefault="00AA76F5" w:rsidP="00384040">
                  <w:pPr>
                    <w:autoSpaceDE w:val="0"/>
                    <w:autoSpaceDN w:val="0"/>
                    <w:adjustRightInd w:val="0"/>
                    <w:spacing w:after="0" w:line="240" w:lineRule="auto"/>
                    <w:jc w:val="right"/>
                    <w:rPr>
                      <w:rFonts w:ascii="Times New Roman" w:hAnsi="Times New Roman"/>
                      <w:b/>
                      <w:bCs/>
                      <w:sz w:val="20"/>
                      <w:szCs w:val="20"/>
                      <w:u w:val="single"/>
                      <w:lang w:eastAsia="es-MX"/>
                    </w:rPr>
                  </w:pPr>
                  <w:r w:rsidRPr="00E663B5">
                    <w:rPr>
                      <w:rFonts w:ascii="Times New Roman" w:hAnsi="Times New Roman"/>
                      <w:b/>
                      <w:bCs/>
                      <w:color w:val="000000"/>
                      <w:sz w:val="20"/>
                      <w:szCs w:val="20"/>
                      <w:u w:val="single"/>
                      <w:lang w:eastAsia="es-MX"/>
                    </w:rPr>
                    <w:t>$93,349.72</w:t>
                  </w:r>
                </w:p>
              </w:tc>
            </w:tr>
          </w:tbl>
          <w:p w:rsidR="004C57ED" w:rsidRPr="00E663B5" w:rsidRDefault="004C57ED" w:rsidP="004C57ED">
            <w:pPr>
              <w:autoSpaceDE w:val="0"/>
              <w:autoSpaceDN w:val="0"/>
              <w:adjustRightInd w:val="0"/>
              <w:spacing w:after="0" w:line="240" w:lineRule="auto"/>
              <w:jc w:val="both"/>
              <w:rPr>
                <w:rFonts w:ascii="Times New Roman" w:hAnsi="Times New Roman"/>
                <w:b/>
                <w:bCs/>
                <w:color w:val="000000"/>
                <w:sz w:val="20"/>
                <w:szCs w:val="20"/>
                <w:lang w:eastAsia="es-MX"/>
              </w:rPr>
            </w:pPr>
          </w:p>
          <w:p w:rsidR="004C57ED" w:rsidRPr="00E663B5" w:rsidRDefault="00921730" w:rsidP="004C57ED">
            <w:pPr>
              <w:autoSpaceDE w:val="0"/>
              <w:autoSpaceDN w:val="0"/>
              <w:adjustRightInd w:val="0"/>
              <w:spacing w:after="0" w:line="240" w:lineRule="auto"/>
              <w:jc w:val="both"/>
              <w:rPr>
                <w:rFonts w:ascii="Times New Roman" w:hAnsi="Times New Roman"/>
                <w:color w:val="000000"/>
                <w:sz w:val="20"/>
                <w:szCs w:val="20"/>
                <w:lang w:eastAsia="es-MX"/>
              </w:rPr>
            </w:pPr>
            <w:r w:rsidRPr="00E663B5">
              <w:rPr>
                <w:rFonts w:ascii="Times New Roman" w:hAnsi="Times New Roman"/>
                <w:b/>
                <w:bCs/>
                <w:color w:val="000000"/>
                <w:sz w:val="20"/>
                <w:szCs w:val="20"/>
                <w:lang w:eastAsia="es-MX"/>
              </w:rPr>
              <w:t>FIDEICOMISOS, MANDATOS Y CONTRATOS ANÁLOGOS DE MUNICIPIOS    $</w:t>
            </w:r>
            <w:r w:rsidR="004F1293" w:rsidRPr="00E663B5">
              <w:rPr>
                <w:rFonts w:ascii="Times New Roman" w:hAnsi="Times New Roman"/>
                <w:b/>
                <w:bCs/>
                <w:sz w:val="20"/>
                <w:szCs w:val="20"/>
                <w:lang w:eastAsia="es-MX"/>
              </w:rPr>
              <w:t>101,768,878.99</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B57F59" w:rsidRPr="00E663B5" w:rsidTr="00B57F59">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F59" w:rsidRPr="00E663B5" w:rsidRDefault="00B57F59" w:rsidP="00B57F5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FIDEICOMISO CUS-MAX</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B57F59" w:rsidRPr="00E663B5" w:rsidRDefault="00B57F59" w:rsidP="00B57F5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$73,946,961.76 </w:t>
                  </w:r>
                </w:p>
              </w:tc>
            </w:tr>
            <w:tr w:rsidR="00B57F59" w:rsidRPr="00E663B5" w:rsidTr="00B57F59">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57F59" w:rsidRPr="00E663B5" w:rsidRDefault="00B57F59" w:rsidP="00B57F5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B57F59" w:rsidRPr="00E663B5" w:rsidRDefault="00B57F59" w:rsidP="00B57F5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$21,905,361.15 </w:t>
                  </w:r>
                </w:p>
              </w:tc>
            </w:tr>
            <w:tr w:rsidR="00B57F59" w:rsidRPr="00E663B5" w:rsidTr="00B57F59">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57F59" w:rsidRPr="00E663B5" w:rsidRDefault="00B57F59" w:rsidP="00B57F5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FIDEICOMISO FIMAFEZ</w:t>
                  </w:r>
                </w:p>
              </w:tc>
              <w:tc>
                <w:tcPr>
                  <w:tcW w:w="1116" w:type="pct"/>
                  <w:tcBorders>
                    <w:top w:val="nil"/>
                    <w:left w:val="nil"/>
                    <w:bottom w:val="single" w:sz="4" w:space="0" w:color="auto"/>
                    <w:right w:val="single" w:sz="4" w:space="0" w:color="auto"/>
                  </w:tcBorders>
                  <w:shd w:val="clear" w:color="auto" w:fill="auto"/>
                  <w:noWrap/>
                  <w:vAlign w:val="center"/>
                  <w:hideMark/>
                </w:tcPr>
                <w:p w:rsidR="00B57F59" w:rsidRPr="00E663B5" w:rsidRDefault="00B57F59" w:rsidP="00B57F5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$2,041,790.34 </w:t>
                  </w:r>
                </w:p>
              </w:tc>
            </w:tr>
            <w:tr w:rsidR="00B57F59" w:rsidRPr="00E663B5" w:rsidTr="00B57F59">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57F59" w:rsidRPr="00E663B5" w:rsidRDefault="00B57F59" w:rsidP="00B57F5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B57F59" w:rsidRPr="00E663B5" w:rsidRDefault="00B57F59" w:rsidP="00B57F5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$3,874,765.74 </w:t>
                  </w:r>
                </w:p>
              </w:tc>
            </w:tr>
          </w:tbl>
          <w:p w:rsidR="00307D04" w:rsidRPr="00E663B5" w:rsidRDefault="00307D04" w:rsidP="004C57ED">
            <w:pPr>
              <w:autoSpaceDE w:val="0"/>
              <w:autoSpaceDN w:val="0"/>
              <w:adjustRightInd w:val="0"/>
              <w:spacing w:after="0" w:line="240" w:lineRule="auto"/>
              <w:jc w:val="both"/>
              <w:rPr>
                <w:rFonts w:ascii="Times New Roman" w:hAnsi="Times New Roman"/>
                <w:color w:val="000000"/>
                <w:sz w:val="20"/>
                <w:szCs w:val="20"/>
                <w:lang w:eastAsia="es-MX"/>
              </w:rPr>
            </w:pPr>
          </w:p>
          <w:p w:rsidR="0030524A" w:rsidRPr="00E663B5" w:rsidRDefault="0030524A" w:rsidP="004C57ED">
            <w:pPr>
              <w:autoSpaceDE w:val="0"/>
              <w:autoSpaceDN w:val="0"/>
              <w:adjustRightInd w:val="0"/>
              <w:spacing w:after="0" w:line="240" w:lineRule="auto"/>
              <w:jc w:val="both"/>
              <w:rPr>
                <w:rFonts w:ascii="Times New Roman" w:hAnsi="Times New Roman"/>
                <w:color w:val="000000"/>
                <w:sz w:val="20"/>
                <w:szCs w:val="20"/>
                <w:lang w:eastAsia="es-MX"/>
              </w:rPr>
            </w:pPr>
          </w:p>
          <w:p w:rsidR="004C57ED" w:rsidRPr="00E663B5" w:rsidRDefault="00C71AF6" w:rsidP="004C57ED">
            <w:pPr>
              <w:autoSpaceDE w:val="0"/>
              <w:autoSpaceDN w:val="0"/>
              <w:adjustRightInd w:val="0"/>
              <w:spacing w:after="0" w:line="240" w:lineRule="auto"/>
              <w:jc w:val="both"/>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DEUDORES DIVERSOS A LARGO PLAZO</w:t>
            </w:r>
            <w:r w:rsidRPr="00E663B5">
              <w:rPr>
                <w:rFonts w:ascii="Times New Roman" w:hAnsi="Times New Roman"/>
                <w:b/>
                <w:bCs/>
                <w:color w:val="000000"/>
                <w:sz w:val="20"/>
                <w:szCs w:val="20"/>
                <w:lang w:eastAsia="es-MX"/>
              </w:rPr>
              <w:tab/>
            </w:r>
            <w:r w:rsidRPr="00E663B5">
              <w:rPr>
                <w:rFonts w:ascii="Times New Roman" w:hAnsi="Times New Roman"/>
                <w:b/>
                <w:bCs/>
                <w:color w:val="000000"/>
                <w:sz w:val="20"/>
                <w:szCs w:val="20"/>
                <w:lang w:eastAsia="es-MX"/>
              </w:rPr>
              <w:tab/>
              <w:t xml:space="preserve">        </w:t>
            </w:r>
            <w:r w:rsidR="004F4838" w:rsidRPr="00E663B5">
              <w:rPr>
                <w:rFonts w:ascii="Times New Roman" w:hAnsi="Times New Roman"/>
                <w:b/>
                <w:bCs/>
                <w:color w:val="000000"/>
                <w:sz w:val="20"/>
                <w:szCs w:val="20"/>
                <w:lang w:eastAsia="es-MX"/>
              </w:rPr>
              <w:t xml:space="preserve">                                               </w:t>
            </w:r>
            <w:r w:rsidRPr="00E663B5">
              <w:rPr>
                <w:rFonts w:ascii="Times New Roman" w:hAnsi="Times New Roman"/>
                <w:b/>
                <w:bCs/>
                <w:color w:val="000000"/>
                <w:sz w:val="20"/>
                <w:szCs w:val="20"/>
                <w:lang w:eastAsia="es-MX"/>
              </w:rPr>
              <w:t>$ 22,979.15</w:t>
            </w:r>
          </w:p>
          <w:p w:rsidR="00AA7064" w:rsidRPr="00E663B5" w:rsidRDefault="00AA7064" w:rsidP="004C57ED">
            <w:pPr>
              <w:autoSpaceDE w:val="0"/>
              <w:autoSpaceDN w:val="0"/>
              <w:adjustRightInd w:val="0"/>
              <w:spacing w:after="0" w:line="240" w:lineRule="auto"/>
              <w:jc w:val="both"/>
              <w:rPr>
                <w:rFonts w:ascii="Times New Roman" w:hAnsi="Times New Roman"/>
                <w:b/>
                <w:bCs/>
                <w:color w:val="000000"/>
                <w:sz w:val="16"/>
                <w:szCs w:val="20"/>
                <w:lang w:eastAsia="es-MX"/>
              </w:rPr>
            </w:pPr>
          </w:p>
          <w:tbl>
            <w:tblPr>
              <w:tblW w:w="5000" w:type="pct"/>
              <w:tblLayout w:type="fixed"/>
              <w:tblCellMar>
                <w:left w:w="70" w:type="dxa"/>
                <w:right w:w="70" w:type="dxa"/>
              </w:tblCellMar>
              <w:tblLook w:val="0000" w:firstRow="0" w:lastRow="0" w:firstColumn="0" w:lastColumn="0" w:noHBand="0" w:noVBand="0"/>
            </w:tblPr>
            <w:tblGrid>
              <w:gridCol w:w="6656"/>
              <w:gridCol w:w="2090"/>
            </w:tblGrid>
            <w:tr w:rsidR="004C57ED" w:rsidRPr="00E663B5" w:rsidTr="00AA7064">
              <w:trPr>
                <w:trHeight w:val="275"/>
              </w:trPr>
              <w:tc>
                <w:tcPr>
                  <w:tcW w:w="3805" w:type="pct"/>
                  <w:tcBorders>
                    <w:top w:val="single" w:sz="6" w:space="0" w:color="auto"/>
                    <w:left w:val="single" w:sz="6" w:space="0" w:color="auto"/>
                    <w:bottom w:val="single" w:sz="6" w:space="0" w:color="auto"/>
                    <w:right w:val="single" w:sz="6" w:space="0" w:color="auto"/>
                  </w:tcBorders>
                  <w:vAlign w:val="center"/>
                </w:tcPr>
                <w:p w:rsidR="004C57ED" w:rsidRPr="00E663B5" w:rsidRDefault="00C71AF6" w:rsidP="00AA7064">
                  <w:pPr>
                    <w:rPr>
                      <w:rFonts w:ascii="Times New Roman" w:hAnsi="Times New Roman"/>
                      <w:color w:val="000000"/>
                      <w:sz w:val="20"/>
                      <w:szCs w:val="20"/>
                    </w:rPr>
                  </w:pPr>
                  <w:r w:rsidRPr="00E663B5">
                    <w:rPr>
                      <w:rFonts w:ascii="Times New Roman" w:hAnsi="Times New Roman"/>
                      <w:color w:val="000000"/>
                      <w:sz w:val="20"/>
                      <w:szCs w:val="20"/>
                    </w:rPr>
                    <w:t>DEUDORES DIVERSOS A LARGO PLAZO</w:t>
                  </w:r>
                </w:p>
              </w:tc>
              <w:tc>
                <w:tcPr>
                  <w:tcW w:w="1195" w:type="pct"/>
                  <w:tcBorders>
                    <w:top w:val="single" w:sz="6" w:space="0" w:color="auto"/>
                    <w:left w:val="nil"/>
                    <w:bottom w:val="single" w:sz="6" w:space="0" w:color="auto"/>
                    <w:right w:val="single" w:sz="6" w:space="0" w:color="auto"/>
                  </w:tcBorders>
                  <w:vAlign w:val="center"/>
                </w:tcPr>
                <w:p w:rsidR="004C57ED" w:rsidRPr="00E663B5" w:rsidRDefault="00AA7064" w:rsidP="00AA7064">
                  <w:pPr>
                    <w:jc w:val="right"/>
                    <w:rPr>
                      <w:rFonts w:ascii="Times New Roman" w:hAnsi="Times New Roman"/>
                      <w:b/>
                      <w:color w:val="000000"/>
                      <w:sz w:val="20"/>
                      <w:szCs w:val="20"/>
                      <w:u w:val="single"/>
                    </w:rPr>
                  </w:pPr>
                  <w:r w:rsidRPr="00E663B5">
                    <w:rPr>
                      <w:rFonts w:ascii="Times New Roman" w:hAnsi="Times New Roman"/>
                      <w:b/>
                      <w:color w:val="000000"/>
                      <w:sz w:val="20"/>
                      <w:szCs w:val="20"/>
                      <w:u w:val="single"/>
                    </w:rPr>
                    <w:t>$</w:t>
                  </w:r>
                  <w:r w:rsidR="00C71AF6" w:rsidRPr="00E663B5">
                    <w:rPr>
                      <w:rFonts w:ascii="Times New Roman" w:hAnsi="Times New Roman"/>
                      <w:b/>
                      <w:color w:val="000000"/>
                      <w:sz w:val="20"/>
                      <w:szCs w:val="20"/>
                      <w:u w:val="single"/>
                    </w:rPr>
                    <w:t>22,979.15</w:t>
                  </w:r>
                </w:p>
              </w:tc>
            </w:tr>
          </w:tbl>
          <w:p w:rsidR="004C57ED" w:rsidRPr="00E663B5" w:rsidRDefault="004C57ED" w:rsidP="004C57ED">
            <w:pPr>
              <w:autoSpaceDE w:val="0"/>
              <w:autoSpaceDN w:val="0"/>
              <w:adjustRightInd w:val="0"/>
              <w:spacing w:after="0" w:line="240" w:lineRule="auto"/>
              <w:jc w:val="both"/>
              <w:rPr>
                <w:rFonts w:ascii="Times New Roman" w:hAnsi="Times New Roman"/>
                <w:b/>
                <w:bCs/>
                <w:color w:val="000000"/>
                <w:sz w:val="20"/>
                <w:szCs w:val="20"/>
                <w:lang w:eastAsia="es-MX"/>
              </w:rPr>
            </w:pPr>
          </w:p>
          <w:p w:rsidR="004C57ED" w:rsidRPr="00E663B5" w:rsidRDefault="004C57ED" w:rsidP="004C57ED">
            <w:pPr>
              <w:autoSpaceDE w:val="0"/>
              <w:autoSpaceDN w:val="0"/>
              <w:adjustRightInd w:val="0"/>
              <w:spacing w:after="0" w:line="240" w:lineRule="auto"/>
              <w:jc w:val="both"/>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 xml:space="preserve">Bienes  Inmuebles, Infraestructura y Construcciones en Proceso         </w:t>
            </w:r>
            <w:r w:rsidR="008251A7" w:rsidRPr="00E663B5">
              <w:rPr>
                <w:rFonts w:ascii="Times New Roman" w:hAnsi="Times New Roman"/>
                <w:b/>
                <w:bCs/>
                <w:color w:val="000000"/>
                <w:sz w:val="20"/>
                <w:szCs w:val="20"/>
                <w:lang w:eastAsia="es-MX"/>
              </w:rPr>
              <w:t xml:space="preserve">                       </w:t>
            </w:r>
            <w:r w:rsidRPr="00E663B5">
              <w:rPr>
                <w:rFonts w:ascii="Times New Roman" w:hAnsi="Times New Roman"/>
                <w:b/>
                <w:bCs/>
                <w:color w:val="000000"/>
                <w:sz w:val="20"/>
                <w:szCs w:val="20"/>
                <w:lang w:eastAsia="es-MX"/>
              </w:rPr>
              <w:t>$</w:t>
            </w:r>
            <w:r w:rsidR="0061241D" w:rsidRPr="00E663B5">
              <w:rPr>
                <w:rFonts w:ascii="Times New Roman" w:hAnsi="Times New Roman"/>
                <w:b/>
                <w:bCs/>
                <w:color w:val="000000"/>
                <w:sz w:val="20"/>
                <w:szCs w:val="20"/>
                <w:lang w:eastAsia="es-MX"/>
              </w:rPr>
              <w:t>38,506,616,456.005</w:t>
            </w:r>
          </w:p>
          <w:p w:rsidR="004C57ED" w:rsidRPr="00E663B5" w:rsidRDefault="00236064" w:rsidP="004C57ED">
            <w:pPr>
              <w:autoSpaceDE w:val="0"/>
              <w:autoSpaceDN w:val="0"/>
              <w:adjustRightInd w:val="0"/>
              <w:spacing w:after="0" w:line="240" w:lineRule="auto"/>
              <w:jc w:val="both"/>
              <w:rPr>
                <w:rFonts w:ascii="Times New Roman" w:hAnsi="Times New Roman"/>
                <w:b/>
                <w:bCs/>
                <w:color w:val="000000"/>
                <w:sz w:val="20"/>
                <w:szCs w:val="20"/>
                <w:lang w:eastAsia="es-MX"/>
              </w:rPr>
            </w:pPr>
            <w:r w:rsidRPr="00E663B5">
              <w:rPr>
                <w:rFonts w:ascii="Times New Roman" w:hAnsi="Times New Roman"/>
                <w:color w:val="000000"/>
                <w:sz w:val="20"/>
                <w:szCs w:val="20"/>
                <w:lang w:eastAsia="es-MX"/>
              </w:rPr>
              <w:t>E</w:t>
            </w:r>
            <w:r w:rsidR="004C57ED" w:rsidRPr="00E663B5">
              <w:rPr>
                <w:rFonts w:ascii="Times New Roman" w:hAnsi="Times New Roman"/>
                <w:color w:val="000000"/>
                <w:sz w:val="20"/>
                <w:szCs w:val="20"/>
                <w:lang w:eastAsia="es-MX"/>
              </w:rPr>
              <w:t xml:space="preserve">ste rubro </w:t>
            </w:r>
            <w:r w:rsidRPr="00E663B5">
              <w:rPr>
                <w:rFonts w:ascii="Times New Roman" w:hAnsi="Times New Roman"/>
                <w:color w:val="000000"/>
                <w:sz w:val="20"/>
                <w:szCs w:val="20"/>
                <w:lang w:eastAsia="es-MX"/>
              </w:rPr>
              <w:t>presenta</w:t>
            </w:r>
            <w:r w:rsidR="004C57ED" w:rsidRPr="00E663B5">
              <w:rPr>
                <w:rFonts w:ascii="Times New Roman" w:hAnsi="Times New Roman"/>
                <w:color w:val="000000"/>
                <w:sz w:val="20"/>
                <w:szCs w:val="20"/>
                <w:lang w:eastAsia="es-MX"/>
              </w:rPr>
              <w:t xml:space="preserve"> a valor catastral</w:t>
            </w:r>
            <w:r w:rsidRPr="00E663B5">
              <w:rPr>
                <w:rFonts w:ascii="Times New Roman" w:hAnsi="Times New Roman"/>
                <w:color w:val="000000"/>
                <w:sz w:val="20"/>
                <w:szCs w:val="20"/>
                <w:lang w:eastAsia="es-MX"/>
              </w:rPr>
              <w:t>,</w:t>
            </w:r>
            <w:r w:rsidR="004C57ED" w:rsidRPr="00E663B5">
              <w:rPr>
                <w:rFonts w:ascii="Times New Roman" w:hAnsi="Times New Roman"/>
                <w:color w:val="000000"/>
                <w:sz w:val="20"/>
                <w:szCs w:val="20"/>
                <w:lang w:eastAsia="es-MX"/>
              </w:rPr>
              <w:t xml:space="preserve"> como lo establece la Ley General de Contabilidad </w:t>
            </w:r>
            <w:r w:rsidRPr="00E663B5">
              <w:rPr>
                <w:rFonts w:ascii="Times New Roman" w:hAnsi="Times New Roman"/>
                <w:color w:val="000000"/>
                <w:sz w:val="20"/>
                <w:szCs w:val="20"/>
                <w:lang w:eastAsia="es-MX"/>
              </w:rPr>
              <w:t xml:space="preserve">Gubernamental </w:t>
            </w:r>
            <w:r w:rsidR="004C57ED" w:rsidRPr="00E663B5">
              <w:rPr>
                <w:rFonts w:ascii="Times New Roman" w:hAnsi="Times New Roman"/>
                <w:color w:val="000000"/>
                <w:sz w:val="20"/>
                <w:szCs w:val="20"/>
                <w:lang w:eastAsia="es-MX"/>
              </w:rPr>
              <w:t>en su artículo 27</w:t>
            </w:r>
            <w:r w:rsidRPr="00E663B5">
              <w:rPr>
                <w:rFonts w:ascii="Times New Roman" w:hAnsi="Times New Roman"/>
                <w:color w:val="000000"/>
                <w:sz w:val="20"/>
                <w:szCs w:val="20"/>
                <w:lang w:eastAsia="es-MX"/>
              </w:rPr>
              <w:t>.</w:t>
            </w:r>
            <w:r w:rsidR="004C57ED" w:rsidRPr="00E663B5">
              <w:rPr>
                <w:rFonts w:ascii="Times New Roman" w:hAnsi="Times New Roman"/>
                <w:color w:val="000000"/>
                <w:sz w:val="20"/>
                <w:szCs w:val="20"/>
                <w:lang w:eastAsia="es-MX"/>
              </w:rPr>
              <w:t xml:space="preserve"> </w:t>
            </w:r>
          </w:p>
          <w:p w:rsidR="004C57ED" w:rsidRPr="00E663B5" w:rsidRDefault="004C57ED" w:rsidP="004C57ED">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7083"/>
              <w:gridCol w:w="1745"/>
            </w:tblGrid>
            <w:tr w:rsidR="00FA6236" w:rsidRPr="00E663B5" w:rsidTr="00F95D25">
              <w:trPr>
                <w:trHeight w:val="255"/>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6236" w:rsidRPr="00E663B5" w:rsidRDefault="00FA6236" w:rsidP="00F95D25">
                  <w:pPr>
                    <w:spacing w:after="0" w:line="240" w:lineRule="auto"/>
                    <w:rPr>
                      <w:b/>
                    </w:rPr>
                  </w:pPr>
                  <w:r w:rsidRPr="00E663B5">
                    <w:rPr>
                      <w:b/>
                    </w:rPr>
                    <w:t>TERRENOS</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rsidR="00FA6236" w:rsidRPr="00E663B5" w:rsidRDefault="0069219F" w:rsidP="00F95D25">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$36,170,145,266.69</w:t>
                  </w:r>
                </w:p>
              </w:tc>
            </w:tr>
            <w:tr w:rsidR="00FA6236" w:rsidRPr="00E663B5" w:rsidTr="00F95D25">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FA6236" w:rsidRPr="00E663B5" w:rsidRDefault="00FA6236" w:rsidP="00F95D25">
                  <w:pPr>
                    <w:spacing w:after="0" w:line="240" w:lineRule="auto"/>
                    <w:rPr>
                      <w:b/>
                    </w:rPr>
                  </w:pPr>
                  <w:r w:rsidRPr="00E663B5">
                    <w:rPr>
                      <w:b/>
                    </w:rPr>
                    <w:t>EDIFICIOS NO HABITACIONALES</w:t>
                  </w:r>
                </w:p>
              </w:tc>
              <w:tc>
                <w:tcPr>
                  <w:tcW w:w="1745" w:type="dxa"/>
                  <w:tcBorders>
                    <w:top w:val="nil"/>
                    <w:left w:val="nil"/>
                    <w:bottom w:val="single" w:sz="4" w:space="0" w:color="auto"/>
                    <w:right w:val="single" w:sz="4" w:space="0" w:color="auto"/>
                  </w:tcBorders>
                  <w:shd w:val="clear" w:color="auto" w:fill="auto"/>
                  <w:noWrap/>
                  <w:vAlign w:val="center"/>
                  <w:hideMark/>
                </w:tcPr>
                <w:p w:rsidR="00FA6236" w:rsidRPr="00E663B5" w:rsidRDefault="0069219F" w:rsidP="00F95D25">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$401,770,736.45</w:t>
                  </w:r>
                </w:p>
              </w:tc>
            </w:tr>
            <w:tr w:rsidR="00FA6236" w:rsidRPr="00E663B5" w:rsidTr="00F95D25">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FA6236" w:rsidRPr="00E663B5" w:rsidRDefault="00FA6236" w:rsidP="00F95D25">
                  <w:pPr>
                    <w:spacing w:after="0" w:line="240" w:lineRule="auto"/>
                    <w:rPr>
                      <w:b/>
                    </w:rPr>
                  </w:pPr>
                  <w:r w:rsidRPr="00E663B5">
                    <w:rPr>
                      <w:b/>
                    </w:rPr>
                    <w:t>CONSTRUCCIONES EN PROCESO EN BIENES DE DOMINIO PUBLICO</w:t>
                  </w:r>
                </w:p>
              </w:tc>
              <w:tc>
                <w:tcPr>
                  <w:tcW w:w="1745" w:type="dxa"/>
                  <w:tcBorders>
                    <w:top w:val="nil"/>
                    <w:left w:val="nil"/>
                    <w:bottom w:val="single" w:sz="4" w:space="0" w:color="auto"/>
                    <w:right w:val="single" w:sz="4" w:space="0" w:color="auto"/>
                  </w:tcBorders>
                  <w:shd w:val="clear" w:color="auto" w:fill="auto"/>
                  <w:noWrap/>
                  <w:vAlign w:val="center"/>
                  <w:hideMark/>
                </w:tcPr>
                <w:p w:rsidR="00FA6236" w:rsidRPr="00E663B5" w:rsidRDefault="00F31BD4" w:rsidP="00F95D25">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$824,255,292.38</w:t>
                  </w:r>
                </w:p>
              </w:tc>
            </w:tr>
            <w:tr w:rsidR="0069219F" w:rsidRPr="00E663B5" w:rsidTr="00F95D25">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69219F" w:rsidRPr="00E663B5" w:rsidRDefault="0069219F" w:rsidP="00F95D25">
                  <w:pPr>
                    <w:spacing w:after="0" w:line="240" w:lineRule="auto"/>
                  </w:pPr>
                  <w:r w:rsidRPr="00E663B5">
                    <w:t>EDIFICACIÓN NO HABITACIONAL EN PROCESO</w:t>
                  </w:r>
                </w:p>
              </w:tc>
              <w:tc>
                <w:tcPr>
                  <w:tcW w:w="1745" w:type="dxa"/>
                  <w:tcBorders>
                    <w:top w:val="nil"/>
                    <w:left w:val="nil"/>
                    <w:bottom w:val="single" w:sz="4" w:space="0" w:color="auto"/>
                    <w:right w:val="single" w:sz="4" w:space="0" w:color="auto"/>
                  </w:tcBorders>
                  <w:shd w:val="clear" w:color="auto" w:fill="auto"/>
                  <w:noWrap/>
                  <w:vAlign w:val="center"/>
                  <w:hideMark/>
                </w:tcPr>
                <w:p w:rsidR="0069219F" w:rsidRPr="00E663B5" w:rsidRDefault="00F31BD4" w:rsidP="00F95D25">
                  <w:pPr>
                    <w:spacing w:after="0" w:line="240" w:lineRule="auto"/>
                    <w:jc w:val="right"/>
                    <w:rPr>
                      <w:rFonts w:ascii="Times New Roman" w:eastAsia="Times New Roman" w:hAnsi="Times New Roman"/>
                      <w:sz w:val="20"/>
                      <w:szCs w:val="20"/>
                      <w:lang w:eastAsia="es-MX"/>
                    </w:rPr>
                  </w:pPr>
                  <w:r w:rsidRPr="00E663B5">
                    <w:rPr>
                      <w:rFonts w:ascii="Times New Roman" w:eastAsia="Times New Roman" w:hAnsi="Times New Roman"/>
                      <w:sz w:val="20"/>
                      <w:szCs w:val="20"/>
                      <w:lang w:eastAsia="es-MX"/>
                    </w:rPr>
                    <w:t>$401,895,066.94</w:t>
                  </w:r>
                </w:p>
              </w:tc>
            </w:tr>
            <w:tr w:rsidR="0069219F" w:rsidRPr="00E663B5" w:rsidTr="00F95D25">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69219F" w:rsidRPr="00E663B5" w:rsidRDefault="0069219F" w:rsidP="00F95D25">
                  <w:pPr>
                    <w:spacing w:after="0" w:line="240" w:lineRule="auto"/>
                  </w:pPr>
                  <w:r w:rsidRPr="00E663B5">
                    <w:t>CONSTRUCCIÓN DE OBRAS PARA EL ABASTECIMIENTO DE AGUA, PETRÓLEO, GAS, ELECTRICIDAD Y TELECOMUNICACIONES EN PROCESO</w:t>
                  </w:r>
                </w:p>
              </w:tc>
              <w:tc>
                <w:tcPr>
                  <w:tcW w:w="1745" w:type="dxa"/>
                  <w:tcBorders>
                    <w:top w:val="nil"/>
                    <w:left w:val="nil"/>
                    <w:bottom w:val="single" w:sz="4" w:space="0" w:color="auto"/>
                    <w:right w:val="single" w:sz="4" w:space="0" w:color="auto"/>
                  </w:tcBorders>
                  <w:shd w:val="clear" w:color="auto" w:fill="auto"/>
                  <w:noWrap/>
                  <w:vAlign w:val="center"/>
                  <w:hideMark/>
                </w:tcPr>
                <w:p w:rsidR="0069219F" w:rsidRPr="00E663B5" w:rsidRDefault="00F31BD4" w:rsidP="00F95D25">
                  <w:pPr>
                    <w:spacing w:after="0" w:line="240" w:lineRule="auto"/>
                    <w:jc w:val="right"/>
                    <w:rPr>
                      <w:rFonts w:ascii="Times New Roman" w:eastAsia="Times New Roman" w:hAnsi="Times New Roman"/>
                      <w:sz w:val="20"/>
                      <w:szCs w:val="20"/>
                      <w:lang w:eastAsia="es-MX"/>
                    </w:rPr>
                  </w:pPr>
                  <w:r w:rsidRPr="00E663B5">
                    <w:rPr>
                      <w:rFonts w:ascii="Times New Roman" w:eastAsia="Times New Roman" w:hAnsi="Times New Roman"/>
                      <w:sz w:val="20"/>
                      <w:szCs w:val="20"/>
                      <w:lang w:eastAsia="es-MX"/>
                    </w:rPr>
                    <w:t>$45,766,582.34</w:t>
                  </w:r>
                </w:p>
              </w:tc>
            </w:tr>
            <w:tr w:rsidR="00FA6236" w:rsidRPr="00E663B5" w:rsidTr="00F95D25">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FA6236" w:rsidRPr="00E663B5" w:rsidRDefault="00FA6236" w:rsidP="00F95D25">
                  <w:pPr>
                    <w:spacing w:after="0" w:line="240" w:lineRule="auto"/>
                  </w:pPr>
                  <w:r w:rsidRPr="00E663B5">
                    <w:t>DIVISIÓN DE TERRENOS Y CONSTRUCCIÓN DE OBRAS DE URBANIZACIÓN EN PROCESO</w:t>
                  </w:r>
                </w:p>
              </w:tc>
              <w:tc>
                <w:tcPr>
                  <w:tcW w:w="1745" w:type="dxa"/>
                  <w:tcBorders>
                    <w:top w:val="nil"/>
                    <w:left w:val="nil"/>
                    <w:bottom w:val="single" w:sz="4" w:space="0" w:color="auto"/>
                    <w:right w:val="single" w:sz="4" w:space="0" w:color="auto"/>
                  </w:tcBorders>
                  <w:shd w:val="clear" w:color="auto" w:fill="auto"/>
                  <w:noWrap/>
                  <w:vAlign w:val="center"/>
                  <w:hideMark/>
                </w:tcPr>
                <w:p w:rsidR="00FA6236" w:rsidRPr="00E663B5" w:rsidRDefault="00F31BD4" w:rsidP="00F95D25">
                  <w:pPr>
                    <w:spacing w:after="0" w:line="240" w:lineRule="auto"/>
                    <w:jc w:val="right"/>
                    <w:rPr>
                      <w:rFonts w:ascii="Times New Roman" w:eastAsia="Times New Roman" w:hAnsi="Times New Roman"/>
                      <w:sz w:val="20"/>
                      <w:szCs w:val="20"/>
                      <w:lang w:eastAsia="es-MX"/>
                    </w:rPr>
                  </w:pPr>
                  <w:r w:rsidRPr="00E663B5">
                    <w:rPr>
                      <w:rFonts w:ascii="Times New Roman" w:eastAsia="Times New Roman" w:hAnsi="Times New Roman"/>
                      <w:sz w:val="20"/>
                      <w:szCs w:val="20"/>
                      <w:lang w:eastAsia="es-MX"/>
                    </w:rPr>
                    <w:t>$376,593,643.10</w:t>
                  </w:r>
                </w:p>
              </w:tc>
            </w:tr>
            <w:tr w:rsidR="00FA6236" w:rsidRPr="00E663B5" w:rsidTr="00F95D25">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FA6236" w:rsidRPr="00E663B5" w:rsidRDefault="00FA6236" w:rsidP="00F95D25">
                  <w:pPr>
                    <w:spacing w:after="0" w:line="240" w:lineRule="auto"/>
                    <w:rPr>
                      <w:b/>
                    </w:rPr>
                  </w:pPr>
                  <w:r w:rsidRPr="00E663B5">
                    <w:rPr>
                      <w:b/>
                    </w:rPr>
                    <w:t>CONSTRUCCIONES EN PROCESO EN BIENES PROPIOS</w:t>
                  </w:r>
                </w:p>
              </w:tc>
              <w:tc>
                <w:tcPr>
                  <w:tcW w:w="1745" w:type="dxa"/>
                  <w:tcBorders>
                    <w:top w:val="nil"/>
                    <w:left w:val="nil"/>
                    <w:bottom w:val="single" w:sz="4" w:space="0" w:color="auto"/>
                    <w:right w:val="single" w:sz="4" w:space="0" w:color="auto"/>
                  </w:tcBorders>
                  <w:shd w:val="clear" w:color="auto" w:fill="auto"/>
                  <w:noWrap/>
                  <w:vAlign w:val="center"/>
                  <w:hideMark/>
                </w:tcPr>
                <w:p w:rsidR="00FA6236" w:rsidRPr="00E663B5" w:rsidRDefault="00F31BD4" w:rsidP="00F95D25">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$1,086,354,954.06</w:t>
                  </w:r>
                </w:p>
              </w:tc>
            </w:tr>
            <w:tr w:rsidR="00FA6236" w:rsidRPr="00E663B5" w:rsidTr="00F95D25">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FA6236" w:rsidRPr="00E663B5" w:rsidRDefault="00FA6236" w:rsidP="00F95D25">
                  <w:pPr>
                    <w:spacing w:after="0" w:line="240" w:lineRule="auto"/>
                    <w:rPr>
                      <w:b/>
                    </w:rPr>
                  </w:pPr>
                  <w:r w:rsidRPr="00E663B5">
                    <w:rPr>
                      <w:b/>
                    </w:rPr>
                    <w:t>OTROS BIENES INMUEBLES</w:t>
                  </w:r>
                </w:p>
              </w:tc>
              <w:tc>
                <w:tcPr>
                  <w:tcW w:w="1745" w:type="dxa"/>
                  <w:tcBorders>
                    <w:top w:val="nil"/>
                    <w:left w:val="nil"/>
                    <w:bottom w:val="single" w:sz="4" w:space="0" w:color="auto"/>
                    <w:right w:val="single" w:sz="4" w:space="0" w:color="auto"/>
                  </w:tcBorders>
                  <w:shd w:val="clear" w:color="auto" w:fill="auto"/>
                  <w:noWrap/>
                  <w:vAlign w:val="center"/>
                  <w:hideMark/>
                </w:tcPr>
                <w:p w:rsidR="00FA6236" w:rsidRPr="00E663B5" w:rsidRDefault="0069219F" w:rsidP="00F95D25">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$24,090,206.43</w:t>
                  </w:r>
                </w:p>
              </w:tc>
            </w:tr>
          </w:tbl>
          <w:p w:rsidR="00B03F46" w:rsidRPr="00E663B5" w:rsidRDefault="00B03F46" w:rsidP="004C57ED">
            <w:pPr>
              <w:autoSpaceDE w:val="0"/>
              <w:autoSpaceDN w:val="0"/>
              <w:adjustRightInd w:val="0"/>
              <w:spacing w:after="0" w:line="240" w:lineRule="auto"/>
              <w:jc w:val="both"/>
              <w:rPr>
                <w:rFonts w:ascii="Times New Roman" w:hAnsi="Times New Roman"/>
                <w:color w:val="000000"/>
                <w:sz w:val="20"/>
                <w:szCs w:val="20"/>
                <w:lang w:eastAsia="es-MX"/>
              </w:rPr>
            </w:pPr>
          </w:p>
          <w:p w:rsidR="006406E6" w:rsidRPr="00E663B5" w:rsidRDefault="004C57ED" w:rsidP="00984FFF">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 xml:space="preserve">Bienes Muebles    </w:t>
            </w:r>
            <w:r w:rsidR="00C74FC4" w:rsidRPr="00E663B5">
              <w:rPr>
                <w:rFonts w:ascii="Times New Roman" w:eastAsia="Times New Roman" w:hAnsi="Times New Roman"/>
                <w:b/>
                <w:bCs/>
                <w:sz w:val="20"/>
                <w:szCs w:val="20"/>
                <w:lang w:eastAsia="es-MX"/>
              </w:rPr>
              <w:t>$</w:t>
            </w:r>
            <w:r w:rsidR="00C406BD" w:rsidRPr="00E663B5">
              <w:rPr>
                <w:rFonts w:ascii="Times New Roman" w:eastAsia="Times New Roman" w:hAnsi="Times New Roman"/>
                <w:b/>
                <w:bCs/>
                <w:sz w:val="20"/>
                <w:szCs w:val="20"/>
                <w:lang w:eastAsia="es-MX"/>
              </w:rPr>
              <w:t>1,772,</w:t>
            </w:r>
            <w:r w:rsidR="00A04A7D" w:rsidRPr="00E663B5">
              <w:rPr>
                <w:rFonts w:ascii="Times New Roman" w:eastAsia="Times New Roman" w:hAnsi="Times New Roman"/>
                <w:b/>
                <w:bCs/>
                <w:sz w:val="20"/>
                <w:szCs w:val="20"/>
                <w:lang w:eastAsia="es-MX"/>
              </w:rPr>
              <w:t>304</w:t>
            </w:r>
            <w:r w:rsidR="00C406BD" w:rsidRPr="00E663B5">
              <w:rPr>
                <w:rFonts w:ascii="Times New Roman" w:eastAsia="Times New Roman" w:hAnsi="Times New Roman"/>
                <w:b/>
                <w:bCs/>
                <w:sz w:val="20"/>
                <w:szCs w:val="20"/>
                <w:lang w:eastAsia="es-MX"/>
              </w:rPr>
              <w:t>,</w:t>
            </w:r>
            <w:r w:rsidR="00A04A7D" w:rsidRPr="00E663B5">
              <w:rPr>
                <w:rFonts w:ascii="Times New Roman" w:eastAsia="Times New Roman" w:hAnsi="Times New Roman"/>
                <w:b/>
                <w:bCs/>
                <w:sz w:val="20"/>
                <w:szCs w:val="20"/>
                <w:lang w:eastAsia="es-MX"/>
              </w:rPr>
              <w:t>524.992</w:t>
            </w:r>
          </w:p>
          <w:p w:rsidR="00984FFF" w:rsidRPr="00E663B5" w:rsidRDefault="00984FFF" w:rsidP="00984FFF">
            <w:pPr>
              <w:spacing w:after="0" w:line="240" w:lineRule="auto"/>
              <w:rPr>
                <w:rFonts w:ascii="Times New Roman" w:eastAsia="Times New Roman" w:hAnsi="Times New Roman"/>
                <w:b/>
                <w:bCs/>
                <w:color w:val="000000"/>
                <w:sz w:val="20"/>
                <w:szCs w:val="20"/>
                <w:lang w:eastAsia="es-MX"/>
              </w:rPr>
            </w:pPr>
          </w:p>
          <w:p w:rsidR="004C57ED" w:rsidRDefault="00842B8D" w:rsidP="004C57ED">
            <w:pPr>
              <w:autoSpaceDE w:val="0"/>
              <w:autoSpaceDN w:val="0"/>
              <w:adjustRightInd w:val="0"/>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Su importe se integra de la siguiente manera:</w:t>
            </w:r>
          </w:p>
          <w:tbl>
            <w:tblPr>
              <w:tblW w:w="8828" w:type="dxa"/>
              <w:tblLayout w:type="fixed"/>
              <w:tblCellMar>
                <w:left w:w="70" w:type="dxa"/>
                <w:right w:w="70" w:type="dxa"/>
              </w:tblCellMar>
              <w:tblLook w:val="04A0" w:firstRow="1" w:lastRow="0" w:firstColumn="1" w:lastColumn="0" w:noHBand="0" w:noVBand="1"/>
            </w:tblPr>
            <w:tblGrid>
              <w:gridCol w:w="6941"/>
              <w:gridCol w:w="1887"/>
            </w:tblGrid>
            <w:tr w:rsidR="00F95D25" w:rsidRPr="00E663B5" w:rsidTr="0083581F">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E31" w:rsidRDefault="008B4E31" w:rsidP="00F95D25">
                  <w:pPr>
                    <w:spacing w:after="0" w:line="240" w:lineRule="auto"/>
                    <w:rPr>
                      <w:b/>
                      <w:u w:val="single"/>
                    </w:rPr>
                  </w:pPr>
                </w:p>
                <w:p w:rsidR="00F95D25" w:rsidRPr="00E663B5" w:rsidRDefault="00F95D25" w:rsidP="00F95D25">
                  <w:pPr>
                    <w:spacing w:after="0" w:line="240" w:lineRule="auto"/>
                    <w:rPr>
                      <w:b/>
                      <w:u w:val="single"/>
                    </w:rPr>
                  </w:pPr>
                  <w:r w:rsidRPr="00E663B5">
                    <w:rPr>
                      <w:b/>
                      <w:u w:val="single"/>
                    </w:rPr>
                    <w:t>MOBILIARIO Y EQUIPO DE ADMINISTRACION</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F95D25" w:rsidRPr="00E663B5" w:rsidRDefault="00AA6935" w:rsidP="00F95D25">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$230,085,659.38</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MUEBLES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AA6935" w:rsidP="00F95D25">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$69,149,653.22</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MUEBLES, EXCEPTO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3627F" w:rsidP="00F95D25">
                  <w:pPr>
                    <w:spacing w:after="0" w:line="240" w:lineRule="auto"/>
                    <w:jc w:val="right"/>
                  </w:pPr>
                  <w:r w:rsidRPr="00E663B5">
                    <w:t>$</w:t>
                  </w:r>
                  <w:r w:rsidR="00F95D25" w:rsidRPr="00E663B5">
                    <w:t xml:space="preserve">8,638,277.41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EQUIPO DE COMPUTO Y DE TECNOLOGIAS DE LA INFORMACION</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3627F" w:rsidP="00F95D25">
                  <w:pPr>
                    <w:spacing w:after="0" w:line="240" w:lineRule="auto"/>
                    <w:jc w:val="right"/>
                  </w:pPr>
                  <w:r w:rsidRPr="00E663B5">
                    <w:t>$</w:t>
                  </w:r>
                  <w:r w:rsidR="00F95D25" w:rsidRPr="00E663B5">
                    <w:t xml:space="preserve">145,640,693.68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OTROS MOBILIARIOS Y EQUIPOS DE ADMINISTRACIÓN</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3627F" w:rsidP="00F95D25">
                  <w:pPr>
                    <w:spacing w:after="0" w:line="240" w:lineRule="auto"/>
                    <w:jc w:val="right"/>
                  </w:pPr>
                  <w:r w:rsidRPr="00E663B5">
                    <w:t>$</w:t>
                  </w:r>
                  <w:r w:rsidR="00F95D25" w:rsidRPr="00E663B5">
                    <w:t xml:space="preserve">6,657,035.07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rPr>
                      <w:b/>
                      <w:u w:val="single"/>
                    </w:rPr>
                  </w:pPr>
                  <w:r w:rsidRPr="00E663B5">
                    <w:rPr>
                      <w:b/>
                      <w:u w:val="single"/>
                    </w:rPr>
                    <w:lastRenderedPageBreak/>
                    <w:t>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6A52F5" w:rsidP="00F95D25">
                  <w:pPr>
                    <w:spacing w:after="0" w:line="240" w:lineRule="auto"/>
                    <w:jc w:val="right"/>
                    <w:rPr>
                      <w:b/>
                      <w:u w:val="single"/>
                    </w:rPr>
                  </w:pPr>
                  <w:r w:rsidRPr="00E663B5">
                    <w:rPr>
                      <w:rFonts w:ascii="Times New Roman" w:eastAsia="Times New Roman" w:hAnsi="Times New Roman"/>
                      <w:b/>
                      <w:color w:val="000000"/>
                      <w:sz w:val="20"/>
                      <w:szCs w:val="20"/>
                      <w:u w:val="single"/>
                      <w:lang w:eastAsia="es-MX"/>
                    </w:rPr>
                    <w:t>$22,327,736.40</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EQUIPOS Y APARATOS AUDIOVISUALES</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3627F" w:rsidP="00F95D25">
                  <w:pPr>
                    <w:spacing w:after="0" w:line="240" w:lineRule="auto"/>
                    <w:jc w:val="right"/>
                  </w:pPr>
                  <w:r w:rsidRPr="00E663B5">
                    <w:t>$4,914,453.48</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APARATOS DEPORTIVOS</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3627F" w:rsidP="00F95D25">
                  <w:pPr>
                    <w:spacing w:after="0" w:line="240" w:lineRule="auto"/>
                    <w:jc w:val="right"/>
                  </w:pPr>
                  <w:r w:rsidRPr="00E663B5">
                    <w:t>$</w:t>
                  </w:r>
                  <w:r w:rsidR="00F95D25" w:rsidRPr="00E663B5">
                    <w:t xml:space="preserve">603,916.74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CÁMARAS FOTOGRÁFICAS Y DE VIDEO</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3627F" w:rsidP="00F95D25">
                  <w:pPr>
                    <w:spacing w:after="0" w:line="240" w:lineRule="auto"/>
                    <w:jc w:val="right"/>
                  </w:pPr>
                  <w:r w:rsidRPr="00E663B5">
                    <w:t>$</w:t>
                  </w:r>
                  <w:r w:rsidR="00F95D25" w:rsidRPr="00E663B5">
                    <w:t xml:space="preserve">14,606,914.24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OTRO 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3627F" w:rsidP="00F95D25">
                  <w:pPr>
                    <w:spacing w:after="0" w:line="240" w:lineRule="auto"/>
                    <w:jc w:val="right"/>
                  </w:pPr>
                  <w:r w:rsidRPr="00E663B5">
                    <w:t>$</w:t>
                  </w:r>
                  <w:r w:rsidR="00F95D25" w:rsidRPr="00E663B5">
                    <w:t xml:space="preserve">2,202,451.94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rPr>
                      <w:b/>
                      <w:u w:val="single"/>
                    </w:rPr>
                  </w:pPr>
                  <w:r w:rsidRPr="00E663B5">
                    <w:rPr>
                      <w:b/>
                      <w:u w:val="single"/>
                    </w:rPr>
                    <w:t>EQUIPO E INSTRUMENTAL MEDICO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6A52F5" w:rsidP="00F95D25">
                  <w:pPr>
                    <w:spacing w:after="0" w:line="240" w:lineRule="auto"/>
                    <w:jc w:val="right"/>
                    <w:rPr>
                      <w:b/>
                      <w:u w:val="single"/>
                    </w:rPr>
                  </w:pPr>
                  <w:r w:rsidRPr="00E663B5">
                    <w:rPr>
                      <w:rFonts w:ascii="Times New Roman" w:eastAsia="Times New Roman" w:hAnsi="Times New Roman"/>
                      <w:b/>
                      <w:color w:val="000000"/>
                      <w:sz w:val="20"/>
                      <w:szCs w:val="20"/>
                      <w:u w:val="single"/>
                      <w:lang w:eastAsia="es-MX"/>
                    </w:rPr>
                    <w:t>$3,887,465.27</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EQUIPO MÉDICO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148C9" w:rsidP="00F95D25">
                  <w:pPr>
                    <w:spacing w:after="0" w:line="240" w:lineRule="auto"/>
                    <w:jc w:val="right"/>
                  </w:pPr>
                  <w:r w:rsidRPr="00E663B5">
                    <w:t>$</w:t>
                  </w:r>
                  <w:r w:rsidR="00F95D25" w:rsidRPr="00E663B5">
                    <w:t xml:space="preserve">3,343,871.78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INSTRUMENTAL MÉDICO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148C9" w:rsidP="00F95D25">
                  <w:pPr>
                    <w:spacing w:after="0" w:line="240" w:lineRule="auto"/>
                    <w:jc w:val="right"/>
                  </w:pPr>
                  <w:r w:rsidRPr="00E663B5">
                    <w:t>$</w:t>
                  </w:r>
                  <w:r w:rsidR="00F95D25" w:rsidRPr="00E663B5">
                    <w:t xml:space="preserve">543,593.49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rPr>
                      <w:b/>
                      <w:u w:val="single"/>
                    </w:rPr>
                  </w:pPr>
                  <w:r w:rsidRPr="00E663B5">
                    <w:rPr>
                      <w:b/>
                      <w:u w:val="single"/>
                    </w:rPr>
                    <w:t>VEHÍCULOS Y EQUIPO DE TRANSPORTE</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rPr>
                      <w:b/>
                      <w:u w:val="single"/>
                    </w:rPr>
                  </w:pPr>
                  <w:r w:rsidRPr="00E663B5">
                    <w:rPr>
                      <w:rFonts w:ascii="Times New Roman" w:eastAsia="Times New Roman" w:hAnsi="Times New Roman"/>
                      <w:b/>
                      <w:color w:val="000000"/>
                      <w:sz w:val="20"/>
                      <w:szCs w:val="20"/>
                      <w:u w:val="single"/>
                      <w:lang w:eastAsia="es-MX"/>
                    </w:rPr>
                    <w:t>$1,065,803,545.86</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VEHÍCULOS Y EQUIPO TERRESTRE</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148C9" w:rsidP="00F95D25">
                  <w:pPr>
                    <w:spacing w:after="0" w:line="240" w:lineRule="auto"/>
                    <w:jc w:val="right"/>
                  </w:pPr>
                  <w:r w:rsidRPr="00E663B5">
                    <w:t>$</w:t>
                  </w:r>
                  <w:r w:rsidR="00F95D25" w:rsidRPr="00E663B5">
                    <w:t xml:space="preserve">975,561,925.79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CARROCERÍAS Y REMOLQUES</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148C9" w:rsidP="00F95D25">
                  <w:pPr>
                    <w:spacing w:after="0" w:line="240" w:lineRule="auto"/>
                    <w:jc w:val="right"/>
                  </w:pPr>
                  <w:r w:rsidRPr="00E663B5">
                    <w:t>$</w:t>
                  </w:r>
                  <w:r w:rsidR="00F95D25" w:rsidRPr="00E663B5">
                    <w:t xml:space="preserve">35,418,687.61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EQUIPO AEROESPACIAL</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148C9" w:rsidP="00F95D25">
                  <w:pPr>
                    <w:spacing w:after="0" w:line="240" w:lineRule="auto"/>
                    <w:jc w:val="right"/>
                  </w:pPr>
                  <w:r w:rsidRPr="00E663B5">
                    <w:t>$</w:t>
                  </w:r>
                  <w:r w:rsidR="00F95D25" w:rsidRPr="00E663B5">
                    <w:t xml:space="preserve">26,058,222.40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OTROS EQUIPOS DE TRANSPORTE</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148C9" w:rsidP="00F95D25">
                  <w:pPr>
                    <w:spacing w:after="0" w:line="240" w:lineRule="auto"/>
                    <w:jc w:val="right"/>
                  </w:pPr>
                  <w:r w:rsidRPr="00E663B5">
                    <w:t>$</w:t>
                  </w:r>
                  <w:r w:rsidR="00F95D25" w:rsidRPr="00E663B5">
                    <w:t xml:space="preserve">28,764,710.06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rPr>
                      <w:b/>
                      <w:u w:val="single"/>
                    </w:rPr>
                  </w:pPr>
                  <w:r w:rsidRPr="00E663B5">
                    <w:rPr>
                      <w:b/>
                      <w:u w:val="single"/>
                    </w:rPr>
                    <w:t>EQUIPO DE DEFENSA Y SEGURIDAD</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rPr>
                      <w:b/>
                      <w:u w:val="single"/>
                    </w:rPr>
                  </w:pPr>
                  <w:r w:rsidRPr="00E663B5">
                    <w:rPr>
                      <w:rFonts w:ascii="Times New Roman" w:eastAsia="Times New Roman" w:hAnsi="Times New Roman"/>
                      <w:b/>
                      <w:color w:val="000000"/>
                      <w:sz w:val="20"/>
                      <w:szCs w:val="20"/>
                      <w:u w:val="single"/>
                      <w:lang w:eastAsia="es-MX"/>
                    </w:rPr>
                    <w:t>$104,720,471.44</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EQUIPO DE DEFENSA Y SEGURIDAD</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148C9" w:rsidP="00F95D25">
                  <w:pPr>
                    <w:spacing w:after="0" w:line="240" w:lineRule="auto"/>
                    <w:jc w:val="right"/>
                  </w:pPr>
                  <w:r w:rsidRPr="00E663B5">
                    <w:t>$</w:t>
                  </w:r>
                  <w:r w:rsidR="00F95D25" w:rsidRPr="00E663B5">
                    <w:t xml:space="preserve">104,720,471.44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rPr>
                      <w:b/>
                      <w:u w:val="single"/>
                    </w:rPr>
                  </w:pPr>
                  <w:r w:rsidRPr="00E663B5">
                    <w:rPr>
                      <w:b/>
                      <w:u w:val="single"/>
                    </w:rPr>
                    <w:t>MAQUINARIA, OTROS EQUIPOS Y HERRAMIENTAS</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rPr>
                      <w:b/>
                      <w:u w:val="single"/>
                    </w:rPr>
                  </w:pPr>
                  <w:r w:rsidRPr="00E663B5">
                    <w:rPr>
                      <w:rFonts w:ascii="Times New Roman" w:eastAsia="Times New Roman" w:hAnsi="Times New Roman"/>
                      <w:b/>
                      <w:color w:val="000000"/>
                      <w:sz w:val="20"/>
                      <w:szCs w:val="20"/>
                      <w:u w:val="single"/>
                      <w:lang w:eastAsia="es-MX"/>
                    </w:rPr>
                    <w:t>$342,224,903.55</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MAQUINARIA Y EQUIPO AGROPECUARIO</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pPr>
                  <w:r w:rsidRPr="00E663B5">
                    <w:t>$</w:t>
                  </w:r>
                  <w:r w:rsidR="00F95D25" w:rsidRPr="00E663B5">
                    <w:t xml:space="preserve">62,264,665.30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MAQUINARIA Y EQUIPO INDUSTRIAL</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pPr>
                  <w:r w:rsidRPr="00E663B5">
                    <w:t>$</w:t>
                  </w:r>
                  <w:r w:rsidR="00F95D25" w:rsidRPr="00E663B5">
                    <w:t xml:space="preserve">16,100,029.53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MAQUINARIA Y EQUIPO DE CONSTRUCCIÓN</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pPr>
                  <w:r w:rsidRPr="00E663B5">
                    <w:t>$</w:t>
                  </w:r>
                  <w:r w:rsidR="00F95D25" w:rsidRPr="00E663B5">
                    <w:t xml:space="preserve">109,030,788.28 </w:t>
                  </w:r>
                </w:p>
              </w:tc>
            </w:tr>
            <w:tr w:rsidR="00D30C98" w:rsidRPr="00E663B5" w:rsidTr="00D30C9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SISTEMAS DE AIRE ACONDICIONADO, CALEFACCIÓN Y DE REFRIGERACIÓN INDUSTRIAL Y COMERCIAL</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 $4,841,763.14 </w:t>
                  </w:r>
                </w:p>
              </w:tc>
            </w:tr>
            <w:tr w:rsidR="00D30C98" w:rsidRPr="00E663B5" w:rsidTr="00D30C9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EQUIPO DE COMUNICACIÓN Y TELECOMUNICACIÓN</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 $90,328,798.54 </w:t>
                  </w:r>
                </w:p>
              </w:tc>
            </w:tr>
            <w:tr w:rsidR="00D30C98" w:rsidRPr="00E663B5" w:rsidTr="00D30C9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EQUIPOS DE GENERACIÓN ELÉCTRICA, APARATOS Y ACCESORIOS ELÉCTRICOS</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 $10,269,482.97 </w:t>
                  </w:r>
                </w:p>
              </w:tc>
            </w:tr>
            <w:tr w:rsidR="00D30C98" w:rsidRPr="00E663B5" w:rsidTr="00D30C9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HERRAMIENTAS Y MÁQUINAS-HERRAMIENTA</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 $25,770,297.46 </w:t>
                  </w:r>
                </w:p>
              </w:tc>
            </w:tr>
            <w:tr w:rsidR="00D30C98" w:rsidRPr="00E663B5" w:rsidTr="00BC52E9">
              <w:trPr>
                <w:trHeight w:val="334"/>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OTROS EQUIPOS</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 $23,619,078.33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rPr>
                      <w:b/>
                      <w:u w:val="single"/>
                    </w:rPr>
                  </w:pPr>
                  <w:r w:rsidRPr="00E663B5">
                    <w:rPr>
                      <w:b/>
                      <w:u w:val="single"/>
                    </w:rPr>
                    <w:t>COLECCIONES, OBRAS DE ARTE Y OBJETOS VALIOSOS</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rPr>
                      <w:b/>
                      <w:u w:val="single"/>
                    </w:rPr>
                  </w:pPr>
                  <w:r w:rsidRPr="00E663B5">
                    <w:rPr>
                      <w:rFonts w:ascii="Times New Roman" w:eastAsia="Times New Roman" w:hAnsi="Times New Roman"/>
                      <w:b/>
                      <w:color w:val="000000"/>
                      <w:sz w:val="20"/>
                      <w:szCs w:val="20"/>
                      <w:u w:val="single"/>
                      <w:lang w:eastAsia="es-MX"/>
                    </w:rPr>
                    <w:t>$2,831,086.99</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BIENES ARTÍSTICOS, CULTURALES Y CIENTÍFICOS</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pPr>
                  <w:r w:rsidRPr="00E663B5">
                    <w:t>$</w:t>
                  </w:r>
                  <w:r w:rsidR="00F95D25" w:rsidRPr="00E663B5">
                    <w:t xml:space="preserve">2,831,086.99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rPr>
                      <w:b/>
                      <w:u w:val="single"/>
                    </w:rPr>
                  </w:pPr>
                  <w:r w:rsidRPr="00E663B5">
                    <w:rPr>
                      <w:b/>
                      <w:u w:val="single"/>
                    </w:rPr>
                    <w:t>ACTIVOS BIOLOGICOS</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rPr>
                      <w:b/>
                      <w:u w:val="single"/>
                    </w:rPr>
                  </w:pPr>
                  <w:r w:rsidRPr="00E663B5">
                    <w:rPr>
                      <w:rFonts w:ascii="Times New Roman" w:eastAsia="Times New Roman" w:hAnsi="Times New Roman"/>
                      <w:b/>
                      <w:color w:val="000000"/>
                      <w:sz w:val="20"/>
                      <w:szCs w:val="20"/>
                      <w:u w:val="single"/>
                      <w:lang w:eastAsia="es-MX"/>
                    </w:rPr>
                    <w:t>$423,656.10</w:t>
                  </w:r>
                </w:p>
              </w:tc>
            </w:tr>
            <w:tr w:rsidR="00D30C98" w:rsidRPr="00E663B5" w:rsidTr="00D30C9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AVES</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 $19.05 </w:t>
                  </w:r>
                </w:p>
              </w:tc>
            </w:tr>
            <w:tr w:rsidR="00D30C98" w:rsidRPr="00E663B5" w:rsidTr="00D30C9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PECES Y ACUICULTURA</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 $8.08 </w:t>
                  </w:r>
                </w:p>
              </w:tc>
            </w:tr>
            <w:tr w:rsidR="00D30C98" w:rsidRPr="00E663B5" w:rsidTr="00D30C9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EQUINOS</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-$0.04 </w:t>
                  </w:r>
                </w:p>
              </w:tc>
            </w:tr>
            <w:tr w:rsidR="00D30C98" w:rsidRPr="00E663B5" w:rsidTr="00D30C9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ESPECIES MENORES Y DE ZOOLÓGICO</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 $423,629.01 </w:t>
                  </w:r>
                </w:p>
              </w:tc>
            </w:tr>
          </w:tbl>
          <w:p w:rsidR="00703E43" w:rsidRPr="00E663B5" w:rsidRDefault="00703E43" w:rsidP="004C57ED">
            <w:pPr>
              <w:autoSpaceDE w:val="0"/>
              <w:autoSpaceDN w:val="0"/>
              <w:adjustRightInd w:val="0"/>
              <w:spacing w:after="0" w:line="240" w:lineRule="auto"/>
              <w:jc w:val="both"/>
              <w:rPr>
                <w:rFonts w:ascii="Times New Roman" w:hAnsi="Times New Roman"/>
                <w:b/>
                <w:bCs/>
                <w:color w:val="000000"/>
                <w:sz w:val="20"/>
                <w:szCs w:val="20"/>
                <w:lang w:eastAsia="es-MX"/>
              </w:rPr>
            </w:pPr>
          </w:p>
          <w:p w:rsidR="00A22350" w:rsidRPr="00E663B5" w:rsidRDefault="00A22350" w:rsidP="004C57ED">
            <w:pPr>
              <w:autoSpaceDE w:val="0"/>
              <w:autoSpaceDN w:val="0"/>
              <w:adjustRightInd w:val="0"/>
              <w:spacing w:after="0" w:line="240" w:lineRule="auto"/>
              <w:jc w:val="both"/>
              <w:rPr>
                <w:rFonts w:ascii="Times New Roman" w:hAnsi="Times New Roman"/>
                <w:b/>
                <w:bCs/>
                <w:color w:val="000000"/>
                <w:sz w:val="20"/>
                <w:szCs w:val="20"/>
                <w:lang w:eastAsia="es-MX"/>
              </w:rPr>
            </w:pPr>
          </w:p>
          <w:p w:rsidR="004C57ED" w:rsidRPr="00E663B5" w:rsidRDefault="004C57ED" w:rsidP="00984FF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b/>
                <w:color w:val="000000"/>
                <w:sz w:val="20"/>
                <w:szCs w:val="20"/>
                <w:lang w:eastAsia="es-MX"/>
              </w:rPr>
              <w:t xml:space="preserve">Activos Intangibles: </w:t>
            </w:r>
            <w:r w:rsidR="003E21ED" w:rsidRPr="00E663B5">
              <w:rPr>
                <w:rFonts w:ascii="Times New Roman" w:eastAsia="Times New Roman" w:hAnsi="Times New Roman"/>
                <w:b/>
                <w:color w:val="000000"/>
                <w:sz w:val="20"/>
                <w:szCs w:val="20"/>
                <w:lang w:eastAsia="es-MX"/>
              </w:rPr>
              <w:t>$</w:t>
            </w:r>
            <w:r w:rsidR="009E5A7F" w:rsidRPr="00E663B5">
              <w:rPr>
                <w:rFonts w:ascii="Times New Roman" w:eastAsia="Times New Roman" w:hAnsi="Times New Roman"/>
                <w:b/>
                <w:color w:val="000000"/>
                <w:sz w:val="20"/>
                <w:szCs w:val="20"/>
                <w:lang w:eastAsia="es-MX"/>
              </w:rPr>
              <w:t xml:space="preserve">135,990,550.27 </w:t>
            </w:r>
            <w:r w:rsidRPr="00E663B5">
              <w:rPr>
                <w:rFonts w:ascii="Times New Roman" w:eastAsia="Times New Roman" w:hAnsi="Times New Roman"/>
                <w:color w:val="000000"/>
                <w:sz w:val="20"/>
                <w:szCs w:val="20"/>
                <w:lang w:eastAsia="es-MX"/>
              </w:rPr>
              <w:t xml:space="preserve">    </w:t>
            </w: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3E21ED" w:rsidRPr="00E663B5" w:rsidTr="00B75710">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1ED" w:rsidRPr="00E663B5" w:rsidRDefault="003E21ED" w:rsidP="003E21ED">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3E21ED" w:rsidRPr="00E663B5" w:rsidRDefault="00CA4169" w:rsidP="003E21ED">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115,727,406.58</w:t>
                  </w:r>
                </w:p>
              </w:tc>
            </w:tr>
            <w:tr w:rsidR="003E21ED" w:rsidRPr="00E663B5" w:rsidTr="00B7571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3E21ED" w:rsidRPr="00E663B5" w:rsidRDefault="003E21ED" w:rsidP="003E21ED">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LICENCIAS</w:t>
                  </w:r>
                </w:p>
              </w:tc>
              <w:tc>
                <w:tcPr>
                  <w:tcW w:w="872" w:type="pct"/>
                  <w:tcBorders>
                    <w:top w:val="nil"/>
                    <w:left w:val="nil"/>
                    <w:bottom w:val="single" w:sz="4" w:space="0" w:color="auto"/>
                    <w:right w:val="single" w:sz="4" w:space="0" w:color="auto"/>
                  </w:tcBorders>
                  <w:shd w:val="clear" w:color="auto" w:fill="auto"/>
                  <w:noWrap/>
                  <w:vAlign w:val="center"/>
                  <w:hideMark/>
                </w:tcPr>
                <w:p w:rsidR="003E21ED" w:rsidRPr="00E663B5" w:rsidRDefault="009E5A7F" w:rsidP="003E21ED">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20,263,143.69</w:t>
                  </w:r>
                </w:p>
              </w:tc>
            </w:tr>
          </w:tbl>
          <w:p w:rsidR="004C57ED" w:rsidRPr="00E663B5" w:rsidRDefault="004C57ED" w:rsidP="00C74980">
            <w:pPr>
              <w:autoSpaceDE w:val="0"/>
              <w:autoSpaceDN w:val="0"/>
              <w:adjustRightInd w:val="0"/>
              <w:spacing w:after="0" w:line="240" w:lineRule="auto"/>
              <w:jc w:val="both"/>
              <w:rPr>
                <w:rFonts w:ascii="Times New Roman" w:hAnsi="Times New Roman"/>
                <w:b/>
                <w:bCs/>
                <w:color w:val="000000"/>
                <w:sz w:val="20"/>
                <w:szCs w:val="20"/>
                <w:lang w:eastAsia="es-MX"/>
              </w:rPr>
            </w:pPr>
          </w:p>
          <w:p w:rsidR="004C57ED" w:rsidRPr="00E663B5" w:rsidRDefault="004C57ED" w:rsidP="004C57ED">
            <w:pPr>
              <w:autoSpaceDE w:val="0"/>
              <w:autoSpaceDN w:val="0"/>
              <w:adjustRightInd w:val="0"/>
              <w:spacing w:after="0" w:line="240" w:lineRule="auto"/>
              <w:ind w:left="795" w:hanging="435"/>
              <w:jc w:val="both"/>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1.2.</w:t>
            </w:r>
            <w:r w:rsidRPr="00E663B5">
              <w:rPr>
                <w:rFonts w:ascii="Times New Roman" w:hAnsi="Times New Roman"/>
                <w:b/>
                <w:bCs/>
                <w:color w:val="000000"/>
                <w:sz w:val="20"/>
                <w:szCs w:val="20"/>
                <w:lang w:eastAsia="es-MX"/>
              </w:rPr>
              <w:tab/>
              <w:t>Pasivo</w:t>
            </w:r>
          </w:p>
          <w:p w:rsidR="004C57ED" w:rsidRPr="00E663B5" w:rsidRDefault="004C57ED" w:rsidP="004C57ED">
            <w:pPr>
              <w:autoSpaceDE w:val="0"/>
              <w:autoSpaceDN w:val="0"/>
              <w:adjustRightInd w:val="0"/>
              <w:spacing w:after="0" w:line="240" w:lineRule="auto"/>
              <w:jc w:val="both"/>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Cuentas por Pagar a Corto Plazo.</w:t>
            </w:r>
          </w:p>
          <w:p w:rsidR="004C57ED" w:rsidRPr="00E663B5"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Son los compromisos adquiridos con los proveedores y </w:t>
            </w:r>
            <w:r w:rsidR="005A5D96" w:rsidRPr="00E663B5">
              <w:rPr>
                <w:rFonts w:ascii="Times New Roman" w:hAnsi="Times New Roman"/>
                <w:color w:val="000000"/>
                <w:sz w:val="20"/>
                <w:szCs w:val="20"/>
                <w:lang w:eastAsia="es-MX"/>
              </w:rPr>
              <w:t xml:space="preserve">contratistas </w:t>
            </w:r>
            <w:r w:rsidRPr="00E663B5">
              <w:rPr>
                <w:rFonts w:ascii="Times New Roman" w:hAnsi="Times New Roman"/>
                <w:color w:val="000000"/>
                <w:sz w:val="20"/>
                <w:szCs w:val="20"/>
                <w:lang w:eastAsia="es-MX"/>
              </w:rPr>
              <w:t xml:space="preserve">por las obligaciones a cargo del Municipio con motivo de las adquisiciones de materiales e insumos así como la prestación de servicios, atendiendo en su caso los compromisos de pago establecidos en los contratos </w:t>
            </w:r>
            <w:r w:rsidR="005A5D96" w:rsidRPr="00E663B5">
              <w:rPr>
                <w:rFonts w:ascii="Times New Roman" w:hAnsi="Times New Roman"/>
                <w:color w:val="000000"/>
                <w:sz w:val="20"/>
                <w:szCs w:val="20"/>
                <w:lang w:eastAsia="es-MX"/>
              </w:rPr>
              <w:t>respectivos</w:t>
            </w:r>
            <w:r w:rsidRPr="00E663B5">
              <w:rPr>
                <w:rFonts w:ascii="Times New Roman" w:hAnsi="Times New Roman"/>
                <w:color w:val="000000"/>
                <w:sz w:val="20"/>
                <w:szCs w:val="20"/>
                <w:lang w:eastAsia="es-MX"/>
              </w:rPr>
              <w:t xml:space="preserve">; así como las obligaciones por los importes retenidos al personal por las remuneraciones por un </w:t>
            </w:r>
            <w:r w:rsidR="005A5D96" w:rsidRPr="00E663B5">
              <w:rPr>
                <w:rFonts w:ascii="Times New Roman" w:hAnsi="Times New Roman"/>
                <w:color w:val="000000"/>
                <w:sz w:val="20"/>
                <w:szCs w:val="20"/>
                <w:lang w:eastAsia="es-MX"/>
              </w:rPr>
              <w:t>servicio</w:t>
            </w:r>
            <w:r w:rsidRPr="00E663B5">
              <w:rPr>
                <w:rFonts w:ascii="Times New Roman" w:hAnsi="Times New Roman"/>
                <w:color w:val="000000"/>
                <w:sz w:val="20"/>
                <w:szCs w:val="20"/>
                <w:lang w:eastAsia="es-MX"/>
              </w:rPr>
              <w:t xml:space="preserve"> personal subordinado, previsto en el Titulo IV, </w:t>
            </w:r>
            <w:r w:rsidR="00462187" w:rsidRPr="00E663B5">
              <w:rPr>
                <w:rFonts w:ascii="Times New Roman" w:hAnsi="Times New Roman"/>
                <w:color w:val="000000"/>
                <w:sz w:val="20"/>
                <w:szCs w:val="20"/>
                <w:lang w:eastAsia="es-MX"/>
              </w:rPr>
              <w:t>Capítulo</w:t>
            </w:r>
            <w:r w:rsidRPr="00E663B5">
              <w:rPr>
                <w:rFonts w:ascii="Times New Roman" w:hAnsi="Times New Roman"/>
                <w:color w:val="000000"/>
                <w:sz w:val="20"/>
                <w:szCs w:val="20"/>
                <w:lang w:eastAsia="es-MX"/>
              </w:rPr>
              <w:t xml:space="preserve"> I, artículo 94, fracción I, de la Ley del Impuesto Sobre la Renta, así como los importes retenidos a personas físicas por la prestación de servici</w:t>
            </w:r>
            <w:r w:rsidR="0040126C" w:rsidRPr="00E663B5">
              <w:rPr>
                <w:rFonts w:ascii="Times New Roman" w:hAnsi="Times New Roman"/>
                <w:color w:val="000000"/>
                <w:sz w:val="20"/>
                <w:szCs w:val="20"/>
                <w:lang w:eastAsia="es-MX"/>
              </w:rPr>
              <w:t>os profesionales independientes y arrendamiento de inmuebles.</w:t>
            </w:r>
          </w:p>
          <w:p w:rsidR="004C57ED" w:rsidRPr="00E663B5"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p>
          <w:p w:rsidR="000106FF" w:rsidRPr="00E663B5" w:rsidRDefault="000106FF" w:rsidP="004C57ED">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25797A" w:rsidRPr="00E663B5" w:rsidTr="0025797A">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25797A" w:rsidRPr="00E663B5" w:rsidRDefault="000B29D1" w:rsidP="0025797A">
                  <w:pPr>
                    <w:spacing w:after="0" w:line="240" w:lineRule="auto"/>
                    <w:jc w:val="right"/>
                    <w:rPr>
                      <w:rFonts w:ascii="Times New Roman" w:eastAsia="Times New Roman" w:hAnsi="Times New Roman"/>
                      <w:sz w:val="20"/>
                      <w:szCs w:val="20"/>
                      <w:lang w:eastAsia="es-MX"/>
                    </w:rPr>
                  </w:pPr>
                  <w:r w:rsidRPr="00E663B5">
                    <w:rPr>
                      <w:rFonts w:ascii="Times New Roman" w:eastAsia="Times New Roman" w:hAnsi="Times New Roman"/>
                      <w:sz w:val="20"/>
                      <w:szCs w:val="20"/>
                      <w:lang w:eastAsia="es-MX"/>
                    </w:rPr>
                    <w:t>$41,832,940.80</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hideMark/>
                </w:tcPr>
                <w:p w:rsidR="0025797A" w:rsidRPr="00E663B5" w:rsidRDefault="000B29D1"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$2.58</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hideMark/>
                </w:tcPr>
                <w:p w:rsidR="0025797A" w:rsidRPr="00E663B5" w:rsidRDefault="009260CB"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$8,110,043.74</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9260CB"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25797A" w:rsidRPr="00E663B5">
                    <w:rPr>
                      <w:rFonts w:ascii="Times New Roman" w:eastAsia="Times New Roman" w:hAnsi="Times New Roman"/>
                      <w:color w:val="000000"/>
                      <w:sz w:val="20"/>
                      <w:szCs w:val="20"/>
                      <w:lang w:eastAsia="es-MX"/>
                    </w:rPr>
                    <w:t xml:space="preserve">354,903.98 </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9260CB"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$1,639,003.15</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3D177A"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25797A" w:rsidRPr="00E663B5">
                    <w:rPr>
                      <w:rFonts w:ascii="Times New Roman" w:eastAsia="Times New Roman" w:hAnsi="Times New Roman"/>
                      <w:color w:val="000000"/>
                      <w:sz w:val="20"/>
                      <w:szCs w:val="20"/>
                      <w:lang w:eastAsia="es-MX"/>
                    </w:rPr>
                    <w:t xml:space="preserve">256,733.80 </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3D177A"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$29,199,019.92</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SINDICATOS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B33594"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$629,543.02</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B33594"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$284,036.81</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115BB1"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$578,188.60</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115BB1"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$411,116.81</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115BB1"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$1,164,515.42</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DD7847"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$283,506.41</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DD7847"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$8,358,325.32</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DD7847"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25797A" w:rsidRPr="00E663B5">
                    <w:rPr>
                      <w:rFonts w:ascii="Times New Roman" w:eastAsia="Times New Roman" w:hAnsi="Times New Roman"/>
                      <w:color w:val="000000"/>
                      <w:sz w:val="20"/>
                      <w:szCs w:val="20"/>
                      <w:lang w:eastAsia="es-MX"/>
                    </w:rPr>
                    <w:t xml:space="preserve">316.38 </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DD7847"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$762,891.75</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DD7847"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$258.25</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DD7847"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$136,811.21</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082D84"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$20,323,942.15</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OTRAS CUENTAS POR PAGAR A CORTO PLAZO ANTERIORES A 2017</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810615"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25797A" w:rsidRPr="00E663B5">
                    <w:rPr>
                      <w:rFonts w:ascii="Times New Roman" w:eastAsia="Times New Roman" w:hAnsi="Times New Roman"/>
                      <w:color w:val="000000"/>
                      <w:sz w:val="20"/>
                      <w:szCs w:val="20"/>
                      <w:lang w:eastAsia="es-MX"/>
                    </w:rPr>
                    <w:t xml:space="preserve">2,469,571.35 </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810615"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25797A" w:rsidRPr="00E663B5">
                    <w:rPr>
                      <w:rFonts w:ascii="Times New Roman" w:eastAsia="Times New Roman" w:hAnsi="Times New Roman"/>
                      <w:color w:val="000000"/>
                      <w:sz w:val="20"/>
                      <w:szCs w:val="20"/>
                      <w:lang w:eastAsia="es-MX"/>
                    </w:rPr>
                    <w:t xml:space="preserve">4,567,235.16 </w:t>
                  </w:r>
                </w:p>
              </w:tc>
            </w:tr>
            <w:tr w:rsidR="000D2E10" w:rsidRPr="00E663B5" w:rsidTr="0086467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D2E10" w:rsidRPr="00E663B5" w:rsidRDefault="000D2E10" w:rsidP="00864670">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TOTAL</w:t>
                  </w:r>
                </w:p>
              </w:tc>
              <w:tc>
                <w:tcPr>
                  <w:tcW w:w="872" w:type="pct"/>
                  <w:tcBorders>
                    <w:top w:val="nil"/>
                    <w:left w:val="nil"/>
                    <w:bottom w:val="single" w:sz="4" w:space="0" w:color="auto"/>
                    <w:right w:val="single" w:sz="4" w:space="0" w:color="auto"/>
                  </w:tcBorders>
                  <w:shd w:val="clear" w:color="auto" w:fill="auto"/>
                  <w:noWrap/>
                  <w:vAlign w:val="center"/>
                  <w:hideMark/>
                </w:tcPr>
                <w:p w:rsidR="000D2E10" w:rsidRPr="00E663B5" w:rsidRDefault="004C6689" w:rsidP="00864670">
                  <w:pPr>
                    <w:spacing w:after="0" w:line="240" w:lineRule="auto"/>
                    <w:jc w:val="right"/>
                    <w:rPr>
                      <w:rFonts w:ascii="Times New Roman" w:eastAsia="Times New Roman" w:hAnsi="Times New Roman"/>
                      <w:b/>
                      <w:sz w:val="20"/>
                      <w:szCs w:val="20"/>
                      <w:u w:val="single"/>
                      <w:lang w:eastAsia="es-MX"/>
                    </w:rPr>
                  </w:pPr>
                  <w:r w:rsidRPr="00E663B5">
                    <w:rPr>
                      <w:rFonts w:ascii="Times New Roman" w:eastAsia="Times New Roman" w:hAnsi="Times New Roman"/>
                      <w:b/>
                      <w:sz w:val="20"/>
                      <w:szCs w:val="20"/>
                      <w:u w:val="single"/>
                      <w:lang w:eastAsia="es-MX"/>
                    </w:rPr>
                    <w:t>$121,362,906.61</w:t>
                  </w:r>
                </w:p>
              </w:tc>
            </w:tr>
          </w:tbl>
          <w:p w:rsidR="004C57ED" w:rsidRPr="00E663B5" w:rsidRDefault="004C57ED" w:rsidP="004C57ED">
            <w:pPr>
              <w:autoSpaceDE w:val="0"/>
              <w:autoSpaceDN w:val="0"/>
              <w:adjustRightInd w:val="0"/>
              <w:spacing w:after="0" w:line="240" w:lineRule="auto"/>
              <w:rPr>
                <w:rFonts w:ascii="Times New Roman" w:hAnsi="Times New Roman"/>
                <w:color w:val="000000"/>
                <w:sz w:val="20"/>
                <w:szCs w:val="20"/>
                <w:lang w:eastAsia="es-MX"/>
              </w:rPr>
            </w:pPr>
          </w:p>
          <w:p w:rsidR="000106FF" w:rsidRPr="00E663B5" w:rsidRDefault="000106FF" w:rsidP="004C57ED">
            <w:pPr>
              <w:autoSpaceDE w:val="0"/>
              <w:autoSpaceDN w:val="0"/>
              <w:adjustRightInd w:val="0"/>
              <w:spacing w:after="0" w:line="240" w:lineRule="auto"/>
              <w:rPr>
                <w:rFonts w:ascii="Times New Roman" w:hAnsi="Times New Roman"/>
                <w:color w:val="000000"/>
                <w:sz w:val="20"/>
                <w:szCs w:val="20"/>
                <w:lang w:eastAsia="es-MX"/>
              </w:rPr>
            </w:pPr>
          </w:p>
          <w:p w:rsidR="004C57ED" w:rsidRPr="00E663B5"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r w:rsidRPr="00E663B5">
              <w:rPr>
                <w:rFonts w:ascii="Times New Roman" w:hAnsi="Times New Roman"/>
                <w:b/>
                <w:bCs/>
                <w:color w:val="000000"/>
                <w:sz w:val="20"/>
                <w:szCs w:val="20"/>
                <w:lang w:eastAsia="es-MX"/>
              </w:rPr>
              <w:t>Pasivos Diferidos a Corto Plazo</w:t>
            </w:r>
            <w:r w:rsidRPr="00E663B5">
              <w:rPr>
                <w:rFonts w:ascii="Times New Roman" w:hAnsi="Times New Roman"/>
                <w:color w:val="000000"/>
                <w:sz w:val="20"/>
                <w:szCs w:val="20"/>
                <w:lang w:eastAsia="es-MX"/>
              </w:rPr>
              <w:t>: Se integra de las obligaciones por pagar derivado de operaciones presupuestarias devengadas pendientes de pagar.</w:t>
            </w:r>
          </w:p>
          <w:p w:rsidR="004C57ED" w:rsidRPr="00E663B5"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p>
          <w:tbl>
            <w:tblPr>
              <w:tblW w:w="0" w:type="auto"/>
              <w:tblLayout w:type="fixed"/>
              <w:tblCellMar>
                <w:left w:w="70" w:type="dxa"/>
                <w:right w:w="70" w:type="dxa"/>
              </w:tblCellMar>
              <w:tblLook w:val="0000" w:firstRow="0" w:lastRow="0" w:firstColumn="0" w:lastColumn="0" w:noHBand="0" w:noVBand="0"/>
            </w:tblPr>
            <w:tblGrid>
              <w:gridCol w:w="7209"/>
              <w:gridCol w:w="1537"/>
            </w:tblGrid>
            <w:tr w:rsidR="006C416D" w:rsidRPr="00E663B5" w:rsidTr="006C416D">
              <w:trPr>
                <w:trHeight w:val="257"/>
              </w:trPr>
              <w:tc>
                <w:tcPr>
                  <w:tcW w:w="7209" w:type="dxa"/>
                  <w:tcBorders>
                    <w:top w:val="single" w:sz="6" w:space="0" w:color="auto"/>
                    <w:left w:val="single" w:sz="6" w:space="0" w:color="auto"/>
                    <w:bottom w:val="single" w:sz="6" w:space="0" w:color="auto"/>
                    <w:right w:val="single" w:sz="6" w:space="0" w:color="auto"/>
                  </w:tcBorders>
                  <w:vAlign w:val="center"/>
                </w:tcPr>
                <w:p w:rsidR="006C416D" w:rsidRPr="00E663B5" w:rsidRDefault="006C416D" w:rsidP="006C416D">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JUEGOS Y ESPECTACULOS BEISBOL C</w:t>
                  </w:r>
                </w:p>
              </w:tc>
              <w:tc>
                <w:tcPr>
                  <w:tcW w:w="1537" w:type="dxa"/>
                  <w:tcBorders>
                    <w:top w:val="single" w:sz="6" w:space="0" w:color="auto"/>
                    <w:left w:val="nil"/>
                    <w:bottom w:val="single" w:sz="6" w:space="0" w:color="auto"/>
                    <w:right w:val="single" w:sz="6" w:space="0" w:color="auto"/>
                  </w:tcBorders>
                  <w:vAlign w:val="center"/>
                </w:tcPr>
                <w:p w:rsidR="006C416D" w:rsidRPr="00E663B5" w:rsidRDefault="006C416D" w:rsidP="006C416D">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10,392.00 </w:t>
                  </w:r>
                </w:p>
              </w:tc>
            </w:tr>
            <w:tr w:rsidR="006C416D" w:rsidRPr="00E663B5" w:rsidTr="006C416D">
              <w:tc>
                <w:tcPr>
                  <w:tcW w:w="7209" w:type="dxa"/>
                  <w:tcBorders>
                    <w:top w:val="nil"/>
                    <w:left w:val="single" w:sz="6" w:space="0" w:color="auto"/>
                    <w:bottom w:val="single" w:sz="6" w:space="0" w:color="auto"/>
                    <w:right w:val="single" w:sz="6" w:space="0" w:color="auto"/>
                  </w:tcBorders>
                  <w:vAlign w:val="center"/>
                </w:tcPr>
                <w:p w:rsidR="006C416D" w:rsidRPr="00E663B5" w:rsidRDefault="006C416D" w:rsidP="006C416D">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RECUPERACION DE DAÑOS-SINDICATURA</w:t>
                  </w:r>
                </w:p>
              </w:tc>
              <w:tc>
                <w:tcPr>
                  <w:tcW w:w="1537" w:type="dxa"/>
                  <w:tcBorders>
                    <w:top w:val="nil"/>
                    <w:left w:val="nil"/>
                    <w:bottom w:val="single" w:sz="6" w:space="0" w:color="auto"/>
                    <w:right w:val="single" w:sz="6" w:space="0" w:color="auto"/>
                  </w:tcBorders>
                  <w:vAlign w:val="center"/>
                </w:tcPr>
                <w:p w:rsidR="006C416D" w:rsidRPr="00E663B5" w:rsidRDefault="006C416D" w:rsidP="006C416D">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30,555.37 </w:t>
                  </w:r>
                </w:p>
              </w:tc>
            </w:tr>
            <w:tr w:rsidR="006C416D" w:rsidRPr="00E663B5" w:rsidTr="006C416D">
              <w:tc>
                <w:tcPr>
                  <w:tcW w:w="7209" w:type="dxa"/>
                  <w:tcBorders>
                    <w:top w:val="nil"/>
                    <w:left w:val="single" w:sz="6" w:space="0" w:color="auto"/>
                    <w:bottom w:val="single" w:sz="6" w:space="0" w:color="auto"/>
                    <w:right w:val="single" w:sz="6" w:space="0" w:color="auto"/>
                  </w:tcBorders>
                  <w:vAlign w:val="center"/>
                </w:tcPr>
                <w:p w:rsidR="006C416D" w:rsidRPr="00E663B5" w:rsidRDefault="006C416D" w:rsidP="006C416D">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COBRO A PROVEEDORES POR BIENES</w:t>
                  </w:r>
                </w:p>
              </w:tc>
              <w:tc>
                <w:tcPr>
                  <w:tcW w:w="1537" w:type="dxa"/>
                  <w:tcBorders>
                    <w:top w:val="nil"/>
                    <w:left w:val="nil"/>
                    <w:bottom w:val="single" w:sz="6" w:space="0" w:color="auto"/>
                    <w:right w:val="single" w:sz="6" w:space="0" w:color="auto"/>
                  </w:tcBorders>
                  <w:vAlign w:val="center"/>
                </w:tcPr>
                <w:p w:rsidR="006C416D" w:rsidRPr="00E663B5" w:rsidRDefault="006C416D" w:rsidP="006C416D">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2,328,424.40 </w:t>
                  </w:r>
                </w:p>
              </w:tc>
            </w:tr>
            <w:tr w:rsidR="000D3F2B" w:rsidRPr="00E663B5" w:rsidTr="006C416D">
              <w:tc>
                <w:tcPr>
                  <w:tcW w:w="7209" w:type="dxa"/>
                  <w:tcBorders>
                    <w:top w:val="nil"/>
                    <w:left w:val="single" w:sz="6" w:space="0" w:color="auto"/>
                    <w:bottom w:val="single" w:sz="6" w:space="0" w:color="auto"/>
                    <w:right w:val="single" w:sz="6" w:space="0" w:color="auto"/>
                  </w:tcBorders>
                  <w:vAlign w:val="center"/>
                </w:tcPr>
                <w:p w:rsidR="000D3F2B" w:rsidRPr="00E663B5" w:rsidRDefault="000D3F2B" w:rsidP="00133D1B">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CHEQUES EN TRANSITO PROVEEDORES</w:t>
                  </w:r>
                </w:p>
              </w:tc>
              <w:tc>
                <w:tcPr>
                  <w:tcW w:w="1537" w:type="dxa"/>
                  <w:tcBorders>
                    <w:top w:val="nil"/>
                    <w:left w:val="nil"/>
                    <w:bottom w:val="single" w:sz="6" w:space="0" w:color="auto"/>
                    <w:right w:val="single" w:sz="6" w:space="0" w:color="auto"/>
                  </w:tcBorders>
                  <w:vAlign w:val="center"/>
                </w:tcPr>
                <w:p w:rsidR="000D3F2B" w:rsidRPr="00E663B5" w:rsidRDefault="000D3F2B" w:rsidP="006C416D">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2,760.00 </w:t>
                  </w:r>
                </w:p>
              </w:tc>
            </w:tr>
            <w:tr w:rsidR="004C57ED" w:rsidRPr="00E663B5" w:rsidTr="006C416D">
              <w:tc>
                <w:tcPr>
                  <w:tcW w:w="7209" w:type="dxa"/>
                  <w:tcBorders>
                    <w:top w:val="nil"/>
                    <w:left w:val="single" w:sz="6" w:space="0" w:color="auto"/>
                    <w:bottom w:val="single" w:sz="4" w:space="0" w:color="auto"/>
                    <w:right w:val="single" w:sz="6" w:space="0" w:color="auto"/>
                  </w:tcBorders>
                  <w:vAlign w:val="center"/>
                </w:tcPr>
                <w:p w:rsidR="004C57ED" w:rsidRPr="00E663B5" w:rsidRDefault="004C57ED" w:rsidP="006C416D">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TOTAL</w:t>
                  </w:r>
                </w:p>
              </w:tc>
              <w:tc>
                <w:tcPr>
                  <w:tcW w:w="1537" w:type="dxa"/>
                  <w:tcBorders>
                    <w:top w:val="nil"/>
                    <w:left w:val="nil"/>
                    <w:bottom w:val="single" w:sz="4" w:space="0" w:color="auto"/>
                    <w:right w:val="single" w:sz="6" w:space="0" w:color="auto"/>
                  </w:tcBorders>
                  <w:vAlign w:val="center"/>
                </w:tcPr>
                <w:p w:rsidR="004C57ED" w:rsidRPr="00E663B5" w:rsidRDefault="00EE2C6C" w:rsidP="006C416D">
                  <w:pPr>
                    <w:spacing w:after="0" w:line="240" w:lineRule="auto"/>
                    <w:jc w:val="right"/>
                    <w:rPr>
                      <w:rFonts w:ascii="Times New Roman" w:eastAsia="Times New Roman" w:hAnsi="Times New Roman"/>
                      <w:b/>
                      <w:bCs/>
                      <w:color w:val="000000"/>
                      <w:sz w:val="20"/>
                      <w:szCs w:val="20"/>
                      <w:u w:val="single"/>
                      <w:lang w:eastAsia="es-MX"/>
                    </w:rPr>
                  </w:pPr>
                  <w:r w:rsidRPr="00E663B5">
                    <w:rPr>
                      <w:rFonts w:ascii="Times New Roman" w:eastAsia="Times New Roman" w:hAnsi="Times New Roman"/>
                      <w:b/>
                      <w:bCs/>
                      <w:color w:val="000000"/>
                      <w:sz w:val="20"/>
                      <w:szCs w:val="20"/>
                      <w:u w:val="single"/>
                      <w:lang w:eastAsia="es-MX"/>
                    </w:rPr>
                    <w:t>$</w:t>
                  </w:r>
                  <w:r w:rsidR="006C416D" w:rsidRPr="00E663B5">
                    <w:rPr>
                      <w:rFonts w:ascii="Times New Roman" w:eastAsia="Times New Roman" w:hAnsi="Times New Roman"/>
                      <w:b/>
                      <w:bCs/>
                      <w:color w:val="000000"/>
                      <w:sz w:val="20"/>
                      <w:szCs w:val="20"/>
                      <w:u w:val="single"/>
                      <w:lang w:eastAsia="es-MX"/>
                    </w:rPr>
                    <w:t>2,372,131.77</w:t>
                  </w:r>
                </w:p>
              </w:tc>
            </w:tr>
          </w:tbl>
          <w:p w:rsidR="000D2E10" w:rsidRPr="00E663B5" w:rsidRDefault="000D2E10" w:rsidP="00A05EB9">
            <w:pPr>
              <w:autoSpaceDE w:val="0"/>
              <w:autoSpaceDN w:val="0"/>
              <w:adjustRightInd w:val="0"/>
              <w:spacing w:after="0" w:line="240" w:lineRule="auto"/>
              <w:jc w:val="both"/>
              <w:rPr>
                <w:rFonts w:ascii="Times New Roman" w:hAnsi="Times New Roman"/>
                <w:color w:val="000000"/>
                <w:sz w:val="20"/>
                <w:szCs w:val="20"/>
                <w:lang w:eastAsia="es-MX"/>
              </w:rPr>
            </w:pPr>
          </w:p>
          <w:p w:rsidR="00A05EB9" w:rsidRPr="00E663B5" w:rsidRDefault="00A05EB9" w:rsidP="00A05EB9">
            <w:pPr>
              <w:autoSpaceDE w:val="0"/>
              <w:autoSpaceDN w:val="0"/>
              <w:adjustRightInd w:val="0"/>
              <w:spacing w:after="0" w:line="240" w:lineRule="auto"/>
              <w:jc w:val="both"/>
              <w:rPr>
                <w:rFonts w:ascii="Times New Roman" w:hAnsi="Times New Roman"/>
                <w:b/>
                <w:color w:val="000000"/>
                <w:sz w:val="20"/>
                <w:szCs w:val="20"/>
                <w:lang w:eastAsia="es-MX"/>
              </w:rPr>
            </w:pPr>
            <w:r w:rsidRPr="00E663B5">
              <w:rPr>
                <w:rFonts w:ascii="Times New Roman" w:hAnsi="Times New Roman"/>
                <w:b/>
                <w:color w:val="000000"/>
                <w:sz w:val="20"/>
                <w:szCs w:val="20"/>
                <w:lang w:eastAsia="es-MX"/>
              </w:rPr>
              <w:t>Otros Pasivos a Corto Plazo:</w:t>
            </w:r>
          </w:p>
          <w:p w:rsidR="000D2E10" w:rsidRPr="00E663B5" w:rsidRDefault="000D2E10" w:rsidP="00A05EB9">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163"/>
              <w:gridCol w:w="1589"/>
            </w:tblGrid>
            <w:tr w:rsidR="0072772C" w:rsidRPr="00E663B5" w:rsidTr="0072772C">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PASIVO POR CANCELACION</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72772C" w:rsidRPr="00E663B5" w:rsidRDefault="00DB2CDB"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72772C" w:rsidRPr="00E663B5">
                    <w:rPr>
                      <w:rFonts w:ascii="Times New Roman" w:eastAsia="Times New Roman" w:hAnsi="Times New Roman"/>
                      <w:color w:val="000000"/>
                      <w:sz w:val="20"/>
                      <w:szCs w:val="20"/>
                      <w:lang w:eastAsia="es-MX"/>
                    </w:rPr>
                    <w:t xml:space="preserve">6,966,581.09 </w:t>
                  </w:r>
                </w:p>
              </w:tc>
            </w:tr>
            <w:tr w:rsidR="0072772C" w:rsidRPr="00E663B5" w:rsidTr="0072772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SOBRANTES POR CLASIFICAR</w:t>
                  </w:r>
                </w:p>
              </w:tc>
              <w:tc>
                <w:tcPr>
                  <w:tcW w:w="908" w:type="pct"/>
                  <w:tcBorders>
                    <w:top w:val="nil"/>
                    <w:left w:val="nil"/>
                    <w:bottom w:val="single" w:sz="4" w:space="0" w:color="auto"/>
                    <w:right w:val="single" w:sz="4" w:space="0" w:color="auto"/>
                  </w:tcBorders>
                  <w:shd w:val="clear" w:color="auto" w:fill="auto"/>
                  <w:noWrap/>
                  <w:vAlign w:val="center"/>
                  <w:hideMark/>
                </w:tcPr>
                <w:p w:rsidR="0072772C" w:rsidRPr="00E663B5" w:rsidRDefault="00DB2CDB"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72772C" w:rsidRPr="00E663B5">
                    <w:rPr>
                      <w:rFonts w:ascii="Times New Roman" w:eastAsia="Times New Roman" w:hAnsi="Times New Roman"/>
                      <w:color w:val="000000"/>
                      <w:sz w:val="20"/>
                      <w:szCs w:val="20"/>
                      <w:lang w:eastAsia="es-MX"/>
                    </w:rPr>
                    <w:t xml:space="preserve">563,065.54 </w:t>
                  </w:r>
                </w:p>
              </w:tc>
            </w:tr>
            <w:tr w:rsidR="0072772C" w:rsidRPr="00E663B5" w:rsidTr="0072772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hideMark/>
                </w:tcPr>
                <w:p w:rsidR="0072772C" w:rsidRPr="00E663B5" w:rsidRDefault="00DB2CDB"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$545,799.51</w:t>
                  </w:r>
                </w:p>
              </w:tc>
            </w:tr>
            <w:tr w:rsidR="0072772C" w:rsidRPr="00E663B5" w:rsidTr="0072772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REINTEGRO DE SUELDOS POR RECLASIFICAR</w:t>
                  </w:r>
                </w:p>
              </w:tc>
              <w:tc>
                <w:tcPr>
                  <w:tcW w:w="908" w:type="pct"/>
                  <w:tcBorders>
                    <w:top w:val="nil"/>
                    <w:left w:val="nil"/>
                    <w:bottom w:val="single" w:sz="4" w:space="0" w:color="auto"/>
                    <w:right w:val="single" w:sz="4" w:space="0" w:color="auto"/>
                  </w:tcBorders>
                  <w:shd w:val="clear" w:color="auto" w:fill="auto"/>
                  <w:noWrap/>
                  <w:vAlign w:val="center"/>
                  <w:hideMark/>
                </w:tcPr>
                <w:p w:rsidR="0072772C" w:rsidRPr="00E663B5" w:rsidRDefault="00DB2CDB"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72772C" w:rsidRPr="00E663B5">
                    <w:rPr>
                      <w:rFonts w:ascii="Times New Roman" w:eastAsia="Times New Roman" w:hAnsi="Times New Roman"/>
                      <w:color w:val="000000"/>
                      <w:sz w:val="20"/>
                      <w:szCs w:val="20"/>
                      <w:lang w:eastAsia="es-MX"/>
                    </w:rPr>
                    <w:t xml:space="preserve">2,971.69 </w:t>
                  </w:r>
                </w:p>
              </w:tc>
            </w:tr>
            <w:tr w:rsidR="0072772C" w:rsidRPr="00E663B5" w:rsidTr="0072772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INGRESOS POR CARGOS DUPLICADOS</w:t>
                  </w:r>
                </w:p>
              </w:tc>
              <w:tc>
                <w:tcPr>
                  <w:tcW w:w="908" w:type="pct"/>
                  <w:tcBorders>
                    <w:top w:val="nil"/>
                    <w:left w:val="nil"/>
                    <w:bottom w:val="single" w:sz="4" w:space="0" w:color="auto"/>
                    <w:right w:val="single" w:sz="4" w:space="0" w:color="auto"/>
                  </w:tcBorders>
                  <w:shd w:val="clear" w:color="auto" w:fill="auto"/>
                  <w:noWrap/>
                  <w:vAlign w:val="center"/>
                  <w:hideMark/>
                </w:tcPr>
                <w:p w:rsidR="0072772C" w:rsidRPr="00E663B5" w:rsidRDefault="00DB2CDB"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$93,374.40</w:t>
                  </w:r>
                </w:p>
              </w:tc>
            </w:tr>
            <w:tr w:rsidR="0072772C" w:rsidRPr="00E663B5" w:rsidTr="0072772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INGRESOS POR IDENTIFICAR (DEPÓSITOS Y TRANSFERENCIAS)</w:t>
                  </w:r>
                </w:p>
              </w:tc>
              <w:tc>
                <w:tcPr>
                  <w:tcW w:w="908" w:type="pct"/>
                  <w:tcBorders>
                    <w:top w:val="nil"/>
                    <w:left w:val="nil"/>
                    <w:bottom w:val="single" w:sz="4" w:space="0" w:color="auto"/>
                    <w:right w:val="single" w:sz="4" w:space="0" w:color="auto"/>
                  </w:tcBorders>
                  <w:shd w:val="clear" w:color="auto" w:fill="auto"/>
                  <w:noWrap/>
                  <w:vAlign w:val="center"/>
                </w:tcPr>
                <w:p w:rsidR="0072772C" w:rsidRPr="00E663B5" w:rsidRDefault="00DB2CDB"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72772C" w:rsidRPr="00E663B5">
                    <w:rPr>
                      <w:rFonts w:ascii="Times New Roman" w:eastAsia="Times New Roman" w:hAnsi="Times New Roman"/>
                      <w:color w:val="000000"/>
                      <w:sz w:val="20"/>
                      <w:szCs w:val="20"/>
                      <w:lang w:eastAsia="es-MX"/>
                    </w:rPr>
                    <w:t xml:space="preserve">2,000.00 </w:t>
                  </w:r>
                </w:p>
              </w:tc>
            </w:tr>
            <w:tr w:rsidR="0072772C" w:rsidRPr="00E663B5" w:rsidTr="0072772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TRANSMISIONES PATRIMONIALES</w:t>
                  </w:r>
                </w:p>
              </w:tc>
              <w:tc>
                <w:tcPr>
                  <w:tcW w:w="908" w:type="pct"/>
                  <w:tcBorders>
                    <w:top w:val="nil"/>
                    <w:left w:val="nil"/>
                    <w:bottom w:val="single" w:sz="4" w:space="0" w:color="auto"/>
                    <w:right w:val="single" w:sz="4" w:space="0" w:color="auto"/>
                  </w:tcBorders>
                  <w:shd w:val="clear" w:color="auto" w:fill="auto"/>
                  <w:noWrap/>
                  <w:vAlign w:val="center"/>
                  <w:hideMark/>
                </w:tcPr>
                <w:p w:rsidR="0072772C" w:rsidRPr="00E663B5" w:rsidRDefault="00DB2CDB"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72772C" w:rsidRPr="00E663B5">
                    <w:rPr>
                      <w:rFonts w:ascii="Times New Roman" w:eastAsia="Times New Roman" w:hAnsi="Times New Roman"/>
                      <w:color w:val="000000"/>
                      <w:sz w:val="20"/>
                      <w:szCs w:val="20"/>
                      <w:lang w:eastAsia="es-MX"/>
                    </w:rPr>
                    <w:t xml:space="preserve">212,286.77 </w:t>
                  </w:r>
                </w:p>
              </w:tc>
            </w:tr>
            <w:tr w:rsidR="0072772C" w:rsidRPr="00E663B5" w:rsidTr="0072772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hideMark/>
                </w:tcPr>
                <w:p w:rsidR="0072772C" w:rsidRPr="00E663B5" w:rsidRDefault="006C4BC4"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$111,700,263.15</w:t>
                  </w:r>
                </w:p>
              </w:tc>
            </w:tr>
            <w:tr w:rsidR="0072772C" w:rsidRPr="00E663B5" w:rsidTr="0072772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hideMark/>
                </w:tcPr>
                <w:p w:rsidR="0072772C" w:rsidRPr="00E663B5" w:rsidRDefault="006C4BC4"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72772C" w:rsidRPr="00E663B5">
                    <w:rPr>
                      <w:rFonts w:ascii="Times New Roman" w:eastAsia="Times New Roman" w:hAnsi="Times New Roman"/>
                      <w:color w:val="000000"/>
                      <w:sz w:val="20"/>
                      <w:szCs w:val="20"/>
                      <w:lang w:eastAsia="es-MX"/>
                    </w:rPr>
                    <w:t xml:space="preserve">23,009.00 </w:t>
                  </w:r>
                </w:p>
              </w:tc>
            </w:tr>
            <w:tr w:rsidR="000D2E10" w:rsidRPr="00E663B5" w:rsidTr="00361FDA">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0D2E10" w:rsidRPr="00E663B5" w:rsidRDefault="000D2E10" w:rsidP="000D2E10">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0D2E10" w:rsidRPr="00E663B5" w:rsidRDefault="00D356A5" w:rsidP="00361FDA">
                  <w:pPr>
                    <w:spacing w:after="0" w:line="240" w:lineRule="auto"/>
                    <w:jc w:val="right"/>
                    <w:rPr>
                      <w:rFonts w:ascii="Times New Roman" w:eastAsia="Times New Roman" w:hAnsi="Times New Roman"/>
                      <w:b/>
                      <w:bCs/>
                      <w:color w:val="000000"/>
                      <w:sz w:val="20"/>
                      <w:szCs w:val="20"/>
                      <w:u w:val="single"/>
                      <w:lang w:eastAsia="es-MX"/>
                    </w:rPr>
                  </w:pPr>
                  <w:r w:rsidRPr="00E663B5">
                    <w:rPr>
                      <w:rFonts w:ascii="Times New Roman" w:eastAsia="Times New Roman" w:hAnsi="Times New Roman"/>
                      <w:b/>
                      <w:bCs/>
                      <w:color w:val="000000"/>
                      <w:sz w:val="20"/>
                      <w:szCs w:val="20"/>
                      <w:u w:val="single"/>
                      <w:lang w:eastAsia="es-MX"/>
                    </w:rPr>
                    <w:t>$120,109,351.15</w:t>
                  </w:r>
                </w:p>
              </w:tc>
            </w:tr>
          </w:tbl>
          <w:p w:rsidR="006C66C4" w:rsidRDefault="006C66C4" w:rsidP="004C57ED">
            <w:pPr>
              <w:autoSpaceDE w:val="0"/>
              <w:autoSpaceDN w:val="0"/>
              <w:adjustRightInd w:val="0"/>
              <w:spacing w:after="0" w:line="240" w:lineRule="auto"/>
              <w:jc w:val="both"/>
              <w:rPr>
                <w:rFonts w:ascii="Times New Roman" w:hAnsi="Times New Roman"/>
                <w:color w:val="000000"/>
                <w:sz w:val="20"/>
                <w:szCs w:val="20"/>
                <w:lang w:eastAsia="es-MX"/>
              </w:rPr>
            </w:pPr>
          </w:p>
          <w:p w:rsidR="00AF2E5E" w:rsidRDefault="00AF2E5E" w:rsidP="004C57ED">
            <w:pPr>
              <w:autoSpaceDE w:val="0"/>
              <w:autoSpaceDN w:val="0"/>
              <w:adjustRightInd w:val="0"/>
              <w:spacing w:after="0" w:line="240" w:lineRule="auto"/>
              <w:jc w:val="both"/>
              <w:rPr>
                <w:rFonts w:ascii="Times New Roman" w:hAnsi="Times New Roman"/>
                <w:color w:val="000000"/>
                <w:sz w:val="20"/>
                <w:szCs w:val="20"/>
                <w:lang w:eastAsia="es-MX"/>
              </w:rPr>
            </w:pPr>
          </w:p>
          <w:p w:rsidR="00AF2E5E" w:rsidRDefault="00AF2E5E" w:rsidP="004C57ED">
            <w:pPr>
              <w:autoSpaceDE w:val="0"/>
              <w:autoSpaceDN w:val="0"/>
              <w:adjustRightInd w:val="0"/>
              <w:spacing w:after="0" w:line="240" w:lineRule="auto"/>
              <w:jc w:val="both"/>
              <w:rPr>
                <w:rFonts w:ascii="Times New Roman" w:hAnsi="Times New Roman"/>
                <w:color w:val="000000"/>
                <w:sz w:val="20"/>
                <w:szCs w:val="20"/>
                <w:lang w:eastAsia="es-MX"/>
              </w:rPr>
            </w:pPr>
          </w:p>
          <w:p w:rsidR="00AF2E5E" w:rsidRPr="00E663B5" w:rsidRDefault="00AF2E5E" w:rsidP="004C57ED">
            <w:pPr>
              <w:autoSpaceDE w:val="0"/>
              <w:autoSpaceDN w:val="0"/>
              <w:adjustRightInd w:val="0"/>
              <w:spacing w:after="0" w:line="240" w:lineRule="auto"/>
              <w:jc w:val="both"/>
              <w:rPr>
                <w:rFonts w:ascii="Times New Roman" w:hAnsi="Times New Roman"/>
                <w:color w:val="000000"/>
                <w:sz w:val="20"/>
                <w:szCs w:val="20"/>
                <w:lang w:eastAsia="es-MX"/>
              </w:rPr>
            </w:pPr>
          </w:p>
          <w:p w:rsidR="00AF2E5E" w:rsidRDefault="00AF2E5E" w:rsidP="002426B0">
            <w:pPr>
              <w:autoSpaceDE w:val="0"/>
              <w:autoSpaceDN w:val="0"/>
              <w:adjustRightInd w:val="0"/>
              <w:spacing w:after="0" w:line="240" w:lineRule="auto"/>
              <w:jc w:val="both"/>
              <w:rPr>
                <w:rFonts w:ascii="Times New Roman" w:hAnsi="Times New Roman"/>
                <w:color w:val="000000"/>
                <w:sz w:val="20"/>
                <w:szCs w:val="20"/>
                <w:lang w:eastAsia="es-MX"/>
              </w:rPr>
            </w:pPr>
          </w:p>
          <w:p w:rsidR="00AF2E5E" w:rsidRDefault="00AF2E5E" w:rsidP="002426B0">
            <w:pPr>
              <w:autoSpaceDE w:val="0"/>
              <w:autoSpaceDN w:val="0"/>
              <w:adjustRightInd w:val="0"/>
              <w:spacing w:after="0" w:line="240" w:lineRule="auto"/>
              <w:jc w:val="both"/>
              <w:rPr>
                <w:rFonts w:ascii="Times New Roman" w:hAnsi="Times New Roman"/>
                <w:color w:val="000000"/>
                <w:sz w:val="20"/>
                <w:szCs w:val="20"/>
                <w:lang w:eastAsia="es-MX"/>
              </w:rPr>
            </w:pPr>
          </w:p>
          <w:p w:rsidR="00AF2E5E" w:rsidRDefault="00AF2E5E" w:rsidP="002426B0">
            <w:pPr>
              <w:autoSpaceDE w:val="0"/>
              <w:autoSpaceDN w:val="0"/>
              <w:adjustRightInd w:val="0"/>
              <w:spacing w:after="0" w:line="240" w:lineRule="auto"/>
              <w:jc w:val="both"/>
              <w:rPr>
                <w:rFonts w:ascii="Times New Roman" w:hAnsi="Times New Roman"/>
                <w:color w:val="000000"/>
                <w:sz w:val="20"/>
                <w:szCs w:val="20"/>
                <w:lang w:eastAsia="es-MX"/>
              </w:rPr>
            </w:pPr>
          </w:p>
          <w:p w:rsidR="002426B0" w:rsidRPr="00E663B5" w:rsidRDefault="002426B0" w:rsidP="002426B0">
            <w:pPr>
              <w:autoSpaceDE w:val="0"/>
              <w:autoSpaceDN w:val="0"/>
              <w:adjustRightInd w:val="0"/>
              <w:spacing w:after="0" w:line="240" w:lineRule="auto"/>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Con fecha 17 de septiembre de dos mil veinte se llevó a cabo un convenio entre el Municipio de Zapopan, Jalisco y la institución Scotiabank Inverlat, S.A. Institución de Banca Múltiple, Grupo Financiero Scotiabank Inverlat, bajo el convenio denominado Cadenas Productivas para el Desarrollo de Proveedores por Medios Electrónicos a través  del sistema de Cadenas Productivas de Nacional Financiera, S.N.C. (NAFIN), destinado a cubrir necesidades a corto plazo en términos del artículo 31, primer párrafo de la Ley de Disciplina Financiera, además, que se da cumplimiento con lo previsto en el artículo 30, fracción I de la Ley.  Con vigencia hasta por un plazo de 286 días naturales sin rebasar el 29 de junio de 2021, el monto a financiar es hasta el 100% (cien por ciento) de los documentos objetos de descuento electrónico, sin que el saldo vigente de la suma de todos los documentos exceda de $100,000,000.00 (cien millones de pesos 00/100 M.N.), es importante resaltar que este convenio </w:t>
            </w:r>
            <w:r w:rsidRPr="00E663B5">
              <w:rPr>
                <w:rFonts w:ascii="Times New Roman" w:hAnsi="Times New Roman"/>
                <w:b/>
                <w:color w:val="000000"/>
                <w:sz w:val="20"/>
                <w:szCs w:val="20"/>
                <w:lang w:eastAsia="es-MX"/>
              </w:rPr>
              <w:t xml:space="preserve">no </w:t>
            </w:r>
            <w:r w:rsidRPr="00E663B5">
              <w:rPr>
                <w:rFonts w:ascii="Times New Roman" w:hAnsi="Times New Roman"/>
                <w:color w:val="000000"/>
                <w:sz w:val="20"/>
                <w:szCs w:val="20"/>
                <w:lang w:eastAsia="es-MX"/>
              </w:rPr>
              <w:t>genera comisión de apertura, ni gastos ni costos relacionados con la contratación, por lo que se registra como pasivo únicamente el monto dispuesto para la liquidación de las operaciones realizadas con proveedores y contratistas adheridos a NAFIN. Se informa que no se ha dispuesto de saldo alguno por lo que a continuación se muestra la tabla de detalle del recuso utilizado en esta modalidad:</w:t>
            </w:r>
          </w:p>
          <w:p w:rsidR="002426B0" w:rsidRDefault="002426B0" w:rsidP="002426B0">
            <w:pPr>
              <w:autoSpaceDE w:val="0"/>
              <w:autoSpaceDN w:val="0"/>
              <w:adjustRightInd w:val="0"/>
              <w:spacing w:after="0" w:line="240" w:lineRule="auto"/>
              <w:jc w:val="both"/>
              <w:rPr>
                <w:rFonts w:ascii="Times New Roman" w:hAnsi="Times New Roman"/>
                <w:color w:val="000000"/>
                <w:sz w:val="20"/>
                <w:szCs w:val="20"/>
                <w:lang w:eastAsia="es-MX"/>
              </w:rPr>
            </w:pPr>
          </w:p>
          <w:p w:rsidR="00AF2E5E" w:rsidRPr="00E663B5" w:rsidRDefault="00AF2E5E" w:rsidP="002426B0">
            <w:pPr>
              <w:autoSpaceDE w:val="0"/>
              <w:autoSpaceDN w:val="0"/>
              <w:adjustRightInd w:val="0"/>
              <w:spacing w:after="0" w:line="240" w:lineRule="auto"/>
              <w:jc w:val="both"/>
              <w:rPr>
                <w:rFonts w:ascii="Times New Roman" w:hAnsi="Times New Roman"/>
                <w:color w:val="000000"/>
                <w:sz w:val="20"/>
                <w:szCs w:val="20"/>
                <w:lang w:eastAsia="es-MX"/>
              </w:rPr>
            </w:pPr>
          </w:p>
          <w:tbl>
            <w:tblPr>
              <w:tblW w:w="8627" w:type="dxa"/>
              <w:tblLayout w:type="fixed"/>
              <w:tblCellMar>
                <w:left w:w="70" w:type="dxa"/>
                <w:right w:w="70" w:type="dxa"/>
              </w:tblCellMar>
              <w:tblLook w:val="04A0" w:firstRow="1" w:lastRow="0" w:firstColumn="1" w:lastColumn="0" w:noHBand="0" w:noVBand="1"/>
            </w:tblPr>
            <w:tblGrid>
              <w:gridCol w:w="2682"/>
              <w:gridCol w:w="1486"/>
              <w:gridCol w:w="1486"/>
              <w:gridCol w:w="1486"/>
              <w:gridCol w:w="1487"/>
            </w:tblGrid>
            <w:tr w:rsidR="002426B0" w:rsidRPr="00E663B5" w:rsidTr="00B75710">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2426B0" w:rsidRPr="00E663B5" w:rsidRDefault="002426B0" w:rsidP="002426B0">
                  <w:pPr>
                    <w:spacing w:after="0" w:line="240" w:lineRule="auto"/>
                    <w:jc w:val="center"/>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Obligaciones de Factoraje Financiero o Cadenas Productivas</w:t>
                  </w:r>
                </w:p>
              </w:tc>
            </w:tr>
            <w:tr w:rsidR="002426B0" w:rsidRPr="00E663B5" w:rsidTr="00B75710">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2426B0" w:rsidRPr="00E663B5" w:rsidRDefault="002426B0" w:rsidP="002426B0">
                  <w:pPr>
                    <w:spacing w:after="0" w:line="240" w:lineRule="auto"/>
                    <w:jc w:val="center"/>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Saldos al 30 de noviembre de 2020</w:t>
                  </w:r>
                </w:p>
              </w:tc>
            </w:tr>
            <w:tr w:rsidR="002426B0" w:rsidRPr="00E663B5" w:rsidTr="00B75710">
              <w:trPr>
                <w:trHeight w:val="504"/>
              </w:trPr>
              <w:tc>
                <w:tcPr>
                  <w:tcW w:w="2682" w:type="dxa"/>
                  <w:tcBorders>
                    <w:left w:val="single" w:sz="8" w:space="0" w:color="auto"/>
                    <w:bottom w:val="single" w:sz="8" w:space="0" w:color="auto"/>
                    <w:right w:val="single" w:sz="8" w:space="0" w:color="auto"/>
                  </w:tcBorders>
                  <w:vAlign w:val="bottom"/>
                  <w:hideMark/>
                </w:tcPr>
                <w:p w:rsidR="002426B0" w:rsidRPr="00E663B5" w:rsidRDefault="002426B0" w:rsidP="002426B0">
                  <w:pPr>
                    <w:spacing w:after="0" w:line="240" w:lineRule="auto"/>
                    <w:jc w:val="center"/>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Acreedor</w:t>
                  </w:r>
                </w:p>
              </w:tc>
              <w:tc>
                <w:tcPr>
                  <w:tcW w:w="1486" w:type="dxa"/>
                  <w:tcBorders>
                    <w:bottom w:val="single" w:sz="8" w:space="0" w:color="auto"/>
                    <w:right w:val="single" w:sz="8" w:space="0" w:color="auto"/>
                  </w:tcBorders>
                  <w:vAlign w:val="bottom"/>
                  <w:hideMark/>
                </w:tcPr>
                <w:p w:rsidR="002426B0" w:rsidRPr="00E663B5" w:rsidRDefault="002426B0" w:rsidP="002426B0">
                  <w:pPr>
                    <w:spacing w:after="0" w:line="240" w:lineRule="auto"/>
                    <w:jc w:val="center"/>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Monto Contratado</w:t>
                  </w:r>
                </w:p>
              </w:tc>
              <w:tc>
                <w:tcPr>
                  <w:tcW w:w="1486" w:type="dxa"/>
                  <w:tcBorders>
                    <w:bottom w:val="single" w:sz="8" w:space="0" w:color="auto"/>
                    <w:right w:val="single" w:sz="8" w:space="0" w:color="auto"/>
                  </w:tcBorders>
                  <w:vAlign w:val="bottom"/>
                  <w:hideMark/>
                </w:tcPr>
                <w:p w:rsidR="002426B0" w:rsidRPr="00E663B5" w:rsidRDefault="002426B0" w:rsidP="002426B0">
                  <w:pPr>
                    <w:spacing w:after="0" w:line="240" w:lineRule="auto"/>
                    <w:jc w:val="center"/>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Monto dispuesto</w:t>
                  </w:r>
                </w:p>
              </w:tc>
              <w:tc>
                <w:tcPr>
                  <w:tcW w:w="1486" w:type="dxa"/>
                  <w:tcBorders>
                    <w:bottom w:val="single" w:sz="8" w:space="0" w:color="auto"/>
                    <w:right w:val="single" w:sz="8" w:space="0" w:color="auto"/>
                  </w:tcBorders>
                  <w:vAlign w:val="bottom"/>
                  <w:hideMark/>
                </w:tcPr>
                <w:p w:rsidR="002426B0" w:rsidRPr="00E663B5" w:rsidRDefault="002426B0" w:rsidP="002426B0">
                  <w:pPr>
                    <w:spacing w:after="0" w:line="240" w:lineRule="auto"/>
                    <w:jc w:val="center"/>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Saldo Insoluto</w:t>
                  </w:r>
                </w:p>
              </w:tc>
              <w:tc>
                <w:tcPr>
                  <w:tcW w:w="1486" w:type="dxa"/>
                  <w:tcBorders>
                    <w:bottom w:val="single" w:sz="8" w:space="0" w:color="auto"/>
                    <w:right w:val="single" w:sz="8" w:space="0" w:color="auto"/>
                  </w:tcBorders>
                  <w:vAlign w:val="bottom"/>
                  <w:hideMark/>
                </w:tcPr>
                <w:p w:rsidR="002426B0" w:rsidRPr="00E663B5" w:rsidRDefault="002426B0" w:rsidP="002426B0">
                  <w:pPr>
                    <w:spacing w:after="0" w:line="240" w:lineRule="auto"/>
                    <w:jc w:val="center"/>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Fuente de Pago</w:t>
                  </w:r>
                </w:p>
              </w:tc>
            </w:tr>
            <w:tr w:rsidR="002426B0" w:rsidRPr="00E663B5" w:rsidTr="00B75710">
              <w:trPr>
                <w:trHeight w:val="749"/>
              </w:trPr>
              <w:tc>
                <w:tcPr>
                  <w:tcW w:w="2682" w:type="dxa"/>
                  <w:tcBorders>
                    <w:left w:val="single" w:sz="8" w:space="0" w:color="auto"/>
                    <w:bottom w:val="single" w:sz="8" w:space="0" w:color="auto"/>
                    <w:right w:val="single" w:sz="8" w:space="0" w:color="auto"/>
                  </w:tcBorders>
                  <w:vAlign w:val="bottom"/>
                  <w:hideMark/>
                </w:tcPr>
                <w:p w:rsidR="002426B0" w:rsidRPr="00E663B5" w:rsidRDefault="002426B0" w:rsidP="002426B0">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Scotiabank Inverlat, S.A. Institución de Banca Múltiple, Grupo Financiero Scotiabank Inverlat</w:t>
                  </w:r>
                </w:p>
              </w:tc>
              <w:tc>
                <w:tcPr>
                  <w:tcW w:w="1486" w:type="dxa"/>
                  <w:tcBorders>
                    <w:bottom w:val="single" w:sz="8" w:space="0" w:color="auto"/>
                    <w:right w:val="single" w:sz="8" w:space="0" w:color="auto"/>
                  </w:tcBorders>
                  <w:noWrap/>
                  <w:vAlign w:val="center"/>
                  <w:hideMark/>
                </w:tcPr>
                <w:p w:rsidR="002426B0" w:rsidRPr="00E663B5" w:rsidRDefault="002426B0" w:rsidP="002426B0">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18"/>
                      <w:szCs w:val="20"/>
                      <w:lang w:eastAsia="es-MX"/>
                    </w:rPr>
                    <w:t>$100,000,000.00</w:t>
                  </w:r>
                </w:p>
              </w:tc>
              <w:tc>
                <w:tcPr>
                  <w:tcW w:w="1486" w:type="dxa"/>
                  <w:tcBorders>
                    <w:bottom w:val="single" w:sz="8" w:space="0" w:color="auto"/>
                    <w:right w:val="single" w:sz="8" w:space="0" w:color="auto"/>
                  </w:tcBorders>
                  <w:noWrap/>
                  <w:vAlign w:val="center"/>
                  <w:hideMark/>
                </w:tcPr>
                <w:p w:rsidR="002426B0" w:rsidRPr="00E663B5" w:rsidRDefault="002426B0" w:rsidP="002426B0">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2426B0" w:rsidRPr="00E663B5" w:rsidRDefault="002426B0" w:rsidP="002426B0">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2426B0" w:rsidRPr="00E663B5" w:rsidRDefault="002426B0" w:rsidP="002426B0">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Municipal</w:t>
                  </w:r>
                </w:p>
              </w:tc>
            </w:tr>
          </w:tbl>
          <w:p w:rsidR="00515DBB" w:rsidRPr="00E663B5" w:rsidRDefault="00515DBB" w:rsidP="002426B0">
            <w:pPr>
              <w:rPr>
                <w:rFonts w:ascii="Times New Roman" w:hAnsi="Times New Roman"/>
                <w:sz w:val="20"/>
                <w:szCs w:val="20"/>
              </w:rPr>
            </w:pPr>
          </w:p>
          <w:p w:rsidR="00F81147" w:rsidRPr="00E663B5" w:rsidRDefault="002426B0" w:rsidP="002426B0">
            <w:pPr>
              <w:rPr>
                <w:rFonts w:ascii="Times New Roman" w:hAnsi="Times New Roman"/>
                <w:sz w:val="20"/>
                <w:szCs w:val="20"/>
              </w:rPr>
            </w:pPr>
            <w:r w:rsidRPr="00E663B5">
              <w:rPr>
                <w:rFonts w:ascii="Times New Roman" w:hAnsi="Times New Roman"/>
                <w:color w:val="000000"/>
                <w:sz w:val="20"/>
                <w:szCs w:val="20"/>
                <w:lang w:eastAsia="es-MX"/>
              </w:rPr>
              <w:t>Adicionalmente s</w:t>
            </w:r>
            <w:r w:rsidR="00267A65" w:rsidRPr="00E663B5">
              <w:rPr>
                <w:rFonts w:ascii="Times New Roman" w:hAnsi="Times New Roman"/>
                <w:color w:val="000000"/>
                <w:sz w:val="20"/>
                <w:szCs w:val="20"/>
                <w:lang w:eastAsia="es-MX"/>
              </w:rPr>
              <w:t xml:space="preserve">e autorizó la contratación de un crédito hasta por la cantidad de $300,000,000.00 (trescientos millones de pesos 00/100 m.n.), con el Banco Nacional de Obras y Servicios Públicos S.N.C. (BANOBRAS), para ser utilizados en proyectos de inversión pública productiva, votado en Sesión Ordinaria del Ayuntamiento con fecha 04 de diciembre de 2019, mismo que es un tipo de crédito simple, con plazos hasta 15 quince años, y plazos de disposición hasta de 12 meses, aplicado a un plazo de amortización máximo del crédito de hasta 180 meses y una tasa variable TIIE + 1.31 puntos porcentuales, sin comisión por apertura, teniendo como fuente de pago hasta 35% del Fondo General de las Participaciones del Ramo 28, y hasta 35% de los derechos e ingresos que por concepto de participaciones en ingresos federales del Fondo del Fomento Municipal le corresponden al Municipio de Zapopan, Jalisco, </w:t>
            </w:r>
            <w:r w:rsidR="00520703" w:rsidRPr="00E663B5">
              <w:rPr>
                <w:rFonts w:ascii="Times New Roman" w:hAnsi="Times New Roman"/>
                <w:b/>
                <w:color w:val="000000"/>
                <w:sz w:val="20"/>
                <w:szCs w:val="20"/>
                <w:lang w:eastAsia="es-MX"/>
              </w:rPr>
              <w:t>del cual</w:t>
            </w:r>
            <w:r w:rsidR="008E6909" w:rsidRPr="00E663B5">
              <w:rPr>
                <w:rFonts w:ascii="Times New Roman" w:hAnsi="Times New Roman"/>
                <w:b/>
                <w:color w:val="000000"/>
                <w:sz w:val="20"/>
                <w:szCs w:val="20"/>
                <w:lang w:eastAsia="es-MX"/>
              </w:rPr>
              <w:t xml:space="preserve"> aportó y afectó como fuente de pago especifica del presente crédito el 4.31% de las participaciones;</w:t>
            </w:r>
            <w:r w:rsidR="00520703" w:rsidRPr="00E663B5">
              <w:rPr>
                <w:rFonts w:ascii="Times New Roman" w:hAnsi="Times New Roman"/>
                <w:color w:val="000000"/>
                <w:sz w:val="20"/>
                <w:szCs w:val="20"/>
                <w:lang w:eastAsia="es-MX"/>
              </w:rPr>
              <w:t xml:space="preserve"> </w:t>
            </w:r>
            <w:r w:rsidR="0097316F" w:rsidRPr="00E663B5">
              <w:rPr>
                <w:rFonts w:ascii="Times New Roman" w:hAnsi="Times New Roman"/>
                <w:color w:val="000000"/>
                <w:sz w:val="20"/>
                <w:szCs w:val="20"/>
                <w:lang w:eastAsia="es-MX"/>
              </w:rPr>
              <w:t>del cual se han realizado las siguientes disposiciones</w:t>
            </w:r>
            <w:r w:rsidR="00F81147" w:rsidRPr="00E663B5">
              <w:rPr>
                <w:rFonts w:ascii="Times New Roman" w:hAnsi="Times New Roman"/>
                <w:color w:val="000000"/>
                <w:sz w:val="20"/>
                <w:szCs w:val="20"/>
                <w:lang w:eastAsia="es-MX"/>
              </w:rPr>
              <w:t>:</w:t>
            </w:r>
          </w:p>
          <w:p w:rsidR="00F81147" w:rsidRPr="00E663B5" w:rsidRDefault="00F81147" w:rsidP="004C57ED">
            <w:pPr>
              <w:autoSpaceDE w:val="0"/>
              <w:autoSpaceDN w:val="0"/>
              <w:adjustRightInd w:val="0"/>
              <w:spacing w:after="0" w:line="240" w:lineRule="auto"/>
              <w:jc w:val="both"/>
              <w:rPr>
                <w:rFonts w:ascii="Times New Roman" w:hAnsi="Times New Roman"/>
                <w:color w:val="000000"/>
                <w:sz w:val="20"/>
                <w:szCs w:val="20"/>
                <w:lang w:eastAsia="es-MX"/>
              </w:rPr>
            </w:pPr>
          </w:p>
          <w:tbl>
            <w:tblPr>
              <w:tblW w:w="0" w:type="auto"/>
              <w:jc w:val="center"/>
              <w:tblLayout w:type="fixed"/>
              <w:tblCellMar>
                <w:left w:w="70" w:type="dxa"/>
                <w:right w:w="70" w:type="dxa"/>
              </w:tblCellMar>
              <w:tblLook w:val="04A0" w:firstRow="1" w:lastRow="0" w:firstColumn="1" w:lastColumn="0" w:noHBand="0" w:noVBand="1"/>
            </w:tblPr>
            <w:tblGrid>
              <w:gridCol w:w="1723"/>
              <w:gridCol w:w="1701"/>
            </w:tblGrid>
            <w:tr w:rsidR="00F81147" w:rsidRPr="00E663B5" w:rsidTr="00B75710">
              <w:trPr>
                <w:trHeight w:val="300"/>
                <w:jc w:val="center"/>
              </w:trPr>
              <w:tc>
                <w:tcPr>
                  <w:tcW w:w="1723" w:type="dxa"/>
                  <w:tcBorders>
                    <w:top w:val="single" w:sz="4" w:space="0" w:color="auto"/>
                    <w:left w:val="single" w:sz="4" w:space="0" w:color="auto"/>
                    <w:bottom w:val="single" w:sz="4" w:space="0" w:color="auto"/>
                    <w:right w:val="single" w:sz="4" w:space="0" w:color="auto"/>
                  </w:tcBorders>
                  <w:shd w:val="clear" w:color="auto" w:fill="auto"/>
                  <w:hideMark/>
                </w:tcPr>
                <w:p w:rsidR="00F81147" w:rsidRPr="00E663B5" w:rsidRDefault="00515DBB" w:rsidP="00F81147">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Total Dispuesto al 31 de Diciembre 2020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81147" w:rsidRPr="00E663B5" w:rsidRDefault="00F81147" w:rsidP="00515DBB">
                  <w:pPr>
                    <w:spacing w:after="0" w:line="240" w:lineRule="auto"/>
                    <w:jc w:val="right"/>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          </w:t>
                  </w:r>
                  <w:r w:rsidR="00515DBB" w:rsidRPr="00E663B5">
                    <w:rPr>
                      <w:rFonts w:ascii="Times New Roman" w:hAnsi="Times New Roman"/>
                      <w:color w:val="000000"/>
                      <w:sz w:val="20"/>
                      <w:szCs w:val="20"/>
                      <w:lang w:eastAsia="es-MX"/>
                    </w:rPr>
                    <w:t>$108,321,147.37</w:t>
                  </w:r>
                  <w:r w:rsidRPr="00E663B5">
                    <w:rPr>
                      <w:rFonts w:ascii="Times New Roman" w:hAnsi="Times New Roman"/>
                      <w:color w:val="000000"/>
                      <w:sz w:val="20"/>
                      <w:szCs w:val="20"/>
                      <w:lang w:eastAsia="es-MX"/>
                    </w:rPr>
                    <w:t xml:space="preserve"> </w:t>
                  </w:r>
                </w:p>
              </w:tc>
            </w:tr>
            <w:tr w:rsidR="00F81147" w:rsidRPr="00E663B5" w:rsidTr="00B75710">
              <w:trPr>
                <w:trHeight w:val="300"/>
                <w:jc w:val="center"/>
              </w:trPr>
              <w:tc>
                <w:tcPr>
                  <w:tcW w:w="1723" w:type="dxa"/>
                  <w:tcBorders>
                    <w:top w:val="nil"/>
                    <w:left w:val="single" w:sz="4" w:space="0" w:color="auto"/>
                    <w:bottom w:val="single" w:sz="4" w:space="0" w:color="auto"/>
                    <w:right w:val="single" w:sz="4" w:space="0" w:color="auto"/>
                  </w:tcBorders>
                  <w:shd w:val="clear" w:color="auto" w:fill="auto"/>
                  <w:hideMark/>
                </w:tcPr>
                <w:p w:rsidR="00F81147" w:rsidRPr="00E663B5" w:rsidRDefault="00515DBB" w:rsidP="00F81147">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Enero 2021</w:t>
                  </w:r>
                </w:p>
              </w:tc>
              <w:tc>
                <w:tcPr>
                  <w:tcW w:w="1701" w:type="dxa"/>
                  <w:tcBorders>
                    <w:top w:val="nil"/>
                    <w:left w:val="nil"/>
                    <w:bottom w:val="single" w:sz="4" w:space="0" w:color="auto"/>
                    <w:right w:val="single" w:sz="4" w:space="0" w:color="auto"/>
                  </w:tcBorders>
                  <w:shd w:val="clear" w:color="auto" w:fill="auto"/>
                  <w:noWrap/>
                  <w:vAlign w:val="bottom"/>
                  <w:hideMark/>
                </w:tcPr>
                <w:p w:rsidR="00F81147" w:rsidRPr="00E663B5" w:rsidRDefault="00515DBB" w:rsidP="00515DBB">
                  <w:pPr>
                    <w:spacing w:after="0" w:line="240" w:lineRule="auto"/>
                    <w:jc w:val="right"/>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 $0.00</w:t>
                  </w:r>
                  <w:r w:rsidR="00F81147" w:rsidRPr="00E663B5">
                    <w:rPr>
                      <w:rFonts w:ascii="Times New Roman" w:hAnsi="Times New Roman"/>
                      <w:color w:val="000000"/>
                      <w:sz w:val="20"/>
                      <w:szCs w:val="20"/>
                      <w:lang w:eastAsia="es-MX"/>
                    </w:rPr>
                    <w:t xml:space="preserve"> </w:t>
                  </w:r>
                </w:p>
              </w:tc>
            </w:tr>
            <w:tr w:rsidR="00F81147" w:rsidRPr="00E663B5" w:rsidTr="00B75710">
              <w:trPr>
                <w:trHeight w:val="300"/>
                <w:jc w:val="center"/>
              </w:trPr>
              <w:tc>
                <w:tcPr>
                  <w:tcW w:w="1723" w:type="dxa"/>
                  <w:tcBorders>
                    <w:top w:val="nil"/>
                    <w:left w:val="single" w:sz="4" w:space="0" w:color="auto"/>
                    <w:bottom w:val="single" w:sz="4" w:space="0" w:color="auto"/>
                    <w:right w:val="single" w:sz="4" w:space="0" w:color="auto"/>
                  </w:tcBorders>
                  <w:shd w:val="clear" w:color="auto" w:fill="auto"/>
                  <w:hideMark/>
                </w:tcPr>
                <w:p w:rsidR="00F81147" w:rsidRPr="00E663B5" w:rsidRDefault="00515DBB" w:rsidP="00F81147">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Febrero 2021</w:t>
                  </w:r>
                </w:p>
              </w:tc>
              <w:tc>
                <w:tcPr>
                  <w:tcW w:w="1701" w:type="dxa"/>
                  <w:tcBorders>
                    <w:top w:val="nil"/>
                    <w:left w:val="nil"/>
                    <w:bottom w:val="single" w:sz="4" w:space="0" w:color="auto"/>
                    <w:right w:val="single" w:sz="4" w:space="0" w:color="auto"/>
                  </w:tcBorders>
                  <w:shd w:val="clear" w:color="auto" w:fill="auto"/>
                  <w:noWrap/>
                  <w:vAlign w:val="bottom"/>
                  <w:hideMark/>
                </w:tcPr>
                <w:p w:rsidR="00F81147" w:rsidRPr="00E663B5" w:rsidRDefault="00F81147" w:rsidP="00515DBB">
                  <w:pPr>
                    <w:spacing w:after="0" w:line="240" w:lineRule="auto"/>
                    <w:jc w:val="right"/>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        </w:t>
                  </w:r>
                  <w:r w:rsidR="00515DBB" w:rsidRPr="00E663B5">
                    <w:rPr>
                      <w:rFonts w:ascii="Times New Roman" w:hAnsi="Times New Roman"/>
                      <w:color w:val="000000"/>
                      <w:sz w:val="20"/>
                      <w:szCs w:val="20"/>
                      <w:lang w:eastAsia="es-MX"/>
                    </w:rPr>
                    <w:t>$0.00</w:t>
                  </w:r>
                  <w:r w:rsidRPr="00E663B5">
                    <w:rPr>
                      <w:rFonts w:ascii="Times New Roman" w:hAnsi="Times New Roman"/>
                      <w:color w:val="000000"/>
                      <w:sz w:val="20"/>
                      <w:szCs w:val="20"/>
                      <w:lang w:eastAsia="es-MX"/>
                    </w:rPr>
                    <w:t xml:space="preserve"> </w:t>
                  </w:r>
                </w:p>
              </w:tc>
            </w:tr>
            <w:tr w:rsidR="00F81147" w:rsidRPr="00E663B5" w:rsidTr="00B75710">
              <w:trPr>
                <w:trHeight w:val="300"/>
                <w:jc w:val="center"/>
              </w:trPr>
              <w:tc>
                <w:tcPr>
                  <w:tcW w:w="1723" w:type="dxa"/>
                  <w:tcBorders>
                    <w:top w:val="single" w:sz="4" w:space="0" w:color="auto"/>
                    <w:left w:val="single" w:sz="4" w:space="0" w:color="auto"/>
                    <w:bottom w:val="single" w:sz="4" w:space="0" w:color="auto"/>
                    <w:right w:val="single" w:sz="4" w:space="0" w:color="auto"/>
                  </w:tcBorders>
                  <w:shd w:val="clear" w:color="auto" w:fill="auto"/>
                  <w:hideMark/>
                </w:tcPr>
                <w:p w:rsidR="00F81147" w:rsidRPr="00E663B5" w:rsidRDefault="00515DBB" w:rsidP="00F81147">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Marzo 2021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81147" w:rsidRPr="00E663B5" w:rsidRDefault="00F81147" w:rsidP="00515DBB">
                  <w:pPr>
                    <w:spacing w:after="0" w:line="240" w:lineRule="auto"/>
                    <w:jc w:val="right"/>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        </w:t>
                  </w:r>
                  <w:r w:rsidR="00515DBB" w:rsidRPr="00E663B5">
                    <w:rPr>
                      <w:rFonts w:ascii="Times New Roman" w:hAnsi="Times New Roman"/>
                      <w:color w:val="000000"/>
                      <w:sz w:val="20"/>
                      <w:szCs w:val="20"/>
                      <w:lang w:eastAsia="es-MX"/>
                    </w:rPr>
                    <w:t>$0.00</w:t>
                  </w:r>
                  <w:r w:rsidRPr="00E663B5">
                    <w:rPr>
                      <w:rFonts w:ascii="Times New Roman" w:hAnsi="Times New Roman"/>
                      <w:color w:val="000000"/>
                      <w:sz w:val="20"/>
                      <w:szCs w:val="20"/>
                      <w:lang w:eastAsia="es-MX"/>
                    </w:rPr>
                    <w:t xml:space="preserve"> </w:t>
                  </w:r>
                </w:p>
              </w:tc>
            </w:tr>
            <w:tr w:rsidR="00D9437C" w:rsidRPr="00E663B5" w:rsidTr="00B75710">
              <w:trPr>
                <w:trHeight w:val="300"/>
                <w:jc w:val="center"/>
              </w:trPr>
              <w:tc>
                <w:tcPr>
                  <w:tcW w:w="1723" w:type="dxa"/>
                  <w:tcBorders>
                    <w:top w:val="single" w:sz="4" w:space="0" w:color="auto"/>
                    <w:left w:val="single" w:sz="4" w:space="0" w:color="auto"/>
                    <w:bottom w:val="single" w:sz="4" w:space="0" w:color="auto"/>
                    <w:right w:val="single" w:sz="4" w:space="0" w:color="auto"/>
                  </w:tcBorders>
                  <w:shd w:val="clear" w:color="auto" w:fill="auto"/>
                </w:tcPr>
                <w:p w:rsidR="00D9437C" w:rsidRPr="00E663B5" w:rsidRDefault="00515DBB" w:rsidP="00990A52">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Abril  2021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9437C" w:rsidRPr="00E663B5" w:rsidRDefault="00515DBB" w:rsidP="00990A52">
                  <w:pPr>
                    <w:spacing w:after="0" w:line="240" w:lineRule="auto"/>
                    <w:jc w:val="right"/>
                    <w:rPr>
                      <w:rFonts w:ascii="Times New Roman" w:hAnsi="Times New Roman"/>
                      <w:color w:val="000000"/>
                      <w:sz w:val="20"/>
                      <w:szCs w:val="20"/>
                      <w:lang w:eastAsia="es-MX"/>
                    </w:rPr>
                  </w:pPr>
                  <w:r w:rsidRPr="00E663B5">
                    <w:rPr>
                      <w:rFonts w:ascii="Times New Roman" w:hAnsi="Times New Roman"/>
                      <w:color w:val="000000"/>
                      <w:sz w:val="20"/>
                      <w:szCs w:val="20"/>
                      <w:lang w:eastAsia="es-MX"/>
                    </w:rPr>
                    <w:t>$0.00</w:t>
                  </w:r>
                </w:p>
              </w:tc>
            </w:tr>
            <w:tr w:rsidR="00D9437C" w:rsidRPr="00E663B5" w:rsidTr="004B0AE1">
              <w:trPr>
                <w:trHeight w:val="300"/>
                <w:jc w:val="center"/>
              </w:trPr>
              <w:tc>
                <w:tcPr>
                  <w:tcW w:w="1723" w:type="dxa"/>
                  <w:tcBorders>
                    <w:top w:val="single" w:sz="4" w:space="0" w:color="auto"/>
                    <w:left w:val="single" w:sz="4" w:space="0" w:color="auto"/>
                    <w:bottom w:val="single" w:sz="4" w:space="0" w:color="auto"/>
                    <w:right w:val="single" w:sz="4" w:space="0" w:color="auto"/>
                  </w:tcBorders>
                  <w:shd w:val="clear" w:color="auto" w:fill="auto"/>
                  <w:hideMark/>
                </w:tcPr>
                <w:p w:rsidR="00D9437C" w:rsidRPr="00E663B5" w:rsidRDefault="00D9437C" w:rsidP="00F81147">
                  <w:pPr>
                    <w:spacing w:after="0" w:line="240" w:lineRule="auto"/>
                    <w:jc w:val="center"/>
                    <w:rPr>
                      <w:rFonts w:ascii="Times New Roman" w:hAnsi="Times New Roman"/>
                      <w:b/>
                      <w:color w:val="000000"/>
                      <w:sz w:val="20"/>
                      <w:szCs w:val="20"/>
                      <w:lang w:eastAsia="es-MX"/>
                    </w:rPr>
                  </w:pPr>
                  <w:r w:rsidRPr="00E663B5">
                    <w:rPr>
                      <w:rFonts w:ascii="Times New Roman" w:hAnsi="Times New Roman"/>
                      <w:b/>
                      <w:color w:val="000000"/>
                      <w:sz w:val="20"/>
                      <w:szCs w:val="20"/>
                      <w:lang w:eastAsia="es-MX"/>
                    </w:rPr>
                    <w:t>Total Dispuesto</w:t>
                  </w:r>
                  <w:r w:rsidR="001433AA" w:rsidRPr="00E663B5">
                    <w:rPr>
                      <w:rFonts w:ascii="Times New Roman" w:hAnsi="Times New Roman"/>
                      <w:b/>
                      <w:color w:val="000000"/>
                      <w:sz w:val="20"/>
                      <w:szCs w:val="20"/>
                      <w:lang w:eastAsia="es-MX"/>
                    </w:rPr>
                    <w:t xml:space="preserve"> 2021</w:t>
                  </w:r>
                  <w:r w:rsidRPr="00E663B5">
                    <w:rPr>
                      <w:rFonts w:ascii="Times New Roman" w:hAnsi="Times New Roman"/>
                      <w:b/>
                      <w:color w:val="000000"/>
                      <w:sz w:val="20"/>
                      <w:szCs w:val="20"/>
                      <w:lang w:eastAsia="es-MX"/>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437C" w:rsidRPr="00E663B5" w:rsidRDefault="001B1EE4" w:rsidP="001433AA">
                  <w:pPr>
                    <w:spacing w:after="0" w:line="240" w:lineRule="auto"/>
                    <w:jc w:val="center"/>
                    <w:rPr>
                      <w:rFonts w:ascii="Times New Roman" w:hAnsi="Times New Roman"/>
                      <w:b/>
                      <w:color w:val="000000"/>
                      <w:sz w:val="20"/>
                      <w:szCs w:val="20"/>
                      <w:lang w:eastAsia="es-MX"/>
                    </w:rPr>
                  </w:pPr>
                  <w:r w:rsidRPr="00E663B5">
                    <w:rPr>
                      <w:rFonts w:ascii="Times New Roman" w:hAnsi="Times New Roman"/>
                      <w:b/>
                      <w:color w:val="000000"/>
                      <w:sz w:val="20"/>
                      <w:szCs w:val="20"/>
                      <w:lang w:eastAsia="es-MX"/>
                    </w:rPr>
                    <w:t xml:space="preserve">$ </w:t>
                  </w:r>
                  <w:r w:rsidR="001433AA" w:rsidRPr="00E663B5">
                    <w:rPr>
                      <w:rFonts w:ascii="Times New Roman" w:hAnsi="Times New Roman"/>
                      <w:b/>
                      <w:color w:val="000000"/>
                      <w:sz w:val="20"/>
                      <w:szCs w:val="20"/>
                      <w:lang w:eastAsia="es-MX"/>
                    </w:rPr>
                    <w:t>191,678,852.63</w:t>
                  </w:r>
                </w:p>
              </w:tc>
            </w:tr>
          </w:tbl>
          <w:p w:rsidR="00BF3986" w:rsidRPr="00E663B5" w:rsidRDefault="00BF3986" w:rsidP="00421C2B">
            <w:pPr>
              <w:autoSpaceDE w:val="0"/>
              <w:autoSpaceDN w:val="0"/>
              <w:adjustRightInd w:val="0"/>
              <w:spacing w:after="0" w:line="240" w:lineRule="auto"/>
              <w:jc w:val="both"/>
              <w:rPr>
                <w:rFonts w:ascii="Times New Roman" w:hAnsi="Times New Roman"/>
                <w:color w:val="000000"/>
                <w:sz w:val="20"/>
                <w:szCs w:val="20"/>
                <w:lang w:eastAsia="es-MX"/>
              </w:rPr>
            </w:pPr>
          </w:p>
          <w:p w:rsidR="00B8413D" w:rsidRPr="00E663B5" w:rsidRDefault="00B8413D" w:rsidP="00421C2B">
            <w:pPr>
              <w:autoSpaceDE w:val="0"/>
              <w:autoSpaceDN w:val="0"/>
              <w:adjustRightInd w:val="0"/>
              <w:spacing w:after="0" w:line="240" w:lineRule="auto"/>
              <w:jc w:val="both"/>
              <w:rPr>
                <w:rFonts w:ascii="Times New Roman" w:hAnsi="Times New Roman"/>
                <w:color w:val="000000"/>
                <w:sz w:val="20"/>
                <w:szCs w:val="20"/>
                <w:lang w:eastAsia="es-MX"/>
              </w:rPr>
            </w:pPr>
          </w:p>
          <w:p w:rsidR="000106FF" w:rsidRPr="00E663B5" w:rsidRDefault="000106FF" w:rsidP="00421C2B">
            <w:pPr>
              <w:autoSpaceDE w:val="0"/>
              <w:autoSpaceDN w:val="0"/>
              <w:adjustRightInd w:val="0"/>
              <w:spacing w:after="0" w:line="240" w:lineRule="auto"/>
              <w:jc w:val="both"/>
              <w:rPr>
                <w:rFonts w:ascii="Times New Roman" w:hAnsi="Times New Roman"/>
                <w:color w:val="000000"/>
                <w:sz w:val="20"/>
                <w:szCs w:val="20"/>
                <w:lang w:eastAsia="es-MX"/>
              </w:rPr>
            </w:pPr>
          </w:p>
          <w:p w:rsidR="000106FF" w:rsidRPr="00E663B5" w:rsidRDefault="000106FF" w:rsidP="00421C2B">
            <w:pPr>
              <w:autoSpaceDE w:val="0"/>
              <w:autoSpaceDN w:val="0"/>
              <w:adjustRightInd w:val="0"/>
              <w:spacing w:after="0" w:line="240" w:lineRule="auto"/>
              <w:jc w:val="both"/>
              <w:rPr>
                <w:rFonts w:ascii="Times New Roman" w:hAnsi="Times New Roman"/>
                <w:color w:val="000000"/>
                <w:sz w:val="20"/>
                <w:szCs w:val="20"/>
                <w:lang w:eastAsia="es-MX"/>
              </w:rPr>
            </w:pPr>
          </w:p>
          <w:p w:rsidR="000106FF" w:rsidRPr="00E663B5" w:rsidRDefault="000106FF" w:rsidP="00421C2B">
            <w:pPr>
              <w:autoSpaceDE w:val="0"/>
              <w:autoSpaceDN w:val="0"/>
              <w:adjustRightInd w:val="0"/>
              <w:spacing w:after="0" w:line="240" w:lineRule="auto"/>
              <w:jc w:val="both"/>
              <w:rPr>
                <w:rFonts w:ascii="Times New Roman" w:hAnsi="Times New Roman"/>
                <w:color w:val="000000"/>
                <w:sz w:val="20"/>
                <w:szCs w:val="20"/>
                <w:lang w:eastAsia="es-MX"/>
              </w:rPr>
            </w:pPr>
          </w:p>
          <w:p w:rsidR="006E15CF" w:rsidRPr="00E663B5" w:rsidRDefault="006E15CF" w:rsidP="006E15CF">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E663B5">
              <w:rPr>
                <w:rFonts w:ascii="Times New Roman" w:hAnsi="Times New Roman"/>
                <w:b/>
                <w:color w:val="000000"/>
                <w:sz w:val="20"/>
                <w:szCs w:val="20"/>
                <w:lang w:eastAsia="es-MX"/>
              </w:rPr>
              <w:t>2.</w:t>
            </w:r>
            <w:r w:rsidRPr="00E663B5">
              <w:rPr>
                <w:rFonts w:ascii="Times New Roman" w:hAnsi="Times New Roman"/>
                <w:b/>
                <w:color w:val="000000"/>
                <w:sz w:val="20"/>
                <w:szCs w:val="20"/>
                <w:lang w:eastAsia="es-MX"/>
              </w:rPr>
              <w:tab/>
              <w:t>Notas al Estado de Actividades.</w:t>
            </w:r>
          </w:p>
          <w:p w:rsidR="00C95313" w:rsidRPr="00E663B5" w:rsidRDefault="00C95313" w:rsidP="006E15CF">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C95313" w:rsidRPr="00E663B5" w:rsidRDefault="00C95313" w:rsidP="00C95313">
            <w:pPr>
              <w:autoSpaceDE w:val="0"/>
              <w:autoSpaceDN w:val="0"/>
              <w:adjustRightInd w:val="0"/>
              <w:spacing w:after="0" w:line="240" w:lineRule="auto"/>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El desglose de los ingresos y otros beneficios recibidos por el Municipio se </w:t>
            </w:r>
            <w:r w:rsidR="00773972" w:rsidRPr="00E663B5">
              <w:rPr>
                <w:rFonts w:ascii="Times New Roman" w:hAnsi="Times New Roman"/>
                <w:color w:val="000000"/>
                <w:sz w:val="20"/>
                <w:szCs w:val="20"/>
                <w:lang w:eastAsia="es-MX"/>
              </w:rPr>
              <w:t>presenta por</w:t>
            </w:r>
            <w:r w:rsidRPr="00E663B5">
              <w:rPr>
                <w:rFonts w:ascii="Times New Roman" w:hAnsi="Times New Roman"/>
                <w:color w:val="000000"/>
                <w:sz w:val="20"/>
                <w:szCs w:val="20"/>
                <w:lang w:eastAsia="es-MX"/>
              </w:rPr>
              <w:t xml:space="preserve"> rubro, tipo y clase en el propio Estado de Actividades.</w:t>
            </w:r>
          </w:p>
          <w:p w:rsidR="006E15CF" w:rsidRPr="00E663B5" w:rsidRDefault="006E15CF" w:rsidP="006E15CF">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6E15CF" w:rsidRPr="00E663B5" w:rsidRDefault="006E15CF" w:rsidP="006E15CF">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2.1.</w:t>
            </w:r>
            <w:r w:rsidRPr="00E663B5">
              <w:rPr>
                <w:rFonts w:ascii="Times New Roman" w:hAnsi="Times New Roman"/>
                <w:b/>
                <w:bCs/>
                <w:color w:val="000000"/>
                <w:sz w:val="20"/>
                <w:szCs w:val="20"/>
                <w:lang w:eastAsia="es-MX"/>
              </w:rPr>
              <w:tab/>
              <w:t xml:space="preserve">Ingresos </w:t>
            </w:r>
            <w:r w:rsidR="00C95313" w:rsidRPr="00E663B5">
              <w:rPr>
                <w:rFonts w:ascii="Times New Roman" w:hAnsi="Times New Roman"/>
                <w:b/>
                <w:bCs/>
                <w:color w:val="000000"/>
                <w:sz w:val="20"/>
                <w:szCs w:val="20"/>
                <w:lang w:eastAsia="es-MX"/>
              </w:rPr>
              <w:t>y otros beneficios</w:t>
            </w:r>
            <w:r w:rsidRPr="00E663B5">
              <w:rPr>
                <w:rFonts w:ascii="Times New Roman" w:hAnsi="Times New Roman"/>
                <w:b/>
                <w:bCs/>
                <w:color w:val="000000"/>
                <w:sz w:val="20"/>
                <w:szCs w:val="20"/>
                <w:lang w:eastAsia="es-MX"/>
              </w:rPr>
              <w:t xml:space="preserve"> </w:t>
            </w:r>
          </w:p>
          <w:p w:rsidR="00D9437C" w:rsidRPr="00E663B5" w:rsidRDefault="00D9437C" w:rsidP="006E15CF">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516"/>
              <w:gridCol w:w="2312"/>
            </w:tblGrid>
            <w:tr w:rsidR="007C6E4F" w:rsidRPr="00E663B5" w:rsidTr="007C6E4F">
              <w:trPr>
                <w:trHeight w:val="247"/>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IMPUESTOS SOBRE LOS INGRESOS</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7C6E4F" w:rsidRPr="00E663B5" w:rsidRDefault="000300A2"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$324,888.53</w:t>
                  </w:r>
                </w:p>
              </w:tc>
            </w:tr>
            <w:tr w:rsidR="007C6E4F" w:rsidRPr="00E663B5" w:rsidTr="007C6E4F">
              <w:trPr>
                <w:trHeight w:val="29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IMPUESTOS SOBRE EL PATRIMONIO</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2548B0"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$1,139,394,957.27</w:t>
                  </w:r>
                </w:p>
              </w:tc>
            </w:tr>
            <w:tr w:rsidR="007C6E4F" w:rsidRPr="00E663B5" w:rsidTr="007C6E4F">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IMPUESTOS SOBRE LA PRODUCCIÓN, EL CONSUMO Y LAS TRANSACCIONES - IMPUESTO SOBRE TRANSMISIONES PATRIMONIALES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2548B0"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$398,557,334.48</w:t>
                  </w:r>
                </w:p>
              </w:tc>
            </w:tr>
            <w:tr w:rsidR="007C6E4F" w:rsidRPr="00E663B5" w:rsidTr="007C6E4F">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IMPUESTOS SOBRE LA PRODUCCIÓN, EL CONSUMO Y LAS TRANSACCIONES - IMPUESTO SOBRE NEGOCIOS JURÍDICOS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2548B0"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$26,138,626.71</w:t>
                  </w:r>
                </w:p>
              </w:tc>
            </w:tr>
            <w:tr w:rsidR="007C6E4F" w:rsidRPr="00E663B5" w:rsidTr="007C6E4F">
              <w:trPr>
                <w:trHeight w:val="14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IMPUESTOS - MULTAS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2548B0"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$16,837,724.21</w:t>
                  </w:r>
                </w:p>
              </w:tc>
            </w:tr>
            <w:tr w:rsidR="007C6E4F" w:rsidRPr="00E663B5" w:rsidTr="007C6E4F">
              <w:trPr>
                <w:trHeight w:val="19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IMPUESTOS - RECARGOS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2548B0"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$23,939,091.90</w:t>
                  </w:r>
                </w:p>
              </w:tc>
            </w:tr>
            <w:tr w:rsidR="007C6E4F" w:rsidRPr="00E663B5" w:rsidTr="007C6E4F">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IMPUESTOS - GASTOS DE EJECUCIÓN Y NOTIFICACIÓN DE ADEUDO</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C65B4F"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$10,196,193.74</w:t>
                  </w:r>
                </w:p>
              </w:tc>
            </w:tr>
            <w:tr w:rsidR="007C6E4F" w:rsidRPr="00E663B5" w:rsidTr="007C6E4F">
              <w:trPr>
                <w:trHeight w:val="20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IMPUESTOS - ACTUALIZACIÓN</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C65B4F"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$6,817,690.63</w:t>
                  </w:r>
                </w:p>
              </w:tc>
            </w:tr>
            <w:tr w:rsidR="007C6E4F" w:rsidRPr="00E663B5" w:rsidTr="007C6E4F">
              <w:trPr>
                <w:trHeight w:val="23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IMPUESTOS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C65B4F"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$91,417.29</w:t>
                  </w:r>
                </w:p>
              </w:tc>
            </w:tr>
            <w:tr w:rsidR="007C6E4F" w:rsidRPr="00E663B5" w:rsidTr="007C6E4F">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CONTRIBUCIONES DE MEJORAS POR OBRAS PÚBLICAS - CONTRIBUCIONES POR OBRAS PÚBLICAS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C65B4F"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$29,528,735.18</w:t>
                  </w:r>
                </w:p>
              </w:tc>
            </w:tr>
            <w:tr w:rsidR="007C6E4F" w:rsidRPr="00E663B5" w:rsidTr="007C6E4F">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EL USO, GOCE, APROVECHAMIENTO O EXPLOTACIÓN DE BIENES DE DOMINIO PÚBLICO - APROVECHAMIENTO DE BIENES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C65B4F"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$2,165,983.12</w:t>
                  </w:r>
                </w:p>
              </w:tc>
            </w:tr>
            <w:tr w:rsidR="007C6E4F" w:rsidRPr="00E663B5" w:rsidTr="007C6E4F">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EL USO, GOCE, APROVECHAMIENTO O EXPLOTACIÓN DE BIENES DE DOMINIO PÚBLICO - USO DE SUELO</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C65B4F"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$8,197,333.22</w:t>
                  </w:r>
                </w:p>
              </w:tc>
            </w:tr>
            <w:tr w:rsidR="007C6E4F" w:rsidRPr="00E663B5" w:rsidTr="007C6E4F">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EL USO, GOCE, APROVECHAMIENTO O EXPLOTACIÓN DE BIENES DE DOMINIO PÚBLICO - DEL PISO</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F52443"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$11,792,641.22</w:t>
                  </w:r>
                </w:p>
              </w:tc>
            </w:tr>
            <w:tr w:rsidR="007C6E4F" w:rsidRPr="00E663B5" w:rsidTr="007C6E4F">
              <w:trPr>
                <w:trHeight w:val="15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LICENCIAS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5A5AD0"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$81,024,045.69</w:t>
                  </w:r>
                </w:p>
              </w:tc>
            </w:tr>
            <w:tr w:rsidR="005E0E3E" w:rsidRPr="00E663B5" w:rsidTr="005E0E3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PERMISO DE CONSTRUCCIÓN, RECOSTRUCCIÓN Y REMODELACIÓN</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$45,657,263.30 </w:t>
                  </w:r>
                </w:p>
              </w:tc>
            </w:tr>
            <w:tr w:rsidR="005E0E3E" w:rsidRPr="00E663B5" w:rsidTr="005E0E3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OTRAS LICENCIAS, AUTORIZACIONES O SERVICIOS DE OBRAS PÚBLICAS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$27,350,392.21 </w:t>
                  </w:r>
                </w:p>
              </w:tc>
            </w:tr>
            <w:tr w:rsidR="005E0E3E" w:rsidRPr="00E663B5" w:rsidTr="005E0E3E">
              <w:trPr>
                <w:trHeight w:val="23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ALINEAMIENTOS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$913,590.71 </w:t>
                  </w:r>
                </w:p>
              </w:tc>
            </w:tr>
            <w:tr w:rsidR="005E0E3E" w:rsidRPr="00E663B5" w:rsidTr="005E0E3E">
              <w:trPr>
                <w:trHeight w:val="12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ASEO PÚBLICO</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$2,797,648.28 </w:t>
                  </w:r>
                </w:p>
              </w:tc>
            </w:tr>
            <w:tr w:rsidR="005E0E3E" w:rsidRPr="00E663B5" w:rsidTr="005E0E3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AGUA Y ALCANTARILLADO</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$10,046,054.26 </w:t>
                  </w:r>
                </w:p>
              </w:tc>
            </w:tr>
            <w:tr w:rsidR="005E0E3E" w:rsidRPr="00E663B5" w:rsidTr="005E0E3E">
              <w:trPr>
                <w:trHeight w:val="28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RASTROS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$9,120,863.50 </w:t>
                  </w:r>
                </w:p>
              </w:tc>
            </w:tr>
            <w:tr w:rsidR="005E0E3E" w:rsidRPr="00E663B5" w:rsidTr="005E0E3E">
              <w:trPr>
                <w:trHeight w:val="26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REGISTRO CIVIL</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$1,733,137.00 </w:t>
                  </w:r>
                </w:p>
              </w:tc>
            </w:tr>
            <w:tr w:rsidR="005E0E3E" w:rsidRPr="00E663B5" w:rsidTr="005E0E3E">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CERTIFICACIONES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$11,144,513.93 </w:t>
                  </w:r>
                </w:p>
              </w:tc>
            </w:tr>
            <w:tr w:rsidR="005E0E3E" w:rsidRPr="00E663B5" w:rsidTr="005E0E3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SERVICIOS DE CATASTRO</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$150,064.00 </w:t>
                  </w:r>
                </w:p>
              </w:tc>
            </w:tr>
            <w:tr w:rsidR="005E0E3E" w:rsidRPr="00E663B5" w:rsidTr="005E0E3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DERECHOS POR REVISIÓN DE AVALUOS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$6,241,402.49 </w:t>
                  </w:r>
                </w:p>
              </w:tc>
            </w:tr>
            <w:tr w:rsidR="005E0E3E" w:rsidRPr="00E663B5" w:rsidTr="005E0E3E">
              <w:trPr>
                <w:trHeight w:val="31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lastRenderedPageBreak/>
                    <w:t>DERECHOS POR PRESTACIÓN DE SERVICIOS - ESTACIONAMIENTOS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$5,094,659.81 </w:t>
                  </w:r>
                </w:p>
              </w:tc>
            </w:tr>
            <w:tr w:rsidR="005E0E3E" w:rsidRPr="00E663B5" w:rsidTr="005E0E3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SERVICIOS DE SANIDAD</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$2,878,785.00 </w:t>
                  </w:r>
                </w:p>
              </w:tc>
            </w:tr>
            <w:tr w:rsidR="005E0E3E" w:rsidRPr="00E663B5" w:rsidTr="005E0E3E">
              <w:trPr>
                <w:trHeight w:val="17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DERECHOS - ACCESORIOS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$4,178,191.77 </w:t>
                  </w:r>
                </w:p>
              </w:tc>
            </w:tr>
            <w:tr w:rsidR="005E0E3E" w:rsidRPr="00E663B5" w:rsidTr="005E0E3E">
              <w:trPr>
                <w:trHeight w:val="21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OTROS DERECHOS - DERECHOS DIVERSOS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$1,318,150.89 </w:t>
                  </w:r>
                </w:p>
              </w:tc>
            </w:tr>
            <w:tr w:rsidR="005E0E3E" w:rsidRPr="00E663B5" w:rsidTr="005E0E3E">
              <w:trPr>
                <w:trHeight w:val="28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$20,961.75 </w:t>
                  </w:r>
                </w:p>
              </w:tc>
            </w:tr>
            <w:tr w:rsidR="005E0E3E" w:rsidRPr="00E663B5" w:rsidTr="005E0E3E">
              <w:trPr>
                <w:trHeight w:val="18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 INTERESES Y RENDIMIENTOS BANCARIOS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$18,150,789.66 </w:t>
                  </w:r>
                </w:p>
              </w:tc>
            </w:tr>
            <w:tr w:rsidR="005E0E3E" w:rsidRPr="00E663B5" w:rsidTr="005E0E3E">
              <w:trPr>
                <w:trHeight w:val="22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 PRODUCTOS DIVERSOS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$13,968,101.98 </w:t>
                  </w:r>
                </w:p>
              </w:tc>
            </w:tr>
            <w:tr w:rsidR="005E0E3E" w:rsidRPr="00E663B5" w:rsidTr="005E0E3E">
              <w:trPr>
                <w:trHeight w:val="27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 SERVICIOS PROPORCIONADOS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$3,007,749.14 </w:t>
                  </w:r>
                </w:p>
              </w:tc>
            </w:tr>
            <w:tr w:rsidR="005E0E3E" w:rsidRPr="00E663B5" w:rsidTr="005E0E3E">
              <w:trPr>
                <w:trHeight w:val="16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MULTAS - MULTAS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$20,125,205.40 </w:t>
                  </w:r>
                </w:p>
              </w:tc>
            </w:tr>
            <w:tr w:rsidR="005E0E3E" w:rsidRPr="00E663B5" w:rsidTr="005E0E3E">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INDEMNIZACIONES - INDEMNIZACIONES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$482,730.97 </w:t>
                  </w:r>
                </w:p>
              </w:tc>
            </w:tr>
            <w:tr w:rsidR="005E0E3E" w:rsidRPr="00E663B5" w:rsidTr="005E0E3E">
              <w:trPr>
                <w:trHeight w:val="25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APROVECHAMIENTOS - RECARGOS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$161,206.25 </w:t>
                  </w:r>
                </w:p>
              </w:tc>
            </w:tr>
            <w:tr w:rsidR="005E0E3E" w:rsidRPr="00E663B5" w:rsidTr="005E0E3E">
              <w:trPr>
                <w:trHeight w:val="29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APROVECHAMIENTOS - GASTOS DE EJECUCIÓN</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$380,408.32 </w:t>
                  </w:r>
                </w:p>
              </w:tc>
            </w:tr>
            <w:tr w:rsidR="005E0E3E" w:rsidRPr="00E663B5" w:rsidTr="005E0E3E">
              <w:trPr>
                <w:trHeight w:val="19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APROVECHAMIENTOS - ACTUALIZACION</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$599.78 </w:t>
                  </w:r>
                </w:p>
              </w:tc>
            </w:tr>
            <w:tr w:rsidR="005E0E3E" w:rsidRPr="00E663B5" w:rsidTr="005E0E3E">
              <w:trPr>
                <w:trHeight w:val="23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OTROS APROVECHAMIENTOS - DIVERSOS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$3,437,821.52 </w:t>
                  </w:r>
                </w:p>
              </w:tc>
            </w:tr>
            <w:tr w:rsidR="005E0E3E" w:rsidRPr="00E663B5" w:rsidTr="005E0E3E">
              <w:trPr>
                <w:trHeight w:val="28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PARTICIPACIONES - ESTATALES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$185,732,031.40 </w:t>
                  </w:r>
                </w:p>
              </w:tc>
            </w:tr>
            <w:tr w:rsidR="005E0E3E" w:rsidRPr="00E663B5" w:rsidTr="005E0E3E">
              <w:trPr>
                <w:trHeight w:val="31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PARTICIPACIONES - FEDERALES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$919,682,551.44 </w:t>
                  </w:r>
                </w:p>
              </w:tc>
            </w:tr>
            <w:tr w:rsidR="005E0E3E" w:rsidRPr="00E663B5" w:rsidTr="005E0E3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APORTACIONES - FONDO DE APORTACIONES PARA LA INFRAESTRUCTURA SOCIAL</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$43,102,961.20 </w:t>
                  </w:r>
                </w:p>
              </w:tc>
            </w:tr>
            <w:tr w:rsidR="005E0E3E" w:rsidRPr="00E663B5" w:rsidTr="005E0E3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APORTACIONES - FONDO DE APORTACIONES FORTALECIMIENTO MUNICIPAL</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$327,973,727.46 </w:t>
                  </w:r>
                </w:p>
              </w:tc>
            </w:tr>
            <w:tr w:rsidR="005E0E3E" w:rsidRPr="00E663B5" w:rsidTr="005E0E3E">
              <w:trPr>
                <w:trHeight w:val="27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CONVENIOS - FORTASEG</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$607.93 </w:t>
                  </w:r>
                </w:p>
              </w:tc>
            </w:tr>
            <w:tr w:rsidR="005E0E3E" w:rsidRPr="00E663B5" w:rsidTr="005E0E3E">
              <w:trPr>
                <w:trHeight w:val="31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CONVENIOS - CONVENIOS (VARIOS)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$52,232,200.87 </w:t>
                  </w:r>
                </w:p>
              </w:tc>
            </w:tr>
            <w:tr w:rsidR="007C6E4F" w:rsidRPr="00E663B5" w:rsidTr="007C6E4F">
              <w:trPr>
                <w:trHeight w:val="27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OTROS INGRESOS Y BENEFICIOS VARIOS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5E0E3E"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7C6E4F" w:rsidRPr="00E663B5">
                    <w:rPr>
                      <w:rFonts w:ascii="Times New Roman" w:eastAsia="Times New Roman" w:hAnsi="Times New Roman"/>
                      <w:color w:val="000000"/>
                      <w:sz w:val="20"/>
                      <w:szCs w:val="20"/>
                      <w:lang w:eastAsia="es-MX"/>
                    </w:rPr>
                    <w:t xml:space="preserve">213,002,492.23 </w:t>
                  </w:r>
                </w:p>
              </w:tc>
            </w:tr>
            <w:tr w:rsidR="00773972" w:rsidRPr="00E663B5"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773972" w:rsidRPr="00E663B5" w:rsidRDefault="00773972" w:rsidP="00773972">
                  <w:pPr>
                    <w:spacing w:after="0" w:line="240" w:lineRule="auto"/>
                    <w:rPr>
                      <w:rFonts w:ascii="Times New Roman" w:eastAsia="Times New Roman" w:hAnsi="Times New Roman"/>
                      <w:b/>
                      <w:color w:val="000000"/>
                      <w:sz w:val="20"/>
                      <w:szCs w:val="20"/>
                      <w:lang w:eastAsia="es-MX"/>
                    </w:rPr>
                  </w:pPr>
                  <w:r w:rsidRPr="00E663B5">
                    <w:rPr>
                      <w:rFonts w:ascii="Times New Roman" w:eastAsia="Times New Roman" w:hAnsi="Times New Roman"/>
                      <w:b/>
                      <w:color w:val="000000"/>
                      <w:sz w:val="20"/>
                      <w:szCs w:val="20"/>
                      <w:lang w:eastAsia="es-MX"/>
                    </w:rPr>
                    <w:t xml:space="preserve">TOTAL </w:t>
                  </w:r>
                </w:p>
              </w:tc>
              <w:tc>
                <w:tcPr>
                  <w:tcW w:w="2312" w:type="dxa"/>
                  <w:tcBorders>
                    <w:top w:val="nil"/>
                    <w:left w:val="nil"/>
                    <w:bottom w:val="single" w:sz="4" w:space="0" w:color="auto"/>
                    <w:right w:val="single" w:sz="4" w:space="0" w:color="auto"/>
                  </w:tcBorders>
                  <w:shd w:val="clear" w:color="auto" w:fill="auto"/>
                  <w:noWrap/>
                  <w:vAlign w:val="center"/>
                  <w:hideMark/>
                </w:tcPr>
                <w:p w:rsidR="00773972" w:rsidRPr="00E663B5" w:rsidRDefault="004A7036" w:rsidP="00063CD7">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$3,685,093,527.64</w:t>
                  </w:r>
                </w:p>
              </w:tc>
            </w:tr>
          </w:tbl>
          <w:p w:rsidR="006E15CF" w:rsidRPr="00E663B5" w:rsidRDefault="006E15CF" w:rsidP="006E15CF">
            <w:pPr>
              <w:autoSpaceDE w:val="0"/>
              <w:autoSpaceDN w:val="0"/>
              <w:adjustRightInd w:val="0"/>
              <w:spacing w:after="0" w:line="240" w:lineRule="auto"/>
              <w:rPr>
                <w:rFonts w:ascii="Times New Roman" w:hAnsi="Times New Roman"/>
                <w:color w:val="000000"/>
                <w:sz w:val="20"/>
                <w:szCs w:val="20"/>
                <w:lang w:eastAsia="es-MX"/>
              </w:rPr>
            </w:pPr>
          </w:p>
          <w:p w:rsidR="001E681F" w:rsidRPr="00E663B5" w:rsidRDefault="001E681F" w:rsidP="006E15CF">
            <w:pPr>
              <w:autoSpaceDE w:val="0"/>
              <w:autoSpaceDN w:val="0"/>
              <w:adjustRightInd w:val="0"/>
              <w:spacing w:after="0" w:line="240" w:lineRule="auto"/>
              <w:rPr>
                <w:rFonts w:ascii="Times New Roman" w:hAnsi="Times New Roman"/>
                <w:color w:val="000000"/>
                <w:sz w:val="20"/>
                <w:szCs w:val="20"/>
                <w:lang w:eastAsia="es-MX"/>
              </w:rPr>
            </w:pPr>
          </w:p>
          <w:p w:rsidR="00C95313" w:rsidRPr="00E663B5" w:rsidRDefault="00C95313" w:rsidP="00C95313">
            <w:pPr>
              <w:autoSpaceDE w:val="0"/>
              <w:autoSpaceDN w:val="0"/>
              <w:adjustRightInd w:val="0"/>
              <w:spacing w:after="0" w:line="240" w:lineRule="auto"/>
              <w:jc w:val="both"/>
              <w:rPr>
                <w:rFonts w:ascii="Times New Roman" w:hAnsi="Times New Roman"/>
                <w:bCs/>
                <w:color w:val="000000"/>
                <w:sz w:val="20"/>
                <w:szCs w:val="20"/>
                <w:lang w:eastAsia="es-MX"/>
              </w:rPr>
            </w:pPr>
            <w:r w:rsidRPr="00E663B5">
              <w:rPr>
                <w:rFonts w:ascii="Times New Roman" w:hAnsi="Times New Roman"/>
                <w:bCs/>
                <w:color w:val="000000"/>
                <w:sz w:val="20"/>
                <w:szCs w:val="20"/>
                <w:lang w:eastAsia="es-MX"/>
              </w:rPr>
              <w:t>El desglose de los gastos y otras pérdidas realizadas por el municipio se presenta por grupo, rubro, cuenta y subcuenta en el propio estado de actividades.</w:t>
            </w:r>
          </w:p>
          <w:p w:rsidR="006C66C4" w:rsidRDefault="006C66C4"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Pr="00E663B5"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6E15CF" w:rsidRPr="00E663B5" w:rsidRDefault="006E15CF" w:rsidP="006E15CF">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2.2.</w:t>
            </w:r>
            <w:r w:rsidRPr="00E663B5">
              <w:rPr>
                <w:rFonts w:ascii="Times New Roman" w:hAnsi="Times New Roman"/>
                <w:b/>
                <w:bCs/>
                <w:color w:val="000000"/>
                <w:sz w:val="20"/>
                <w:szCs w:val="20"/>
                <w:lang w:eastAsia="es-MX"/>
              </w:rPr>
              <w:tab/>
              <w:t>Gastos y Otras Pérdidas</w:t>
            </w:r>
          </w:p>
          <w:tbl>
            <w:tblPr>
              <w:tblW w:w="8740" w:type="dxa"/>
              <w:tblLayout w:type="fixed"/>
              <w:tblCellMar>
                <w:left w:w="70" w:type="dxa"/>
                <w:right w:w="70" w:type="dxa"/>
              </w:tblCellMar>
              <w:tblLook w:val="04A0" w:firstRow="1" w:lastRow="0" w:firstColumn="1" w:lastColumn="0" w:noHBand="0" w:noVBand="1"/>
            </w:tblPr>
            <w:tblGrid>
              <w:gridCol w:w="6520"/>
              <w:gridCol w:w="2220"/>
            </w:tblGrid>
            <w:tr w:rsidR="00571FE9" w:rsidRPr="00E663B5" w:rsidTr="00571FE9">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REMUNERACIONES AL PERSONAL DE CARACTER PERMANENTE - PARTICIPACIONES POR INGRESOS FEDERALES</w:t>
                  </w:r>
                </w:p>
              </w:tc>
              <w:tc>
                <w:tcPr>
                  <w:tcW w:w="2220" w:type="dxa"/>
                  <w:tcBorders>
                    <w:top w:val="single" w:sz="4" w:space="0" w:color="auto"/>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$6,028,927.55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REMUNERACIONES AL PERSONAL DE CARACTER PERMANENTE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$558,011,880.33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REMUNERACIONES AL PERSONAL DE CARACTER TRANSITORIO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$94,293,342.37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REMUNERACIONES ADICIONALES Y ESPECIALES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$27,942,609.29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REMUNERACIONES ADICIONALES Y ESPECIALES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$1,851,400.34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SEGURIDAD SOCIAL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$30,997,925.71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SEGURIDAD SOCIAL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$13,699,755.24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SEGURIDAD SOCIAL - PARTICIPACIONES POR INGRESOS ESTATALES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$3,108,342.42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SEGURIDAD SOCIAL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$95,295,252.15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SEGURIDAD SOCIAL - PARTICIPACIONES POR INGRESOS ESTATALES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$13,842,837.42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SEGURIDAD SOCIAL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$9,374,568.42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SEGURIDAD SOCIAL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$41,686,521.20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OTRAS PRESTACIONES SOCIALES Y ECONOMICAS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$232,238.40 </w:t>
                  </w:r>
                </w:p>
              </w:tc>
            </w:tr>
            <w:tr w:rsidR="00571FE9" w:rsidRPr="00E663B5" w:rsidTr="00571FE9">
              <w:trPr>
                <w:trHeight w:val="216"/>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OTRAS PRESTACIONES SOCIALES Y ECONOMICAS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$210,408,227.88 </w:t>
                  </w:r>
                </w:p>
              </w:tc>
            </w:tr>
            <w:tr w:rsidR="00571FE9" w:rsidRPr="00E663B5" w:rsidTr="00571FE9">
              <w:trPr>
                <w:trHeight w:val="264"/>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PAGO DE ESTIMULOS A SERVIDORES PUBLICOS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$12,132,450.34 </w:t>
                  </w:r>
                </w:p>
              </w:tc>
            </w:tr>
            <w:tr w:rsidR="00571FE9" w:rsidRPr="00E663B5" w:rsidTr="00571FE9">
              <w:trPr>
                <w:trHeight w:val="11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PAGO DE ESTIMULOS A SERVIDORES PUBLICOS - FUERZA METROPOLITANA</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$3,785,924.99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DE ADMINISTRACION, EMISION DE DOCUMENTOS Y ARTICULOS OFICIALES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$254,061.55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DE ADMINISTRACION, EMISION DE DOCUMENTOS Y ARTICULOS OFICIALES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$151,374.69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DE ADMINISTRACION, EMISION DE DOCUMENTOS Y ARTICULOS OFICIALES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$75,507.60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DE ADMINISTRACION, EMISION DE DOCUMENTOS Y ARTICULOS OFICIALES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$290,085.62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ALIMENTOS Y UTENSILIOS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$30,128.03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ALIMENTOS Y UTENSILIOS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$1,247.00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Y ARTICULOS DE CONSTRUCCION Y DE REPARACION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$174,079.72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Y ARTICULOS DE CONSTRUCCION Y DE REPARACION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$1,128,279.65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Y ARTICULOS DE CONSTRUCCION Y DE REPARACION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$28,155.71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Y ARTICULOS DE CONSTRUCCION Y DE REPARACION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$9,976.00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Y ARTICULOS DE CONSTRUCCION Y DE REPARACION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$4,520,440.42 </w:t>
                  </w:r>
                </w:p>
              </w:tc>
            </w:tr>
            <w:tr w:rsidR="00571FE9" w:rsidRPr="00E663B5" w:rsidTr="00571FE9">
              <w:trPr>
                <w:trHeight w:val="283"/>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lastRenderedPageBreak/>
                    <w:t>MATERIALES Y ARTICULOS DE CONSTRUCCION Y DE REPARACION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$3,906.44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Y ARTICULOS DE CONSTRUCCION Y DE REPARACION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$349.00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Y ARTICULOS DE CONSTRUCCION Y DE REPARACION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$275,639.74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QUÍMICOS, FARMACÉUTICOS Y DE LABORATORIO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$8,643.00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QUÍMICOS, FARMACÉUTICOS Y DE LABORATORIO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$71,583.81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QUÍMICOS, FARMACÉUTICOS Y DE LABORATORIO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$147,068.24 </w:t>
                  </w:r>
                </w:p>
              </w:tc>
            </w:tr>
            <w:tr w:rsidR="00571FE9" w:rsidRPr="00E663B5" w:rsidTr="00571FE9">
              <w:trPr>
                <w:trHeight w:val="29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QUÍMICOS, FARMACÉUTICOS Y DE LABORATORIO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$26,027.40 </w:t>
                  </w:r>
                </w:p>
              </w:tc>
            </w:tr>
            <w:tr w:rsidR="00571FE9" w:rsidRPr="00E663B5" w:rsidTr="00571FE9">
              <w:trPr>
                <w:trHeight w:val="21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QUÍMICOS, FARMACÉUTICOS Y DE LABORATORIO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$3,741.00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COMBUSTIBLES, LUBRICANTES Y ADITIVOS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$64,451,673.85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VESTUARIO, BLANCOS, PRENDAS DE PROTECCION Y ARTICULOS DEPORTIVO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$186,849.32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VESTUARIO, BLANCOS, PRENDAS DE PROTECCION Y ARTICULOS DEPORTIVO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$31,980.00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VESTUARIO, BLANCOS, PRENDAS DE PROTECCION Y ARTICULOS DEPORTIVO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$157.50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HERRAMIENTAS, REFACCIONES Y ACCESORIOS MENORES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$318,097.79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HERRAMIENTAS, REFACCIONES Y ACCESORIOS MENORES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$10,278.35 </w:t>
                  </w:r>
                </w:p>
              </w:tc>
            </w:tr>
            <w:tr w:rsidR="00571FE9" w:rsidRPr="00E663B5" w:rsidTr="00571FE9">
              <w:trPr>
                <w:trHeight w:val="251"/>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HERRAMIENTAS, REFACCIONES Y ACCESORIOS MENORES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$718.04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HERRAMIENTAS, REFACCIONES Y ACCESORIOS MENORES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$52,811.80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HERRAMIENTAS, REFACCIONES Y ACCESORIOS MENORES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$4,180,142.64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HERRAMIENTAS, REFACCIONES Y ACCESORIOS MENORES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$2,327.20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HERRAMIENTAS, REFACCIONES Y ACCESORIOS MENORES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$898.00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HERRAMIENTAS, REFACCIONES Y ACCESORIOS MENORES - ENTORNO PRESIDENCIA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$1,049,605.05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BASICOS - FONDO DE FORTALECIMIENTO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$77,780,692.16 </w:t>
                  </w:r>
                </w:p>
              </w:tc>
            </w:tr>
            <w:tr w:rsidR="00571FE9" w:rsidRPr="00E663B5" w:rsidTr="00571FE9">
              <w:trPr>
                <w:trHeight w:val="196"/>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BASICOS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$1,737,548.58 </w:t>
                  </w:r>
                </w:p>
              </w:tc>
            </w:tr>
            <w:tr w:rsidR="00571FE9" w:rsidRPr="00E663B5" w:rsidTr="00571FE9">
              <w:trPr>
                <w:trHeight w:val="244"/>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BASICOS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$1,091,699.20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BASICOS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$457,630.14 </w:t>
                  </w:r>
                </w:p>
              </w:tc>
            </w:tr>
            <w:tr w:rsidR="00571FE9" w:rsidRPr="00E663B5" w:rsidTr="00571FE9">
              <w:trPr>
                <w:trHeight w:val="226"/>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BASICOS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$7,935.32 </w:t>
                  </w:r>
                </w:p>
              </w:tc>
            </w:tr>
            <w:tr w:rsidR="00571FE9" w:rsidRPr="00E663B5" w:rsidTr="00571FE9">
              <w:trPr>
                <w:trHeight w:val="144"/>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BASICOS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$4,357.46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ARRENDAMIENTO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$1,029,239.23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ARRENDAMIENTO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$2,328,404.78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ARRENDAMIENTO - FONDO DE FORTALECIMIENTO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$63,685,901.24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ARRENDAMIENTO - FONDO DE FORTALECIMIENTO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$10,247,669.40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ARRENDAMIENTO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$953,237.25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lastRenderedPageBreak/>
                    <w:t>SERVICIOS DE ARRENDAMIENTO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$759,264.42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PROFESIONALES, CIENTIFICOS Y TECNICOS Y OTROS SERVICIOS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$24,852,093.90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PROFESIONALES, CIENTIFICOS Y TECNICOS Y OTROS SERVICIOS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$98,010.80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PROFESIONALES, CIENTIFICOS Y TECNICOS Y OTROS SERVICIOS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$1,702,646.62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PROFESIONALES, CIENTIFICOS Y TECNICOS Y OTROS SERVICIOS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$1,326,315.00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PROFESIONALES, CIENTIFICOS Y TECNICOS Y OTROS SERVICIOS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$321,282.79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PROFESIONALES, CIENTIFICOS Y TECNICOS Y OTROS SERVICIOS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$8,209,601.38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PROFESIONALES, CIENTIFICOS Y TECNICOS Y OTROS SERVICIOS - REMANENTES SUBSEMUN Y FORTASEG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$1,005,000.00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FINANCIEROS, BANCARIOS Y COMERCIALES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$9,665,446.22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FINANCIEROS, BANCARIOS Y COMERCIALES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$7,377,082.06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FINANCIEROS, BANCARIOS Y COMERCIALES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$1,227,942.52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FINANCIEROS, BANCARIOS Y COMERCIALES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$54,260.65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FINANCIEROS, BANCARIOS Y COMERCIALES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$32,578,729.24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FINANCIEROS, BANCARIOS Y COMERCIALES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$958.00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INSTALACION, REPARACION, MANTENIMIENTO Y CONSERVACION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$5,811,944.26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INSTALACION, REPARACION, MANTENIMIENTO Y CONSERVACION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$83,810.00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INSTALACION, REPARACION, MANTENIMIENTO Y CONSERVACION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$6,128,888.52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INSTALACION, REPARACION, MANTENIMIENTO Y CONSERVACION - REMANENTES SUBSEMUN Y FORTASEG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$916,346.24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INSTALACION, REPARACION, MANTENIMIENTO Y CONSERVACION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$684,223.12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INSTALACION, REPARACION, MANTENIMIENTO Y CONSERVACION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$480,209.14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INSTALACION, REPARACION, MANTENIMIENTO Y CONSERVACION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$135,314.00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COMUNICACION SOCIAL Y PUBLICIDAD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$138,430.00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COMUNICACION SOCIAL Y PUBLICIDAD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$599,999.99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TRASLADO Y VIATICOS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$4,593.00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TRASLADO Y VIATICOS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$980.00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TRASLADO Y VIATICOS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$42,462.22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TRASLADO Y VIATICOS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$208.00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OFICIALES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$6,233,241.58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OFICIALES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$962,800.00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OTROS SERVICIOS GENERALES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$1,488,759.29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OTROS SERVICIOS GENERALES - FONDO DE FORTALECIMIENTO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$773,002.00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lastRenderedPageBreak/>
                    <w:t>OTROS SERVICIOS GENERALES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$4,690,334.43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OTROS SERVICIOS GENERALES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$1,189,299.30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OTROS SERVICIOS GENERALES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$193,696.10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TRANSFERENCIAS INTERNAS AL SECTOR PUBLICO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$19,495,000.00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TRANSFERENCIAS A ENTIDADES PARAESTATALES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$310,758,554.61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SUBSIDIOS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$10,452,200.03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AYUDAS SOCIALES A PERSONAS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$18,257,911.51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AYUDAS SOCIALES A PERSONAS - REMANENTES SUBSEMUN Y FORTASEG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$10,500.00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BECAS - REMANENTES SUBSEMUN Y FORTASEG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$1,147,500.00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AYUDAS SOCIALES A INSTITUCIONES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$458,312.00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DONATIVOS A INSTITUCIONES SIN FINES DE LUCRO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$21,249,999.92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DONATIVOS A FIDEICOMISO, MANDATOS Y CONTRATOS ANÁLOGOS ESTATALE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$6,792,463.00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INTERESES DE LA DEUDA PUBLICA INTERNA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$3,798,178.00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INTERESES DE LA DEUDA PUBLICA INTERNA - FONDO DE FORTALECIMIENTO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$15,484,932.23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GASTOS DE LA DEUDA PUBLICA INTERNA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$108,828.80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GASTOS DE LA DEUDA PUBLICA INTERNA - FONDO DE FORTALECIMIENTO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$150,645.49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COSTO POR COBERTURAS - FONDO DE FORTALECIMIENTO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$6,592,250.16 </w:t>
                  </w:r>
                </w:p>
              </w:tc>
            </w:tr>
            <w:tr w:rsidR="00103174"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103174" w:rsidRPr="00E663B5" w:rsidRDefault="00103174" w:rsidP="00103174">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DEPRECIACION DE BIENES INMUEBLES</w:t>
                  </w:r>
                  <w:r w:rsidRPr="00E663B5">
                    <w:rPr>
                      <w:rFonts w:ascii="Times New Roman" w:eastAsia="Times New Roman" w:hAnsi="Times New Roman"/>
                      <w:color w:val="000000"/>
                      <w:sz w:val="20"/>
                      <w:szCs w:val="20"/>
                      <w:lang w:eastAsia="es-MX"/>
                    </w:rPr>
                    <w:tab/>
                  </w:r>
                </w:p>
              </w:tc>
              <w:tc>
                <w:tcPr>
                  <w:tcW w:w="2220" w:type="dxa"/>
                  <w:tcBorders>
                    <w:top w:val="nil"/>
                    <w:left w:val="nil"/>
                    <w:bottom w:val="single" w:sz="4" w:space="0" w:color="auto"/>
                    <w:right w:val="single" w:sz="4" w:space="0" w:color="auto"/>
                  </w:tcBorders>
                  <w:shd w:val="clear" w:color="auto" w:fill="auto"/>
                  <w:noWrap/>
                  <w:vAlign w:val="center"/>
                </w:tcPr>
                <w:p w:rsidR="00103174" w:rsidRPr="00E663B5" w:rsidRDefault="00103174"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$635,156.74</w:t>
                  </w:r>
                </w:p>
              </w:tc>
            </w:tr>
            <w:tr w:rsidR="00103174"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103174" w:rsidRPr="00E663B5" w:rsidRDefault="00103174"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DEPRECIACION DE BIENES MUEBLES</w:t>
                  </w:r>
                </w:p>
              </w:tc>
              <w:tc>
                <w:tcPr>
                  <w:tcW w:w="2220" w:type="dxa"/>
                  <w:tcBorders>
                    <w:top w:val="nil"/>
                    <w:left w:val="nil"/>
                    <w:bottom w:val="single" w:sz="4" w:space="0" w:color="auto"/>
                    <w:right w:val="single" w:sz="4" w:space="0" w:color="auto"/>
                  </w:tcBorders>
                  <w:shd w:val="clear" w:color="auto" w:fill="auto"/>
                  <w:noWrap/>
                  <w:vAlign w:val="center"/>
                </w:tcPr>
                <w:p w:rsidR="00103174" w:rsidRPr="00E663B5" w:rsidRDefault="00103174"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$40,710,230.10</w:t>
                  </w:r>
                </w:p>
              </w:tc>
            </w:tr>
            <w:tr w:rsidR="00103174"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103174" w:rsidRPr="00E663B5" w:rsidRDefault="00103174" w:rsidP="00103174">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AMORTIZACION DE ACTIVOS INTANGIBLES</w:t>
                  </w:r>
                  <w:r w:rsidRPr="00E663B5">
                    <w:rPr>
                      <w:rFonts w:ascii="Times New Roman" w:eastAsia="Times New Roman" w:hAnsi="Times New Roman"/>
                      <w:color w:val="000000"/>
                      <w:sz w:val="20"/>
                      <w:szCs w:val="20"/>
                      <w:lang w:eastAsia="es-MX"/>
                    </w:rPr>
                    <w:tab/>
                    <w:t xml:space="preserve"> </w:t>
                  </w:r>
                </w:p>
              </w:tc>
              <w:tc>
                <w:tcPr>
                  <w:tcW w:w="2220" w:type="dxa"/>
                  <w:tcBorders>
                    <w:top w:val="nil"/>
                    <w:left w:val="nil"/>
                    <w:bottom w:val="single" w:sz="4" w:space="0" w:color="auto"/>
                    <w:right w:val="single" w:sz="4" w:space="0" w:color="auto"/>
                  </w:tcBorders>
                  <w:shd w:val="clear" w:color="auto" w:fill="auto"/>
                  <w:noWrap/>
                  <w:vAlign w:val="center"/>
                </w:tcPr>
                <w:p w:rsidR="00103174" w:rsidRPr="00E663B5" w:rsidRDefault="00103174"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$4,448,855.56</w:t>
                  </w:r>
                </w:p>
              </w:tc>
            </w:tr>
            <w:tr w:rsidR="00103174"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103174" w:rsidRPr="00E663B5" w:rsidRDefault="00103174"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DISMINUCION DE BIENES POR PÉRDIDA, OBSOLESCENCIA Y DETERIORO</w:t>
                  </w:r>
                </w:p>
              </w:tc>
              <w:tc>
                <w:tcPr>
                  <w:tcW w:w="2220" w:type="dxa"/>
                  <w:tcBorders>
                    <w:top w:val="nil"/>
                    <w:left w:val="nil"/>
                    <w:bottom w:val="single" w:sz="4" w:space="0" w:color="auto"/>
                    <w:right w:val="single" w:sz="4" w:space="0" w:color="auto"/>
                  </w:tcBorders>
                  <w:shd w:val="clear" w:color="auto" w:fill="auto"/>
                  <w:noWrap/>
                  <w:vAlign w:val="center"/>
                </w:tcPr>
                <w:p w:rsidR="00103174" w:rsidRPr="00E663B5" w:rsidRDefault="00103174"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$823,106.40</w:t>
                  </w:r>
                </w:p>
              </w:tc>
            </w:tr>
            <w:tr w:rsidR="00103174"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103174" w:rsidRPr="00E663B5" w:rsidRDefault="00103174" w:rsidP="00103174">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GASTOS DE EJERCICIOS ANTERIORES - ADEFAS</w:t>
                  </w:r>
                  <w:r w:rsidRPr="00E663B5">
                    <w:rPr>
                      <w:rFonts w:ascii="Times New Roman" w:eastAsia="Times New Roman" w:hAnsi="Times New Roman"/>
                      <w:color w:val="000000"/>
                      <w:sz w:val="20"/>
                      <w:szCs w:val="20"/>
                      <w:lang w:eastAsia="es-MX"/>
                    </w:rPr>
                    <w:tab/>
                    <w:t xml:space="preserve"> </w:t>
                  </w:r>
                </w:p>
              </w:tc>
              <w:tc>
                <w:tcPr>
                  <w:tcW w:w="2220" w:type="dxa"/>
                  <w:tcBorders>
                    <w:top w:val="nil"/>
                    <w:left w:val="nil"/>
                    <w:bottom w:val="single" w:sz="4" w:space="0" w:color="auto"/>
                    <w:right w:val="single" w:sz="4" w:space="0" w:color="auto"/>
                  </w:tcBorders>
                  <w:shd w:val="clear" w:color="auto" w:fill="auto"/>
                  <w:noWrap/>
                  <w:vAlign w:val="center"/>
                </w:tcPr>
                <w:p w:rsidR="00103174" w:rsidRPr="00E663B5" w:rsidRDefault="00103174"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$1,673,741.31</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OTROS GASTOS VARIOS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$205,691,605.52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CONSTRUCCIÓN EN BIENES NO CAPITALIZABLE</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$74,721,082.38 </w:t>
                  </w:r>
                </w:p>
              </w:tc>
            </w:tr>
            <w:tr w:rsidR="00DD4ED2" w:rsidRPr="00E663B5" w:rsidTr="00DD4ED2">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DD4ED2" w:rsidRPr="00E663B5" w:rsidRDefault="00DD4ED2" w:rsidP="00246D95">
                  <w:pPr>
                    <w:spacing w:after="0" w:line="240" w:lineRule="auto"/>
                    <w:rPr>
                      <w:rFonts w:ascii="Times New Roman" w:eastAsia="Times New Roman" w:hAnsi="Times New Roman"/>
                      <w:b/>
                      <w:color w:val="000000"/>
                      <w:sz w:val="20"/>
                      <w:szCs w:val="20"/>
                      <w:lang w:eastAsia="es-MX"/>
                    </w:rPr>
                  </w:pPr>
                  <w:r w:rsidRPr="00E663B5">
                    <w:rPr>
                      <w:rFonts w:ascii="Times New Roman" w:eastAsia="Times New Roman" w:hAnsi="Times New Roman"/>
                      <w:b/>
                      <w:color w:val="000000"/>
                      <w:sz w:val="20"/>
                      <w:szCs w:val="20"/>
                      <w:lang w:eastAsia="es-MX"/>
                    </w:rPr>
                    <w:t>TOTAL</w:t>
                  </w:r>
                </w:p>
              </w:tc>
              <w:tc>
                <w:tcPr>
                  <w:tcW w:w="2220" w:type="dxa"/>
                  <w:tcBorders>
                    <w:top w:val="nil"/>
                    <w:left w:val="nil"/>
                    <w:bottom w:val="single" w:sz="4" w:space="0" w:color="auto"/>
                    <w:right w:val="single" w:sz="4" w:space="0" w:color="auto"/>
                  </w:tcBorders>
                  <w:shd w:val="clear" w:color="auto" w:fill="auto"/>
                  <w:noWrap/>
                  <w:vAlign w:val="center"/>
                </w:tcPr>
                <w:p w:rsidR="00DD4ED2" w:rsidRPr="00E663B5" w:rsidRDefault="009F5A54" w:rsidP="009E24C3">
                  <w:pPr>
                    <w:spacing w:after="0" w:line="240" w:lineRule="auto"/>
                    <w:jc w:val="right"/>
                    <w:rPr>
                      <w:rFonts w:ascii="Times New Roman" w:eastAsia="Times New Roman" w:hAnsi="Times New Roman"/>
                      <w:b/>
                      <w:bCs/>
                      <w:color w:val="000000"/>
                      <w:sz w:val="20"/>
                      <w:szCs w:val="20"/>
                      <w:u w:val="single"/>
                      <w:lang w:eastAsia="es-MX"/>
                    </w:rPr>
                  </w:pPr>
                  <w:r w:rsidRPr="00E663B5">
                    <w:rPr>
                      <w:rFonts w:ascii="Times New Roman" w:eastAsia="Times New Roman" w:hAnsi="Times New Roman"/>
                      <w:b/>
                      <w:bCs/>
                      <w:color w:val="000000"/>
                      <w:sz w:val="20"/>
                      <w:szCs w:val="20"/>
                      <w:u w:val="single"/>
                      <w:lang w:eastAsia="es-MX"/>
                    </w:rPr>
                    <w:t>$2,222,700,581</w:t>
                  </w:r>
                  <w:r w:rsidR="007E2BBD" w:rsidRPr="00E663B5">
                    <w:rPr>
                      <w:rFonts w:ascii="Times New Roman" w:eastAsia="Times New Roman" w:hAnsi="Times New Roman"/>
                      <w:b/>
                      <w:bCs/>
                      <w:color w:val="000000"/>
                      <w:sz w:val="20"/>
                      <w:szCs w:val="20"/>
                      <w:u w:val="single"/>
                      <w:lang w:eastAsia="es-MX"/>
                    </w:rPr>
                    <w:t>.52</w:t>
                  </w:r>
                </w:p>
              </w:tc>
            </w:tr>
          </w:tbl>
          <w:p w:rsidR="00A05EB9" w:rsidRPr="00E663B5" w:rsidRDefault="00A05EB9" w:rsidP="004C57ED">
            <w:pPr>
              <w:autoSpaceDE w:val="0"/>
              <w:autoSpaceDN w:val="0"/>
              <w:adjustRightInd w:val="0"/>
              <w:spacing w:after="0" w:line="240" w:lineRule="auto"/>
              <w:jc w:val="both"/>
              <w:rPr>
                <w:rFonts w:ascii="Times New Roman" w:hAnsi="Times New Roman"/>
                <w:color w:val="000000"/>
                <w:sz w:val="20"/>
                <w:szCs w:val="20"/>
                <w:lang w:eastAsia="es-MX"/>
              </w:rPr>
            </w:pPr>
          </w:p>
          <w:p w:rsidR="00E62261" w:rsidRDefault="00C54E88" w:rsidP="00C5478E">
            <w:pPr>
              <w:shd w:val="clear" w:color="auto" w:fill="FFFFFF"/>
              <w:spacing w:line="253" w:lineRule="atLeast"/>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00408B" w:rsidRDefault="00A2475D" w:rsidP="0000408B">
            <w:pPr>
              <w:shd w:val="clear" w:color="auto" w:fill="FFFFFF"/>
              <w:spacing w:line="253" w:lineRule="atLeast"/>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Adicionalmente</w:t>
            </w:r>
            <w:r w:rsidR="0000408B" w:rsidRPr="00E663B5">
              <w:rPr>
                <w:rFonts w:ascii="Times New Roman" w:hAnsi="Times New Roman"/>
                <w:color w:val="000000"/>
                <w:sz w:val="20"/>
                <w:szCs w:val="20"/>
                <w:lang w:eastAsia="es-MX"/>
              </w:rPr>
              <w:t xml:space="preserve"> se informa </w:t>
            </w:r>
            <w:r w:rsidR="009E24C3" w:rsidRPr="00E663B5">
              <w:rPr>
                <w:rFonts w:ascii="Times New Roman" w:hAnsi="Times New Roman"/>
                <w:color w:val="000000"/>
                <w:sz w:val="20"/>
                <w:szCs w:val="20"/>
                <w:lang w:eastAsia="es-MX"/>
              </w:rPr>
              <w:t>que las</w:t>
            </w:r>
            <w:r w:rsidR="004A53E7" w:rsidRPr="00E663B5">
              <w:rPr>
                <w:rFonts w:ascii="Times New Roman" w:hAnsi="Times New Roman"/>
                <w:color w:val="000000"/>
                <w:sz w:val="20"/>
                <w:szCs w:val="20"/>
                <w:lang w:eastAsia="es-MX"/>
              </w:rPr>
              <w:t xml:space="preserve"> </w:t>
            </w:r>
            <w:r w:rsidR="0000408B" w:rsidRPr="00E663B5">
              <w:rPr>
                <w:rFonts w:ascii="Times New Roman" w:hAnsi="Times New Roman"/>
                <w:color w:val="000000"/>
                <w:sz w:val="20"/>
                <w:szCs w:val="20"/>
                <w:lang w:eastAsia="es-MX"/>
              </w:rPr>
              <w:t>siguientes cuentas contables de orden que se incorporaron al Plan de Cuentas del Municipio de Zapopan, son con el objetivo de llevar un control interno respecto del flujo de efectivo generado tanto contable como presupuestal a nivel de cuenta contable.</w:t>
            </w:r>
          </w:p>
          <w:p w:rsidR="0000408B" w:rsidRPr="00E663B5" w:rsidRDefault="0000408B" w:rsidP="0000408B">
            <w:pPr>
              <w:shd w:val="clear" w:color="auto" w:fill="FFFFFF"/>
              <w:spacing w:line="253" w:lineRule="atLeast"/>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Cada una de ellas representa la afectación del egreso como ingreso a nivel Fuente de Financiamiento en sus momentos contables del devengado y pagado y/o recaudado respectivamente, esto conforme los lineamientos de la Ley de Disciplina Financiera, por </w:t>
            </w:r>
            <w:r w:rsidR="009E24C3" w:rsidRPr="00E663B5">
              <w:rPr>
                <w:rFonts w:ascii="Times New Roman" w:hAnsi="Times New Roman"/>
                <w:color w:val="000000"/>
                <w:sz w:val="20"/>
                <w:szCs w:val="20"/>
                <w:lang w:eastAsia="es-MX"/>
              </w:rPr>
              <w:t>tanto,</w:t>
            </w:r>
            <w:r w:rsidRPr="00E663B5">
              <w:rPr>
                <w:rFonts w:ascii="Times New Roman" w:hAnsi="Times New Roman"/>
                <w:color w:val="000000"/>
                <w:sz w:val="20"/>
                <w:szCs w:val="20"/>
                <w:lang w:eastAsia="es-MX"/>
              </w:rPr>
              <w:t xml:space="preserve"> no afecta la presentación de la información financiera y presupuestal que emana de la normatividad del Consejo de Armonización Contable.</w:t>
            </w:r>
          </w:p>
          <w:p w:rsidR="00E62261" w:rsidRDefault="00E62261" w:rsidP="0000408B">
            <w:pPr>
              <w:shd w:val="clear" w:color="auto" w:fill="FFFFFF"/>
              <w:spacing w:line="253" w:lineRule="atLeast"/>
              <w:jc w:val="both"/>
              <w:rPr>
                <w:rFonts w:ascii="Times New Roman" w:hAnsi="Times New Roman"/>
                <w:color w:val="000000"/>
                <w:sz w:val="20"/>
                <w:szCs w:val="20"/>
                <w:lang w:eastAsia="es-MX"/>
              </w:rPr>
            </w:pPr>
          </w:p>
          <w:p w:rsidR="00AF2E5E" w:rsidRDefault="00AF2E5E" w:rsidP="0000408B">
            <w:pPr>
              <w:shd w:val="clear" w:color="auto" w:fill="FFFFFF"/>
              <w:spacing w:line="253" w:lineRule="atLeast"/>
              <w:jc w:val="both"/>
              <w:rPr>
                <w:rFonts w:ascii="Times New Roman" w:hAnsi="Times New Roman"/>
                <w:color w:val="000000"/>
                <w:sz w:val="20"/>
                <w:szCs w:val="20"/>
                <w:lang w:eastAsia="es-MX"/>
              </w:rPr>
            </w:pPr>
          </w:p>
          <w:tbl>
            <w:tblPr>
              <w:tblW w:w="6048" w:type="dxa"/>
              <w:jc w:val="center"/>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0408B" w:rsidRPr="00E663B5" w:rsidTr="00D84EE7">
              <w:trPr>
                <w:trHeight w:val="255"/>
                <w:jc w:val="center"/>
              </w:trPr>
              <w:tc>
                <w:tcPr>
                  <w:tcW w:w="121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jc w:val="center"/>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77</w:t>
                  </w:r>
                </w:p>
              </w:tc>
              <w:tc>
                <w:tcPr>
                  <w:tcW w:w="483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FUENTE DE FINANCIAMIENTO</w:t>
                  </w:r>
                </w:p>
              </w:tc>
            </w:tr>
            <w:tr w:rsidR="0000408B" w:rsidRPr="00E663B5" w:rsidTr="00D84EE7">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jc w:val="center"/>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771</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FUENTE DE FINANCIAMIENTO  CONTRACUENTA</w:t>
                  </w:r>
                </w:p>
              </w:tc>
            </w:tr>
            <w:tr w:rsidR="0000408B" w:rsidRPr="00E663B5" w:rsidTr="00D84EE7">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jc w:val="center"/>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772</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FUENTE DE FINANCIAMIENTO EGRESO DEVENGADA</w:t>
                  </w:r>
                </w:p>
              </w:tc>
            </w:tr>
            <w:tr w:rsidR="0000408B" w:rsidRPr="00E663B5" w:rsidTr="00D84EE7">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jc w:val="center"/>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773</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FUENTE DE FINANCIAMIENTO EGRESO PAGADA</w:t>
                  </w:r>
                </w:p>
              </w:tc>
            </w:tr>
            <w:tr w:rsidR="0000408B" w:rsidRPr="00E663B5" w:rsidTr="00D84EE7">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jc w:val="center"/>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774</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FUENTE DE FINANCIAMIENTO INGRESO DEVENGADA</w:t>
                  </w:r>
                </w:p>
              </w:tc>
            </w:tr>
            <w:tr w:rsidR="0000408B" w:rsidRPr="00E663B5" w:rsidTr="00D84EE7">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jc w:val="center"/>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775</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FUENTE DE FINANCIAMIENTO INGRESO RECAUDADO</w:t>
                  </w:r>
                </w:p>
              </w:tc>
            </w:tr>
          </w:tbl>
          <w:p w:rsidR="00E62261" w:rsidRPr="00E663B5" w:rsidRDefault="00E62261" w:rsidP="00D9437C">
            <w:pPr>
              <w:shd w:val="clear" w:color="auto" w:fill="FFFFFF"/>
              <w:spacing w:line="253" w:lineRule="atLeast"/>
              <w:jc w:val="both"/>
              <w:rPr>
                <w:rFonts w:ascii="Times New Roman" w:hAnsi="Times New Roman"/>
                <w:color w:val="000000"/>
                <w:sz w:val="20"/>
                <w:szCs w:val="20"/>
                <w:lang w:eastAsia="es-MX"/>
              </w:rPr>
            </w:pPr>
          </w:p>
          <w:p w:rsidR="00B8413D" w:rsidRPr="00E663B5" w:rsidRDefault="00E54205" w:rsidP="00D9437C">
            <w:pPr>
              <w:shd w:val="clear" w:color="auto" w:fill="FFFFFF"/>
              <w:spacing w:line="253" w:lineRule="atLeast"/>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Finalmente, se hace de su conocimiento, que </w:t>
            </w:r>
            <w:r w:rsidR="00103174" w:rsidRPr="00E663B5">
              <w:rPr>
                <w:rFonts w:ascii="Times New Roman" w:hAnsi="Times New Roman"/>
                <w:color w:val="000000"/>
                <w:sz w:val="20"/>
                <w:szCs w:val="20"/>
                <w:lang w:eastAsia="es-MX"/>
              </w:rPr>
              <w:t xml:space="preserve">conforme a las atribuciones de los Artículos 14 y 16 del Reglamento </w:t>
            </w:r>
            <w:r w:rsidRPr="00E663B5">
              <w:rPr>
                <w:rFonts w:ascii="Times New Roman" w:hAnsi="Times New Roman"/>
                <w:color w:val="000000"/>
                <w:sz w:val="20"/>
                <w:szCs w:val="20"/>
                <w:lang w:eastAsia="es-MX"/>
              </w:rPr>
              <w:t xml:space="preserve"> </w:t>
            </w:r>
            <w:r w:rsidR="00103174" w:rsidRPr="00E663B5">
              <w:rPr>
                <w:rFonts w:ascii="Times New Roman" w:hAnsi="Times New Roman"/>
                <w:color w:val="000000"/>
                <w:sz w:val="20"/>
                <w:szCs w:val="20"/>
                <w:lang w:eastAsia="es-MX"/>
              </w:rPr>
              <w:t xml:space="preserve">Interior de la Tesorería Municipal del Ayuntamiento constitucional de Zapopan, Jalisco y en apego al artículo 14 de la Ley de Disciplina Financiera </w:t>
            </w:r>
            <w:r w:rsidRPr="00E663B5">
              <w:rPr>
                <w:rFonts w:ascii="Times New Roman" w:hAnsi="Times New Roman"/>
                <w:color w:val="000000"/>
                <w:sz w:val="20"/>
                <w:szCs w:val="20"/>
                <w:lang w:eastAsia="es-MX"/>
              </w:rPr>
              <w:t>se realiza la ampliación presupuestal en ingresos, así como en el egreso, referente al remanente del ejercicio fiscal 20</w:t>
            </w:r>
            <w:r w:rsidR="00103174" w:rsidRPr="00E663B5">
              <w:rPr>
                <w:rFonts w:ascii="Times New Roman" w:hAnsi="Times New Roman"/>
                <w:color w:val="000000"/>
                <w:sz w:val="20"/>
                <w:szCs w:val="20"/>
                <w:lang w:eastAsia="es-MX"/>
              </w:rPr>
              <w:t>20</w:t>
            </w:r>
            <w:r w:rsidRPr="00E663B5">
              <w:rPr>
                <w:rFonts w:ascii="Times New Roman" w:hAnsi="Times New Roman"/>
                <w:color w:val="000000"/>
                <w:sz w:val="20"/>
                <w:szCs w:val="20"/>
                <w:lang w:eastAsia="es-MX"/>
              </w:rPr>
              <w:t>, el cual se realiza por un importe correspondiente a $</w:t>
            </w:r>
            <w:r w:rsidR="00103174" w:rsidRPr="00E663B5">
              <w:rPr>
                <w:rFonts w:ascii="Times New Roman" w:hAnsi="Times New Roman"/>
                <w:color w:val="000000"/>
                <w:sz w:val="20"/>
                <w:szCs w:val="20"/>
                <w:lang w:eastAsia="es-MX"/>
              </w:rPr>
              <w:t>205, millones.</w:t>
            </w:r>
          </w:p>
          <w:p w:rsidR="00A45E83" w:rsidRPr="00E663B5" w:rsidRDefault="004C57ED" w:rsidP="00DF0642">
            <w:pPr>
              <w:autoSpaceDE w:val="0"/>
              <w:autoSpaceDN w:val="0"/>
              <w:adjustRightInd w:val="0"/>
              <w:spacing w:after="0" w:line="240" w:lineRule="auto"/>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Las Notas descritas son parte integral de los Estados Financieros del Municipio de Zapopan, Jal., al </w:t>
            </w:r>
            <w:r w:rsidR="00C13816" w:rsidRPr="00E663B5">
              <w:rPr>
                <w:rFonts w:ascii="Times New Roman" w:hAnsi="Times New Roman"/>
                <w:color w:val="000000"/>
                <w:sz w:val="20"/>
                <w:szCs w:val="20"/>
                <w:lang w:eastAsia="es-MX"/>
              </w:rPr>
              <w:t>30 de Abril 2021</w:t>
            </w:r>
            <w:r w:rsidRPr="00E663B5">
              <w:rPr>
                <w:rFonts w:ascii="Times New Roman" w:hAnsi="Times New Roman"/>
                <w:color w:val="000000"/>
                <w:sz w:val="20"/>
                <w:szCs w:val="20"/>
                <w:lang w:eastAsia="es-MX"/>
              </w:rPr>
              <w:t>.</w:t>
            </w:r>
          </w:p>
          <w:p w:rsidR="00C13816" w:rsidRPr="00E663B5" w:rsidRDefault="00C13816" w:rsidP="00DF0642">
            <w:pPr>
              <w:autoSpaceDE w:val="0"/>
              <w:autoSpaceDN w:val="0"/>
              <w:adjustRightInd w:val="0"/>
              <w:spacing w:after="0" w:line="240" w:lineRule="auto"/>
              <w:jc w:val="both"/>
              <w:rPr>
                <w:rFonts w:ascii="Times New Roman" w:hAnsi="Times New Roman"/>
                <w:color w:val="000000"/>
                <w:sz w:val="20"/>
                <w:szCs w:val="20"/>
                <w:lang w:eastAsia="es-MX"/>
              </w:rPr>
            </w:pPr>
          </w:p>
          <w:p w:rsidR="00C13816" w:rsidRPr="00E663B5" w:rsidRDefault="00C13816" w:rsidP="00DF0642">
            <w:pPr>
              <w:autoSpaceDE w:val="0"/>
              <w:autoSpaceDN w:val="0"/>
              <w:adjustRightInd w:val="0"/>
              <w:spacing w:after="0" w:line="240" w:lineRule="auto"/>
              <w:jc w:val="both"/>
              <w:rPr>
                <w:rFonts w:ascii="Times New Roman" w:hAnsi="Times New Roman"/>
                <w:sz w:val="20"/>
                <w:szCs w:val="20"/>
                <w:lang w:eastAsia="es-MX"/>
              </w:rPr>
            </w:pPr>
          </w:p>
        </w:tc>
      </w:tr>
    </w:tbl>
    <w:p w:rsidR="00D57629" w:rsidRPr="003140CC" w:rsidRDefault="00D57629" w:rsidP="00D57629">
      <w:pPr>
        <w:rPr>
          <w:rFonts w:ascii="Times New Roman" w:hAnsi="Times New Roman"/>
          <w:sz w:val="20"/>
          <w:szCs w:val="20"/>
        </w:rPr>
      </w:pPr>
    </w:p>
    <w:p w:rsidR="00D57629" w:rsidRPr="003140CC" w:rsidRDefault="00D57629" w:rsidP="00D57629">
      <w:pPr>
        <w:rPr>
          <w:rFonts w:ascii="Times New Roman" w:hAnsi="Times New Roman"/>
          <w:sz w:val="20"/>
          <w:szCs w:val="20"/>
        </w:rPr>
      </w:pPr>
    </w:p>
    <w:p w:rsidR="00D57629" w:rsidRPr="003140CC" w:rsidRDefault="00D57629" w:rsidP="00D57629">
      <w:pPr>
        <w:rPr>
          <w:rFonts w:ascii="Times New Roman" w:hAnsi="Times New Roman"/>
          <w:sz w:val="20"/>
          <w:szCs w:val="20"/>
        </w:rPr>
      </w:pPr>
      <w:bookmarkStart w:id="3" w:name="_GoBack"/>
      <w:bookmarkEnd w:id="3"/>
      <w:r w:rsidRPr="003140CC">
        <w:rPr>
          <w:rFonts w:ascii="Times New Roman" w:hAnsi="Times New Roman"/>
          <w:sz w:val="20"/>
          <w:szCs w:val="20"/>
        </w:rPr>
        <w:t>Bajo protesta de decir verdad declaramos que los Estados Financieros y sus Notas son razonablemente correctos y responsabilidad del emisor.</w:t>
      </w:r>
    </w:p>
    <w:p w:rsidR="00B157EC" w:rsidRPr="003140CC" w:rsidRDefault="00B157EC">
      <w:pPr>
        <w:rPr>
          <w:rFonts w:ascii="Times New Roman" w:hAnsi="Times New Roman"/>
          <w:sz w:val="20"/>
          <w:szCs w:val="20"/>
        </w:rPr>
      </w:pPr>
      <w:bookmarkStart w:id="4" w:name="codigo"/>
      <w:bookmarkEnd w:id="4"/>
    </w:p>
    <w:sectPr w:rsidR="00B157EC" w:rsidRPr="003140CC" w:rsidSect="008066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696" w:rsidRDefault="00855696" w:rsidP="00D57629">
      <w:pPr>
        <w:spacing w:after="0" w:line="240" w:lineRule="auto"/>
      </w:pPr>
      <w:r>
        <w:separator/>
      </w:r>
    </w:p>
  </w:endnote>
  <w:endnote w:type="continuationSeparator" w:id="0">
    <w:p w:rsidR="00855696" w:rsidRDefault="00855696" w:rsidP="00D5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696" w:rsidRDefault="00855696" w:rsidP="00D57629">
      <w:pPr>
        <w:spacing w:after="0" w:line="240" w:lineRule="auto"/>
      </w:pPr>
      <w:r>
        <w:separator/>
      </w:r>
    </w:p>
  </w:footnote>
  <w:footnote w:type="continuationSeparator" w:id="0">
    <w:p w:rsidR="00855696" w:rsidRDefault="00855696" w:rsidP="00D576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83"/>
    <w:rsid w:val="00000EA3"/>
    <w:rsid w:val="00001A9F"/>
    <w:rsid w:val="0000285F"/>
    <w:rsid w:val="00002A9D"/>
    <w:rsid w:val="0000408B"/>
    <w:rsid w:val="00004541"/>
    <w:rsid w:val="00006E14"/>
    <w:rsid w:val="000106FF"/>
    <w:rsid w:val="00011142"/>
    <w:rsid w:val="00013014"/>
    <w:rsid w:val="0001342D"/>
    <w:rsid w:val="000149AB"/>
    <w:rsid w:val="00015FC3"/>
    <w:rsid w:val="000169D6"/>
    <w:rsid w:val="000202BA"/>
    <w:rsid w:val="00021348"/>
    <w:rsid w:val="000300A2"/>
    <w:rsid w:val="00040B6A"/>
    <w:rsid w:val="00040F63"/>
    <w:rsid w:val="0004658C"/>
    <w:rsid w:val="00057CF3"/>
    <w:rsid w:val="00061E7D"/>
    <w:rsid w:val="00063CD7"/>
    <w:rsid w:val="000660D2"/>
    <w:rsid w:val="00077988"/>
    <w:rsid w:val="00080E40"/>
    <w:rsid w:val="000828C8"/>
    <w:rsid w:val="00082D84"/>
    <w:rsid w:val="00090536"/>
    <w:rsid w:val="00092181"/>
    <w:rsid w:val="000934ED"/>
    <w:rsid w:val="00093824"/>
    <w:rsid w:val="00093E1F"/>
    <w:rsid w:val="000B1000"/>
    <w:rsid w:val="000B29D1"/>
    <w:rsid w:val="000B3390"/>
    <w:rsid w:val="000B5DEA"/>
    <w:rsid w:val="000B74B2"/>
    <w:rsid w:val="000C017F"/>
    <w:rsid w:val="000D2962"/>
    <w:rsid w:val="000D2D95"/>
    <w:rsid w:val="000D2E10"/>
    <w:rsid w:val="000D3F2B"/>
    <w:rsid w:val="000D4256"/>
    <w:rsid w:val="000D4A0A"/>
    <w:rsid w:val="000D66D9"/>
    <w:rsid w:val="000D76A6"/>
    <w:rsid w:val="000D76BD"/>
    <w:rsid w:val="000E1CD2"/>
    <w:rsid w:val="000F01A4"/>
    <w:rsid w:val="000F5349"/>
    <w:rsid w:val="000F5966"/>
    <w:rsid w:val="000F659D"/>
    <w:rsid w:val="00103174"/>
    <w:rsid w:val="00103ADC"/>
    <w:rsid w:val="0011047C"/>
    <w:rsid w:val="00115559"/>
    <w:rsid w:val="0011583C"/>
    <w:rsid w:val="00115BB1"/>
    <w:rsid w:val="00117E65"/>
    <w:rsid w:val="00120E6C"/>
    <w:rsid w:val="00131187"/>
    <w:rsid w:val="00131E35"/>
    <w:rsid w:val="00133D1B"/>
    <w:rsid w:val="001433AA"/>
    <w:rsid w:val="0014481F"/>
    <w:rsid w:val="00147ED4"/>
    <w:rsid w:val="00150A8F"/>
    <w:rsid w:val="00154E7F"/>
    <w:rsid w:val="0015504F"/>
    <w:rsid w:val="00161C81"/>
    <w:rsid w:val="0016349B"/>
    <w:rsid w:val="00165B43"/>
    <w:rsid w:val="00165ED4"/>
    <w:rsid w:val="00166F25"/>
    <w:rsid w:val="00173ECF"/>
    <w:rsid w:val="00184948"/>
    <w:rsid w:val="0018757D"/>
    <w:rsid w:val="0019426D"/>
    <w:rsid w:val="001948A9"/>
    <w:rsid w:val="001A06F1"/>
    <w:rsid w:val="001A3FAB"/>
    <w:rsid w:val="001A6054"/>
    <w:rsid w:val="001A6122"/>
    <w:rsid w:val="001A7C3F"/>
    <w:rsid w:val="001B0BB8"/>
    <w:rsid w:val="001B1EE4"/>
    <w:rsid w:val="001B2D4F"/>
    <w:rsid w:val="001B3267"/>
    <w:rsid w:val="001B400F"/>
    <w:rsid w:val="001B40EB"/>
    <w:rsid w:val="001B427C"/>
    <w:rsid w:val="001B482D"/>
    <w:rsid w:val="001B5C39"/>
    <w:rsid w:val="001B63FC"/>
    <w:rsid w:val="001B76A3"/>
    <w:rsid w:val="001D0D99"/>
    <w:rsid w:val="001D3F90"/>
    <w:rsid w:val="001D54FD"/>
    <w:rsid w:val="001D6776"/>
    <w:rsid w:val="001E3496"/>
    <w:rsid w:val="001E681F"/>
    <w:rsid w:val="001F0913"/>
    <w:rsid w:val="001F0F25"/>
    <w:rsid w:val="001F123F"/>
    <w:rsid w:val="001F5C2A"/>
    <w:rsid w:val="00205286"/>
    <w:rsid w:val="00210266"/>
    <w:rsid w:val="00216D81"/>
    <w:rsid w:val="00217F57"/>
    <w:rsid w:val="00221084"/>
    <w:rsid w:val="0022206F"/>
    <w:rsid w:val="00227FFE"/>
    <w:rsid w:val="0023085A"/>
    <w:rsid w:val="00231504"/>
    <w:rsid w:val="00235D2F"/>
    <w:rsid w:val="00236064"/>
    <w:rsid w:val="002426B0"/>
    <w:rsid w:val="002442C3"/>
    <w:rsid w:val="00245250"/>
    <w:rsid w:val="00245586"/>
    <w:rsid w:val="00246935"/>
    <w:rsid w:val="00246D95"/>
    <w:rsid w:val="002548B0"/>
    <w:rsid w:val="0025797A"/>
    <w:rsid w:val="002611FC"/>
    <w:rsid w:val="00267A65"/>
    <w:rsid w:val="002709A6"/>
    <w:rsid w:val="00274417"/>
    <w:rsid w:val="0028096A"/>
    <w:rsid w:val="00283A42"/>
    <w:rsid w:val="00284768"/>
    <w:rsid w:val="00291FB0"/>
    <w:rsid w:val="00293B51"/>
    <w:rsid w:val="002A0613"/>
    <w:rsid w:val="002A0B96"/>
    <w:rsid w:val="002A2536"/>
    <w:rsid w:val="002B2DB5"/>
    <w:rsid w:val="002C29D7"/>
    <w:rsid w:val="002C47E8"/>
    <w:rsid w:val="002C5085"/>
    <w:rsid w:val="002D18CD"/>
    <w:rsid w:val="002D52B2"/>
    <w:rsid w:val="002E6C50"/>
    <w:rsid w:val="002F74BC"/>
    <w:rsid w:val="00301134"/>
    <w:rsid w:val="00304AB0"/>
    <w:rsid w:val="0030524A"/>
    <w:rsid w:val="00306B86"/>
    <w:rsid w:val="00306E99"/>
    <w:rsid w:val="00307D04"/>
    <w:rsid w:val="003140CC"/>
    <w:rsid w:val="0031459D"/>
    <w:rsid w:val="00321200"/>
    <w:rsid w:val="0032168A"/>
    <w:rsid w:val="003227EC"/>
    <w:rsid w:val="003236B5"/>
    <w:rsid w:val="0032438B"/>
    <w:rsid w:val="00332643"/>
    <w:rsid w:val="003332EA"/>
    <w:rsid w:val="00345747"/>
    <w:rsid w:val="00350557"/>
    <w:rsid w:val="003534B3"/>
    <w:rsid w:val="00354621"/>
    <w:rsid w:val="00361FDA"/>
    <w:rsid w:val="0036275E"/>
    <w:rsid w:val="00363707"/>
    <w:rsid w:val="00363C96"/>
    <w:rsid w:val="00363DF4"/>
    <w:rsid w:val="00371C0C"/>
    <w:rsid w:val="00373F8A"/>
    <w:rsid w:val="0037579A"/>
    <w:rsid w:val="00376303"/>
    <w:rsid w:val="00380401"/>
    <w:rsid w:val="00381A63"/>
    <w:rsid w:val="00383C67"/>
    <w:rsid w:val="00384040"/>
    <w:rsid w:val="003841CE"/>
    <w:rsid w:val="00384CC2"/>
    <w:rsid w:val="003903D9"/>
    <w:rsid w:val="00393B64"/>
    <w:rsid w:val="003A1297"/>
    <w:rsid w:val="003A1576"/>
    <w:rsid w:val="003A40A2"/>
    <w:rsid w:val="003A418B"/>
    <w:rsid w:val="003A4533"/>
    <w:rsid w:val="003A572E"/>
    <w:rsid w:val="003B0D39"/>
    <w:rsid w:val="003B16F9"/>
    <w:rsid w:val="003B2C89"/>
    <w:rsid w:val="003B47AB"/>
    <w:rsid w:val="003C2609"/>
    <w:rsid w:val="003C31B6"/>
    <w:rsid w:val="003C5E29"/>
    <w:rsid w:val="003D177A"/>
    <w:rsid w:val="003D2B2D"/>
    <w:rsid w:val="003D60CC"/>
    <w:rsid w:val="003D636A"/>
    <w:rsid w:val="003E050B"/>
    <w:rsid w:val="003E20B1"/>
    <w:rsid w:val="003E21ED"/>
    <w:rsid w:val="003E650E"/>
    <w:rsid w:val="003F2DD7"/>
    <w:rsid w:val="003F7801"/>
    <w:rsid w:val="003F7AB9"/>
    <w:rsid w:val="0040126C"/>
    <w:rsid w:val="0040191D"/>
    <w:rsid w:val="00402CCC"/>
    <w:rsid w:val="00403A60"/>
    <w:rsid w:val="00403E48"/>
    <w:rsid w:val="0041485E"/>
    <w:rsid w:val="004148C9"/>
    <w:rsid w:val="00420A6E"/>
    <w:rsid w:val="00421C2B"/>
    <w:rsid w:val="00425DF0"/>
    <w:rsid w:val="004271AB"/>
    <w:rsid w:val="00430EF9"/>
    <w:rsid w:val="00431039"/>
    <w:rsid w:val="00432BD8"/>
    <w:rsid w:val="004350C8"/>
    <w:rsid w:val="0043627F"/>
    <w:rsid w:val="00437BF7"/>
    <w:rsid w:val="00440924"/>
    <w:rsid w:val="00443AED"/>
    <w:rsid w:val="004445E9"/>
    <w:rsid w:val="004472B3"/>
    <w:rsid w:val="0045219C"/>
    <w:rsid w:val="004547F6"/>
    <w:rsid w:val="00454896"/>
    <w:rsid w:val="00454F92"/>
    <w:rsid w:val="00460DC5"/>
    <w:rsid w:val="00462187"/>
    <w:rsid w:val="004655FB"/>
    <w:rsid w:val="00471CDC"/>
    <w:rsid w:val="00472A28"/>
    <w:rsid w:val="00472AB1"/>
    <w:rsid w:val="004739A0"/>
    <w:rsid w:val="00476D5A"/>
    <w:rsid w:val="00481D25"/>
    <w:rsid w:val="00485A34"/>
    <w:rsid w:val="00485B55"/>
    <w:rsid w:val="004861EF"/>
    <w:rsid w:val="00491913"/>
    <w:rsid w:val="004923AC"/>
    <w:rsid w:val="00497CB2"/>
    <w:rsid w:val="004A26D4"/>
    <w:rsid w:val="004A53E7"/>
    <w:rsid w:val="004A7036"/>
    <w:rsid w:val="004B0AE1"/>
    <w:rsid w:val="004B24DA"/>
    <w:rsid w:val="004B282A"/>
    <w:rsid w:val="004B30A1"/>
    <w:rsid w:val="004B35AF"/>
    <w:rsid w:val="004B36D4"/>
    <w:rsid w:val="004C1B90"/>
    <w:rsid w:val="004C3E2A"/>
    <w:rsid w:val="004C57ED"/>
    <w:rsid w:val="004C6689"/>
    <w:rsid w:val="004D527A"/>
    <w:rsid w:val="004D7F17"/>
    <w:rsid w:val="004E0344"/>
    <w:rsid w:val="004E06F7"/>
    <w:rsid w:val="004E168B"/>
    <w:rsid w:val="004E229B"/>
    <w:rsid w:val="004E343D"/>
    <w:rsid w:val="004E484A"/>
    <w:rsid w:val="004E73F1"/>
    <w:rsid w:val="004E76BF"/>
    <w:rsid w:val="004F1293"/>
    <w:rsid w:val="004F2541"/>
    <w:rsid w:val="004F4838"/>
    <w:rsid w:val="004F7347"/>
    <w:rsid w:val="00502225"/>
    <w:rsid w:val="00504565"/>
    <w:rsid w:val="005138B9"/>
    <w:rsid w:val="0051408D"/>
    <w:rsid w:val="00514DA2"/>
    <w:rsid w:val="00515DBB"/>
    <w:rsid w:val="00517325"/>
    <w:rsid w:val="005178B8"/>
    <w:rsid w:val="00520703"/>
    <w:rsid w:val="005220B4"/>
    <w:rsid w:val="00523D61"/>
    <w:rsid w:val="00530EE8"/>
    <w:rsid w:val="00531B0A"/>
    <w:rsid w:val="0053220A"/>
    <w:rsid w:val="00532F9B"/>
    <w:rsid w:val="0053596A"/>
    <w:rsid w:val="00536F66"/>
    <w:rsid w:val="0054236B"/>
    <w:rsid w:val="005437FC"/>
    <w:rsid w:val="00544A48"/>
    <w:rsid w:val="0054613D"/>
    <w:rsid w:val="00552E26"/>
    <w:rsid w:val="00552E68"/>
    <w:rsid w:val="005601C3"/>
    <w:rsid w:val="005611D7"/>
    <w:rsid w:val="005629F0"/>
    <w:rsid w:val="005635DD"/>
    <w:rsid w:val="00565296"/>
    <w:rsid w:val="00567A3C"/>
    <w:rsid w:val="005705EB"/>
    <w:rsid w:val="00570F43"/>
    <w:rsid w:val="00571FE9"/>
    <w:rsid w:val="00572D60"/>
    <w:rsid w:val="00575F6D"/>
    <w:rsid w:val="00586F70"/>
    <w:rsid w:val="005875A9"/>
    <w:rsid w:val="00587B2D"/>
    <w:rsid w:val="00590EFD"/>
    <w:rsid w:val="00591A80"/>
    <w:rsid w:val="005922EE"/>
    <w:rsid w:val="0059359C"/>
    <w:rsid w:val="005A077D"/>
    <w:rsid w:val="005A4518"/>
    <w:rsid w:val="005A5AD0"/>
    <w:rsid w:val="005A5D96"/>
    <w:rsid w:val="005B0875"/>
    <w:rsid w:val="005B46A3"/>
    <w:rsid w:val="005B51DE"/>
    <w:rsid w:val="005D67E2"/>
    <w:rsid w:val="005E0E3E"/>
    <w:rsid w:val="005E3510"/>
    <w:rsid w:val="005F131A"/>
    <w:rsid w:val="0060035A"/>
    <w:rsid w:val="006012DE"/>
    <w:rsid w:val="006034A2"/>
    <w:rsid w:val="00603F4E"/>
    <w:rsid w:val="00607795"/>
    <w:rsid w:val="0061241D"/>
    <w:rsid w:val="006134CC"/>
    <w:rsid w:val="00613DAF"/>
    <w:rsid w:val="006163F5"/>
    <w:rsid w:val="006223CA"/>
    <w:rsid w:val="00625BF1"/>
    <w:rsid w:val="00626067"/>
    <w:rsid w:val="00626FDF"/>
    <w:rsid w:val="00632D85"/>
    <w:rsid w:val="006406E6"/>
    <w:rsid w:val="00643FAC"/>
    <w:rsid w:val="00645DA0"/>
    <w:rsid w:val="00650480"/>
    <w:rsid w:val="00653161"/>
    <w:rsid w:val="00653E79"/>
    <w:rsid w:val="00660085"/>
    <w:rsid w:val="00660415"/>
    <w:rsid w:val="006628D2"/>
    <w:rsid w:val="006650B3"/>
    <w:rsid w:val="00677374"/>
    <w:rsid w:val="006801C0"/>
    <w:rsid w:val="00680928"/>
    <w:rsid w:val="00682C3C"/>
    <w:rsid w:val="0068782A"/>
    <w:rsid w:val="00687B9D"/>
    <w:rsid w:val="00690CF8"/>
    <w:rsid w:val="0069219F"/>
    <w:rsid w:val="00693BB5"/>
    <w:rsid w:val="006A52F5"/>
    <w:rsid w:val="006A6CE0"/>
    <w:rsid w:val="006B283D"/>
    <w:rsid w:val="006B6681"/>
    <w:rsid w:val="006B7EF1"/>
    <w:rsid w:val="006C001D"/>
    <w:rsid w:val="006C416D"/>
    <w:rsid w:val="006C4BC4"/>
    <w:rsid w:val="006C4F31"/>
    <w:rsid w:val="006C66C4"/>
    <w:rsid w:val="006D2ACB"/>
    <w:rsid w:val="006D5A6B"/>
    <w:rsid w:val="006E015B"/>
    <w:rsid w:val="006E15CF"/>
    <w:rsid w:val="006E2F55"/>
    <w:rsid w:val="006F17F3"/>
    <w:rsid w:val="006F1BFB"/>
    <w:rsid w:val="006F3D75"/>
    <w:rsid w:val="006F6FD7"/>
    <w:rsid w:val="006F7D7E"/>
    <w:rsid w:val="00703E43"/>
    <w:rsid w:val="0070560F"/>
    <w:rsid w:val="007068ED"/>
    <w:rsid w:val="007100DD"/>
    <w:rsid w:val="0071647E"/>
    <w:rsid w:val="00716E36"/>
    <w:rsid w:val="00717D6A"/>
    <w:rsid w:val="00721735"/>
    <w:rsid w:val="00722529"/>
    <w:rsid w:val="007237C3"/>
    <w:rsid w:val="00723E5E"/>
    <w:rsid w:val="00727502"/>
    <w:rsid w:val="0072772C"/>
    <w:rsid w:val="00731424"/>
    <w:rsid w:val="007326BD"/>
    <w:rsid w:val="00735ACD"/>
    <w:rsid w:val="00742AB5"/>
    <w:rsid w:val="00742C4B"/>
    <w:rsid w:val="0074571A"/>
    <w:rsid w:val="0075003D"/>
    <w:rsid w:val="00754F63"/>
    <w:rsid w:val="00756701"/>
    <w:rsid w:val="0075764E"/>
    <w:rsid w:val="00760E3D"/>
    <w:rsid w:val="00762709"/>
    <w:rsid w:val="00763011"/>
    <w:rsid w:val="007664D0"/>
    <w:rsid w:val="00766FB9"/>
    <w:rsid w:val="00773972"/>
    <w:rsid w:val="00777C65"/>
    <w:rsid w:val="007812E4"/>
    <w:rsid w:val="0078318C"/>
    <w:rsid w:val="007A22FA"/>
    <w:rsid w:val="007A3D5A"/>
    <w:rsid w:val="007A7542"/>
    <w:rsid w:val="007B01D7"/>
    <w:rsid w:val="007B0AFD"/>
    <w:rsid w:val="007B2290"/>
    <w:rsid w:val="007B735A"/>
    <w:rsid w:val="007B7A7A"/>
    <w:rsid w:val="007C5105"/>
    <w:rsid w:val="007C6683"/>
    <w:rsid w:val="007C6E4F"/>
    <w:rsid w:val="007E1DA5"/>
    <w:rsid w:val="007E2BBD"/>
    <w:rsid w:val="007E3A40"/>
    <w:rsid w:val="007E3C81"/>
    <w:rsid w:val="007E45C1"/>
    <w:rsid w:val="007E6BCA"/>
    <w:rsid w:val="007E7CFF"/>
    <w:rsid w:val="007F0911"/>
    <w:rsid w:val="007F33E1"/>
    <w:rsid w:val="007F7CB6"/>
    <w:rsid w:val="008043B4"/>
    <w:rsid w:val="008045A9"/>
    <w:rsid w:val="00806603"/>
    <w:rsid w:val="00807CA5"/>
    <w:rsid w:val="00810615"/>
    <w:rsid w:val="00811972"/>
    <w:rsid w:val="0081777A"/>
    <w:rsid w:val="008218F6"/>
    <w:rsid w:val="00821A57"/>
    <w:rsid w:val="00821CB8"/>
    <w:rsid w:val="00824C74"/>
    <w:rsid w:val="008251A7"/>
    <w:rsid w:val="0083006E"/>
    <w:rsid w:val="00831DE1"/>
    <w:rsid w:val="0083581F"/>
    <w:rsid w:val="00835B6F"/>
    <w:rsid w:val="00842A25"/>
    <w:rsid w:val="00842B8D"/>
    <w:rsid w:val="008442FC"/>
    <w:rsid w:val="00844B0E"/>
    <w:rsid w:val="00844EF1"/>
    <w:rsid w:val="00853C7B"/>
    <w:rsid w:val="00855696"/>
    <w:rsid w:val="00861FB0"/>
    <w:rsid w:val="0086424D"/>
    <w:rsid w:val="00864670"/>
    <w:rsid w:val="00865883"/>
    <w:rsid w:val="008665F6"/>
    <w:rsid w:val="00867FFC"/>
    <w:rsid w:val="008727F0"/>
    <w:rsid w:val="00874390"/>
    <w:rsid w:val="00880887"/>
    <w:rsid w:val="00882EC9"/>
    <w:rsid w:val="00894398"/>
    <w:rsid w:val="00897B3C"/>
    <w:rsid w:val="008A2AEB"/>
    <w:rsid w:val="008A45EC"/>
    <w:rsid w:val="008A5789"/>
    <w:rsid w:val="008A7A35"/>
    <w:rsid w:val="008B043B"/>
    <w:rsid w:val="008B4E31"/>
    <w:rsid w:val="008B7376"/>
    <w:rsid w:val="008B74FE"/>
    <w:rsid w:val="008B7949"/>
    <w:rsid w:val="008C271D"/>
    <w:rsid w:val="008E4F38"/>
    <w:rsid w:val="008E6909"/>
    <w:rsid w:val="008E73D6"/>
    <w:rsid w:val="008F0607"/>
    <w:rsid w:val="008F622C"/>
    <w:rsid w:val="009057EF"/>
    <w:rsid w:val="009074C8"/>
    <w:rsid w:val="0091482A"/>
    <w:rsid w:val="0091663C"/>
    <w:rsid w:val="00921730"/>
    <w:rsid w:val="009260CB"/>
    <w:rsid w:val="0093166D"/>
    <w:rsid w:val="009322B5"/>
    <w:rsid w:val="00941D2B"/>
    <w:rsid w:val="009422D0"/>
    <w:rsid w:val="00952B56"/>
    <w:rsid w:val="0095319E"/>
    <w:rsid w:val="009618EB"/>
    <w:rsid w:val="009621C2"/>
    <w:rsid w:val="00963597"/>
    <w:rsid w:val="00964CBD"/>
    <w:rsid w:val="00965423"/>
    <w:rsid w:val="0097316F"/>
    <w:rsid w:val="00974D90"/>
    <w:rsid w:val="009751B4"/>
    <w:rsid w:val="00975802"/>
    <w:rsid w:val="00975B1F"/>
    <w:rsid w:val="009779CC"/>
    <w:rsid w:val="00984FFF"/>
    <w:rsid w:val="00987018"/>
    <w:rsid w:val="00990A52"/>
    <w:rsid w:val="009918A9"/>
    <w:rsid w:val="009A38B6"/>
    <w:rsid w:val="009A3DBE"/>
    <w:rsid w:val="009A4A91"/>
    <w:rsid w:val="009A6B21"/>
    <w:rsid w:val="009B0B37"/>
    <w:rsid w:val="009B5D85"/>
    <w:rsid w:val="009C1168"/>
    <w:rsid w:val="009C6741"/>
    <w:rsid w:val="009D2D0C"/>
    <w:rsid w:val="009D4A40"/>
    <w:rsid w:val="009D5E79"/>
    <w:rsid w:val="009E24C3"/>
    <w:rsid w:val="009E3AFD"/>
    <w:rsid w:val="009E5A7F"/>
    <w:rsid w:val="009F1D8D"/>
    <w:rsid w:val="009F4C98"/>
    <w:rsid w:val="009F5A54"/>
    <w:rsid w:val="00A0121D"/>
    <w:rsid w:val="00A04A7D"/>
    <w:rsid w:val="00A05EB9"/>
    <w:rsid w:val="00A075FB"/>
    <w:rsid w:val="00A12B27"/>
    <w:rsid w:val="00A13FAC"/>
    <w:rsid w:val="00A14AD0"/>
    <w:rsid w:val="00A1522B"/>
    <w:rsid w:val="00A15875"/>
    <w:rsid w:val="00A15B24"/>
    <w:rsid w:val="00A20A90"/>
    <w:rsid w:val="00A22350"/>
    <w:rsid w:val="00A227BA"/>
    <w:rsid w:val="00A22A11"/>
    <w:rsid w:val="00A2475D"/>
    <w:rsid w:val="00A3454F"/>
    <w:rsid w:val="00A35CD5"/>
    <w:rsid w:val="00A4543B"/>
    <w:rsid w:val="00A45E83"/>
    <w:rsid w:val="00A46A91"/>
    <w:rsid w:val="00A46AD7"/>
    <w:rsid w:val="00A516AE"/>
    <w:rsid w:val="00A6738A"/>
    <w:rsid w:val="00A70964"/>
    <w:rsid w:val="00A73434"/>
    <w:rsid w:val="00A75A55"/>
    <w:rsid w:val="00A778E5"/>
    <w:rsid w:val="00A8358B"/>
    <w:rsid w:val="00A83E8A"/>
    <w:rsid w:val="00A85A9A"/>
    <w:rsid w:val="00A85CB2"/>
    <w:rsid w:val="00A866F1"/>
    <w:rsid w:val="00A869F7"/>
    <w:rsid w:val="00A871E2"/>
    <w:rsid w:val="00A87457"/>
    <w:rsid w:val="00AA0D54"/>
    <w:rsid w:val="00AA1844"/>
    <w:rsid w:val="00AA1F7E"/>
    <w:rsid w:val="00AA2A1D"/>
    <w:rsid w:val="00AA4608"/>
    <w:rsid w:val="00AA6326"/>
    <w:rsid w:val="00AA6636"/>
    <w:rsid w:val="00AA6935"/>
    <w:rsid w:val="00AA7064"/>
    <w:rsid w:val="00AA76F5"/>
    <w:rsid w:val="00AB5C16"/>
    <w:rsid w:val="00AB669A"/>
    <w:rsid w:val="00AB7094"/>
    <w:rsid w:val="00AB71A3"/>
    <w:rsid w:val="00AB7A6F"/>
    <w:rsid w:val="00AB7BD4"/>
    <w:rsid w:val="00AC0F81"/>
    <w:rsid w:val="00AC27F3"/>
    <w:rsid w:val="00AC7D18"/>
    <w:rsid w:val="00AC7D41"/>
    <w:rsid w:val="00AD0DF9"/>
    <w:rsid w:val="00AD23E9"/>
    <w:rsid w:val="00AD339E"/>
    <w:rsid w:val="00AE1296"/>
    <w:rsid w:val="00AE31F5"/>
    <w:rsid w:val="00AE3861"/>
    <w:rsid w:val="00AE6CA6"/>
    <w:rsid w:val="00AF26AF"/>
    <w:rsid w:val="00AF2770"/>
    <w:rsid w:val="00AF2A96"/>
    <w:rsid w:val="00AF2E5E"/>
    <w:rsid w:val="00AF47E5"/>
    <w:rsid w:val="00AF7C8A"/>
    <w:rsid w:val="00B03F46"/>
    <w:rsid w:val="00B108C0"/>
    <w:rsid w:val="00B119DB"/>
    <w:rsid w:val="00B12D40"/>
    <w:rsid w:val="00B1327D"/>
    <w:rsid w:val="00B157EC"/>
    <w:rsid w:val="00B15FE5"/>
    <w:rsid w:val="00B1790D"/>
    <w:rsid w:val="00B20AC3"/>
    <w:rsid w:val="00B21F82"/>
    <w:rsid w:val="00B26AFC"/>
    <w:rsid w:val="00B27024"/>
    <w:rsid w:val="00B27554"/>
    <w:rsid w:val="00B33594"/>
    <w:rsid w:val="00B33B9D"/>
    <w:rsid w:val="00B43D39"/>
    <w:rsid w:val="00B451C8"/>
    <w:rsid w:val="00B50096"/>
    <w:rsid w:val="00B5047F"/>
    <w:rsid w:val="00B55115"/>
    <w:rsid w:val="00B57F59"/>
    <w:rsid w:val="00B62A27"/>
    <w:rsid w:val="00B62C54"/>
    <w:rsid w:val="00B64DE0"/>
    <w:rsid w:val="00B67BB0"/>
    <w:rsid w:val="00B7085F"/>
    <w:rsid w:val="00B70FA8"/>
    <w:rsid w:val="00B75710"/>
    <w:rsid w:val="00B757F3"/>
    <w:rsid w:val="00B75A3E"/>
    <w:rsid w:val="00B77A52"/>
    <w:rsid w:val="00B82DFE"/>
    <w:rsid w:val="00B8413D"/>
    <w:rsid w:val="00B86F1D"/>
    <w:rsid w:val="00B87C9A"/>
    <w:rsid w:val="00B9638C"/>
    <w:rsid w:val="00B96562"/>
    <w:rsid w:val="00B9664B"/>
    <w:rsid w:val="00BA395B"/>
    <w:rsid w:val="00BA7B7E"/>
    <w:rsid w:val="00BB0306"/>
    <w:rsid w:val="00BB3EB3"/>
    <w:rsid w:val="00BB4C9F"/>
    <w:rsid w:val="00BB6157"/>
    <w:rsid w:val="00BB6BE0"/>
    <w:rsid w:val="00BC450E"/>
    <w:rsid w:val="00BC505C"/>
    <w:rsid w:val="00BC52E9"/>
    <w:rsid w:val="00BC5714"/>
    <w:rsid w:val="00BC5D2E"/>
    <w:rsid w:val="00BD13A6"/>
    <w:rsid w:val="00BD46B5"/>
    <w:rsid w:val="00BE26DD"/>
    <w:rsid w:val="00BE5008"/>
    <w:rsid w:val="00BE64C9"/>
    <w:rsid w:val="00BF0334"/>
    <w:rsid w:val="00BF3986"/>
    <w:rsid w:val="00BF482D"/>
    <w:rsid w:val="00BF4BEE"/>
    <w:rsid w:val="00BF649F"/>
    <w:rsid w:val="00BF6E02"/>
    <w:rsid w:val="00BF6F4B"/>
    <w:rsid w:val="00C03825"/>
    <w:rsid w:val="00C054F4"/>
    <w:rsid w:val="00C05B01"/>
    <w:rsid w:val="00C11026"/>
    <w:rsid w:val="00C13816"/>
    <w:rsid w:val="00C14779"/>
    <w:rsid w:val="00C17293"/>
    <w:rsid w:val="00C23375"/>
    <w:rsid w:val="00C23AF9"/>
    <w:rsid w:val="00C263C8"/>
    <w:rsid w:val="00C3092A"/>
    <w:rsid w:val="00C314B3"/>
    <w:rsid w:val="00C34F35"/>
    <w:rsid w:val="00C406BD"/>
    <w:rsid w:val="00C429D5"/>
    <w:rsid w:val="00C46934"/>
    <w:rsid w:val="00C5034D"/>
    <w:rsid w:val="00C5478E"/>
    <w:rsid w:val="00C54E88"/>
    <w:rsid w:val="00C56994"/>
    <w:rsid w:val="00C60FB1"/>
    <w:rsid w:val="00C6325A"/>
    <w:rsid w:val="00C63B91"/>
    <w:rsid w:val="00C647C1"/>
    <w:rsid w:val="00C64F18"/>
    <w:rsid w:val="00C65B4F"/>
    <w:rsid w:val="00C676FF"/>
    <w:rsid w:val="00C708C5"/>
    <w:rsid w:val="00C71AF6"/>
    <w:rsid w:val="00C74980"/>
    <w:rsid w:val="00C74FC4"/>
    <w:rsid w:val="00C7571C"/>
    <w:rsid w:val="00C75910"/>
    <w:rsid w:val="00C77E36"/>
    <w:rsid w:val="00C81850"/>
    <w:rsid w:val="00C81DFF"/>
    <w:rsid w:val="00C876DE"/>
    <w:rsid w:val="00C92305"/>
    <w:rsid w:val="00C93F21"/>
    <w:rsid w:val="00C95313"/>
    <w:rsid w:val="00C97BBE"/>
    <w:rsid w:val="00CA0F11"/>
    <w:rsid w:val="00CA113C"/>
    <w:rsid w:val="00CA18DE"/>
    <w:rsid w:val="00CA4169"/>
    <w:rsid w:val="00CA7028"/>
    <w:rsid w:val="00CA79AD"/>
    <w:rsid w:val="00CB2EFC"/>
    <w:rsid w:val="00CC200A"/>
    <w:rsid w:val="00CD584F"/>
    <w:rsid w:val="00CD67E7"/>
    <w:rsid w:val="00CE006D"/>
    <w:rsid w:val="00CE12D9"/>
    <w:rsid w:val="00CE7DD1"/>
    <w:rsid w:val="00CF2A9A"/>
    <w:rsid w:val="00CF5168"/>
    <w:rsid w:val="00CF75FC"/>
    <w:rsid w:val="00D00CE6"/>
    <w:rsid w:val="00D02016"/>
    <w:rsid w:val="00D0407E"/>
    <w:rsid w:val="00D041C9"/>
    <w:rsid w:val="00D04CBD"/>
    <w:rsid w:val="00D04EAC"/>
    <w:rsid w:val="00D1017D"/>
    <w:rsid w:val="00D11AA8"/>
    <w:rsid w:val="00D215D3"/>
    <w:rsid w:val="00D22A5D"/>
    <w:rsid w:val="00D2574E"/>
    <w:rsid w:val="00D2796E"/>
    <w:rsid w:val="00D30C98"/>
    <w:rsid w:val="00D32FEC"/>
    <w:rsid w:val="00D356A5"/>
    <w:rsid w:val="00D37E9A"/>
    <w:rsid w:val="00D42C99"/>
    <w:rsid w:val="00D46A30"/>
    <w:rsid w:val="00D57629"/>
    <w:rsid w:val="00D64546"/>
    <w:rsid w:val="00D64D9B"/>
    <w:rsid w:val="00D6585D"/>
    <w:rsid w:val="00D65ABE"/>
    <w:rsid w:val="00D65B5A"/>
    <w:rsid w:val="00D80CF6"/>
    <w:rsid w:val="00D81060"/>
    <w:rsid w:val="00D84EE7"/>
    <w:rsid w:val="00D91408"/>
    <w:rsid w:val="00D925E1"/>
    <w:rsid w:val="00D9437C"/>
    <w:rsid w:val="00D945A4"/>
    <w:rsid w:val="00D953B8"/>
    <w:rsid w:val="00DB0E27"/>
    <w:rsid w:val="00DB1E1D"/>
    <w:rsid w:val="00DB2CDB"/>
    <w:rsid w:val="00DB569F"/>
    <w:rsid w:val="00DB5875"/>
    <w:rsid w:val="00DC00C7"/>
    <w:rsid w:val="00DD1A6E"/>
    <w:rsid w:val="00DD4ED2"/>
    <w:rsid w:val="00DD6CC4"/>
    <w:rsid w:val="00DD6F8F"/>
    <w:rsid w:val="00DD7847"/>
    <w:rsid w:val="00DE09A4"/>
    <w:rsid w:val="00DE22B1"/>
    <w:rsid w:val="00DE4367"/>
    <w:rsid w:val="00DE5B2F"/>
    <w:rsid w:val="00DE5CEB"/>
    <w:rsid w:val="00DE68EF"/>
    <w:rsid w:val="00DF0642"/>
    <w:rsid w:val="00DF574D"/>
    <w:rsid w:val="00DF5F0F"/>
    <w:rsid w:val="00DF7316"/>
    <w:rsid w:val="00E065F9"/>
    <w:rsid w:val="00E10DB6"/>
    <w:rsid w:val="00E12914"/>
    <w:rsid w:val="00E13A8F"/>
    <w:rsid w:val="00E14F07"/>
    <w:rsid w:val="00E15E6E"/>
    <w:rsid w:val="00E20668"/>
    <w:rsid w:val="00E30043"/>
    <w:rsid w:val="00E3185D"/>
    <w:rsid w:val="00E409F8"/>
    <w:rsid w:val="00E42FA5"/>
    <w:rsid w:val="00E44953"/>
    <w:rsid w:val="00E50228"/>
    <w:rsid w:val="00E54205"/>
    <w:rsid w:val="00E5447B"/>
    <w:rsid w:val="00E62261"/>
    <w:rsid w:val="00E62C3C"/>
    <w:rsid w:val="00E6339E"/>
    <w:rsid w:val="00E65320"/>
    <w:rsid w:val="00E663B5"/>
    <w:rsid w:val="00E70B8A"/>
    <w:rsid w:val="00E71E0B"/>
    <w:rsid w:val="00E756E0"/>
    <w:rsid w:val="00E76FCC"/>
    <w:rsid w:val="00E81E83"/>
    <w:rsid w:val="00E82448"/>
    <w:rsid w:val="00E83414"/>
    <w:rsid w:val="00E8497E"/>
    <w:rsid w:val="00E84E92"/>
    <w:rsid w:val="00E90DDD"/>
    <w:rsid w:val="00E92F04"/>
    <w:rsid w:val="00E94129"/>
    <w:rsid w:val="00E97C93"/>
    <w:rsid w:val="00EA0E1C"/>
    <w:rsid w:val="00EA3C23"/>
    <w:rsid w:val="00EB42C1"/>
    <w:rsid w:val="00EC0FB8"/>
    <w:rsid w:val="00EC1A2A"/>
    <w:rsid w:val="00EC4560"/>
    <w:rsid w:val="00ED15AF"/>
    <w:rsid w:val="00ED3951"/>
    <w:rsid w:val="00ED4BF4"/>
    <w:rsid w:val="00EE0F78"/>
    <w:rsid w:val="00EE10C2"/>
    <w:rsid w:val="00EE126E"/>
    <w:rsid w:val="00EE157E"/>
    <w:rsid w:val="00EE2C6C"/>
    <w:rsid w:val="00EF330F"/>
    <w:rsid w:val="00EF4AB2"/>
    <w:rsid w:val="00EF53F3"/>
    <w:rsid w:val="00F018C2"/>
    <w:rsid w:val="00F04D3A"/>
    <w:rsid w:val="00F06457"/>
    <w:rsid w:val="00F0665E"/>
    <w:rsid w:val="00F10280"/>
    <w:rsid w:val="00F13C88"/>
    <w:rsid w:val="00F154E8"/>
    <w:rsid w:val="00F20377"/>
    <w:rsid w:val="00F20548"/>
    <w:rsid w:val="00F21859"/>
    <w:rsid w:val="00F22138"/>
    <w:rsid w:val="00F24B07"/>
    <w:rsid w:val="00F258D2"/>
    <w:rsid w:val="00F3019A"/>
    <w:rsid w:val="00F31BD4"/>
    <w:rsid w:val="00F33280"/>
    <w:rsid w:val="00F36B12"/>
    <w:rsid w:val="00F422E7"/>
    <w:rsid w:val="00F52443"/>
    <w:rsid w:val="00F54AA4"/>
    <w:rsid w:val="00F554D9"/>
    <w:rsid w:val="00F566C3"/>
    <w:rsid w:val="00F57307"/>
    <w:rsid w:val="00F62557"/>
    <w:rsid w:val="00F6557D"/>
    <w:rsid w:val="00F65BBB"/>
    <w:rsid w:val="00F667FB"/>
    <w:rsid w:val="00F6773C"/>
    <w:rsid w:val="00F7412D"/>
    <w:rsid w:val="00F755B6"/>
    <w:rsid w:val="00F81147"/>
    <w:rsid w:val="00F939FF"/>
    <w:rsid w:val="00F95D25"/>
    <w:rsid w:val="00FA245D"/>
    <w:rsid w:val="00FA2684"/>
    <w:rsid w:val="00FA3E0B"/>
    <w:rsid w:val="00FA56B8"/>
    <w:rsid w:val="00FA6236"/>
    <w:rsid w:val="00FB45AC"/>
    <w:rsid w:val="00FB6E86"/>
    <w:rsid w:val="00FB7D35"/>
    <w:rsid w:val="00FC0870"/>
    <w:rsid w:val="00FC15FE"/>
    <w:rsid w:val="00FC4B0B"/>
    <w:rsid w:val="00FD0636"/>
    <w:rsid w:val="00FD1F07"/>
    <w:rsid w:val="00FE0FE7"/>
    <w:rsid w:val="00FE1EA3"/>
    <w:rsid w:val="00FE20AF"/>
    <w:rsid w:val="00FF1687"/>
    <w:rsid w:val="00FF54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2EFC00-392A-4B1A-A017-3593FBCB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57629"/>
    <w:pPr>
      <w:tabs>
        <w:tab w:val="center" w:pos="4419"/>
        <w:tab w:val="right" w:pos="8838"/>
      </w:tabs>
    </w:pPr>
    <w:rPr>
      <w:lang w:val="x-none"/>
    </w:rPr>
  </w:style>
  <w:style w:type="character" w:customStyle="1" w:styleId="EncabezadoCar">
    <w:name w:val="Encabezado Car"/>
    <w:link w:val="Encabezado"/>
    <w:uiPriority w:val="99"/>
    <w:rsid w:val="00D57629"/>
    <w:rPr>
      <w:sz w:val="22"/>
      <w:szCs w:val="22"/>
      <w:lang w:eastAsia="en-US"/>
    </w:rPr>
  </w:style>
  <w:style w:type="paragraph" w:styleId="Piedepgina">
    <w:name w:val="footer"/>
    <w:basedOn w:val="Normal"/>
    <w:link w:val="PiedepginaCar"/>
    <w:uiPriority w:val="99"/>
    <w:unhideWhenUsed/>
    <w:rsid w:val="00D57629"/>
    <w:pPr>
      <w:tabs>
        <w:tab w:val="center" w:pos="4419"/>
        <w:tab w:val="right" w:pos="8838"/>
      </w:tabs>
    </w:pPr>
    <w:rPr>
      <w:lang w:val="x-none"/>
    </w:rPr>
  </w:style>
  <w:style w:type="character" w:customStyle="1" w:styleId="PiedepginaCar">
    <w:name w:val="Pie de página Car"/>
    <w:link w:val="Piedepgina"/>
    <w:uiPriority w:val="99"/>
    <w:rsid w:val="00D57629"/>
    <w:rPr>
      <w:sz w:val="22"/>
      <w:szCs w:val="22"/>
      <w:lang w:eastAsia="en-US"/>
    </w:rPr>
  </w:style>
  <w:style w:type="paragraph" w:styleId="Textodeglobo">
    <w:name w:val="Balloon Text"/>
    <w:basedOn w:val="Normal"/>
    <w:link w:val="TextodegloboCar"/>
    <w:uiPriority w:val="99"/>
    <w:semiHidden/>
    <w:unhideWhenUsed/>
    <w:rsid w:val="00D57629"/>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D57629"/>
    <w:rPr>
      <w:rFonts w:ascii="Segoe UI" w:hAnsi="Segoe UI" w:cs="Segoe UI"/>
      <w:sz w:val="18"/>
      <w:szCs w:val="18"/>
      <w:lang w:eastAsia="en-US"/>
    </w:rPr>
  </w:style>
  <w:style w:type="paragraph" w:customStyle="1" w:styleId="Default">
    <w:name w:val="Default"/>
    <w:rsid w:val="00591A80"/>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218">
      <w:bodyDiv w:val="1"/>
      <w:marLeft w:val="0"/>
      <w:marRight w:val="0"/>
      <w:marTop w:val="0"/>
      <w:marBottom w:val="0"/>
      <w:divBdr>
        <w:top w:val="none" w:sz="0" w:space="0" w:color="auto"/>
        <w:left w:val="none" w:sz="0" w:space="0" w:color="auto"/>
        <w:bottom w:val="none" w:sz="0" w:space="0" w:color="auto"/>
        <w:right w:val="none" w:sz="0" w:space="0" w:color="auto"/>
      </w:divBdr>
    </w:div>
    <w:div w:id="40253182">
      <w:bodyDiv w:val="1"/>
      <w:marLeft w:val="0"/>
      <w:marRight w:val="0"/>
      <w:marTop w:val="0"/>
      <w:marBottom w:val="0"/>
      <w:divBdr>
        <w:top w:val="none" w:sz="0" w:space="0" w:color="auto"/>
        <w:left w:val="none" w:sz="0" w:space="0" w:color="auto"/>
        <w:bottom w:val="none" w:sz="0" w:space="0" w:color="auto"/>
        <w:right w:val="none" w:sz="0" w:space="0" w:color="auto"/>
      </w:divBdr>
    </w:div>
    <w:div w:id="119038448">
      <w:bodyDiv w:val="1"/>
      <w:marLeft w:val="0"/>
      <w:marRight w:val="0"/>
      <w:marTop w:val="0"/>
      <w:marBottom w:val="0"/>
      <w:divBdr>
        <w:top w:val="none" w:sz="0" w:space="0" w:color="auto"/>
        <w:left w:val="none" w:sz="0" w:space="0" w:color="auto"/>
        <w:bottom w:val="none" w:sz="0" w:space="0" w:color="auto"/>
        <w:right w:val="none" w:sz="0" w:space="0" w:color="auto"/>
      </w:divBdr>
    </w:div>
    <w:div w:id="125045524">
      <w:bodyDiv w:val="1"/>
      <w:marLeft w:val="0"/>
      <w:marRight w:val="0"/>
      <w:marTop w:val="0"/>
      <w:marBottom w:val="0"/>
      <w:divBdr>
        <w:top w:val="none" w:sz="0" w:space="0" w:color="auto"/>
        <w:left w:val="none" w:sz="0" w:space="0" w:color="auto"/>
        <w:bottom w:val="none" w:sz="0" w:space="0" w:color="auto"/>
        <w:right w:val="none" w:sz="0" w:space="0" w:color="auto"/>
      </w:divBdr>
    </w:div>
    <w:div w:id="163017346">
      <w:bodyDiv w:val="1"/>
      <w:marLeft w:val="0"/>
      <w:marRight w:val="0"/>
      <w:marTop w:val="0"/>
      <w:marBottom w:val="0"/>
      <w:divBdr>
        <w:top w:val="none" w:sz="0" w:space="0" w:color="auto"/>
        <w:left w:val="none" w:sz="0" w:space="0" w:color="auto"/>
        <w:bottom w:val="none" w:sz="0" w:space="0" w:color="auto"/>
        <w:right w:val="none" w:sz="0" w:space="0" w:color="auto"/>
      </w:divBdr>
    </w:div>
    <w:div w:id="213741867">
      <w:bodyDiv w:val="1"/>
      <w:marLeft w:val="0"/>
      <w:marRight w:val="0"/>
      <w:marTop w:val="0"/>
      <w:marBottom w:val="0"/>
      <w:divBdr>
        <w:top w:val="none" w:sz="0" w:space="0" w:color="auto"/>
        <w:left w:val="none" w:sz="0" w:space="0" w:color="auto"/>
        <w:bottom w:val="none" w:sz="0" w:space="0" w:color="auto"/>
        <w:right w:val="none" w:sz="0" w:space="0" w:color="auto"/>
      </w:divBdr>
    </w:div>
    <w:div w:id="217590901">
      <w:bodyDiv w:val="1"/>
      <w:marLeft w:val="0"/>
      <w:marRight w:val="0"/>
      <w:marTop w:val="0"/>
      <w:marBottom w:val="0"/>
      <w:divBdr>
        <w:top w:val="none" w:sz="0" w:space="0" w:color="auto"/>
        <w:left w:val="none" w:sz="0" w:space="0" w:color="auto"/>
        <w:bottom w:val="none" w:sz="0" w:space="0" w:color="auto"/>
        <w:right w:val="none" w:sz="0" w:space="0" w:color="auto"/>
      </w:divBdr>
    </w:div>
    <w:div w:id="230505850">
      <w:bodyDiv w:val="1"/>
      <w:marLeft w:val="0"/>
      <w:marRight w:val="0"/>
      <w:marTop w:val="0"/>
      <w:marBottom w:val="0"/>
      <w:divBdr>
        <w:top w:val="none" w:sz="0" w:space="0" w:color="auto"/>
        <w:left w:val="none" w:sz="0" w:space="0" w:color="auto"/>
        <w:bottom w:val="none" w:sz="0" w:space="0" w:color="auto"/>
        <w:right w:val="none" w:sz="0" w:space="0" w:color="auto"/>
      </w:divBdr>
    </w:div>
    <w:div w:id="284502812">
      <w:bodyDiv w:val="1"/>
      <w:marLeft w:val="0"/>
      <w:marRight w:val="0"/>
      <w:marTop w:val="0"/>
      <w:marBottom w:val="0"/>
      <w:divBdr>
        <w:top w:val="none" w:sz="0" w:space="0" w:color="auto"/>
        <w:left w:val="none" w:sz="0" w:space="0" w:color="auto"/>
        <w:bottom w:val="none" w:sz="0" w:space="0" w:color="auto"/>
        <w:right w:val="none" w:sz="0" w:space="0" w:color="auto"/>
      </w:divBdr>
    </w:div>
    <w:div w:id="285737769">
      <w:bodyDiv w:val="1"/>
      <w:marLeft w:val="0"/>
      <w:marRight w:val="0"/>
      <w:marTop w:val="0"/>
      <w:marBottom w:val="0"/>
      <w:divBdr>
        <w:top w:val="none" w:sz="0" w:space="0" w:color="auto"/>
        <w:left w:val="none" w:sz="0" w:space="0" w:color="auto"/>
        <w:bottom w:val="none" w:sz="0" w:space="0" w:color="auto"/>
        <w:right w:val="none" w:sz="0" w:space="0" w:color="auto"/>
      </w:divBdr>
    </w:div>
    <w:div w:id="306714849">
      <w:bodyDiv w:val="1"/>
      <w:marLeft w:val="0"/>
      <w:marRight w:val="0"/>
      <w:marTop w:val="0"/>
      <w:marBottom w:val="0"/>
      <w:divBdr>
        <w:top w:val="none" w:sz="0" w:space="0" w:color="auto"/>
        <w:left w:val="none" w:sz="0" w:space="0" w:color="auto"/>
        <w:bottom w:val="none" w:sz="0" w:space="0" w:color="auto"/>
        <w:right w:val="none" w:sz="0" w:space="0" w:color="auto"/>
      </w:divBdr>
    </w:div>
    <w:div w:id="329218365">
      <w:bodyDiv w:val="1"/>
      <w:marLeft w:val="0"/>
      <w:marRight w:val="0"/>
      <w:marTop w:val="0"/>
      <w:marBottom w:val="0"/>
      <w:divBdr>
        <w:top w:val="none" w:sz="0" w:space="0" w:color="auto"/>
        <w:left w:val="none" w:sz="0" w:space="0" w:color="auto"/>
        <w:bottom w:val="none" w:sz="0" w:space="0" w:color="auto"/>
        <w:right w:val="none" w:sz="0" w:space="0" w:color="auto"/>
      </w:divBdr>
    </w:div>
    <w:div w:id="362441579">
      <w:bodyDiv w:val="1"/>
      <w:marLeft w:val="0"/>
      <w:marRight w:val="0"/>
      <w:marTop w:val="0"/>
      <w:marBottom w:val="0"/>
      <w:divBdr>
        <w:top w:val="none" w:sz="0" w:space="0" w:color="auto"/>
        <w:left w:val="none" w:sz="0" w:space="0" w:color="auto"/>
        <w:bottom w:val="none" w:sz="0" w:space="0" w:color="auto"/>
        <w:right w:val="none" w:sz="0" w:space="0" w:color="auto"/>
      </w:divBdr>
    </w:div>
    <w:div w:id="399983814">
      <w:bodyDiv w:val="1"/>
      <w:marLeft w:val="0"/>
      <w:marRight w:val="0"/>
      <w:marTop w:val="0"/>
      <w:marBottom w:val="0"/>
      <w:divBdr>
        <w:top w:val="none" w:sz="0" w:space="0" w:color="auto"/>
        <w:left w:val="none" w:sz="0" w:space="0" w:color="auto"/>
        <w:bottom w:val="none" w:sz="0" w:space="0" w:color="auto"/>
        <w:right w:val="none" w:sz="0" w:space="0" w:color="auto"/>
      </w:divBdr>
    </w:div>
    <w:div w:id="454061960">
      <w:bodyDiv w:val="1"/>
      <w:marLeft w:val="0"/>
      <w:marRight w:val="0"/>
      <w:marTop w:val="0"/>
      <w:marBottom w:val="0"/>
      <w:divBdr>
        <w:top w:val="none" w:sz="0" w:space="0" w:color="auto"/>
        <w:left w:val="none" w:sz="0" w:space="0" w:color="auto"/>
        <w:bottom w:val="none" w:sz="0" w:space="0" w:color="auto"/>
        <w:right w:val="none" w:sz="0" w:space="0" w:color="auto"/>
      </w:divBdr>
    </w:div>
    <w:div w:id="473180547">
      <w:bodyDiv w:val="1"/>
      <w:marLeft w:val="0"/>
      <w:marRight w:val="0"/>
      <w:marTop w:val="0"/>
      <w:marBottom w:val="0"/>
      <w:divBdr>
        <w:top w:val="none" w:sz="0" w:space="0" w:color="auto"/>
        <w:left w:val="none" w:sz="0" w:space="0" w:color="auto"/>
        <w:bottom w:val="none" w:sz="0" w:space="0" w:color="auto"/>
        <w:right w:val="none" w:sz="0" w:space="0" w:color="auto"/>
      </w:divBdr>
    </w:div>
    <w:div w:id="475419170">
      <w:bodyDiv w:val="1"/>
      <w:marLeft w:val="0"/>
      <w:marRight w:val="0"/>
      <w:marTop w:val="0"/>
      <w:marBottom w:val="0"/>
      <w:divBdr>
        <w:top w:val="none" w:sz="0" w:space="0" w:color="auto"/>
        <w:left w:val="none" w:sz="0" w:space="0" w:color="auto"/>
        <w:bottom w:val="none" w:sz="0" w:space="0" w:color="auto"/>
        <w:right w:val="none" w:sz="0" w:space="0" w:color="auto"/>
      </w:divBdr>
    </w:div>
    <w:div w:id="487063669">
      <w:bodyDiv w:val="1"/>
      <w:marLeft w:val="0"/>
      <w:marRight w:val="0"/>
      <w:marTop w:val="0"/>
      <w:marBottom w:val="0"/>
      <w:divBdr>
        <w:top w:val="none" w:sz="0" w:space="0" w:color="auto"/>
        <w:left w:val="none" w:sz="0" w:space="0" w:color="auto"/>
        <w:bottom w:val="none" w:sz="0" w:space="0" w:color="auto"/>
        <w:right w:val="none" w:sz="0" w:space="0" w:color="auto"/>
      </w:divBdr>
    </w:div>
    <w:div w:id="513230380">
      <w:bodyDiv w:val="1"/>
      <w:marLeft w:val="0"/>
      <w:marRight w:val="0"/>
      <w:marTop w:val="0"/>
      <w:marBottom w:val="0"/>
      <w:divBdr>
        <w:top w:val="none" w:sz="0" w:space="0" w:color="auto"/>
        <w:left w:val="none" w:sz="0" w:space="0" w:color="auto"/>
        <w:bottom w:val="none" w:sz="0" w:space="0" w:color="auto"/>
        <w:right w:val="none" w:sz="0" w:space="0" w:color="auto"/>
      </w:divBdr>
    </w:div>
    <w:div w:id="532154149">
      <w:bodyDiv w:val="1"/>
      <w:marLeft w:val="0"/>
      <w:marRight w:val="0"/>
      <w:marTop w:val="0"/>
      <w:marBottom w:val="0"/>
      <w:divBdr>
        <w:top w:val="none" w:sz="0" w:space="0" w:color="auto"/>
        <w:left w:val="none" w:sz="0" w:space="0" w:color="auto"/>
        <w:bottom w:val="none" w:sz="0" w:space="0" w:color="auto"/>
        <w:right w:val="none" w:sz="0" w:space="0" w:color="auto"/>
      </w:divBdr>
    </w:div>
    <w:div w:id="557399564">
      <w:bodyDiv w:val="1"/>
      <w:marLeft w:val="0"/>
      <w:marRight w:val="0"/>
      <w:marTop w:val="0"/>
      <w:marBottom w:val="0"/>
      <w:divBdr>
        <w:top w:val="none" w:sz="0" w:space="0" w:color="auto"/>
        <w:left w:val="none" w:sz="0" w:space="0" w:color="auto"/>
        <w:bottom w:val="none" w:sz="0" w:space="0" w:color="auto"/>
        <w:right w:val="none" w:sz="0" w:space="0" w:color="auto"/>
      </w:divBdr>
    </w:div>
    <w:div w:id="615062733">
      <w:bodyDiv w:val="1"/>
      <w:marLeft w:val="0"/>
      <w:marRight w:val="0"/>
      <w:marTop w:val="0"/>
      <w:marBottom w:val="0"/>
      <w:divBdr>
        <w:top w:val="none" w:sz="0" w:space="0" w:color="auto"/>
        <w:left w:val="none" w:sz="0" w:space="0" w:color="auto"/>
        <w:bottom w:val="none" w:sz="0" w:space="0" w:color="auto"/>
        <w:right w:val="none" w:sz="0" w:space="0" w:color="auto"/>
      </w:divBdr>
    </w:div>
    <w:div w:id="632949721">
      <w:bodyDiv w:val="1"/>
      <w:marLeft w:val="0"/>
      <w:marRight w:val="0"/>
      <w:marTop w:val="0"/>
      <w:marBottom w:val="0"/>
      <w:divBdr>
        <w:top w:val="none" w:sz="0" w:space="0" w:color="auto"/>
        <w:left w:val="none" w:sz="0" w:space="0" w:color="auto"/>
        <w:bottom w:val="none" w:sz="0" w:space="0" w:color="auto"/>
        <w:right w:val="none" w:sz="0" w:space="0" w:color="auto"/>
      </w:divBdr>
    </w:div>
    <w:div w:id="652294289">
      <w:bodyDiv w:val="1"/>
      <w:marLeft w:val="0"/>
      <w:marRight w:val="0"/>
      <w:marTop w:val="0"/>
      <w:marBottom w:val="0"/>
      <w:divBdr>
        <w:top w:val="none" w:sz="0" w:space="0" w:color="auto"/>
        <w:left w:val="none" w:sz="0" w:space="0" w:color="auto"/>
        <w:bottom w:val="none" w:sz="0" w:space="0" w:color="auto"/>
        <w:right w:val="none" w:sz="0" w:space="0" w:color="auto"/>
      </w:divBdr>
    </w:div>
    <w:div w:id="749889015">
      <w:bodyDiv w:val="1"/>
      <w:marLeft w:val="0"/>
      <w:marRight w:val="0"/>
      <w:marTop w:val="0"/>
      <w:marBottom w:val="0"/>
      <w:divBdr>
        <w:top w:val="none" w:sz="0" w:space="0" w:color="auto"/>
        <w:left w:val="none" w:sz="0" w:space="0" w:color="auto"/>
        <w:bottom w:val="none" w:sz="0" w:space="0" w:color="auto"/>
        <w:right w:val="none" w:sz="0" w:space="0" w:color="auto"/>
      </w:divBdr>
    </w:div>
    <w:div w:id="801390215">
      <w:bodyDiv w:val="1"/>
      <w:marLeft w:val="0"/>
      <w:marRight w:val="0"/>
      <w:marTop w:val="0"/>
      <w:marBottom w:val="0"/>
      <w:divBdr>
        <w:top w:val="none" w:sz="0" w:space="0" w:color="auto"/>
        <w:left w:val="none" w:sz="0" w:space="0" w:color="auto"/>
        <w:bottom w:val="none" w:sz="0" w:space="0" w:color="auto"/>
        <w:right w:val="none" w:sz="0" w:space="0" w:color="auto"/>
      </w:divBdr>
    </w:div>
    <w:div w:id="827868471">
      <w:bodyDiv w:val="1"/>
      <w:marLeft w:val="0"/>
      <w:marRight w:val="0"/>
      <w:marTop w:val="0"/>
      <w:marBottom w:val="0"/>
      <w:divBdr>
        <w:top w:val="none" w:sz="0" w:space="0" w:color="auto"/>
        <w:left w:val="none" w:sz="0" w:space="0" w:color="auto"/>
        <w:bottom w:val="none" w:sz="0" w:space="0" w:color="auto"/>
        <w:right w:val="none" w:sz="0" w:space="0" w:color="auto"/>
      </w:divBdr>
    </w:div>
    <w:div w:id="867836167">
      <w:bodyDiv w:val="1"/>
      <w:marLeft w:val="0"/>
      <w:marRight w:val="0"/>
      <w:marTop w:val="0"/>
      <w:marBottom w:val="0"/>
      <w:divBdr>
        <w:top w:val="none" w:sz="0" w:space="0" w:color="auto"/>
        <w:left w:val="none" w:sz="0" w:space="0" w:color="auto"/>
        <w:bottom w:val="none" w:sz="0" w:space="0" w:color="auto"/>
        <w:right w:val="none" w:sz="0" w:space="0" w:color="auto"/>
      </w:divBdr>
    </w:div>
    <w:div w:id="872233188">
      <w:bodyDiv w:val="1"/>
      <w:marLeft w:val="0"/>
      <w:marRight w:val="0"/>
      <w:marTop w:val="0"/>
      <w:marBottom w:val="0"/>
      <w:divBdr>
        <w:top w:val="none" w:sz="0" w:space="0" w:color="auto"/>
        <w:left w:val="none" w:sz="0" w:space="0" w:color="auto"/>
        <w:bottom w:val="none" w:sz="0" w:space="0" w:color="auto"/>
        <w:right w:val="none" w:sz="0" w:space="0" w:color="auto"/>
      </w:divBdr>
    </w:div>
    <w:div w:id="894585899">
      <w:bodyDiv w:val="1"/>
      <w:marLeft w:val="0"/>
      <w:marRight w:val="0"/>
      <w:marTop w:val="0"/>
      <w:marBottom w:val="0"/>
      <w:divBdr>
        <w:top w:val="none" w:sz="0" w:space="0" w:color="auto"/>
        <w:left w:val="none" w:sz="0" w:space="0" w:color="auto"/>
        <w:bottom w:val="none" w:sz="0" w:space="0" w:color="auto"/>
        <w:right w:val="none" w:sz="0" w:space="0" w:color="auto"/>
      </w:divBdr>
    </w:div>
    <w:div w:id="896086019">
      <w:bodyDiv w:val="1"/>
      <w:marLeft w:val="0"/>
      <w:marRight w:val="0"/>
      <w:marTop w:val="0"/>
      <w:marBottom w:val="0"/>
      <w:divBdr>
        <w:top w:val="none" w:sz="0" w:space="0" w:color="auto"/>
        <w:left w:val="none" w:sz="0" w:space="0" w:color="auto"/>
        <w:bottom w:val="none" w:sz="0" w:space="0" w:color="auto"/>
        <w:right w:val="none" w:sz="0" w:space="0" w:color="auto"/>
      </w:divBdr>
    </w:div>
    <w:div w:id="903025978">
      <w:bodyDiv w:val="1"/>
      <w:marLeft w:val="0"/>
      <w:marRight w:val="0"/>
      <w:marTop w:val="0"/>
      <w:marBottom w:val="0"/>
      <w:divBdr>
        <w:top w:val="none" w:sz="0" w:space="0" w:color="auto"/>
        <w:left w:val="none" w:sz="0" w:space="0" w:color="auto"/>
        <w:bottom w:val="none" w:sz="0" w:space="0" w:color="auto"/>
        <w:right w:val="none" w:sz="0" w:space="0" w:color="auto"/>
      </w:divBdr>
    </w:div>
    <w:div w:id="930889823">
      <w:bodyDiv w:val="1"/>
      <w:marLeft w:val="0"/>
      <w:marRight w:val="0"/>
      <w:marTop w:val="0"/>
      <w:marBottom w:val="0"/>
      <w:divBdr>
        <w:top w:val="none" w:sz="0" w:space="0" w:color="auto"/>
        <w:left w:val="none" w:sz="0" w:space="0" w:color="auto"/>
        <w:bottom w:val="none" w:sz="0" w:space="0" w:color="auto"/>
        <w:right w:val="none" w:sz="0" w:space="0" w:color="auto"/>
      </w:divBdr>
    </w:div>
    <w:div w:id="979311884">
      <w:bodyDiv w:val="1"/>
      <w:marLeft w:val="0"/>
      <w:marRight w:val="0"/>
      <w:marTop w:val="0"/>
      <w:marBottom w:val="0"/>
      <w:divBdr>
        <w:top w:val="none" w:sz="0" w:space="0" w:color="auto"/>
        <w:left w:val="none" w:sz="0" w:space="0" w:color="auto"/>
        <w:bottom w:val="none" w:sz="0" w:space="0" w:color="auto"/>
        <w:right w:val="none" w:sz="0" w:space="0" w:color="auto"/>
      </w:divBdr>
    </w:div>
    <w:div w:id="984041208">
      <w:bodyDiv w:val="1"/>
      <w:marLeft w:val="0"/>
      <w:marRight w:val="0"/>
      <w:marTop w:val="0"/>
      <w:marBottom w:val="0"/>
      <w:divBdr>
        <w:top w:val="none" w:sz="0" w:space="0" w:color="auto"/>
        <w:left w:val="none" w:sz="0" w:space="0" w:color="auto"/>
        <w:bottom w:val="none" w:sz="0" w:space="0" w:color="auto"/>
        <w:right w:val="none" w:sz="0" w:space="0" w:color="auto"/>
      </w:divBdr>
    </w:div>
    <w:div w:id="999508207">
      <w:bodyDiv w:val="1"/>
      <w:marLeft w:val="0"/>
      <w:marRight w:val="0"/>
      <w:marTop w:val="0"/>
      <w:marBottom w:val="0"/>
      <w:divBdr>
        <w:top w:val="none" w:sz="0" w:space="0" w:color="auto"/>
        <w:left w:val="none" w:sz="0" w:space="0" w:color="auto"/>
        <w:bottom w:val="none" w:sz="0" w:space="0" w:color="auto"/>
        <w:right w:val="none" w:sz="0" w:space="0" w:color="auto"/>
      </w:divBdr>
    </w:div>
    <w:div w:id="1018698471">
      <w:bodyDiv w:val="1"/>
      <w:marLeft w:val="0"/>
      <w:marRight w:val="0"/>
      <w:marTop w:val="0"/>
      <w:marBottom w:val="0"/>
      <w:divBdr>
        <w:top w:val="none" w:sz="0" w:space="0" w:color="auto"/>
        <w:left w:val="none" w:sz="0" w:space="0" w:color="auto"/>
        <w:bottom w:val="none" w:sz="0" w:space="0" w:color="auto"/>
        <w:right w:val="none" w:sz="0" w:space="0" w:color="auto"/>
      </w:divBdr>
    </w:div>
    <w:div w:id="1078402409">
      <w:bodyDiv w:val="1"/>
      <w:marLeft w:val="0"/>
      <w:marRight w:val="0"/>
      <w:marTop w:val="0"/>
      <w:marBottom w:val="0"/>
      <w:divBdr>
        <w:top w:val="none" w:sz="0" w:space="0" w:color="auto"/>
        <w:left w:val="none" w:sz="0" w:space="0" w:color="auto"/>
        <w:bottom w:val="none" w:sz="0" w:space="0" w:color="auto"/>
        <w:right w:val="none" w:sz="0" w:space="0" w:color="auto"/>
      </w:divBdr>
    </w:div>
    <w:div w:id="1081950009">
      <w:bodyDiv w:val="1"/>
      <w:marLeft w:val="0"/>
      <w:marRight w:val="0"/>
      <w:marTop w:val="0"/>
      <w:marBottom w:val="0"/>
      <w:divBdr>
        <w:top w:val="none" w:sz="0" w:space="0" w:color="auto"/>
        <w:left w:val="none" w:sz="0" w:space="0" w:color="auto"/>
        <w:bottom w:val="none" w:sz="0" w:space="0" w:color="auto"/>
        <w:right w:val="none" w:sz="0" w:space="0" w:color="auto"/>
      </w:divBdr>
    </w:div>
    <w:div w:id="1082874099">
      <w:bodyDiv w:val="1"/>
      <w:marLeft w:val="0"/>
      <w:marRight w:val="0"/>
      <w:marTop w:val="0"/>
      <w:marBottom w:val="0"/>
      <w:divBdr>
        <w:top w:val="none" w:sz="0" w:space="0" w:color="auto"/>
        <w:left w:val="none" w:sz="0" w:space="0" w:color="auto"/>
        <w:bottom w:val="none" w:sz="0" w:space="0" w:color="auto"/>
        <w:right w:val="none" w:sz="0" w:space="0" w:color="auto"/>
      </w:divBdr>
    </w:div>
    <w:div w:id="1103496057">
      <w:bodyDiv w:val="1"/>
      <w:marLeft w:val="0"/>
      <w:marRight w:val="0"/>
      <w:marTop w:val="0"/>
      <w:marBottom w:val="0"/>
      <w:divBdr>
        <w:top w:val="none" w:sz="0" w:space="0" w:color="auto"/>
        <w:left w:val="none" w:sz="0" w:space="0" w:color="auto"/>
        <w:bottom w:val="none" w:sz="0" w:space="0" w:color="auto"/>
        <w:right w:val="none" w:sz="0" w:space="0" w:color="auto"/>
      </w:divBdr>
    </w:div>
    <w:div w:id="1118525281">
      <w:bodyDiv w:val="1"/>
      <w:marLeft w:val="0"/>
      <w:marRight w:val="0"/>
      <w:marTop w:val="0"/>
      <w:marBottom w:val="0"/>
      <w:divBdr>
        <w:top w:val="none" w:sz="0" w:space="0" w:color="auto"/>
        <w:left w:val="none" w:sz="0" w:space="0" w:color="auto"/>
        <w:bottom w:val="none" w:sz="0" w:space="0" w:color="auto"/>
        <w:right w:val="none" w:sz="0" w:space="0" w:color="auto"/>
      </w:divBdr>
    </w:div>
    <w:div w:id="1126660316">
      <w:bodyDiv w:val="1"/>
      <w:marLeft w:val="0"/>
      <w:marRight w:val="0"/>
      <w:marTop w:val="0"/>
      <w:marBottom w:val="0"/>
      <w:divBdr>
        <w:top w:val="none" w:sz="0" w:space="0" w:color="auto"/>
        <w:left w:val="none" w:sz="0" w:space="0" w:color="auto"/>
        <w:bottom w:val="none" w:sz="0" w:space="0" w:color="auto"/>
        <w:right w:val="none" w:sz="0" w:space="0" w:color="auto"/>
      </w:divBdr>
    </w:div>
    <w:div w:id="1178499470">
      <w:bodyDiv w:val="1"/>
      <w:marLeft w:val="0"/>
      <w:marRight w:val="0"/>
      <w:marTop w:val="0"/>
      <w:marBottom w:val="0"/>
      <w:divBdr>
        <w:top w:val="none" w:sz="0" w:space="0" w:color="auto"/>
        <w:left w:val="none" w:sz="0" w:space="0" w:color="auto"/>
        <w:bottom w:val="none" w:sz="0" w:space="0" w:color="auto"/>
        <w:right w:val="none" w:sz="0" w:space="0" w:color="auto"/>
      </w:divBdr>
    </w:div>
    <w:div w:id="1182282896">
      <w:bodyDiv w:val="1"/>
      <w:marLeft w:val="0"/>
      <w:marRight w:val="0"/>
      <w:marTop w:val="0"/>
      <w:marBottom w:val="0"/>
      <w:divBdr>
        <w:top w:val="none" w:sz="0" w:space="0" w:color="auto"/>
        <w:left w:val="none" w:sz="0" w:space="0" w:color="auto"/>
        <w:bottom w:val="none" w:sz="0" w:space="0" w:color="auto"/>
        <w:right w:val="none" w:sz="0" w:space="0" w:color="auto"/>
      </w:divBdr>
    </w:div>
    <w:div w:id="1203789372">
      <w:bodyDiv w:val="1"/>
      <w:marLeft w:val="0"/>
      <w:marRight w:val="0"/>
      <w:marTop w:val="0"/>
      <w:marBottom w:val="0"/>
      <w:divBdr>
        <w:top w:val="none" w:sz="0" w:space="0" w:color="auto"/>
        <w:left w:val="none" w:sz="0" w:space="0" w:color="auto"/>
        <w:bottom w:val="none" w:sz="0" w:space="0" w:color="auto"/>
        <w:right w:val="none" w:sz="0" w:space="0" w:color="auto"/>
      </w:divBdr>
    </w:div>
    <w:div w:id="1242376657">
      <w:bodyDiv w:val="1"/>
      <w:marLeft w:val="0"/>
      <w:marRight w:val="0"/>
      <w:marTop w:val="0"/>
      <w:marBottom w:val="0"/>
      <w:divBdr>
        <w:top w:val="none" w:sz="0" w:space="0" w:color="auto"/>
        <w:left w:val="none" w:sz="0" w:space="0" w:color="auto"/>
        <w:bottom w:val="none" w:sz="0" w:space="0" w:color="auto"/>
        <w:right w:val="none" w:sz="0" w:space="0" w:color="auto"/>
      </w:divBdr>
    </w:div>
    <w:div w:id="1252204815">
      <w:bodyDiv w:val="1"/>
      <w:marLeft w:val="0"/>
      <w:marRight w:val="0"/>
      <w:marTop w:val="0"/>
      <w:marBottom w:val="0"/>
      <w:divBdr>
        <w:top w:val="none" w:sz="0" w:space="0" w:color="auto"/>
        <w:left w:val="none" w:sz="0" w:space="0" w:color="auto"/>
        <w:bottom w:val="none" w:sz="0" w:space="0" w:color="auto"/>
        <w:right w:val="none" w:sz="0" w:space="0" w:color="auto"/>
      </w:divBdr>
    </w:div>
    <w:div w:id="1280837188">
      <w:bodyDiv w:val="1"/>
      <w:marLeft w:val="0"/>
      <w:marRight w:val="0"/>
      <w:marTop w:val="0"/>
      <w:marBottom w:val="0"/>
      <w:divBdr>
        <w:top w:val="none" w:sz="0" w:space="0" w:color="auto"/>
        <w:left w:val="none" w:sz="0" w:space="0" w:color="auto"/>
        <w:bottom w:val="none" w:sz="0" w:space="0" w:color="auto"/>
        <w:right w:val="none" w:sz="0" w:space="0" w:color="auto"/>
      </w:divBdr>
    </w:div>
    <w:div w:id="1328752064">
      <w:bodyDiv w:val="1"/>
      <w:marLeft w:val="0"/>
      <w:marRight w:val="0"/>
      <w:marTop w:val="0"/>
      <w:marBottom w:val="0"/>
      <w:divBdr>
        <w:top w:val="none" w:sz="0" w:space="0" w:color="auto"/>
        <w:left w:val="none" w:sz="0" w:space="0" w:color="auto"/>
        <w:bottom w:val="none" w:sz="0" w:space="0" w:color="auto"/>
        <w:right w:val="none" w:sz="0" w:space="0" w:color="auto"/>
      </w:divBdr>
    </w:div>
    <w:div w:id="1329945942">
      <w:bodyDiv w:val="1"/>
      <w:marLeft w:val="0"/>
      <w:marRight w:val="0"/>
      <w:marTop w:val="0"/>
      <w:marBottom w:val="0"/>
      <w:divBdr>
        <w:top w:val="none" w:sz="0" w:space="0" w:color="auto"/>
        <w:left w:val="none" w:sz="0" w:space="0" w:color="auto"/>
        <w:bottom w:val="none" w:sz="0" w:space="0" w:color="auto"/>
        <w:right w:val="none" w:sz="0" w:space="0" w:color="auto"/>
      </w:divBdr>
    </w:div>
    <w:div w:id="1348141516">
      <w:bodyDiv w:val="1"/>
      <w:marLeft w:val="0"/>
      <w:marRight w:val="0"/>
      <w:marTop w:val="0"/>
      <w:marBottom w:val="0"/>
      <w:divBdr>
        <w:top w:val="none" w:sz="0" w:space="0" w:color="auto"/>
        <w:left w:val="none" w:sz="0" w:space="0" w:color="auto"/>
        <w:bottom w:val="none" w:sz="0" w:space="0" w:color="auto"/>
        <w:right w:val="none" w:sz="0" w:space="0" w:color="auto"/>
      </w:divBdr>
    </w:div>
    <w:div w:id="1382484180">
      <w:bodyDiv w:val="1"/>
      <w:marLeft w:val="0"/>
      <w:marRight w:val="0"/>
      <w:marTop w:val="0"/>
      <w:marBottom w:val="0"/>
      <w:divBdr>
        <w:top w:val="none" w:sz="0" w:space="0" w:color="auto"/>
        <w:left w:val="none" w:sz="0" w:space="0" w:color="auto"/>
        <w:bottom w:val="none" w:sz="0" w:space="0" w:color="auto"/>
        <w:right w:val="none" w:sz="0" w:space="0" w:color="auto"/>
      </w:divBdr>
    </w:div>
    <w:div w:id="1387022968">
      <w:bodyDiv w:val="1"/>
      <w:marLeft w:val="0"/>
      <w:marRight w:val="0"/>
      <w:marTop w:val="0"/>
      <w:marBottom w:val="0"/>
      <w:divBdr>
        <w:top w:val="none" w:sz="0" w:space="0" w:color="auto"/>
        <w:left w:val="none" w:sz="0" w:space="0" w:color="auto"/>
        <w:bottom w:val="none" w:sz="0" w:space="0" w:color="auto"/>
        <w:right w:val="none" w:sz="0" w:space="0" w:color="auto"/>
      </w:divBdr>
    </w:div>
    <w:div w:id="1398481736">
      <w:bodyDiv w:val="1"/>
      <w:marLeft w:val="0"/>
      <w:marRight w:val="0"/>
      <w:marTop w:val="0"/>
      <w:marBottom w:val="0"/>
      <w:divBdr>
        <w:top w:val="none" w:sz="0" w:space="0" w:color="auto"/>
        <w:left w:val="none" w:sz="0" w:space="0" w:color="auto"/>
        <w:bottom w:val="none" w:sz="0" w:space="0" w:color="auto"/>
        <w:right w:val="none" w:sz="0" w:space="0" w:color="auto"/>
      </w:divBdr>
    </w:div>
    <w:div w:id="1402870268">
      <w:bodyDiv w:val="1"/>
      <w:marLeft w:val="0"/>
      <w:marRight w:val="0"/>
      <w:marTop w:val="0"/>
      <w:marBottom w:val="0"/>
      <w:divBdr>
        <w:top w:val="none" w:sz="0" w:space="0" w:color="auto"/>
        <w:left w:val="none" w:sz="0" w:space="0" w:color="auto"/>
        <w:bottom w:val="none" w:sz="0" w:space="0" w:color="auto"/>
        <w:right w:val="none" w:sz="0" w:space="0" w:color="auto"/>
      </w:divBdr>
    </w:div>
    <w:div w:id="1404839728">
      <w:bodyDiv w:val="1"/>
      <w:marLeft w:val="0"/>
      <w:marRight w:val="0"/>
      <w:marTop w:val="0"/>
      <w:marBottom w:val="0"/>
      <w:divBdr>
        <w:top w:val="none" w:sz="0" w:space="0" w:color="auto"/>
        <w:left w:val="none" w:sz="0" w:space="0" w:color="auto"/>
        <w:bottom w:val="none" w:sz="0" w:space="0" w:color="auto"/>
        <w:right w:val="none" w:sz="0" w:space="0" w:color="auto"/>
      </w:divBdr>
    </w:div>
    <w:div w:id="1421295212">
      <w:bodyDiv w:val="1"/>
      <w:marLeft w:val="0"/>
      <w:marRight w:val="0"/>
      <w:marTop w:val="0"/>
      <w:marBottom w:val="0"/>
      <w:divBdr>
        <w:top w:val="none" w:sz="0" w:space="0" w:color="auto"/>
        <w:left w:val="none" w:sz="0" w:space="0" w:color="auto"/>
        <w:bottom w:val="none" w:sz="0" w:space="0" w:color="auto"/>
        <w:right w:val="none" w:sz="0" w:space="0" w:color="auto"/>
      </w:divBdr>
    </w:div>
    <w:div w:id="1452238146">
      <w:bodyDiv w:val="1"/>
      <w:marLeft w:val="0"/>
      <w:marRight w:val="0"/>
      <w:marTop w:val="0"/>
      <w:marBottom w:val="0"/>
      <w:divBdr>
        <w:top w:val="none" w:sz="0" w:space="0" w:color="auto"/>
        <w:left w:val="none" w:sz="0" w:space="0" w:color="auto"/>
        <w:bottom w:val="none" w:sz="0" w:space="0" w:color="auto"/>
        <w:right w:val="none" w:sz="0" w:space="0" w:color="auto"/>
      </w:divBdr>
    </w:div>
    <w:div w:id="1495143803">
      <w:bodyDiv w:val="1"/>
      <w:marLeft w:val="0"/>
      <w:marRight w:val="0"/>
      <w:marTop w:val="0"/>
      <w:marBottom w:val="0"/>
      <w:divBdr>
        <w:top w:val="none" w:sz="0" w:space="0" w:color="auto"/>
        <w:left w:val="none" w:sz="0" w:space="0" w:color="auto"/>
        <w:bottom w:val="none" w:sz="0" w:space="0" w:color="auto"/>
        <w:right w:val="none" w:sz="0" w:space="0" w:color="auto"/>
      </w:divBdr>
    </w:div>
    <w:div w:id="1501772333">
      <w:bodyDiv w:val="1"/>
      <w:marLeft w:val="0"/>
      <w:marRight w:val="0"/>
      <w:marTop w:val="0"/>
      <w:marBottom w:val="0"/>
      <w:divBdr>
        <w:top w:val="none" w:sz="0" w:space="0" w:color="auto"/>
        <w:left w:val="none" w:sz="0" w:space="0" w:color="auto"/>
        <w:bottom w:val="none" w:sz="0" w:space="0" w:color="auto"/>
        <w:right w:val="none" w:sz="0" w:space="0" w:color="auto"/>
      </w:divBdr>
    </w:div>
    <w:div w:id="1516191002">
      <w:bodyDiv w:val="1"/>
      <w:marLeft w:val="0"/>
      <w:marRight w:val="0"/>
      <w:marTop w:val="0"/>
      <w:marBottom w:val="0"/>
      <w:divBdr>
        <w:top w:val="none" w:sz="0" w:space="0" w:color="auto"/>
        <w:left w:val="none" w:sz="0" w:space="0" w:color="auto"/>
        <w:bottom w:val="none" w:sz="0" w:space="0" w:color="auto"/>
        <w:right w:val="none" w:sz="0" w:space="0" w:color="auto"/>
      </w:divBdr>
    </w:div>
    <w:div w:id="1541478032">
      <w:bodyDiv w:val="1"/>
      <w:marLeft w:val="0"/>
      <w:marRight w:val="0"/>
      <w:marTop w:val="0"/>
      <w:marBottom w:val="0"/>
      <w:divBdr>
        <w:top w:val="none" w:sz="0" w:space="0" w:color="auto"/>
        <w:left w:val="none" w:sz="0" w:space="0" w:color="auto"/>
        <w:bottom w:val="none" w:sz="0" w:space="0" w:color="auto"/>
        <w:right w:val="none" w:sz="0" w:space="0" w:color="auto"/>
      </w:divBdr>
    </w:div>
    <w:div w:id="1549300190">
      <w:bodyDiv w:val="1"/>
      <w:marLeft w:val="0"/>
      <w:marRight w:val="0"/>
      <w:marTop w:val="0"/>
      <w:marBottom w:val="0"/>
      <w:divBdr>
        <w:top w:val="none" w:sz="0" w:space="0" w:color="auto"/>
        <w:left w:val="none" w:sz="0" w:space="0" w:color="auto"/>
        <w:bottom w:val="none" w:sz="0" w:space="0" w:color="auto"/>
        <w:right w:val="none" w:sz="0" w:space="0" w:color="auto"/>
      </w:divBdr>
    </w:div>
    <w:div w:id="1603342791">
      <w:bodyDiv w:val="1"/>
      <w:marLeft w:val="0"/>
      <w:marRight w:val="0"/>
      <w:marTop w:val="0"/>
      <w:marBottom w:val="0"/>
      <w:divBdr>
        <w:top w:val="none" w:sz="0" w:space="0" w:color="auto"/>
        <w:left w:val="none" w:sz="0" w:space="0" w:color="auto"/>
        <w:bottom w:val="none" w:sz="0" w:space="0" w:color="auto"/>
        <w:right w:val="none" w:sz="0" w:space="0" w:color="auto"/>
      </w:divBdr>
    </w:div>
    <w:div w:id="1710954513">
      <w:bodyDiv w:val="1"/>
      <w:marLeft w:val="0"/>
      <w:marRight w:val="0"/>
      <w:marTop w:val="0"/>
      <w:marBottom w:val="0"/>
      <w:divBdr>
        <w:top w:val="none" w:sz="0" w:space="0" w:color="auto"/>
        <w:left w:val="none" w:sz="0" w:space="0" w:color="auto"/>
        <w:bottom w:val="none" w:sz="0" w:space="0" w:color="auto"/>
        <w:right w:val="none" w:sz="0" w:space="0" w:color="auto"/>
      </w:divBdr>
    </w:div>
    <w:div w:id="1745567697">
      <w:bodyDiv w:val="1"/>
      <w:marLeft w:val="0"/>
      <w:marRight w:val="0"/>
      <w:marTop w:val="0"/>
      <w:marBottom w:val="0"/>
      <w:divBdr>
        <w:top w:val="none" w:sz="0" w:space="0" w:color="auto"/>
        <w:left w:val="none" w:sz="0" w:space="0" w:color="auto"/>
        <w:bottom w:val="none" w:sz="0" w:space="0" w:color="auto"/>
        <w:right w:val="none" w:sz="0" w:space="0" w:color="auto"/>
      </w:divBdr>
    </w:div>
    <w:div w:id="1801417462">
      <w:bodyDiv w:val="1"/>
      <w:marLeft w:val="0"/>
      <w:marRight w:val="0"/>
      <w:marTop w:val="0"/>
      <w:marBottom w:val="0"/>
      <w:divBdr>
        <w:top w:val="none" w:sz="0" w:space="0" w:color="auto"/>
        <w:left w:val="none" w:sz="0" w:space="0" w:color="auto"/>
        <w:bottom w:val="none" w:sz="0" w:space="0" w:color="auto"/>
        <w:right w:val="none" w:sz="0" w:space="0" w:color="auto"/>
      </w:divBdr>
    </w:div>
    <w:div w:id="1839341279">
      <w:bodyDiv w:val="1"/>
      <w:marLeft w:val="0"/>
      <w:marRight w:val="0"/>
      <w:marTop w:val="0"/>
      <w:marBottom w:val="0"/>
      <w:divBdr>
        <w:top w:val="none" w:sz="0" w:space="0" w:color="auto"/>
        <w:left w:val="none" w:sz="0" w:space="0" w:color="auto"/>
        <w:bottom w:val="none" w:sz="0" w:space="0" w:color="auto"/>
        <w:right w:val="none" w:sz="0" w:space="0" w:color="auto"/>
      </w:divBdr>
    </w:div>
    <w:div w:id="1872179332">
      <w:bodyDiv w:val="1"/>
      <w:marLeft w:val="0"/>
      <w:marRight w:val="0"/>
      <w:marTop w:val="0"/>
      <w:marBottom w:val="0"/>
      <w:divBdr>
        <w:top w:val="none" w:sz="0" w:space="0" w:color="auto"/>
        <w:left w:val="none" w:sz="0" w:space="0" w:color="auto"/>
        <w:bottom w:val="none" w:sz="0" w:space="0" w:color="auto"/>
        <w:right w:val="none" w:sz="0" w:space="0" w:color="auto"/>
      </w:divBdr>
    </w:div>
    <w:div w:id="1961374780">
      <w:bodyDiv w:val="1"/>
      <w:marLeft w:val="0"/>
      <w:marRight w:val="0"/>
      <w:marTop w:val="0"/>
      <w:marBottom w:val="0"/>
      <w:divBdr>
        <w:top w:val="none" w:sz="0" w:space="0" w:color="auto"/>
        <w:left w:val="none" w:sz="0" w:space="0" w:color="auto"/>
        <w:bottom w:val="none" w:sz="0" w:space="0" w:color="auto"/>
        <w:right w:val="none" w:sz="0" w:space="0" w:color="auto"/>
      </w:divBdr>
    </w:div>
    <w:div w:id="1980458335">
      <w:bodyDiv w:val="1"/>
      <w:marLeft w:val="0"/>
      <w:marRight w:val="0"/>
      <w:marTop w:val="0"/>
      <w:marBottom w:val="0"/>
      <w:divBdr>
        <w:top w:val="none" w:sz="0" w:space="0" w:color="auto"/>
        <w:left w:val="none" w:sz="0" w:space="0" w:color="auto"/>
        <w:bottom w:val="none" w:sz="0" w:space="0" w:color="auto"/>
        <w:right w:val="none" w:sz="0" w:space="0" w:color="auto"/>
      </w:divBdr>
    </w:div>
    <w:div w:id="1993021855">
      <w:bodyDiv w:val="1"/>
      <w:marLeft w:val="0"/>
      <w:marRight w:val="0"/>
      <w:marTop w:val="0"/>
      <w:marBottom w:val="0"/>
      <w:divBdr>
        <w:top w:val="none" w:sz="0" w:space="0" w:color="auto"/>
        <w:left w:val="none" w:sz="0" w:space="0" w:color="auto"/>
        <w:bottom w:val="none" w:sz="0" w:space="0" w:color="auto"/>
        <w:right w:val="none" w:sz="0" w:space="0" w:color="auto"/>
      </w:divBdr>
    </w:div>
    <w:div w:id="2002079308">
      <w:bodyDiv w:val="1"/>
      <w:marLeft w:val="0"/>
      <w:marRight w:val="0"/>
      <w:marTop w:val="0"/>
      <w:marBottom w:val="0"/>
      <w:divBdr>
        <w:top w:val="none" w:sz="0" w:space="0" w:color="auto"/>
        <w:left w:val="none" w:sz="0" w:space="0" w:color="auto"/>
        <w:bottom w:val="none" w:sz="0" w:space="0" w:color="auto"/>
        <w:right w:val="none" w:sz="0" w:space="0" w:color="auto"/>
      </w:divBdr>
    </w:div>
    <w:div w:id="2117627481">
      <w:bodyDiv w:val="1"/>
      <w:marLeft w:val="0"/>
      <w:marRight w:val="0"/>
      <w:marTop w:val="0"/>
      <w:marBottom w:val="0"/>
      <w:divBdr>
        <w:top w:val="none" w:sz="0" w:space="0" w:color="auto"/>
        <w:left w:val="none" w:sz="0" w:space="0" w:color="auto"/>
        <w:bottom w:val="none" w:sz="0" w:space="0" w:color="auto"/>
        <w:right w:val="none" w:sz="0" w:space="0" w:color="auto"/>
      </w:divBdr>
    </w:div>
    <w:div w:id="21217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062C76-8EBD-48FE-8E75-B6E7B5D5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4710</Words>
  <Characters>25908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30557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Claudia Gloria Bello</cp:lastModifiedBy>
  <cp:revision>2</cp:revision>
  <cp:lastPrinted>2021-05-24T18:04:00Z</cp:lastPrinted>
  <dcterms:created xsi:type="dcterms:W3CDTF">2021-07-08T20:02:00Z</dcterms:created>
  <dcterms:modified xsi:type="dcterms:W3CDTF">2021-07-08T20:02:00Z</dcterms:modified>
</cp:coreProperties>
</file>