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D90" w:rsidRDefault="008F4D90" w:rsidP="00D84BC2">
      <w:pPr>
        <w:spacing w:line="240" w:lineRule="auto"/>
        <w:jc w:val="center"/>
        <w:rPr>
          <w:rFonts w:ascii="Arial" w:hAnsi="Arial"/>
          <w:b/>
          <w:lang w:val="es-MX"/>
        </w:rPr>
      </w:pPr>
    </w:p>
    <w:p w:rsidR="00D84BC2" w:rsidRDefault="00D84BC2" w:rsidP="008F4D90">
      <w:pPr>
        <w:spacing w:line="240" w:lineRule="auto"/>
        <w:jc w:val="center"/>
        <w:rPr>
          <w:rFonts w:ascii="Arial" w:hAnsi="Arial"/>
          <w:b/>
          <w:lang w:val="es-MX"/>
        </w:rPr>
      </w:pPr>
      <w:r w:rsidRPr="00D84BC2">
        <w:rPr>
          <w:rFonts w:ascii="Arial" w:hAnsi="Arial"/>
          <w:b/>
          <w:lang w:val="es-MX"/>
        </w:rPr>
        <w:t>XV. RESULTADO FINANZAS PÚBLICAS DE ACUERDO AL ART. 18 DE LA LEY DE DISCIPLINA FINANCIERA DE LAS ENTIDADES FEDERATIVAS Y LOS MUNICIPIOS</w:t>
      </w:r>
      <w:r>
        <w:rPr>
          <w:rFonts w:ascii="Arial" w:hAnsi="Arial"/>
          <w:b/>
          <w:lang w:val="es-MX"/>
        </w:rPr>
        <w:t>.</w:t>
      </w:r>
      <w:bookmarkStart w:id="0" w:name="_GoBack"/>
      <w:bookmarkEnd w:id="0"/>
    </w:p>
    <w:tbl>
      <w:tblPr>
        <w:tblW w:w="5787" w:type="pct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7"/>
        <w:gridCol w:w="1642"/>
        <w:gridCol w:w="1642"/>
        <w:gridCol w:w="1642"/>
        <w:gridCol w:w="1923"/>
      </w:tblGrid>
      <w:tr w:rsidR="00D84BC2" w:rsidRPr="00033C33" w:rsidTr="00D84BC2">
        <w:trPr>
          <w:trHeight w:val="3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20"/>
                <w:lang w:val="es-MX" w:eastAsia="es-MX"/>
              </w:rPr>
              <w:t>MUNICIPIO DE ZAPOPAN</w:t>
            </w:r>
          </w:p>
        </w:tc>
      </w:tr>
      <w:tr w:rsidR="00D84BC2" w:rsidRPr="008F4D90" w:rsidTr="00D84BC2">
        <w:trPr>
          <w:trHeight w:val="30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20"/>
                <w:lang w:val="es-MX" w:eastAsia="es-MX"/>
              </w:rPr>
              <w:t>7. D  RESULTADOS DE LOS EGRESOS  - LDF</w:t>
            </w:r>
          </w:p>
        </w:tc>
      </w:tr>
      <w:tr w:rsidR="00D84BC2" w:rsidRPr="00033C33" w:rsidTr="00D84BC2">
        <w:trPr>
          <w:trHeight w:val="315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20"/>
                <w:lang w:val="es-MX" w:eastAsia="es-MX"/>
              </w:rPr>
              <w:t>Cifras nominales (pesos)</w:t>
            </w:r>
          </w:p>
        </w:tc>
      </w:tr>
      <w:tr w:rsidR="00D84BC2" w:rsidRPr="00033C33" w:rsidTr="008F4D90">
        <w:trPr>
          <w:trHeight w:val="315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20"/>
                <w:lang w:val="es-MX" w:eastAsia="es-MX"/>
              </w:rPr>
              <w:t>Concepto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20"/>
                <w:lang w:val="es-MX" w:eastAsia="es-MX"/>
              </w:rPr>
              <w:t>2017*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20"/>
                <w:lang w:val="es-MX" w:eastAsia="es-MX"/>
              </w:rPr>
              <w:t>2018*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20"/>
                <w:lang w:val="es-MX" w:eastAsia="es-MX"/>
              </w:rPr>
              <w:t>2019*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20"/>
                <w:lang w:val="es-MX" w:eastAsia="es-MX"/>
              </w:rPr>
              <w:t>2020**</w:t>
            </w:r>
          </w:p>
        </w:tc>
      </w:tr>
      <w:tr w:rsidR="00D84BC2" w:rsidRPr="00D84BC2" w:rsidTr="008F4D90">
        <w:trPr>
          <w:trHeight w:val="735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20"/>
                <w:lang w:val="es-MX" w:eastAsia="es-MX"/>
              </w:rPr>
              <w:t>1.  Gasto No Etiquetado (1=A+B+C+D+E+F+G+H+I)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20"/>
                <w:lang w:val="es-MX" w:eastAsia="es-MX"/>
              </w:rPr>
              <w:t>$5,795,515,950.00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20"/>
                <w:lang w:val="es-MX" w:eastAsia="es-MX"/>
              </w:rPr>
              <w:t>$7,261,182,905.00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20"/>
                <w:lang w:val="es-MX" w:eastAsia="es-MX"/>
              </w:rPr>
              <w:t>$6,888,756,619.00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20"/>
                <w:lang w:val="es-MX" w:eastAsia="es-MX"/>
              </w:rPr>
              <w:t>$7,362,680,293.00</w:t>
            </w:r>
          </w:p>
        </w:tc>
      </w:tr>
      <w:tr w:rsidR="00D84BC2" w:rsidRPr="00D84BC2" w:rsidTr="008F4D90">
        <w:trPr>
          <w:trHeight w:val="315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A.  Servicios Personales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$2,986,056,072.00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$3,069,929,741.00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$3,223,937,859.00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$3,200,208,702.00</w:t>
            </w:r>
          </w:p>
        </w:tc>
      </w:tr>
      <w:tr w:rsidR="00D84BC2" w:rsidRPr="00D84BC2" w:rsidTr="008F4D90">
        <w:trPr>
          <w:trHeight w:val="315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B.  Materiales y Suministros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$249,610,086.00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$355,760,359.00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$344,793,008.00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$377,326,545.00</w:t>
            </w:r>
          </w:p>
        </w:tc>
      </w:tr>
      <w:tr w:rsidR="00D84BC2" w:rsidRPr="00D84BC2" w:rsidTr="008F4D90">
        <w:trPr>
          <w:trHeight w:val="315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C.  Servicios Generales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$489,528,062.00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$1,050,464,637.00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$868,981,281.00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$1,282,943,137.00</w:t>
            </w:r>
          </w:p>
        </w:tc>
      </w:tr>
      <w:tr w:rsidR="00D84BC2" w:rsidRPr="00D84BC2" w:rsidTr="008F4D90">
        <w:trPr>
          <w:trHeight w:val="495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D.  Transferencias, Asignaciones, Subsidios y Otras Ayudas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$1,254,185,152.00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$1,247,211,594.00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$1,318,430,858.00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$1,149,554,968.00</w:t>
            </w:r>
          </w:p>
        </w:tc>
      </w:tr>
      <w:tr w:rsidR="00D84BC2" w:rsidRPr="00D84BC2" w:rsidTr="008F4D90">
        <w:trPr>
          <w:trHeight w:val="495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E.  Bienes Muebles, Inmuebles e Intangibles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$109,879,323.00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$154,675,211.00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$72,986,052.00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$179,358,233.00</w:t>
            </w:r>
          </w:p>
        </w:tc>
      </w:tr>
      <w:tr w:rsidR="00D84BC2" w:rsidRPr="00D84BC2" w:rsidTr="008F4D90">
        <w:trPr>
          <w:trHeight w:val="315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F.  Inversión Pública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$693,513,928.00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$1,383,141,363.00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$1,059,627,560.00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$1,172,156,383.00</w:t>
            </w:r>
          </w:p>
        </w:tc>
      </w:tr>
      <w:tr w:rsidR="00D84BC2" w:rsidRPr="00D84BC2" w:rsidTr="008F4D90">
        <w:trPr>
          <w:trHeight w:val="495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G.  Inversiones Financieras y Otras Provisiones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$1,132,325.00</w:t>
            </w:r>
          </w:p>
        </w:tc>
      </w:tr>
      <w:tr w:rsidR="00D84BC2" w:rsidRPr="00D84BC2" w:rsidTr="008F4D90">
        <w:trPr>
          <w:trHeight w:val="315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H.  Participaciones y Aportaciones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</w:tr>
      <w:tr w:rsidR="00D84BC2" w:rsidRPr="00D84BC2" w:rsidTr="008F4D90">
        <w:trPr>
          <w:trHeight w:val="315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I.   Deuda Pública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$12,743,327.00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</w:tr>
      <w:tr w:rsidR="00D84BC2" w:rsidRPr="00D84BC2" w:rsidTr="008F4D90">
        <w:trPr>
          <w:trHeight w:val="495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20"/>
                <w:lang w:val="es-MX" w:eastAsia="es-MX"/>
              </w:rPr>
              <w:t>2.  Gasto Etiquetado (2=A+B+C+D+E+F+G+H+I)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20"/>
                <w:lang w:val="es-MX" w:eastAsia="es-MX"/>
              </w:rPr>
              <w:t>$1,288,285,565.00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20"/>
                <w:lang w:val="es-MX" w:eastAsia="es-MX"/>
              </w:rPr>
              <w:t>$115,562,738.00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20"/>
                <w:lang w:val="es-MX" w:eastAsia="es-MX"/>
              </w:rPr>
              <w:t>$115,925,188.00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20"/>
                <w:lang w:val="es-MX" w:eastAsia="es-MX"/>
              </w:rPr>
              <w:t>$110,768,704.00</w:t>
            </w:r>
          </w:p>
        </w:tc>
      </w:tr>
      <w:tr w:rsidR="00D84BC2" w:rsidRPr="00D84BC2" w:rsidTr="008F4D90">
        <w:trPr>
          <w:trHeight w:val="315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A.  Servicios Personales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$11,177,366.00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</w:tr>
      <w:tr w:rsidR="00D84BC2" w:rsidRPr="00D84BC2" w:rsidTr="008F4D90">
        <w:trPr>
          <w:trHeight w:val="315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B.  Materiales y Suministros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$30,498,718.00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</w:tr>
      <w:tr w:rsidR="00D84BC2" w:rsidRPr="00D84BC2" w:rsidTr="008F4D90">
        <w:trPr>
          <w:trHeight w:val="315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C.  Servicios Generales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$597,425,436.00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</w:tr>
      <w:tr w:rsidR="00D84BC2" w:rsidRPr="00D84BC2" w:rsidTr="008F4D90">
        <w:trPr>
          <w:trHeight w:val="495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D.  Transferencias, Asignaciones, Subsidios y Otras Ayudas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$3,765,300.00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</w:tr>
      <w:tr w:rsidR="00D84BC2" w:rsidRPr="00D84BC2" w:rsidTr="008F4D90">
        <w:trPr>
          <w:trHeight w:val="495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E.  Bienes Muebles, Inmuebles e Intangibles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$20,046,194.00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</w:tr>
      <w:tr w:rsidR="00D84BC2" w:rsidRPr="00D84BC2" w:rsidTr="008F4D90">
        <w:trPr>
          <w:trHeight w:val="315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F.  Inversión Pública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$516,002,519.00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</w:tr>
      <w:tr w:rsidR="00D84BC2" w:rsidRPr="00D84BC2" w:rsidTr="008F4D90">
        <w:trPr>
          <w:trHeight w:val="495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G.  Inversiones Financieras y Otras Provisiones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</w:tr>
      <w:tr w:rsidR="00D84BC2" w:rsidRPr="00D84BC2" w:rsidTr="008F4D90">
        <w:trPr>
          <w:trHeight w:val="315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H.  Participaciones y Aportaciones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</w:tr>
      <w:tr w:rsidR="00D84BC2" w:rsidRPr="00D84BC2" w:rsidTr="008F4D90">
        <w:trPr>
          <w:trHeight w:val="315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I.   Deuda Pública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$109,370,032.00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$115,562,738.00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$115,925,188.00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$110,768,704.00</w:t>
            </w:r>
          </w:p>
        </w:tc>
      </w:tr>
      <w:tr w:rsidR="00D84BC2" w:rsidRPr="00D84BC2" w:rsidTr="008F4D90">
        <w:trPr>
          <w:trHeight w:val="495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20"/>
                <w:lang w:val="es-MX" w:eastAsia="es-MX"/>
              </w:rPr>
              <w:t>3.  Total del Resultado de Egresos (3=1+2)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20"/>
                <w:lang w:val="es-MX" w:eastAsia="es-MX"/>
              </w:rPr>
              <w:t>$7,083,801,515.00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20"/>
                <w:lang w:val="es-MX" w:eastAsia="es-MX"/>
              </w:rPr>
              <w:t>$7,376,745,643.00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20"/>
                <w:lang w:val="es-MX" w:eastAsia="es-MX"/>
              </w:rPr>
              <w:t>$7,004,681,807.00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20"/>
                <w:lang w:val="es-MX" w:eastAsia="es-MX"/>
              </w:rPr>
              <w:t>$7,473,448,997.00</w:t>
            </w:r>
          </w:p>
        </w:tc>
      </w:tr>
    </w:tbl>
    <w:p w:rsidR="00D84BC2" w:rsidRPr="00D84BC2" w:rsidRDefault="00D84BC2" w:rsidP="00D84BC2">
      <w:pPr>
        <w:spacing w:line="240" w:lineRule="auto"/>
        <w:rPr>
          <w:rFonts w:ascii="Arial" w:hAnsi="Arial"/>
          <w:b/>
          <w:lang w:val="es-MX"/>
        </w:rPr>
      </w:pPr>
    </w:p>
    <w:p w:rsidR="00D84BC2" w:rsidRPr="00D84BC2" w:rsidRDefault="00D84BC2" w:rsidP="00D84BC2">
      <w:pPr>
        <w:jc w:val="both"/>
        <w:rPr>
          <w:rFonts w:ascii="Arial" w:hAnsi="Arial"/>
          <w:sz w:val="18"/>
          <w:lang w:val="es-MX"/>
        </w:rPr>
      </w:pPr>
      <w:r w:rsidRPr="00D84BC2">
        <w:rPr>
          <w:rFonts w:ascii="Arial" w:hAnsi="Arial"/>
          <w:sz w:val="18"/>
          <w:lang w:val="es-MX"/>
        </w:rPr>
        <w:t xml:space="preserve">Fuente: Tesorería Municipal. Nota metodológica: </w:t>
      </w:r>
      <w:r w:rsidR="00033C33">
        <w:rPr>
          <w:rFonts w:ascii="Arial" w:hAnsi="Arial"/>
          <w:sz w:val="18"/>
          <w:lang w:val="es-MX"/>
        </w:rPr>
        <w:t>*</w:t>
      </w:r>
      <w:r w:rsidRPr="00D84BC2">
        <w:rPr>
          <w:rFonts w:ascii="Arial" w:hAnsi="Arial"/>
          <w:sz w:val="18"/>
          <w:lang w:val="es-MX"/>
        </w:rPr>
        <w:t xml:space="preserve">Se consideran los resultados de la Cuenta Pública municipal 2017, 2018 y 2019. </w:t>
      </w:r>
      <w:r w:rsidR="00033C33">
        <w:rPr>
          <w:rFonts w:ascii="Arial" w:hAnsi="Arial"/>
          <w:sz w:val="18"/>
          <w:lang w:val="es-MX"/>
        </w:rPr>
        <w:t>**</w:t>
      </w:r>
      <w:r w:rsidRPr="00D84BC2">
        <w:rPr>
          <w:rFonts w:ascii="Arial" w:hAnsi="Arial"/>
          <w:sz w:val="18"/>
          <w:lang w:val="es-MX"/>
        </w:rPr>
        <w:t>Para el caso de 2020 se considera una estimación de cierre respecto al Presupuesto de Egresos Municipal  para 2020.</w:t>
      </w:r>
    </w:p>
    <w:p w:rsidR="00D84BC2" w:rsidRPr="00EE781E" w:rsidRDefault="00D84BC2" w:rsidP="00D84BC2">
      <w:pPr>
        <w:spacing w:line="240" w:lineRule="auto"/>
        <w:rPr>
          <w:rFonts w:ascii="Arial" w:hAnsi="Arial"/>
          <w:b/>
          <w:sz w:val="20"/>
          <w:szCs w:val="16"/>
          <w:lang w:val="es-MX"/>
        </w:rPr>
      </w:pPr>
    </w:p>
    <w:sectPr w:rsidR="00D84BC2" w:rsidRPr="00EE781E" w:rsidSect="00910BB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427" w:rsidRDefault="004C6427">
      <w:pPr>
        <w:spacing w:after="0" w:line="240" w:lineRule="auto"/>
      </w:pPr>
      <w:r>
        <w:separator/>
      </w:r>
    </w:p>
  </w:endnote>
  <w:endnote w:type="continuationSeparator" w:id="0">
    <w:p w:rsidR="004C6427" w:rsidRDefault="004C6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427" w:rsidRDefault="004C6427">
      <w:pPr>
        <w:spacing w:after="0" w:line="240" w:lineRule="auto"/>
      </w:pPr>
      <w:r>
        <w:separator/>
      </w:r>
    </w:p>
  </w:footnote>
  <w:footnote w:type="continuationSeparator" w:id="0">
    <w:p w:rsidR="004C6427" w:rsidRDefault="004C6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BC2" w:rsidRPr="00D84BC2" w:rsidRDefault="00D84BC2" w:rsidP="00D84BC2">
    <w:pPr>
      <w:pStyle w:val="Encabezado"/>
      <w:jc w:val="center"/>
      <w:rPr>
        <w:rFonts w:ascii="Arial" w:hAnsi="Arial"/>
        <w:sz w:val="20"/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45700422" wp14:editId="755B64EA">
          <wp:simplePos x="0" y="0"/>
          <wp:positionH relativeFrom="column">
            <wp:posOffset>-727710</wp:posOffset>
          </wp:positionH>
          <wp:positionV relativeFrom="paragraph">
            <wp:posOffset>-135255</wp:posOffset>
          </wp:positionV>
          <wp:extent cx="1632857" cy="381000"/>
          <wp:effectExtent l="0" t="0" r="5715" b="0"/>
          <wp:wrapSquare wrapText="bothSides"/>
          <wp:docPr id="8" name="Imagen 8" descr="https://www.zapopan.gob.mx/wp-content/uploads/2017/07/zapopanInicio-300x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zapopan.gob.mx/wp-content/uploads/2017/07/zapopanInicio-300x7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857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84BC2">
      <w:rPr>
        <w:rFonts w:ascii="Arial" w:hAnsi="Arial"/>
        <w:sz w:val="20"/>
        <w:lang w:val="es-MX"/>
      </w:rPr>
      <w:t>PROYECTO DE PRESUPUESTO DE EGRESOS 2021</w:t>
    </w:r>
  </w:p>
  <w:p w:rsidR="004A20F6" w:rsidRPr="00D84BC2" w:rsidRDefault="004A20F6" w:rsidP="00D84BC2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A4"/>
    <w:rsid w:val="00033C33"/>
    <w:rsid w:val="00040729"/>
    <w:rsid w:val="00061973"/>
    <w:rsid w:val="00201D8C"/>
    <w:rsid w:val="004A20F6"/>
    <w:rsid w:val="004C6427"/>
    <w:rsid w:val="004F7CB7"/>
    <w:rsid w:val="00596FFC"/>
    <w:rsid w:val="0067733B"/>
    <w:rsid w:val="006B29B6"/>
    <w:rsid w:val="00775FD2"/>
    <w:rsid w:val="008F4D90"/>
    <w:rsid w:val="00AA6147"/>
    <w:rsid w:val="00BA50A4"/>
    <w:rsid w:val="00CB47FC"/>
    <w:rsid w:val="00CE3FB7"/>
    <w:rsid w:val="00D84BC2"/>
    <w:rsid w:val="00EE781E"/>
    <w:rsid w:val="00F05FA0"/>
    <w:rsid w:val="00F77933"/>
    <w:rsid w:val="00FC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1D2E4-2111-4BA7-ACE8-4B81975C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0A4"/>
    <w:rPr>
      <w:rFonts w:ascii="Calibri" w:eastAsia="Calibri" w:hAnsi="Calibri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A50A4"/>
    <w:pPr>
      <w:tabs>
        <w:tab w:val="center" w:pos="4419"/>
        <w:tab w:val="right" w:pos="8838"/>
      </w:tabs>
      <w:spacing w:after="0" w:line="240" w:lineRule="auto"/>
    </w:pPr>
    <w:rPr>
      <w:rFonts w:cs="Times New Roman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A50A4"/>
    <w:rPr>
      <w:rFonts w:ascii="Calibri" w:eastAsia="Calibri" w:hAnsi="Calibri" w:cs="Times New Roman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4A20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20F6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Bonita</dc:creator>
  <cp:keywords/>
  <dc:description/>
  <cp:lastModifiedBy>Mildred Gonzalez Rubio</cp:lastModifiedBy>
  <cp:revision>2</cp:revision>
  <cp:lastPrinted>2020-11-23T15:05:00Z</cp:lastPrinted>
  <dcterms:created xsi:type="dcterms:W3CDTF">2021-07-22T21:23:00Z</dcterms:created>
  <dcterms:modified xsi:type="dcterms:W3CDTF">2021-07-22T21:23:00Z</dcterms:modified>
</cp:coreProperties>
</file>