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CC" w:rsidRDefault="005C48A9" w:rsidP="00162908">
      <w:pPr>
        <w:pStyle w:val="Textoindependiente"/>
        <w:spacing w:line="360" w:lineRule="auto"/>
        <w:rPr>
          <w:rFonts w:asciiTheme="minorHAnsi" w:hAnsiTheme="minorHAnsi" w:cstheme="minorHAnsi"/>
          <w:szCs w:val="24"/>
        </w:rPr>
      </w:pPr>
      <w:r>
        <w:rPr>
          <w:rFonts w:asciiTheme="minorHAnsi" w:hAnsiTheme="minorHAnsi" w:cstheme="minorHAnsi"/>
          <w:szCs w:val="24"/>
        </w:rPr>
        <w:t>Zapopan, Jalisco siendo las 1</w:t>
      </w:r>
      <w:r w:rsidR="00E81132">
        <w:rPr>
          <w:rFonts w:asciiTheme="minorHAnsi" w:hAnsiTheme="minorHAnsi" w:cstheme="minorHAnsi"/>
          <w:szCs w:val="24"/>
        </w:rPr>
        <w:t>1</w:t>
      </w:r>
      <w:r w:rsidR="00BC0878">
        <w:rPr>
          <w:rFonts w:asciiTheme="minorHAnsi" w:hAnsiTheme="minorHAnsi" w:cstheme="minorHAnsi"/>
          <w:szCs w:val="24"/>
        </w:rPr>
        <w:t>:2</w:t>
      </w:r>
      <w:r w:rsidR="00524921">
        <w:rPr>
          <w:rFonts w:asciiTheme="minorHAnsi" w:hAnsiTheme="minorHAnsi" w:cstheme="minorHAnsi"/>
          <w:szCs w:val="24"/>
        </w:rPr>
        <w:t>9</w:t>
      </w:r>
      <w:r w:rsidR="00162908" w:rsidRPr="00C72137">
        <w:rPr>
          <w:rFonts w:asciiTheme="minorHAnsi" w:hAnsiTheme="minorHAnsi" w:cstheme="minorHAnsi"/>
          <w:szCs w:val="24"/>
        </w:rPr>
        <w:t xml:space="preserve"> horas del día </w:t>
      </w:r>
      <w:r w:rsidR="007E5A7E">
        <w:rPr>
          <w:rFonts w:asciiTheme="minorHAnsi" w:hAnsiTheme="minorHAnsi" w:cstheme="minorHAnsi"/>
          <w:szCs w:val="24"/>
        </w:rPr>
        <w:t>1</w:t>
      </w:r>
      <w:r w:rsidR="00E81132">
        <w:rPr>
          <w:rFonts w:asciiTheme="minorHAnsi" w:hAnsiTheme="minorHAnsi" w:cstheme="minorHAnsi"/>
          <w:szCs w:val="24"/>
        </w:rPr>
        <w:t>8</w:t>
      </w:r>
      <w:r w:rsidR="003A4197" w:rsidRPr="00C72137">
        <w:rPr>
          <w:rFonts w:asciiTheme="minorHAnsi" w:hAnsiTheme="minorHAnsi" w:cstheme="minorHAnsi"/>
          <w:szCs w:val="24"/>
        </w:rPr>
        <w:t xml:space="preserve"> </w:t>
      </w:r>
      <w:r w:rsidR="00F43F5F" w:rsidRPr="00C72137">
        <w:rPr>
          <w:rFonts w:asciiTheme="minorHAnsi" w:hAnsiTheme="minorHAnsi" w:cstheme="minorHAnsi"/>
          <w:szCs w:val="24"/>
        </w:rPr>
        <w:t xml:space="preserve">de </w:t>
      </w:r>
      <w:r w:rsidR="007E5A7E">
        <w:rPr>
          <w:rFonts w:asciiTheme="minorHAnsi" w:hAnsiTheme="minorHAnsi" w:cstheme="minorHAnsi"/>
          <w:szCs w:val="24"/>
        </w:rPr>
        <w:t>noviembre</w:t>
      </w:r>
      <w:r w:rsidR="002463AB" w:rsidRPr="00C72137">
        <w:rPr>
          <w:rFonts w:asciiTheme="minorHAnsi" w:hAnsiTheme="minorHAnsi" w:cstheme="minorHAnsi"/>
          <w:szCs w:val="24"/>
        </w:rPr>
        <w:t xml:space="preserve"> de 2021</w:t>
      </w:r>
      <w:r w:rsidR="00162908" w:rsidRPr="00C72137">
        <w:rPr>
          <w:rFonts w:asciiTheme="minorHAnsi" w:hAnsiTheme="minorHAnsi" w:cstheme="minorHAnsi"/>
          <w:szCs w:val="24"/>
        </w:rPr>
        <w:t xml:space="preserve">, en las instalaciones </w:t>
      </w:r>
      <w:r w:rsidR="0079293C" w:rsidRPr="00C72137">
        <w:rPr>
          <w:rFonts w:asciiTheme="minorHAnsi" w:hAnsiTheme="minorHAnsi" w:cstheme="minorHAnsi"/>
          <w:szCs w:val="24"/>
        </w:rPr>
        <w:t>del</w:t>
      </w:r>
      <w:r w:rsidR="00FF1028" w:rsidRPr="00C72137">
        <w:rPr>
          <w:rFonts w:asciiTheme="minorHAnsi" w:hAnsiTheme="minorHAnsi" w:cstheme="minorHAnsi"/>
          <w:color w:val="222222"/>
          <w:szCs w:val="24"/>
          <w:shd w:val="clear" w:color="auto" w:fill="FFFFFF"/>
        </w:rPr>
        <w:t xml:space="preserve"> </w:t>
      </w:r>
      <w:r w:rsidR="00E80030" w:rsidRPr="00C72137">
        <w:rPr>
          <w:rFonts w:asciiTheme="minorHAnsi" w:hAnsiTheme="minorHAnsi" w:cstheme="minorHAnsi"/>
          <w:color w:val="222222"/>
          <w:szCs w:val="24"/>
          <w:shd w:val="clear" w:color="auto" w:fill="FFFFFF"/>
        </w:rPr>
        <w:t>Auditorio</w:t>
      </w:r>
      <w:r w:rsidR="00E80030" w:rsidRPr="00C72137">
        <w:rPr>
          <w:rFonts w:asciiTheme="minorHAnsi" w:hAnsiTheme="minorHAnsi" w:cstheme="minorHAnsi"/>
          <w:szCs w:val="24"/>
        </w:rPr>
        <w:t xml:space="preserve"> No. 1, ubicado en Unidad Administrativa Basílica,</w:t>
      </w:r>
      <w:r w:rsidR="006E3603" w:rsidRPr="00C72137">
        <w:rPr>
          <w:rFonts w:asciiTheme="minorHAnsi" w:hAnsiTheme="minorHAnsi" w:cstheme="minorHAnsi"/>
          <w:szCs w:val="24"/>
        </w:rPr>
        <w:t xml:space="preserve"> </w:t>
      </w:r>
      <w:r w:rsidR="00162908" w:rsidRPr="00C72137">
        <w:rPr>
          <w:rFonts w:asciiTheme="minorHAnsi" w:hAnsiTheme="minorHAnsi" w:cstheme="minorHAnsi"/>
          <w:szCs w:val="24"/>
        </w:rPr>
        <w:t xml:space="preserve">en esta ciudad; se celebra la </w:t>
      </w:r>
      <w:r w:rsidR="007E5A7E">
        <w:rPr>
          <w:rFonts w:asciiTheme="minorHAnsi" w:hAnsiTheme="minorHAnsi" w:cstheme="minorHAnsi"/>
          <w:szCs w:val="24"/>
        </w:rPr>
        <w:t>Segunda</w:t>
      </w:r>
      <w:r w:rsidR="00A87276">
        <w:rPr>
          <w:rFonts w:asciiTheme="minorHAnsi" w:hAnsiTheme="minorHAnsi" w:cstheme="minorHAnsi"/>
          <w:szCs w:val="24"/>
        </w:rPr>
        <w:t xml:space="preserve"> </w:t>
      </w:r>
      <w:r w:rsidR="00E374E9">
        <w:rPr>
          <w:rFonts w:asciiTheme="minorHAnsi" w:hAnsiTheme="minorHAnsi" w:cstheme="minorHAnsi"/>
          <w:szCs w:val="24"/>
        </w:rPr>
        <w:t>Sesión Extrao</w:t>
      </w:r>
      <w:r w:rsidR="00162908" w:rsidRPr="00C72137">
        <w:rPr>
          <w:rFonts w:asciiTheme="minorHAnsi" w:hAnsiTheme="minorHAnsi" w:cstheme="minorHAnsi"/>
          <w:szCs w:val="24"/>
        </w:rPr>
        <w:t xml:space="preserve">rdinaria </w:t>
      </w:r>
      <w:r w:rsidR="002463AB" w:rsidRPr="00C72137">
        <w:rPr>
          <w:rFonts w:asciiTheme="minorHAnsi" w:hAnsiTheme="minorHAnsi" w:cstheme="minorHAnsi"/>
          <w:szCs w:val="24"/>
        </w:rPr>
        <w:t>del año 2021</w:t>
      </w:r>
      <w:r w:rsidR="00AC3EA9" w:rsidRPr="00C72137">
        <w:rPr>
          <w:rFonts w:asciiTheme="minorHAnsi" w:hAnsiTheme="minorHAnsi" w:cstheme="minorHAnsi"/>
          <w:szCs w:val="24"/>
        </w:rPr>
        <w:t>,</w:t>
      </w:r>
    </w:p>
    <w:p w:rsidR="00162908" w:rsidRPr="00C72137" w:rsidRDefault="00AC3EA9" w:rsidP="00162908">
      <w:pPr>
        <w:pStyle w:val="Textoindependiente"/>
        <w:spacing w:line="360" w:lineRule="auto"/>
        <w:rPr>
          <w:rFonts w:asciiTheme="minorHAnsi" w:hAnsiTheme="minorHAnsi" w:cstheme="minorHAnsi"/>
          <w:szCs w:val="24"/>
        </w:rPr>
      </w:pPr>
      <w:r w:rsidRPr="00C72137">
        <w:rPr>
          <w:rFonts w:asciiTheme="minorHAnsi" w:hAnsiTheme="minorHAnsi" w:cstheme="minorHAnsi"/>
          <w:szCs w:val="24"/>
        </w:rPr>
        <w:t xml:space="preserve"> </w:t>
      </w:r>
      <w:proofErr w:type="gramStart"/>
      <w:r w:rsidR="00162908" w:rsidRPr="00C72137">
        <w:rPr>
          <w:rFonts w:asciiTheme="minorHAnsi" w:hAnsiTheme="minorHAnsi" w:cstheme="minorHAnsi"/>
          <w:szCs w:val="24"/>
        </w:rPr>
        <w:t>del</w:t>
      </w:r>
      <w:proofErr w:type="gramEnd"/>
      <w:r w:rsidR="00162908" w:rsidRPr="00C72137">
        <w:rPr>
          <w:rFonts w:asciiTheme="minorHAnsi" w:hAnsiTheme="minorHAnsi" w:cstheme="minorHAnsi"/>
          <w:szCs w:val="24"/>
        </w:rPr>
        <w:t xml:space="preserve"> Comité de Adquisiciones, del Municipio de Zapopan, Jalisco; convocada por el Lic. </w:t>
      </w:r>
      <w:r w:rsidR="00B26785" w:rsidRPr="00C72137">
        <w:rPr>
          <w:rFonts w:asciiTheme="minorHAnsi" w:hAnsiTheme="minorHAnsi" w:cstheme="minorHAnsi"/>
          <w:szCs w:val="24"/>
        </w:rPr>
        <w:t xml:space="preserve">Edmundo Antonio </w:t>
      </w:r>
      <w:proofErr w:type="spellStart"/>
      <w:r w:rsidR="00B26785" w:rsidRPr="00C72137">
        <w:rPr>
          <w:rFonts w:asciiTheme="minorHAnsi" w:hAnsiTheme="minorHAnsi" w:cstheme="minorHAnsi"/>
          <w:szCs w:val="24"/>
        </w:rPr>
        <w:t>Amutio</w:t>
      </w:r>
      <w:proofErr w:type="spellEnd"/>
      <w:r w:rsidR="00B26785" w:rsidRPr="00C72137">
        <w:rPr>
          <w:rFonts w:asciiTheme="minorHAnsi" w:hAnsiTheme="minorHAnsi" w:cstheme="minorHAnsi"/>
          <w:szCs w:val="24"/>
        </w:rPr>
        <w:t xml:space="preserve"> Villa</w:t>
      </w:r>
      <w:r w:rsidR="00162908" w:rsidRPr="00C72137">
        <w:rPr>
          <w:rFonts w:asciiTheme="minorHAnsi" w:hAnsiTheme="minorHAnsi" w:cstheme="minorHAnsi"/>
          <w:szCs w:val="24"/>
        </w:rPr>
        <w:t>, representante del Presidente del Comité de Adquisiciones, con fundamento e</w:t>
      </w:r>
      <w:r w:rsidR="00EB7E5A" w:rsidRPr="00C72137">
        <w:rPr>
          <w:rFonts w:asciiTheme="minorHAnsi" w:hAnsiTheme="minorHAnsi" w:cstheme="minorHAnsi"/>
          <w:szCs w:val="24"/>
        </w:rPr>
        <w:t>n lo dispuesto en el artículo 20</w:t>
      </w:r>
      <w:r w:rsidR="00162908" w:rsidRPr="00C72137">
        <w:rPr>
          <w:rFonts w:asciiTheme="minorHAnsi" w:hAnsiTheme="minorHAnsi" w:cstheme="minorHAnsi"/>
          <w:szCs w:val="24"/>
        </w:rPr>
        <w:t xml:space="preserve">, artículo </w:t>
      </w:r>
      <w:r w:rsidR="003A4197" w:rsidRPr="00C72137">
        <w:rPr>
          <w:rFonts w:asciiTheme="minorHAnsi" w:hAnsiTheme="minorHAnsi" w:cstheme="minorHAnsi"/>
          <w:szCs w:val="24"/>
        </w:rPr>
        <w:t xml:space="preserve">25 fracción II, </w:t>
      </w:r>
      <w:r w:rsidR="00EB7E5A" w:rsidRPr="00C72137">
        <w:rPr>
          <w:rFonts w:asciiTheme="minorHAnsi" w:hAnsiTheme="minorHAnsi" w:cstheme="minorHAnsi"/>
          <w:szCs w:val="24"/>
        </w:rPr>
        <w:t xml:space="preserve"> artículo 28 </w:t>
      </w:r>
      <w:r w:rsidR="009D4E82" w:rsidRPr="00C72137">
        <w:rPr>
          <w:rFonts w:asciiTheme="minorHAnsi" w:hAnsiTheme="minorHAnsi" w:cstheme="minorHAnsi"/>
          <w:szCs w:val="24"/>
        </w:rPr>
        <w:t xml:space="preserve">y artículo </w:t>
      </w:r>
      <w:r w:rsidR="003A4197" w:rsidRPr="00C72137">
        <w:rPr>
          <w:rFonts w:asciiTheme="minorHAnsi" w:hAnsiTheme="minorHAnsi" w:cstheme="minorHAnsi"/>
          <w:szCs w:val="24"/>
        </w:rPr>
        <w:t xml:space="preserve">29 </w:t>
      </w:r>
      <w:r w:rsidR="00162908" w:rsidRPr="00C72137">
        <w:rPr>
          <w:rFonts w:asciiTheme="minorHAnsi" w:hAnsiTheme="minorHAnsi" w:cstheme="minorHAnsi"/>
          <w:szCs w:val="24"/>
        </w:rPr>
        <w:t>de</w:t>
      </w:r>
      <w:r w:rsidR="00EB7E5A" w:rsidRPr="00C72137">
        <w:rPr>
          <w:rFonts w:asciiTheme="minorHAnsi" w:hAnsiTheme="minorHAnsi" w:cstheme="minorHAnsi"/>
          <w:szCs w:val="24"/>
        </w:rPr>
        <w:t>l Reglamento</w:t>
      </w:r>
      <w:r w:rsidR="00162908" w:rsidRPr="00C72137">
        <w:rPr>
          <w:rFonts w:asciiTheme="minorHAnsi" w:hAnsiTheme="minorHAnsi" w:cstheme="minorHAnsi"/>
          <w:szCs w:val="24"/>
        </w:rPr>
        <w:t xml:space="preserve"> de Compras, Enajenaciones y Contratación de Servicios del </w:t>
      </w:r>
      <w:r w:rsidR="00EB7E5A" w:rsidRPr="00C72137">
        <w:rPr>
          <w:rFonts w:asciiTheme="minorHAnsi" w:hAnsiTheme="minorHAnsi" w:cstheme="minorHAnsi"/>
          <w:szCs w:val="24"/>
        </w:rPr>
        <w:t xml:space="preserve">Municipio </w:t>
      </w:r>
      <w:r w:rsidR="00162908" w:rsidRPr="00C72137">
        <w:rPr>
          <w:rFonts w:asciiTheme="minorHAnsi" w:hAnsiTheme="minorHAnsi" w:cstheme="minorHAnsi"/>
          <w:szCs w:val="24"/>
        </w:rPr>
        <w:t xml:space="preserve">de </w:t>
      </w:r>
      <w:r w:rsidR="00EB7E5A" w:rsidRPr="00C72137">
        <w:rPr>
          <w:rFonts w:asciiTheme="minorHAnsi" w:hAnsiTheme="minorHAnsi" w:cstheme="minorHAnsi"/>
          <w:szCs w:val="24"/>
        </w:rPr>
        <w:t>Zapopan, Jalisco</w:t>
      </w:r>
      <w:r w:rsidR="00162908" w:rsidRPr="00C72137">
        <w:rPr>
          <w:rFonts w:asciiTheme="minorHAnsi" w:hAnsiTheme="minorHAnsi" w:cstheme="minorHAnsi"/>
          <w:szCs w:val="24"/>
        </w:rPr>
        <w:t>.</w:t>
      </w:r>
    </w:p>
    <w:p w:rsidR="00981ACA" w:rsidRPr="00C72137" w:rsidRDefault="00981ACA" w:rsidP="00162908">
      <w:pPr>
        <w:pStyle w:val="Textoindependiente"/>
        <w:spacing w:line="360" w:lineRule="auto"/>
        <w:rPr>
          <w:rFonts w:asciiTheme="minorHAnsi" w:hAnsiTheme="minorHAnsi" w:cstheme="minorHAnsi"/>
          <w:szCs w:val="24"/>
        </w:rPr>
      </w:pPr>
    </w:p>
    <w:p w:rsidR="00E63E25" w:rsidRDefault="00162908" w:rsidP="00162908">
      <w:pPr>
        <w:pStyle w:val="Textoindependiente"/>
        <w:spacing w:line="360" w:lineRule="auto"/>
        <w:rPr>
          <w:rFonts w:asciiTheme="minorHAnsi" w:hAnsiTheme="minorHAnsi" w:cstheme="minorHAnsi"/>
          <w:szCs w:val="24"/>
        </w:rPr>
      </w:pPr>
      <w:r w:rsidRPr="00C72137">
        <w:rPr>
          <w:rFonts w:asciiTheme="minorHAnsi" w:hAnsiTheme="minorHAnsi" w:cstheme="minorHAnsi"/>
          <w:b/>
          <w:szCs w:val="24"/>
        </w:rPr>
        <w:t xml:space="preserve">Punto número uno del orden del día, lista de asistencia. </w:t>
      </w:r>
      <w:r w:rsidRPr="00C72137">
        <w:rPr>
          <w:rFonts w:asciiTheme="minorHAnsi" w:hAnsiTheme="minorHAnsi" w:cstheme="minorHAnsi"/>
          <w:szCs w:val="24"/>
        </w:rPr>
        <w:t>Se procede a nombrar lista de asistencia, d</w:t>
      </w:r>
      <w:r w:rsidR="00EB7E5A" w:rsidRPr="00C72137">
        <w:rPr>
          <w:rFonts w:asciiTheme="minorHAnsi" w:hAnsiTheme="minorHAnsi" w:cstheme="minorHAnsi"/>
          <w:szCs w:val="24"/>
        </w:rPr>
        <w:t>e conformidad con el Artículo 20</w:t>
      </w:r>
      <w:r w:rsidR="003A4197" w:rsidRPr="00C72137">
        <w:rPr>
          <w:rFonts w:asciiTheme="minorHAnsi" w:hAnsiTheme="minorHAnsi" w:cstheme="minorHAnsi"/>
          <w:szCs w:val="24"/>
        </w:rPr>
        <w:t xml:space="preserve"> Y 26 fracción III</w:t>
      </w:r>
      <w:r w:rsidRPr="00C72137">
        <w:rPr>
          <w:rFonts w:asciiTheme="minorHAnsi" w:hAnsiTheme="minorHAnsi" w:cstheme="minorHAnsi"/>
          <w:szCs w:val="24"/>
        </w:rPr>
        <w:t xml:space="preserve"> de</w:t>
      </w:r>
      <w:r w:rsidR="00EB7E5A" w:rsidRPr="00C72137">
        <w:rPr>
          <w:rFonts w:asciiTheme="minorHAnsi" w:hAnsiTheme="minorHAnsi" w:cstheme="minorHAnsi"/>
          <w:szCs w:val="24"/>
        </w:rPr>
        <w:t>l</w:t>
      </w:r>
      <w:r w:rsidRPr="00C72137">
        <w:rPr>
          <w:rFonts w:asciiTheme="minorHAnsi" w:hAnsiTheme="minorHAnsi" w:cstheme="minorHAnsi"/>
          <w:szCs w:val="24"/>
        </w:rPr>
        <w:t xml:space="preserve"> </w:t>
      </w:r>
      <w:r w:rsidR="00EB7E5A" w:rsidRPr="00C72137">
        <w:rPr>
          <w:rFonts w:asciiTheme="minorHAnsi" w:hAnsiTheme="minorHAnsi" w:cstheme="minorHAnsi"/>
          <w:szCs w:val="24"/>
        </w:rPr>
        <w:t xml:space="preserve">Reglamento </w:t>
      </w:r>
      <w:r w:rsidRPr="00C72137">
        <w:rPr>
          <w:rFonts w:asciiTheme="minorHAnsi" w:hAnsiTheme="minorHAnsi" w:cstheme="minorHAnsi"/>
          <w:szCs w:val="24"/>
        </w:rPr>
        <w:t xml:space="preserve">de Compras, Enajenaciones y Contratación de Servicios del </w:t>
      </w:r>
      <w:r w:rsidR="00EB7E5A" w:rsidRPr="00C72137">
        <w:rPr>
          <w:rFonts w:asciiTheme="minorHAnsi" w:hAnsiTheme="minorHAnsi" w:cstheme="minorHAnsi"/>
          <w:szCs w:val="24"/>
        </w:rPr>
        <w:t>Municipio de Zapopan,</w:t>
      </w:r>
      <w:r w:rsidRPr="00C72137">
        <w:rPr>
          <w:rFonts w:asciiTheme="minorHAnsi" w:hAnsiTheme="minorHAnsi" w:cstheme="minorHAnsi"/>
          <w:szCs w:val="24"/>
        </w:rPr>
        <w:t xml:space="preserve"> Jalisco;</w:t>
      </w:r>
    </w:p>
    <w:p w:rsidR="005C48A9" w:rsidRPr="00C72137" w:rsidRDefault="005C48A9" w:rsidP="00162908">
      <w:pPr>
        <w:pStyle w:val="Textoindependiente"/>
        <w:spacing w:line="360" w:lineRule="auto"/>
        <w:rPr>
          <w:rFonts w:asciiTheme="minorHAnsi" w:hAnsiTheme="minorHAnsi" w:cstheme="minorHAnsi"/>
          <w:szCs w:val="24"/>
        </w:rPr>
      </w:pPr>
    </w:p>
    <w:p w:rsidR="00162908" w:rsidRPr="00C72137" w:rsidRDefault="00162908" w:rsidP="00162908">
      <w:pPr>
        <w:pStyle w:val="Puesto"/>
        <w:spacing w:line="360" w:lineRule="auto"/>
        <w:jc w:val="both"/>
        <w:rPr>
          <w:rFonts w:asciiTheme="minorHAnsi" w:hAnsiTheme="minorHAnsi" w:cstheme="minorHAnsi"/>
          <w:smallCaps w:val="0"/>
          <w:sz w:val="24"/>
          <w:szCs w:val="24"/>
          <w:lang w:val="es-MX" w:eastAsia="en-US"/>
        </w:rPr>
      </w:pPr>
      <w:r w:rsidRPr="00C72137">
        <w:rPr>
          <w:rFonts w:asciiTheme="minorHAnsi" w:hAnsiTheme="minorHAnsi" w:cstheme="minorHAnsi"/>
          <w:smallCaps w:val="0"/>
          <w:sz w:val="24"/>
          <w:szCs w:val="24"/>
          <w:lang w:val="es-MX" w:eastAsia="en-US"/>
        </w:rPr>
        <w:t>Estando presentes los integrantes con voz y voto:</w:t>
      </w:r>
    </w:p>
    <w:p w:rsidR="002463AB" w:rsidRPr="00C72137" w:rsidRDefault="002463AB" w:rsidP="002463AB">
      <w:pPr>
        <w:pStyle w:val="Textoindependiente"/>
        <w:jc w:val="left"/>
        <w:rPr>
          <w:rFonts w:asciiTheme="minorHAnsi" w:hAnsiTheme="minorHAnsi" w:cstheme="minorHAnsi"/>
          <w:szCs w:val="24"/>
          <w:lang w:val="es-MX"/>
        </w:rPr>
      </w:pPr>
      <w:r w:rsidRPr="00C72137">
        <w:rPr>
          <w:rFonts w:asciiTheme="minorHAnsi" w:hAnsiTheme="minorHAnsi" w:cstheme="minorHAnsi"/>
          <w:szCs w:val="24"/>
          <w:lang w:val="es-ES"/>
        </w:rPr>
        <w:t>Representante del Presidente del Comité de Adquisiciones.</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rPr>
        <w:t xml:space="preserve">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w:t>
      </w:r>
      <w:r w:rsidRPr="00C72137">
        <w:rPr>
          <w:rFonts w:asciiTheme="minorHAnsi" w:hAnsiTheme="minorHAnsi" w:cstheme="minorHAnsi"/>
          <w:lang w:val="es-ES"/>
        </w:rPr>
        <w:t>.</w:t>
      </w:r>
    </w:p>
    <w:p w:rsidR="002463AB" w:rsidRPr="00C72137" w:rsidRDefault="002463AB" w:rsidP="002463AB">
      <w:pPr>
        <w:rPr>
          <w:rFonts w:asciiTheme="minorHAnsi" w:hAnsiTheme="minorHAnsi" w:cstheme="minorHAnsi"/>
          <w:lang w:val="es-ES"/>
        </w:rPr>
      </w:pPr>
      <w:r w:rsidRPr="00C72137">
        <w:rPr>
          <w:rFonts w:asciiTheme="minorHAnsi" w:hAnsiTheme="minorHAnsi" w:cstheme="minorHAnsi"/>
          <w:lang w:val="es-ES"/>
        </w:rPr>
        <w:t>Suplente.</w:t>
      </w:r>
    </w:p>
    <w:p w:rsidR="00B0681F" w:rsidRPr="00C72137" w:rsidRDefault="00B0681F" w:rsidP="00FA6E1A">
      <w:pPr>
        <w:pStyle w:val="Sinespaciado"/>
        <w:rPr>
          <w:rFonts w:asciiTheme="minorHAnsi" w:hAnsiTheme="minorHAnsi" w:cstheme="minorHAnsi"/>
          <w:sz w:val="24"/>
          <w:szCs w:val="24"/>
        </w:rPr>
      </w:pPr>
    </w:p>
    <w:p w:rsidR="00235B54" w:rsidRPr="005D7F05"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Tesorería Municipal</w:t>
      </w:r>
      <w:r>
        <w:rPr>
          <w:rFonts w:asciiTheme="minorHAnsi" w:hAnsiTheme="minorHAnsi" w:cstheme="minorHAnsi"/>
          <w:sz w:val="24"/>
          <w:szCs w:val="24"/>
        </w:rPr>
        <w:t>.</w:t>
      </w:r>
    </w:p>
    <w:p w:rsidR="00235B54" w:rsidRPr="005D7F05" w:rsidRDefault="00235B54" w:rsidP="00235B54">
      <w:pPr>
        <w:pStyle w:val="Sinespaciado"/>
        <w:rPr>
          <w:rFonts w:asciiTheme="minorHAnsi" w:hAnsiTheme="minorHAnsi" w:cstheme="minorHAnsi"/>
          <w:sz w:val="24"/>
          <w:szCs w:val="24"/>
        </w:rPr>
      </w:pPr>
      <w:proofErr w:type="spellStart"/>
      <w:r w:rsidRPr="005D7F05">
        <w:rPr>
          <w:rFonts w:asciiTheme="minorHAnsi" w:hAnsiTheme="minorHAnsi" w:cstheme="minorHAnsi"/>
          <w:sz w:val="24"/>
          <w:szCs w:val="24"/>
        </w:rPr>
        <w:t>Talina</w:t>
      </w:r>
      <w:proofErr w:type="spellEnd"/>
      <w:r w:rsidRPr="005D7F05">
        <w:rPr>
          <w:rFonts w:asciiTheme="minorHAnsi" w:hAnsiTheme="minorHAnsi" w:cstheme="minorHAnsi"/>
          <w:sz w:val="24"/>
          <w:szCs w:val="24"/>
        </w:rPr>
        <w:t xml:space="preserve"> Robles Villaseñor</w:t>
      </w:r>
      <w:r>
        <w:rPr>
          <w:rFonts w:asciiTheme="minorHAnsi" w:hAnsiTheme="minorHAnsi" w:cstheme="minorHAnsi"/>
          <w:sz w:val="24"/>
          <w:szCs w:val="24"/>
        </w:rPr>
        <w:t>.</w:t>
      </w:r>
    </w:p>
    <w:p w:rsidR="00235B54" w:rsidRDefault="00235B54" w:rsidP="00235B54">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EE01E6" w:rsidRPr="00C72137" w:rsidRDefault="00EE01E6" w:rsidP="00B0681F">
      <w:pPr>
        <w:pStyle w:val="Sinespaciado"/>
        <w:rPr>
          <w:rFonts w:asciiTheme="minorHAnsi" w:hAnsiTheme="minorHAnsi" w:cstheme="minorHAnsi"/>
          <w:sz w:val="24"/>
          <w:szCs w:val="24"/>
          <w:lang w:val="pt-BR"/>
        </w:rPr>
      </w:pP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rsidR="00235B54" w:rsidRDefault="00235B54" w:rsidP="00235B54">
      <w:pPr>
        <w:pStyle w:val="Sinespaciado"/>
        <w:rPr>
          <w:rFonts w:asciiTheme="minorHAnsi" w:hAnsiTheme="minorHAnsi" w:cstheme="minorHAnsi"/>
          <w:sz w:val="24"/>
          <w:szCs w:val="24"/>
        </w:rPr>
      </w:pPr>
      <w:proofErr w:type="spellStart"/>
      <w:r>
        <w:rPr>
          <w:rFonts w:asciiTheme="minorHAnsi" w:hAnsiTheme="minorHAnsi" w:cstheme="minorHAnsi"/>
          <w:sz w:val="24"/>
          <w:szCs w:val="24"/>
        </w:rPr>
        <w:t>Dialhery</w:t>
      </w:r>
      <w:proofErr w:type="spellEnd"/>
      <w:r>
        <w:rPr>
          <w:rFonts w:asciiTheme="minorHAnsi" w:hAnsiTheme="minorHAnsi" w:cstheme="minorHAnsi"/>
          <w:sz w:val="24"/>
          <w:szCs w:val="24"/>
        </w:rPr>
        <w:t xml:space="preserve"> Díaz González.</w:t>
      </w:r>
    </w:p>
    <w:p w:rsidR="00235B54" w:rsidRDefault="00235B54" w:rsidP="00235B54">
      <w:pPr>
        <w:pStyle w:val="Sinespaciado"/>
        <w:rPr>
          <w:rFonts w:asciiTheme="minorHAnsi" w:hAnsiTheme="minorHAnsi" w:cstheme="minorHAnsi"/>
          <w:sz w:val="24"/>
          <w:szCs w:val="24"/>
        </w:rPr>
      </w:pPr>
      <w:r>
        <w:rPr>
          <w:rFonts w:asciiTheme="minorHAnsi" w:hAnsiTheme="minorHAnsi" w:cstheme="minorHAnsi"/>
          <w:sz w:val="24"/>
          <w:szCs w:val="24"/>
        </w:rPr>
        <w:t>Titular.</w:t>
      </w:r>
    </w:p>
    <w:p w:rsidR="00FA4DFF" w:rsidRPr="00C72137" w:rsidRDefault="00FA4DFF" w:rsidP="00FA4DFF">
      <w:pPr>
        <w:pStyle w:val="Sinespaciado"/>
        <w:rPr>
          <w:rFonts w:asciiTheme="minorHAnsi" w:hAnsiTheme="minorHAnsi" w:cstheme="minorHAnsi"/>
          <w:sz w:val="24"/>
          <w:szCs w:val="24"/>
        </w:rPr>
      </w:pP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Coordinación General de Desarrollo Económico y Combate a la Desigualdad.</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 xml:space="preserve">Nicole Marie Moreno </w:t>
      </w:r>
      <w:proofErr w:type="spellStart"/>
      <w:r>
        <w:rPr>
          <w:rFonts w:asciiTheme="minorHAnsi" w:hAnsiTheme="minorHAnsi" w:cstheme="minorHAnsi"/>
          <w:sz w:val="24"/>
          <w:szCs w:val="24"/>
        </w:rPr>
        <w:t>Saad</w:t>
      </w:r>
      <w:proofErr w:type="spellEnd"/>
      <w:r w:rsidR="00524921">
        <w:rPr>
          <w:rFonts w:asciiTheme="minorHAnsi" w:hAnsiTheme="minorHAnsi" w:cstheme="minorHAnsi"/>
          <w:sz w:val="24"/>
          <w:szCs w:val="24"/>
        </w:rPr>
        <w:t>.</w:t>
      </w:r>
    </w:p>
    <w:p w:rsidR="005C48A9" w:rsidRDefault="00FC3221" w:rsidP="005C48A9">
      <w:pPr>
        <w:pStyle w:val="Sinespaciado"/>
        <w:rPr>
          <w:rFonts w:asciiTheme="minorHAnsi" w:hAnsiTheme="minorHAnsi" w:cstheme="minorHAnsi"/>
          <w:sz w:val="24"/>
          <w:szCs w:val="24"/>
        </w:rPr>
      </w:pPr>
      <w:r>
        <w:rPr>
          <w:rFonts w:asciiTheme="minorHAnsi" w:hAnsiTheme="minorHAnsi" w:cstheme="minorHAnsi"/>
          <w:sz w:val="24"/>
          <w:szCs w:val="24"/>
        </w:rPr>
        <w:t>Suplente</w:t>
      </w:r>
      <w:r w:rsidR="005C48A9">
        <w:rPr>
          <w:rFonts w:asciiTheme="minorHAnsi" w:hAnsiTheme="minorHAnsi" w:cstheme="minorHAnsi"/>
          <w:sz w:val="24"/>
          <w:szCs w:val="24"/>
        </w:rPr>
        <w:t>.</w:t>
      </w:r>
    </w:p>
    <w:p w:rsidR="005C48A9" w:rsidRDefault="00E81132" w:rsidP="005C48A9">
      <w:pPr>
        <w:pStyle w:val="Sinespaciado"/>
        <w:rPr>
          <w:rFonts w:asciiTheme="minorHAnsi" w:hAnsiTheme="minorHAnsi" w:cstheme="minorHAnsi"/>
          <w:sz w:val="24"/>
          <w:szCs w:val="24"/>
        </w:rPr>
      </w:pPr>
      <w:r>
        <w:rPr>
          <w:rFonts w:asciiTheme="minorHAnsi" w:hAnsiTheme="minorHAnsi" w:cstheme="minorHAnsi"/>
          <w:sz w:val="24"/>
          <w:szCs w:val="24"/>
        </w:rPr>
        <w:lastRenderedPageBreak/>
        <w:t>Sindicatura</w:t>
      </w:r>
      <w:r w:rsidR="005C48A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rPr>
      </w:pPr>
      <w:r>
        <w:rPr>
          <w:rFonts w:asciiTheme="minorHAnsi" w:hAnsiTheme="minorHAnsi" w:cstheme="minorHAnsi"/>
          <w:sz w:val="24"/>
          <w:szCs w:val="24"/>
        </w:rPr>
        <w:t>Tania Álvarez Hernández.</w:t>
      </w:r>
    </w:p>
    <w:p w:rsidR="005C48A9" w:rsidRDefault="005C48A9" w:rsidP="005C48A9">
      <w:pPr>
        <w:pStyle w:val="Sinespaciado"/>
        <w:rPr>
          <w:rFonts w:asciiTheme="minorHAnsi" w:hAnsiTheme="minorHAnsi" w:cstheme="minorHAnsi"/>
        </w:rPr>
      </w:pPr>
      <w:r>
        <w:rPr>
          <w:rFonts w:asciiTheme="minorHAnsi" w:hAnsiTheme="minorHAnsi" w:cstheme="minorHAnsi"/>
        </w:rPr>
        <w:t>Suplente.</w:t>
      </w:r>
    </w:p>
    <w:p w:rsidR="005C48A9" w:rsidRDefault="005C48A9" w:rsidP="005C48A9">
      <w:pPr>
        <w:pStyle w:val="Sinespaciado"/>
        <w:rPr>
          <w:rFonts w:asciiTheme="minorHAnsi" w:hAnsiTheme="minorHAnsi" w:cstheme="minorHAnsi"/>
        </w:rPr>
      </w:pPr>
    </w:p>
    <w:p w:rsidR="005C48A9" w:rsidRPr="00E374E9" w:rsidRDefault="005C48A9" w:rsidP="005C48A9">
      <w:pPr>
        <w:pStyle w:val="Sinespaciado"/>
        <w:rPr>
          <w:rFonts w:asciiTheme="minorHAnsi" w:hAnsiTheme="minorHAnsi" w:cstheme="minorHAnsi"/>
          <w:sz w:val="24"/>
          <w:szCs w:val="24"/>
        </w:rPr>
      </w:pPr>
      <w:r w:rsidRPr="00E374E9">
        <w:rPr>
          <w:rFonts w:asciiTheme="minorHAnsi" w:hAnsiTheme="minorHAnsi" w:cstheme="minorHAnsi"/>
          <w:sz w:val="24"/>
          <w:szCs w:val="24"/>
        </w:rPr>
        <w:t>Dirección de Desarrollo Agropecuario.</w:t>
      </w:r>
    </w:p>
    <w:p w:rsidR="005C48A9" w:rsidRPr="00E374E9" w:rsidRDefault="00E374E9" w:rsidP="005C48A9">
      <w:pPr>
        <w:pStyle w:val="Sinespaciado"/>
        <w:rPr>
          <w:rFonts w:asciiTheme="minorHAnsi" w:hAnsiTheme="minorHAnsi" w:cstheme="minorHAnsi"/>
          <w:sz w:val="24"/>
          <w:szCs w:val="24"/>
        </w:rPr>
      </w:pPr>
      <w:r w:rsidRPr="00E374E9">
        <w:rPr>
          <w:rFonts w:asciiTheme="minorHAnsi" w:hAnsiTheme="minorHAnsi" w:cstheme="minorHAnsi"/>
          <w:sz w:val="24"/>
          <w:szCs w:val="24"/>
        </w:rPr>
        <w:t>Antonio</w:t>
      </w:r>
      <w:r w:rsidR="005C48A9" w:rsidRPr="00E374E9">
        <w:rPr>
          <w:rFonts w:asciiTheme="minorHAnsi" w:hAnsiTheme="minorHAnsi" w:cstheme="minorHAnsi"/>
          <w:sz w:val="24"/>
          <w:szCs w:val="24"/>
        </w:rPr>
        <w:t xml:space="preserve"> Mart</w:t>
      </w:r>
      <w:r w:rsidRPr="00E374E9">
        <w:rPr>
          <w:rFonts w:asciiTheme="minorHAnsi" w:hAnsiTheme="minorHAnsi" w:cstheme="minorHAnsi"/>
          <w:sz w:val="24"/>
          <w:szCs w:val="24"/>
        </w:rPr>
        <w:t>í</w:t>
      </w:r>
      <w:r w:rsidR="005C48A9" w:rsidRPr="00E374E9">
        <w:rPr>
          <w:rFonts w:asciiTheme="minorHAnsi" w:hAnsiTheme="minorHAnsi" w:cstheme="minorHAnsi"/>
          <w:sz w:val="24"/>
          <w:szCs w:val="24"/>
        </w:rPr>
        <w:t xml:space="preserve">n </w:t>
      </w:r>
      <w:r w:rsidRPr="00E374E9">
        <w:rPr>
          <w:rFonts w:asciiTheme="minorHAnsi" w:hAnsiTheme="minorHAnsi" w:cstheme="minorHAnsi"/>
          <w:sz w:val="24"/>
          <w:szCs w:val="24"/>
        </w:rPr>
        <w:t>del Campo Sáenz</w:t>
      </w:r>
      <w:r w:rsidR="005C48A9" w:rsidRPr="00E374E9">
        <w:rPr>
          <w:rFonts w:asciiTheme="minorHAnsi" w:hAnsiTheme="minorHAnsi" w:cstheme="minorHAnsi"/>
          <w:sz w:val="24"/>
          <w:szCs w:val="24"/>
        </w:rPr>
        <w:t>.</w:t>
      </w:r>
    </w:p>
    <w:p w:rsidR="005C48A9" w:rsidRPr="00E374E9" w:rsidRDefault="00E374E9" w:rsidP="005C48A9">
      <w:pPr>
        <w:pStyle w:val="Sinespaciado"/>
        <w:rPr>
          <w:rFonts w:asciiTheme="minorHAnsi" w:hAnsiTheme="minorHAnsi" w:cstheme="minorHAnsi"/>
          <w:sz w:val="24"/>
          <w:szCs w:val="24"/>
        </w:rPr>
      </w:pPr>
      <w:r w:rsidRPr="00E374E9">
        <w:rPr>
          <w:rFonts w:asciiTheme="minorHAnsi" w:hAnsiTheme="minorHAnsi" w:cstheme="minorHAnsi"/>
          <w:sz w:val="24"/>
          <w:szCs w:val="24"/>
        </w:rPr>
        <w:t>Suplente</w:t>
      </w:r>
      <w:r w:rsidR="005C48A9" w:rsidRPr="00E374E9">
        <w:rPr>
          <w:rFonts w:asciiTheme="minorHAnsi" w:hAnsiTheme="minorHAnsi" w:cstheme="minorHAnsi"/>
          <w:sz w:val="24"/>
          <w:szCs w:val="24"/>
        </w:rPr>
        <w:t>.</w:t>
      </w:r>
    </w:p>
    <w:p w:rsidR="005C48A9" w:rsidRDefault="005C48A9" w:rsidP="005C48A9">
      <w:pPr>
        <w:pStyle w:val="Sinespaciado"/>
        <w:rPr>
          <w:rFonts w:asciiTheme="minorHAnsi" w:hAnsiTheme="minorHAnsi" w:cstheme="minorHAnsi"/>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Representante del Centro Empresarial de Jalisco S.P.</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Confederación Patronal de la República Mexicana.</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José Guadalupe Pérez Mejía.</w:t>
      </w:r>
    </w:p>
    <w:p w:rsidR="005C48A9" w:rsidRPr="005D7F05" w:rsidRDefault="005C48A9" w:rsidP="005C48A9">
      <w:pPr>
        <w:pStyle w:val="Sinespaciado"/>
        <w:rPr>
          <w:rFonts w:asciiTheme="minorHAnsi" w:hAnsiTheme="minorHAnsi" w:cstheme="minorHAnsi"/>
          <w:sz w:val="24"/>
          <w:szCs w:val="24"/>
          <w:lang w:val="pt-BR"/>
        </w:rPr>
      </w:pPr>
      <w:r w:rsidRPr="005D7F05">
        <w:rPr>
          <w:rFonts w:asciiTheme="minorHAnsi" w:hAnsiTheme="minorHAnsi" w:cstheme="minorHAnsi"/>
          <w:sz w:val="24"/>
          <w:szCs w:val="24"/>
          <w:lang w:val="pt-BR"/>
        </w:rPr>
        <w:t>Suplente.</w:t>
      </w:r>
    </w:p>
    <w:p w:rsidR="005C48A9" w:rsidRDefault="005C48A9" w:rsidP="005C48A9">
      <w:pPr>
        <w:pStyle w:val="Sinespaciado"/>
        <w:rPr>
          <w:rFonts w:asciiTheme="minorHAnsi" w:hAnsiTheme="minorHAnsi" w:cstheme="minorHAnsi"/>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Representante del Consejo Mexicano de Comercio Exterior.</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 xml:space="preserve">Silvia </w:t>
      </w:r>
      <w:r w:rsidR="00524921" w:rsidRPr="005D7F05">
        <w:rPr>
          <w:rFonts w:asciiTheme="minorHAnsi" w:hAnsiTheme="minorHAnsi" w:cstheme="minorHAnsi"/>
          <w:sz w:val="24"/>
          <w:szCs w:val="24"/>
        </w:rPr>
        <w:t>Jacqueline</w:t>
      </w:r>
      <w:r w:rsidRPr="005D7F05">
        <w:rPr>
          <w:rFonts w:asciiTheme="minorHAnsi" w:hAnsiTheme="minorHAnsi" w:cstheme="minorHAnsi"/>
          <w:sz w:val="24"/>
          <w:szCs w:val="24"/>
        </w:rPr>
        <w:t xml:space="preserve"> Martin del Campo Partida</w:t>
      </w:r>
    </w:p>
    <w:p w:rsidR="005C48A9"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Suplente.</w:t>
      </w:r>
    </w:p>
    <w:p w:rsidR="00E374E9" w:rsidRDefault="00E374E9" w:rsidP="005C48A9">
      <w:pPr>
        <w:pStyle w:val="Sinespaciado"/>
        <w:rPr>
          <w:rFonts w:asciiTheme="minorHAnsi" w:hAnsiTheme="minorHAnsi" w:cstheme="minorHAnsi"/>
          <w:sz w:val="24"/>
          <w:szCs w:val="24"/>
        </w:rPr>
      </w:pPr>
    </w:p>
    <w:p w:rsidR="00E374E9" w:rsidRPr="00A26784" w:rsidRDefault="00E374E9" w:rsidP="00E374E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E374E9" w:rsidRPr="00A26784" w:rsidRDefault="00E374E9" w:rsidP="00E374E9">
      <w:pPr>
        <w:pStyle w:val="Sinespaciado"/>
        <w:rPr>
          <w:rFonts w:asciiTheme="minorHAnsi" w:hAnsiTheme="minorHAnsi" w:cstheme="minorHAnsi"/>
          <w:sz w:val="24"/>
          <w:szCs w:val="24"/>
        </w:rPr>
      </w:pPr>
      <w:r w:rsidRPr="00A26784">
        <w:rPr>
          <w:rFonts w:asciiTheme="minorHAnsi" w:hAnsiTheme="minorHAnsi" w:cstheme="minorHAnsi"/>
          <w:sz w:val="24"/>
          <w:szCs w:val="24"/>
        </w:rPr>
        <w:t>Alfonso Tostado González.</w:t>
      </w:r>
    </w:p>
    <w:p w:rsidR="00E374E9" w:rsidRPr="00A26784" w:rsidRDefault="00E374E9" w:rsidP="00E374E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A23137" w:rsidRPr="00C72137" w:rsidRDefault="00A23137" w:rsidP="002463AB">
      <w:pPr>
        <w:jc w:val="both"/>
        <w:rPr>
          <w:rFonts w:asciiTheme="minorHAnsi" w:hAnsiTheme="minorHAnsi" w:cstheme="minorHAnsi"/>
        </w:rPr>
      </w:pPr>
    </w:p>
    <w:p w:rsidR="002463AB" w:rsidRPr="00C72137" w:rsidRDefault="002463AB" w:rsidP="002463AB">
      <w:pPr>
        <w:spacing w:line="360" w:lineRule="auto"/>
        <w:jc w:val="both"/>
        <w:rPr>
          <w:rFonts w:asciiTheme="minorHAnsi" w:hAnsiTheme="minorHAnsi" w:cstheme="minorHAnsi"/>
          <w:b/>
          <w:lang w:val="es-ES"/>
        </w:rPr>
      </w:pPr>
      <w:r w:rsidRPr="00C72137">
        <w:rPr>
          <w:rFonts w:asciiTheme="minorHAnsi" w:hAnsiTheme="minorHAnsi" w:cstheme="minorHAnsi"/>
          <w:b/>
          <w:lang w:val="es-ES"/>
        </w:rPr>
        <w:t>Estando presentes los vocales permanentes con voz:</w:t>
      </w:r>
    </w:p>
    <w:p w:rsidR="002463AB" w:rsidRPr="00C72137" w:rsidRDefault="002463AB" w:rsidP="002463AB">
      <w:pPr>
        <w:rPr>
          <w:rFonts w:asciiTheme="minorHAnsi" w:hAnsiTheme="minorHAnsi" w:cstheme="minorHAnsi"/>
        </w:rPr>
      </w:pPr>
      <w:r w:rsidRPr="00C72137">
        <w:rPr>
          <w:rFonts w:asciiTheme="minorHAnsi" w:hAnsiTheme="minorHAnsi" w:cstheme="minorHAnsi"/>
        </w:rPr>
        <w:t>Contraloría Ciudadana.</w:t>
      </w:r>
    </w:p>
    <w:p w:rsidR="002463AB" w:rsidRPr="00C72137" w:rsidRDefault="00E374E9" w:rsidP="002463AB">
      <w:pPr>
        <w:rPr>
          <w:rFonts w:asciiTheme="minorHAnsi" w:hAnsiTheme="minorHAnsi" w:cstheme="minorHAnsi"/>
        </w:rPr>
      </w:pPr>
      <w:r>
        <w:rPr>
          <w:rFonts w:asciiTheme="minorHAnsi" w:hAnsiTheme="minorHAnsi" w:cstheme="minorHAnsi"/>
        </w:rPr>
        <w:t>Juan Carlos Razo Martínez</w:t>
      </w:r>
      <w:r w:rsidR="005C48A9">
        <w:rPr>
          <w:rFonts w:asciiTheme="minorHAnsi" w:hAnsiTheme="minorHAnsi" w:cstheme="minorHAnsi"/>
        </w:rPr>
        <w:t>.</w:t>
      </w:r>
    </w:p>
    <w:p w:rsidR="002463AB" w:rsidRPr="00C72137" w:rsidRDefault="002463AB" w:rsidP="002463AB">
      <w:pPr>
        <w:tabs>
          <w:tab w:val="left" w:pos="1928"/>
        </w:tabs>
        <w:rPr>
          <w:rFonts w:asciiTheme="minorHAnsi" w:hAnsiTheme="minorHAnsi" w:cstheme="minorHAnsi"/>
        </w:rPr>
      </w:pPr>
      <w:r w:rsidRPr="00C72137">
        <w:rPr>
          <w:rFonts w:asciiTheme="minorHAnsi" w:hAnsiTheme="minorHAnsi" w:cstheme="minorHAnsi"/>
        </w:rPr>
        <w:t>Suplente.</w:t>
      </w:r>
    </w:p>
    <w:p w:rsidR="002463AB" w:rsidRDefault="002463AB" w:rsidP="002463AB">
      <w:pPr>
        <w:rPr>
          <w:rFonts w:asciiTheme="minorHAnsi" w:hAnsiTheme="minorHAnsi" w:cstheme="minorHAnsi"/>
          <w:lang w:val="es-ES"/>
        </w:rPr>
      </w:pPr>
    </w:p>
    <w:p w:rsidR="00E374E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Área Jurídica de la Dirección de Adquisiciones.</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Diego Armando Cárdenas Paredes.</w:t>
      </w:r>
    </w:p>
    <w:p w:rsidR="005C48A9"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Titular</w:t>
      </w:r>
      <w:r w:rsidR="00FC3221">
        <w:rPr>
          <w:rFonts w:asciiTheme="minorHAnsi" w:hAnsiTheme="minorHAnsi" w:cstheme="minorHAnsi"/>
          <w:sz w:val="24"/>
          <w:szCs w:val="24"/>
        </w:rPr>
        <w:t>.</w:t>
      </w:r>
    </w:p>
    <w:p w:rsidR="00127A51" w:rsidRPr="00C72137" w:rsidRDefault="00127A51" w:rsidP="00127A51">
      <w:pPr>
        <w:rPr>
          <w:rFonts w:asciiTheme="minorHAnsi" w:hAnsiTheme="minorHAnsi" w:cstheme="minorHAnsi"/>
          <w:lang w:val="es-ES"/>
        </w:rPr>
      </w:pP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Secretario Técnico y Ejecutivo.</w:t>
      </w:r>
    </w:p>
    <w:p w:rsidR="005C48A9" w:rsidRPr="005D7F05" w:rsidRDefault="005C48A9" w:rsidP="005C48A9">
      <w:pPr>
        <w:pStyle w:val="Sinespaciado"/>
        <w:rPr>
          <w:rFonts w:asciiTheme="minorHAnsi" w:hAnsiTheme="minorHAnsi" w:cstheme="minorHAnsi"/>
          <w:sz w:val="24"/>
          <w:szCs w:val="24"/>
        </w:rPr>
      </w:pPr>
      <w:r>
        <w:rPr>
          <w:rFonts w:asciiTheme="minorHAnsi" w:hAnsiTheme="minorHAnsi" w:cstheme="minorHAnsi"/>
          <w:sz w:val="24"/>
          <w:szCs w:val="24"/>
        </w:rPr>
        <w:t>Luz Elena Rosete Cortés</w:t>
      </w:r>
    </w:p>
    <w:p w:rsidR="005C48A9" w:rsidRPr="005D7F05" w:rsidRDefault="005C48A9" w:rsidP="005C48A9">
      <w:pPr>
        <w:pStyle w:val="Sinespaciado"/>
        <w:rPr>
          <w:rFonts w:asciiTheme="minorHAnsi" w:hAnsiTheme="minorHAnsi" w:cstheme="minorHAnsi"/>
          <w:sz w:val="24"/>
          <w:szCs w:val="24"/>
        </w:rPr>
      </w:pPr>
      <w:r w:rsidRPr="005D7F05">
        <w:rPr>
          <w:rFonts w:asciiTheme="minorHAnsi" w:hAnsiTheme="minorHAnsi" w:cstheme="minorHAnsi"/>
          <w:sz w:val="24"/>
          <w:szCs w:val="24"/>
        </w:rPr>
        <w:t>Titular.</w:t>
      </w:r>
    </w:p>
    <w:p w:rsidR="00EE01E6" w:rsidRPr="00C72137" w:rsidRDefault="00EE01E6" w:rsidP="00127A51">
      <w:pPr>
        <w:rPr>
          <w:rFonts w:asciiTheme="minorHAnsi" w:hAnsiTheme="minorHAnsi" w:cstheme="minorHAnsi"/>
          <w:lang w:val="es-ES"/>
        </w:rPr>
      </w:pPr>
    </w:p>
    <w:p w:rsidR="00C53AB5" w:rsidRPr="00C72137" w:rsidRDefault="00C53AB5" w:rsidP="00A14372">
      <w:pPr>
        <w:rPr>
          <w:rFonts w:asciiTheme="minorHAnsi" w:hAnsiTheme="minorHAnsi" w:cstheme="minorHAnsi"/>
          <w:lang w:val="es-ES"/>
        </w:rPr>
      </w:pPr>
    </w:p>
    <w:p w:rsidR="00162908" w:rsidRPr="00C72137" w:rsidRDefault="00162908" w:rsidP="0063060F">
      <w:pPr>
        <w:spacing w:line="360" w:lineRule="auto"/>
        <w:jc w:val="both"/>
        <w:rPr>
          <w:rFonts w:asciiTheme="minorHAnsi" w:hAnsiTheme="minorHAnsi" w:cstheme="minorHAnsi"/>
          <w:lang w:eastAsia="en-US"/>
        </w:rPr>
      </w:pPr>
      <w:r w:rsidRPr="00C72137">
        <w:rPr>
          <w:rFonts w:asciiTheme="minorHAnsi" w:hAnsiTheme="minorHAnsi" w:cstheme="minorHAnsi"/>
          <w:b/>
          <w:lang w:val="es-ES"/>
        </w:rPr>
        <w:lastRenderedPageBreak/>
        <w:t xml:space="preserve">Punto número dos del orden del día, declaración de quórum. </w:t>
      </w:r>
      <w:r w:rsidRPr="00C72137">
        <w:rPr>
          <w:rFonts w:asciiTheme="minorHAnsi" w:hAnsiTheme="minorHAnsi" w:cstheme="minorHAnsi"/>
          <w:lang w:eastAsia="en-US"/>
        </w:rPr>
        <w:t xml:space="preserve">Se declara que existe quórum legal requerido para sesionar válidamente a </w:t>
      </w:r>
      <w:r w:rsidR="005C48A9">
        <w:rPr>
          <w:rFonts w:asciiTheme="minorHAnsi" w:hAnsiTheme="minorHAnsi" w:cstheme="minorHAnsi"/>
          <w:lang w:eastAsia="en-US"/>
        </w:rPr>
        <w:t xml:space="preserve">las </w:t>
      </w:r>
      <w:r w:rsidR="00E374E9">
        <w:rPr>
          <w:rFonts w:asciiTheme="minorHAnsi" w:hAnsiTheme="minorHAnsi" w:cstheme="minorHAnsi"/>
          <w:lang w:eastAsia="en-US"/>
        </w:rPr>
        <w:t>11:30</w:t>
      </w:r>
      <w:r w:rsidR="009B5F50" w:rsidRPr="00C72137">
        <w:rPr>
          <w:rFonts w:asciiTheme="minorHAnsi" w:hAnsiTheme="minorHAnsi" w:cstheme="minorHAnsi"/>
          <w:lang w:eastAsia="en-US"/>
        </w:rPr>
        <w:t xml:space="preserve"> </w:t>
      </w:r>
      <w:r w:rsidRPr="00C72137">
        <w:rPr>
          <w:rFonts w:asciiTheme="minorHAnsi" w:hAnsiTheme="minorHAnsi" w:cstheme="minorHAnsi"/>
          <w:lang w:eastAsia="en-US"/>
        </w:rPr>
        <w:t xml:space="preserve">horas, de conformidad con el </w:t>
      </w:r>
      <w:r w:rsidR="00BD36E9" w:rsidRPr="00C72137">
        <w:rPr>
          <w:rFonts w:asciiTheme="minorHAnsi" w:hAnsiTheme="minorHAnsi" w:cstheme="minorHAnsi"/>
        </w:rPr>
        <w:t>Artículo 30</w:t>
      </w:r>
      <w:r w:rsidRPr="00C72137">
        <w:rPr>
          <w:rFonts w:asciiTheme="minorHAnsi" w:hAnsiTheme="minorHAnsi" w:cstheme="minorHAnsi"/>
        </w:rPr>
        <w:t>, de</w:t>
      </w:r>
      <w:r w:rsidR="00BD36E9" w:rsidRPr="00C72137">
        <w:rPr>
          <w:rFonts w:asciiTheme="minorHAnsi" w:hAnsiTheme="minorHAnsi" w:cstheme="minorHAnsi"/>
        </w:rPr>
        <w:t>l</w:t>
      </w:r>
      <w:r w:rsidRPr="00C72137">
        <w:rPr>
          <w:rFonts w:asciiTheme="minorHAnsi" w:hAnsiTheme="minorHAnsi" w:cstheme="minorHAnsi"/>
        </w:rPr>
        <w:t xml:space="preserve"> </w:t>
      </w:r>
      <w:r w:rsidR="00BD36E9" w:rsidRPr="00C72137">
        <w:rPr>
          <w:rFonts w:asciiTheme="minorHAnsi" w:hAnsiTheme="minorHAnsi" w:cstheme="minorHAnsi"/>
        </w:rPr>
        <w:t>Reglamento de Compras, Enajenaciones y Contratación de Servicios del Municipio de Zapopan, Jalisco</w:t>
      </w:r>
      <w:r w:rsidRPr="00C72137">
        <w:rPr>
          <w:rFonts w:asciiTheme="minorHAnsi" w:hAnsiTheme="minorHAnsi" w:cstheme="minorHAnsi"/>
          <w:lang w:eastAsia="en-US"/>
        </w:rPr>
        <w:t xml:space="preserve">. </w:t>
      </w:r>
    </w:p>
    <w:p w:rsidR="0063060F" w:rsidRPr="00C72137" w:rsidRDefault="0063060F" w:rsidP="0063060F">
      <w:pPr>
        <w:spacing w:line="360" w:lineRule="auto"/>
        <w:jc w:val="both"/>
        <w:rPr>
          <w:rFonts w:asciiTheme="minorHAnsi" w:hAnsiTheme="minorHAnsi" w:cstheme="minorHAnsi"/>
          <w:lang w:eastAsia="en-US"/>
        </w:rPr>
      </w:pPr>
    </w:p>
    <w:p w:rsidR="00345B3B" w:rsidRPr="00C72137" w:rsidRDefault="00162908" w:rsidP="001B5D05">
      <w:pPr>
        <w:spacing w:after="160" w:line="360" w:lineRule="auto"/>
        <w:jc w:val="both"/>
        <w:rPr>
          <w:rFonts w:asciiTheme="minorHAnsi" w:hAnsiTheme="minorHAnsi" w:cstheme="minorHAnsi"/>
          <w:lang w:eastAsia="en-US"/>
        </w:rPr>
      </w:pPr>
      <w:r w:rsidRPr="00C72137">
        <w:rPr>
          <w:rFonts w:asciiTheme="minorHAnsi" w:hAnsiTheme="minorHAnsi" w:cstheme="minorHAnsi"/>
          <w:b/>
          <w:lang w:val="es-ES"/>
        </w:rPr>
        <w:t xml:space="preserve">Punto número tres del orden del día, </w:t>
      </w:r>
      <w:r w:rsidR="00DE5337" w:rsidRPr="00C72137">
        <w:rPr>
          <w:rFonts w:asciiTheme="minorHAnsi" w:hAnsiTheme="minorHAnsi" w:cstheme="minorHAnsi"/>
          <w:b/>
          <w:lang w:val="es-ES"/>
        </w:rPr>
        <w:t>aprobación del o</w:t>
      </w:r>
      <w:r w:rsidR="00615BF6" w:rsidRPr="00C72137">
        <w:rPr>
          <w:rFonts w:asciiTheme="minorHAnsi" w:hAnsiTheme="minorHAnsi" w:cstheme="minorHAnsi"/>
          <w:b/>
          <w:lang w:val="es-ES"/>
        </w:rPr>
        <w:t xml:space="preserve">rden del </w:t>
      </w:r>
      <w:r w:rsidR="00DE5337" w:rsidRPr="00C72137">
        <w:rPr>
          <w:rFonts w:asciiTheme="minorHAnsi" w:hAnsiTheme="minorHAnsi" w:cstheme="minorHAnsi"/>
          <w:b/>
          <w:lang w:val="es-ES"/>
        </w:rPr>
        <w:t>día</w:t>
      </w:r>
      <w:r w:rsidRPr="00C72137">
        <w:rPr>
          <w:rFonts w:asciiTheme="minorHAnsi" w:hAnsiTheme="minorHAnsi" w:cstheme="minorHAnsi"/>
          <w:b/>
          <w:lang w:val="es-ES"/>
        </w:rPr>
        <w:t>.</w:t>
      </w:r>
      <w:r w:rsidRPr="00C72137">
        <w:rPr>
          <w:rFonts w:asciiTheme="minorHAnsi" w:hAnsiTheme="minorHAnsi" w:cstheme="minorHAnsi"/>
          <w:lang w:eastAsia="en-US"/>
        </w:rPr>
        <w:t xml:space="preserve"> </w:t>
      </w:r>
      <w:r w:rsidRPr="00C72137">
        <w:rPr>
          <w:rFonts w:asciiTheme="minorHAnsi" w:eastAsiaTheme="minorHAnsi" w:hAnsiTheme="minorHAnsi" w:cstheme="minorHAnsi"/>
          <w:lang w:eastAsia="en-US"/>
        </w:rPr>
        <w:t xml:space="preserve">Para desahogar esta </w:t>
      </w:r>
      <w:r w:rsidR="00A87276">
        <w:rPr>
          <w:rFonts w:asciiTheme="minorHAnsi" w:eastAsiaTheme="minorHAnsi" w:hAnsiTheme="minorHAnsi" w:cstheme="minorHAnsi"/>
          <w:lang w:eastAsia="en-US"/>
        </w:rPr>
        <w:t xml:space="preserve">Primera </w:t>
      </w:r>
      <w:r w:rsidR="00957BA7" w:rsidRPr="00C72137">
        <w:rPr>
          <w:rFonts w:asciiTheme="minorHAnsi" w:eastAsiaTheme="minorHAnsi" w:hAnsiTheme="minorHAnsi" w:cstheme="minorHAnsi"/>
          <w:lang w:eastAsia="en-US"/>
        </w:rPr>
        <w:t>Sesión O</w:t>
      </w:r>
      <w:r w:rsidRPr="00C72137">
        <w:rPr>
          <w:rFonts w:asciiTheme="minorHAnsi" w:eastAsiaTheme="minorHAnsi" w:hAnsiTheme="minorHAnsi" w:cstheme="minorHAnsi"/>
          <w:lang w:eastAsia="en-US"/>
        </w:rPr>
        <w:t xml:space="preserve">rdinaria del Comité de Adquisiciones Municipales, se </w:t>
      </w:r>
      <w:r w:rsidR="00336824" w:rsidRPr="00C72137">
        <w:rPr>
          <w:rFonts w:asciiTheme="minorHAnsi" w:eastAsiaTheme="minorHAnsi" w:hAnsiTheme="minorHAnsi" w:cstheme="minorHAnsi"/>
          <w:lang w:eastAsia="en-US"/>
        </w:rPr>
        <w:t>propone</w:t>
      </w:r>
      <w:r w:rsidRPr="00C72137">
        <w:rPr>
          <w:rFonts w:asciiTheme="minorHAnsi" w:eastAsiaTheme="minorHAnsi" w:hAnsiTheme="minorHAnsi" w:cstheme="minorHAnsi"/>
          <w:lang w:eastAsia="en-US"/>
        </w:rPr>
        <w:t xml:space="preserve"> el siguiente Orden del Día, de conformidad con </w:t>
      </w:r>
      <w:r w:rsidR="00BD36E9" w:rsidRPr="00C72137">
        <w:rPr>
          <w:rFonts w:asciiTheme="minorHAnsi" w:eastAsiaTheme="minorHAnsi" w:hAnsiTheme="minorHAnsi" w:cstheme="minorHAnsi"/>
          <w:lang w:eastAsia="en-US"/>
        </w:rPr>
        <w:t xml:space="preserve">el </w:t>
      </w:r>
      <w:r w:rsidR="00BD36E9" w:rsidRPr="00C72137">
        <w:rPr>
          <w:rFonts w:asciiTheme="minorHAnsi" w:hAnsiTheme="minorHAnsi" w:cstheme="minorHAnsi"/>
        </w:rPr>
        <w:t>Reglamento de Compras, Enajenaciones y Contratación de Servicios del Municipio de Zapopan, Jalisco, Artículo 25</w:t>
      </w:r>
      <w:r w:rsidRPr="00C72137">
        <w:rPr>
          <w:rFonts w:asciiTheme="minorHAnsi" w:hAnsiTheme="minorHAnsi" w:cstheme="minorHAnsi"/>
        </w:rPr>
        <w:t xml:space="preserve"> fracción </w:t>
      </w:r>
      <w:r w:rsidR="00073649" w:rsidRPr="00C72137">
        <w:rPr>
          <w:rFonts w:asciiTheme="minorHAnsi" w:hAnsiTheme="minorHAnsi" w:cstheme="minorHAnsi"/>
        </w:rPr>
        <w:t>IV</w:t>
      </w:r>
      <w:r w:rsidRPr="00C72137">
        <w:rPr>
          <w:rFonts w:asciiTheme="minorHAnsi" w:eastAsiaTheme="minorHAnsi" w:hAnsiTheme="minorHAnsi" w:cstheme="minorHAnsi"/>
          <w:lang w:eastAsia="en-US"/>
        </w:rPr>
        <w:t xml:space="preserve">, el cual solicito al Secretario de cuenta del mismo, </w:t>
      </w:r>
      <w:r w:rsidRPr="00C72137">
        <w:rPr>
          <w:rFonts w:asciiTheme="minorHAnsi" w:hAnsiTheme="minorHAnsi" w:cstheme="minorHAnsi"/>
          <w:lang w:eastAsia="en-US"/>
        </w:rPr>
        <w:t xml:space="preserve">por lo que se procede a dar inicio a esta sesión bajo el siguiente orden del día: </w:t>
      </w:r>
      <w:r w:rsidR="00F90C7E" w:rsidRPr="00C72137">
        <w:rPr>
          <w:rFonts w:asciiTheme="minorHAnsi" w:hAnsiTheme="minorHAnsi" w:cstheme="minorHAnsi"/>
          <w:lang w:eastAsia="en-US"/>
        </w:rPr>
        <w:t xml:space="preserve"> </w:t>
      </w:r>
    </w:p>
    <w:p w:rsidR="007614CF" w:rsidRDefault="007614CF" w:rsidP="007614CF">
      <w:pPr>
        <w:tabs>
          <w:tab w:val="right" w:pos="540"/>
        </w:tabs>
        <w:spacing w:line="300" w:lineRule="atLeast"/>
        <w:jc w:val="both"/>
        <w:rPr>
          <w:rFonts w:asciiTheme="minorHAnsi" w:hAnsiTheme="minorHAnsi" w:cstheme="minorHAnsi"/>
          <w:smallCaps/>
          <w:noProof/>
          <w:lang w:val="es-ES_tradnl"/>
        </w:rPr>
      </w:pPr>
      <w:r w:rsidRPr="00C72137">
        <w:rPr>
          <w:rFonts w:asciiTheme="minorHAnsi" w:hAnsiTheme="minorHAnsi" w:cstheme="minorHAnsi"/>
          <w:b/>
          <w:smallCaps/>
          <w:noProof/>
          <w:lang w:val="es-ES_tradnl"/>
        </w:rPr>
        <w:t>Orden del Día</w:t>
      </w:r>
      <w:r w:rsidRPr="00C72137">
        <w:rPr>
          <w:rFonts w:asciiTheme="minorHAnsi" w:hAnsiTheme="minorHAnsi" w:cstheme="minorHAnsi"/>
          <w:smallCaps/>
          <w:noProof/>
          <w:lang w:val="es-ES_tradnl"/>
        </w:rPr>
        <w:t>:</w:t>
      </w:r>
    </w:p>
    <w:p w:rsidR="009211FF" w:rsidRPr="00C72137" w:rsidRDefault="009211FF" w:rsidP="007614CF">
      <w:pPr>
        <w:tabs>
          <w:tab w:val="right" w:pos="540"/>
        </w:tabs>
        <w:spacing w:line="300" w:lineRule="atLeast"/>
        <w:jc w:val="both"/>
        <w:rPr>
          <w:rFonts w:asciiTheme="minorHAnsi" w:hAnsiTheme="minorHAnsi" w:cstheme="minorHAnsi"/>
          <w:smallCaps/>
          <w:noProof/>
          <w:lang w:val="es-ES_tradnl"/>
        </w:rPr>
      </w:pPr>
    </w:p>
    <w:p w:rsidR="00D25FF3" w:rsidRPr="00D25FF3" w:rsidRDefault="00D25FF3" w:rsidP="0032787E">
      <w:pPr>
        <w:numPr>
          <w:ilvl w:val="0"/>
          <w:numId w:val="1"/>
        </w:numPr>
        <w:spacing w:line="360" w:lineRule="auto"/>
        <w:jc w:val="both"/>
        <w:rPr>
          <w:rFonts w:asciiTheme="minorHAnsi" w:eastAsia="Calibri" w:hAnsiTheme="minorHAnsi" w:cstheme="minorHAnsi"/>
          <w:lang w:val="es-ES"/>
        </w:rPr>
      </w:pPr>
      <w:r w:rsidRPr="00D25FF3">
        <w:rPr>
          <w:rFonts w:asciiTheme="minorHAnsi" w:eastAsia="Calibri" w:hAnsiTheme="minorHAnsi" w:cstheme="minorHAnsi"/>
          <w:lang w:val="es-ES"/>
        </w:rPr>
        <w:t>Registro de asistencia.</w:t>
      </w:r>
    </w:p>
    <w:p w:rsidR="00D25FF3" w:rsidRPr="00D25FF3" w:rsidRDefault="00D25FF3" w:rsidP="0032787E">
      <w:pPr>
        <w:numPr>
          <w:ilvl w:val="0"/>
          <w:numId w:val="1"/>
        </w:numPr>
        <w:spacing w:line="360" w:lineRule="auto"/>
        <w:jc w:val="both"/>
        <w:rPr>
          <w:rFonts w:asciiTheme="minorHAnsi" w:eastAsia="Calibri" w:hAnsiTheme="minorHAnsi" w:cstheme="minorHAnsi"/>
          <w:lang w:val="es-ES"/>
        </w:rPr>
      </w:pPr>
      <w:r w:rsidRPr="00D25FF3">
        <w:rPr>
          <w:rFonts w:asciiTheme="minorHAnsi" w:eastAsia="Calibri" w:hAnsiTheme="minorHAnsi" w:cstheme="minorHAnsi"/>
          <w:lang w:val="es-ES"/>
        </w:rPr>
        <w:t>Declaración de Quórum.</w:t>
      </w:r>
    </w:p>
    <w:p w:rsidR="00D25FF3" w:rsidRPr="00D25FF3" w:rsidRDefault="00D25FF3" w:rsidP="0032787E">
      <w:pPr>
        <w:numPr>
          <w:ilvl w:val="0"/>
          <w:numId w:val="1"/>
        </w:numPr>
        <w:spacing w:line="360" w:lineRule="auto"/>
        <w:jc w:val="both"/>
        <w:rPr>
          <w:rFonts w:asciiTheme="minorHAnsi" w:eastAsia="Calibri" w:hAnsiTheme="minorHAnsi" w:cstheme="minorHAnsi"/>
          <w:lang w:val="es-ES"/>
        </w:rPr>
      </w:pPr>
      <w:r w:rsidRPr="00D25FF3">
        <w:rPr>
          <w:rFonts w:asciiTheme="minorHAnsi" w:eastAsia="Calibri" w:hAnsiTheme="minorHAnsi" w:cstheme="minorHAnsi"/>
          <w:lang w:val="es-ES"/>
        </w:rPr>
        <w:t>Aprobación del orden del día.</w:t>
      </w:r>
    </w:p>
    <w:p w:rsidR="00D25FF3" w:rsidRPr="00D25FF3" w:rsidRDefault="00D25FF3" w:rsidP="0032787E">
      <w:pPr>
        <w:numPr>
          <w:ilvl w:val="0"/>
          <w:numId w:val="1"/>
        </w:numPr>
        <w:spacing w:line="360" w:lineRule="auto"/>
        <w:jc w:val="both"/>
        <w:rPr>
          <w:rFonts w:asciiTheme="minorHAnsi" w:eastAsia="Calibri" w:hAnsiTheme="minorHAnsi" w:cstheme="minorHAnsi"/>
          <w:lang w:val="es-ES"/>
        </w:rPr>
      </w:pPr>
      <w:r w:rsidRPr="00D25FF3">
        <w:rPr>
          <w:rFonts w:asciiTheme="minorHAnsi" w:eastAsia="Calibri" w:hAnsiTheme="minorHAnsi" w:cstheme="minorHAnsi"/>
          <w:lang w:val="es-ES"/>
        </w:rPr>
        <w:t xml:space="preserve">Agenda de Trabajo: </w:t>
      </w:r>
    </w:p>
    <w:p w:rsidR="00D25FF3" w:rsidRPr="00D25FF3" w:rsidRDefault="00D25FF3" w:rsidP="00D25FF3">
      <w:pPr>
        <w:ind w:left="1260"/>
        <w:contextualSpacing/>
        <w:jc w:val="both"/>
        <w:rPr>
          <w:rFonts w:asciiTheme="minorHAnsi" w:hAnsiTheme="minorHAnsi" w:cstheme="minorHAnsi"/>
          <w:lang w:val="es-ES_tradnl"/>
        </w:rPr>
      </w:pPr>
    </w:p>
    <w:p w:rsidR="00D25FF3" w:rsidRPr="00D25FF3" w:rsidRDefault="00D25FF3" w:rsidP="0032787E">
      <w:pPr>
        <w:numPr>
          <w:ilvl w:val="1"/>
          <w:numId w:val="1"/>
        </w:numPr>
        <w:spacing w:line="360" w:lineRule="auto"/>
        <w:contextualSpacing/>
        <w:jc w:val="both"/>
        <w:rPr>
          <w:rFonts w:asciiTheme="minorHAnsi" w:hAnsiTheme="minorHAnsi" w:cstheme="minorHAnsi"/>
          <w:lang w:val="es-ES_tradnl"/>
        </w:rPr>
      </w:pPr>
      <w:r w:rsidRPr="00D25FF3">
        <w:rPr>
          <w:rFonts w:asciiTheme="minorHAnsi" w:hAnsiTheme="minorHAnsi" w:cstheme="minorHAnsi"/>
          <w:lang w:val="es-ES_tradnl"/>
        </w:rPr>
        <w:t>Presentación de cuadros de procesos de licitación pública con concurrencia del Comité, o.</w:t>
      </w:r>
    </w:p>
    <w:p w:rsidR="00D25FF3" w:rsidRPr="00D25FF3" w:rsidRDefault="00D25FF3" w:rsidP="0032787E">
      <w:pPr>
        <w:numPr>
          <w:ilvl w:val="1"/>
          <w:numId w:val="1"/>
        </w:numPr>
        <w:spacing w:line="360" w:lineRule="auto"/>
        <w:contextualSpacing/>
        <w:jc w:val="both"/>
        <w:rPr>
          <w:rFonts w:asciiTheme="minorHAnsi" w:hAnsiTheme="minorHAnsi" w:cstheme="minorHAnsi"/>
          <w:lang w:val="es-ES_tradnl"/>
        </w:rPr>
      </w:pPr>
      <w:r w:rsidRPr="00D25FF3">
        <w:rPr>
          <w:rFonts w:asciiTheme="minorHAnsi" w:hAnsiTheme="minorHAnsi" w:cstheme="minorHAnsi"/>
          <w:lang w:val="es-ES_tradnl"/>
        </w:rPr>
        <w:t xml:space="preserve">Presentación de ser el caso e informe de adjudicaciones directas y, </w:t>
      </w:r>
    </w:p>
    <w:p w:rsidR="00D25FF3" w:rsidRPr="00D25FF3" w:rsidRDefault="00D25FF3" w:rsidP="00D25FF3">
      <w:pPr>
        <w:pStyle w:val="Prrafodelista"/>
        <w:rPr>
          <w:rFonts w:asciiTheme="minorHAnsi" w:hAnsiTheme="minorHAnsi" w:cstheme="minorHAnsi"/>
        </w:rPr>
      </w:pPr>
    </w:p>
    <w:p w:rsidR="00D25FF3" w:rsidRPr="00D25FF3" w:rsidRDefault="00D25FF3" w:rsidP="0032787E">
      <w:pPr>
        <w:pStyle w:val="Prrafodelista"/>
        <w:numPr>
          <w:ilvl w:val="3"/>
          <w:numId w:val="1"/>
        </w:numPr>
        <w:shd w:val="clear" w:color="auto" w:fill="FFFFFF"/>
        <w:spacing w:line="253" w:lineRule="atLeast"/>
        <w:ind w:left="1843"/>
        <w:jc w:val="both"/>
        <w:rPr>
          <w:rFonts w:asciiTheme="minorHAnsi" w:hAnsiTheme="minorHAnsi" w:cstheme="minorHAnsi"/>
          <w:color w:val="222222"/>
          <w:lang w:eastAsia="es-MX"/>
        </w:rPr>
      </w:pPr>
      <w:r w:rsidRPr="00D25FF3">
        <w:rPr>
          <w:rFonts w:asciiTheme="minorHAnsi" w:hAnsiTheme="minorHAnsi" w:cstheme="minorHAnsi"/>
          <w:color w:val="222222"/>
          <w:lang w:eastAsia="es-MX"/>
        </w:rPr>
        <w:t>Adjudicaciones Directas de acuerdo al Artículo 99, Fracción I y III del Reglamento de Compras, Enajenaciones y Contratación de Servicios del Municipio de Zapopan Jalisco.</w:t>
      </w:r>
      <w:r w:rsidRPr="00D25FF3">
        <w:rPr>
          <w:rFonts w:asciiTheme="minorHAnsi" w:hAnsiTheme="minorHAnsi" w:cstheme="minorHAnsi"/>
          <w:b/>
        </w:rPr>
        <w:t xml:space="preserve"> </w:t>
      </w:r>
    </w:p>
    <w:p w:rsidR="00D25FF3" w:rsidRPr="00D25FF3" w:rsidRDefault="00D25FF3" w:rsidP="00D25FF3">
      <w:pPr>
        <w:pStyle w:val="Prrafodelista"/>
        <w:shd w:val="clear" w:color="auto" w:fill="FFFFFF"/>
        <w:spacing w:line="253" w:lineRule="atLeast"/>
        <w:ind w:left="2880"/>
        <w:rPr>
          <w:rFonts w:asciiTheme="minorHAnsi" w:hAnsiTheme="minorHAnsi" w:cstheme="minorHAnsi"/>
          <w:color w:val="222222"/>
          <w:lang w:eastAsia="es-MX"/>
        </w:rPr>
      </w:pPr>
    </w:p>
    <w:p w:rsidR="00D25FF3" w:rsidRPr="00D25FF3" w:rsidRDefault="00D25FF3" w:rsidP="0032787E">
      <w:pPr>
        <w:pStyle w:val="Prrafodelista"/>
        <w:numPr>
          <w:ilvl w:val="3"/>
          <w:numId w:val="1"/>
        </w:numPr>
        <w:shd w:val="clear" w:color="auto" w:fill="FFFFFF"/>
        <w:spacing w:line="253" w:lineRule="atLeast"/>
        <w:ind w:left="1843" w:hanging="315"/>
        <w:jc w:val="both"/>
        <w:rPr>
          <w:rFonts w:asciiTheme="minorHAnsi" w:hAnsiTheme="minorHAnsi" w:cstheme="minorHAnsi"/>
          <w:color w:val="222222"/>
          <w:lang w:eastAsia="es-MX"/>
        </w:rPr>
      </w:pPr>
      <w:r w:rsidRPr="00D25FF3">
        <w:rPr>
          <w:rFonts w:asciiTheme="minorHAnsi" w:hAnsiTheme="minorHAnsi" w:cstheme="minorHAnsi"/>
          <w:color w:val="222222"/>
          <w:lang w:eastAsia="es-MX"/>
        </w:rPr>
        <w:t>Adjudicaciones Directas de acuerdo al Artículo 99, Fracción IV  del Reglamento de Compras, Enajenaciones y Contratación de Servicios del Municipio de Zapopan Jalisco,</w:t>
      </w:r>
      <w:r w:rsidRPr="00D25FF3">
        <w:rPr>
          <w:rFonts w:asciiTheme="minorHAnsi" w:hAnsiTheme="minorHAnsi" w:cstheme="minorHAnsi"/>
          <w:b/>
        </w:rPr>
        <w:t xml:space="preserve"> (Se baja este punto del Orden de Día, en virtud de no haber asuntos que tratar)</w:t>
      </w:r>
    </w:p>
    <w:p w:rsidR="00D25FF3" w:rsidRPr="00D25FF3" w:rsidRDefault="00D25FF3" w:rsidP="00D25FF3">
      <w:pPr>
        <w:pStyle w:val="Prrafodelista"/>
        <w:shd w:val="clear" w:color="auto" w:fill="FFFFFF"/>
        <w:spacing w:line="253" w:lineRule="atLeast"/>
        <w:ind w:left="2880"/>
        <w:rPr>
          <w:rFonts w:asciiTheme="minorHAnsi" w:hAnsiTheme="minorHAnsi" w:cstheme="minorHAnsi"/>
          <w:color w:val="222222"/>
          <w:lang w:eastAsia="es-MX"/>
        </w:rPr>
      </w:pPr>
    </w:p>
    <w:p w:rsidR="00D25FF3" w:rsidRPr="00D25FF3" w:rsidRDefault="00D25FF3" w:rsidP="0032787E">
      <w:pPr>
        <w:pStyle w:val="Prrafodelista"/>
        <w:numPr>
          <w:ilvl w:val="1"/>
          <w:numId w:val="1"/>
        </w:numPr>
        <w:shd w:val="clear" w:color="auto" w:fill="FFFFFF"/>
        <w:spacing w:line="360" w:lineRule="atLeast"/>
        <w:contextualSpacing/>
        <w:jc w:val="both"/>
        <w:rPr>
          <w:rFonts w:asciiTheme="minorHAnsi" w:hAnsiTheme="minorHAnsi" w:cstheme="minorHAnsi"/>
          <w:color w:val="222222"/>
          <w:lang w:eastAsia="es-MX"/>
        </w:rPr>
      </w:pPr>
      <w:r w:rsidRPr="00D25FF3">
        <w:rPr>
          <w:rFonts w:asciiTheme="minorHAnsi" w:hAnsiTheme="minorHAnsi" w:cstheme="minorHAnsi"/>
          <w:color w:val="222222"/>
          <w:lang w:eastAsia="es-MX"/>
        </w:rPr>
        <w:t xml:space="preserve">Ampliaciones de acuerdo al Artículo 115, de </w:t>
      </w:r>
      <w:r w:rsidRPr="00D25FF3">
        <w:rPr>
          <w:rFonts w:asciiTheme="minorHAnsi" w:hAnsiTheme="minorHAnsi" w:cstheme="minorHAnsi"/>
        </w:rPr>
        <w:t>Reglamento de Compras, Enajenaciones y Contratación de Servicios del Municipio de Zapopan Jalisco.</w:t>
      </w:r>
    </w:p>
    <w:p w:rsidR="00D25FF3" w:rsidRPr="00D25FF3" w:rsidRDefault="00D25FF3" w:rsidP="00D25FF3">
      <w:pPr>
        <w:pStyle w:val="Prrafodelista"/>
        <w:shd w:val="clear" w:color="auto" w:fill="FFFFFF"/>
        <w:spacing w:line="360" w:lineRule="atLeast"/>
        <w:ind w:left="1260"/>
        <w:contextualSpacing/>
        <w:rPr>
          <w:rFonts w:asciiTheme="minorHAnsi" w:hAnsiTheme="minorHAnsi" w:cstheme="minorHAnsi"/>
          <w:color w:val="222222"/>
          <w:lang w:eastAsia="es-MX"/>
        </w:rPr>
      </w:pPr>
    </w:p>
    <w:p w:rsidR="00E572F7" w:rsidRDefault="00D25FF3" w:rsidP="0032787E">
      <w:pPr>
        <w:pStyle w:val="Prrafodelista"/>
        <w:numPr>
          <w:ilvl w:val="1"/>
          <w:numId w:val="1"/>
        </w:numPr>
        <w:rPr>
          <w:rFonts w:asciiTheme="minorHAnsi" w:hAnsiTheme="minorHAnsi" w:cstheme="minorHAnsi"/>
        </w:rPr>
      </w:pPr>
      <w:r w:rsidRPr="00D25FF3">
        <w:rPr>
          <w:rFonts w:asciiTheme="minorHAnsi" w:hAnsiTheme="minorHAnsi" w:cstheme="minorHAnsi"/>
        </w:rPr>
        <w:t>Presentación de bases para su aprobación</w:t>
      </w:r>
    </w:p>
    <w:p w:rsidR="00524921" w:rsidRPr="00524921" w:rsidRDefault="00524921" w:rsidP="00524921">
      <w:pPr>
        <w:pStyle w:val="Prrafodelista"/>
        <w:rPr>
          <w:rFonts w:asciiTheme="minorHAnsi" w:hAnsiTheme="minorHAnsi" w:cstheme="minorHAnsi"/>
        </w:rPr>
      </w:pPr>
    </w:p>
    <w:p w:rsidR="00524921" w:rsidRDefault="00524921" w:rsidP="00524921">
      <w:pPr>
        <w:rPr>
          <w:rFonts w:asciiTheme="minorHAnsi" w:hAnsiTheme="minorHAnsi" w:cstheme="minorHAnsi"/>
        </w:rPr>
      </w:pPr>
    </w:p>
    <w:p w:rsidR="00524921" w:rsidRPr="00524921" w:rsidRDefault="00524921" w:rsidP="00524921">
      <w:pPr>
        <w:jc w:val="both"/>
        <w:rPr>
          <w:rFonts w:asciiTheme="minorHAnsi" w:hAnsiTheme="minorHAnsi" w:cs="Calibri"/>
          <w:lang w:eastAsia="en-US"/>
        </w:rPr>
      </w:pPr>
      <w:r w:rsidRPr="00524921">
        <w:rPr>
          <w:rFonts w:asciiTheme="minorHAnsi" w:hAnsiTheme="minorHAnsi" w:cs="Calibri"/>
        </w:rPr>
        <w:t xml:space="preserve">El Lic. Edmundo Antonio </w:t>
      </w:r>
      <w:proofErr w:type="spellStart"/>
      <w:r w:rsidRPr="00524921">
        <w:rPr>
          <w:rFonts w:asciiTheme="minorHAnsi" w:hAnsiTheme="minorHAnsi" w:cs="Calibri"/>
        </w:rPr>
        <w:t>Amutio</w:t>
      </w:r>
      <w:proofErr w:type="spellEnd"/>
      <w:r w:rsidRPr="00524921">
        <w:rPr>
          <w:rFonts w:asciiTheme="minorHAnsi" w:hAnsiTheme="minorHAnsi" w:cs="Calibri"/>
        </w:rPr>
        <w:t xml:space="preserve"> Villa, representante suplente del Presidente del Comité de Adquisiciones, comenta está a su consideración el orden del día, por lo que en votación económica les pregunto si se aprueba, siendo</w:t>
      </w:r>
      <w:r w:rsidRPr="00524921">
        <w:rPr>
          <w:rFonts w:asciiTheme="minorHAnsi" w:hAnsiTheme="minorHAnsi" w:cs="Calibri"/>
          <w:lang w:eastAsia="en-US"/>
        </w:rPr>
        <w:t xml:space="preserve"> la votación de la siguiente manera:</w:t>
      </w:r>
    </w:p>
    <w:p w:rsidR="00524921" w:rsidRPr="00524921" w:rsidRDefault="00524921" w:rsidP="00524921">
      <w:pPr>
        <w:spacing w:line="360" w:lineRule="auto"/>
        <w:jc w:val="both"/>
        <w:rPr>
          <w:rFonts w:asciiTheme="minorHAnsi" w:hAnsiTheme="minorHAnsi" w:cs="Calibri"/>
          <w:i/>
          <w:lang w:eastAsia="en-US"/>
        </w:rPr>
      </w:pPr>
    </w:p>
    <w:p w:rsidR="00524921" w:rsidRPr="00524921" w:rsidRDefault="00524921" w:rsidP="00524921">
      <w:pPr>
        <w:ind w:left="708"/>
        <w:jc w:val="both"/>
        <w:rPr>
          <w:rFonts w:asciiTheme="minorHAnsi" w:hAnsiTheme="minorHAnsi" w:cs="Calibri"/>
          <w:b/>
          <w:i/>
          <w:lang w:eastAsia="en-US"/>
        </w:rPr>
      </w:pPr>
      <w:r w:rsidRPr="00524921">
        <w:rPr>
          <w:rFonts w:asciiTheme="minorHAnsi" w:hAnsiTheme="minorHAnsi" w:cs="Calibri"/>
          <w:b/>
          <w:i/>
          <w:lang w:eastAsia="en-US"/>
        </w:rPr>
        <w:t>Aprobado por unanimidad de votos por parte de los integrantes del Comité presentes.</w:t>
      </w:r>
    </w:p>
    <w:p w:rsidR="00524921" w:rsidRPr="00524921" w:rsidRDefault="00524921" w:rsidP="00524921">
      <w:pPr>
        <w:rPr>
          <w:rFonts w:asciiTheme="minorHAnsi" w:hAnsiTheme="minorHAnsi" w:cstheme="minorHAnsi"/>
        </w:rPr>
      </w:pPr>
    </w:p>
    <w:p w:rsidR="00E572F7" w:rsidRPr="00E572F7" w:rsidRDefault="00E572F7" w:rsidP="00E572F7">
      <w:pPr>
        <w:pStyle w:val="Prrafodelista"/>
        <w:ind w:left="1260"/>
        <w:jc w:val="both"/>
        <w:rPr>
          <w:rFonts w:asciiTheme="minorHAnsi" w:hAnsiTheme="minorHAnsi" w:cstheme="minorHAnsi"/>
        </w:rPr>
      </w:pPr>
    </w:p>
    <w:p w:rsidR="00D25FF3" w:rsidRDefault="00D25FF3" w:rsidP="00D25FF3">
      <w:pPr>
        <w:spacing w:line="360" w:lineRule="auto"/>
        <w:jc w:val="both"/>
        <w:rPr>
          <w:rFonts w:asciiTheme="minorHAnsi" w:hAnsiTheme="minorHAnsi" w:cstheme="minorHAnsi"/>
          <w:b/>
          <w:lang w:val="es-ES_tradnl"/>
        </w:rPr>
      </w:pPr>
      <w:r>
        <w:rPr>
          <w:rFonts w:asciiTheme="minorHAnsi" w:hAnsiTheme="minorHAnsi" w:cstheme="minorHAnsi"/>
          <w:b/>
        </w:rPr>
        <w:t>Punto</w:t>
      </w:r>
      <w:r w:rsidR="00524921">
        <w:rPr>
          <w:rFonts w:asciiTheme="minorHAnsi" w:hAnsiTheme="minorHAnsi" w:cstheme="minorHAnsi"/>
          <w:b/>
        </w:rPr>
        <w:t xml:space="preserve"> CUARTO </w:t>
      </w:r>
      <w:r w:rsidRPr="00C72137">
        <w:rPr>
          <w:rFonts w:asciiTheme="minorHAnsi" w:hAnsiTheme="minorHAnsi" w:cstheme="minorHAnsi"/>
          <w:b/>
        </w:rPr>
        <w:t xml:space="preserve">del orden del día. </w:t>
      </w:r>
      <w:r w:rsidRPr="00C72137">
        <w:rPr>
          <w:rFonts w:asciiTheme="minorHAnsi" w:hAnsiTheme="minorHAnsi" w:cstheme="minorHAnsi"/>
          <w:b/>
          <w:lang w:val="es-ES_tradnl"/>
        </w:rPr>
        <w:t>Agenda de Trabajo.</w:t>
      </w:r>
    </w:p>
    <w:p w:rsidR="00524921" w:rsidRPr="00C72137" w:rsidRDefault="00524921" w:rsidP="00D25FF3">
      <w:pPr>
        <w:spacing w:line="360" w:lineRule="auto"/>
        <w:jc w:val="both"/>
        <w:rPr>
          <w:rFonts w:asciiTheme="minorHAnsi" w:hAnsiTheme="minorHAnsi" w:cstheme="minorHAnsi"/>
          <w:b/>
          <w:lang w:val="es-ES_tradnl"/>
        </w:rPr>
      </w:pPr>
    </w:p>
    <w:p w:rsidR="00D25FF3" w:rsidRDefault="00D25FF3" w:rsidP="00D25FF3">
      <w:pPr>
        <w:contextualSpacing/>
        <w:jc w:val="both"/>
        <w:rPr>
          <w:rFonts w:asciiTheme="minorHAnsi" w:hAnsiTheme="minorHAnsi" w:cstheme="minorHAnsi"/>
          <w:b/>
          <w:lang w:val="es-ES"/>
        </w:rPr>
      </w:pPr>
      <w:r w:rsidRPr="003B1EB4">
        <w:rPr>
          <w:rFonts w:asciiTheme="minorHAnsi" w:hAnsiTheme="minorHAnsi" w:cstheme="minorHAnsi"/>
          <w:b/>
          <w:lang w:val="es-ES"/>
        </w:rPr>
        <w:t>Punto 1</w:t>
      </w:r>
      <w:r w:rsidR="00524921">
        <w:rPr>
          <w:rFonts w:asciiTheme="minorHAnsi" w:hAnsiTheme="minorHAnsi" w:cstheme="minorHAnsi"/>
          <w:b/>
          <w:lang w:val="es-ES"/>
        </w:rPr>
        <w:t>.</w:t>
      </w:r>
      <w:r w:rsidRPr="003B1EB4">
        <w:rPr>
          <w:rFonts w:asciiTheme="minorHAnsi" w:hAnsiTheme="minorHAnsi" w:cstheme="minorHAnsi"/>
          <w:b/>
          <w:lang w:val="es-ES"/>
        </w:rPr>
        <w:t xml:space="preserve"> </w:t>
      </w:r>
      <w:r w:rsidRPr="00EC3C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D25FF3" w:rsidRDefault="00D25FF3" w:rsidP="00D25FF3">
      <w:pPr>
        <w:contextualSpacing/>
        <w:jc w:val="both"/>
        <w:rPr>
          <w:rFonts w:asciiTheme="minorHAnsi" w:hAnsiTheme="minorHAnsi" w:cstheme="minorHAnsi"/>
          <w:b/>
          <w:lang w:val="es-ES"/>
        </w:rPr>
      </w:pPr>
    </w:p>
    <w:p w:rsidR="00D25FF3" w:rsidRPr="00D25FF3" w:rsidRDefault="00D25FF3" w:rsidP="00D25FF3">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D25FF3">
        <w:rPr>
          <w:rFonts w:asciiTheme="minorHAnsi" w:eastAsiaTheme="minorEastAsia" w:hAnsiTheme="minorHAnsi" w:cstheme="minorHAnsi"/>
          <w:b/>
          <w:lang w:val="es-ES" w:eastAsia="es-MX"/>
        </w:rPr>
        <w:t>Número de Cuadro:</w:t>
      </w:r>
      <w:r w:rsidRPr="00D25FF3">
        <w:rPr>
          <w:rFonts w:asciiTheme="minorHAnsi" w:eastAsiaTheme="minorEastAsia" w:hAnsiTheme="minorHAnsi" w:cstheme="minorHAnsi"/>
          <w:lang w:val="es-ES" w:eastAsia="es-MX"/>
        </w:rPr>
        <w:t xml:space="preserve"> E</w:t>
      </w:r>
      <w:r w:rsidRPr="00D25FF3">
        <w:rPr>
          <w:rFonts w:asciiTheme="minorHAnsi" w:eastAsiaTheme="minorEastAsia" w:hAnsiTheme="minorHAnsi" w:cstheme="minorHAnsi"/>
          <w:lang w:eastAsia="es-MX"/>
        </w:rPr>
        <w:t>01.02.2021</w:t>
      </w:r>
    </w:p>
    <w:p w:rsidR="00D25FF3" w:rsidRPr="00D25FF3" w:rsidRDefault="00D25FF3" w:rsidP="00D25FF3">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25FF3">
        <w:rPr>
          <w:rFonts w:asciiTheme="minorHAnsi" w:eastAsiaTheme="minorEastAsia" w:hAnsiTheme="minorHAnsi" w:cstheme="minorHAnsi"/>
          <w:b/>
          <w:lang w:val="es-ES" w:eastAsia="es-MX"/>
        </w:rPr>
        <w:t xml:space="preserve">Licitación Pública Nacional con Participación del Comité: </w:t>
      </w:r>
      <w:r w:rsidRPr="00D25FF3">
        <w:rPr>
          <w:rFonts w:asciiTheme="minorHAnsi" w:eastAsiaTheme="minorEastAsia" w:hAnsiTheme="minorHAnsi" w:cstheme="minorHAnsi"/>
          <w:lang w:val="es-ES" w:eastAsia="es-MX"/>
        </w:rPr>
        <w:t>202101494</w:t>
      </w:r>
    </w:p>
    <w:p w:rsidR="00D25FF3" w:rsidRPr="00D25FF3" w:rsidRDefault="00D25FF3" w:rsidP="00D25FF3">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25FF3">
        <w:rPr>
          <w:rFonts w:asciiTheme="minorHAnsi" w:eastAsiaTheme="minorEastAsia" w:hAnsiTheme="minorHAnsi" w:cstheme="minorHAnsi"/>
          <w:b/>
          <w:lang w:val="es-ES" w:eastAsia="es-MX"/>
        </w:rPr>
        <w:t xml:space="preserve">Área Requirente: </w:t>
      </w:r>
      <w:r w:rsidRPr="00D25FF3">
        <w:rPr>
          <w:rFonts w:asciiTheme="minorHAnsi" w:hAnsiTheme="minorHAnsi" w:cstheme="minorHAnsi"/>
          <w:bCs/>
        </w:rPr>
        <w:t>Comisaría General de Seguridad Pública de Zapopan</w:t>
      </w:r>
    </w:p>
    <w:p w:rsidR="00D25FF3" w:rsidRPr="00D25FF3" w:rsidRDefault="00D25FF3" w:rsidP="00D25FF3">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D25FF3">
        <w:rPr>
          <w:rFonts w:asciiTheme="minorHAnsi" w:eastAsiaTheme="minorEastAsia" w:hAnsiTheme="minorHAnsi" w:cstheme="minorHAnsi"/>
          <w:b/>
          <w:lang w:val="es-ES" w:eastAsia="es-MX"/>
        </w:rPr>
        <w:t xml:space="preserve">Objeto de licitación: </w:t>
      </w:r>
      <w:r w:rsidRPr="00D25FF3">
        <w:rPr>
          <w:rFonts w:asciiTheme="minorHAnsi" w:eastAsiaTheme="minorEastAsia" w:hAnsiTheme="minorHAnsi" w:cstheme="minorHAnsi"/>
          <w:lang w:val="es-ES" w:eastAsia="es-MX"/>
        </w:rPr>
        <w:t>Seguro de gastos médicos mayores contratación de póliza colectiva autoadministrable de seguro de gastos médicos mayores para el personal operativo de la Comisaría General de Seguridad Pública de Zapopan, por el periodo del 30 de septiembre del 2021 al 30 de septiembre del 2024.</w:t>
      </w:r>
    </w:p>
    <w:p w:rsidR="00D25FF3" w:rsidRPr="00D25FF3" w:rsidRDefault="00D25FF3" w:rsidP="00D25FF3">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D25FF3" w:rsidRDefault="00D25FF3" w:rsidP="00D25FF3">
      <w:pPr>
        <w:shd w:val="clear" w:color="auto" w:fill="FFFFFF"/>
        <w:spacing w:after="100" w:afterAutospacing="1" w:line="276" w:lineRule="auto"/>
        <w:contextualSpacing/>
        <w:jc w:val="both"/>
        <w:rPr>
          <w:rFonts w:asciiTheme="minorHAnsi" w:hAnsiTheme="minorHAnsi" w:cstheme="minorHAnsi"/>
          <w:lang w:val="es-ES_tradnl"/>
        </w:rPr>
      </w:pPr>
      <w:r w:rsidRPr="00D25FF3">
        <w:rPr>
          <w:rFonts w:asciiTheme="minorHAnsi" w:eastAsiaTheme="minorEastAsia" w:hAnsiTheme="minorHAnsi" w:cstheme="minorHAnsi"/>
          <w:lang w:eastAsia="es-MX"/>
        </w:rPr>
        <w:t>S</w:t>
      </w:r>
      <w:proofErr w:type="spellStart"/>
      <w:r w:rsidRPr="00D25FF3">
        <w:rPr>
          <w:rFonts w:asciiTheme="minorHAnsi" w:hAnsiTheme="minorHAnsi" w:cstheme="minorHAnsi"/>
          <w:lang w:val="es-ES_tradnl"/>
        </w:rPr>
        <w:t>e</w:t>
      </w:r>
      <w:proofErr w:type="spellEnd"/>
      <w:r w:rsidRPr="00D25FF3">
        <w:rPr>
          <w:rFonts w:asciiTheme="minorHAnsi" w:hAnsiTheme="minorHAnsi" w:cstheme="minorHAnsi"/>
          <w:lang w:val="es-ES_tradnl"/>
        </w:rPr>
        <w:t xml:space="preserve"> pone a la vista el expediente de donde se desprende lo siguiente:</w:t>
      </w:r>
    </w:p>
    <w:p w:rsidR="00524921" w:rsidRPr="00D25FF3" w:rsidRDefault="00524921" w:rsidP="00D25FF3">
      <w:pPr>
        <w:shd w:val="clear" w:color="auto" w:fill="FFFFFF"/>
        <w:spacing w:after="100" w:afterAutospacing="1" w:line="276" w:lineRule="auto"/>
        <w:contextualSpacing/>
        <w:jc w:val="both"/>
        <w:rPr>
          <w:rFonts w:asciiTheme="minorHAnsi" w:hAnsiTheme="minorHAnsi" w:cstheme="minorHAnsi"/>
          <w:lang w:val="es-ES_tradnl"/>
        </w:rPr>
      </w:pPr>
    </w:p>
    <w:p w:rsidR="00D25FF3" w:rsidRPr="00D25FF3" w:rsidRDefault="00D25FF3" w:rsidP="00D25FF3">
      <w:pPr>
        <w:shd w:val="clear" w:color="auto" w:fill="FFFFFF"/>
        <w:spacing w:after="100" w:afterAutospacing="1"/>
        <w:contextualSpacing/>
        <w:jc w:val="both"/>
        <w:rPr>
          <w:rFonts w:asciiTheme="minorHAnsi" w:hAnsiTheme="minorHAnsi" w:cstheme="minorHAnsi"/>
          <w:b/>
          <w:lang w:val="es-ES_tradnl"/>
        </w:rPr>
      </w:pPr>
      <w:r w:rsidRPr="00D25FF3">
        <w:rPr>
          <w:rFonts w:asciiTheme="minorHAnsi" w:hAnsiTheme="minorHAnsi" w:cstheme="minorHAnsi"/>
          <w:b/>
          <w:lang w:val="es-ES_tradnl"/>
        </w:rPr>
        <w:t>Proveedores que cotizan:</w:t>
      </w:r>
    </w:p>
    <w:p w:rsidR="00D25FF3" w:rsidRPr="00D25FF3" w:rsidRDefault="00D25FF3" w:rsidP="0032787E">
      <w:pPr>
        <w:pStyle w:val="Prrafodelista"/>
        <w:numPr>
          <w:ilvl w:val="0"/>
          <w:numId w:val="2"/>
        </w:numPr>
        <w:shd w:val="clear" w:color="auto" w:fill="FFFFFF"/>
        <w:spacing w:after="100" w:afterAutospacing="1"/>
        <w:contextualSpacing/>
        <w:jc w:val="both"/>
        <w:rPr>
          <w:rFonts w:asciiTheme="minorHAnsi" w:hAnsiTheme="minorHAnsi" w:cstheme="minorHAnsi"/>
        </w:rPr>
      </w:pPr>
      <w:r w:rsidRPr="00D25FF3">
        <w:rPr>
          <w:rFonts w:asciiTheme="minorHAnsi" w:hAnsiTheme="minorHAnsi" w:cstheme="minorHAnsi"/>
        </w:rPr>
        <w:lastRenderedPageBreak/>
        <w:t>General de Salud Compañía de Seguros, S.A.</w:t>
      </w:r>
    </w:p>
    <w:p w:rsidR="00D25FF3" w:rsidRPr="00D25FF3" w:rsidRDefault="00D25FF3" w:rsidP="0032787E">
      <w:pPr>
        <w:pStyle w:val="Prrafodelista"/>
        <w:numPr>
          <w:ilvl w:val="0"/>
          <w:numId w:val="2"/>
        </w:numPr>
        <w:shd w:val="clear" w:color="auto" w:fill="FFFFFF"/>
        <w:spacing w:after="100" w:afterAutospacing="1"/>
        <w:contextualSpacing/>
        <w:jc w:val="both"/>
        <w:rPr>
          <w:rFonts w:asciiTheme="minorHAnsi" w:hAnsiTheme="minorHAnsi" w:cstheme="minorHAnsi"/>
        </w:rPr>
      </w:pPr>
      <w:proofErr w:type="spellStart"/>
      <w:r w:rsidRPr="00D25FF3">
        <w:rPr>
          <w:rFonts w:asciiTheme="minorHAnsi" w:hAnsiTheme="minorHAnsi" w:cstheme="minorHAnsi"/>
        </w:rPr>
        <w:t>Axxa</w:t>
      </w:r>
      <w:proofErr w:type="spellEnd"/>
      <w:r w:rsidRPr="00D25FF3">
        <w:rPr>
          <w:rFonts w:asciiTheme="minorHAnsi" w:hAnsiTheme="minorHAnsi" w:cstheme="minorHAnsi"/>
        </w:rPr>
        <w:t xml:space="preserve"> Seguros, S.A. de C.V.</w:t>
      </w:r>
    </w:p>
    <w:p w:rsidR="00D25FF3" w:rsidRPr="00D25FF3" w:rsidRDefault="00D25FF3" w:rsidP="0032787E">
      <w:pPr>
        <w:pStyle w:val="Prrafodelista"/>
        <w:numPr>
          <w:ilvl w:val="0"/>
          <w:numId w:val="2"/>
        </w:numPr>
        <w:shd w:val="clear" w:color="auto" w:fill="FFFFFF"/>
        <w:spacing w:after="100" w:afterAutospacing="1"/>
        <w:contextualSpacing/>
        <w:jc w:val="both"/>
        <w:rPr>
          <w:rFonts w:asciiTheme="minorHAnsi" w:hAnsiTheme="minorHAnsi" w:cstheme="minorHAnsi"/>
        </w:rPr>
      </w:pPr>
      <w:r w:rsidRPr="00D25FF3">
        <w:rPr>
          <w:rFonts w:asciiTheme="minorHAnsi" w:hAnsiTheme="minorHAnsi" w:cstheme="minorHAnsi"/>
        </w:rPr>
        <w:t>Seguros Sura, S.A. de C.V.</w:t>
      </w:r>
    </w:p>
    <w:p w:rsidR="00D25FF3" w:rsidRDefault="00D25FF3" w:rsidP="00285A81">
      <w:pPr>
        <w:shd w:val="clear" w:color="auto" w:fill="FFFFFF"/>
        <w:spacing w:after="100" w:afterAutospacing="1"/>
        <w:contextualSpacing/>
        <w:rPr>
          <w:rFonts w:asciiTheme="minorHAnsi" w:hAnsiTheme="minorHAnsi" w:cstheme="minorHAnsi"/>
        </w:rPr>
      </w:pPr>
      <w:r w:rsidRPr="00D25FF3">
        <w:rPr>
          <w:rFonts w:asciiTheme="minorHAnsi" w:hAnsiTheme="minorHAnsi" w:cstheme="minorHAnsi"/>
        </w:rPr>
        <w:t>Los licitantes cuyas proposiciones fueron desechadas:</w:t>
      </w:r>
    </w:p>
    <w:p w:rsidR="00524921" w:rsidRPr="00D25FF3" w:rsidRDefault="00524921" w:rsidP="00285A81">
      <w:pPr>
        <w:shd w:val="clear" w:color="auto" w:fill="FFFFFF"/>
        <w:spacing w:after="100" w:afterAutospacing="1"/>
        <w:contextualSpacing/>
        <w:rPr>
          <w:rFonts w:asciiTheme="minorHAnsi" w:hAnsiTheme="minorHAnsi" w:cstheme="minorHAnsi"/>
          <w:lang w:val="es-ES_tradnl"/>
        </w:rPr>
      </w:pPr>
    </w:p>
    <w:tbl>
      <w:tblPr>
        <w:tblW w:w="10314" w:type="dxa"/>
        <w:tblLayout w:type="fixed"/>
        <w:tblCellMar>
          <w:left w:w="0" w:type="dxa"/>
          <w:right w:w="0" w:type="dxa"/>
        </w:tblCellMar>
        <w:tblLook w:val="04A0" w:firstRow="1" w:lastRow="0" w:firstColumn="1" w:lastColumn="0" w:noHBand="0" w:noVBand="1"/>
      </w:tblPr>
      <w:tblGrid>
        <w:gridCol w:w="3369"/>
        <w:gridCol w:w="6945"/>
      </w:tblGrid>
      <w:tr w:rsidR="00D25FF3" w:rsidRPr="00D25FF3" w:rsidTr="00285A81">
        <w:trPr>
          <w:trHeight w:val="466"/>
        </w:trPr>
        <w:tc>
          <w:tcPr>
            <w:tcW w:w="336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25FF3" w:rsidRPr="00D25FF3" w:rsidRDefault="00D25FF3" w:rsidP="00285A81">
            <w:pPr>
              <w:tabs>
                <w:tab w:val="center" w:pos="1854"/>
                <w:tab w:val="left" w:pos="2745"/>
              </w:tabs>
              <w:spacing w:line="276" w:lineRule="auto"/>
              <w:rPr>
                <w:rFonts w:asciiTheme="minorHAnsi" w:hAnsiTheme="minorHAnsi" w:cstheme="minorHAnsi"/>
                <w:lang w:eastAsia="es-MX"/>
              </w:rPr>
            </w:pPr>
            <w:r w:rsidRPr="00D25FF3">
              <w:rPr>
                <w:rFonts w:asciiTheme="minorHAnsi" w:hAnsiTheme="minorHAnsi" w:cstheme="minorHAnsi"/>
                <w:b/>
                <w:bCs/>
                <w:color w:val="FFFFFF"/>
                <w:kern w:val="24"/>
                <w:lang w:val="es-ES_tradnl" w:eastAsia="es-MX"/>
              </w:rPr>
              <w:tab/>
              <w:t xml:space="preserve">Licitante </w:t>
            </w:r>
            <w:r w:rsidRPr="00D25FF3">
              <w:rPr>
                <w:rFonts w:asciiTheme="minorHAnsi" w:hAnsiTheme="minorHAnsi" w:cstheme="minorHAnsi"/>
                <w:b/>
                <w:bCs/>
                <w:color w:val="FFFFFF"/>
                <w:kern w:val="24"/>
                <w:lang w:val="es-ES_tradnl" w:eastAsia="es-MX"/>
              </w:rPr>
              <w:tab/>
            </w:r>
          </w:p>
        </w:tc>
        <w:tc>
          <w:tcPr>
            <w:tcW w:w="694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D25FF3" w:rsidRPr="00D25FF3" w:rsidRDefault="00D25FF3" w:rsidP="00285A81">
            <w:pPr>
              <w:spacing w:line="276" w:lineRule="auto"/>
              <w:jc w:val="center"/>
              <w:rPr>
                <w:rFonts w:asciiTheme="minorHAnsi" w:hAnsiTheme="minorHAnsi" w:cstheme="minorHAnsi"/>
                <w:lang w:eastAsia="es-MX"/>
              </w:rPr>
            </w:pPr>
            <w:r w:rsidRPr="00D25FF3">
              <w:rPr>
                <w:rFonts w:asciiTheme="minorHAnsi" w:hAnsiTheme="minorHAnsi" w:cstheme="minorHAnsi"/>
                <w:b/>
                <w:bCs/>
                <w:color w:val="FFFFFF"/>
                <w:kern w:val="24"/>
                <w:lang w:val="es-ES_tradnl" w:eastAsia="es-MX"/>
              </w:rPr>
              <w:t xml:space="preserve">Motivo </w:t>
            </w:r>
          </w:p>
        </w:tc>
      </w:tr>
      <w:tr w:rsidR="00D25FF3" w:rsidRPr="00D25FF3" w:rsidTr="00285A81">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25FF3" w:rsidRPr="00D25FF3" w:rsidRDefault="00D25FF3" w:rsidP="00285A81">
            <w:pPr>
              <w:rPr>
                <w:rFonts w:asciiTheme="minorHAnsi" w:hAnsiTheme="minorHAnsi" w:cstheme="minorHAnsi"/>
                <w:lang w:eastAsia="es-MX"/>
              </w:rPr>
            </w:pPr>
            <w:r w:rsidRPr="00D25FF3">
              <w:rPr>
                <w:rFonts w:asciiTheme="minorHAnsi" w:hAnsiTheme="minorHAnsi" w:cstheme="minorHAnsi"/>
                <w:lang w:eastAsia="es-MX"/>
              </w:rPr>
              <w:t>General de Salud Compañía de Seguros, S.A.</w:t>
            </w:r>
          </w:p>
        </w:tc>
        <w:tc>
          <w:tcPr>
            <w:tcW w:w="694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24921" w:rsidRDefault="00D25FF3" w:rsidP="003127C4">
            <w:pPr>
              <w:jc w:val="both"/>
              <w:rPr>
                <w:rFonts w:asciiTheme="minorHAnsi" w:hAnsiTheme="minorHAnsi" w:cstheme="minorHAnsi"/>
                <w:b/>
                <w:lang w:eastAsia="es-MX"/>
              </w:rPr>
            </w:pPr>
            <w:r w:rsidRPr="00D25FF3">
              <w:rPr>
                <w:rFonts w:asciiTheme="minorHAnsi" w:hAnsiTheme="minorHAnsi" w:cstheme="minorHAnsi"/>
                <w:b/>
                <w:lang w:eastAsia="es-MX"/>
              </w:rPr>
              <w:t>Licitante No Solvente</w:t>
            </w:r>
          </w:p>
          <w:p w:rsidR="00524921" w:rsidRDefault="00524921" w:rsidP="003127C4">
            <w:pPr>
              <w:jc w:val="both"/>
              <w:rPr>
                <w:rFonts w:asciiTheme="minorHAnsi" w:hAnsiTheme="minorHAnsi" w:cstheme="minorHAnsi"/>
                <w:b/>
                <w:lang w:eastAsia="es-MX"/>
              </w:rPr>
            </w:pPr>
          </w:p>
          <w:p w:rsidR="00524921" w:rsidRDefault="00D25FF3" w:rsidP="003127C4">
            <w:pPr>
              <w:jc w:val="both"/>
              <w:rPr>
                <w:rFonts w:asciiTheme="minorHAnsi" w:hAnsiTheme="minorHAnsi" w:cstheme="minorHAnsi"/>
                <w:b/>
                <w:lang w:eastAsia="es-MX"/>
              </w:rPr>
            </w:pPr>
            <w:r w:rsidRPr="00D25FF3">
              <w:rPr>
                <w:rFonts w:asciiTheme="minorHAnsi" w:hAnsiTheme="minorHAnsi" w:cstheme="minorHAnsi"/>
                <w:b/>
                <w:lang w:eastAsia="es-MX"/>
              </w:rPr>
              <w:t xml:space="preserve">De conformidad a la evaluación por parte de la Comisaría General de Seguridad Pública del Municipio de Zapopan mediante tabla comparativa oficio No.  C.G./4033-1/2021,   </w:t>
            </w:r>
          </w:p>
          <w:p w:rsidR="00524921" w:rsidRDefault="00524921" w:rsidP="003127C4">
            <w:pPr>
              <w:jc w:val="both"/>
              <w:rPr>
                <w:rFonts w:asciiTheme="minorHAnsi" w:hAnsiTheme="minorHAnsi" w:cstheme="minorHAnsi"/>
                <w:b/>
                <w:lang w:eastAsia="es-MX"/>
              </w:rPr>
            </w:pPr>
          </w:p>
          <w:p w:rsidR="00D25FF3" w:rsidRDefault="00D25FF3" w:rsidP="003127C4">
            <w:pPr>
              <w:jc w:val="both"/>
              <w:rPr>
                <w:rFonts w:asciiTheme="minorHAnsi" w:hAnsiTheme="minorHAnsi" w:cstheme="minorHAnsi"/>
                <w:b/>
                <w:lang w:eastAsia="es-MX"/>
              </w:rPr>
            </w:pPr>
            <w:r w:rsidRPr="00D25FF3">
              <w:rPr>
                <w:rFonts w:asciiTheme="minorHAnsi" w:hAnsiTheme="minorHAnsi" w:cstheme="minorHAnsi"/>
                <w:b/>
                <w:lang w:eastAsia="es-MX"/>
              </w:rPr>
              <w:t>Respecto a la Red médica cerrada con beneficio adicional, el licitante no cumple con los siguientes parámetros que se solicitaron en  el Anexo 1 de las bases de la licitación:</w:t>
            </w:r>
          </w:p>
          <w:p w:rsidR="00524921" w:rsidRPr="00D25FF3" w:rsidRDefault="00524921" w:rsidP="003127C4">
            <w:pPr>
              <w:jc w:val="both"/>
              <w:rPr>
                <w:rFonts w:asciiTheme="minorHAnsi" w:hAnsiTheme="minorHAnsi" w:cstheme="minorHAnsi"/>
                <w:b/>
                <w:lang w:eastAsia="es-MX"/>
              </w:rPr>
            </w:pPr>
          </w:p>
          <w:p w:rsidR="00D25FF3" w:rsidRDefault="00D25FF3" w:rsidP="003127C4">
            <w:pPr>
              <w:jc w:val="both"/>
              <w:rPr>
                <w:rFonts w:asciiTheme="minorHAnsi" w:hAnsiTheme="minorHAnsi" w:cstheme="minorHAnsi"/>
                <w:b/>
                <w:lang w:eastAsia="es-MX"/>
              </w:rPr>
            </w:pPr>
            <w:r w:rsidRPr="00D25FF3">
              <w:rPr>
                <w:rFonts w:asciiTheme="minorHAnsi" w:hAnsiTheme="minorHAnsi" w:cstheme="minorHAnsi"/>
                <w:b/>
                <w:lang w:eastAsia="es-MX"/>
              </w:rPr>
              <w:t>-No ofrece consulta con médico general: $150.00 (Ciento cincuenta pesos) CHG Hospitales.</w:t>
            </w:r>
          </w:p>
          <w:p w:rsidR="00524921" w:rsidRPr="00D25FF3" w:rsidRDefault="00524921" w:rsidP="003127C4">
            <w:pPr>
              <w:jc w:val="both"/>
              <w:rPr>
                <w:rFonts w:asciiTheme="minorHAnsi" w:hAnsiTheme="minorHAnsi" w:cstheme="minorHAnsi"/>
                <w:b/>
                <w:lang w:eastAsia="es-MX"/>
              </w:rPr>
            </w:pPr>
          </w:p>
          <w:p w:rsidR="00D25FF3" w:rsidRDefault="00D25FF3" w:rsidP="003127C4">
            <w:pPr>
              <w:jc w:val="both"/>
              <w:rPr>
                <w:rFonts w:asciiTheme="minorHAnsi" w:hAnsiTheme="minorHAnsi" w:cstheme="minorHAnsi"/>
                <w:b/>
                <w:lang w:eastAsia="es-MX"/>
              </w:rPr>
            </w:pPr>
            <w:r w:rsidRPr="00D25FF3">
              <w:rPr>
                <w:rFonts w:asciiTheme="minorHAnsi" w:hAnsiTheme="minorHAnsi" w:cstheme="minorHAnsi"/>
                <w:b/>
                <w:lang w:eastAsia="es-MX"/>
              </w:rPr>
              <w:t>-No ofrece consulta con médico especialista: $350.00 (Trescientos cincuenta pesos) previa consulta con médico general en CHG Hospitales.</w:t>
            </w:r>
          </w:p>
          <w:p w:rsidR="00524921" w:rsidRPr="00D25FF3" w:rsidRDefault="00524921" w:rsidP="003127C4">
            <w:pPr>
              <w:jc w:val="both"/>
              <w:rPr>
                <w:rFonts w:asciiTheme="minorHAnsi" w:hAnsiTheme="minorHAnsi" w:cstheme="minorHAnsi"/>
                <w:b/>
                <w:lang w:eastAsia="es-MX"/>
              </w:rPr>
            </w:pPr>
          </w:p>
          <w:p w:rsidR="00D25FF3" w:rsidRDefault="00D25FF3" w:rsidP="003127C4">
            <w:pPr>
              <w:jc w:val="both"/>
              <w:rPr>
                <w:rFonts w:asciiTheme="minorHAnsi" w:hAnsiTheme="minorHAnsi" w:cstheme="minorHAnsi"/>
                <w:b/>
                <w:lang w:eastAsia="es-MX"/>
              </w:rPr>
            </w:pPr>
            <w:r w:rsidRPr="00D25FF3">
              <w:rPr>
                <w:rFonts w:asciiTheme="minorHAnsi" w:hAnsiTheme="minorHAnsi" w:cstheme="minorHAnsi"/>
                <w:b/>
                <w:lang w:eastAsia="es-MX"/>
              </w:rPr>
              <w:t>-Supera el monto topado del Coaseguro por enfermedad en CHG Hospitales.</w:t>
            </w:r>
          </w:p>
          <w:p w:rsidR="00524921" w:rsidRPr="00D25FF3" w:rsidRDefault="00524921" w:rsidP="003127C4">
            <w:pPr>
              <w:jc w:val="both"/>
              <w:rPr>
                <w:rFonts w:asciiTheme="minorHAnsi" w:hAnsiTheme="minorHAnsi" w:cstheme="minorHAnsi"/>
                <w:b/>
                <w:lang w:eastAsia="es-MX"/>
              </w:rPr>
            </w:pPr>
          </w:p>
        </w:tc>
      </w:tr>
      <w:tr w:rsidR="00D25FF3" w:rsidRPr="00D25FF3" w:rsidTr="00285A81">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D25FF3" w:rsidRPr="00D25FF3" w:rsidRDefault="00D25FF3" w:rsidP="00285A81">
            <w:pPr>
              <w:rPr>
                <w:rFonts w:asciiTheme="minorHAnsi" w:hAnsiTheme="minorHAnsi" w:cstheme="minorHAnsi"/>
                <w:lang w:eastAsia="es-MX"/>
              </w:rPr>
            </w:pPr>
            <w:proofErr w:type="spellStart"/>
            <w:r w:rsidRPr="00D25FF3">
              <w:rPr>
                <w:rFonts w:asciiTheme="minorHAnsi" w:hAnsiTheme="minorHAnsi" w:cstheme="minorHAnsi"/>
                <w:lang w:eastAsia="es-MX"/>
              </w:rPr>
              <w:t>Axxa</w:t>
            </w:r>
            <w:proofErr w:type="spellEnd"/>
            <w:r w:rsidRPr="00D25FF3">
              <w:rPr>
                <w:rFonts w:asciiTheme="minorHAnsi" w:hAnsiTheme="minorHAnsi" w:cstheme="minorHAnsi"/>
                <w:lang w:eastAsia="es-MX"/>
              </w:rPr>
              <w:t xml:space="preserve"> Seguros, S.A. de C.V.</w:t>
            </w:r>
          </w:p>
        </w:tc>
        <w:tc>
          <w:tcPr>
            <w:tcW w:w="694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24921" w:rsidRDefault="003127C4" w:rsidP="003127C4">
            <w:pPr>
              <w:jc w:val="both"/>
              <w:rPr>
                <w:rFonts w:asciiTheme="minorHAnsi" w:hAnsiTheme="minorHAnsi" w:cstheme="minorHAnsi"/>
                <w:b/>
                <w:lang w:eastAsia="es-MX"/>
              </w:rPr>
            </w:pPr>
            <w:r>
              <w:rPr>
                <w:rFonts w:asciiTheme="minorHAnsi" w:hAnsiTheme="minorHAnsi" w:cstheme="minorHAnsi"/>
                <w:b/>
                <w:lang w:eastAsia="es-MX"/>
              </w:rPr>
              <w:t>Licitante No Solvente,</w:t>
            </w:r>
            <w:r w:rsidR="00D25FF3" w:rsidRPr="00D25FF3">
              <w:rPr>
                <w:rFonts w:asciiTheme="minorHAnsi" w:hAnsiTheme="minorHAnsi" w:cstheme="minorHAnsi"/>
                <w:b/>
                <w:lang w:eastAsia="es-MX"/>
              </w:rPr>
              <w:t xml:space="preserve"> </w:t>
            </w:r>
          </w:p>
          <w:p w:rsidR="00524921" w:rsidRDefault="00524921" w:rsidP="003127C4">
            <w:pPr>
              <w:jc w:val="both"/>
              <w:rPr>
                <w:rFonts w:asciiTheme="minorHAnsi" w:hAnsiTheme="minorHAnsi" w:cstheme="minorHAnsi"/>
                <w:b/>
                <w:lang w:eastAsia="es-MX"/>
              </w:rPr>
            </w:pPr>
          </w:p>
          <w:p w:rsidR="00D25FF3" w:rsidRDefault="00D25FF3" w:rsidP="003127C4">
            <w:pPr>
              <w:jc w:val="both"/>
              <w:rPr>
                <w:rFonts w:asciiTheme="minorHAnsi" w:hAnsiTheme="minorHAnsi" w:cstheme="minorHAnsi"/>
                <w:b/>
                <w:lang w:eastAsia="es-MX"/>
              </w:rPr>
            </w:pPr>
            <w:r w:rsidRPr="00D25FF3">
              <w:rPr>
                <w:rFonts w:asciiTheme="minorHAnsi" w:hAnsiTheme="minorHAnsi" w:cstheme="minorHAnsi"/>
                <w:b/>
                <w:lang w:eastAsia="es-MX"/>
              </w:rPr>
              <w:t>Posterior al acto de presentación y apertura de proposiciones, se observó:</w:t>
            </w:r>
          </w:p>
          <w:p w:rsidR="00524921" w:rsidRPr="00D25FF3" w:rsidRDefault="00524921" w:rsidP="003127C4">
            <w:pPr>
              <w:jc w:val="both"/>
              <w:rPr>
                <w:rFonts w:asciiTheme="minorHAnsi" w:hAnsiTheme="minorHAnsi" w:cstheme="minorHAnsi"/>
                <w:b/>
                <w:lang w:eastAsia="es-MX"/>
              </w:rPr>
            </w:pPr>
          </w:p>
          <w:p w:rsidR="00524921" w:rsidRDefault="00D25FF3" w:rsidP="003127C4">
            <w:pPr>
              <w:jc w:val="both"/>
              <w:rPr>
                <w:rFonts w:asciiTheme="minorHAnsi" w:hAnsiTheme="minorHAnsi" w:cstheme="minorHAnsi"/>
                <w:b/>
                <w:lang w:eastAsia="es-MX"/>
              </w:rPr>
            </w:pPr>
            <w:r w:rsidRPr="00D25FF3">
              <w:rPr>
                <w:rFonts w:asciiTheme="minorHAnsi" w:hAnsiTheme="minorHAnsi" w:cstheme="minorHAnsi"/>
                <w:b/>
                <w:lang w:eastAsia="es-MX"/>
              </w:rPr>
              <w:t xml:space="preserve"> - Presentó la opinión de cumplimiento de sus obligaciones en </w:t>
            </w:r>
            <w:r w:rsidRPr="00D25FF3">
              <w:rPr>
                <w:rFonts w:asciiTheme="minorHAnsi" w:hAnsiTheme="minorHAnsi" w:cstheme="minorHAnsi"/>
                <w:b/>
                <w:lang w:eastAsia="es-MX"/>
              </w:rPr>
              <w:lastRenderedPageBreak/>
              <w:t xml:space="preserve">materia de seguridad social con una vigencia de 35 días anteriores a la fecha de la apertura de propuestas y las bases especifican un máximo de 30 días,  </w:t>
            </w:r>
          </w:p>
          <w:p w:rsidR="00D25FF3" w:rsidRPr="00D25FF3" w:rsidRDefault="00D25FF3" w:rsidP="003127C4">
            <w:pPr>
              <w:jc w:val="both"/>
              <w:rPr>
                <w:rFonts w:asciiTheme="minorHAnsi" w:hAnsiTheme="minorHAnsi" w:cstheme="minorHAnsi"/>
                <w:b/>
                <w:lang w:eastAsia="es-MX"/>
              </w:rPr>
            </w:pPr>
            <w:r w:rsidRPr="00D25FF3">
              <w:rPr>
                <w:rFonts w:asciiTheme="minorHAnsi" w:hAnsiTheme="minorHAnsi" w:cstheme="minorHAnsi"/>
                <w:b/>
                <w:lang w:eastAsia="es-MX"/>
              </w:rPr>
              <w:t xml:space="preserve"> </w:t>
            </w:r>
          </w:p>
          <w:p w:rsidR="00D25FF3" w:rsidRDefault="00D25FF3" w:rsidP="003127C4">
            <w:pPr>
              <w:jc w:val="both"/>
              <w:rPr>
                <w:rFonts w:asciiTheme="minorHAnsi" w:hAnsiTheme="minorHAnsi" w:cstheme="minorHAnsi"/>
                <w:b/>
                <w:lang w:eastAsia="es-MX"/>
              </w:rPr>
            </w:pPr>
            <w:r w:rsidRPr="00D25FF3">
              <w:rPr>
                <w:rFonts w:asciiTheme="minorHAnsi" w:hAnsiTheme="minorHAnsi" w:cstheme="minorHAnsi"/>
                <w:b/>
                <w:lang w:eastAsia="es-MX"/>
              </w:rPr>
              <w:t>- Presentó constancia de situación fiscal en materia de aportaciones patronales y enteros de descuentos vigentes (infonavit) con una vigencia de 35 días anteriores a la fecha de la apertura de propuestas y las bases especifican un máximo de 30 días.</w:t>
            </w:r>
          </w:p>
          <w:p w:rsidR="00524921" w:rsidRPr="00D25FF3" w:rsidRDefault="00524921" w:rsidP="003127C4">
            <w:pPr>
              <w:jc w:val="both"/>
              <w:rPr>
                <w:rFonts w:asciiTheme="minorHAnsi" w:hAnsiTheme="minorHAnsi" w:cstheme="minorHAnsi"/>
                <w:b/>
                <w:lang w:eastAsia="es-MX"/>
              </w:rPr>
            </w:pPr>
          </w:p>
        </w:tc>
      </w:tr>
    </w:tbl>
    <w:p w:rsidR="00D25FF3" w:rsidRPr="00D25FF3" w:rsidRDefault="00D25FF3" w:rsidP="00D25FF3">
      <w:pPr>
        <w:contextualSpacing/>
        <w:rPr>
          <w:rFonts w:asciiTheme="minorHAnsi" w:eastAsia="Calibri" w:hAnsiTheme="minorHAnsi" w:cstheme="minorHAnsi"/>
          <w:b/>
          <w:i/>
        </w:rPr>
      </w:pPr>
    </w:p>
    <w:p w:rsidR="00D25FF3" w:rsidRDefault="00D25FF3" w:rsidP="00D25FF3">
      <w:pPr>
        <w:shd w:val="clear" w:color="auto" w:fill="FFFFFF"/>
        <w:spacing w:after="100" w:afterAutospacing="1"/>
        <w:contextualSpacing/>
        <w:jc w:val="both"/>
        <w:rPr>
          <w:rFonts w:asciiTheme="minorHAnsi" w:hAnsiTheme="minorHAnsi" w:cstheme="minorHAnsi"/>
          <w:lang w:val="es-ES_tradnl"/>
        </w:rPr>
      </w:pPr>
      <w:r w:rsidRPr="00D25FF3">
        <w:rPr>
          <w:rFonts w:asciiTheme="minorHAnsi" w:hAnsiTheme="minorHAnsi" w:cstheme="minorHAnsi"/>
          <w:lang w:val="es-ES_tradnl"/>
        </w:rPr>
        <w:t xml:space="preserve">Los licitantes cuyas proposiciones resultaron solventes son los que se muestran en el siguiente cuadro: </w:t>
      </w:r>
    </w:p>
    <w:p w:rsidR="00524921" w:rsidRPr="00D25FF3" w:rsidRDefault="00524921" w:rsidP="00D25FF3">
      <w:pPr>
        <w:shd w:val="clear" w:color="auto" w:fill="FFFFFF"/>
        <w:spacing w:after="100" w:afterAutospacing="1"/>
        <w:contextualSpacing/>
        <w:jc w:val="both"/>
        <w:rPr>
          <w:rFonts w:asciiTheme="minorHAnsi" w:hAnsiTheme="minorHAnsi" w:cstheme="minorHAnsi"/>
          <w:lang w:val="es-ES_tradnl"/>
        </w:rPr>
      </w:pPr>
    </w:p>
    <w:p w:rsidR="00D25FF3" w:rsidRDefault="00D25FF3" w:rsidP="00D25FF3">
      <w:pPr>
        <w:shd w:val="clear" w:color="auto" w:fill="FFFFFF"/>
        <w:spacing w:after="100" w:afterAutospacing="1"/>
        <w:contextualSpacing/>
        <w:jc w:val="both"/>
        <w:rPr>
          <w:rFonts w:asciiTheme="minorHAnsi" w:hAnsiTheme="minorHAnsi" w:cstheme="minorHAnsi"/>
          <w:b/>
          <w:lang w:val="es-ES_tradnl"/>
        </w:rPr>
      </w:pPr>
      <w:r w:rsidRPr="00D25FF3">
        <w:rPr>
          <w:rFonts w:asciiTheme="minorHAnsi" w:hAnsiTheme="minorHAnsi" w:cstheme="minorHAnsi"/>
          <w:b/>
          <w:lang w:val="es-ES_tradnl"/>
        </w:rPr>
        <w:t>SEGUROS SURA, S.A. DE C.V.</w:t>
      </w:r>
    </w:p>
    <w:p w:rsidR="00524921" w:rsidRPr="00D25FF3" w:rsidRDefault="00524921" w:rsidP="00D25FF3">
      <w:pPr>
        <w:shd w:val="clear" w:color="auto" w:fill="FFFFFF"/>
        <w:spacing w:after="100" w:afterAutospacing="1"/>
        <w:contextualSpacing/>
        <w:jc w:val="both"/>
        <w:rPr>
          <w:rFonts w:asciiTheme="minorHAnsi" w:hAnsiTheme="minorHAnsi" w:cstheme="minorHAnsi"/>
          <w:b/>
          <w:lang w:val="es-ES_tradnl"/>
        </w:rPr>
      </w:pPr>
    </w:p>
    <w:p w:rsidR="00D25FF3" w:rsidRPr="00D25FF3" w:rsidRDefault="00D25FF3" w:rsidP="00D25FF3">
      <w:pPr>
        <w:shd w:val="clear" w:color="auto" w:fill="FFFFFF"/>
        <w:spacing w:after="100" w:afterAutospacing="1"/>
        <w:contextualSpacing/>
        <w:jc w:val="both"/>
        <w:rPr>
          <w:rFonts w:asciiTheme="minorHAnsi" w:hAnsiTheme="minorHAnsi" w:cstheme="minorHAnsi"/>
          <w:lang w:val="es-ES_tradnl"/>
        </w:rPr>
      </w:pPr>
      <w:r w:rsidRPr="00D25FF3">
        <w:rPr>
          <w:rFonts w:asciiTheme="minorHAnsi" w:hAnsiTheme="minorHAnsi" w:cstheme="minorHAnsi"/>
          <w:noProof/>
          <w:lang w:eastAsia="es-MX"/>
        </w:rPr>
        <w:lastRenderedPageBreak/>
        <w:drawing>
          <wp:inline distT="0" distB="0" distL="0" distR="0" wp14:anchorId="663FA7A8" wp14:editId="330FC833">
            <wp:extent cx="6379210" cy="4790364"/>
            <wp:effectExtent l="0" t="0" r="254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1535" cy="4867203"/>
                    </a:xfrm>
                    <a:prstGeom prst="rect">
                      <a:avLst/>
                    </a:prstGeom>
                    <a:noFill/>
                  </pic:spPr>
                </pic:pic>
              </a:graphicData>
            </a:graphic>
          </wp:inline>
        </w:drawing>
      </w:r>
    </w:p>
    <w:p w:rsidR="00D25FF3" w:rsidRPr="00D25FF3" w:rsidRDefault="00D25FF3" w:rsidP="00D25FF3">
      <w:pPr>
        <w:shd w:val="clear" w:color="auto" w:fill="FFFFFF"/>
        <w:spacing w:after="100" w:afterAutospacing="1"/>
        <w:contextualSpacing/>
        <w:jc w:val="both"/>
        <w:rPr>
          <w:rFonts w:asciiTheme="minorHAnsi" w:hAnsiTheme="minorHAnsi" w:cstheme="minorHAnsi"/>
          <w:lang w:val="es-ES_tradnl"/>
        </w:rPr>
      </w:pPr>
    </w:p>
    <w:p w:rsidR="00D25FF3" w:rsidRDefault="00D25FF3" w:rsidP="00D25FF3">
      <w:pPr>
        <w:shd w:val="clear" w:color="auto" w:fill="FFFFFF"/>
        <w:spacing w:after="100" w:afterAutospacing="1"/>
        <w:contextualSpacing/>
        <w:jc w:val="both"/>
        <w:rPr>
          <w:rFonts w:asciiTheme="minorHAnsi" w:hAnsiTheme="minorHAnsi" w:cstheme="minorHAnsi"/>
          <w:lang w:val="es-ES_tradnl"/>
        </w:rPr>
      </w:pPr>
      <w:r w:rsidRPr="00D25FF3">
        <w:rPr>
          <w:rFonts w:asciiTheme="minorHAnsi" w:hAnsiTheme="minorHAnsi" w:cstheme="minorHAnsi"/>
          <w:lang w:val="es-ES_tradnl"/>
        </w:rPr>
        <w:t>Responsable de la evaluación de las proposiciones:</w:t>
      </w:r>
    </w:p>
    <w:p w:rsidR="00524921" w:rsidRPr="00D25FF3" w:rsidRDefault="00524921" w:rsidP="00D25FF3">
      <w:pPr>
        <w:shd w:val="clear" w:color="auto" w:fill="FFFFFF"/>
        <w:spacing w:after="100" w:afterAutospacing="1"/>
        <w:contextualSpacing/>
        <w:jc w:val="both"/>
        <w:rPr>
          <w:rFonts w:asciiTheme="minorHAnsi" w:hAnsiTheme="minorHAnsi" w:cstheme="minorHAnsi"/>
          <w:lang w:val="es-ES_tradnl"/>
        </w:rPr>
      </w:pPr>
    </w:p>
    <w:tbl>
      <w:tblPr>
        <w:tblStyle w:val="Tablaconcuadrcula"/>
        <w:tblW w:w="10516" w:type="dxa"/>
        <w:tblLayout w:type="fixed"/>
        <w:tblLook w:val="04A0" w:firstRow="1" w:lastRow="0" w:firstColumn="1" w:lastColumn="0" w:noHBand="0" w:noVBand="1"/>
      </w:tblPr>
      <w:tblGrid>
        <w:gridCol w:w="4879"/>
        <w:gridCol w:w="5637"/>
      </w:tblGrid>
      <w:tr w:rsidR="00D25FF3" w:rsidRPr="00D25FF3" w:rsidTr="00285A81">
        <w:trPr>
          <w:trHeight w:val="302"/>
        </w:trPr>
        <w:tc>
          <w:tcPr>
            <w:tcW w:w="4879" w:type="dxa"/>
          </w:tcPr>
          <w:p w:rsidR="00D25FF3" w:rsidRPr="00D25FF3" w:rsidRDefault="00D25FF3" w:rsidP="00285A81">
            <w:pPr>
              <w:spacing w:after="100" w:afterAutospacing="1" w:line="276" w:lineRule="auto"/>
              <w:contextualSpacing/>
              <w:jc w:val="center"/>
              <w:rPr>
                <w:rFonts w:asciiTheme="minorHAnsi" w:hAnsiTheme="minorHAnsi" w:cstheme="minorHAnsi"/>
                <w:b/>
                <w:lang w:val="es-ES_tradnl"/>
              </w:rPr>
            </w:pPr>
            <w:r w:rsidRPr="00D25FF3">
              <w:rPr>
                <w:rFonts w:asciiTheme="minorHAnsi" w:hAnsiTheme="minorHAnsi" w:cstheme="minorHAnsi"/>
                <w:b/>
                <w:lang w:val="es-ES_tradnl"/>
              </w:rPr>
              <w:t>Nombre</w:t>
            </w:r>
          </w:p>
        </w:tc>
        <w:tc>
          <w:tcPr>
            <w:tcW w:w="5637" w:type="dxa"/>
          </w:tcPr>
          <w:p w:rsidR="00D25FF3" w:rsidRPr="00D25FF3" w:rsidRDefault="00D25FF3" w:rsidP="00285A81">
            <w:pPr>
              <w:spacing w:after="100" w:afterAutospacing="1" w:line="276" w:lineRule="auto"/>
              <w:contextualSpacing/>
              <w:jc w:val="center"/>
              <w:rPr>
                <w:rFonts w:asciiTheme="minorHAnsi" w:hAnsiTheme="minorHAnsi" w:cstheme="minorHAnsi"/>
                <w:b/>
                <w:lang w:val="es-ES_tradnl"/>
              </w:rPr>
            </w:pPr>
            <w:r w:rsidRPr="00D25FF3">
              <w:rPr>
                <w:rFonts w:asciiTheme="minorHAnsi" w:hAnsiTheme="minorHAnsi" w:cstheme="minorHAnsi"/>
                <w:b/>
                <w:lang w:val="es-ES_tradnl"/>
              </w:rPr>
              <w:t>Cargo</w:t>
            </w:r>
          </w:p>
        </w:tc>
      </w:tr>
      <w:tr w:rsidR="00D25FF3" w:rsidRPr="00D25FF3" w:rsidTr="00285A81">
        <w:trPr>
          <w:trHeight w:val="302"/>
        </w:trPr>
        <w:tc>
          <w:tcPr>
            <w:tcW w:w="4879" w:type="dxa"/>
          </w:tcPr>
          <w:p w:rsidR="00D25FF3" w:rsidRPr="00D25FF3" w:rsidRDefault="00D25FF3" w:rsidP="00285A81">
            <w:pPr>
              <w:shd w:val="clear" w:color="auto" w:fill="FFFFFF"/>
              <w:spacing w:after="100" w:afterAutospacing="1" w:line="276" w:lineRule="auto"/>
              <w:contextualSpacing/>
              <w:rPr>
                <w:rFonts w:asciiTheme="minorHAnsi" w:hAnsiTheme="minorHAnsi" w:cstheme="minorHAnsi"/>
              </w:rPr>
            </w:pPr>
            <w:r w:rsidRPr="00D25FF3">
              <w:rPr>
                <w:rFonts w:asciiTheme="minorHAnsi" w:hAnsiTheme="minorHAnsi" w:cstheme="minorHAnsi"/>
              </w:rPr>
              <w:t>Jorge Alberto Arizpe García</w:t>
            </w:r>
          </w:p>
        </w:tc>
        <w:tc>
          <w:tcPr>
            <w:tcW w:w="5637" w:type="dxa"/>
          </w:tcPr>
          <w:p w:rsidR="00D25FF3" w:rsidRPr="00D25FF3" w:rsidRDefault="00D25FF3" w:rsidP="00285A81">
            <w:pPr>
              <w:spacing w:after="100" w:afterAutospacing="1" w:line="276" w:lineRule="auto"/>
              <w:contextualSpacing/>
              <w:rPr>
                <w:rFonts w:asciiTheme="minorHAnsi" w:hAnsiTheme="minorHAnsi" w:cstheme="minorHAnsi"/>
              </w:rPr>
            </w:pPr>
            <w:r w:rsidRPr="00D25FF3">
              <w:rPr>
                <w:rFonts w:asciiTheme="minorHAnsi" w:hAnsiTheme="minorHAnsi" w:cstheme="minorHAnsi"/>
              </w:rPr>
              <w:t>Comisario General de Seguridad Publica</w:t>
            </w:r>
          </w:p>
        </w:tc>
      </w:tr>
    </w:tbl>
    <w:p w:rsidR="00285A81" w:rsidRDefault="00285A81" w:rsidP="00D25FF3">
      <w:pPr>
        <w:shd w:val="clear" w:color="auto" w:fill="FFFFFF"/>
        <w:spacing w:after="100" w:afterAutospacing="1"/>
        <w:contextualSpacing/>
        <w:jc w:val="both"/>
        <w:rPr>
          <w:rFonts w:asciiTheme="minorHAnsi" w:hAnsiTheme="minorHAnsi" w:cstheme="minorHAnsi"/>
        </w:rPr>
      </w:pPr>
    </w:p>
    <w:p w:rsidR="00D25FF3" w:rsidRPr="00D25FF3" w:rsidRDefault="00D25FF3" w:rsidP="00D25FF3">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b/>
          <w:u w:val="single"/>
          <w:lang w:val="es-ES_tradnl"/>
        </w:rPr>
        <w:t>Mediante oficio de análisis técnico número C.G./4033-1/2021</w:t>
      </w:r>
    </w:p>
    <w:p w:rsidR="00D25FF3" w:rsidRPr="00D25FF3" w:rsidRDefault="00D25FF3" w:rsidP="00D25FF3">
      <w:pPr>
        <w:shd w:val="clear" w:color="auto" w:fill="FFFFFF"/>
        <w:spacing w:after="100" w:afterAutospacing="1"/>
        <w:contextualSpacing/>
        <w:jc w:val="both"/>
        <w:rPr>
          <w:rFonts w:asciiTheme="minorHAnsi" w:hAnsiTheme="minorHAnsi" w:cstheme="minorHAnsi"/>
          <w:lang w:val="es-ES_tradnl"/>
        </w:rPr>
      </w:pPr>
    </w:p>
    <w:p w:rsidR="00D25FF3" w:rsidRDefault="00D25FF3" w:rsidP="00D25FF3">
      <w:pPr>
        <w:shd w:val="clear" w:color="auto" w:fill="FFFFFF"/>
        <w:spacing w:after="100" w:afterAutospacing="1"/>
        <w:contextualSpacing/>
        <w:jc w:val="both"/>
        <w:rPr>
          <w:rFonts w:asciiTheme="minorHAnsi" w:hAnsiTheme="minorHAnsi" w:cstheme="minorHAnsi"/>
          <w:lang w:val="es-ES_tradnl"/>
        </w:rPr>
      </w:pPr>
      <w:r w:rsidRPr="00D25FF3">
        <w:rPr>
          <w:rFonts w:asciiTheme="minorHAnsi" w:hAnsiTheme="minorHAnsi" w:cstheme="minorHAnsi"/>
          <w:lang w:val="es-ES_tradnl"/>
        </w:rPr>
        <w:lastRenderedPageBreak/>
        <w:t xml:space="preserve">De conformidad con los criterios establecidos en bases, al ofertar en mejores condiciones se pone a consideración por parte del área requirente la adjudicación a favor de: </w:t>
      </w:r>
    </w:p>
    <w:p w:rsidR="00D25FF3" w:rsidRPr="00D25FF3" w:rsidRDefault="00D25FF3" w:rsidP="00D25FF3">
      <w:pPr>
        <w:shd w:val="clear" w:color="auto" w:fill="FFFFFF"/>
        <w:spacing w:after="100" w:afterAutospacing="1"/>
        <w:contextualSpacing/>
        <w:jc w:val="both"/>
        <w:rPr>
          <w:rFonts w:asciiTheme="minorHAnsi" w:hAnsiTheme="minorHAnsi" w:cstheme="minorHAnsi"/>
          <w:lang w:val="es-ES_tradnl"/>
        </w:rPr>
      </w:pPr>
    </w:p>
    <w:p w:rsidR="00D25FF3" w:rsidRDefault="00D25FF3" w:rsidP="00D25FF3">
      <w:pPr>
        <w:shd w:val="clear" w:color="auto" w:fill="FFFFFF"/>
        <w:spacing w:after="100" w:afterAutospacing="1"/>
        <w:contextualSpacing/>
        <w:jc w:val="both"/>
        <w:rPr>
          <w:rFonts w:asciiTheme="minorHAnsi" w:hAnsiTheme="minorHAnsi" w:cstheme="minorHAnsi"/>
          <w:b/>
          <w:lang w:val="es-ES_tradnl"/>
        </w:rPr>
      </w:pPr>
      <w:r w:rsidRPr="00D25FF3">
        <w:rPr>
          <w:rFonts w:asciiTheme="minorHAnsi" w:hAnsiTheme="minorHAnsi" w:cstheme="minorHAnsi"/>
          <w:b/>
          <w:lang w:val="es-ES_tradnl"/>
        </w:rPr>
        <w:t xml:space="preserve">SEGUROS SURA, S.A. DE C.V. </w:t>
      </w:r>
    </w:p>
    <w:p w:rsidR="00524921" w:rsidRPr="00D25FF3" w:rsidRDefault="00524921" w:rsidP="00D25FF3">
      <w:pPr>
        <w:shd w:val="clear" w:color="auto" w:fill="FFFFFF"/>
        <w:spacing w:after="100" w:afterAutospacing="1"/>
        <w:contextualSpacing/>
        <w:jc w:val="both"/>
        <w:rPr>
          <w:rFonts w:asciiTheme="minorHAnsi" w:hAnsiTheme="minorHAnsi" w:cstheme="minorHAnsi"/>
          <w:b/>
          <w:lang w:val="es-ES_tradnl"/>
        </w:rPr>
      </w:pPr>
    </w:p>
    <w:p w:rsidR="00D25FF3" w:rsidRDefault="00D25FF3" w:rsidP="00D25FF3">
      <w:pPr>
        <w:shd w:val="clear" w:color="auto" w:fill="FFFFFF"/>
        <w:spacing w:after="100" w:afterAutospacing="1"/>
        <w:contextualSpacing/>
        <w:jc w:val="both"/>
        <w:rPr>
          <w:rFonts w:asciiTheme="minorHAnsi" w:hAnsiTheme="minorHAnsi" w:cstheme="minorHAnsi"/>
          <w:b/>
          <w:color w:val="000000"/>
          <w:u w:val="single"/>
        </w:rPr>
      </w:pPr>
      <w:r w:rsidRPr="00D25FF3">
        <w:rPr>
          <w:rFonts w:asciiTheme="minorHAnsi" w:hAnsiTheme="minorHAnsi" w:cstheme="minorHAnsi"/>
          <w:b/>
          <w:lang w:val="es-ES_tradnl"/>
        </w:rPr>
        <w:t xml:space="preserve">MONTO TOTAL </w:t>
      </w:r>
      <w:r w:rsidR="00524921">
        <w:rPr>
          <w:rFonts w:asciiTheme="minorHAnsi" w:hAnsiTheme="minorHAnsi" w:cstheme="minorHAnsi"/>
          <w:b/>
          <w:lang w:val="es-ES_tradnl"/>
        </w:rPr>
        <w:t xml:space="preserve">DESDE </w:t>
      </w:r>
      <w:r w:rsidRPr="00D25FF3">
        <w:rPr>
          <w:rFonts w:asciiTheme="minorHAnsi" w:hAnsiTheme="minorHAnsi" w:cstheme="minorHAnsi"/>
          <w:b/>
          <w:lang w:val="es-ES_tradnl"/>
        </w:rPr>
        <w:t xml:space="preserve">EL 30 DE SEPTIEMBRE 2021 AL 30 DE SEPTIEMBRE DEL 2022, </w:t>
      </w:r>
      <w:r w:rsidRPr="00D25FF3">
        <w:rPr>
          <w:rFonts w:asciiTheme="minorHAnsi" w:hAnsiTheme="minorHAnsi" w:cstheme="minorHAnsi"/>
          <w:b/>
          <w:color w:val="000000"/>
          <w:u w:val="single"/>
        </w:rPr>
        <w:t>$23</w:t>
      </w:r>
      <w:r w:rsidR="00285A81" w:rsidRPr="00D25FF3">
        <w:rPr>
          <w:rFonts w:asciiTheme="minorHAnsi" w:hAnsiTheme="minorHAnsi" w:cstheme="minorHAnsi"/>
          <w:b/>
          <w:color w:val="000000"/>
          <w:u w:val="single"/>
        </w:rPr>
        <w:t>, 870,725.60</w:t>
      </w:r>
      <w:r w:rsidR="00524921">
        <w:rPr>
          <w:rFonts w:asciiTheme="minorHAnsi" w:hAnsiTheme="minorHAnsi" w:cstheme="minorHAnsi"/>
          <w:b/>
          <w:color w:val="000000"/>
          <w:u w:val="single"/>
        </w:rPr>
        <w:t xml:space="preserve"> PESOS </w:t>
      </w:r>
    </w:p>
    <w:p w:rsidR="00524921" w:rsidRPr="00D25FF3" w:rsidRDefault="00524921" w:rsidP="00D25FF3">
      <w:pPr>
        <w:shd w:val="clear" w:color="auto" w:fill="FFFFFF"/>
        <w:spacing w:after="100" w:afterAutospacing="1"/>
        <w:contextualSpacing/>
        <w:jc w:val="both"/>
        <w:rPr>
          <w:rFonts w:asciiTheme="minorHAnsi" w:hAnsiTheme="minorHAnsi" w:cstheme="minorHAnsi"/>
          <w:color w:val="000000"/>
        </w:rPr>
      </w:pPr>
    </w:p>
    <w:p w:rsidR="00D25FF3" w:rsidRDefault="00D25FF3" w:rsidP="00D25FF3">
      <w:pPr>
        <w:shd w:val="clear" w:color="auto" w:fill="FFFFFF"/>
        <w:spacing w:after="100" w:afterAutospacing="1"/>
        <w:contextualSpacing/>
        <w:jc w:val="both"/>
        <w:rPr>
          <w:rFonts w:asciiTheme="minorHAnsi" w:hAnsiTheme="minorHAnsi" w:cstheme="minorHAnsi"/>
          <w:b/>
          <w:color w:val="000000"/>
          <w:u w:val="single"/>
        </w:rPr>
      </w:pPr>
      <w:r w:rsidRPr="00D25FF3">
        <w:rPr>
          <w:rFonts w:asciiTheme="minorHAnsi" w:hAnsiTheme="minorHAnsi" w:cstheme="minorHAnsi"/>
          <w:b/>
          <w:lang w:val="es-ES_tradnl"/>
        </w:rPr>
        <w:t xml:space="preserve">MONTO TOTAL DESDE EL 30 DE SEPTIEMBRE 2022 AL 30 DE SEPTIEMBRE DEL 2023, </w:t>
      </w:r>
      <w:r w:rsidRPr="00D25FF3">
        <w:rPr>
          <w:rFonts w:asciiTheme="minorHAnsi" w:hAnsiTheme="minorHAnsi" w:cstheme="minorHAnsi"/>
          <w:b/>
          <w:color w:val="000000"/>
          <w:u w:val="single"/>
        </w:rPr>
        <w:t>$23</w:t>
      </w:r>
      <w:r w:rsidR="00285A81" w:rsidRPr="00D25FF3">
        <w:rPr>
          <w:rFonts w:asciiTheme="minorHAnsi" w:hAnsiTheme="minorHAnsi" w:cstheme="minorHAnsi"/>
          <w:b/>
          <w:color w:val="000000"/>
          <w:u w:val="single"/>
        </w:rPr>
        <w:t>, 870,725.60</w:t>
      </w:r>
      <w:r w:rsidRPr="00D25FF3">
        <w:rPr>
          <w:rFonts w:asciiTheme="minorHAnsi" w:hAnsiTheme="minorHAnsi" w:cstheme="minorHAnsi"/>
          <w:b/>
          <w:color w:val="000000"/>
          <w:u w:val="single"/>
        </w:rPr>
        <w:t xml:space="preserve"> </w:t>
      </w:r>
      <w:r w:rsidR="00524921">
        <w:rPr>
          <w:rFonts w:asciiTheme="minorHAnsi" w:hAnsiTheme="minorHAnsi" w:cstheme="minorHAnsi"/>
          <w:b/>
          <w:color w:val="000000"/>
          <w:u w:val="single"/>
        </w:rPr>
        <w:t>PESOS</w:t>
      </w:r>
    </w:p>
    <w:p w:rsidR="00524921" w:rsidRPr="00D25FF3" w:rsidRDefault="00524921" w:rsidP="00D25FF3">
      <w:pPr>
        <w:shd w:val="clear" w:color="auto" w:fill="FFFFFF"/>
        <w:spacing w:after="100" w:afterAutospacing="1"/>
        <w:contextualSpacing/>
        <w:jc w:val="both"/>
        <w:rPr>
          <w:rFonts w:asciiTheme="minorHAnsi" w:hAnsiTheme="minorHAnsi" w:cstheme="minorHAnsi"/>
          <w:b/>
          <w:color w:val="000000"/>
        </w:rPr>
      </w:pPr>
    </w:p>
    <w:p w:rsidR="00D25FF3" w:rsidRDefault="00D25FF3" w:rsidP="00D25FF3">
      <w:pPr>
        <w:shd w:val="clear" w:color="auto" w:fill="FFFFFF"/>
        <w:spacing w:after="100" w:afterAutospacing="1"/>
        <w:contextualSpacing/>
        <w:jc w:val="both"/>
        <w:rPr>
          <w:rFonts w:asciiTheme="minorHAnsi" w:hAnsiTheme="minorHAnsi" w:cstheme="minorHAnsi"/>
          <w:b/>
          <w:color w:val="000000"/>
        </w:rPr>
      </w:pPr>
      <w:r w:rsidRPr="00D25FF3">
        <w:rPr>
          <w:rFonts w:asciiTheme="minorHAnsi" w:hAnsiTheme="minorHAnsi" w:cstheme="minorHAnsi"/>
          <w:b/>
          <w:lang w:val="es-ES_tradnl"/>
        </w:rPr>
        <w:t xml:space="preserve">MONTO TOTAL DESDE EL 30 DE SEPTIEMBRE 2023 AL 30 DE SEPTIEMBRE DEL 2024,  </w:t>
      </w:r>
      <w:r w:rsidRPr="00D25FF3">
        <w:rPr>
          <w:rFonts w:asciiTheme="minorHAnsi" w:hAnsiTheme="minorHAnsi" w:cstheme="minorHAnsi"/>
          <w:b/>
          <w:color w:val="000000"/>
          <w:u w:val="single"/>
        </w:rPr>
        <w:t>$23</w:t>
      </w:r>
      <w:r w:rsidR="00285A81" w:rsidRPr="00D25FF3">
        <w:rPr>
          <w:rFonts w:asciiTheme="minorHAnsi" w:hAnsiTheme="minorHAnsi" w:cstheme="minorHAnsi"/>
          <w:b/>
          <w:color w:val="000000"/>
          <w:u w:val="single"/>
        </w:rPr>
        <w:t>, 870,725.60</w:t>
      </w:r>
      <w:r w:rsidRPr="00D25FF3">
        <w:rPr>
          <w:rFonts w:asciiTheme="minorHAnsi" w:hAnsiTheme="minorHAnsi" w:cstheme="minorHAnsi"/>
          <w:b/>
          <w:color w:val="000000"/>
        </w:rPr>
        <w:t xml:space="preserve"> </w:t>
      </w:r>
      <w:r w:rsidR="00524921">
        <w:rPr>
          <w:rFonts w:asciiTheme="minorHAnsi" w:hAnsiTheme="minorHAnsi" w:cstheme="minorHAnsi"/>
          <w:b/>
          <w:color w:val="000000"/>
        </w:rPr>
        <w:t>PESOS</w:t>
      </w:r>
    </w:p>
    <w:p w:rsidR="00524921" w:rsidRPr="00D25FF3" w:rsidRDefault="00524921" w:rsidP="00D25FF3">
      <w:pPr>
        <w:shd w:val="clear" w:color="auto" w:fill="FFFFFF"/>
        <w:spacing w:after="100" w:afterAutospacing="1"/>
        <w:contextualSpacing/>
        <w:jc w:val="both"/>
        <w:rPr>
          <w:rFonts w:asciiTheme="minorHAnsi" w:hAnsiTheme="minorHAnsi" w:cstheme="minorHAnsi"/>
          <w:b/>
          <w:color w:val="000000"/>
        </w:rPr>
      </w:pPr>
    </w:p>
    <w:p w:rsidR="00D25FF3" w:rsidRDefault="00D25FF3" w:rsidP="00D25FF3">
      <w:pPr>
        <w:shd w:val="clear" w:color="auto" w:fill="FFFFFF"/>
        <w:spacing w:after="100" w:afterAutospacing="1"/>
        <w:contextualSpacing/>
        <w:jc w:val="both"/>
        <w:rPr>
          <w:rFonts w:asciiTheme="minorHAnsi" w:hAnsiTheme="minorHAnsi" w:cstheme="minorHAnsi"/>
          <w:b/>
          <w:color w:val="000000"/>
        </w:rPr>
      </w:pPr>
      <w:r w:rsidRPr="00D25FF3">
        <w:rPr>
          <w:rFonts w:asciiTheme="minorHAnsi" w:hAnsiTheme="minorHAnsi" w:cstheme="minorHAnsi"/>
          <w:b/>
          <w:lang w:val="es-ES_tradnl"/>
        </w:rPr>
        <w:t xml:space="preserve">MONTO TOTAL MULTIANUAL 2021-2024, </w:t>
      </w:r>
      <w:r w:rsidRPr="00D25FF3">
        <w:rPr>
          <w:rFonts w:asciiTheme="minorHAnsi" w:hAnsiTheme="minorHAnsi" w:cstheme="minorHAnsi"/>
          <w:b/>
          <w:color w:val="000000"/>
        </w:rPr>
        <w:t>$71</w:t>
      </w:r>
      <w:r w:rsidR="00285A81" w:rsidRPr="00D25FF3">
        <w:rPr>
          <w:rFonts w:asciiTheme="minorHAnsi" w:hAnsiTheme="minorHAnsi" w:cstheme="minorHAnsi"/>
          <w:b/>
          <w:color w:val="000000"/>
        </w:rPr>
        <w:t>, 612,176.80</w:t>
      </w:r>
      <w:r w:rsidRPr="00D25FF3">
        <w:rPr>
          <w:rFonts w:asciiTheme="minorHAnsi" w:hAnsiTheme="minorHAnsi" w:cstheme="minorHAnsi"/>
          <w:b/>
          <w:color w:val="000000"/>
        </w:rPr>
        <w:t xml:space="preserve"> PESOS.</w:t>
      </w:r>
    </w:p>
    <w:p w:rsidR="00524921" w:rsidRPr="00D25FF3" w:rsidRDefault="00524921" w:rsidP="00D25FF3">
      <w:pPr>
        <w:shd w:val="clear" w:color="auto" w:fill="FFFFFF"/>
        <w:spacing w:after="100" w:afterAutospacing="1"/>
        <w:contextualSpacing/>
        <w:jc w:val="both"/>
        <w:rPr>
          <w:rFonts w:asciiTheme="minorHAnsi" w:hAnsiTheme="minorHAnsi" w:cstheme="minorHAnsi"/>
          <w:b/>
          <w:lang w:val="es-ES_tradnl"/>
        </w:rPr>
      </w:pPr>
    </w:p>
    <w:p w:rsidR="00D25FF3" w:rsidRPr="00D25FF3" w:rsidRDefault="00D25FF3" w:rsidP="00D25FF3">
      <w:pPr>
        <w:shd w:val="clear" w:color="auto" w:fill="FFFFFF"/>
        <w:spacing w:after="100" w:afterAutospacing="1"/>
        <w:contextualSpacing/>
        <w:jc w:val="both"/>
        <w:rPr>
          <w:rFonts w:asciiTheme="minorHAnsi" w:hAnsiTheme="minorHAnsi" w:cstheme="minorHAnsi"/>
          <w:lang w:val="es-ES_tradnl"/>
        </w:rPr>
      </w:pPr>
      <w:r w:rsidRPr="00D25FF3">
        <w:rPr>
          <w:rFonts w:asciiTheme="minorHAnsi" w:hAnsiTheme="minorHAnsi" w:cstheme="minorHAnsi"/>
          <w:noProof/>
          <w:lang w:eastAsia="es-MX"/>
        </w:rPr>
        <w:drawing>
          <wp:inline distT="0" distB="0" distL="0" distR="0" wp14:anchorId="7F802324" wp14:editId="71D11B61">
            <wp:extent cx="6378059" cy="3398292"/>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4875" cy="3433892"/>
                    </a:xfrm>
                    <a:prstGeom prst="rect">
                      <a:avLst/>
                    </a:prstGeom>
                    <a:noFill/>
                  </pic:spPr>
                </pic:pic>
              </a:graphicData>
            </a:graphic>
          </wp:inline>
        </w:drawing>
      </w:r>
    </w:p>
    <w:p w:rsidR="00D25FF3" w:rsidRPr="00D25FF3" w:rsidRDefault="00D25FF3" w:rsidP="00D25FF3">
      <w:pPr>
        <w:shd w:val="clear" w:color="auto" w:fill="FFFFFF"/>
        <w:spacing w:after="100" w:afterAutospacing="1"/>
        <w:contextualSpacing/>
        <w:jc w:val="both"/>
        <w:rPr>
          <w:rFonts w:asciiTheme="minorHAnsi" w:hAnsiTheme="minorHAnsi" w:cstheme="minorHAnsi"/>
          <w:b/>
        </w:rPr>
      </w:pPr>
    </w:p>
    <w:p w:rsidR="00D25FF3" w:rsidRPr="00D25FF3" w:rsidRDefault="00D25FF3" w:rsidP="00D25FF3">
      <w:pPr>
        <w:shd w:val="clear" w:color="auto" w:fill="FFFFFF"/>
        <w:spacing w:after="100" w:afterAutospacing="1"/>
        <w:contextualSpacing/>
        <w:jc w:val="both"/>
        <w:rPr>
          <w:rFonts w:asciiTheme="minorHAnsi" w:hAnsiTheme="minorHAnsi" w:cstheme="minorHAnsi"/>
          <w:b/>
        </w:rPr>
      </w:pPr>
    </w:p>
    <w:p w:rsidR="00285A81" w:rsidRDefault="00D25FF3" w:rsidP="00285A81">
      <w:pPr>
        <w:shd w:val="clear" w:color="auto" w:fill="FFFFFF"/>
        <w:spacing w:after="100" w:afterAutospacing="1"/>
        <w:contextualSpacing/>
        <w:jc w:val="both"/>
        <w:rPr>
          <w:rFonts w:asciiTheme="minorHAnsi" w:hAnsiTheme="minorHAnsi" w:cstheme="minorHAnsi"/>
        </w:rPr>
      </w:pPr>
      <w:r w:rsidRPr="00D25FF3">
        <w:rPr>
          <w:rFonts w:asciiTheme="minorHAnsi" w:hAnsiTheme="minorHAnsi" w:cstheme="minorHAnsi"/>
          <w:b/>
        </w:rPr>
        <w:t xml:space="preserve">Nota: </w:t>
      </w:r>
      <w:r w:rsidRPr="00D25FF3">
        <w:rPr>
          <w:rFonts w:asciiTheme="minorHAnsi" w:hAnsiTheme="minorHAnsi" w:cstheme="minorHAnsi"/>
        </w:rPr>
        <w:t>Se adjudica al único licitante solvente</w:t>
      </w:r>
      <w:r w:rsidRPr="00D25FF3">
        <w:rPr>
          <w:rFonts w:asciiTheme="minorHAnsi" w:hAnsiTheme="minorHAnsi" w:cstheme="minorHAnsi"/>
          <w:b/>
        </w:rPr>
        <w:t>,</w:t>
      </w:r>
      <w:r w:rsidRPr="00D25FF3">
        <w:rPr>
          <w:rFonts w:asciiTheme="minorHAnsi" w:hAnsiTheme="minorHAnsi" w:cstheme="minorHAnsi"/>
        </w:rPr>
        <w:t xml:space="preserve"> cabe mencionar que se realizará un total de 03 órdenes de compra, cada una correspondiente a los ejercicios fiscales 2021/2022, 2022/2023 y 2023/2024, mismas que quedaran sujetas a la suficiencia presupuestal asignada por la Tesorería.</w:t>
      </w:r>
    </w:p>
    <w:p w:rsidR="00285A81" w:rsidRDefault="00285A81" w:rsidP="00285A81">
      <w:pPr>
        <w:shd w:val="clear" w:color="auto" w:fill="FFFFFF"/>
        <w:spacing w:after="100" w:afterAutospacing="1"/>
        <w:contextualSpacing/>
        <w:jc w:val="both"/>
        <w:rPr>
          <w:rFonts w:asciiTheme="minorHAnsi" w:hAnsiTheme="minorHAnsi" w:cstheme="minorHAnsi"/>
        </w:rPr>
      </w:pP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p>
    <w:p w:rsidR="00285A81"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24921" w:rsidRPr="00C72137" w:rsidRDefault="00524921" w:rsidP="00285A81">
      <w:pPr>
        <w:shd w:val="clear" w:color="auto" w:fill="FFFFFF"/>
        <w:spacing w:line="253" w:lineRule="atLeast"/>
        <w:jc w:val="both"/>
        <w:rPr>
          <w:rFonts w:asciiTheme="minorHAnsi" w:hAnsiTheme="minorHAnsi" w:cstheme="minorHAnsi"/>
          <w:color w:val="000000"/>
          <w:lang w:eastAsia="es-MX"/>
        </w:rPr>
      </w:pPr>
    </w:p>
    <w:p w:rsidR="00285A81"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24921" w:rsidRPr="00C72137" w:rsidRDefault="00524921" w:rsidP="00285A81">
      <w:pPr>
        <w:shd w:val="clear" w:color="auto" w:fill="FFFFFF"/>
        <w:spacing w:line="253" w:lineRule="atLeast"/>
        <w:jc w:val="both"/>
        <w:rPr>
          <w:rFonts w:asciiTheme="minorHAnsi" w:hAnsiTheme="minorHAnsi" w:cstheme="minorHAnsi"/>
          <w:color w:val="000000"/>
          <w:lang w:eastAsia="es-MX"/>
        </w:rPr>
      </w:pPr>
    </w:p>
    <w:p w:rsidR="00285A81"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524921" w:rsidRPr="00C72137" w:rsidRDefault="00524921" w:rsidP="00285A81">
      <w:pPr>
        <w:shd w:val="clear" w:color="auto" w:fill="FFFFFF"/>
        <w:spacing w:line="276" w:lineRule="atLeast"/>
        <w:jc w:val="both"/>
        <w:rPr>
          <w:rFonts w:asciiTheme="minorHAnsi" w:hAnsiTheme="minorHAnsi" w:cstheme="minorHAnsi"/>
          <w:color w:val="000000"/>
          <w:lang w:eastAsia="es-MX"/>
        </w:rPr>
      </w:pPr>
    </w:p>
    <w:p w:rsidR="00285A81"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524921" w:rsidRPr="00C72137" w:rsidRDefault="00524921" w:rsidP="00285A81">
      <w:pPr>
        <w:shd w:val="clear" w:color="auto" w:fill="FFFFFF"/>
        <w:spacing w:line="276" w:lineRule="atLeast"/>
        <w:jc w:val="both"/>
        <w:rPr>
          <w:rFonts w:asciiTheme="minorHAnsi" w:hAnsiTheme="minorHAnsi" w:cstheme="minorHAnsi"/>
          <w:color w:val="000000"/>
          <w:lang w:eastAsia="es-MX"/>
        </w:rPr>
      </w:pPr>
    </w:p>
    <w:p w:rsidR="00285A81" w:rsidRPr="00C72137" w:rsidRDefault="00285A81"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285A81" w:rsidRPr="00C72137" w:rsidRDefault="00285A81"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285A81" w:rsidRPr="00C72137" w:rsidRDefault="00285A81" w:rsidP="00285A81">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Pr="00C72137">
        <w:rPr>
          <w:rFonts w:asciiTheme="minorHAnsi" w:hAnsiTheme="minorHAnsi" w:cstheme="minorHAnsi"/>
          <w:b/>
          <w:bCs/>
        </w:rPr>
        <w:t xml:space="preserve"> </w:t>
      </w:r>
      <w:r w:rsidRPr="00285A81">
        <w:rPr>
          <w:rFonts w:asciiTheme="minorHAnsi" w:hAnsiTheme="minorHAnsi" w:cstheme="minorHAnsi"/>
          <w:b/>
        </w:rPr>
        <w:t>Seguros Sura, S.A. de C.V.,</w:t>
      </w:r>
      <w:r>
        <w:rPr>
          <w:rFonts w:cs="Tahoma"/>
          <w:b/>
        </w:rPr>
        <w:t xml:space="preserve"> </w:t>
      </w:r>
      <w:r w:rsidRPr="00C72137">
        <w:rPr>
          <w:rFonts w:asciiTheme="minorHAnsi" w:hAnsiTheme="minorHAnsi" w:cstheme="minorHAnsi"/>
          <w:lang w:val="es-ES_tradnl"/>
        </w:rPr>
        <w:t>los que estén por la afirmativa, sírvanse manifestarlo levantando su mano.</w:t>
      </w:r>
    </w:p>
    <w:p w:rsidR="00285A81" w:rsidRPr="00C72137"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Pr="000A6864" w:rsidRDefault="00285A81" w:rsidP="00285A81">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D25FF3" w:rsidRDefault="00D25FF3" w:rsidP="00D25FF3">
      <w:pPr>
        <w:contextualSpacing/>
        <w:jc w:val="both"/>
        <w:rPr>
          <w:rFonts w:cs="Tahoma"/>
          <w:b/>
          <w:lang w:val="es-ES"/>
        </w:rPr>
      </w:pPr>
    </w:p>
    <w:p w:rsidR="00285A81" w:rsidRDefault="00285A81" w:rsidP="00D25FF3">
      <w:pPr>
        <w:contextualSpacing/>
        <w:jc w:val="both"/>
        <w:rPr>
          <w:rFonts w:cs="Tahoma"/>
          <w:b/>
          <w:lang w:val="es-ES"/>
        </w:rPr>
      </w:pP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285A81">
        <w:rPr>
          <w:rFonts w:asciiTheme="minorHAnsi" w:eastAsiaTheme="minorEastAsia" w:hAnsiTheme="minorHAnsi" w:cstheme="minorHAnsi"/>
          <w:b/>
          <w:lang w:val="es-ES" w:eastAsia="es-MX"/>
        </w:rPr>
        <w:t>Número de Cuadro:</w:t>
      </w:r>
      <w:r w:rsidRPr="00285A81">
        <w:rPr>
          <w:rFonts w:asciiTheme="minorHAnsi" w:eastAsiaTheme="minorEastAsia" w:hAnsiTheme="minorHAnsi" w:cstheme="minorHAnsi"/>
          <w:lang w:val="es-ES" w:eastAsia="es-MX"/>
        </w:rPr>
        <w:t xml:space="preserve"> E</w:t>
      </w:r>
      <w:r w:rsidRPr="00285A81">
        <w:rPr>
          <w:rFonts w:asciiTheme="minorHAnsi" w:eastAsiaTheme="minorEastAsia" w:hAnsiTheme="minorHAnsi" w:cstheme="minorHAnsi"/>
          <w:lang w:eastAsia="es-MX"/>
        </w:rPr>
        <w:t>02.02.2021</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285A81">
        <w:rPr>
          <w:rFonts w:asciiTheme="minorHAnsi" w:eastAsiaTheme="minorEastAsia" w:hAnsiTheme="minorHAnsi" w:cstheme="minorHAnsi"/>
          <w:b/>
          <w:lang w:val="es-ES" w:eastAsia="es-MX"/>
        </w:rPr>
        <w:t xml:space="preserve">Licitación Pública Nacional con Participación del Comité: </w:t>
      </w:r>
      <w:r w:rsidRPr="00285A81">
        <w:rPr>
          <w:rFonts w:asciiTheme="minorHAnsi" w:eastAsiaTheme="minorEastAsia" w:hAnsiTheme="minorHAnsi" w:cstheme="minorHAnsi"/>
          <w:lang w:val="es-ES" w:eastAsia="es-MX"/>
        </w:rPr>
        <w:t>202101628</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285A81">
        <w:rPr>
          <w:rFonts w:asciiTheme="minorHAnsi" w:eastAsiaTheme="minorEastAsia" w:hAnsiTheme="minorHAnsi" w:cstheme="minorHAnsi"/>
          <w:b/>
          <w:lang w:val="es-ES" w:eastAsia="es-MX"/>
        </w:rPr>
        <w:t xml:space="preserve">Área Requirente: </w:t>
      </w:r>
      <w:r w:rsidRPr="00285A81">
        <w:rPr>
          <w:rFonts w:asciiTheme="minorHAnsi" w:eastAsiaTheme="minorEastAsia" w:hAnsiTheme="minorHAnsi" w:cstheme="minorHAnsi"/>
          <w:lang w:val="es-ES" w:eastAsia="es-MX"/>
        </w:rPr>
        <w:t xml:space="preserve">Dirección de Aseo Público adscrita a la Coordinación General de Servicios Municipales. </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285A81">
        <w:rPr>
          <w:rFonts w:asciiTheme="minorHAnsi" w:eastAsiaTheme="minorEastAsia" w:hAnsiTheme="minorHAnsi" w:cstheme="minorHAnsi"/>
          <w:b/>
          <w:lang w:val="es-ES" w:eastAsia="es-MX"/>
        </w:rPr>
        <w:t xml:space="preserve">Objeto de licitación: </w:t>
      </w:r>
      <w:r w:rsidRPr="00285A81">
        <w:rPr>
          <w:rFonts w:asciiTheme="minorHAnsi" w:eastAsiaTheme="minorEastAsia" w:hAnsiTheme="minorHAnsi" w:cstheme="minorHAnsi"/>
          <w:lang w:val="es-ES" w:eastAsia="es-MX"/>
        </w:rPr>
        <w:t>Servicio de arrendamiento de maquinaria pesada para el buen funcionamiento del relleno sanitario picachos, correspondiente a los meses de noviembre y diciembre del 2021 y del mes de enero este último se comprometerá al presupuesto del año 2022</w:t>
      </w:r>
      <w:r w:rsidRPr="00285A81">
        <w:rPr>
          <w:rFonts w:asciiTheme="minorHAnsi" w:eastAsiaTheme="minorEastAsia" w:hAnsiTheme="minorHAnsi" w:cstheme="minorHAnsi"/>
          <w:b/>
          <w:lang w:val="es-ES" w:eastAsia="es-MX"/>
        </w:rPr>
        <w:t>.</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285A81" w:rsidRDefault="00285A81" w:rsidP="00285A81">
      <w:pPr>
        <w:shd w:val="clear" w:color="auto" w:fill="FFFFFF"/>
        <w:spacing w:after="100" w:afterAutospacing="1" w:line="276" w:lineRule="auto"/>
        <w:contextualSpacing/>
        <w:jc w:val="both"/>
        <w:rPr>
          <w:rFonts w:asciiTheme="minorHAnsi" w:hAnsiTheme="minorHAnsi" w:cstheme="minorHAnsi"/>
          <w:lang w:val="es-ES_tradnl"/>
        </w:rPr>
      </w:pPr>
      <w:r w:rsidRPr="00285A81">
        <w:rPr>
          <w:rFonts w:asciiTheme="minorHAnsi" w:eastAsiaTheme="minorEastAsia" w:hAnsiTheme="minorHAnsi" w:cstheme="minorHAnsi"/>
          <w:lang w:eastAsia="es-MX"/>
        </w:rPr>
        <w:t>S</w:t>
      </w:r>
      <w:proofErr w:type="spellStart"/>
      <w:r w:rsidRPr="00285A81">
        <w:rPr>
          <w:rFonts w:asciiTheme="minorHAnsi" w:hAnsiTheme="minorHAnsi" w:cstheme="minorHAnsi"/>
          <w:lang w:val="es-ES_tradnl"/>
        </w:rPr>
        <w:t>e</w:t>
      </w:r>
      <w:proofErr w:type="spellEnd"/>
      <w:r w:rsidRPr="00285A81">
        <w:rPr>
          <w:rFonts w:asciiTheme="minorHAnsi" w:hAnsiTheme="minorHAnsi" w:cstheme="minorHAnsi"/>
          <w:lang w:val="es-ES_tradnl"/>
        </w:rPr>
        <w:t xml:space="preserve"> pone a la vista el expediente de donde se desprende lo siguiente:</w:t>
      </w:r>
    </w:p>
    <w:p w:rsidR="00524921" w:rsidRPr="00285A81" w:rsidRDefault="00524921" w:rsidP="00285A81">
      <w:pPr>
        <w:shd w:val="clear" w:color="auto" w:fill="FFFFFF"/>
        <w:spacing w:after="100" w:afterAutospacing="1" w:line="276" w:lineRule="auto"/>
        <w:contextualSpacing/>
        <w:jc w:val="both"/>
        <w:rPr>
          <w:rFonts w:asciiTheme="minorHAnsi" w:hAnsiTheme="minorHAnsi" w:cstheme="minorHAnsi"/>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b/>
          <w:lang w:val="es-ES_tradnl"/>
        </w:rPr>
      </w:pPr>
      <w:r w:rsidRPr="00285A81">
        <w:rPr>
          <w:rFonts w:asciiTheme="minorHAnsi" w:hAnsiTheme="minorHAnsi" w:cstheme="minorHAnsi"/>
          <w:b/>
          <w:lang w:val="es-ES_tradnl"/>
        </w:rPr>
        <w:t>Proveedores que cotizan:</w:t>
      </w:r>
    </w:p>
    <w:p w:rsidR="00285A81" w:rsidRPr="00285A81" w:rsidRDefault="00285A81" w:rsidP="0032787E">
      <w:pPr>
        <w:pStyle w:val="Prrafodelista"/>
        <w:numPr>
          <w:ilvl w:val="0"/>
          <w:numId w:val="3"/>
        </w:num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Simón Vargas Aldama</w:t>
      </w:r>
    </w:p>
    <w:p w:rsidR="00285A81" w:rsidRPr="00285A81" w:rsidRDefault="00285A81" w:rsidP="0032787E">
      <w:pPr>
        <w:pStyle w:val="Prrafodelista"/>
        <w:numPr>
          <w:ilvl w:val="0"/>
          <w:numId w:val="3"/>
        </w:numPr>
        <w:shd w:val="clear" w:color="auto" w:fill="FFFFFF"/>
        <w:spacing w:after="100" w:afterAutospacing="1"/>
        <w:contextualSpacing/>
        <w:jc w:val="both"/>
        <w:rPr>
          <w:rFonts w:asciiTheme="minorHAnsi" w:hAnsiTheme="minorHAnsi" w:cstheme="minorHAnsi"/>
        </w:rPr>
      </w:pPr>
      <w:proofErr w:type="spellStart"/>
      <w:r w:rsidRPr="00285A81">
        <w:rPr>
          <w:rFonts w:asciiTheme="minorHAnsi" w:hAnsiTheme="minorHAnsi" w:cstheme="minorHAnsi"/>
        </w:rPr>
        <w:t>Pranso</w:t>
      </w:r>
      <w:proofErr w:type="spellEnd"/>
      <w:r w:rsidRPr="00285A81">
        <w:rPr>
          <w:rFonts w:asciiTheme="minorHAnsi" w:hAnsiTheme="minorHAnsi" w:cstheme="minorHAnsi"/>
        </w:rPr>
        <w:t xml:space="preserve"> Soluciones, S.A. de C.V.</w:t>
      </w:r>
    </w:p>
    <w:p w:rsidR="00285A81" w:rsidRDefault="00285A81" w:rsidP="00285A81">
      <w:pPr>
        <w:shd w:val="clear" w:color="auto" w:fill="FFFFFF"/>
        <w:spacing w:after="100" w:afterAutospacing="1"/>
        <w:contextualSpacing/>
        <w:rPr>
          <w:rFonts w:asciiTheme="minorHAnsi" w:hAnsiTheme="minorHAnsi" w:cstheme="minorHAnsi"/>
        </w:rPr>
      </w:pPr>
      <w:r w:rsidRPr="00285A81">
        <w:rPr>
          <w:rFonts w:asciiTheme="minorHAnsi" w:hAnsiTheme="minorHAnsi" w:cstheme="minorHAnsi"/>
        </w:rPr>
        <w:t>Los licitantes cuyas proposiciones fueron desechadas:</w:t>
      </w:r>
    </w:p>
    <w:p w:rsidR="00524921" w:rsidRPr="00285A81" w:rsidRDefault="00524921" w:rsidP="00285A81">
      <w:pPr>
        <w:shd w:val="clear" w:color="auto" w:fill="FFFFFF"/>
        <w:spacing w:after="100" w:afterAutospacing="1"/>
        <w:contextualSpacing/>
        <w:rPr>
          <w:rFonts w:asciiTheme="minorHAnsi" w:hAnsiTheme="minorHAnsi" w:cstheme="minorHAnsi"/>
          <w:lang w:val="es-ES_tradnl"/>
        </w:rPr>
      </w:pPr>
    </w:p>
    <w:tbl>
      <w:tblPr>
        <w:tblW w:w="10173" w:type="dxa"/>
        <w:tblLayout w:type="fixed"/>
        <w:tblCellMar>
          <w:left w:w="0" w:type="dxa"/>
          <w:right w:w="0" w:type="dxa"/>
        </w:tblCellMar>
        <w:tblLook w:val="04A0" w:firstRow="1" w:lastRow="0" w:firstColumn="1" w:lastColumn="0" w:noHBand="0" w:noVBand="1"/>
      </w:tblPr>
      <w:tblGrid>
        <w:gridCol w:w="3085"/>
        <w:gridCol w:w="7088"/>
      </w:tblGrid>
      <w:tr w:rsidR="00285A81" w:rsidRPr="00285A81" w:rsidTr="00285A81">
        <w:trPr>
          <w:trHeight w:val="447"/>
        </w:trPr>
        <w:tc>
          <w:tcPr>
            <w:tcW w:w="308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85A81" w:rsidRPr="00285A81" w:rsidRDefault="00285A81" w:rsidP="00285A81">
            <w:pPr>
              <w:tabs>
                <w:tab w:val="center" w:pos="1854"/>
                <w:tab w:val="left" w:pos="2745"/>
              </w:tabs>
              <w:spacing w:line="276" w:lineRule="auto"/>
              <w:rPr>
                <w:rFonts w:asciiTheme="minorHAnsi" w:hAnsiTheme="minorHAnsi" w:cstheme="minorHAnsi"/>
                <w:lang w:eastAsia="es-MX"/>
              </w:rPr>
            </w:pPr>
            <w:r w:rsidRPr="00285A81">
              <w:rPr>
                <w:rFonts w:asciiTheme="minorHAnsi" w:hAnsiTheme="minorHAnsi" w:cstheme="minorHAnsi"/>
                <w:b/>
                <w:bCs/>
                <w:color w:val="FFFFFF"/>
                <w:kern w:val="24"/>
                <w:lang w:val="es-ES_tradnl" w:eastAsia="es-MX"/>
              </w:rPr>
              <w:tab/>
              <w:t xml:space="preserve">Licitante </w:t>
            </w:r>
            <w:r w:rsidRPr="00285A81">
              <w:rPr>
                <w:rFonts w:asciiTheme="minorHAnsi" w:hAnsiTheme="minorHAnsi" w:cstheme="minorHAnsi"/>
                <w:b/>
                <w:bCs/>
                <w:color w:val="FFFFFF"/>
                <w:kern w:val="24"/>
                <w:lang w:val="es-ES_tradnl" w:eastAsia="es-MX"/>
              </w:rPr>
              <w:tab/>
            </w:r>
          </w:p>
        </w:tc>
        <w:tc>
          <w:tcPr>
            <w:tcW w:w="708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85A81" w:rsidRPr="00285A81" w:rsidRDefault="00285A81" w:rsidP="00285A81">
            <w:pPr>
              <w:spacing w:line="276" w:lineRule="auto"/>
              <w:jc w:val="center"/>
              <w:rPr>
                <w:rFonts w:asciiTheme="minorHAnsi" w:hAnsiTheme="minorHAnsi" w:cstheme="minorHAnsi"/>
                <w:lang w:eastAsia="es-MX"/>
              </w:rPr>
            </w:pPr>
            <w:r w:rsidRPr="00285A81">
              <w:rPr>
                <w:rFonts w:asciiTheme="minorHAnsi" w:hAnsiTheme="minorHAnsi" w:cstheme="minorHAnsi"/>
                <w:b/>
                <w:bCs/>
                <w:color w:val="FFFFFF"/>
                <w:kern w:val="24"/>
                <w:lang w:val="es-ES_tradnl" w:eastAsia="es-MX"/>
              </w:rPr>
              <w:t xml:space="preserve">Motivo </w:t>
            </w:r>
          </w:p>
        </w:tc>
      </w:tr>
      <w:tr w:rsidR="00285A81" w:rsidRPr="00285A81" w:rsidTr="00285A81">
        <w:trPr>
          <w:trHeight w:val="227"/>
        </w:trPr>
        <w:tc>
          <w:tcPr>
            <w:tcW w:w="308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Pr="00285A81" w:rsidRDefault="00285A81" w:rsidP="00285A81">
            <w:pPr>
              <w:rPr>
                <w:rFonts w:asciiTheme="minorHAnsi" w:hAnsiTheme="minorHAnsi" w:cstheme="minorHAnsi"/>
                <w:lang w:eastAsia="es-MX"/>
              </w:rPr>
            </w:pPr>
            <w:r w:rsidRPr="00285A81">
              <w:rPr>
                <w:rFonts w:asciiTheme="minorHAnsi" w:hAnsiTheme="minorHAnsi" w:cstheme="minorHAnsi"/>
                <w:lang w:eastAsia="es-MX"/>
              </w:rPr>
              <w:t>Simón Vargas Aldama</w:t>
            </w:r>
          </w:p>
        </w:tc>
        <w:tc>
          <w:tcPr>
            <w:tcW w:w="708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524921" w:rsidRDefault="003127C4" w:rsidP="00285A81">
            <w:pPr>
              <w:rPr>
                <w:rFonts w:asciiTheme="minorHAnsi" w:hAnsiTheme="minorHAnsi" w:cstheme="minorHAnsi"/>
                <w:b/>
                <w:lang w:eastAsia="es-MX"/>
              </w:rPr>
            </w:pPr>
            <w:r>
              <w:rPr>
                <w:rFonts w:asciiTheme="minorHAnsi" w:hAnsiTheme="minorHAnsi" w:cstheme="minorHAnsi"/>
                <w:b/>
                <w:lang w:eastAsia="es-MX"/>
              </w:rPr>
              <w:t>Licitante No Solvente,</w:t>
            </w:r>
            <w:r w:rsidR="00285A81" w:rsidRPr="00285A81">
              <w:rPr>
                <w:rFonts w:asciiTheme="minorHAnsi" w:hAnsiTheme="minorHAnsi" w:cstheme="minorHAnsi"/>
                <w:b/>
                <w:lang w:eastAsia="es-MX"/>
              </w:rPr>
              <w:t xml:space="preserve"> </w:t>
            </w:r>
          </w:p>
          <w:p w:rsidR="00524921" w:rsidRDefault="00524921"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Posterior al acto de presentación y apertura de proposiciones, se observó: </w:t>
            </w:r>
          </w:p>
          <w:p w:rsidR="00524921" w:rsidRPr="00285A81" w:rsidRDefault="00524921"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 Presentó Formato 32D en opinión negativa. </w:t>
            </w:r>
          </w:p>
          <w:p w:rsidR="00524921" w:rsidRPr="00285A81" w:rsidRDefault="00524921"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 Presentó aviso de registro patronal con fecha del 04/septiembre/2014 y en las bases se solicitó: Opinión de cumplimiento de sus obligaciones en materia de seguridad social.  </w:t>
            </w:r>
          </w:p>
          <w:p w:rsidR="00524921" w:rsidRPr="00285A81" w:rsidRDefault="00524921" w:rsidP="00285A81">
            <w:pPr>
              <w:rPr>
                <w:rFonts w:asciiTheme="minorHAnsi" w:hAnsiTheme="minorHAnsi" w:cstheme="minorHAnsi"/>
                <w:b/>
                <w:lang w:eastAsia="es-MX"/>
              </w:rPr>
            </w:pPr>
          </w:p>
          <w:p w:rsidR="00285A81" w:rsidRP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-Presentó Constancia de Situación Fiscal sin adeudos en materia de aportaciones patronales y enteros de descuentos vigentes </w:t>
            </w:r>
            <w:r w:rsidRPr="00285A81">
              <w:rPr>
                <w:rFonts w:asciiTheme="minorHAnsi" w:hAnsiTheme="minorHAnsi" w:cstheme="minorHAnsi"/>
                <w:b/>
                <w:lang w:eastAsia="es-MX"/>
              </w:rPr>
              <w:lastRenderedPageBreak/>
              <w:t>(Infonavit), con adeudos pendientes.</w:t>
            </w:r>
          </w:p>
        </w:tc>
      </w:tr>
    </w:tbl>
    <w:p w:rsidR="00285A81" w:rsidRPr="00285A81" w:rsidRDefault="00285A81" w:rsidP="00285A81">
      <w:pPr>
        <w:contextualSpacing/>
        <w:rPr>
          <w:rFonts w:asciiTheme="minorHAnsi" w:eastAsia="Calibri" w:hAnsiTheme="minorHAnsi" w:cstheme="minorHAnsi"/>
          <w:b/>
          <w:i/>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lang w:val="es-ES_tradnl"/>
        </w:rPr>
        <w:t xml:space="preserve">Los licitantes cuyas proposiciones resultaron solventes son los que se muestran en el siguiente cuadro: </w:t>
      </w:r>
    </w:p>
    <w:p w:rsidR="00524921" w:rsidRDefault="00524921" w:rsidP="00285A81">
      <w:pPr>
        <w:shd w:val="clear" w:color="auto" w:fill="FFFFFF"/>
        <w:spacing w:after="100" w:afterAutospacing="1"/>
        <w:contextualSpacing/>
        <w:jc w:val="both"/>
        <w:rPr>
          <w:rFonts w:asciiTheme="minorHAnsi" w:hAnsiTheme="minorHAnsi" w:cstheme="minorHAnsi"/>
          <w:b/>
          <w:bCs/>
        </w:rPr>
      </w:pPr>
    </w:p>
    <w:p w:rsidR="00285A81" w:rsidRPr="00285A81" w:rsidRDefault="00285A81" w:rsidP="00285A81">
      <w:pPr>
        <w:shd w:val="clear" w:color="auto" w:fill="FFFFFF"/>
        <w:spacing w:after="100" w:afterAutospacing="1"/>
        <w:contextualSpacing/>
        <w:jc w:val="both"/>
        <w:rPr>
          <w:rFonts w:asciiTheme="minorHAnsi" w:hAnsiTheme="minorHAnsi" w:cstheme="minorHAnsi"/>
          <w:b/>
          <w:bCs/>
        </w:rPr>
      </w:pPr>
      <w:r w:rsidRPr="00285A81">
        <w:rPr>
          <w:rFonts w:asciiTheme="minorHAnsi" w:hAnsiTheme="minorHAnsi" w:cstheme="minorHAnsi"/>
          <w:b/>
          <w:bCs/>
        </w:rPr>
        <w:t>PRANSO SOLUCIONES, S.A. DE C.V.</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noProof/>
          <w:lang w:eastAsia="es-MX"/>
        </w:rPr>
        <w:lastRenderedPageBreak/>
        <w:drawing>
          <wp:inline distT="0" distB="0" distL="0" distR="0" wp14:anchorId="6ADBBC1A" wp14:editId="0ACC1866">
            <wp:extent cx="6527306" cy="5097439"/>
            <wp:effectExtent l="0" t="0" r="698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16268" cy="5166913"/>
                    </a:xfrm>
                    <a:prstGeom prst="rect">
                      <a:avLst/>
                    </a:prstGeom>
                    <a:noFill/>
                  </pic:spPr>
                </pic:pic>
              </a:graphicData>
            </a:graphic>
          </wp:inline>
        </w:drawing>
      </w:r>
      <w:r w:rsidRPr="00285A81">
        <w:rPr>
          <w:rFonts w:asciiTheme="minorHAnsi" w:hAnsiTheme="minorHAnsi" w:cstheme="minorHAnsi"/>
          <w:noProof/>
          <w:lang w:eastAsia="es-MX"/>
        </w:rPr>
        <w:lastRenderedPageBreak/>
        <w:drawing>
          <wp:inline distT="0" distB="0" distL="0" distR="0" wp14:anchorId="52D0CAB5" wp14:editId="2EFD70CD">
            <wp:extent cx="6494876" cy="5827594"/>
            <wp:effectExtent l="0" t="0" r="127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8622" cy="5875818"/>
                    </a:xfrm>
                    <a:prstGeom prst="rect">
                      <a:avLst/>
                    </a:prstGeom>
                    <a:noFill/>
                  </pic:spPr>
                </pic:pic>
              </a:graphicData>
            </a:graphic>
          </wp:inline>
        </w:drawing>
      </w:r>
    </w:p>
    <w:p w:rsidR="00524921" w:rsidRDefault="00524921" w:rsidP="00285A81">
      <w:pPr>
        <w:shd w:val="clear" w:color="auto" w:fill="FFFFFF"/>
        <w:spacing w:after="100" w:afterAutospacing="1"/>
        <w:contextualSpacing/>
        <w:jc w:val="both"/>
        <w:rPr>
          <w:rFonts w:asciiTheme="minorHAnsi" w:hAnsiTheme="minorHAnsi" w:cstheme="minorHAnsi"/>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lang w:val="es-ES_tradnl"/>
        </w:rPr>
        <w:t>Responsable de la evaluación de las proposiciones:</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p>
    <w:tbl>
      <w:tblPr>
        <w:tblStyle w:val="Tablaconcuadrcula"/>
        <w:tblW w:w="10532" w:type="dxa"/>
        <w:tblLayout w:type="fixed"/>
        <w:tblLook w:val="04A0" w:firstRow="1" w:lastRow="0" w:firstColumn="1" w:lastColumn="0" w:noHBand="0" w:noVBand="1"/>
      </w:tblPr>
      <w:tblGrid>
        <w:gridCol w:w="4886"/>
        <w:gridCol w:w="5646"/>
      </w:tblGrid>
      <w:tr w:rsidR="00285A81" w:rsidRPr="00285A81" w:rsidTr="00285A81">
        <w:trPr>
          <w:trHeight w:val="217"/>
        </w:trPr>
        <w:tc>
          <w:tcPr>
            <w:tcW w:w="4886" w:type="dxa"/>
          </w:tcPr>
          <w:p w:rsidR="00285A81" w:rsidRPr="00285A81" w:rsidRDefault="00285A81" w:rsidP="00285A81">
            <w:pPr>
              <w:spacing w:after="100" w:afterAutospacing="1" w:line="276" w:lineRule="auto"/>
              <w:contextualSpacing/>
              <w:jc w:val="center"/>
              <w:rPr>
                <w:rFonts w:asciiTheme="minorHAnsi" w:hAnsiTheme="minorHAnsi" w:cstheme="minorHAnsi"/>
                <w:b/>
                <w:lang w:val="es-ES_tradnl"/>
              </w:rPr>
            </w:pPr>
            <w:r w:rsidRPr="00285A81">
              <w:rPr>
                <w:rFonts w:asciiTheme="minorHAnsi" w:hAnsiTheme="minorHAnsi" w:cstheme="minorHAnsi"/>
                <w:b/>
                <w:lang w:val="es-ES_tradnl"/>
              </w:rPr>
              <w:lastRenderedPageBreak/>
              <w:t>Nombre</w:t>
            </w:r>
          </w:p>
        </w:tc>
        <w:tc>
          <w:tcPr>
            <w:tcW w:w="5646" w:type="dxa"/>
          </w:tcPr>
          <w:p w:rsidR="00285A81" w:rsidRPr="00285A81" w:rsidRDefault="00285A81" w:rsidP="00285A81">
            <w:pPr>
              <w:spacing w:after="100" w:afterAutospacing="1" w:line="276" w:lineRule="auto"/>
              <w:contextualSpacing/>
              <w:jc w:val="center"/>
              <w:rPr>
                <w:rFonts w:asciiTheme="minorHAnsi" w:hAnsiTheme="minorHAnsi" w:cstheme="minorHAnsi"/>
                <w:b/>
                <w:lang w:val="es-ES_tradnl"/>
              </w:rPr>
            </w:pPr>
            <w:r w:rsidRPr="00285A81">
              <w:rPr>
                <w:rFonts w:asciiTheme="minorHAnsi" w:hAnsiTheme="minorHAnsi" w:cstheme="minorHAnsi"/>
                <w:b/>
                <w:lang w:val="es-ES_tradnl"/>
              </w:rPr>
              <w:t>Cargo</w:t>
            </w:r>
          </w:p>
        </w:tc>
      </w:tr>
      <w:tr w:rsidR="00285A81" w:rsidRPr="00285A81" w:rsidTr="00285A81">
        <w:trPr>
          <w:trHeight w:val="228"/>
        </w:trPr>
        <w:tc>
          <w:tcPr>
            <w:tcW w:w="4886" w:type="dxa"/>
          </w:tcPr>
          <w:p w:rsidR="00285A81" w:rsidRPr="00285A81" w:rsidRDefault="00285A81" w:rsidP="00285A81">
            <w:pPr>
              <w:shd w:val="clear" w:color="auto" w:fill="FFFFFF"/>
              <w:spacing w:after="100" w:afterAutospacing="1" w:line="276" w:lineRule="auto"/>
              <w:contextualSpacing/>
              <w:rPr>
                <w:rFonts w:asciiTheme="minorHAnsi" w:hAnsiTheme="minorHAnsi" w:cstheme="minorHAnsi"/>
              </w:rPr>
            </w:pPr>
            <w:r w:rsidRPr="00285A81">
              <w:rPr>
                <w:rFonts w:asciiTheme="minorHAnsi" w:hAnsiTheme="minorHAnsi" w:cstheme="minorHAnsi"/>
              </w:rPr>
              <w:t>Jairo Israel Balcázar Flores</w:t>
            </w:r>
          </w:p>
        </w:tc>
        <w:tc>
          <w:tcPr>
            <w:tcW w:w="5646" w:type="dxa"/>
          </w:tcPr>
          <w:p w:rsidR="00285A81" w:rsidRPr="00285A81" w:rsidRDefault="00285A81" w:rsidP="00285A81">
            <w:pPr>
              <w:spacing w:after="100" w:afterAutospacing="1" w:line="276" w:lineRule="auto"/>
              <w:contextualSpacing/>
              <w:rPr>
                <w:rFonts w:asciiTheme="minorHAnsi" w:hAnsiTheme="minorHAnsi" w:cstheme="minorHAnsi"/>
              </w:rPr>
            </w:pPr>
            <w:r w:rsidRPr="00285A81">
              <w:rPr>
                <w:rFonts w:asciiTheme="minorHAnsi" w:hAnsiTheme="minorHAnsi" w:cstheme="minorHAnsi"/>
              </w:rPr>
              <w:t>Director de Aseo Publico</w:t>
            </w:r>
          </w:p>
        </w:tc>
      </w:tr>
      <w:tr w:rsidR="00285A81" w:rsidRPr="00285A81" w:rsidTr="00285A81">
        <w:trPr>
          <w:trHeight w:val="457"/>
        </w:trPr>
        <w:tc>
          <w:tcPr>
            <w:tcW w:w="4886" w:type="dxa"/>
          </w:tcPr>
          <w:p w:rsidR="00285A81" w:rsidRPr="00285A81" w:rsidRDefault="00285A81" w:rsidP="00285A81">
            <w:pPr>
              <w:shd w:val="clear" w:color="auto" w:fill="FFFFFF"/>
              <w:spacing w:after="100" w:afterAutospacing="1" w:line="276" w:lineRule="auto"/>
              <w:contextualSpacing/>
              <w:rPr>
                <w:rFonts w:asciiTheme="minorHAnsi" w:hAnsiTheme="minorHAnsi" w:cstheme="minorHAnsi"/>
              </w:rPr>
            </w:pPr>
            <w:r w:rsidRPr="00285A81">
              <w:rPr>
                <w:rFonts w:asciiTheme="minorHAnsi" w:hAnsiTheme="minorHAnsi" w:cstheme="minorHAnsi"/>
              </w:rPr>
              <w:t>Carlos Alejandro Vázquez Ortiz</w:t>
            </w:r>
          </w:p>
        </w:tc>
        <w:tc>
          <w:tcPr>
            <w:tcW w:w="5646" w:type="dxa"/>
          </w:tcPr>
          <w:p w:rsidR="00285A81" w:rsidRPr="00285A81" w:rsidRDefault="00285A81" w:rsidP="00285A81">
            <w:pPr>
              <w:spacing w:after="100" w:afterAutospacing="1" w:line="276" w:lineRule="auto"/>
              <w:contextualSpacing/>
              <w:rPr>
                <w:rFonts w:asciiTheme="minorHAnsi" w:hAnsiTheme="minorHAnsi" w:cstheme="minorHAnsi"/>
              </w:rPr>
            </w:pPr>
            <w:r w:rsidRPr="00285A81">
              <w:rPr>
                <w:rFonts w:asciiTheme="minorHAnsi" w:hAnsiTheme="minorHAnsi" w:cstheme="minorHAnsi"/>
              </w:rPr>
              <w:t>Coordinador General de Servicios Municipales</w:t>
            </w:r>
          </w:p>
        </w:tc>
      </w:tr>
    </w:tbl>
    <w:p w:rsidR="00285A81" w:rsidRPr="00285A81" w:rsidRDefault="00285A81" w:rsidP="00285A81">
      <w:pPr>
        <w:shd w:val="clear" w:color="auto" w:fill="FFFFFF"/>
        <w:spacing w:after="100" w:afterAutospacing="1"/>
        <w:contextualSpacing/>
        <w:jc w:val="both"/>
        <w:rPr>
          <w:rFonts w:asciiTheme="minorHAnsi" w:hAnsiTheme="minorHAnsi" w:cstheme="minorHAnsi"/>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b/>
          <w:u w:val="single"/>
          <w:lang w:val="es-ES_tradnl"/>
        </w:rPr>
        <w:t>Mediante oficio de análisis técnico número 1665/2021/2909</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Default="00285A81" w:rsidP="00285A81">
      <w:pPr>
        <w:shd w:val="clear" w:color="auto" w:fill="FFFFFF"/>
        <w:spacing w:after="100" w:afterAutospacing="1"/>
        <w:contextualSpacing/>
        <w:jc w:val="both"/>
        <w:rPr>
          <w:rFonts w:asciiTheme="minorHAnsi" w:hAnsiTheme="minorHAnsi" w:cstheme="minorHAnsi"/>
          <w:color w:val="000000"/>
        </w:rPr>
      </w:pPr>
      <w:r w:rsidRPr="00285A81">
        <w:rPr>
          <w:rFonts w:asciiTheme="minorHAnsi" w:hAnsiTheme="minorHAnsi" w:cstheme="minorHAnsi"/>
          <w:b/>
          <w:bCs/>
        </w:rPr>
        <w:t>PRANSO SOLUCIONES, S.A. DE C.V.</w:t>
      </w:r>
      <w:r w:rsidRPr="00285A81">
        <w:rPr>
          <w:rFonts w:asciiTheme="minorHAnsi" w:hAnsiTheme="minorHAnsi" w:cstheme="minorHAnsi"/>
        </w:rPr>
        <w:t xml:space="preserve">, </w:t>
      </w:r>
      <w:r w:rsidRPr="00285A81">
        <w:rPr>
          <w:rFonts w:asciiTheme="minorHAnsi" w:hAnsiTheme="minorHAnsi" w:cstheme="minorHAnsi"/>
          <w:b/>
        </w:rPr>
        <w:t xml:space="preserve">por un monto total de </w:t>
      </w:r>
      <w:r w:rsidRPr="00285A81">
        <w:rPr>
          <w:rFonts w:asciiTheme="minorHAnsi" w:hAnsiTheme="minorHAnsi" w:cstheme="minorHAnsi"/>
          <w:b/>
          <w:color w:val="000000"/>
        </w:rPr>
        <w:t>$5, 138,613.76 pesos</w:t>
      </w:r>
      <w:r w:rsidRPr="00285A81">
        <w:rPr>
          <w:rFonts w:asciiTheme="minorHAnsi" w:hAnsiTheme="minorHAnsi" w:cstheme="minorHAnsi"/>
          <w:color w:val="000000"/>
        </w:rPr>
        <w:t xml:space="preserve"> </w:t>
      </w:r>
    </w:p>
    <w:p w:rsidR="00524921" w:rsidRPr="00285A81" w:rsidRDefault="00524921" w:rsidP="00285A81">
      <w:pPr>
        <w:shd w:val="clear" w:color="auto" w:fill="FFFFFF"/>
        <w:spacing w:after="100" w:afterAutospacing="1"/>
        <w:contextualSpacing/>
        <w:jc w:val="both"/>
        <w:rPr>
          <w:rFonts w:asciiTheme="minorHAnsi" w:hAnsiTheme="minorHAnsi" w:cstheme="minorHAnsi"/>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noProof/>
          <w:lang w:eastAsia="es-MX"/>
        </w:rPr>
        <w:drawing>
          <wp:inline distT="0" distB="0" distL="0" distR="0" wp14:anchorId="4BDD234A" wp14:editId="7D9FBE46">
            <wp:extent cx="6655067" cy="413606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68565" cy="4206603"/>
                    </a:xfrm>
                    <a:prstGeom prst="rect">
                      <a:avLst/>
                    </a:prstGeom>
                    <a:noFill/>
                  </pic:spPr>
                </pic:pic>
              </a:graphicData>
            </a:graphic>
          </wp:inline>
        </w:drawing>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noProof/>
          <w:lang w:eastAsia="es-MX"/>
        </w:rPr>
        <w:lastRenderedPageBreak/>
        <w:drawing>
          <wp:inline distT="0" distB="0" distL="0" distR="0" wp14:anchorId="74536EF3" wp14:editId="3FD4534B">
            <wp:extent cx="6665585" cy="5390865"/>
            <wp:effectExtent l="0" t="0" r="2540" b="63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02343" cy="5420594"/>
                    </a:xfrm>
                    <a:prstGeom prst="rect">
                      <a:avLst/>
                    </a:prstGeom>
                    <a:noFill/>
                  </pic:spPr>
                </pic:pic>
              </a:graphicData>
            </a:graphic>
          </wp:inline>
        </w:drawing>
      </w:r>
    </w:p>
    <w:p w:rsidR="00285A81" w:rsidRPr="00285A81" w:rsidRDefault="00285A81" w:rsidP="00285A81">
      <w:pPr>
        <w:shd w:val="clear" w:color="auto" w:fill="FFFFFF"/>
        <w:spacing w:after="100" w:afterAutospacing="1"/>
        <w:contextualSpacing/>
        <w:jc w:val="both"/>
        <w:rPr>
          <w:rFonts w:asciiTheme="minorHAnsi" w:hAnsiTheme="minorHAnsi" w:cstheme="minorHAnsi"/>
          <w:b/>
        </w:rPr>
      </w:pPr>
    </w:p>
    <w:p w:rsidR="00285A81" w:rsidRDefault="00285A81" w:rsidP="00285A81">
      <w:p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b/>
        </w:rPr>
        <w:t xml:space="preserve">Nota: </w:t>
      </w:r>
      <w:r w:rsidRPr="00285A81">
        <w:rPr>
          <w:rFonts w:asciiTheme="minorHAnsi" w:hAnsiTheme="minorHAnsi" w:cstheme="minorHAnsi"/>
        </w:rPr>
        <w:t xml:space="preserve">Se adjudica al único licitante solvente,  y que presento la propuesta económica más baja en todas las partidas, PRANSO SOLUCIONES, S.A. DE C.V., </w:t>
      </w:r>
      <w:r w:rsidRPr="00524921">
        <w:rPr>
          <w:rFonts w:asciiTheme="minorHAnsi" w:hAnsiTheme="minorHAnsi" w:cstheme="minorHAnsi"/>
        </w:rPr>
        <w:t>cabe mencionar que la propuesta económica sobrepasa el 5.17% con un monto de $251,725.38 mismo que se contemplará en la orden de compra del 2022,</w:t>
      </w:r>
      <w:r w:rsidRPr="00285A81">
        <w:rPr>
          <w:rFonts w:asciiTheme="minorHAnsi" w:hAnsiTheme="minorHAnsi" w:cstheme="minorHAnsi"/>
        </w:rPr>
        <w:t xml:space="preserve">  se realizarán 2 órdenes de compra una correspondiente a los meses de Noviembre y Diciembre del 2021 y una más correspondiente al mes de Enero 2022.</w:t>
      </w:r>
    </w:p>
    <w:p w:rsidR="00285A81" w:rsidRDefault="00285A81" w:rsidP="00285A81">
      <w:pPr>
        <w:shd w:val="clear" w:color="auto" w:fill="FFFFFF"/>
        <w:spacing w:after="100" w:afterAutospacing="1"/>
        <w:contextualSpacing/>
        <w:jc w:val="both"/>
        <w:rPr>
          <w:rFonts w:asciiTheme="minorHAnsi" w:hAnsiTheme="minorHAnsi" w:cstheme="minorHAnsi"/>
        </w:rPr>
      </w:pP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p>
    <w:p w:rsidR="00285A81"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524921" w:rsidRPr="00C72137" w:rsidRDefault="00524921" w:rsidP="00285A81">
      <w:pPr>
        <w:shd w:val="clear" w:color="auto" w:fill="FFFFFF"/>
        <w:spacing w:line="253" w:lineRule="atLeast"/>
        <w:jc w:val="both"/>
        <w:rPr>
          <w:rFonts w:asciiTheme="minorHAnsi" w:hAnsiTheme="minorHAnsi" w:cstheme="minorHAnsi"/>
          <w:color w:val="000000"/>
          <w:lang w:eastAsia="es-MX"/>
        </w:rPr>
      </w:pPr>
    </w:p>
    <w:p w:rsidR="00285A81"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524921" w:rsidRPr="00C72137" w:rsidRDefault="00524921" w:rsidP="00285A81">
      <w:pPr>
        <w:shd w:val="clear" w:color="auto" w:fill="FFFFFF"/>
        <w:spacing w:line="253" w:lineRule="atLeast"/>
        <w:jc w:val="both"/>
        <w:rPr>
          <w:rFonts w:asciiTheme="minorHAnsi" w:hAnsiTheme="minorHAnsi" w:cstheme="minorHAnsi"/>
          <w:color w:val="000000"/>
          <w:lang w:eastAsia="es-MX"/>
        </w:rPr>
      </w:pPr>
    </w:p>
    <w:p w:rsidR="00285A81"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524921" w:rsidRPr="00C72137" w:rsidRDefault="00524921" w:rsidP="00285A81">
      <w:pPr>
        <w:shd w:val="clear" w:color="auto" w:fill="FFFFFF"/>
        <w:spacing w:line="276" w:lineRule="atLeast"/>
        <w:jc w:val="both"/>
        <w:rPr>
          <w:rFonts w:asciiTheme="minorHAnsi" w:hAnsiTheme="minorHAnsi" w:cstheme="minorHAnsi"/>
          <w:color w:val="000000"/>
          <w:lang w:eastAsia="es-MX"/>
        </w:rPr>
      </w:pPr>
    </w:p>
    <w:p w:rsidR="00285A81"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524921" w:rsidRPr="00C72137" w:rsidRDefault="00524921" w:rsidP="00285A81">
      <w:pPr>
        <w:shd w:val="clear" w:color="auto" w:fill="FFFFFF"/>
        <w:spacing w:line="276" w:lineRule="atLeast"/>
        <w:jc w:val="both"/>
        <w:rPr>
          <w:rFonts w:asciiTheme="minorHAnsi" w:hAnsiTheme="minorHAnsi" w:cstheme="minorHAnsi"/>
          <w:color w:val="000000"/>
          <w:lang w:eastAsia="es-MX"/>
        </w:rPr>
      </w:pPr>
    </w:p>
    <w:p w:rsidR="00285A81" w:rsidRPr="00C72137" w:rsidRDefault="00285A81"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285A81" w:rsidRPr="00C72137" w:rsidRDefault="00285A81"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285A81" w:rsidRPr="00C72137" w:rsidRDefault="00285A81" w:rsidP="00285A81">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Pr="00C72137">
        <w:rPr>
          <w:rFonts w:asciiTheme="minorHAnsi" w:hAnsiTheme="minorHAnsi" w:cstheme="minorHAnsi"/>
          <w:b/>
          <w:bCs/>
        </w:rPr>
        <w:t xml:space="preserve"> </w:t>
      </w:r>
      <w:proofErr w:type="spellStart"/>
      <w:r w:rsidRPr="00285A81">
        <w:rPr>
          <w:rFonts w:asciiTheme="minorHAnsi" w:hAnsiTheme="minorHAnsi" w:cstheme="minorHAnsi"/>
          <w:b/>
          <w:bCs/>
        </w:rPr>
        <w:t>Pranso</w:t>
      </w:r>
      <w:proofErr w:type="spellEnd"/>
      <w:r w:rsidRPr="00285A81">
        <w:rPr>
          <w:rFonts w:asciiTheme="minorHAnsi" w:hAnsiTheme="minorHAnsi" w:cstheme="minorHAnsi"/>
          <w:b/>
          <w:bCs/>
        </w:rPr>
        <w:t xml:space="preserve"> Soluciones, S.A. de C.V.,</w:t>
      </w:r>
      <w:r w:rsidRPr="002A5D45">
        <w:rPr>
          <w:rFonts w:cs="Tahoma"/>
          <w:b/>
          <w:bCs/>
        </w:rPr>
        <w:t xml:space="preserve"> </w:t>
      </w:r>
      <w:r w:rsidRPr="00C72137">
        <w:rPr>
          <w:rFonts w:asciiTheme="minorHAnsi" w:hAnsiTheme="minorHAnsi" w:cstheme="minorHAnsi"/>
          <w:lang w:val="es-ES_tradnl"/>
        </w:rPr>
        <w:t>los que estén por la afirmativa, sírvanse manifestarlo levantando su mano.</w:t>
      </w:r>
    </w:p>
    <w:p w:rsidR="00285A81" w:rsidRPr="00C72137"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Default="00285A81" w:rsidP="00285A81">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285A81" w:rsidRPr="000A6864" w:rsidRDefault="00285A81" w:rsidP="00285A81">
      <w:pPr>
        <w:ind w:left="708"/>
        <w:jc w:val="both"/>
        <w:rPr>
          <w:rFonts w:asciiTheme="minorHAnsi" w:hAnsiTheme="minorHAnsi" w:cstheme="minorHAnsi"/>
          <w:b/>
          <w:lang w:eastAsia="en-US"/>
        </w:rPr>
      </w:pPr>
    </w:p>
    <w:p w:rsidR="00524921" w:rsidRDefault="00524921" w:rsidP="00285A81">
      <w:pPr>
        <w:shd w:val="clear" w:color="auto" w:fill="FFFFFF"/>
        <w:spacing w:after="100" w:afterAutospacing="1" w:line="276" w:lineRule="auto"/>
        <w:contextualSpacing/>
        <w:jc w:val="both"/>
        <w:rPr>
          <w:rFonts w:asciiTheme="minorHAnsi" w:eastAsiaTheme="minorEastAsia" w:hAnsiTheme="minorHAnsi" w:cstheme="minorHAnsi"/>
          <w:b/>
          <w:lang w:val="es-ES" w:eastAsia="es-MX"/>
        </w:rPr>
      </w:pPr>
    </w:p>
    <w:p w:rsidR="00524921" w:rsidRDefault="00524921" w:rsidP="00285A81">
      <w:pPr>
        <w:shd w:val="clear" w:color="auto" w:fill="FFFFFF"/>
        <w:spacing w:after="100" w:afterAutospacing="1" w:line="276" w:lineRule="auto"/>
        <w:contextualSpacing/>
        <w:jc w:val="both"/>
        <w:rPr>
          <w:rFonts w:asciiTheme="minorHAnsi" w:eastAsiaTheme="minorEastAsia" w:hAnsiTheme="minorHAnsi" w:cstheme="minorHAnsi"/>
          <w:b/>
          <w:lang w:val="es-ES" w:eastAsia="es-MX"/>
        </w:rPr>
      </w:pPr>
    </w:p>
    <w:p w:rsidR="00524921" w:rsidRDefault="00524921" w:rsidP="00285A81">
      <w:pPr>
        <w:shd w:val="clear" w:color="auto" w:fill="FFFFFF"/>
        <w:spacing w:after="100" w:afterAutospacing="1" w:line="276" w:lineRule="auto"/>
        <w:contextualSpacing/>
        <w:jc w:val="both"/>
        <w:rPr>
          <w:rFonts w:asciiTheme="minorHAnsi" w:eastAsiaTheme="minorEastAsia" w:hAnsiTheme="minorHAnsi" w:cstheme="minorHAnsi"/>
          <w:b/>
          <w:lang w:val="es-ES" w:eastAsia="es-MX"/>
        </w:rPr>
      </w:pP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285A81">
        <w:rPr>
          <w:rFonts w:asciiTheme="minorHAnsi" w:eastAsiaTheme="minorEastAsia" w:hAnsiTheme="minorHAnsi" w:cstheme="minorHAnsi"/>
          <w:b/>
          <w:lang w:val="es-ES" w:eastAsia="es-MX"/>
        </w:rPr>
        <w:lastRenderedPageBreak/>
        <w:t>Número de Cuadro:</w:t>
      </w:r>
      <w:r w:rsidRPr="00285A81">
        <w:rPr>
          <w:rFonts w:asciiTheme="minorHAnsi" w:eastAsiaTheme="minorEastAsia" w:hAnsiTheme="minorHAnsi" w:cstheme="minorHAnsi"/>
          <w:lang w:val="es-ES" w:eastAsia="es-MX"/>
        </w:rPr>
        <w:t xml:space="preserve"> E</w:t>
      </w:r>
      <w:r w:rsidRPr="00285A81">
        <w:rPr>
          <w:rFonts w:asciiTheme="minorHAnsi" w:eastAsiaTheme="minorEastAsia" w:hAnsiTheme="minorHAnsi" w:cstheme="minorHAnsi"/>
          <w:lang w:eastAsia="es-MX"/>
        </w:rPr>
        <w:t>03.02.2021</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285A81">
        <w:rPr>
          <w:rFonts w:asciiTheme="minorHAnsi" w:eastAsiaTheme="minorEastAsia" w:hAnsiTheme="minorHAnsi" w:cstheme="minorHAnsi"/>
          <w:b/>
          <w:lang w:val="es-ES" w:eastAsia="es-MX"/>
        </w:rPr>
        <w:t xml:space="preserve">Licitación Pública Nacional con Participación del Comité: </w:t>
      </w:r>
      <w:r w:rsidRPr="00285A81">
        <w:rPr>
          <w:rFonts w:asciiTheme="minorHAnsi" w:eastAsiaTheme="minorEastAsia" w:hAnsiTheme="minorHAnsi" w:cstheme="minorHAnsi"/>
          <w:lang w:val="es-ES" w:eastAsia="es-MX"/>
        </w:rPr>
        <w:t>202101672</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285A81">
        <w:rPr>
          <w:rFonts w:asciiTheme="minorHAnsi" w:eastAsiaTheme="minorEastAsia" w:hAnsiTheme="minorHAnsi" w:cstheme="minorHAnsi"/>
          <w:b/>
          <w:lang w:val="es-ES" w:eastAsia="es-MX"/>
        </w:rPr>
        <w:t xml:space="preserve">Área Requirente: </w:t>
      </w:r>
      <w:r w:rsidRPr="00285A81">
        <w:rPr>
          <w:rFonts w:asciiTheme="minorHAnsi" w:eastAsiaTheme="minorEastAsia" w:hAnsiTheme="minorHAnsi" w:cstheme="minorHAnsi"/>
          <w:lang w:val="es-ES" w:eastAsia="es-MX"/>
        </w:rPr>
        <w:t>Dirección de Innovación Gubernamental adscrita a la Coordinación General de Administración e Innovación Gubernamental</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285A81">
        <w:rPr>
          <w:rFonts w:asciiTheme="minorHAnsi" w:eastAsiaTheme="minorEastAsia" w:hAnsiTheme="minorHAnsi" w:cstheme="minorHAnsi"/>
          <w:b/>
          <w:lang w:val="es-ES" w:eastAsia="es-MX"/>
        </w:rPr>
        <w:t xml:space="preserve">Objeto de licitación: </w:t>
      </w:r>
      <w:r w:rsidRPr="00285A81">
        <w:rPr>
          <w:rFonts w:asciiTheme="minorHAnsi" w:eastAsiaTheme="minorEastAsia" w:hAnsiTheme="minorHAnsi" w:cstheme="minorHAnsi"/>
          <w:lang w:val="es-ES" w:eastAsia="es-MX"/>
        </w:rPr>
        <w:t>Equipo tecnológico para atender necesidades de las dependencias del Municipio</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285A81" w:rsidRPr="00285A81" w:rsidRDefault="00285A81" w:rsidP="00285A81">
      <w:pPr>
        <w:shd w:val="clear" w:color="auto" w:fill="FFFFFF"/>
        <w:spacing w:after="100" w:afterAutospacing="1" w:line="276" w:lineRule="auto"/>
        <w:contextualSpacing/>
        <w:jc w:val="both"/>
        <w:rPr>
          <w:rFonts w:asciiTheme="minorHAnsi" w:hAnsiTheme="minorHAnsi" w:cstheme="minorHAnsi"/>
          <w:lang w:val="es-ES_tradnl"/>
        </w:rPr>
      </w:pPr>
      <w:r w:rsidRPr="00285A81">
        <w:rPr>
          <w:rFonts w:asciiTheme="minorHAnsi" w:eastAsiaTheme="minorEastAsia" w:hAnsiTheme="minorHAnsi" w:cstheme="minorHAnsi"/>
          <w:lang w:eastAsia="es-MX"/>
        </w:rPr>
        <w:t>S</w:t>
      </w:r>
      <w:proofErr w:type="spellStart"/>
      <w:r w:rsidRPr="00285A81">
        <w:rPr>
          <w:rFonts w:asciiTheme="minorHAnsi" w:hAnsiTheme="minorHAnsi" w:cstheme="minorHAnsi"/>
          <w:lang w:val="es-ES_tradnl"/>
        </w:rPr>
        <w:t>e</w:t>
      </w:r>
      <w:proofErr w:type="spellEnd"/>
      <w:r w:rsidRPr="00285A81">
        <w:rPr>
          <w:rFonts w:asciiTheme="minorHAnsi" w:hAnsiTheme="minorHAnsi" w:cstheme="minorHAnsi"/>
          <w:lang w:val="es-ES_tradnl"/>
        </w:rPr>
        <w:t xml:space="preserve"> pone a la vista el expediente de donde se desprende lo siguiente:</w:t>
      </w:r>
    </w:p>
    <w:p w:rsidR="00524921" w:rsidRDefault="00524921" w:rsidP="00285A81">
      <w:pPr>
        <w:shd w:val="clear" w:color="auto" w:fill="FFFFFF"/>
        <w:spacing w:after="100" w:afterAutospacing="1"/>
        <w:contextualSpacing/>
        <w:jc w:val="both"/>
        <w:rPr>
          <w:rFonts w:asciiTheme="minorHAnsi" w:hAnsiTheme="minorHAnsi" w:cstheme="minorHAnsi"/>
          <w:b/>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b/>
          <w:lang w:val="es-ES_tradnl"/>
        </w:rPr>
      </w:pPr>
      <w:r w:rsidRPr="00285A81">
        <w:rPr>
          <w:rFonts w:asciiTheme="minorHAnsi" w:hAnsiTheme="minorHAnsi" w:cstheme="minorHAnsi"/>
          <w:b/>
          <w:lang w:val="es-ES_tradnl"/>
        </w:rPr>
        <w:t>Proveedores que cotizan:</w:t>
      </w:r>
    </w:p>
    <w:p w:rsidR="00285A81" w:rsidRPr="00285A81" w:rsidRDefault="00285A81" w:rsidP="0032787E">
      <w:pPr>
        <w:pStyle w:val="Prrafodelista"/>
        <w:numPr>
          <w:ilvl w:val="0"/>
          <w:numId w:val="4"/>
        </w:num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Avances Técnicos en Informática, S.A. de C.V.</w:t>
      </w:r>
    </w:p>
    <w:p w:rsidR="00285A81" w:rsidRPr="00285A81" w:rsidRDefault="00285A81" w:rsidP="0032787E">
      <w:pPr>
        <w:pStyle w:val="Prrafodelista"/>
        <w:numPr>
          <w:ilvl w:val="0"/>
          <w:numId w:val="4"/>
        </w:numPr>
        <w:shd w:val="clear" w:color="auto" w:fill="FFFFFF"/>
        <w:spacing w:after="100" w:afterAutospacing="1"/>
        <w:contextualSpacing/>
        <w:jc w:val="both"/>
        <w:rPr>
          <w:rFonts w:asciiTheme="minorHAnsi" w:hAnsiTheme="minorHAnsi" w:cstheme="minorHAnsi"/>
        </w:rPr>
      </w:pPr>
      <w:proofErr w:type="spellStart"/>
      <w:r w:rsidRPr="00285A81">
        <w:rPr>
          <w:rFonts w:asciiTheme="minorHAnsi" w:hAnsiTheme="minorHAnsi" w:cstheme="minorHAnsi"/>
        </w:rPr>
        <w:t>Compucad</w:t>
      </w:r>
      <w:proofErr w:type="spellEnd"/>
      <w:r w:rsidRPr="00285A81">
        <w:rPr>
          <w:rFonts w:asciiTheme="minorHAnsi" w:hAnsiTheme="minorHAnsi" w:cstheme="minorHAnsi"/>
        </w:rPr>
        <w:t>, S.A. de C.V.</w:t>
      </w:r>
    </w:p>
    <w:p w:rsidR="00285A81" w:rsidRPr="00285A81" w:rsidRDefault="00285A81" w:rsidP="0032787E">
      <w:pPr>
        <w:pStyle w:val="Prrafodelista"/>
        <w:numPr>
          <w:ilvl w:val="0"/>
          <w:numId w:val="4"/>
        </w:num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ISD Soluciones de Tic, S.A. de C.V.</w:t>
      </w:r>
    </w:p>
    <w:p w:rsidR="00285A81" w:rsidRPr="00285A81" w:rsidRDefault="00285A81" w:rsidP="0032787E">
      <w:pPr>
        <w:pStyle w:val="Prrafodelista"/>
        <w:numPr>
          <w:ilvl w:val="0"/>
          <w:numId w:val="4"/>
        </w:num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Libra Sistemas, S.A. de C.V.</w:t>
      </w:r>
    </w:p>
    <w:p w:rsidR="00285A81" w:rsidRDefault="00285A81" w:rsidP="00285A81">
      <w:pPr>
        <w:shd w:val="clear" w:color="auto" w:fill="FFFFFF"/>
        <w:spacing w:after="100" w:afterAutospacing="1"/>
        <w:contextualSpacing/>
        <w:rPr>
          <w:rFonts w:asciiTheme="minorHAnsi" w:hAnsiTheme="minorHAnsi" w:cstheme="minorHAnsi"/>
        </w:rPr>
      </w:pPr>
      <w:r w:rsidRPr="00285A81">
        <w:rPr>
          <w:rFonts w:asciiTheme="minorHAnsi" w:hAnsiTheme="minorHAnsi" w:cstheme="minorHAnsi"/>
        </w:rPr>
        <w:t>Los licitantes cuyas proposiciones fueron desechadas:</w:t>
      </w:r>
    </w:p>
    <w:p w:rsidR="00652CA6" w:rsidRPr="00285A81" w:rsidRDefault="00652CA6" w:rsidP="00285A81">
      <w:pPr>
        <w:shd w:val="clear" w:color="auto" w:fill="FFFFFF"/>
        <w:spacing w:after="100" w:afterAutospacing="1"/>
        <w:contextualSpacing/>
        <w:rPr>
          <w:rFonts w:asciiTheme="minorHAnsi" w:hAnsiTheme="minorHAnsi" w:cstheme="minorHAnsi"/>
          <w:lang w:val="es-ES_tradnl"/>
        </w:rPr>
      </w:pPr>
    </w:p>
    <w:tbl>
      <w:tblPr>
        <w:tblW w:w="10456" w:type="dxa"/>
        <w:tblLayout w:type="fixed"/>
        <w:tblCellMar>
          <w:left w:w="0" w:type="dxa"/>
          <w:right w:w="0" w:type="dxa"/>
        </w:tblCellMar>
        <w:tblLook w:val="04A0" w:firstRow="1" w:lastRow="0" w:firstColumn="1" w:lastColumn="0" w:noHBand="0" w:noVBand="1"/>
      </w:tblPr>
      <w:tblGrid>
        <w:gridCol w:w="3227"/>
        <w:gridCol w:w="7229"/>
      </w:tblGrid>
      <w:tr w:rsidR="00285A81" w:rsidRPr="00285A81" w:rsidTr="00285A81">
        <w:trPr>
          <w:trHeight w:val="447"/>
        </w:trPr>
        <w:tc>
          <w:tcPr>
            <w:tcW w:w="322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85A81" w:rsidRPr="00285A81" w:rsidRDefault="00285A81" w:rsidP="00285A81">
            <w:pPr>
              <w:tabs>
                <w:tab w:val="center" w:pos="1854"/>
                <w:tab w:val="left" w:pos="2745"/>
              </w:tabs>
              <w:spacing w:line="276" w:lineRule="auto"/>
              <w:rPr>
                <w:rFonts w:asciiTheme="minorHAnsi" w:hAnsiTheme="minorHAnsi" w:cstheme="minorHAnsi"/>
                <w:lang w:eastAsia="es-MX"/>
              </w:rPr>
            </w:pPr>
            <w:r w:rsidRPr="00285A81">
              <w:rPr>
                <w:rFonts w:asciiTheme="minorHAnsi" w:hAnsiTheme="minorHAnsi" w:cstheme="minorHAnsi"/>
                <w:b/>
                <w:bCs/>
                <w:color w:val="FFFFFF"/>
                <w:kern w:val="24"/>
                <w:lang w:val="es-ES_tradnl" w:eastAsia="es-MX"/>
              </w:rPr>
              <w:tab/>
              <w:t xml:space="preserve">Licitante </w:t>
            </w:r>
            <w:r w:rsidRPr="00285A81">
              <w:rPr>
                <w:rFonts w:asciiTheme="minorHAnsi" w:hAnsiTheme="minorHAnsi" w:cstheme="minorHAnsi"/>
                <w:b/>
                <w:bCs/>
                <w:color w:val="FFFFFF"/>
                <w:kern w:val="24"/>
                <w:lang w:val="es-ES_tradnl" w:eastAsia="es-MX"/>
              </w:rPr>
              <w:tab/>
            </w:r>
          </w:p>
        </w:tc>
        <w:tc>
          <w:tcPr>
            <w:tcW w:w="722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85A81" w:rsidRPr="00285A81" w:rsidRDefault="00285A81" w:rsidP="00285A81">
            <w:pPr>
              <w:spacing w:line="276" w:lineRule="auto"/>
              <w:jc w:val="center"/>
              <w:rPr>
                <w:rFonts w:asciiTheme="minorHAnsi" w:hAnsiTheme="minorHAnsi" w:cstheme="minorHAnsi"/>
                <w:lang w:eastAsia="es-MX"/>
              </w:rPr>
            </w:pPr>
            <w:r w:rsidRPr="00285A81">
              <w:rPr>
                <w:rFonts w:asciiTheme="minorHAnsi" w:hAnsiTheme="minorHAnsi" w:cstheme="minorHAnsi"/>
                <w:b/>
                <w:bCs/>
                <w:color w:val="FFFFFF"/>
                <w:kern w:val="24"/>
                <w:lang w:val="es-ES_tradnl" w:eastAsia="es-MX"/>
              </w:rPr>
              <w:t xml:space="preserve">Motivo </w:t>
            </w:r>
          </w:p>
        </w:tc>
      </w:tr>
      <w:tr w:rsidR="00285A81" w:rsidRPr="00285A81" w:rsidTr="00285A81">
        <w:trPr>
          <w:trHeight w:val="227"/>
        </w:trPr>
        <w:tc>
          <w:tcPr>
            <w:tcW w:w="322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Pr="00285A81" w:rsidRDefault="00285A81" w:rsidP="00285A81">
            <w:pPr>
              <w:rPr>
                <w:rFonts w:asciiTheme="minorHAnsi" w:hAnsiTheme="minorHAnsi" w:cstheme="minorHAnsi"/>
                <w:lang w:eastAsia="es-MX"/>
              </w:rPr>
            </w:pPr>
            <w:r w:rsidRPr="00285A81">
              <w:rPr>
                <w:rFonts w:asciiTheme="minorHAnsi" w:hAnsiTheme="minorHAnsi" w:cstheme="minorHAnsi"/>
                <w:lang w:eastAsia="es-MX"/>
              </w:rPr>
              <w:t>Avances Técnicos En Informática, S.A. de C.V.</w:t>
            </w:r>
          </w:p>
        </w:tc>
        <w:tc>
          <w:tcPr>
            <w:tcW w:w="72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CA6" w:rsidRDefault="00285A81" w:rsidP="00BC1206">
            <w:pPr>
              <w:jc w:val="both"/>
              <w:rPr>
                <w:rFonts w:asciiTheme="minorHAnsi" w:hAnsiTheme="minorHAnsi" w:cstheme="minorHAnsi"/>
                <w:b/>
                <w:lang w:eastAsia="es-MX"/>
              </w:rPr>
            </w:pPr>
            <w:r w:rsidRPr="00285A81">
              <w:rPr>
                <w:rFonts w:asciiTheme="minorHAnsi" w:hAnsiTheme="minorHAnsi" w:cstheme="minorHAnsi"/>
                <w:b/>
                <w:lang w:eastAsia="es-MX"/>
              </w:rPr>
              <w:t>Licit</w:t>
            </w:r>
            <w:r w:rsidR="00BC1206">
              <w:rPr>
                <w:rFonts w:asciiTheme="minorHAnsi" w:hAnsiTheme="minorHAnsi" w:cstheme="minorHAnsi"/>
                <w:b/>
                <w:lang w:eastAsia="es-MX"/>
              </w:rPr>
              <w:t xml:space="preserve">ante No Solvente, </w:t>
            </w:r>
          </w:p>
          <w:p w:rsidR="00652CA6" w:rsidRDefault="00652CA6" w:rsidP="00BC1206">
            <w:pPr>
              <w:jc w:val="both"/>
              <w:rPr>
                <w:rFonts w:asciiTheme="minorHAnsi" w:hAnsiTheme="minorHAnsi" w:cstheme="minorHAnsi"/>
                <w:b/>
                <w:lang w:eastAsia="es-MX"/>
              </w:rPr>
            </w:pPr>
          </w:p>
          <w:p w:rsidR="00285A81" w:rsidRDefault="00285A81" w:rsidP="00BC1206">
            <w:pPr>
              <w:jc w:val="both"/>
              <w:rPr>
                <w:rFonts w:asciiTheme="minorHAnsi" w:hAnsiTheme="minorHAnsi" w:cstheme="minorHAnsi"/>
                <w:b/>
                <w:lang w:eastAsia="es-MX"/>
              </w:rPr>
            </w:pPr>
            <w:r w:rsidRPr="00285A81">
              <w:rPr>
                <w:rFonts w:asciiTheme="minorHAnsi" w:hAnsiTheme="minorHAnsi" w:cstheme="minorHAnsi"/>
                <w:b/>
                <w:lang w:eastAsia="es-MX"/>
              </w:rPr>
              <w:t>De conformidad a la evaluación por parte de la Dirección de Innovación adscrita a la Coordinación General de Administración e Innovación Gubernamental mediante tabla y oficio No. 4002000000/2021/0309-B,</w:t>
            </w:r>
          </w:p>
          <w:p w:rsidR="00652CA6" w:rsidRPr="00285A81" w:rsidRDefault="00652CA6" w:rsidP="00BC1206">
            <w:pPr>
              <w:jc w:val="both"/>
              <w:rPr>
                <w:rFonts w:asciiTheme="minorHAnsi" w:hAnsiTheme="minorHAnsi" w:cstheme="minorHAnsi"/>
                <w:b/>
                <w:lang w:eastAsia="es-MX"/>
              </w:rPr>
            </w:pPr>
          </w:p>
          <w:p w:rsidR="00652CA6" w:rsidRDefault="00285A81" w:rsidP="00BC1206">
            <w:pPr>
              <w:jc w:val="both"/>
              <w:rPr>
                <w:rFonts w:asciiTheme="minorHAnsi" w:hAnsiTheme="minorHAnsi" w:cstheme="minorHAnsi"/>
                <w:b/>
                <w:lang w:eastAsia="es-MX"/>
              </w:rPr>
            </w:pPr>
            <w:r w:rsidRPr="00285A81">
              <w:rPr>
                <w:rFonts w:asciiTheme="minorHAnsi" w:hAnsiTheme="minorHAnsi" w:cstheme="minorHAnsi"/>
                <w:b/>
                <w:lang w:eastAsia="es-MX"/>
              </w:rPr>
              <w:t xml:space="preserve">El licitante ofrece 16 semanas como tiempo de entrega y en las bases se solicitó un máximo de 90 días naturales y se consideró como un criterio de evaluación al igual que el costo beneficio. </w:t>
            </w:r>
          </w:p>
          <w:p w:rsidR="00652CA6" w:rsidRDefault="00652CA6" w:rsidP="00BC1206">
            <w:pPr>
              <w:jc w:val="both"/>
              <w:rPr>
                <w:rFonts w:asciiTheme="minorHAnsi" w:hAnsiTheme="minorHAnsi" w:cstheme="minorHAnsi"/>
                <w:b/>
                <w:lang w:eastAsia="es-MX"/>
              </w:rPr>
            </w:pPr>
          </w:p>
          <w:p w:rsidR="00285A81" w:rsidRDefault="00285A81" w:rsidP="00BC1206">
            <w:pPr>
              <w:jc w:val="both"/>
              <w:rPr>
                <w:rFonts w:asciiTheme="minorHAnsi" w:hAnsiTheme="minorHAnsi" w:cstheme="minorHAnsi"/>
                <w:b/>
                <w:lang w:eastAsia="es-MX"/>
              </w:rPr>
            </w:pPr>
            <w:r w:rsidRPr="00285A81">
              <w:rPr>
                <w:rFonts w:asciiTheme="minorHAnsi" w:hAnsiTheme="minorHAnsi" w:cstheme="minorHAnsi"/>
                <w:b/>
                <w:lang w:eastAsia="es-MX"/>
              </w:rPr>
              <w:t xml:space="preserve">Cabe mencionar que  dentro de la propuesta económica en lo concerniente a las partidas 1, 2, 8, 9 los precios son superiores en un 10% respecto a la media de los precios que arroja el estudio de mercado, por lo tanto los precios no son aceptables, según lo </w:t>
            </w:r>
            <w:r w:rsidRPr="00285A81">
              <w:rPr>
                <w:rFonts w:asciiTheme="minorHAnsi" w:hAnsiTheme="minorHAnsi" w:cstheme="minorHAnsi"/>
                <w:b/>
                <w:lang w:eastAsia="es-MX"/>
              </w:rPr>
              <w:lastRenderedPageBreak/>
              <w:t>estipulado en el artículo 71 numeral 1 de Ley de Compras Gubernamentales, Enajenaciones y Contratación de Servicios del Estado de Jalisco y sus Municipios.</w:t>
            </w:r>
          </w:p>
          <w:p w:rsidR="00652CA6" w:rsidRPr="00285A81" w:rsidRDefault="00652CA6" w:rsidP="00BC1206">
            <w:pPr>
              <w:jc w:val="both"/>
              <w:rPr>
                <w:rFonts w:asciiTheme="minorHAnsi" w:hAnsiTheme="minorHAnsi" w:cstheme="minorHAnsi"/>
                <w:b/>
                <w:lang w:eastAsia="es-MX"/>
              </w:rPr>
            </w:pPr>
          </w:p>
        </w:tc>
      </w:tr>
      <w:tr w:rsidR="00285A81" w:rsidRPr="00285A81" w:rsidTr="00285A81">
        <w:trPr>
          <w:trHeight w:val="227"/>
        </w:trPr>
        <w:tc>
          <w:tcPr>
            <w:tcW w:w="322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Pr="00285A81" w:rsidRDefault="00285A81" w:rsidP="00285A81">
            <w:pPr>
              <w:rPr>
                <w:rFonts w:asciiTheme="minorHAnsi" w:hAnsiTheme="minorHAnsi" w:cstheme="minorHAnsi"/>
                <w:lang w:eastAsia="es-MX"/>
              </w:rPr>
            </w:pPr>
            <w:proofErr w:type="spellStart"/>
            <w:r w:rsidRPr="00285A81">
              <w:rPr>
                <w:rFonts w:asciiTheme="minorHAnsi" w:hAnsiTheme="minorHAnsi" w:cstheme="minorHAnsi"/>
                <w:lang w:eastAsia="es-MX"/>
              </w:rPr>
              <w:lastRenderedPageBreak/>
              <w:t>Compucad</w:t>
            </w:r>
            <w:proofErr w:type="spellEnd"/>
            <w:r w:rsidRPr="00285A81">
              <w:rPr>
                <w:rFonts w:asciiTheme="minorHAnsi" w:hAnsiTheme="minorHAnsi" w:cstheme="minorHAnsi"/>
                <w:lang w:eastAsia="es-MX"/>
              </w:rPr>
              <w:t>, S.A. de C.V.</w:t>
            </w:r>
          </w:p>
        </w:tc>
        <w:tc>
          <w:tcPr>
            <w:tcW w:w="72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CA6" w:rsidRDefault="00285A81" w:rsidP="00BC1206">
            <w:pPr>
              <w:jc w:val="both"/>
              <w:rPr>
                <w:rFonts w:asciiTheme="minorHAnsi" w:hAnsiTheme="minorHAnsi" w:cstheme="minorHAnsi"/>
                <w:b/>
                <w:lang w:eastAsia="es-MX"/>
              </w:rPr>
            </w:pPr>
            <w:r w:rsidRPr="00285A81">
              <w:rPr>
                <w:rFonts w:asciiTheme="minorHAnsi" w:hAnsiTheme="minorHAnsi" w:cstheme="minorHAnsi"/>
                <w:b/>
                <w:lang w:eastAsia="es-MX"/>
              </w:rPr>
              <w:t>Licitante No Solvente,</w:t>
            </w:r>
            <w:r w:rsidR="00BC1206">
              <w:rPr>
                <w:rFonts w:asciiTheme="minorHAnsi" w:hAnsiTheme="minorHAnsi" w:cstheme="minorHAnsi"/>
                <w:b/>
                <w:lang w:eastAsia="es-MX"/>
              </w:rPr>
              <w:t xml:space="preserve"> </w:t>
            </w:r>
          </w:p>
          <w:p w:rsidR="00652CA6" w:rsidRDefault="00652CA6" w:rsidP="00BC1206">
            <w:pPr>
              <w:jc w:val="both"/>
              <w:rPr>
                <w:rFonts w:asciiTheme="minorHAnsi" w:hAnsiTheme="minorHAnsi" w:cstheme="minorHAnsi"/>
                <w:b/>
                <w:lang w:eastAsia="es-MX"/>
              </w:rPr>
            </w:pPr>
          </w:p>
          <w:p w:rsidR="00285A81" w:rsidRDefault="00285A81" w:rsidP="00BC1206">
            <w:pPr>
              <w:jc w:val="both"/>
              <w:rPr>
                <w:rFonts w:asciiTheme="minorHAnsi" w:hAnsiTheme="minorHAnsi" w:cstheme="minorHAnsi"/>
                <w:b/>
                <w:lang w:eastAsia="es-MX"/>
              </w:rPr>
            </w:pPr>
            <w:r w:rsidRPr="00285A81">
              <w:rPr>
                <w:rFonts w:asciiTheme="minorHAnsi" w:hAnsiTheme="minorHAnsi" w:cstheme="minorHAnsi"/>
                <w:b/>
                <w:lang w:eastAsia="es-MX"/>
              </w:rPr>
              <w:t>Posterior al Acto de Presentación y Apertura de Proposiciones, se detectó:</w:t>
            </w:r>
          </w:p>
          <w:p w:rsidR="00652CA6" w:rsidRPr="00285A81" w:rsidRDefault="00652CA6" w:rsidP="00BC1206">
            <w:pPr>
              <w:jc w:val="both"/>
              <w:rPr>
                <w:rFonts w:asciiTheme="minorHAnsi" w:hAnsiTheme="minorHAnsi" w:cstheme="minorHAnsi"/>
                <w:b/>
                <w:lang w:eastAsia="es-MX"/>
              </w:rPr>
            </w:pPr>
          </w:p>
          <w:p w:rsidR="00285A81" w:rsidRDefault="00285A81" w:rsidP="00BC1206">
            <w:pPr>
              <w:jc w:val="both"/>
              <w:rPr>
                <w:rFonts w:asciiTheme="minorHAnsi" w:hAnsiTheme="minorHAnsi" w:cstheme="minorHAnsi"/>
                <w:b/>
                <w:lang w:eastAsia="es-MX"/>
              </w:rPr>
            </w:pPr>
            <w:r w:rsidRPr="00285A81">
              <w:rPr>
                <w:rFonts w:asciiTheme="minorHAnsi" w:hAnsiTheme="minorHAnsi" w:cstheme="minorHAnsi"/>
                <w:b/>
                <w:lang w:eastAsia="es-MX"/>
              </w:rPr>
              <w:t>- No presentó copia simple legible del último pago de impuesto sobre erogaciones sobre remuneración al trabajo (impuesto sobre nómina), el licitante entregó declaración anual parcial.</w:t>
            </w:r>
          </w:p>
          <w:p w:rsidR="00652CA6" w:rsidRPr="00285A81" w:rsidRDefault="00652CA6" w:rsidP="00BC1206">
            <w:pPr>
              <w:jc w:val="both"/>
              <w:rPr>
                <w:rFonts w:asciiTheme="minorHAnsi" w:hAnsiTheme="minorHAnsi" w:cstheme="minorHAnsi"/>
                <w:b/>
                <w:lang w:eastAsia="es-MX"/>
              </w:rPr>
            </w:pPr>
          </w:p>
        </w:tc>
      </w:tr>
      <w:tr w:rsidR="00285A81" w:rsidRPr="00285A81" w:rsidTr="00285A81">
        <w:trPr>
          <w:trHeight w:val="227"/>
        </w:trPr>
        <w:tc>
          <w:tcPr>
            <w:tcW w:w="322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Pr="00285A81" w:rsidRDefault="00285A81" w:rsidP="00285A81">
            <w:pPr>
              <w:rPr>
                <w:rFonts w:asciiTheme="minorHAnsi" w:hAnsiTheme="minorHAnsi" w:cstheme="minorHAnsi"/>
                <w:lang w:eastAsia="es-MX"/>
              </w:rPr>
            </w:pPr>
            <w:r w:rsidRPr="00285A81">
              <w:rPr>
                <w:rFonts w:asciiTheme="minorHAnsi" w:hAnsiTheme="minorHAnsi" w:cstheme="minorHAnsi"/>
                <w:lang w:eastAsia="es-MX"/>
              </w:rPr>
              <w:t>ISD Soluciones de Tic, S.A. de C.V.</w:t>
            </w:r>
          </w:p>
        </w:tc>
        <w:tc>
          <w:tcPr>
            <w:tcW w:w="72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Default="00285A81" w:rsidP="00BC1206">
            <w:pPr>
              <w:jc w:val="both"/>
              <w:rPr>
                <w:rFonts w:asciiTheme="minorHAnsi" w:hAnsiTheme="minorHAnsi" w:cstheme="minorHAnsi"/>
                <w:b/>
                <w:lang w:eastAsia="es-MX"/>
              </w:rPr>
            </w:pPr>
            <w:r w:rsidRPr="00285A81">
              <w:rPr>
                <w:rFonts w:asciiTheme="minorHAnsi" w:hAnsiTheme="minorHAnsi" w:cstheme="minorHAnsi"/>
                <w:b/>
                <w:lang w:eastAsia="es-MX"/>
              </w:rPr>
              <w:t>Licitante No Solvente,</w:t>
            </w:r>
          </w:p>
          <w:p w:rsidR="00652CA6" w:rsidRPr="00285A81" w:rsidRDefault="00652CA6" w:rsidP="00BC1206">
            <w:pPr>
              <w:jc w:val="both"/>
              <w:rPr>
                <w:rFonts w:asciiTheme="minorHAnsi" w:hAnsiTheme="minorHAnsi" w:cstheme="minorHAnsi"/>
                <w:b/>
                <w:lang w:eastAsia="es-MX"/>
              </w:rPr>
            </w:pPr>
          </w:p>
          <w:p w:rsidR="00285A81" w:rsidRPr="00285A81" w:rsidRDefault="00285A81" w:rsidP="00BC1206">
            <w:pPr>
              <w:jc w:val="both"/>
              <w:rPr>
                <w:rFonts w:asciiTheme="minorHAnsi" w:hAnsiTheme="minorHAnsi" w:cstheme="minorHAnsi"/>
                <w:b/>
                <w:lang w:eastAsia="es-MX"/>
              </w:rPr>
            </w:pPr>
            <w:r w:rsidRPr="00285A81">
              <w:rPr>
                <w:rFonts w:asciiTheme="minorHAnsi" w:hAnsiTheme="minorHAnsi" w:cstheme="minorHAnsi"/>
                <w:b/>
                <w:lang w:eastAsia="es-MX"/>
              </w:rPr>
              <w:t>Partida 2: No cumple con las características solicitadas respecto a la memoria, puertos y slots solicitados.</w:t>
            </w:r>
          </w:p>
          <w:p w:rsidR="00285A81" w:rsidRPr="00285A81" w:rsidRDefault="00285A81" w:rsidP="00285A81">
            <w:pPr>
              <w:rPr>
                <w:rFonts w:asciiTheme="minorHAnsi" w:hAnsiTheme="minorHAnsi" w:cstheme="minorHAnsi"/>
                <w:b/>
                <w:lang w:eastAsia="es-MX"/>
              </w:rPr>
            </w:pPr>
          </w:p>
        </w:tc>
      </w:tr>
      <w:tr w:rsidR="00285A81" w:rsidRPr="00285A81" w:rsidTr="00285A81">
        <w:trPr>
          <w:trHeight w:val="227"/>
        </w:trPr>
        <w:tc>
          <w:tcPr>
            <w:tcW w:w="322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Pr="00285A81" w:rsidRDefault="00285A81" w:rsidP="00285A81">
            <w:pPr>
              <w:rPr>
                <w:rFonts w:asciiTheme="minorHAnsi" w:hAnsiTheme="minorHAnsi" w:cstheme="minorHAnsi"/>
                <w:lang w:eastAsia="es-MX"/>
              </w:rPr>
            </w:pPr>
            <w:r w:rsidRPr="00285A81">
              <w:rPr>
                <w:rFonts w:asciiTheme="minorHAnsi" w:hAnsiTheme="minorHAnsi" w:cstheme="minorHAnsi"/>
                <w:lang w:eastAsia="es-MX"/>
              </w:rPr>
              <w:t>Libra Sistemas, S.A. de C.V.</w:t>
            </w:r>
          </w:p>
        </w:tc>
        <w:tc>
          <w:tcPr>
            <w:tcW w:w="722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Default="00285A81" w:rsidP="00BC1206">
            <w:pPr>
              <w:jc w:val="both"/>
              <w:rPr>
                <w:rFonts w:asciiTheme="minorHAnsi" w:hAnsiTheme="minorHAnsi" w:cstheme="minorHAnsi"/>
                <w:b/>
                <w:lang w:eastAsia="es-MX"/>
              </w:rPr>
            </w:pPr>
            <w:r w:rsidRPr="00285A81">
              <w:rPr>
                <w:rFonts w:asciiTheme="minorHAnsi" w:hAnsiTheme="minorHAnsi" w:cstheme="minorHAnsi"/>
                <w:b/>
                <w:lang w:eastAsia="es-MX"/>
              </w:rPr>
              <w:t>Licitante No Solvente:</w:t>
            </w:r>
          </w:p>
          <w:p w:rsidR="00652CA6" w:rsidRPr="00285A81" w:rsidRDefault="00652CA6" w:rsidP="00BC1206">
            <w:pPr>
              <w:jc w:val="both"/>
              <w:rPr>
                <w:rFonts w:asciiTheme="minorHAnsi" w:hAnsiTheme="minorHAnsi" w:cstheme="minorHAnsi"/>
                <w:b/>
                <w:lang w:eastAsia="es-MX"/>
              </w:rPr>
            </w:pPr>
          </w:p>
          <w:p w:rsidR="00285A81" w:rsidRDefault="00285A81" w:rsidP="00BC1206">
            <w:pPr>
              <w:jc w:val="both"/>
              <w:rPr>
                <w:rFonts w:asciiTheme="minorHAnsi" w:hAnsiTheme="minorHAnsi" w:cstheme="minorHAnsi"/>
                <w:b/>
                <w:lang w:eastAsia="es-MX"/>
              </w:rPr>
            </w:pPr>
            <w:r w:rsidRPr="00285A81">
              <w:rPr>
                <w:rFonts w:asciiTheme="minorHAnsi" w:hAnsiTheme="minorHAnsi" w:cstheme="minorHAnsi"/>
                <w:b/>
                <w:lang w:eastAsia="es-MX"/>
              </w:rPr>
              <w:t xml:space="preserve">Partida 9: El licitante en la partida 9 ofrece un precio superior al 10% respecto a la media del estudio de mercado, por lo tanto no es aceptable, según lo estipulado en el artículo 71 numeral 1 de Ley de Compras Gubernamentales, Enajenaciones y Contratación de Servicios del Estado de Jalisco y sus Municipios. </w:t>
            </w:r>
          </w:p>
          <w:p w:rsidR="00652CA6" w:rsidRPr="00285A81" w:rsidRDefault="00652CA6" w:rsidP="00BC1206">
            <w:pPr>
              <w:jc w:val="both"/>
              <w:rPr>
                <w:rFonts w:asciiTheme="minorHAnsi" w:hAnsiTheme="minorHAnsi" w:cstheme="minorHAnsi"/>
                <w:b/>
                <w:lang w:eastAsia="es-MX"/>
              </w:rPr>
            </w:pPr>
          </w:p>
        </w:tc>
      </w:tr>
    </w:tbl>
    <w:p w:rsidR="00285A81" w:rsidRPr="00285A81" w:rsidRDefault="00285A81" w:rsidP="00285A81">
      <w:pPr>
        <w:contextualSpacing/>
        <w:rPr>
          <w:rFonts w:asciiTheme="minorHAnsi" w:eastAsia="Calibri" w:hAnsiTheme="minorHAnsi" w:cstheme="minorHAnsi"/>
          <w:b/>
          <w:i/>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lang w:val="es-ES_tradnl"/>
        </w:rPr>
        <w:t xml:space="preserve">Los licitantes cuyas proposiciones resultaron solventes son los que se muestran en el siguiente cuadro: </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b/>
          <w:lang w:val="es-ES_tradnl"/>
        </w:rPr>
      </w:pPr>
      <w:r w:rsidRPr="00285A81">
        <w:rPr>
          <w:rFonts w:asciiTheme="minorHAnsi" w:hAnsiTheme="minorHAnsi" w:cstheme="minorHAnsi"/>
          <w:b/>
          <w:lang w:val="es-ES_tradnl"/>
        </w:rPr>
        <w:t>ISD SOLUCIONES DE TIC, S.A. DE C.V.</w:t>
      </w:r>
    </w:p>
    <w:p w:rsidR="00285A81" w:rsidRPr="00285A81" w:rsidRDefault="00285A81" w:rsidP="00285A81">
      <w:pPr>
        <w:shd w:val="clear" w:color="auto" w:fill="FFFFFF"/>
        <w:spacing w:after="100" w:afterAutospacing="1"/>
        <w:contextualSpacing/>
        <w:jc w:val="both"/>
        <w:rPr>
          <w:rFonts w:asciiTheme="minorHAnsi" w:hAnsiTheme="minorHAnsi" w:cstheme="minorHAnsi"/>
          <w:b/>
          <w:lang w:val="es-ES_tradnl"/>
        </w:rPr>
      </w:pPr>
      <w:r w:rsidRPr="00285A81">
        <w:rPr>
          <w:rFonts w:asciiTheme="minorHAnsi" w:hAnsiTheme="minorHAnsi" w:cstheme="minorHAnsi"/>
          <w:b/>
          <w:lang w:val="es-ES_tradnl"/>
        </w:rPr>
        <w:t>LIBRA SISTEMAS, S.A. DE C.V.</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noProof/>
          <w:lang w:eastAsia="es-MX"/>
        </w:rPr>
        <w:lastRenderedPageBreak/>
        <w:drawing>
          <wp:inline distT="0" distB="0" distL="0" distR="0" wp14:anchorId="0B447554" wp14:editId="5C55CCA3">
            <wp:extent cx="6526530" cy="6114197"/>
            <wp:effectExtent l="0" t="0" r="7620"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85911" cy="6169826"/>
                    </a:xfrm>
                    <a:prstGeom prst="rect">
                      <a:avLst/>
                    </a:prstGeom>
                    <a:noFill/>
                  </pic:spPr>
                </pic:pic>
              </a:graphicData>
            </a:graphic>
          </wp:inline>
        </w:drawing>
      </w:r>
    </w:p>
    <w:p w:rsidR="00652CA6" w:rsidRDefault="00652CA6" w:rsidP="00285A81">
      <w:pPr>
        <w:shd w:val="clear" w:color="auto" w:fill="FFFFFF"/>
        <w:spacing w:after="100" w:afterAutospacing="1"/>
        <w:contextualSpacing/>
        <w:jc w:val="both"/>
        <w:rPr>
          <w:rFonts w:asciiTheme="minorHAnsi" w:hAnsiTheme="minorHAnsi" w:cstheme="minorHAnsi"/>
          <w:lang w:val="es-ES_tradnl"/>
        </w:rPr>
      </w:pPr>
    </w:p>
    <w:p w:rsidR="00652CA6" w:rsidRDefault="00652CA6" w:rsidP="00285A81">
      <w:pPr>
        <w:shd w:val="clear" w:color="auto" w:fill="FFFFFF"/>
        <w:spacing w:after="100" w:afterAutospacing="1"/>
        <w:contextualSpacing/>
        <w:jc w:val="both"/>
        <w:rPr>
          <w:rFonts w:asciiTheme="minorHAnsi" w:hAnsiTheme="minorHAnsi" w:cstheme="minorHAnsi"/>
          <w:lang w:val="es-ES_tradnl"/>
        </w:rPr>
      </w:pPr>
    </w:p>
    <w:p w:rsid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lang w:val="es-ES_tradnl"/>
        </w:rPr>
        <w:lastRenderedPageBreak/>
        <w:t>Responsable de la evaluación de las proposiciones:</w:t>
      </w:r>
    </w:p>
    <w:p w:rsidR="00652CA6" w:rsidRPr="00285A81" w:rsidRDefault="00652CA6" w:rsidP="00285A81">
      <w:pPr>
        <w:shd w:val="clear" w:color="auto" w:fill="FFFFFF"/>
        <w:spacing w:after="100" w:afterAutospacing="1"/>
        <w:contextualSpacing/>
        <w:jc w:val="both"/>
        <w:rPr>
          <w:rFonts w:asciiTheme="minorHAnsi" w:hAnsiTheme="minorHAnsi" w:cstheme="minorHAnsi"/>
          <w:lang w:val="es-ES_tradnl"/>
        </w:rPr>
      </w:pPr>
    </w:p>
    <w:tbl>
      <w:tblPr>
        <w:tblStyle w:val="Tablaconcuadrcula"/>
        <w:tblW w:w="10633" w:type="dxa"/>
        <w:tblLayout w:type="fixed"/>
        <w:tblLook w:val="04A0" w:firstRow="1" w:lastRow="0" w:firstColumn="1" w:lastColumn="0" w:noHBand="0" w:noVBand="1"/>
      </w:tblPr>
      <w:tblGrid>
        <w:gridCol w:w="4933"/>
        <w:gridCol w:w="5700"/>
      </w:tblGrid>
      <w:tr w:rsidR="00285A81" w:rsidRPr="00285A81" w:rsidTr="00285A81">
        <w:trPr>
          <w:trHeight w:val="261"/>
        </w:trPr>
        <w:tc>
          <w:tcPr>
            <w:tcW w:w="4933" w:type="dxa"/>
          </w:tcPr>
          <w:p w:rsidR="00285A81" w:rsidRPr="00285A81" w:rsidRDefault="00285A81" w:rsidP="00285A81">
            <w:pPr>
              <w:spacing w:after="100" w:afterAutospacing="1" w:line="276" w:lineRule="auto"/>
              <w:contextualSpacing/>
              <w:jc w:val="center"/>
              <w:rPr>
                <w:rFonts w:asciiTheme="minorHAnsi" w:hAnsiTheme="minorHAnsi" w:cstheme="minorHAnsi"/>
                <w:b/>
                <w:lang w:val="es-ES_tradnl"/>
              </w:rPr>
            </w:pPr>
            <w:r w:rsidRPr="00285A81">
              <w:rPr>
                <w:rFonts w:asciiTheme="minorHAnsi" w:hAnsiTheme="minorHAnsi" w:cstheme="minorHAnsi"/>
                <w:b/>
                <w:lang w:val="es-ES_tradnl"/>
              </w:rPr>
              <w:t>Nombre</w:t>
            </w:r>
          </w:p>
        </w:tc>
        <w:tc>
          <w:tcPr>
            <w:tcW w:w="5700" w:type="dxa"/>
          </w:tcPr>
          <w:p w:rsidR="00285A81" w:rsidRPr="00285A81" w:rsidRDefault="00285A81" w:rsidP="00285A81">
            <w:pPr>
              <w:spacing w:after="100" w:afterAutospacing="1" w:line="276" w:lineRule="auto"/>
              <w:contextualSpacing/>
              <w:jc w:val="center"/>
              <w:rPr>
                <w:rFonts w:asciiTheme="minorHAnsi" w:hAnsiTheme="minorHAnsi" w:cstheme="minorHAnsi"/>
                <w:b/>
                <w:lang w:val="es-ES_tradnl"/>
              </w:rPr>
            </w:pPr>
            <w:r w:rsidRPr="00285A81">
              <w:rPr>
                <w:rFonts w:asciiTheme="minorHAnsi" w:hAnsiTheme="minorHAnsi" w:cstheme="minorHAnsi"/>
                <w:b/>
                <w:lang w:val="es-ES_tradnl"/>
              </w:rPr>
              <w:t>Cargo</w:t>
            </w:r>
          </w:p>
        </w:tc>
      </w:tr>
      <w:tr w:rsidR="00285A81" w:rsidRPr="00285A81" w:rsidTr="00285A81">
        <w:trPr>
          <w:trHeight w:val="261"/>
        </w:trPr>
        <w:tc>
          <w:tcPr>
            <w:tcW w:w="4933" w:type="dxa"/>
          </w:tcPr>
          <w:p w:rsidR="00285A81" w:rsidRPr="00285A81" w:rsidRDefault="00285A81" w:rsidP="00285A81">
            <w:pPr>
              <w:shd w:val="clear" w:color="auto" w:fill="FFFFFF"/>
              <w:spacing w:after="100" w:afterAutospacing="1" w:line="276" w:lineRule="auto"/>
              <w:contextualSpacing/>
              <w:rPr>
                <w:rFonts w:asciiTheme="minorHAnsi" w:hAnsiTheme="minorHAnsi" w:cstheme="minorHAnsi"/>
              </w:rPr>
            </w:pPr>
            <w:r w:rsidRPr="00285A81">
              <w:rPr>
                <w:rFonts w:asciiTheme="minorHAnsi" w:hAnsiTheme="minorHAnsi" w:cstheme="minorHAnsi"/>
              </w:rPr>
              <w:t xml:space="preserve"> Blanca Margarita Ramos Sandoval</w:t>
            </w:r>
          </w:p>
        </w:tc>
        <w:tc>
          <w:tcPr>
            <w:tcW w:w="5700" w:type="dxa"/>
          </w:tcPr>
          <w:p w:rsidR="00285A81" w:rsidRPr="00285A81" w:rsidRDefault="00285A81" w:rsidP="00285A81">
            <w:pPr>
              <w:spacing w:after="100" w:afterAutospacing="1" w:line="276" w:lineRule="auto"/>
              <w:contextualSpacing/>
              <w:rPr>
                <w:rFonts w:asciiTheme="minorHAnsi" w:hAnsiTheme="minorHAnsi" w:cstheme="minorHAnsi"/>
              </w:rPr>
            </w:pPr>
            <w:r w:rsidRPr="00285A81">
              <w:rPr>
                <w:rFonts w:asciiTheme="minorHAnsi" w:hAnsiTheme="minorHAnsi" w:cstheme="minorHAnsi"/>
              </w:rPr>
              <w:t>Directora de Innovación Gubernamental</w:t>
            </w:r>
          </w:p>
        </w:tc>
      </w:tr>
      <w:tr w:rsidR="00285A81" w:rsidRPr="00285A81" w:rsidTr="00285A81">
        <w:trPr>
          <w:trHeight w:val="523"/>
        </w:trPr>
        <w:tc>
          <w:tcPr>
            <w:tcW w:w="4933" w:type="dxa"/>
          </w:tcPr>
          <w:p w:rsidR="00285A81" w:rsidRPr="00285A81" w:rsidRDefault="00285A81" w:rsidP="00285A81">
            <w:pPr>
              <w:shd w:val="clear" w:color="auto" w:fill="FFFFFF"/>
              <w:spacing w:after="100" w:afterAutospacing="1" w:line="276" w:lineRule="auto"/>
              <w:contextualSpacing/>
              <w:rPr>
                <w:rFonts w:asciiTheme="minorHAnsi" w:hAnsiTheme="minorHAnsi" w:cstheme="minorHAnsi"/>
              </w:rPr>
            </w:pPr>
            <w:r w:rsidRPr="00285A81">
              <w:rPr>
                <w:rFonts w:asciiTheme="minorHAnsi" w:hAnsiTheme="minorHAnsi" w:cstheme="minorHAnsi"/>
              </w:rPr>
              <w:t xml:space="preserve">Edmundo Antonio </w:t>
            </w:r>
            <w:proofErr w:type="spellStart"/>
            <w:r w:rsidRPr="00285A81">
              <w:rPr>
                <w:rFonts w:asciiTheme="minorHAnsi" w:hAnsiTheme="minorHAnsi" w:cstheme="minorHAnsi"/>
              </w:rPr>
              <w:t>Amutio</w:t>
            </w:r>
            <w:proofErr w:type="spellEnd"/>
            <w:r w:rsidRPr="00285A81">
              <w:rPr>
                <w:rFonts w:asciiTheme="minorHAnsi" w:hAnsiTheme="minorHAnsi" w:cstheme="minorHAnsi"/>
              </w:rPr>
              <w:t xml:space="preserve"> Villa</w:t>
            </w:r>
          </w:p>
        </w:tc>
        <w:tc>
          <w:tcPr>
            <w:tcW w:w="5700" w:type="dxa"/>
          </w:tcPr>
          <w:p w:rsidR="00285A81" w:rsidRPr="00285A81" w:rsidRDefault="00285A81" w:rsidP="00285A81">
            <w:pPr>
              <w:spacing w:after="100" w:afterAutospacing="1" w:line="276" w:lineRule="auto"/>
              <w:contextualSpacing/>
              <w:rPr>
                <w:rFonts w:asciiTheme="minorHAnsi" w:hAnsiTheme="minorHAnsi" w:cstheme="minorHAnsi"/>
              </w:rPr>
            </w:pPr>
            <w:r w:rsidRPr="00285A81">
              <w:rPr>
                <w:rFonts w:asciiTheme="minorHAnsi" w:hAnsiTheme="minorHAnsi" w:cstheme="minorHAnsi"/>
              </w:rPr>
              <w:t>Coordinador General de Administración e Innovación Gubernamental</w:t>
            </w:r>
          </w:p>
        </w:tc>
      </w:tr>
    </w:tbl>
    <w:p w:rsidR="00285A81" w:rsidRPr="00285A81" w:rsidRDefault="00285A81" w:rsidP="00285A81">
      <w:pPr>
        <w:shd w:val="clear" w:color="auto" w:fill="FFFFFF"/>
        <w:spacing w:after="100" w:afterAutospacing="1"/>
        <w:contextualSpacing/>
        <w:jc w:val="both"/>
        <w:rPr>
          <w:rFonts w:asciiTheme="minorHAnsi" w:hAnsiTheme="minorHAnsi" w:cstheme="minorHAnsi"/>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b/>
          <w:u w:val="single"/>
          <w:lang w:val="es-ES_tradnl"/>
        </w:rPr>
        <w:t>Mediante oficio de análisis técnico número 4002000000/2021/0309-B</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Default="00285A81" w:rsidP="00285A81">
      <w:pPr>
        <w:shd w:val="clear" w:color="auto" w:fill="FFFFFF"/>
        <w:spacing w:after="100" w:afterAutospacing="1"/>
        <w:contextualSpacing/>
        <w:jc w:val="both"/>
        <w:rPr>
          <w:rFonts w:asciiTheme="minorHAnsi" w:hAnsiTheme="minorHAnsi" w:cstheme="minorHAnsi"/>
          <w:b/>
          <w:bCs/>
        </w:rPr>
      </w:pPr>
      <w:r w:rsidRPr="00285A81">
        <w:rPr>
          <w:rFonts w:asciiTheme="minorHAnsi" w:hAnsiTheme="minorHAnsi" w:cstheme="minorHAnsi"/>
          <w:b/>
          <w:bCs/>
        </w:rPr>
        <w:t>LIBRA SISTEMAS, S.A. DE C.V., por un monto total de $2, 101,258.93 pesos</w:t>
      </w:r>
    </w:p>
    <w:p w:rsidR="00652CA6" w:rsidRDefault="00652CA6" w:rsidP="00285A81">
      <w:pPr>
        <w:shd w:val="clear" w:color="auto" w:fill="FFFFFF"/>
        <w:spacing w:after="100" w:afterAutospacing="1"/>
        <w:contextualSpacing/>
        <w:jc w:val="both"/>
        <w:rPr>
          <w:rFonts w:asciiTheme="minorHAnsi" w:hAnsiTheme="minorHAnsi" w:cstheme="minorHAnsi"/>
          <w:b/>
          <w:bCs/>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noProof/>
          <w:lang w:eastAsia="es-MX"/>
        </w:rPr>
        <w:drawing>
          <wp:inline distT="0" distB="0" distL="0" distR="0" wp14:anchorId="62988119" wp14:editId="0F9D8DE7">
            <wp:extent cx="6578343" cy="3814549"/>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6965" cy="3877535"/>
                    </a:xfrm>
                    <a:prstGeom prst="rect">
                      <a:avLst/>
                    </a:prstGeom>
                    <a:noFill/>
                  </pic:spPr>
                </pic:pic>
              </a:graphicData>
            </a:graphic>
          </wp:inline>
        </w:drawing>
      </w:r>
    </w:p>
    <w:p w:rsidR="00285A81" w:rsidRDefault="00285A81" w:rsidP="00285A81">
      <w:pPr>
        <w:shd w:val="clear" w:color="auto" w:fill="FFFFFF"/>
        <w:spacing w:after="100" w:afterAutospacing="1"/>
        <w:contextualSpacing/>
        <w:jc w:val="both"/>
        <w:rPr>
          <w:rFonts w:asciiTheme="minorHAnsi" w:hAnsiTheme="minorHAnsi" w:cstheme="minorHAnsi"/>
          <w:b/>
          <w:bCs/>
        </w:rPr>
      </w:pPr>
      <w:r w:rsidRPr="00285A81">
        <w:rPr>
          <w:rFonts w:asciiTheme="minorHAnsi" w:hAnsiTheme="minorHAnsi" w:cstheme="minorHAnsi"/>
          <w:b/>
          <w:bCs/>
        </w:rPr>
        <w:lastRenderedPageBreak/>
        <w:t>ISD SOLUCIONES DE TIC, S.A. DE C.V., por un monto total de $29,699.48</w:t>
      </w:r>
      <w:r w:rsidR="00652CA6">
        <w:rPr>
          <w:rFonts w:asciiTheme="minorHAnsi" w:hAnsiTheme="minorHAnsi" w:cstheme="minorHAnsi"/>
          <w:b/>
          <w:bCs/>
        </w:rPr>
        <w:t xml:space="preserve"> pesos.</w:t>
      </w:r>
    </w:p>
    <w:p w:rsidR="00652CA6" w:rsidRPr="00285A81" w:rsidRDefault="00652CA6" w:rsidP="00285A81">
      <w:pPr>
        <w:shd w:val="clear" w:color="auto" w:fill="FFFFFF"/>
        <w:spacing w:after="100" w:afterAutospacing="1"/>
        <w:contextualSpacing/>
        <w:jc w:val="both"/>
        <w:rPr>
          <w:rFonts w:asciiTheme="minorHAnsi" w:hAnsiTheme="minorHAnsi" w:cstheme="minorHAnsi"/>
          <w:b/>
          <w:bCs/>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noProof/>
          <w:lang w:eastAsia="es-MX"/>
        </w:rPr>
        <w:drawing>
          <wp:inline distT="0" distB="0" distL="0" distR="0" wp14:anchorId="2A598706" wp14:editId="479DBC2F">
            <wp:extent cx="6624084" cy="2143125"/>
            <wp:effectExtent l="0" t="0" r="571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0314" cy="2171024"/>
                    </a:xfrm>
                    <a:prstGeom prst="rect">
                      <a:avLst/>
                    </a:prstGeom>
                    <a:noFill/>
                  </pic:spPr>
                </pic:pic>
              </a:graphicData>
            </a:graphic>
          </wp:inline>
        </w:drawing>
      </w:r>
    </w:p>
    <w:p w:rsidR="00285A81" w:rsidRPr="00285A81" w:rsidRDefault="00285A81" w:rsidP="00285A81">
      <w:pPr>
        <w:shd w:val="clear" w:color="auto" w:fill="FFFFFF"/>
        <w:spacing w:after="100" w:afterAutospacing="1"/>
        <w:contextualSpacing/>
        <w:jc w:val="both"/>
        <w:rPr>
          <w:rFonts w:asciiTheme="minorHAnsi" w:hAnsiTheme="minorHAnsi" w:cstheme="minorHAnsi"/>
          <w:b/>
        </w:rPr>
      </w:pPr>
    </w:p>
    <w:p w:rsidR="00285A81" w:rsidRPr="00285A81" w:rsidRDefault="00285A81" w:rsidP="00285A81">
      <w:p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b/>
          <w:bCs/>
        </w:rPr>
        <w:t>Partidas 1, 2 y 9, si asignar.</w:t>
      </w:r>
    </w:p>
    <w:p w:rsidR="00285A81" w:rsidRPr="00285A81" w:rsidRDefault="00285A81" w:rsidP="00285A81">
      <w:pPr>
        <w:shd w:val="clear" w:color="auto" w:fill="FFFFFF"/>
        <w:spacing w:after="100" w:afterAutospacing="1"/>
        <w:contextualSpacing/>
        <w:jc w:val="both"/>
        <w:rPr>
          <w:rFonts w:asciiTheme="minorHAnsi" w:hAnsiTheme="minorHAnsi" w:cstheme="minorHAnsi"/>
          <w:b/>
        </w:rPr>
      </w:pPr>
    </w:p>
    <w:p w:rsidR="00285A81" w:rsidRPr="00285A81" w:rsidRDefault="00285A81" w:rsidP="00285A81">
      <w:p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b/>
        </w:rPr>
        <w:t xml:space="preserve">Nota: </w:t>
      </w:r>
      <w:r w:rsidRPr="00285A81">
        <w:rPr>
          <w:rFonts w:asciiTheme="minorHAnsi" w:hAnsiTheme="minorHAnsi" w:cstheme="minorHAnsi"/>
        </w:rPr>
        <w:t xml:space="preserve">Se adjudica a los licitantes que cumplieron técnicamente y presentaron las propuestas </w:t>
      </w:r>
      <w:r w:rsidR="00BC1206" w:rsidRPr="00285A81">
        <w:rPr>
          <w:rFonts w:asciiTheme="minorHAnsi" w:hAnsiTheme="minorHAnsi" w:cstheme="minorHAnsi"/>
        </w:rPr>
        <w:t>económicas</w:t>
      </w:r>
      <w:r w:rsidRPr="00285A81">
        <w:rPr>
          <w:rFonts w:asciiTheme="minorHAnsi" w:hAnsiTheme="minorHAnsi" w:cstheme="minorHAnsi"/>
        </w:rPr>
        <w:t xml:space="preserve"> más bajas:</w:t>
      </w:r>
    </w:p>
    <w:p w:rsidR="00285A81" w:rsidRPr="00285A81" w:rsidRDefault="00285A81" w:rsidP="00285A81">
      <w:pPr>
        <w:shd w:val="clear" w:color="auto" w:fill="FFFFFF"/>
        <w:spacing w:after="100" w:afterAutospacing="1"/>
        <w:contextualSpacing/>
        <w:jc w:val="both"/>
        <w:rPr>
          <w:rFonts w:asciiTheme="minorHAnsi" w:hAnsiTheme="minorHAnsi" w:cstheme="minorHAnsi"/>
        </w:rPr>
      </w:pPr>
    </w:p>
    <w:p w:rsidR="00285A81" w:rsidRPr="00285A81" w:rsidRDefault="00285A81" w:rsidP="00285A81">
      <w:p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LIBRA SISTEMAS, S.A. DE C.V. en las partidas 3, 4, 5, 6, 7, 8 y 11, ya que ofreció el precio más bajo de los licitantes solventes.</w:t>
      </w:r>
    </w:p>
    <w:p w:rsidR="00285A81" w:rsidRPr="00285A81" w:rsidRDefault="00285A81" w:rsidP="00285A81">
      <w:pPr>
        <w:shd w:val="clear" w:color="auto" w:fill="FFFFFF"/>
        <w:spacing w:after="100" w:afterAutospacing="1"/>
        <w:contextualSpacing/>
        <w:jc w:val="both"/>
        <w:rPr>
          <w:rFonts w:asciiTheme="minorHAnsi" w:hAnsiTheme="minorHAnsi" w:cstheme="minorHAnsi"/>
        </w:rPr>
      </w:pPr>
    </w:p>
    <w:p w:rsidR="00285A81" w:rsidRPr="00285A81" w:rsidRDefault="00285A81" w:rsidP="00285A81">
      <w:p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 xml:space="preserve">Cabe mencionar que en la partida 10 el área requirente solicita se asigne a la única propuesta presentada,  al licitante ISD SOLUCIONES DE TIC, S.A. DE C.V., debido a que se requiere el </w:t>
      </w:r>
      <w:proofErr w:type="spellStart"/>
      <w:r w:rsidRPr="00285A81">
        <w:rPr>
          <w:rFonts w:asciiTheme="minorHAnsi" w:hAnsiTheme="minorHAnsi" w:cstheme="minorHAnsi"/>
        </w:rPr>
        <w:t>Dron</w:t>
      </w:r>
      <w:proofErr w:type="spellEnd"/>
      <w:r w:rsidRPr="00285A81">
        <w:rPr>
          <w:rFonts w:asciiTheme="minorHAnsi" w:hAnsiTheme="minorHAnsi" w:cstheme="minorHAnsi"/>
        </w:rPr>
        <w:t xml:space="preserve"> como una herramienta para la realización de videos y fotografías, las cuales se publicarán en redes sociales y  se compartirán con los medios de comunicación y el precio es solvente respecto a la media del estudio de mercado.</w:t>
      </w:r>
    </w:p>
    <w:p w:rsidR="00285A81" w:rsidRPr="00285A81" w:rsidRDefault="00285A81" w:rsidP="00285A81">
      <w:pPr>
        <w:shd w:val="clear" w:color="auto" w:fill="FFFFFF"/>
        <w:spacing w:after="100" w:afterAutospacing="1"/>
        <w:contextualSpacing/>
        <w:jc w:val="both"/>
        <w:rPr>
          <w:rFonts w:asciiTheme="minorHAnsi" w:hAnsiTheme="minorHAnsi" w:cstheme="minorHAnsi"/>
        </w:rPr>
      </w:pPr>
    </w:p>
    <w:p w:rsidR="00285A81" w:rsidRDefault="00285A81" w:rsidP="00285A81">
      <w:p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Cabe resaltar que en lo concerniente a la partida 3,  existe un empate técnico correspondiente a las 2 propuestas solventes, sin embargo se consideró el criterio del tiempo entrega el cual especificado en las bases como un criterio de evaluación de las propuestas para determinar al proveedor sugerido, para la partida antes mencionada.</w:t>
      </w:r>
    </w:p>
    <w:p w:rsidR="00BC1206" w:rsidRPr="00285A81" w:rsidRDefault="00BC1206" w:rsidP="00DC3C2B">
      <w:pPr>
        <w:shd w:val="clear" w:color="auto" w:fill="FFFFFF"/>
        <w:spacing w:after="100" w:afterAutospacing="1"/>
        <w:contextualSpacing/>
        <w:jc w:val="both"/>
        <w:rPr>
          <w:rFonts w:asciiTheme="minorHAnsi" w:hAnsiTheme="minorHAnsi" w:cstheme="minorHAnsi"/>
        </w:rPr>
      </w:pPr>
      <w:r>
        <w:rPr>
          <w:rFonts w:asciiTheme="minorHAnsi" w:hAnsiTheme="minorHAnsi" w:cstheme="minorHAnsi"/>
        </w:rPr>
        <w:t xml:space="preserve"> </w:t>
      </w:r>
    </w:p>
    <w:p w:rsidR="00285A81" w:rsidRPr="00285A81" w:rsidRDefault="00285A81" w:rsidP="00285A81">
      <w:p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lastRenderedPageBreak/>
        <w:t xml:space="preserve">Así mismo se solicita se lance a segunda ronda las partidas 1, 2 y 9, debido a que en la partida 1 los participantes no cumplieron con el especificado en las bases. </w:t>
      </w:r>
    </w:p>
    <w:p w:rsidR="00285A81" w:rsidRPr="00285A81" w:rsidRDefault="00285A81" w:rsidP="00285A81">
      <w:pPr>
        <w:shd w:val="clear" w:color="auto" w:fill="FFFFFF"/>
        <w:spacing w:after="100" w:afterAutospacing="1"/>
        <w:contextualSpacing/>
        <w:jc w:val="both"/>
        <w:rPr>
          <w:rFonts w:asciiTheme="minorHAnsi" w:hAnsiTheme="minorHAnsi" w:cstheme="minorHAnsi"/>
        </w:rPr>
      </w:pPr>
    </w:p>
    <w:p w:rsidR="00285A81" w:rsidRPr="00285A81" w:rsidRDefault="00285A81" w:rsidP="00285A81">
      <w:p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 xml:space="preserve">En la partida 2 el licitante solvente no cumplió con las especificaciones técnicas solicitadas en las bases y las cuales se encuentran plasmadas en la tabla  comparativa que se les anexo. </w:t>
      </w:r>
    </w:p>
    <w:p w:rsidR="00285A81" w:rsidRPr="00285A81" w:rsidRDefault="00285A81" w:rsidP="00285A81">
      <w:pPr>
        <w:shd w:val="clear" w:color="auto" w:fill="FFFFFF"/>
        <w:spacing w:after="100" w:afterAutospacing="1"/>
        <w:contextualSpacing/>
        <w:jc w:val="both"/>
        <w:rPr>
          <w:rFonts w:asciiTheme="minorHAnsi" w:hAnsiTheme="minorHAnsi" w:cstheme="minorHAnsi"/>
        </w:rPr>
      </w:pPr>
    </w:p>
    <w:p w:rsidR="00285A81" w:rsidRDefault="00285A81" w:rsidP="00285A81">
      <w:p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En la partida 9 el licitante solvente cotizó un precio superior en un 32.65% respecto a la media de los precios que arroja el estudio de mercado, por lo tanto los precios no son convenientes, según lo estipulado en el artículo 71 numeral 1 de Ley de Compras Gubernamentales, Enajenaciones y Contratación de Servicios del Estado de Jalisco y sus Municipios.</w:t>
      </w:r>
    </w:p>
    <w:p w:rsidR="00285A81" w:rsidRDefault="00285A81" w:rsidP="00285A81">
      <w:pPr>
        <w:shd w:val="clear" w:color="auto" w:fill="FFFFFF"/>
        <w:spacing w:after="100" w:afterAutospacing="1"/>
        <w:contextualSpacing/>
        <w:jc w:val="both"/>
        <w:rPr>
          <w:rFonts w:asciiTheme="minorHAnsi" w:hAnsiTheme="minorHAnsi" w:cstheme="minorHAnsi"/>
        </w:rPr>
      </w:pP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285A81" w:rsidRDefault="00285A81" w:rsidP="00285A81">
      <w:pPr>
        <w:shd w:val="clear" w:color="auto" w:fill="FFFFFF"/>
        <w:spacing w:after="100" w:afterAutospacing="1"/>
        <w:contextualSpacing/>
        <w:jc w:val="both"/>
        <w:rPr>
          <w:rFonts w:asciiTheme="minorHAnsi" w:hAnsiTheme="minorHAnsi" w:cstheme="minorHAnsi"/>
          <w:color w:val="000000"/>
          <w:lang w:eastAsia="es-MX"/>
        </w:rPr>
      </w:pPr>
    </w:p>
    <w:p w:rsidR="00285A81"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652CA6" w:rsidRPr="00C72137" w:rsidRDefault="00652CA6" w:rsidP="00285A81">
      <w:pPr>
        <w:shd w:val="clear" w:color="auto" w:fill="FFFFFF"/>
        <w:spacing w:line="253" w:lineRule="atLeast"/>
        <w:jc w:val="both"/>
        <w:rPr>
          <w:rFonts w:asciiTheme="minorHAnsi" w:hAnsiTheme="minorHAnsi" w:cstheme="minorHAnsi"/>
          <w:color w:val="000000"/>
          <w:lang w:eastAsia="es-MX"/>
        </w:rPr>
      </w:pPr>
    </w:p>
    <w:p w:rsidR="00285A81" w:rsidRDefault="00285A81" w:rsidP="00285A81">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652CA6" w:rsidRPr="00C72137" w:rsidRDefault="00652CA6" w:rsidP="00285A81">
      <w:pPr>
        <w:shd w:val="clear" w:color="auto" w:fill="FFFFFF"/>
        <w:spacing w:line="253" w:lineRule="atLeast"/>
        <w:jc w:val="both"/>
        <w:rPr>
          <w:rFonts w:asciiTheme="minorHAnsi" w:hAnsiTheme="minorHAnsi" w:cstheme="minorHAnsi"/>
          <w:color w:val="000000"/>
          <w:lang w:eastAsia="es-MX"/>
        </w:rPr>
      </w:pPr>
    </w:p>
    <w:p w:rsidR="00285A81"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652CA6" w:rsidRPr="00C72137" w:rsidRDefault="00652CA6" w:rsidP="00285A81">
      <w:pPr>
        <w:shd w:val="clear" w:color="auto" w:fill="FFFFFF"/>
        <w:spacing w:line="276" w:lineRule="atLeast"/>
        <w:jc w:val="both"/>
        <w:rPr>
          <w:rFonts w:asciiTheme="minorHAnsi" w:hAnsiTheme="minorHAnsi" w:cstheme="minorHAnsi"/>
          <w:color w:val="000000"/>
          <w:lang w:eastAsia="es-MX"/>
        </w:rPr>
      </w:pPr>
    </w:p>
    <w:p w:rsidR="00285A81" w:rsidRDefault="00285A81" w:rsidP="00285A81">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652CA6" w:rsidRPr="00C72137" w:rsidRDefault="00652CA6" w:rsidP="00285A81">
      <w:pPr>
        <w:shd w:val="clear" w:color="auto" w:fill="FFFFFF"/>
        <w:spacing w:line="276" w:lineRule="atLeast"/>
        <w:jc w:val="both"/>
        <w:rPr>
          <w:rFonts w:asciiTheme="minorHAnsi" w:hAnsiTheme="minorHAnsi" w:cstheme="minorHAnsi"/>
          <w:color w:val="000000"/>
          <w:lang w:eastAsia="es-MX"/>
        </w:rPr>
      </w:pPr>
    </w:p>
    <w:p w:rsidR="00285A81" w:rsidRPr="00C72137" w:rsidRDefault="00285A81"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285A81" w:rsidRPr="00C72137" w:rsidRDefault="00285A81" w:rsidP="00285A8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285A81" w:rsidRPr="00C72137" w:rsidRDefault="00285A81" w:rsidP="00285A81">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 xml:space="preserve">24, fracción VII del Reglamento de Compras, Enajenaciones y Contratación de Servicios del Municipio de Zapopan, Jalisco, se somete a su resolución </w:t>
      </w:r>
      <w:r w:rsidRPr="00C72137">
        <w:rPr>
          <w:rFonts w:asciiTheme="minorHAnsi" w:eastAsia="Cambria" w:hAnsiTheme="minorHAnsi" w:cstheme="minorHAnsi"/>
        </w:rPr>
        <w:lastRenderedPageBreak/>
        <w:t>para su aprobación de fallo por parte de los integrantes del Comité de Adquisiciones a favor de los proveedores</w:t>
      </w:r>
      <w:r w:rsidRPr="00C72137">
        <w:rPr>
          <w:rFonts w:asciiTheme="minorHAnsi" w:hAnsiTheme="minorHAnsi" w:cstheme="minorHAnsi"/>
          <w:b/>
          <w:bCs/>
        </w:rPr>
        <w:t xml:space="preserve"> </w:t>
      </w:r>
      <w:r w:rsidRPr="00285A81">
        <w:rPr>
          <w:rFonts w:asciiTheme="minorHAnsi" w:hAnsiTheme="minorHAnsi" w:cstheme="minorHAnsi"/>
          <w:b/>
          <w:bCs/>
        </w:rPr>
        <w:t>Libra Sistemas, S.A. de C.V. e ISD Soluciones de TIC, S.A. de C.V.,</w:t>
      </w:r>
      <w:r>
        <w:rPr>
          <w:rFonts w:cs="Tahoma"/>
          <w:b/>
          <w:bCs/>
        </w:rPr>
        <w:t xml:space="preserve"> </w:t>
      </w:r>
      <w:r w:rsidRPr="002A5D45">
        <w:rPr>
          <w:rFonts w:cs="Tahoma"/>
          <w:b/>
          <w:bCs/>
        </w:rPr>
        <w:t xml:space="preserve"> </w:t>
      </w:r>
      <w:r w:rsidRPr="00C72137">
        <w:rPr>
          <w:rFonts w:asciiTheme="minorHAnsi" w:hAnsiTheme="minorHAnsi" w:cstheme="minorHAnsi"/>
          <w:lang w:val="es-ES_tradnl"/>
        </w:rPr>
        <w:t>los que estén por la afirmativa, sírvanse manifestarlo levantando su mano.</w:t>
      </w:r>
    </w:p>
    <w:p w:rsidR="00285A81" w:rsidRPr="00C72137"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Default="00285A81" w:rsidP="00285A81">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285A81" w:rsidRPr="00285A81" w:rsidRDefault="00285A81" w:rsidP="00285A81">
      <w:pPr>
        <w:shd w:val="clear" w:color="auto" w:fill="FFFFFF"/>
        <w:spacing w:after="100" w:afterAutospacing="1"/>
        <w:contextualSpacing/>
        <w:jc w:val="both"/>
        <w:rPr>
          <w:rFonts w:asciiTheme="minorHAnsi" w:hAnsiTheme="minorHAnsi" w:cstheme="minorHAnsi"/>
        </w:rPr>
      </w:pP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285A81">
        <w:rPr>
          <w:rFonts w:asciiTheme="minorHAnsi" w:eastAsiaTheme="minorEastAsia" w:hAnsiTheme="minorHAnsi" w:cstheme="minorHAnsi"/>
          <w:b/>
          <w:lang w:val="es-ES" w:eastAsia="es-MX"/>
        </w:rPr>
        <w:t>Número de Cuadro:</w:t>
      </w:r>
      <w:r w:rsidRPr="00285A81">
        <w:rPr>
          <w:rFonts w:asciiTheme="minorHAnsi" w:eastAsiaTheme="minorEastAsia" w:hAnsiTheme="minorHAnsi" w:cstheme="minorHAnsi"/>
          <w:lang w:val="es-ES" w:eastAsia="es-MX"/>
        </w:rPr>
        <w:t xml:space="preserve"> E</w:t>
      </w:r>
      <w:r w:rsidRPr="00285A81">
        <w:rPr>
          <w:rFonts w:asciiTheme="minorHAnsi" w:eastAsiaTheme="minorEastAsia" w:hAnsiTheme="minorHAnsi" w:cstheme="minorHAnsi"/>
          <w:lang w:eastAsia="es-MX"/>
        </w:rPr>
        <w:t>04.02.2021</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285A81">
        <w:rPr>
          <w:rFonts w:asciiTheme="minorHAnsi" w:eastAsiaTheme="minorEastAsia" w:hAnsiTheme="minorHAnsi" w:cstheme="minorHAnsi"/>
          <w:b/>
          <w:lang w:val="es-ES" w:eastAsia="es-MX"/>
        </w:rPr>
        <w:t xml:space="preserve">Licitación Pública Nacional con Participación del Comité: </w:t>
      </w:r>
      <w:r w:rsidRPr="00285A81">
        <w:rPr>
          <w:rFonts w:asciiTheme="minorHAnsi" w:eastAsiaTheme="minorEastAsia" w:hAnsiTheme="minorHAnsi" w:cstheme="minorHAnsi"/>
          <w:lang w:val="es-ES" w:eastAsia="es-MX"/>
        </w:rPr>
        <w:t>202101542</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285A81">
        <w:rPr>
          <w:rFonts w:asciiTheme="minorHAnsi" w:eastAsiaTheme="minorEastAsia" w:hAnsiTheme="minorHAnsi" w:cstheme="minorHAnsi"/>
          <w:b/>
          <w:lang w:val="es-ES" w:eastAsia="es-MX"/>
        </w:rPr>
        <w:t xml:space="preserve">Área Requirente: </w:t>
      </w:r>
      <w:r w:rsidRPr="00285A81">
        <w:rPr>
          <w:rFonts w:asciiTheme="minorHAnsi" w:eastAsiaTheme="minorEastAsia" w:hAnsiTheme="minorHAnsi" w:cstheme="minorHAnsi"/>
          <w:lang w:val="es-ES" w:eastAsia="es-MX"/>
        </w:rPr>
        <w:t>Dirección de Turismo y Centro Histórico  adscrita a la Coordinación General de Desarrollo Económico y Combate a la Desigualdad</w:t>
      </w:r>
      <w:r w:rsidRPr="00285A81">
        <w:rPr>
          <w:rFonts w:asciiTheme="minorHAnsi" w:eastAsiaTheme="minorEastAsia" w:hAnsiTheme="minorHAnsi" w:cstheme="minorHAnsi"/>
          <w:b/>
          <w:lang w:val="es-ES" w:eastAsia="es-MX"/>
        </w:rPr>
        <w:t xml:space="preserve"> </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285A81">
        <w:rPr>
          <w:rFonts w:asciiTheme="minorHAnsi" w:eastAsiaTheme="minorEastAsia" w:hAnsiTheme="minorHAnsi" w:cstheme="minorHAnsi"/>
          <w:b/>
          <w:lang w:val="es-ES" w:eastAsia="es-MX"/>
        </w:rPr>
        <w:t xml:space="preserve">Objeto de licitación: </w:t>
      </w:r>
      <w:r w:rsidRPr="00285A81">
        <w:rPr>
          <w:rFonts w:asciiTheme="minorHAnsi" w:eastAsiaTheme="minorEastAsia" w:hAnsiTheme="minorHAnsi" w:cstheme="minorHAnsi"/>
          <w:lang w:val="es-ES" w:eastAsia="es-MX"/>
        </w:rPr>
        <w:t>Suministro y colocación de Quioscos para puntos de ventas artesanales. Herrería; estructura de herrería de 2" cal. 18 acabado en negro mate con varillas de 1/2" para anclaje de ventanas y recubrimiento de lámina cal.16 para parte inferior y perimetral.</w:t>
      </w:r>
    </w:p>
    <w:p w:rsidR="00285A81" w:rsidRPr="00285A81" w:rsidRDefault="00285A81" w:rsidP="00285A81">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285A81" w:rsidRDefault="00285A81" w:rsidP="00285A81">
      <w:pPr>
        <w:shd w:val="clear" w:color="auto" w:fill="FFFFFF"/>
        <w:spacing w:after="100" w:afterAutospacing="1" w:line="276" w:lineRule="auto"/>
        <w:contextualSpacing/>
        <w:jc w:val="both"/>
        <w:rPr>
          <w:rFonts w:asciiTheme="minorHAnsi" w:hAnsiTheme="minorHAnsi" w:cstheme="minorHAnsi"/>
          <w:lang w:val="es-ES_tradnl"/>
        </w:rPr>
      </w:pPr>
      <w:r w:rsidRPr="00285A81">
        <w:rPr>
          <w:rFonts w:asciiTheme="minorHAnsi" w:eastAsiaTheme="minorEastAsia" w:hAnsiTheme="minorHAnsi" w:cstheme="minorHAnsi"/>
          <w:lang w:eastAsia="es-MX"/>
        </w:rPr>
        <w:t>S</w:t>
      </w:r>
      <w:proofErr w:type="spellStart"/>
      <w:r w:rsidRPr="00285A81">
        <w:rPr>
          <w:rFonts w:asciiTheme="minorHAnsi" w:hAnsiTheme="minorHAnsi" w:cstheme="minorHAnsi"/>
          <w:lang w:val="es-ES_tradnl"/>
        </w:rPr>
        <w:t>e</w:t>
      </w:r>
      <w:proofErr w:type="spellEnd"/>
      <w:r w:rsidRPr="00285A81">
        <w:rPr>
          <w:rFonts w:asciiTheme="minorHAnsi" w:hAnsiTheme="minorHAnsi" w:cstheme="minorHAnsi"/>
          <w:lang w:val="es-ES_tradnl"/>
        </w:rPr>
        <w:t xml:space="preserve"> pone a la vista el expediente de donde se desprende lo siguiente:</w:t>
      </w:r>
    </w:p>
    <w:p w:rsidR="00652CA6" w:rsidRPr="00285A81" w:rsidRDefault="00652CA6" w:rsidP="00285A81">
      <w:pPr>
        <w:shd w:val="clear" w:color="auto" w:fill="FFFFFF"/>
        <w:spacing w:after="100" w:afterAutospacing="1" w:line="276" w:lineRule="auto"/>
        <w:contextualSpacing/>
        <w:jc w:val="both"/>
        <w:rPr>
          <w:rFonts w:asciiTheme="minorHAnsi" w:hAnsiTheme="minorHAnsi" w:cstheme="minorHAnsi"/>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b/>
          <w:lang w:val="es-ES_tradnl"/>
        </w:rPr>
      </w:pPr>
      <w:r w:rsidRPr="00285A81">
        <w:rPr>
          <w:rFonts w:asciiTheme="minorHAnsi" w:hAnsiTheme="minorHAnsi" w:cstheme="minorHAnsi"/>
          <w:b/>
          <w:lang w:val="es-ES_tradnl"/>
        </w:rPr>
        <w:t>Proveedores que cotizan:</w:t>
      </w:r>
    </w:p>
    <w:p w:rsidR="00285A81" w:rsidRPr="00285A81" w:rsidRDefault="00285A81" w:rsidP="0032787E">
      <w:pPr>
        <w:pStyle w:val="Prrafodelista"/>
        <w:numPr>
          <w:ilvl w:val="0"/>
          <w:numId w:val="5"/>
        </w:num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Manuel de Jesús Luna Calzada</w:t>
      </w:r>
    </w:p>
    <w:p w:rsidR="00285A81" w:rsidRPr="00285A81" w:rsidRDefault="00285A81" w:rsidP="0032787E">
      <w:pPr>
        <w:pStyle w:val="Prrafodelista"/>
        <w:numPr>
          <w:ilvl w:val="0"/>
          <w:numId w:val="5"/>
        </w:num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 xml:space="preserve">Urbanizadora y Edificaciones </w:t>
      </w:r>
      <w:proofErr w:type="spellStart"/>
      <w:r w:rsidRPr="00285A81">
        <w:rPr>
          <w:rFonts w:asciiTheme="minorHAnsi" w:hAnsiTheme="minorHAnsi" w:cstheme="minorHAnsi"/>
        </w:rPr>
        <w:t>Kemfa</w:t>
      </w:r>
      <w:proofErr w:type="spellEnd"/>
      <w:r w:rsidRPr="00285A81">
        <w:rPr>
          <w:rFonts w:asciiTheme="minorHAnsi" w:hAnsiTheme="minorHAnsi" w:cstheme="minorHAnsi"/>
        </w:rPr>
        <w:t>, S.A. de C.V.</w:t>
      </w:r>
    </w:p>
    <w:p w:rsidR="00285A81" w:rsidRPr="00285A81" w:rsidRDefault="00285A81" w:rsidP="0032787E">
      <w:pPr>
        <w:pStyle w:val="Prrafodelista"/>
        <w:numPr>
          <w:ilvl w:val="0"/>
          <w:numId w:val="5"/>
        </w:num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Diseño Perimetral, S.A. de C.V.</w:t>
      </w:r>
    </w:p>
    <w:p w:rsidR="00285A81" w:rsidRPr="00285A81" w:rsidRDefault="00285A81" w:rsidP="0032787E">
      <w:pPr>
        <w:pStyle w:val="Prrafodelista"/>
        <w:numPr>
          <w:ilvl w:val="0"/>
          <w:numId w:val="5"/>
        </w:num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 xml:space="preserve">Eventos y Producciones Red </w:t>
      </w:r>
      <w:proofErr w:type="spellStart"/>
      <w:r w:rsidRPr="00285A81">
        <w:rPr>
          <w:rFonts w:asciiTheme="minorHAnsi" w:hAnsiTheme="minorHAnsi" w:cstheme="minorHAnsi"/>
        </w:rPr>
        <w:t>Design</w:t>
      </w:r>
      <w:proofErr w:type="spellEnd"/>
      <w:r w:rsidRPr="00285A81">
        <w:rPr>
          <w:rFonts w:asciiTheme="minorHAnsi" w:hAnsiTheme="minorHAnsi" w:cstheme="minorHAnsi"/>
        </w:rPr>
        <w:t>, S.A. de C.V.</w:t>
      </w:r>
    </w:p>
    <w:p w:rsidR="00285A81" w:rsidRPr="00285A81" w:rsidRDefault="00285A81" w:rsidP="0032787E">
      <w:pPr>
        <w:pStyle w:val="Prrafodelista"/>
        <w:numPr>
          <w:ilvl w:val="0"/>
          <w:numId w:val="5"/>
        </w:numPr>
        <w:shd w:val="clear" w:color="auto" w:fill="FFFFFF"/>
        <w:spacing w:after="100" w:afterAutospacing="1"/>
        <w:contextualSpacing/>
        <w:jc w:val="both"/>
        <w:rPr>
          <w:rFonts w:asciiTheme="minorHAnsi" w:hAnsiTheme="minorHAnsi" w:cstheme="minorHAnsi"/>
        </w:rPr>
      </w:pPr>
      <w:proofErr w:type="spellStart"/>
      <w:r w:rsidRPr="00285A81">
        <w:rPr>
          <w:rFonts w:asciiTheme="minorHAnsi" w:hAnsiTheme="minorHAnsi" w:cstheme="minorHAnsi"/>
        </w:rPr>
        <w:t>Tehu</w:t>
      </w:r>
      <w:proofErr w:type="spellEnd"/>
      <w:r w:rsidRPr="00285A81">
        <w:rPr>
          <w:rFonts w:asciiTheme="minorHAnsi" w:hAnsiTheme="minorHAnsi" w:cstheme="minorHAnsi"/>
        </w:rPr>
        <w:t>, S.A. de C.V.</w:t>
      </w:r>
    </w:p>
    <w:p w:rsidR="00285A81" w:rsidRPr="00285A81" w:rsidRDefault="00285A81" w:rsidP="0032787E">
      <w:pPr>
        <w:pStyle w:val="Prrafodelista"/>
        <w:numPr>
          <w:ilvl w:val="0"/>
          <w:numId w:val="5"/>
        </w:num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rPr>
        <w:t xml:space="preserve">Activa </w:t>
      </w:r>
      <w:proofErr w:type="spellStart"/>
      <w:r w:rsidRPr="00285A81">
        <w:rPr>
          <w:rFonts w:asciiTheme="minorHAnsi" w:hAnsiTheme="minorHAnsi" w:cstheme="minorHAnsi"/>
        </w:rPr>
        <w:t>Zone</w:t>
      </w:r>
      <w:proofErr w:type="spellEnd"/>
      <w:r w:rsidRPr="00285A81">
        <w:rPr>
          <w:rFonts w:asciiTheme="minorHAnsi" w:hAnsiTheme="minorHAnsi" w:cstheme="minorHAnsi"/>
        </w:rPr>
        <w:t>, S.A. de C.V.</w:t>
      </w:r>
    </w:p>
    <w:p w:rsidR="00285A81" w:rsidRDefault="00285A81" w:rsidP="00285A81">
      <w:pPr>
        <w:shd w:val="clear" w:color="auto" w:fill="FFFFFF"/>
        <w:spacing w:after="100" w:afterAutospacing="1"/>
        <w:contextualSpacing/>
        <w:rPr>
          <w:rFonts w:asciiTheme="minorHAnsi" w:hAnsiTheme="minorHAnsi" w:cstheme="minorHAnsi"/>
        </w:rPr>
      </w:pPr>
      <w:r w:rsidRPr="00285A81">
        <w:rPr>
          <w:rFonts w:asciiTheme="minorHAnsi" w:hAnsiTheme="minorHAnsi" w:cstheme="minorHAnsi"/>
        </w:rPr>
        <w:t>Los licitantes cuyas proposiciones fueron desechadas:</w:t>
      </w:r>
    </w:p>
    <w:p w:rsidR="00652CA6" w:rsidRPr="00285A81" w:rsidRDefault="00652CA6" w:rsidP="00285A81">
      <w:pPr>
        <w:shd w:val="clear" w:color="auto" w:fill="FFFFFF"/>
        <w:spacing w:after="100" w:afterAutospacing="1"/>
        <w:contextualSpacing/>
        <w:rPr>
          <w:rFonts w:asciiTheme="minorHAnsi" w:hAnsiTheme="minorHAnsi" w:cstheme="minorHAnsi"/>
          <w:lang w:val="es-ES_tradnl"/>
        </w:rPr>
      </w:pPr>
    </w:p>
    <w:tbl>
      <w:tblPr>
        <w:tblW w:w="10456" w:type="dxa"/>
        <w:tblLayout w:type="fixed"/>
        <w:tblCellMar>
          <w:left w:w="0" w:type="dxa"/>
          <w:right w:w="0" w:type="dxa"/>
        </w:tblCellMar>
        <w:tblLook w:val="04A0" w:firstRow="1" w:lastRow="0" w:firstColumn="1" w:lastColumn="0" w:noHBand="0" w:noVBand="1"/>
      </w:tblPr>
      <w:tblGrid>
        <w:gridCol w:w="3369"/>
        <w:gridCol w:w="7087"/>
      </w:tblGrid>
      <w:tr w:rsidR="00285A81" w:rsidRPr="00285A81" w:rsidTr="00285A81">
        <w:trPr>
          <w:trHeight w:val="447"/>
        </w:trPr>
        <w:tc>
          <w:tcPr>
            <w:tcW w:w="336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85A81" w:rsidRPr="00285A81" w:rsidRDefault="00285A81" w:rsidP="00285A81">
            <w:pPr>
              <w:tabs>
                <w:tab w:val="center" w:pos="1854"/>
                <w:tab w:val="left" w:pos="2745"/>
              </w:tabs>
              <w:spacing w:line="276" w:lineRule="auto"/>
              <w:rPr>
                <w:rFonts w:asciiTheme="minorHAnsi" w:hAnsiTheme="minorHAnsi" w:cstheme="minorHAnsi"/>
                <w:lang w:eastAsia="es-MX"/>
              </w:rPr>
            </w:pPr>
            <w:r w:rsidRPr="00285A81">
              <w:rPr>
                <w:rFonts w:asciiTheme="minorHAnsi" w:hAnsiTheme="minorHAnsi" w:cstheme="minorHAnsi"/>
                <w:b/>
                <w:bCs/>
                <w:color w:val="FFFFFF"/>
                <w:kern w:val="24"/>
                <w:lang w:val="es-ES_tradnl" w:eastAsia="es-MX"/>
              </w:rPr>
              <w:tab/>
              <w:t xml:space="preserve">Licitante </w:t>
            </w:r>
            <w:r w:rsidRPr="00285A81">
              <w:rPr>
                <w:rFonts w:asciiTheme="minorHAnsi" w:hAnsiTheme="minorHAnsi" w:cstheme="minorHAnsi"/>
                <w:b/>
                <w:bCs/>
                <w:color w:val="FFFFFF"/>
                <w:kern w:val="24"/>
                <w:lang w:val="es-ES_tradnl" w:eastAsia="es-MX"/>
              </w:rPr>
              <w:tab/>
            </w:r>
          </w:p>
        </w:tc>
        <w:tc>
          <w:tcPr>
            <w:tcW w:w="708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285A81" w:rsidRPr="00285A81" w:rsidRDefault="00285A81" w:rsidP="00285A81">
            <w:pPr>
              <w:spacing w:line="276" w:lineRule="auto"/>
              <w:jc w:val="center"/>
              <w:rPr>
                <w:rFonts w:asciiTheme="minorHAnsi" w:hAnsiTheme="minorHAnsi" w:cstheme="minorHAnsi"/>
                <w:lang w:eastAsia="es-MX"/>
              </w:rPr>
            </w:pPr>
            <w:r w:rsidRPr="00285A81">
              <w:rPr>
                <w:rFonts w:asciiTheme="minorHAnsi" w:hAnsiTheme="minorHAnsi" w:cstheme="minorHAnsi"/>
                <w:b/>
                <w:bCs/>
                <w:color w:val="FFFFFF"/>
                <w:kern w:val="24"/>
                <w:lang w:val="es-ES_tradnl" w:eastAsia="es-MX"/>
              </w:rPr>
              <w:t xml:space="preserve">Motivo </w:t>
            </w:r>
          </w:p>
        </w:tc>
      </w:tr>
      <w:tr w:rsidR="00285A81" w:rsidRPr="00285A81" w:rsidTr="00285A81">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Pr="00285A81" w:rsidRDefault="00285A81" w:rsidP="00285A81">
            <w:pPr>
              <w:rPr>
                <w:rFonts w:asciiTheme="minorHAnsi" w:hAnsiTheme="minorHAnsi" w:cstheme="minorHAnsi"/>
                <w:lang w:eastAsia="es-MX"/>
              </w:rPr>
            </w:pPr>
            <w:r w:rsidRPr="00285A81">
              <w:rPr>
                <w:rFonts w:asciiTheme="minorHAnsi" w:hAnsiTheme="minorHAnsi" w:cstheme="minorHAnsi"/>
                <w:lang w:eastAsia="es-MX"/>
              </w:rPr>
              <w:t xml:space="preserve">Urbanizadora y Edificaciones </w:t>
            </w:r>
            <w:proofErr w:type="spellStart"/>
            <w:r w:rsidRPr="00285A81">
              <w:rPr>
                <w:rFonts w:asciiTheme="minorHAnsi" w:hAnsiTheme="minorHAnsi" w:cstheme="minorHAnsi"/>
                <w:lang w:eastAsia="es-MX"/>
              </w:rPr>
              <w:t>Kemfa</w:t>
            </w:r>
            <w:proofErr w:type="spellEnd"/>
            <w:r w:rsidRPr="00285A81">
              <w:rPr>
                <w:rFonts w:asciiTheme="minorHAnsi" w:hAnsiTheme="minorHAnsi" w:cstheme="minorHAnsi"/>
                <w:lang w:eastAsia="es-MX"/>
              </w:rPr>
              <w:t>, S.A. de C.V.</w:t>
            </w:r>
          </w:p>
        </w:tc>
        <w:tc>
          <w:tcPr>
            <w:tcW w:w="70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Licitante No Solvente,    </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Posterior al acto de presentación y apertura de proposiciones, se observó: </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De conformidad al artículo 71 numeral 1 de la Ley de Compras Gubernamentales, Enajenaciones y Contratación de Servicios del Estado de Jalisco y sus Municipios, se considera no conveniente ya que está por debajo en un 400% de acuerdo a la media arrojada en el estudio de mercado.</w:t>
            </w:r>
          </w:p>
          <w:p w:rsidR="00652CA6" w:rsidRPr="00285A81" w:rsidRDefault="00652CA6" w:rsidP="00285A81">
            <w:pPr>
              <w:rPr>
                <w:rFonts w:asciiTheme="minorHAnsi" w:hAnsiTheme="minorHAnsi" w:cstheme="minorHAnsi"/>
                <w:b/>
                <w:lang w:eastAsia="es-MX"/>
              </w:rPr>
            </w:pPr>
          </w:p>
        </w:tc>
      </w:tr>
      <w:tr w:rsidR="00285A81" w:rsidRPr="00285A81" w:rsidTr="00285A81">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Pr="00285A81" w:rsidRDefault="00285A81" w:rsidP="00285A81">
            <w:pPr>
              <w:rPr>
                <w:rFonts w:asciiTheme="minorHAnsi" w:hAnsiTheme="minorHAnsi" w:cstheme="minorHAnsi"/>
                <w:lang w:eastAsia="es-MX"/>
              </w:rPr>
            </w:pPr>
            <w:r w:rsidRPr="00285A81">
              <w:rPr>
                <w:rFonts w:asciiTheme="minorHAnsi" w:hAnsiTheme="minorHAnsi" w:cstheme="minorHAnsi"/>
                <w:lang w:eastAsia="es-MX"/>
              </w:rPr>
              <w:lastRenderedPageBreak/>
              <w:t>Diseño Perimetral, S.A. de C.V.</w:t>
            </w:r>
          </w:p>
        </w:tc>
        <w:tc>
          <w:tcPr>
            <w:tcW w:w="70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CA6"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Licitante No Solvente, </w:t>
            </w:r>
          </w:p>
          <w:p w:rsidR="00652CA6"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Posterior al acto de presentación y apertura de proposiciones, se observó: </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Presenta el Anexo 1A incompleto, ya que no manifiesta tiempos de entrega ni garantías.</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 - La Constancia de Situación Fiscal la presenta con fecha del 02 de Julio del 2021 y en las bases se solicitó con una emisión máximo 3 meses posteriores a la fecha de apertura, presentando la misma a nombre de otra empresa.</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No presentó constancia de situación fiscal en materia de aportaciones patronales y enteros de descuentos vigentes (Infonavit).</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Sobrepasa el techo presupuestal asignado, según la media arrojada en el estudio de mercado.</w:t>
            </w:r>
          </w:p>
          <w:p w:rsidR="00652CA6" w:rsidRPr="00285A81" w:rsidRDefault="00652CA6" w:rsidP="00285A81">
            <w:pPr>
              <w:rPr>
                <w:rFonts w:asciiTheme="minorHAnsi" w:hAnsiTheme="minorHAnsi" w:cstheme="minorHAnsi"/>
                <w:b/>
                <w:lang w:eastAsia="es-MX"/>
              </w:rPr>
            </w:pPr>
          </w:p>
        </w:tc>
      </w:tr>
      <w:tr w:rsidR="00285A81" w:rsidRPr="00285A81" w:rsidTr="00285A81">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Pr="00285A81" w:rsidRDefault="00285A81" w:rsidP="00285A81">
            <w:pPr>
              <w:rPr>
                <w:rFonts w:asciiTheme="minorHAnsi" w:hAnsiTheme="minorHAnsi" w:cstheme="minorHAnsi"/>
                <w:lang w:eastAsia="es-MX"/>
              </w:rPr>
            </w:pPr>
            <w:r w:rsidRPr="00285A81">
              <w:rPr>
                <w:rFonts w:asciiTheme="minorHAnsi" w:hAnsiTheme="minorHAnsi" w:cstheme="minorHAnsi"/>
                <w:lang w:eastAsia="es-MX"/>
              </w:rPr>
              <w:t xml:space="preserve">Eventos y Producciones Red </w:t>
            </w:r>
            <w:proofErr w:type="spellStart"/>
            <w:r w:rsidRPr="00285A81">
              <w:rPr>
                <w:rFonts w:asciiTheme="minorHAnsi" w:hAnsiTheme="minorHAnsi" w:cstheme="minorHAnsi"/>
                <w:lang w:eastAsia="es-MX"/>
              </w:rPr>
              <w:t>Design</w:t>
            </w:r>
            <w:proofErr w:type="spellEnd"/>
            <w:r w:rsidRPr="00285A81">
              <w:rPr>
                <w:rFonts w:asciiTheme="minorHAnsi" w:hAnsiTheme="minorHAnsi" w:cstheme="minorHAnsi"/>
                <w:lang w:eastAsia="es-MX"/>
              </w:rPr>
              <w:t>, S.A. de C.V.</w:t>
            </w:r>
          </w:p>
        </w:tc>
        <w:tc>
          <w:tcPr>
            <w:tcW w:w="70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Licitante No Solvente,      </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Posterior al acto de presentación y apertura de proposiciones, se observó:</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 - No presentó copia simple del último pago del impuesto sobre erogaciones por remuneración al trabajo (impuesto sobre nómina).</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Sobrepasa el techo presupuestal asignado, según la media arrojada en el estudio de mercado.</w:t>
            </w:r>
          </w:p>
          <w:p w:rsidR="00652CA6" w:rsidRPr="00285A81" w:rsidRDefault="00652CA6" w:rsidP="00285A81">
            <w:pPr>
              <w:rPr>
                <w:rFonts w:asciiTheme="minorHAnsi" w:hAnsiTheme="minorHAnsi" w:cstheme="minorHAnsi"/>
                <w:b/>
                <w:lang w:eastAsia="es-MX"/>
              </w:rPr>
            </w:pPr>
          </w:p>
        </w:tc>
      </w:tr>
      <w:tr w:rsidR="00285A81" w:rsidRPr="00285A81" w:rsidTr="00285A81">
        <w:trPr>
          <w:trHeight w:val="22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Pr="00285A81" w:rsidRDefault="00285A81" w:rsidP="00285A81">
            <w:pPr>
              <w:rPr>
                <w:rFonts w:asciiTheme="minorHAnsi" w:hAnsiTheme="minorHAnsi" w:cstheme="minorHAnsi"/>
                <w:lang w:eastAsia="es-MX"/>
              </w:rPr>
            </w:pPr>
            <w:proofErr w:type="spellStart"/>
            <w:r w:rsidRPr="00285A81">
              <w:rPr>
                <w:rFonts w:asciiTheme="minorHAnsi" w:hAnsiTheme="minorHAnsi" w:cstheme="minorHAnsi"/>
                <w:lang w:eastAsia="es-MX"/>
              </w:rPr>
              <w:lastRenderedPageBreak/>
              <w:t>Tehu</w:t>
            </w:r>
            <w:proofErr w:type="spellEnd"/>
            <w:r w:rsidRPr="00285A81">
              <w:rPr>
                <w:rFonts w:asciiTheme="minorHAnsi" w:hAnsiTheme="minorHAnsi" w:cstheme="minorHAnsi"/>
                <w:lang w:eastAsia="es-MX"/>
              </w:rPr>
              <w:t>, S.A. de C.V.</w:t>
            </w:r>
          </w:p>
        </w:tc>
        <w:tc>
          <w:tcPr>
            <w:tcW w:w="70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CA6"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Licitante No Solvente,    </w:t>
            </w:r>
          </w:p>
          <w:p w:rsidR="00285A81" w:rsidRP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   </w:t>
            </w: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Posterior al acto de presentación y apertura de proposiciones, se observó:  </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No presentó copia simple del último pago del impuesto sobre erogaciones por remuneración al trabajo (impuesto sobre nómina).</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No presentó constancia de situación fiscal en materia de aportaciones patronales y enteros de descuentos vigentes (infonavit).</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Sobrepasa el techo presupuestal asignado, según la media arrojada en el estudio de mercado.</w:t>
            </w:r>
          </w:p>
          <w:p w:rsidR="00652CA6" w:rsidRPr="00285A81" w:rsidRDefault="00652CA6" w:rsidP="00285A81">
            <w:pPr>
              <w:rPr>
                <w:rFonts w:asciiTheme="minorHAnsi" w:hAnsiTheme="minorHAnsi" w:cstheme="minorHAnsi"/>
                <w:b/>
                <w:lang w:eastAsia="es-MX"/>
              </w:rPr>
            </w:pPr>
          </w:p>
        </w:tc>
      </w:tr>
      <w:tr w:rsidR="00285A81" w:rsidRPr="00285A81" w:rsidTr="00210E62">
        <w:trPr>
          <w:trHeight w:val="2257"/>
        </w:trPr>
        <w:tc>
          <w:tcPr>
            <w:tcW w:w="336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Pr="00285A81" w:rsidRDefault="00285A81" w:rsidP="00285A81">
            <w:pPr>
              <w:rPr>
                <w:rFonts w:asciiTheme="minorHAnsi" w:hAnsiTheme="minorHAnsi" w:cstheme="minorHAnsi"/>
                <w:lang w:eastAsia="es-MX"/>
              </w:rPr>
            </w:pPr>
            <w:r w:rsidRPr="00285A81">
              <w:rPr>
                <w:rFonts w:asciiTheme="minorHAnsi" w:hAnsiTheme="minorHAnsi" w:cstheme="minorHAnsi"/>
                <w:lang w:eastAsia="es-MX"/>
              </w:rPr>
              <w:t xml:space="preserve">Activa </w:t>
            </w:r>
            <w:proofErr w:type="spellStart"/>
            <w:r w:rsidRPr="00285A81">
              <w:rPr>
                <w:rFonts w:asciiTheme="minorHAnsi" w:hAnsiTheme="minorHAnsi" w:cstheme="minorHAnsi"/>
                <w:lang w:eastAsia="es-MX"/>
              </w:rPr>
              <w:t>Zone</w:t>
            </w:r>
            <w:proofErr w:type="spellEnd"/>
            <w:r w:rsidRPr="00285A81">
              <w:rPr>
                <w:rFonts w:asciiTheme="minorHAnsi" w:hAnsiTheme="minorHAnsi" w:cstheme="minorHAnsi"/>
                <w:lang w:eastAsia="es-MX"/>
              </w:rPr>
              <w:t>, S.A. de C.V.</w:t>
            </w:r>
          </w:p>
        </w:tc>
        <w:tc>
          <w:tcPr>
            <w:tcW w:w="708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Licitante No Solvente,       </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xml:space="preserve">Posterior al acto de presentación y apertura de proposiciones, se observó: </w:t>
            </w:r>
          </w:p>
          <w:p w:rsidR="00652CA6" w:rsidRPr="00285A81" w:rsidRDefault="00652CA6" w:rsidP="00285A81">
            <w:pPr>
              <w:rPr>
                <w:rFonts w:asciiTheme="minorHAnsi" w:hAnsiTheme="minorHAnsi" w:cstheme="minorHAnsi"/>
                <w:b/>
                <w:lang w:eastAsia="es-MX"/>
              </w:rPr>
            </w:pPr>
          </w:p>
          <w:p w:rsidR="00285A81" w:rsidRDefault="00285A81" w:rsidP="00285A81">
            <w:pPr>
              <w:rPr>
                <w:rFonts w:asciiTheme="minorHAnsi" w:hAnsiTheme="minorHAnsi" w:cstheme="minorHAnsi"/>
                <w:b/>
                <w:lang w:eastAsia="es-MX"/>
              </w:rPr>
            </w:pPr>
            <w:r w:rsidRPr="00285A81">
              <w:rPr>
                <w:rFonts w:asciiTheme="minorHAnsi" w:hAnsiTheme="minorHAnsi" w:cstheme="minorHAnsi"/>
                <w:b/>
                <w:lang w:eastAsia="es-MX"/>
              </w:rPr>
              <w:t>- No presentó constancia de situación fiscal en materia de aportaciones patronales y enteros de descuentos vigentes (infonavit).</w:t>
            </w:r>
          </w:p>
          <w:p w:rsidR="00652CA6" w:rsidRPr="00285A81" w:rsidRDefault="00652CA6" w:rsidP="00285A81">
            <w:pPr>
              <w:rPr>
                <w:rFonts w:asciiTheme="minorHAnsi" w:hAnsiTheme="minorHAnsi" w:cstheme="minorHAnsi"/>
                <w:b/>
                <w:lang w:eastAsia="es-MX"/>
              </w:rPr>
            </w:pPr>
          </w:p>
        </w:tc>
      </w:tr>
    </w:tbl>
    <w:p w:rsidR="00285A81" w:rsidRPr="00285A81" w:rsidRDefault="00285A81" w:rsidP="00285A81">
      <w:pPr>
        <w:contextualSpacing/>
        <w:rPr>
          <w:rFonts w:asciiTheme="minorHAnsi" w:eastAsia="Calibri" w:hAnsiTheme="minorHAnsi" w:cstheme="minorHAnsi"/>
          <w:b/>
          <w:i/>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lang w:val="es-ES_tradnl"/>
        </w:rPr>
        <w:t xml:space="preserve">Los licitantes cuyas proposiciones resultaron solventes son los que se muestran en el siguiente cuadro: </w:t>
      </w:r>
    </w:p>
    <w:p w:rsidR="00652CA6" w:rsidRDefault="00652CA6" w:rsidP="00285A81">
      <w:pPr>
        <w:shd w:val="clear" w:color="auto" w:fill="FFFFFF"/>
        <w:spacing w:after="100" w:afterAutospacing="1"/>
        <w:contextualSpacing/>
        <w:jc w:val="both"/>
        <w:rPr>
          <w:rFonts w:asciiTheme="minorHAnsi" w:hAnsiTheme="minorHAnsi" w:cstheme="minorHAnsi"/>
          <w:b/>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b/>
          <w:lang w:val="es-ES_tradnl"/>
        </w:rPr>
      </w:pPr>
      <w:r w:rsidRPr="00285A81">
        <w:rPr>
          <w:rFonts w:asciiTheme="minorHAnsi" w:hAnsiTheme="minorHAnsi" w:cstheme="minorHAnsi"/>
          <w:b/>
          <w:lang w:val="es-ES_tradnl"/>
        </w:rPr>
        <w:t>MANUEL DE JESUS LUNA CALZADA</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noProof/>
          <w:lang w:eastAsia="es-MX"/>
        </w:rPr>
        <w:lastRenderedPageBreak/>
        <w:drawing>
          <wp:inline distT="0" distB="0" distL="0" distR="0" wp14:anchorId="2FC91A29" wp14:editId="50FD5888">
            <wp:extent cx="6475228" cy="3035300"/>
            <wp:effectExtent l="0" t="0" r="190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540303" cy="3065804"/>
                    </a:xfrm>
                    <a:prstGeom prst="rect">
                      <a:avLst/>
                    </a:prstGeom>
                    <a:noFill/>
                  </pic:spPr>
                </pic:pic>
              </a:graphicData>
            </a:graphic>
          </wp:inline>
        </w:drawing>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lang w:val="es-ES_tradnl"/>
        </w:rPr>
        <w:t>Responsable de la evaluación de las proposiciones:</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p>
    <w:tbl>
      <w:tblPr>
        <w:tblStyle w:val="Tablaconcuadrcula"/>
        <w:tblW w:w="10449" w:type="dxa"/>
        <w:tblLayout w:type="fixed"/>
        <w:tblLook w:val="04A0" w:firstRow="1" w:lastRow="0" w:firstColumn="1" w:lastColumn="0" w:noHBand="0" w:noVBand="1"/>
      </w:tblPr>
      <w:tblGrid>
        <w:gridCol w:w="4848"/>
        <w:gridCol w:w="5601"/>
      </w:tblGrid>
      <w:tr w:rsidR="00285A81" w:rsidRPr="00285A81" w:rsidTr="00210E62">
        <w:trPr>
          <w:trHeight w:val="226"/>
        </w:trPr>
        <w:tc>
          <w:tcPr>
            <w:tcW w:w="4848" w:type="dxa"/>
          </w:tcPr>
          <w:p w:rsidR="00285A81" w:rsidRPr="00285A81" w:rsidRDefault="00285A81" w:rsidP="00285A81">
            <w:pPr>
              <w:spacing w:after="100" w:afterAutospacing="1" w:line="276" w:lineRule="auto"/>
              <w:contextualSpacing/>
              <w:jc w:val="center"/>
              <w:rPr>
                <w:rFonts w:asciiTheme="minorHAnsi" w:hAnsiTheme="minorHAnsi" w:cstheme="minorHAnsi"/>
                <w:b/>
                <w:lang w:val="es-ES_tradnl"/>
              </w:rPr>
            </w:pPr>
            <w:r w:rsidRPr="00285A81">
              <w:rPr>
                <w:rFonts w:asciiTheme="minorHAnsi" w:hAnsiTheme="minorHAnsi" w:cstheme="minorHAnsi"/>
                <w:b/>
                <w:lang w:val="es-ES_tradnl"/>
              </w:rPr>
              <w:t>Nombre</w:t>
            </w:r>
          </w:p>
        </w:tc>
        <w:tc>
          <w:tcPr>
            <w:tcW w:w="5601" w:type="dxa"/>
          </w:tcPr>
          <w:p w:rsidR="00285A81" w:rsidRPr="00285A81" w:rsidRDefault="00285A81" w:rsidP="00285A81">
            <w:pPr>
              <w:spacing w:after="100" w:afterAutospacing="1" w:line="276" w:lineRule="auto"/>
              <w:contextualSpacing/>
              <w:jc w:val="center"/>
              <w:rPr>
                <w:rFonts w:asciiTheme="minorHAnsi" w:hAnsiTheme="minorHAnsi" w:cstheme="minorHAnsi"/>
                <w:b/>
                <w:lang w:val="es-ES_tradnl"/>
              </w:rPr>
            </w:pPr>
            <w:r w:rsidRPr="00285A81">
              <w:rPr>
                <w:rFonts w:asciiTheme="minorHAnsi" w:hAnsiTheme="minorHAnsi" w:cstheme="minorHAnsi"/>
                <w:b/>
                <w:lang w:val="es-ES_tradnl"/>
              </w:rPr>
              <w:t>Cargo</w:t>
            </w:r>
          </w:p>
        </w:tc>
      </w:tr>
      <w:tr w:rsidR="00285A81" w:rsidRPr="00285A81" w:rsidTr="00210E62">
        <w:trPr>
          <w:trHeight w:val="226"/>
        </w:trPr>
        <w:tc>
          <w:tcPr>
            <w:tcW w:w="4848" w:type="dxa"/>
          </w:tcPr>
          <w:p w:rsidR="00285A81" w:rsidRPr="00285A81" w:rsidRDefault="00285A81" w:rsidP="00285A81">
            <w:pPr>
              <w:shd w:val="clear" w:color="auto" w:fill="FFFFFF"/>
              <w:spacing w:after="100" w:afterAutospacing="1" w:line="276" w:lineRule="auto"/>
              <w:contextualSpacing/>
              <w:rPr>
                <w:rFonts w:asciiTheme="minorHAnsi" w:hAnsiTheme="minorHAnsi" w:cstheme="minorHAnsi"/>
              </w:rPr>
            </w:pPr>
            <w:r w:rsidRPr="00285A81">
              <w:rPr>
                <w:rFonts w:asciiTheme="minorHAnsi" w:hAnsiTheme="minorHAnsi" w:cstheme="minorHAnsi"/>
              </w:rPr>
              <w:t>Bibiana Marcela Tenorio Orozco</w:t>
            </w:r>
          </w:p>
        </w:tc>
        <w:tc>
          <w:tcPr>
            <w:tcW w:w="5601" w:type="dxa"/>
          </w:tcPr>
          <w:p w:rsidR="00285A81" w:rsidRPr="00285A81" w:rsidRDefault="00285A81" w:rsidP="00285A81">
            <w:pPr>
              <w:spacing w:after="100" w:afterAutospacing="1" w:line="276" w:lineRule="auto"/>
              <w:contextualSpacing/>
              <w:rPr>
                <w:rFonts w:asciiTheme="minorHAnsi" w:hAnsiTheme="minorHAnsi" w:cstheme="minorHAnsi"/>
              </w:rPr>
            </w:pPr>
            <w:r w:rsidRPr="00285A81">
              <w:rPr>
                <w:rFonts w:asciiTheme="minorHAnsi" w:hAnsiTheme="minorHAnsi" w:cstheme="minorHAnsi"/>
              </w:rPr>
              <w:t>Directora de Turismo y Centro Histórico</w:t>
            </w:r>
          </w:p>
        </w:tc>
      </w:tr>
      <w:tr w:rsidR="00210E62" w:rsidRPr="00285A81" w:rsidTr="00210E62">
        <w:trPr>
          <w:trHeight w:val="452"/>
        </w:trPr>
        <w:tc>
          <w:tcPr>
            <w:tcW w:w="4848" w:type="dxa"/>
          </w:tcPr>
          <w:p w:rsidR="00210E62" w:rsidRPr="00285A81" w:rsidRDefault="00210E62" w:rsidP="00285A81">
            <w:pPr>
              <w:shd w:val="clear" w:color="auto" w:fill="FFFFFF"/>
              <w:spacing w:after="100" w:afterAutospacing="1" w:line="276" w:lineRule="auto"/>
              <w:contextualSpacing/>
              <w:rPr>
                <w:rFonts w:asciiTheme="minorHAnsi" w:hAnsiTheme="minorHAnsi" w:cstheme="minorHAnsi"/>
              </w:rPr>
            </w:pPr>
            <w:r w:rsidRPr="00285A81">
              <w:rPr>
                <w:rFonts w:asciiTheme="minorHAnsi" w:hAnsiTheme="minorHAnsi" w:cstheme="minorHAnsi"/>
              </w:rPr>
              <w:t>Salvador Villaseñor Aldama</w:t>
            </w:r>
          </w:p>
        </w:tc>
        <w:tc>
          <w:tcPr>
            <w:tcW w:w="5601" w:type="dxa"/>
          </w:tcPr>
          <w:p w:rsidR="00210E62" w:rsidRPr="00285A81" w:rsidRDefault="00210E62" w:rsidP="00285A81">
            <w:pPr>
              <w:spacing w:after="100" w:afterAutospacing="1" w:line="276" w:lineRule="auto"/>
              <w:contextualSpacing/>
              <w:rPr>
                <w:rFonts w:asciiTheme="minorHAnsi" w:hAnsiTheme="minorHAnsi" w:cstheme="minorHAnsi"/>
              </w:rPr>
            </w:pPr>
            <w:r w:rsidRPr="00285A81">
              <w:rPr>
                <w:rFonts w:asciiTheme="minorHAnsi" w:hAnsiTheme="minorHAnsi" w:cstheme="minorHAnsi"/>
              </w:rPr>
              <w:t>Coordinador General de Desarrollo Económico y Combate a la Desigualdad</w:t>
            </w:r>
          </w:p>
        </w:tc>
      </w:tr>
    </w:tbl>
    <w:p w:rsidR="00285A81" w:rsidRPr="00285A81" w:rsidRDefault="00285A81" w:rsidP="00285A81">
      <w:pPr>
        <w:shd w:val="clear" w:color="auto" w:fill="FFFFFF"/>
        <w:spacing w:after="100" w:afterAutospacing="1"/>
        <w:contextualSpacing/>
        <w:jc w:val="both"/>
        <w:rPr>
          <w:rFonts w:asciiTheme="minorHAnsi" w:hAnsiTheme="minorHAnsi" w:cstheme="minorHAnsi"/>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10E62">
        <w:rPr>
          <w:rFonts w:asciiTheme="minorHAnsi" w:hAnsiTheme="minorHAnsi" w:cstheme="minorHAnsi"/>
          <w:b/>
          <w:u w:val="single"/>
          <w:lang w:val="es-ES_tradnl"/>
        </w:rPr>
        <w:t>Mediante oficio de análisis técnico número 1500/1.5.8./2021/088</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210E62" w:rsidRDefault="00210E62" w:rsidP="00285A81">
      <w:pPr>
        <w:shd w:val="clear" w:color="auto" w:fill="FFFFFF"/>
        <w:spacing w:after="100" w:afterAutospacing="1"/>
        <w:contextualSpacing/>
        <w:jc w:val="both"/>
        <w:rPr>
          <w:rFonts w:asciiTheme="minorHAnsi" w:hAnsiTheme="minorHAnsi" w:cstheme="minorHAnsi"/>
          <w:b/>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b/>
          <w:lang w:val="es-ES_tradnl"/>
        </w:rPr>
      </w:pPr>
      <w:r w:rsidRPr="00285A81">
        <w:rPr>
          <w:rFonts w:asciiTheme="minorHAnsi" w:hAnsiTheme="minorHAnsi" w:cstheme="minorHAnsi"/>
          <w:b/>
          <w:lang w:val="es-ES_tradnl"/>
        </w:rPr>
        <w:t xml:space="preserve">MANUEL DE JESUS LUNA CALZADA, por un monto total </w:t>
      </w:r>
      <w:r w:rsidRPr="00285A81">
        <w:rPr>
          <w:rFonts w:asciiTheme="minorHAnsi" w:hAnsiTheme="minorHAnsi" w:cstheme="minorHAnsi"/>
          <w:b/>
        </w:rPr>
        <w:t>$1</w:t>
      </w:r>
      <w:r w:rsidR="00210E62" w:rsidRPr="00285A81">
        <w:rPr>
          <w:rFonts w:asciiTheme="minorHAnsi" w:hAnsiTheme="minorHAnsi" w:cstheme="minorHAnsi"/>
          <w:b/>
        </w:rPr>
        <w:t>, 898,920.00</w:t>
      </w:r>
      <w:r w:rsidRPr="00285A81">
        <w:rPr>
          <w:rFonts w:asciiTheme="minorHAnsi" w:hAnsiTheme="minorHAnsi" w:cstheme="minorHAnsi"/>
          <w:b/>
        </w:rPr>
        <w:t xml:space="preserve"> pesos</w:t>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r w:rsidRPr="00285A81">
        <w:rPr>
          <w:rFonts w:asciiTheme="minorHAnsi" w:hAnsiTheme="minorHAnsi" w:cstheme="minorHAnsi"/>
          <w:noProof/>
          <w:lang w:eastAsia="es-MX"/>
        </w:rPr>
        <w:lastRenderedPageBreak/>
        <w:drawing>
          <wp:inline distT="0" distB="0" distL="0" distR="0" wp14:anchorId="223A37BE" wp14:editId="2E7941CD">
            <wp:extent cx="6655981" cy="2377242"/>
            <wp:effectExtent l="0" t="0" r="0" b="444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34417" cy="2405256"/>
                    </a:xfrm>
                    <a:prstGeom prst="rect">
                      <a:avLst/>
                    </a:prstGeom>
                    <a:noFill/>
                  </pic:spPr>
                </pic:pic>
              </a:graphicData>
            </a:graphic>
          </wp:inline>
        </w:drawing>
      </w:r>
    </w:p>
    <w:p w:rsidR="00285A81" w:rsidRPr="00285A81" w:rsidRDefault="00285A81" w:rsidP="00285A81">
      <w:pPr>
        <w:shd w:val="clear" w:color="auto" w:fill="FFFFFF"/>
        <w:spacing w:after="100" w:afterAutospacing="1"/>
        <w:contextualSpacing/>
        <w:jc w:val="both"/>
        <w:rPr>
          <w:rFonts w:asciiTheme="minorHAnsi" w:hAnsiTheme="minorHAnsi" w:cstheme="minorHAnsi"/>
          <w:lang w:val="es-ES_tradnl"/>
        </w:rPr>
      </w:pPr>
    </w:p>
    <w:p w:rsidR="00285A81" w:rsidRPr="00285A81" w:rsidRDefault="00285A81" w:rsidP="00285A81">
      <w:pPr>
        <w:shd w:val="clear" w:color="auto" w:fill="FFFFFF"/>
        <w:spacing w:after="100" w:afterAutospacing="1"/>
        <w:contextualSpacing/>
        <w:jc w:val="both"/>
        <w:rPr>
          <w:rFonts w:asciiTheme="minorHAnsi" w:hAnsiTheme="minorHAnsi" w:cstheme="minorHAnsi"/>
        </w:rPr>
      </w:pPr>
      <w:r w:rsidRPr="00285A81">
        <w:rPr>
          <w:rFonts w:asciiTheme="minorHAnsi" w:hAnsiTheme="minorHAnsi" w:cstheme="minorHAnsi"/>
          <w:b/>
        </w:rPr>
        <w:t xml:space="preserve">Nota: </w:t>
      </w:r>
      <w:r w:rsidRPr="00285A81">
        <w:rPr>
          <w:rFonts w:asciiTheme="minorHAnsi" w:hAnsiTheme="minorHAnsi" w:cstheme="minorHAnsi"/>
        </w:rPr>
        <w:t>Se adjudica al único licitante solvente.</w:t>
      </w:r>
    </w:p>
    <w:p w:rsidR="00285A81" w:rsidRDefault="00285A81" w:rsidP="00285A81">
      <w:pPr>
        <w:shd w:val="clear" w:color="auto" w:fill="FFFFFF"/>
        <w:spacing w:after="100" w:afterAutospacing="1"/>
        <w:contextualSpacing/>
        <w:jc w:val="both"/>
        <w:rPr>
          <w:rFonts w:asciiTheme="minorHAnsi" w:hAnsiTheme="minorHAnsi" w:cstheme="minorHAnsi"/>
        </w:rPr>
      </w:pPr>
    </w:p>
    <w:p w:rsidR="00210E62" w:rsidRDefault="00210E62" w:rsidP="00210E62">
      <w:pPr>
        <w:shd w:val="clear" w:color="auto" w:fill="FFFFFF"/>
        <w:spacing w:after="100" w:afterAutospacing="1"/>
        <w:contextualSpacing/>
        <w:jc w:val="both"/>
        <w:rPr>
          <w:rFonts w:asciiTheme="minorHAnsi" w:hAnsiTheme="minorHAnsi" w:cstheme="minorHAnsi"/>
          <w:color w:val="000000"/>
          <w:lang w:eastAsia="es-MX"/>
        </w:rPr>
      </w:pPr>
      <w:r w:rsidRPr="00C72137">
        <w:rPr>
          <w:rFonts w:asciiTheme="minorHAnsi" w:hAnsiTheme="minorHAnsi" w:cstheme="minorHAnsi"/>
          <w:color w:val="000000"/>
          <w:lang w:eastAsia="es-MX"/>
        </w:rPr>
        <w:t>La convocante tendrá 10 días hábiles para emitir la orden de compra / pedido posterior a la emisión del fallo.</w:t>
      </w:r>
    </w:p>
    <w:p w:rsidR="00210E62" w:rsidRDefault="00210E62" w:rsidP="00210E62">
      <w:pPr>
        <w:shd w:val="clear" w:color="auto" w:fill="FFFFFF"/>
        <w:spacing w:after="100" w:afterAutospacing="1"/>
        <w:contextualSpacing/>
        <w:jc w:val="both"/>
        <w:rPr>
          <w:rFonts w:asciiTheme="minorHAnsi" w:hAnsiTheme="minorHAnsi" w:cstheme="minorHAnsi"/>
          <w:color w:val="000000"/>
          <w:lang w:eastAsia="es-MX"/>
        </w:rPr>
      </w:pPr>
    </w:p>
    <w:p w:rsidR="00210E62" w:rsidRDefault="00210E62" w:rsidP="00210E62">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652CA6" w:rsidRPr="00C72137" w:rsidRDefault="00652CA6" w:rsidP="00210E62">
      <w:pPr>
        <w:shd w:val="clear" w:color="auto" w:fill="FFFFFF"/>
        <w:spacing w:line="253" w:lineRule="atLeast"/>
        <w:jc w:val="both"/>
        <w:rPr>
          <w:rFonts w:asciiTheme="minorHAnsi" w:hAnsiTheme="minorHAnsi" w:cstheme="minorHAnsi"/>
          <w:color w:val="000000"/>
          <w:lang w:eastAsia="es-MX"/>
        </w:rPr>
      </w:pPr>
    </w:p>
    <w:p w:rsidR="00210E62" w:rsidRDefault="00210E62" w:rsidP="00210E62">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652CA6" w:rsidRPr="00C72137" w:rsidRDefault="00652CA6" w:rsidP="00210E62">
      <w:pPr>
        <w:shd w:val="clear" w:color="auto" w:fill="FFFFFF"/>
        <w:spacing w:line="253" w:lineRule="atLeast"/>
        <w:jc w:val="both"/>
        <w:rPr>
          <w:rFonts w:asciiTheme="minorHAnsi" w:hAnsiTheme="minorHAnsi" w:cstheme="minorHAnsi"/>
          <w:color w:val="000000"/>
          <w:lang w:eastAsia="es-MX"/>
        </w:rPr>
      </w:pPr>
    </w:p>
    <w:p w:rsidR="00210E62" w:rsidRDefault="00210E62" w:rsidP="00210E62">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652CA6" w:rsidRPr="00C72137" w:rsidRDefault="00652CA6" w:rsidP="00210E62">
      <w:pPr>
        <w:shd w:val="clear" w:color="auto" w:fill="FFFFFF"/>
        <w:spacing w:line="276" w:lineRule="atLeast"/>
        <w:jc w:val="both"/>
        <w:rPr>
          <w:rFonts w:asciiTheme="minorHAnsi" w:hAnsiTheme="minorHAnsi" w:cstheme="minorHAnsi"/>
          <w:color w:val="000000"/>
          <w:lang w:eastAsia="es-MX"/>
        </w:rPr>
      </w:pPr>
    </w:p>
    <w:p w:rsidR="00210E62" w:rsidRDefault="00210E62" w:rsidP="00210E62">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652CA6" w:rsidRPr="00C72137" w:rsidRDefault="00652CA6" w:rsidP="00210E62">
      <w:pPr>
        <w:shd w:val="clear" w:color="auto" w:fill="FFFFFF"/>
        <w:spacing w:line="276" w:lineRule="atLeast"/>
        <w:jc w:val="both"/>
        <w:rPr>
          <w:rFonts w:asciiTheme="minorHAnsi" w:hAnsiTheme="minorHAnsi" w:cstheme="minorHAnsi"/>
          <w:color w:val="000000"/>
          <w:lang w:eastAsia="es-MX"/>
        </w:rPr>
      </w:pPr>
    </w:p>
    <w:p w:rsidR="00210E62" w:rsidRPr="00C72137" w:rsidRDefault="00210E62" w:rsidP="00210E6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rsidR="00210E62" w:rsidRPr="00C72137" w:rsidRDefault="00210E62" w:rsidP="00210E62">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210E62" w:rsidRPr="00C72137" w:rsidRDefault="00210E62" w:rsidP="00210E62">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Pr="00C72137">
        <w:rPr>
          <w:rFonts w:asciiTheme="minorHAnsi" w:hAnsiTheme="minorHAnsi" w:cstheme="minorHAnsi"/>
          <w:b/>
          <w:bCs/>
        </w:rPr>
        <w:t xml:space="preserve"> </w:t>
      </w:r>
      <w:r w:rsidRPr="00210E62">
        <w:rPr>
          <w:rFonts w:asciiTheme="minorHAnsi" w:hAnsiTheme="minorHAnsi" w:cstheme="minorHAnsi"/>
          <w:b/>
          <w:bCs/>
        </w:rPr>
        <w:t xml:space="preserve">Manuel de Jesús Luna Calzada </w:t>
      </w:r>
      <w:r w:rsidRPr="00C72137">
        <w:rPr>
          <w:rFonts w:asciiTheme="minorHAnsi" w:hAnsiTheme="minorHAnsi" w:cstheme="minorHAnsi"/>
          <w:lang w:val="es-ES_tradnl"/>
        </w:rPr>
        <w:t>los que estén por la afirmativa, sírvanse manifestarlo levantando su mano.</w:t>
      </w:r>
    </w:p>
    <w:p w:rsidR="00210E62" w:rsidRPr="00C72137" w:rsidRDefault="00210E62" w:rsidP="00210E62">
      <w:pPr>
        <w:shd w:val="clear" w:color="auto" w:fill="FFFFFF"/>
        <w:spacing w:after="100" w:afterAutospacing="1"/>
        <w:contextualSpacing/>
        <w:jc w:val="both"/>
        <w:rPr>
          <w:rFonts w:asciiTheme="minorHAnsi" w:hAnsiTheme="minorHAnsi" w:cstheme="minorHAnsi"/>
          <w:lang w:val="es-ES_tradnl"/>
        </w:rPr>
      </w:pPr>
    </w:p>
    <w:p w:rsidR="00210E62" w:rsidRDefault="00210E62" w:rsidP="00210E62">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210E62" w:rsidRDefault="00210E62" w:rsidP="00210E62">
      <w:pPr>
        <w:ind w:left="708"/>
        <w:jc w:val="both"/>
        <w:rPr>
          <w:rFonts w:asciiTheme="minorHAnsi" w:hAnsiTheme="minorHAnsi" w:cstheme="minorHAnsi"/>
          <w:b/>
          <w:lang w:eastAsia="en-US"/>
        </w:rPr>
      </w:pPr>
    </w:p>
    <w:p w:rsidR="00210E62" w:rsidRPr="00210E62" w:rsidRDefault="00210E62" w:rsidP="00210E62">
      <w:pPr>
        <w:shd w:val="clear" w:color="auto" w:fill="FFFFFF"/>
        <w:spacing w:after="100" w:afterAutospacing="1" w:line="276" w:lineRule="auto"/>
        <w:contextualSpacing/>
        <w:jc w:val="both"/>
        <w:rPr>
          <w:rFonts w:asciiTheme="minorHAnsi" w:eastAsiaTheme="minorEastAsia" w:hAnsiTheme="minorHAnsi" w:cstheme="minorHAnsi"/>
          <w:lang w:eastAsia="es-MX"/>
        </w:rPr>
      </w:pPr>
      <w:r w:rsidRPr="00210E62">
        <w:rPr>
          <w:rFonts w:asciiTheme="minorHAnsi" w:eastAsiaTheme="minorEastAsia" w:hAnsiTheme="minorHAnsi" w:cstheme="minorHAnsi"/>
          <w:b/>
          <w:lang w:val="es-ES" w:eastAsia="es-MX"/>
        </w:rPr>
        <w:t>Número de Cuadro:</w:t>
      </w:r>
      <w:r w:rsidRPr="00210E62">
        <w:rPr>
          <w:rFonts w:asciiTheme="minorHAnsi" w:eastAsiaTheme="minorEastAsia" w:hAnsiTheme="minorHAnsi" w:cstheme="minorHAnsi"/>
          <w:lang w:val="es-ES" w:eastAsia="es-MX"/>
        </w:rPr>
        <w:t xml:space="preserve"> E</w:t>
      </w:r>
      <w:r w:rsidRPr="00210E62">
        <w:rPr>
          <w:rFonts w:asciiTheme="minorHAnsi" w:eastAsiaTheme="minorEastAsia" w:hAnsiTheme="minorHAnsi" w:cstheme="minorHAnsi"/>
          <w:lang w:eastAsia="es-MX"/>
        </w:rPr>
        <w:t>05.02.2021</w:t>
      </w:r>
    </w:p>
    <w:p w:rsidR="00210E62" w:rsidRPr="00210E62" w:rsidRDefault="00210E62" w:rsidP="00210E6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210E62">
        <w:rPr>
          <w:rFonts w:asciiTheme="minorHAnsi" w:eastAsiaTheme="minorEastAsia" w:hAnsiTheme="minorHAnsi" w:cstheme="minorHAnsi"/>
          <w:b/>
          <w:lang w:val="es-ES" w:eastAsia="es-MX"/>
        </w:rPr>
        <w:t xml:space="preserve">Licitación Pública Nacional con Participación del Comité: </w:t>
      </w:r>
      <w:r w:rsidRPr="00210E62">
        <w:rPr>
          <w:rFonts w:asciiTheme="minorHAnsi" w:eastAsiaTheme="minorEastAsia" w:hAnsiTheme="minorHAnsi" w:cstheme="minorHAnsi"/>
          <w:lang w:val="es-ES" w:eastAsia="es-MX"/>
        </w:rPr>
        <w:t>202101619</w:t>
      </w:r>
    </w:p>
    <w:p w:rsidR="00210E62" w:rsidRPr="00210E62" w:rsidRDefault="00210E62" w:rsidP="00210E6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210E62">
        <w:rPr>
          <w:rFonts w:asciiTheme="minorHAnsi" w:eastAsiaTheme="minorEastAsia" w:hAnsiTheme="minorHAnsi" w:cstheme="minorHAnsi"/>
          <w:b/>
          <w:lang w:val="es-ES" w:eastAsia="es-MX"/>
        </w:rPr>
        <w:t xml:space="preserve">Área Requirente: </w:t>
      </w:r>
      <w:r w:rsidRPr="00210E62">
        <w:rPr>
          <w:rFonts w:asciiTheme="minorHAnsi" w:eastAsiaTheme="minorEastAsia" w:hAnsiTheme="minorHAnsi" w:cstheme="minorHAnsi"/>
          <w:lang w:val="es-ES" w:eastAsia="es-MX"/>
        </w:rPr>
        <w:t>Dirección de Innovación Gubernamental adscrita a la Coordinación General de Innovación Gubernamental</w:t>
      </w:r>
    </w:p>
    <w:p w:rsidR="00210E62" w:rsidRPr="00210E62" w:rsidRDefault="00210E62" w:rsidP="00210E6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r w:rsidRPr="00210E62">
        <w:rPr>
          <w:rFonts w:asciiTheme="minorHAnsi" w:eastAsiaTheme="minorEastAsia" w:hAnsiTheme="minorHAnsi" w:cstheme="minorHAnsi"/>
          <w:b/>
          <w:lang w:val="es-ES" w:eastAsia="es-MX"/>
        </w:rPr>
        <w:t xml:space="preserve">Objeto de licitación: </w:t>
      </w:r>
      <w:r w:rsidRPr="00210E62">
        <w:rPr>
          <w:rFonts w:asciiTheme="minorHAnsi" w:eastAsiaTheme="minorEastAsia" w:hAnsiTheme="minorHAnsi" w:cstheme="minorHAnsi"/>
          <w:lang w:val="es-ES" w:eastAsia="es-MX"/>
        </w:rPr>
        <w:t>Servicio de acceso a internet enlaces dedicados y L2L a partir del fallo de adjudicación y hasta el 30 de septiembre de 2024.</w:t>
      </w:r>
    </w:p>
    <w:p w:rsidR="00210E62" w:rsidRPr="00210E62" w:rsidRDefault="00210E62" w:rsidP="00210E62">
      <w:pPr>
        <w:shd w:val="clear" w:color="auto" w:fill="FFFFFF"/>
        <w:spacing w:after="100" w:afterAutospacing="1" w:line="276" w:lineRule="auto"/>
        <w:contextualSpacing/>
        <w:jc w:val="both"/>
        <w:rPr>
          <w:rFonts w:asciiTheme="minorHAnsi" w:eastAsiaTheme="minorEastAsia" w:hAnsiTheme="minorHAnsi" w:cstheme="minorHAnsi"/>
          <w:lang w:val="es-ES" w:eastAsia="es-MX"/>
        </w:rPr>
      </w:pPr>
    </w:p>
    <w:p w:rsidR="00210E62" w:rsidRDefault="00210E62" w:rsidP="00210E62">
      <w:pPr>
        <w:shd w:val="clear" w:color="auto" w:fill="FFFFFF"/>
        <w:spacing w:after="100" w:afterAutospacing="1" w:line="276" w:lineRule="auto"/>
        <w:contextualSpacing/>
        <w:jc w:val="both"/>
        <w:rPr>
          <w:rFonts w:asciiTheme="minorHAnsi" w:hAnsiTheme="minorHAnsi" w:cstheme="minorHAnsi"/>
          <w:lang w:val="es-ES_tradnl"/>
        </w:rPr>
      </w:pPr>
      <w:r w:rsidRPr="00210E62">
        <w:rPr>
          <w:rFonts w:asciiTheme="minorHAnsi" w:eastAsiaTheme="minorEastAsia" w:hAnsiTheme="minorHAnsi" w:cstheme="minorHAnsi"/>
          <w:lang w:eastAsia="es-MX"/>
        </w:rPr>
        <w:t>S</w:t>
      </w:r>
      <w:proofErr w:type="spellStart"/>
      <w:r w:rsidRPr="00210E62">
        <w:rPr>
          <w:rFonts w:asciiTheme="minorHAnsi" w:hAnsiTheme="minorHAnsi" w:cstheme="minorHAnsi"/>
          <w:lang w:val="es-ES_tradnl"/>
        </w:rPr>
        <w:t>e</w:t>
      </w:r>
      <w:proofErr w:type="spellEnd"/>
      <w:r w:rsidRPr="00210E62">
        <w:rPr>
          <w:rFonts w:asciiTheme="minorHAnsi" w:hAnsiTheme="minorHAnsi" w:cstheme="minorHAnsi"/>
          <w:lang w:val="es-ES_tradnl"/>
        </w:rPr>
        <w:t xml:space="preserve"> pone a la vista el expediente de donde se desprende lo siguiente:</w:t>
      </w:r>
    </w:p>
    <w:p w:rsidR="00652CA6" w:rsidRPr="00210E62" w:rsidRDefault="00652CA6" w:rsidP="00210E62">
      <w:pPr>
        <w:shd w:val="clear" w:color="auto" w:fill="FFFFFF"/>
        <w:spacing w:after="100" w:afterAutospacing="1" w:line="276" w:lineRule="auto"/>
        <w:contextualSpacing/>
        <w:jc w:val="both"/>
        <w:rPr>
          <w:rFonts w:asciiTheme="minorHAnsi" w:hAnsiTheme="minorHAnsi" w:cstheme="minorHAnsi"/>
          <w:lang w:val="es-ES_tradnl"/>
        </w:rPr>
      </w:pPr>
    </w:p>
    <w:p w:rsidR="00210E62" w:rsidRPr="00210E62" w:rsidRDefault="00210E62" w:rsidP="00210E62">
      <w:pPr>
        <w:shd w:val="clear" w:color="auto" w:fill="FFFFFF"/>
        <w:spacing w:after="100" w:afterAutospacing="1"/>
        <w:contextualSpacing/>
        <w:jc w:val="both"/>
        <w:rPr>
          <w:rFonts w:asciiTheme="minorHAnsi" w:hAnsiTheme="minorHAnsi" w:cstheme="minorHAnsi"/>
          <w:b/>
          <w:lang w:val="es-ES_tradnl"/>
        </w:rPr>
      </w:pPr>
      <w:r w:rsidRPr="00210E62">
        <w:rPr>
          <w:rFonts w:asciiTheme="minorHAnsi" w:hAnsiTheme="minorHAnsi" w:cstheme="minorHAnsi"/>
          <w:b/>
          <w:lang w:val="es-ES_tradnl"/>
        </w:rPr>
        <w:t>Proveedores que cotizan:</w:t>
      </w:r>
    </w:p>
    <w:p w:rsidR="00210E62" w:rsidRPr="00210E62" w:rsidRDefault="00210E62" w:rsidP="0032787E">
      <w:pPr>
        <w:pStyle w:val="Prrafodelista"/>
        <w:numPr>
          <w:ilvl w:val="0"/>
          <w:numId w:val="6"/>
        </w:numPr>
        <w:shd w:val="clear" w:color="auto" w:fill="FFFFFF"/>
        <w:spacing w:after="100" w:afterAutospacing="1"/>
        <w:contextualSpacing/>
        <w:jc w:val="both"/>
        <w:rPr>
          <w:rFonts w:asciiTheme="minorHAnsi" w:hAnsiTheme="minorHAnsi" w:cstheme="minorHAnsi"/>
        </w:rPr>
      </w:pPr>
      <w:r w:rsidRPr="00210E62">
        <w:rPr>
          <w:rFonts w:asciiTheme="minorHAnsi" w:hAnsiTheme="minorHAnsi" w:cstheme="minorHAnsi"/>
        </w:rPr>
        <w:t>Coeficiente Comunicaciones S.A. de C.V.</w:t>
      </w:r>
    </w:p>
    <w:p w:rsidR="00210E62" w:rsidRPr="00210E62" w:rsidRDefault="00210E62" w:rsidP="0032787E">
      <w:pPr>
        <w:pStyle w:val="Prrafodelista"/>
        <w:numPr>
          <w:ilvl w:val="0"/>
          <w:numId w:val="6"/>
        </w:numPr>
        <w:shd w:val="clear" w:color="auto" w:fill="FFFFFF"/>
        <w:spacing w:after="100" w:afterAutospacing="1"/>
        <w:contextualSpacing/>
        <w:jc w:val="both"/>
        <w:rPr>
          <w:rFonts w:asciiTheme="minorHAnsi" w:hAnsiTheme="minorHAnsi" w:cstheme="minorHAnsi"/>
        </w:rPr>
      </w:pPr>
      <w:proofErr w:type="spellStart"/>
      <w:r w:rsidRPr="00210E62">
        <w:rPr>
          <w:rFonts w:asciiTheme="minorHAnsi" w:hAnsiTheme="minorHAnsi" w:cstheme="minorHAnsi"/>
        </w:rPr>
        <w:t>Operbes</w:t>
      </w:r>
      <w:proofErr w:type="spellEnd"/>
      <w:r w:rsidRPr="00210E62">
        <w:rPr>
          <w:rFonts w:asciiTheme="minorHAnsi" w:hAnsiTheme="minorHAnsi" w:cstheme="minorHAnsi"/>
        </w:rPr>
        <w:t xml:space="preserve"> S.A. de C.V. / Participación Conjunta </w:t>
      </w:r>
      <w:proofErr w:type="spellStart"/>
      <w:r w:rsidRPr="00210E62">
        <w:rPr>
          <w:rFonts w:asciiTheme="minorHAnsi" w:hAnsiTheme="minorHAnsi" w:cstheme="minorHAnsi"/>
        </w:rPr>
        <w:t>Silzar</w:t>
      </w:r>
      <w:proofErr w:type="spellEnd"/>
      <w:r w:rsidRPr="00210E62">
        <w:rPr>
          <w:rFonts w:asciiTheme="minorHAnsi" w:hAnsiTheme="minorHAnsi" w:cstheme="minorHAnsi"/>
        </w:rPr>
        <w:t xml:space="preserve"> International S.A. de C.V.</w:t>
      </w:r>
    </w:p>
    <w:p w:rsidR="00210E62" w:rsidRPr="00210E62" w:rsidRDefault="00210E62" w:rsidP="0032787E">
      <w:pPr>
        <w:pStyle w:val="Prrafodelista"/>
        <w:numPr>
          <w:ilvl w:val="0"/>
          <w:numId w:val="6"/>
        </w:numPr>
        <w:shd w:val="clear" w:color="auto" w:fill="FFFFFF"/>
        <w:spacing w:after="100" w:afterAutospacing="1"/>
        <w:contextualSpacing/>
        <w:jc w:val="both"/>
        <w:rPr>
          <w:rFonts w:asciiTheme="minorHAnsi" w:hAnsiTheme="minorHAnsi" w:cstheme="minorHAnsi"/>
        </w:rPr>
      </w:pPr>
      <w:r w:rsidRPr="00210E62">
        <w:rPr>
          <w:rFonts w:asciiTheme="minorHAnsi" w:hAnsiTheme="minorHAnsi" w:cstheme="minorHAnsi"/>
        </w:rPr>
        <w:t>Telefonía por Cable S.A. de C.V. (Sociedad Holding: Hola Innovación S.A. de C.V.)</w:t>
      </w:r>
    </w:p>
    <w:p w:rsidR="00210E62" w:rsidRPr="00210E62" w:rsidRDefault="00210E62" w:rsidP="00210E62">
      <w:pPr>
        <w:shd w:val="clear" w:color="auto" w:fill="FFFFFF"/>
        <w:spacing w:after="100" w:afterAutospacing="1"/>
        <w:contextualSpacing/>
        <w:rPr>
          <w:rFonts w:asciiTheme="minorHAnsi" w:hAnsiTheme="minorHAnsi" w:cstheme="minorHAnsi"/>
        </w:rPr>
      </w:pPr>
      <w:r w:rsidRPr="00210E62">
        <w:rPr>
          <w:rFonts w:asciiTheme="minorHAnsi" w:hAnsiTheme="minorHAnsi" w:cstheme="minorHAnsi"/>
        </w:rPr>
        <w:t>Los licitantes cuyas proposiciones fueron desechadas:</w:t>
      </w:r>
    </w:p>
    <w:p w:rsidR="00210E62" w:rsidRPr="00210E62" w:rsidRDefault="00210E62" w:rsidP="00210E62">
      <w:pPr>
        <w:shd w:val="clear" w:color="auto" w:fill="FFFFFF"/>
        <w:spacing w:after="100" w:afterAutospacing="1"/>
        <w:contextualSpacing/>
        <w:jc w:val="both"/>
        <w:rPr>
          <w:rFonts w:asciiTheme="minorHAnsi" w:hAnsiTheme="minorHAnsi" w:cstheme="minorHAnsi"/>
          <w:lang w:val="es-ES_tradnl"/>
        </w:rPr>
      </w:pPr>
    </w:p>
    <w:p w:rsidR="00210E62" w:rsidRPr="00210E62" w:rsidRDefault="00210E62" w:rsidP="00210E62">
      <w:pPr>
        <w:contextualSpacing/>
        <w:rPr>
          <w:rFonts w:asciiTheme="minorHAnsi" w:eastAsia="Calibri" w:hAnsiTheme="minorHAnsi" w:cstheme="minorHAnsi"/>
          <w:b/>
          <w:i/>
        </w:rPr>
      </w:pPr>
      <w:r w:rsidRPr="00210E62">
        <w:rPr>
          <w:rFonts w:asciiTheme="minorHAnsi" w:eastAsia="Calibri" w:hAnsiTheme="minorHAnsi" w:cstheme="minorHAnsi"/>
          <w:b/>
          <w:i/>
        </w:rPr>
        <w:t>Ninguna propuesta fue desechada</w:t>
      </w:r>
    </w:p>
    <w:p w:rsidR="00210E62" w:rsidRPr="00210E62" w:rsidRDefault="00210E62" w:rsidP="00210E62">
      <w:pPr>
        <w:contextualSpacing/>
        <w:rPr>
          <w:rFonts w:asciiTheme="minorHAnsi" w:eastAsia="Calibri" w:hAnsiTheme="minorHAnsi" w:cstheme="minorHAnsi"/>
          <w:b/>
          <w:i/>
        </w:rPr>
      </w:pPr>
    </w:p>
    <w:p w:rsidR="00210E62" w:rsidRPr="00210E62" w:rsidRDefault="00210E62" w:rsidP="00210E62">
      <w:pPr>
        <w:shd w:val="clear" w:color="auto" w:fill="FFFFFF"/>
        <w:spacing w:after="100" w:afterAutospacing="1"/>
        <w:contextualSpacing/>
        <w:jc w:val="both"/>
        <w:rPr>
          <w:rFonts w:asciiTheme="minorHAnsi" w:hAnsiTheme="minorHAnsi" w:cstheme="minorHAnsi"/>
          <w:lang w:val="es-ES_tradnl"/>
        </w:rPr>
      </w:pPr>
      <w:r w:rsidRPr="00210E62">
        <w:rPr>
          <w:rFonts w:asciiTheme="minorHAnsi" w:hAnsiTheme="minorHAnsi" w:cstheme="minorHAnsi"/>
          <w:lang w:val="es-ES_tradnl"/>
        </w:rPr>
        <w:t xml:space="preserve">Los licitantes cuyas proposiciones resultaron solventes son los que se muestran en el siguiente cuadro: </w:t>
      </w:r>
    </w:p>
    <w:p w:rsidR="00210E62" w:rsidRPr="00210E62" w:rsidRDefault="00210E62" w:rsidP="00210E62">
      <w:pPr>
        <w:shd w:val="clear" w:color="auto" w:fill="FFFFFF"/>
        <w:spacing w:after="100" w:afterAutospacing="1"/>
        <w:contextualSpacing/>
        <w:jc w:val="both"/>
        <w:rPr>
          <w:rFonts w:asciiTheme="minorHAnsi" w:hAnsiTheme="minorHAnsi" w:cstheme="minorHAnsi"/>
          <w:lang w:val="es-ES_tradnl"/>
        </w:rPr>
      </w:pPr>
    </w:p>
    <w:p w:rsidR="00210E62" w:rsidRPr="00210E62" w:rsidRDefault="00210E62" w:rsidP="00210E62">
      <w:pPr>
        <w:shd w:val="clear" w:color="auto" w:fill="FFFFFF"/>
        <w:spacing w:after="100" w:afterAutospacing="1"/>
        <w:contextualSpacing/>
        <w:jc w:val="both"/>
        <w:rPr>
          <w:rFonts w:asciiTheme="minorHAnsi" w:hAnsiTheme="minorHAnsi" w:cstheme="minorHAnsi"/>
          <w:b/>
          <w:lang w:val="es-ES_tradnl"/>
        </w:rPr>
      </w:pPr>
      <w:r w:rsidRPr="00210E62">
        <w:rPr>
          <w:rFonts w:asciiTheme="minorHAnsi" w:hAnsiTheme="minorHAnsi" w:cstheme="minorHAnsi"/>
          <w:b/>
          <w:lang w:val="es-ES_tradnl"/>
        </w:rPr>
        <w:t>COEFICIENTE COMUNICACIONES S.A. DE C.V.</w:t>
      </w:r>
    </w:p>
    <w:p w:rsidR="00210E62" w:rsidRPr="00210E62" w:rsidRDefault="00210E62" w:rsidP="00210E62">
      <w:pPr>
        <w:shd w:val="clear" w:color="auto" w:fill="FFFFFF"/>
        <w:spacing w:after="100" w:afterAutospacing="1"/>
        <w:contextualSpacing/>
        <w:jc w:val="both"/>
        <w:rPr>
          <w:rFonts w:asciiTheme="minorHAnsi" w:hAnsiTheme="minorHAnsi" w:cstheme="minorHAnsi"/>
          <w:b/>
          <w:lang w:val="es-ES_tradnl"/>
        </w:rPr>
      </w:pPr>
      <w:r w:rsidRPr="00210E62">
        <w:rPr>
          <w:rFonts w:asciiTheme="minorHAnsi" w:hAnsiTheme="minorHAnsi" w:cstheme="minorHAnsi"/>
          <w:b/>
          <w:lang w:val="es-ES_tradnl"/>
        </w:rPr>
        <w:lastRenderedPageBreak/>
        <w:t>OPERBES S.A. DE C.V. / PARTICIPACIÓN CONJUNTA SILZAR INTERNATIONAL S.A. DE C.V.</w:t>
      </w:r>
    </w:p>
    <w:p w:rsidR="00210E62" w:rsidRPr="00210E62" w:rsidRDefault="00210E62" w:rsidP="00210E62">
      <w:pPr>
        <w:shd w:val="clear" w:color="auto" w:fill="FFFFFF"/>
        <w:spacing w:after="100" w:afterAutospacing="1"/>
        <w:contextualSpacing/>
        <w:jc w:val="both"/>
        <w:rPr>
          <w:rFonts w:asciiTheme="minorHAnsi" w:hAnsiTheme="minorHAnsi" w:cstheme="minorHAnsi"/>
          <w:b/>
          <w:lang w:val="es-ES_tradnl"/>
        </w:rPr>
      </w:pPr>
      <w:r w:rsidRPr="00210E62">
        <w:rPr>
          <w:rFonts w:asciiTheme="minorHAnsi" w:hAnsiTheme="minorHAnsi" w:cstheme="minorHAnsi"/>
          <w:b/>
          <w:lang w:val="es-ES_tradnl"/>
        </w:rPr>
        <w:t>TELEFONIA POR CABLE S.A. DE C.V. (SOCIEDAD HOLDING: HOLA INNOVACIÓN S.A. DE C.V.)</w:t>
      </w:r>
    </w:p>
    <w:p w:rsidR="00210E62" w:rsidRPr="00210E62" w:rsidRDefault="00210E62" w:rsidP="00210E62">
      <w:pPr>
        <w:shd w:val="clear" w:color="auto" w:fill="FFFFFF"/>
        <w:spacing w:after="100" w:afterAutospacing="1"/>
        <w:contextualSpacing/>
        <w:jc w:val="both"/>
        <w:rPr>
          <w:rFonts w:asciiTheme="minorHAnsi" w:hAnsiTheme="minorHAnsi" w:cstheme="minorHAnsi"/>
          <w:b/>
          <w:lang w:val="es-ES_tradnl"/>
        </w:rPr>
      </w:pPr>
    </w:p>
    <w:p w:rsidR="00210E62" w:rsidRPr="00210E62" w:rsidRDefault="00210E62" w:rsidP="00210E62">
      <w:pPr>
        <w:shd w:val="clear" w:color="auto" w:fill="FFFFFF"/>
        <w:spacing w:after="100" w:afterAutospacing="1"/>
        <w:contextualSpacing/>
        <w:jc w:val="both"/>
        <w:rPr>
          <w:rFonts w:asciiTheme="minorHAnsi" w:hAnsiTheme="minorHAnsi" w:cstheme="minorHAnsi"/>
          <w:lang w:val="es-ES_tradnl"/>
        </w:rPr>
      </w:pPr>
      <w:r w:rsidRPr="00210E62">
        <w:rPr>
          <w:rFonts w:asciiTheme="minorHAnsi" w:hAnsiTheme="minorHAnsi" w:cstheme="minorHAnsi"/>
          <w:noProof/>
          <w:lang w:eastAsia="es-MX"/>
        </w:rPr>
        <w:drawing>
          <wp:inline distT="0" distB="0" distL="0" distR="0" wp14:anchorId="30E0ECF7" wp14:editId="3FEF9E84">
            <wp:extent cx="6496050" cy="3623481"/>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586857" cy="3674133"/>
                    </a:xfrm>
                    <a:prstGeom prst="rect">
                      <a:avLst/>
                    </a:prstGeom>
                    <a:noFill/>
                  </pic:spPr>
                </pic:pic>
              </a:graphicData>
            </a:graphic>
          </wp:inline>
        </w:drawing>
      </w:r>
    </w:p>
    <w:p w:rsidR="00210E62" w:rsidRPr="00210E62" w:rsidRDefault="00210E62" w:rsidP="00210E62">
      <w:pPr>
        <w:shd w:val="clear" w:color="auto" w:fill="FFFFFF"/>
        <w:spacing w:after="100" w:afterAutospacing="1"/>
        <w:contextualSpacing/>
        <w:jc w:val="both"/>
        <w:rPr>
          <w:rFonts w:asciiTheme="minorHAnsi" w:hAnsiTheme="minorHAnsi" w:cstheme="minorHAnsi"/>
          <w:lang w:val="es-ES_tradnl"/>
        </w:rPr>
      </w:pPr>
    </w:p>
    <w:p w:rsidR="00210E62" w:rsidRDefault="00210E62" w:rsidP="00210E62">
      <w:pPr>
        <w:shd w:val="clear" w:color="auto" w:fill="FFFFFF"/>
        <w:spacing w:after="100" w:afterAutospacing="1"/>
        <w:contextualSpacing/>
        <w:jc w:val="both"/>
        <w:rPr>
          <w:rFonts w:asciiTheme="minorHAnsi" w:hAnsiTheme="minorHAnsi" w:cstheme="minorHAnsi"/>
          <w:lang w:val="es-ES_tradnl"/>
        </w:rPr>
      </w:pPr>
      <w:r w:rsidRPr="00210E62">
        <w:rPr>
          <w:rFonts w:asciiTheme="minorHAnsi" w:hAnsiTheme="minorHAnsi" w:cstheme="minorHAnsi"/>
          <w:lang w:val="es-ES_tradnl"/>
        </w:rPr>
        <w:t>Responsable de la evaluación de las proposiciones:</w:t>
      </w:r>
    </w:p>
    <w:p w:rsidR="00652CA6" w:rsidRPr="00210E62" w:rsidRDefault="00652CA6" w:rsidP="00210E62">
      <w:pPr>
        <w:shd w:val="clear" w:color="auto" w:fill="FFFFFF"/>
        <w:spacing w:after="100" w:afterAutospacing="1"/>
        <w:contextualSpacing/>
        <w:jc w:val="both"/>
        <w:rPr>
          <w:rFonts w:asciiTheme="minorHAnsi" w:hAnsiTheme="minorHAnsi" w:cstheme="minorHAnsi"/>
          <w:lang w:val="es-ES_tradnl"/>
        </w:rPr>
      </w:pPr>
    </w:p>
    <w:tbl>
      <w:tblPr>
        <w:tblStyle w:val="Tablaconcuadrcula"/>
        <w:tblW w:w="10650" w:type="dxa"/>
        <w:tblLayout w:type="fixed"/>
        <w:tblLook w:val="04A0" w:firstRow="1" w:lastRow="0" w:firstColumn="1" w:lastColumn="0" w:noHBand="0" w:noVBand="1"/>
      </w:tblPr>
      <w:tblGrid>
        <w:gridCol w:w="4941"/>
        <w:gridCol w:w="5709"/>
      </w:tblGrid>
      <w:tr w:rsidR="00210E62" w:rsidRPr="00210E62" w:rsidTr="00210E62">
        <w:trPr>
          <w:trHeight w:val="396"/>
        </w:trPr>
        <w:tc>
          <w:tcPr>
            <w:tcW w:w="4941" w:type="dxa"/>
          </w:tcPr>
          <w:p w:rsidR="00210E62" w:rsidRPr="00210E62" w:rsidRDefault="00210E62" w:rsidP="00977ACC">
            <w:pPr>
              <w:spacing w:after="100" w:afterAutospacing="1" w:line="276" w:lineRule="auto"/>
              <w:contextualSpacing/>
              <w:jc w:val="center"/>
              <w:rPr>
                <w:rFonts w:asciiTheme="minorHAnsi" w:hAnsiTheme="minorHAnsi" w:cstheme="minorHAnsi"/>
                <w:b/>
                <w:lang w:val="es-ES_tradnl"/>
              </w:rPr>
            </w:pPr>
            <w:r w:rsidRPr="00210E62">
              <w:rPr>
                <w:rFonts w:asciiTheme="minorHAnsi" w:hAnsiTheme="minorHAnsi" w:cstheme="minorHAnsi"/>
                <w:b/>
                <w:lang w:val="es-ES_tradnl"/>
              </w:rPr>
              <w:t>Nombre</w:t>
            </w:r>
          </w:p>
        </w:tc>
        <w:tc>
          <w:tcPr>
            <w:tcW w:w="5709" w:type="dxa"/>
          </w:tcPr>
          <w:p w:rsidR="00210E62" w:rsidRPr="00210E62" w:rsidRDefault="00210E62" w:rsidP="00977ACC">
            <w:pPr>
              <w:spacing w:after="100" w:afterAutospacing="1" w:line="276" w:lineRule="auto"/>
              <w:contextualSpacing/>
              <w:jc w:val="center"/>
              <w:rPr>
                <w:rFonts w:asciiTheme="minorHAnsi" w:hAnsiTheme="minorHAnsi" w:cstheme="minorHAnsi"/>
                <w:b/>
                <w:lang w:val="es-ES_tradnl"/>
              </w:rPr>
            </w:pPr>
            <w:r w:rsidRPr="00210E62">
              <w:rPr>
                <w:rFonts w:asciiTheme="minorHAnsi" w:hAnsiTheme="minorHAnsi" w:cstheme="minorHAnsi"/>
                <w:b/>
                <w:lang w:val="es-ES_tradnl"/>
              </w:rPr>
              <w:t>Cargo</w:t>
            </w:r>
          </w:p>
        </w:tc>
      </w:tr>
      <w:tr w:rsidR="00210E62" w:rsidRPr="00210E62" w:rsidTr="00210E62">
        <w:trPr>
          <w:trHeight w:val="396"/>
        </w:trPr>
        <w:tc>
          <w:tcPr>
            <w:tcW w:w="4941" w:type="dxa"/>
          </w:tcPr>
          <w:p w:rsidR="00210E62" w:rsidRPr="00210E62" w:rsidRDefault="00210E62" w:rsidP="00977ACC">
            <w:pPr>
              <w:shd w:val="clear" w:color="auto" w:fill="FFFFFF"/>
              <w:spacing w:after="100" w:afterAutospacing="1" w:line="276" w:lineRule="auto"/>
              <w:contextualSpacing/>
              <w:rPr>
                <w:rFonts w:asciiTheme="minorHAnsi" w:hAnsiTheme="minorHAnsi" w:cstheme="minorHAnsi"/>
              </w:rPr>
            </w:pPr>
            <w:r w:rsidRPr="00210E62">
              <w:rPr>
                <w:rFonts w:asciiTheme="minorHAnsi" w:hAnsiTheme="minorHAnsi" w:cstheme="minorHAnsi"/>
              </w:rPr>
              <w:t>Blanca Margarita Ramos Sandoval</w:t>
            </w:r>
          </w:p>
        </w:tc>
        <w:tc>
          <w:tcPr>
            <w:tcW w:w="5709" w:type="dxa"/>
          </w:tcPr>
          <w:p w:rsidR="00210E62" w:rsidRPr="00210E62" w:rsidRDefault="00210E62" w:rsidP="00977ACC">
            <w:pPr>
              <w:spacing w:after="100" w:afterAutospacing="1" w:line="276" w:lineRule="auto"/>
              <w:contextualSpacing/>
              <w:rPr>
                <w:rFonts w:asciiTheme="minorHAnsi" w:hAnsiTheme="minorHAnsi" w:cstheme="minorHAnsi"/>
              </w:rPr>
            </w:pPr>
            <w:r w:rsidRPr="00210E62">
              <w:rPr>
                <w:rFonts w:asciiTheme="minorHAnsi" w:hAnsiTheme="minorHAnsi" w:cstheme="minorHAnsi"/>
              </w:rPr>
              <w:t>Directora de Innovación Gubernamental</w:t>
            </w:r>
          </w:p>
        </w:tc>
      </w:tr>
      <w:tr w:rsidR="00210E62" w:rsidRPr="00210E62" w:rsidTr="00210E62">
        <w:trPr>
          <w:trHeight w:val="792"/>
        </w:trPr>
        <w:tc>
          <w:tcPr>
            <w:tcW w:w="4941" w:type="dxa"/>
          </w:tcPr>
          <w:p w:rsidR="00210E62" w:rsidRPr="00210E62" w:rsidRDefault="00210E62" w:rsidP="00977ACC">
            <w:pPr>
              <w:shd w:val="clear" w:color="auto" w:fill="FFFFFF"/>
              <w:spacing w:after="100" w:afterAutospacing="1" w:line="276" w:lineRule="auto"/>
              <w:contextualSpacing/>
              <w:rPr>
                <w:rFonts w:asciiTheme="minorHAnsi" w:hAnsiTheme="minorHAnsi" w:cstheme="minorHAnsi"/>
              </w:rPr>
            </w:pPr>
            <w:r w:rsidRPr="00210E62">
              <w:rPr>
                <w:rFonts w:asciiTheme="minorHAnsi" w:hAnsiTheme="minorHAnsi" w:cstheme="minorHAnsi"/>
              </w:rPr>
              <w:t xml:space="preserve">Edmundo Antonio </w:t>
            </w:r>
            <w:proofErr w:type="spellStart"/>
            <w:r w:rsidRPr="00210E62">
              <w:rPr>
                <w:rFonts w:asciiTheme="minorHAnsi" w:hAnsiTheme="minorHAnsi" w:cstheme="minorHAnsi"/>
              </w:rPr>
              <w:t>Amutio</w:t>
            </w:r>
            <w:proofErr w:type="spellEnd"/>
            <w:r w:rsidRPr="00210E62">
              <w:rPr>
                <w:rFonts w:asciiTheme="minorHAnsi" w:hAnsiTheme="minorHAnsi" w:cstheme="minorHAnsi"/>
              </w:rPr>
              <w:t xml:space="preserve"> Villa</w:t>
            </w:r>
          </w:p>
        </w:tc>
        <w:tc>
          <w:tcPr>
            <w:tcW w:w="5709" w:type="dxa"/>
          </w:tcPr>
          <w:p w:rsidR="00210E62" w:rsidRPr="00210E62" w:rsidRDefault="00210E62" w:rsidP="00977ACC">
            <w:pPr>
              <w:spacing w:after="100" w:afterAutospacing="1" w:line="276" w:lineRule="auto"/>
              <w:contextualSpacing/>
              <w:rPr>
                <w:rFonts w:asciiTheme="minorHAnsi" w:hAnsiTheme="minorHAnsi" w:cstheme="minorHAnsi"/>
              </w:rPr>
            </w:pPr>
            <w:r w:rsidRPr="00210E62">
              <w:rPr>
                <w:rFonts w:asciiTheme="minorHAnsi" w:hAnsiTheme="minorHAnsi" w:cstheme="minorHAnsi"/>
              </w:rPr>
              <w:t>Coordinador General de Administración e Innovación Gubernamental</w:t>
            </w:r>
          </w:p>
        </w:tc>
      </w:tr>
    </w:tbl>
    <w:p w:rsidR="00210E62" w:rsidRPr="00210E62" w:rsidRDefault="00210E62" w:rsidP="00210E62">
      <w:pPr>
        <w:shd w:val="clear" w:color="auto" w:fill="FFFFFF"/>
        <w:spacing w:after="100" w:afterAutospacing="1"/>
        <w:contextualSpacing/>
        <w:jc w:val="both"/>
        <w:rPr>
          <w:rFonts w:asciiTheme="minorHAnsi" w:hAnsiTheme="minorHAnsi" w:cstheme="minorHAnsi"/>
        </w:rPr>
      </w:pPr>
    </w:p>
    <w:p w:rsidR="00210E62" w:rsidRPr="00210E62" w:rsidRDefault="00210E62" w:rsidP="00210E62">
      <w:pPr>
        <w:shd w:val="clear" w:color="auto" w:fill="FFFFFF"/>
        <w:spacing w:after="100" w:afterAutospacing="1"/>
        <w:contextualSpacing/>
        <w:jc w:val="both"/>
        <w:rPr>
          <w:rFonts w:asciiTheme="minorHAnsi" w:hAnsiTheme="minorHAnsi" w:cstheme="minorHAnsi"/>
          <w:lang w:val="es-ES_tradnl"/>
        </w:rPr>
      </w:pPr>
      <w:r w:rsidRPr="00210E62">
        <w:rPr>
          <w:rFonts w:asciiTheme="minorHAnsi" w:hAnsiTheme="minorHAnsi" w:cstheme="minorHAnsi"/>
          <w:b/>
          <w:u w:val="single"/>
          <w:lang w:val="es-ES_tradnl"/>
        </w:rPr>
        <w:t>Mediante oficio de análisis técnico número 4002000000/2021/0309-B</w:t>
      </w:r>
    </w:p>
    <w:p w:rsidR="00210E62" w:rsidRPr="00210E62" w:rsidRDefault="00210E62" w:rsidP="00210E62">
      <w:pPr>
        <w:shd w:val="clear" w:color="auto" w:fill="FFFFFF"/>
        <w:spacing w:after="100" w:afterAutospacing="1"/>
        <w:contextualSpacing/>
        <w:jc w:val="both"/>
        <w:rPr>
          <w:rFonts w:asciiTheme="minorHAnsi" w:hAnsiTheme="minorHAnsi" w:cstheme="minorHAnsi"/>
          <w:lang w:val="es-ES_tradnl"/>
        </w:rPr>
      </w:pPr>
    </w:p>
    <w:p w:rsidR="00210E62" w:rsidRPr="00210E62" w:rsidRDefault="00210E62" w:rsidP="00210E62">
      <w:pPr>
        <w:shd w:val="clear" w:color="auto" w:fill="FFFFFF"/>
        <w:spacing w:after="100" w:afterAutospacing="1"/>
        <w:contextualSpacing/>
        <w:jc w:val="both"/>
        <w:rPr>
          <w:rFonts w:asciiTheme="minorHAnsi" w:hAnsiTheme="minorHAnsi" w:cstheme="minorHAnsi"/>
          <w:lang w:val="es-ES_tradnl"/>
        </w:rPr>
      </w:pPr>
      <w:r w:rsidRPr="00210E62">
        <w:rPr>
          <w:rFonts w:asciiTheme="minorHAnsi" w:hAnsiTheme="minorHAnsi" w:cstheme="minorHAnsi"/>
          <w:lang w:val="es-ES_tradnl"/>
        </w:rPr>
        <w:lastRenderedPageBreak/>
        <w:t xml:space="preserve">De conformidad con los criterios establecidos en bases, al ofertar en mejores condiciones se pone a consideración por parte del área requirente la adjudicación a favor de: </w:t>
      </w:r>
    </w:p>
    <w:p w:rsidR="00210E62" w:rsidRPr="00210E62" w:rsidRDefault="00210E62" w:rsidP="00210E62">
      <w:pPr>
        <w:shd w:val="clear" w:color="auto" w:fill="FFFFFF"/>
        <w:spacing w:after="100" w:afterAutospacing="1"/>
        <w:contextualSpacing/>
        <w:jc w:val="both"/>
        <w:rPr>
          <w:rFonts w:asciiTheme="minorHAnsi" w:hAnsiTheme="minorHAnsi" w:cstheme="minorHAnsi"/>
          <w:lang w:val="es-ES_tradnl"/>
        </w:rPr>
      </w:pPr>
    </w:p>
    <w:p w:rsidR="00210E62" w:rsidRDefault="00210E62" w:rsidP="00210E62">
      <w:pPr>
        <w:shd w:val="clear" w:color="auto" w:fill="FFFFFF"/>
        <w:spacing w:after="100" w:afterAutospacing="1"/>
        <w:contextualSpacing/>
        <w:jc w:val="both"/>
        <w:rPr>
          <w:rFonts w:asciiTheme="minorHAnsi" w:hAnsiTheme="minorHAnsi" w:cstheme="minorHAnsi"/>
          <w:b/>
          <w:lang w:val="es-ES_tradnl"/>
        </w:rPr>
      </w:pPr>
      <w:r w:rsidRPr="00210E62">
        <w:rPr>
          <w:rFonts w:asciiTheme="minorHAnsi" w:hAnsiTheme="minorHAnsi" w:cstheme="minorHAnsi"/>
          <w:b/>
          <w:lang w:val="es-ES_tradnl"/>
        </w:rPr>
        <w:t>TELEFONIA POR CABLE S.A. DE C.V. (SOCIEDAD HOLDING: HOLA INNOVACIÓN S.A. DE C.V.)</w:t>
      </w:r>
    </w:p>
    <w:p w:rsidR="00652CA6" w:rsidRPr="00210E62" w:rsidRDefault="00652CA6" w:rsidP="00210E62">
      <w:pPr>
        <w:shd w:val="clear" w:color="auto" w:fill="FFFFFF"/>
        <w:spacing w:after="100" w:afterAutospacing="1"/>
        <w:contextualSpacing/>
        <w:jc w:val="both"/>
        <w:rPr>
          <w:rFonts w:asciiTheme="minorHAnsi" w:hAnsiTheme="minorHAnsi" w:cstheme="minorHAnsi"/>
          <w:b/>
          <w:lang w:val="es-ES_tradnl"/>
        </w:rPr>
      </w:pPr>
    </w:p>
    <w:p w:rsidR="00210E62" w:rsidRPr="00210E62" w:rsidRDefault="00210E62" w:rsidP="00210E62">
      <w:pPr>
        <w:shd w:val="clear" w:color="auto" w:fill="FFFFFF"/>
        <w:spacing w:after="100" w:afterAutospacing="1"/>
        <w:contextualSpacing/>
        <w:jc w:val="both"/>
        <w:rPr>
          <w:rFonts w:asciiTheme="minorHAnsi" w:hAnsiTheme="minorHAnsi" w:cstheme="minorHAnsi"/>
          <w:b/>
          <w:lang w:val="es-ES_tradnl"/>
        </w:rPr>
      </w:pPr>
      <w:r w:rsidRPr="00210E62">
        <w:rPr>
          <w:rFonts w:asciiTheme="minorHAnsi" w:hAnsiTheme="minorHAnsi" w:cstheme="minorHAnsi"/>
          <w:b/>
          <w:lang w:val="es-ES_tradnl"/>
        </w:rPr>
        <w:t xml:space="preserve">MONTO TOTAL APROXIMADO POR EL MES DE  DICIEMBRE 2021, </w:t>
      </w:r>
      <w:r w:rsidRPr="00210E62">
        <w:rPr>
          <w:rFonts w:asciiTheme="minorHAnsi" w:hAnsiTheme="minorHAnsi" w:cstheme="minorHAnsi"/>
          <w:b/>
          <w:color w:val="000000"/>
        </w:rPr>
        <w:t xml:space="preserve">$150,800.00 PESOS </w:t>
      </w:r>
    </w:p>
    <w:p w:rsidR="00210E62" w:rsidRPr="00210E62" w:rsidRDefault="00210E62" w:rsidP="00210E62">
      <w:pPr>
        <w:shd w:val="clear" w:color="auto" w:fill="FFFFFF"/>
        <w:spacing w:after="100" w:afterAutospacing="1"/>
        <w:contextualSpacing/>
        <w:jc w:val="both"/>
        <w:rPr>
          <w:rFonts w:asciiTheme="minorHAnsi" w:hAnsiTheme="minorHAnsi" w:cstheme="minorHAnsi"/>
          <w:b/>
          <w:lang w:val="es-ES_tradnl"/>
        </w:rPr>
      </w:pPr>
      <w:r w:rsidRPr="00210E62">
        <w:rPr>
          <w:rFonts w:asciiTheme="minorHAnsi" w:hAnsiTheme="minorHAnsi" w:cstheme="minorHAnsi"/>
          <w:b/>
          <w:lang w:val="es-ES_tradnl"/>
        </w:rPr>
        <w:t xml:space="preserve">MONTO TOTAL APROXIMADO CORRESPONDIENTE AL EJERCICIO FISCAL 2022, </w:t>
      </w:r>
      <w:r w:rsidR="00652CA6">
        <w:rPr>
          <w:rFonts w:asciiTheme="minorHAnsi" w:hAnsiTheme="minorHAnsi" w:cstheme="minorHAnsi"/>
          <w:b/>
          <w:color w:val="000000"/>
        </w:rPr>
        <w:t>$1</w:t>
      </w:r>
      <w:proofErr w:type="gramStart"/>
      <w:r w:rsidR="00652CA6">
        <w:rPr>
          <w:rFonts w:asciiTheme="minorHAnsi" w:hAnsiTheme="minorHAnsi" w:cstheme="minorHAnsi"/>
          <w:b/>
          <w:color w:val="000000"/>
        </w:rPr>
        <w:t>,</w:t>
      </w:r>
      <w:r w:rsidRPr="00210E62">
        <w:rPr>
          <w:rFonts w:asciiTheme="minorHAnsi" w:hAnsiTheme="minorHAnsi" w:cstheme="minorHAnsi"/>
          <w:b/>
          <w:color w:val="000000"/>
        </w:rPr>
        <w:t>809,600.00</w:t>
      </w:r>
      <w:proofErr w:type="gramEnd"/>
      <w:r w:rsidRPr="00210E62">
        <w:rPr>
          <w:rFonts w:asciiTheme="minorHAnsi" w:hAnsiTheme="minorHAnsi" w:cstheme="minorHAnsi"/>
          <w:b/>
          <w:color w:val="000000"/>
        </w:rPr>
        <w:t xml:space="preserve"> PESOS</w:t>
      </w:r>
    </w:p>
    <w:p w:rsidR="00210E62" w:rsidRPr="00210E62" w:rsidRDefault="00210E62" w:rsidP="00210E62">
      <w:pPr>
        <w:jc w:val="both"/>
        <w:rPr>
          <w:rFonts w:asciiTheme="minorHAnsi" w:hAnsiTheme="minorHAnsi" w:cstheme="minorHAnsi"/>
          <w:b/>
          <w:color w:val="000000"/>
        </w:rPr>
      </w:pPr>
      <w:r w:rsidRPr="00210E62">
        <w:rPr>
          <w:rFonts w:asciiTheme="minorHAnsi" w:hAnsiTheme="minorHAnsi" w:cstheme="minorHAnsi"/>
          <w:b/>
          <w:color w:val="000000"/>
        </w:rPr>
        <w:t>MONTO TOTAL APROXIMADO CORRESPONDIENT</w:t>
      </w:r>
      <w:r w:rsidR="00652CA6">
        <w:rPr>
          <w:rFonts w:asciiTheme="minorHAnsi" w:hAnsiTheme="minorHAnsi" w:cstheme="minorHAnsi"/>
          <w:b/>
          <w:color w:val="000000"/>
        </w:rPr>
        <w:t>E AL EJERCICIO FISCAL 2023, $1</w:t>
      </w:r>
      <w:proofErr w:type="gramStart"/>
      <w:r w:rsidR="00652CA6">
        <w:rPr>
          <w:rFonts w:asciiTheme="minorHAnsi" w:hAnsiTheme="minorHAnsi" w:cstheme="minorHAnsi"/>
          <w:b/>
          <w:color w:val="000000"/>
        </w:rPr>
        <w:t>,</w:t>
      </w:r>
      <w:r w:rsidRPr="00210E62">
        <w:rPr>
          <w:rFonts w:asciiTheme="minorHAnsi" w:hAnsiTheme="minorHAnsi" w:cstheme="minorHAnsi"/>
          <w:b/>
          <w:color w:val="000000"/>
        </w:rPr>
        <w:t>809,600.00</w:t>
      </w:r>
      <w:proofErr w:type="gramEnd"/>
      <w:r w:rsidRPr="00210E62">
        <w:rPr>
          <w:rFonts w:asciiTheme="minorHAnsi" w:hAnsiTheme="minorHAnsi" w:cstheme="minorHAnsi"/>
          <w:b/>
          <w:color w:val="000000"/>
        </w:rPr>
        <w:t xml:space="preserve"> PESOS</w:t>
      </w:r>
    </w:p>
    <w:p w:rsidR="00210E62" w:rsidRDefault="00210E62" w:rsidP="00210E62">
      <w:pPr>
        <w:jc w:val="both"/>
        <w:rPr>
          <w:rFonts w:asciiTheme="minorHAnsi" w:hAnsiTheme="minorHAnsi" w:cstheme="minorHAnsi"/>
          <w:b/>
          <w:color w:val="000000"/>
        </w:rPr>
      </w:pPr>
      <w:r w:rsidRPr="00210E62">
        <w:rPr>
          <w:rFonts w:asciiTheme="minorHAnsi" w:hAnsiTheme="minorHAnsi" w:cstheme="minorHAnsi"/>
          <w:b/>
          <w:color w:val="000000"/>
        </w:rPr>
        <w:t xml:space="preserve">MONTO TOTAL APROXIMADO CORRESPONDIENTE DE ENERO AL 30 DE SEPTIEMBRE DEL 2024, </w:t>
      </w:r>
      <w:r w:rsidR="00652CA6">
        <w:rPr>
          <w:rFonts w:asciiTheme="minorHAnsi" w:hAnsiTheme="minorHAnsi" w:cstheme="minorHAnsi"/>
          <w:b/>
          <w:color w:val="000000"/>
        </w:rPr>
        <w:t xml:space="preserve">                        </w:t>
      </w:r>
      <w:r w:rsidRPr="00210E62">
        <w:rPr>
          <w:rFonts w:asciiTheme="minorHAnsi" w:hAnsiTheme="minorHAnsi" w:cstheme="minorHAnsi"/>
          <w:b/>
          <w:color w:val="000000"/>
        </w:rPr>
        <w:t>$1, 357,200.00 PESOS</w:t>
      </w:r>
    </w:p>
    <w:p w:rsidR="00652CA6" w:rsidRPr="00210E62" w:rsidRDefault="00652CA6" w:rsidP="00210E62">
      <w:pPr>
        <w:jc w:val="both"/>
        <w:rPr>
          <w:rFonts w:asciiTheme="minorHAnsi" w:hAnsiTheme="minorHAnsi" w:cstheme="minorHAnsi"/>
          <w:b/>
          <w:color w:val="000000"/>
        </w:rPr>
      </w:pPr>
    </w:p>
    <w:p w:rsidR="00210E62" w:rsidRPr="00210E62" w:rsidRDefault="00210E62" w:rsidP="00210E62">
      <w:pPr>
        <w:shd w:val="clear" w:color="auto" w:fill="FFFFFF"/>
        <w:spacing w:after="100" w:afterAutospacing="1"/>
        <w:contextualSpacing/>
        <w:jc w:val="both"/>
        <w:rPr>
          <w:rFonts w:asciiTheme="minorHAnsi" w:hAnsiTheme="minorHAnsi" w:cstheme="minorHAnsi"/>
          <w:lang w:val="es-ES_tradnl"/>
        </w:rPr>
      </w:pPr>
      <w:r w:rsidRPr="00210E62">
        <w:rPr>
          <w:rFonts w:asciiTheme="minorHAnsi" w:hAnsiTheme="minorHAnsi" w:cstheme="minorHAnsi"/>
          <w:noProof/>
          <w:lang w:eastAsia="es-MX"/>
        </w:rPr>
        <w:drawing>
          <wp:inline distT="0" distB="0" distL="0" distR="0" wp14:anchorId="66A0FF2C" wp14:editId="496A374A">
            <wp:extent cx="6357246" cy="3132161"/>
            <wp:effectExtent l="0" t="0" r="571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48139" cy="3176943"/>
                    </a:xfrm>
                    <a:prstGeom prst="rect">
                      <a:avLst/>
                    </a:prstGeom>
                    <a:noFill/>
                  </pic:spPr>
                </pic:pic>
              </a:graphicData>
            </a:graphic>
          </wp:inline>
        </w:drawing>
      </w:r>
    </w:p>
    <w:p w:rsidR="00210E62" w:rsidRPr="00210E62" w:rsidRDefault="00210E62" w:rsidP="00210E62">
      <w:pPr>
        <w:spacing w:after="100" w:afterAutospacing="1"/>
        <w:contextualSpacing/>
        <w:jc w:val="both"/>
        <w:rPr>
          <w:rFonts w:asciiTheme="minorHAnsi" w:hAnsiTheme="minorHAnsi" w:cstheme="minorHAnsi"/>
          <w:b/>
        </w:rPr>
      </w:pPr>
    </w:p>
    <w:p w:rsidR="00210E62" w:rsidRPr="00210E62" w:rsidRDefault="00210E62" w:rsidP="00210E62">
      <w:pPr>
        <w:spacing w:after="100" w:afterAutospacing="1"/>
        <w:contextualSpacing/>
        <w:jc w:val="both"/>
        <w:rPr>
          <w:rFonts w:asciiTheme="minorHAnsi" w:hAnsiTheme="minorHAnsi" w:cstheme="minorHAnsi"/>
        </w:rPr>
      </w:pPr>
      <w:r w:rsidRPr="00210E62">
        <w:rPr>
          <w:rFonts w:asciiTheme="minorHAnsi" w:hAnsiTheme="minorHAnsi" w:cstheme="minorHAnsi"/>
          <w:b/>
        </w:rPr>
        <w:t xml:space="preserve">Nota: </w:t>
      </w:r>
      <w:r w:rsidRPr="00210E62">
        <w:rPr>
          <w:rFonts w:asciiTheme="minorHAnsi" w:hAnsiTheme="minorHAnsi" w:cstheme="minorHAnsi"/>
        </w:rPr>
        <w:t>Se adjudica al licitante que cumplió técnicamente y ofreció la propuesta económica más baja.</w:t>
      </w:r>
    </w:p>
    <w:p w:rsidR="00210E62" w:rsidRPr="00210E62" w:rsidRDefault="00210E62" w:rsidP="00210E62">
      <w:pPr>
        <w:spacing w:after="100" w:afterAutospacing="1"/>
        <w:contextualSpacing/>
        <w:jc w:val="both"/>
        <w:rPr>
          <w:rFonts w:asciiTheme="minorHAnsi" w:hAnsiTheme="minorHAnsi" w:cstheme="minorHAnsi"/>
        </w:rPr>
      </w:pPr>
    </w:p>
    <w:p w:rsidR="00210E62" w:rsidRPr="00210E62" w:rsidRDefault="00210E62" w:rsidP="00210E62">
      <w:pPr>
        <w:spacing w:after="100" w:afterAutospacing="1"/>
        <w:contextualSpacing/>
        <w:jc w:val="both"/>
        <w:rPr>
          <w:rFonts w:asciiTheme="minorHAnsi" w:hAnsiTheme="minorHAnsi" w:cstheme="minorHAnsi"/>
        </w:rPr>
      </w:pPr>
      <w:r w:rsidRPr="00210E62">
        <w:rPr>
          <w:rFonts w:asciiTheme="minorHAnsi" w:hAnsiTheme="minorHAnsi" w:cstheme="minorHAnsi"/>
        </w:rPr>
        <w:t>Cabe mencionar que se realizarán 04 Órdenes de compras correspondientes a los ejercicios fiscales 2021, 2022, 2023 y 2024, mismas que quedarán sujetas a la suficiencia presupuestal asignada por la Tesorería.</w:t>
      </w:r>
    </w:p>
    <w:p w:rsidR="00210E62" w:rsidRPr="00210E62" w:rsidRDefault="00210E62" w:rsidP="00210E62">
      <w:pPr>
        <w:spacing w:after="100" w:afterAutospacing="1"/>
        <w:contextualSpacing/>
        <w:jc w:val="both"/>
        <w:rPr>
          <w:rFonts w:asciiTheme="minorHAnsi" w:hAnsiTheme="minorHAnsi" w:cstheme="minorHAnsi"/>
        </w:rPr>
      </w:pPr>
    </w:p>
    <w:p w:rsidR="00210E62" w:rsidRDefault="00210E62" w:rsidP="00F07783">
      <w:pPr>
        <w:shd w:val="clear" w:color="auto" w:fill="FFFFFF"/>
        <w:spacing w:after="200" w:line="253" w:lineRule="atLeast"/>
        <w:rPr>
          <w:rFonts w:asciiTheme="minorHAnsi" w:hAnsiTheme="minorHAnsi" w:cstheme="minorHAnsi"/>
          <w:color w:val="000000"/>
          <w:lang w:eastAsia="es-MX"/>
        </w:rPr>
      </w:pPr>
      <w:r w:rsidRPr="00C72137">
        <w:rPr>
          <w:rFonts w:asciiTheme="minorHAnsi" w:hAnsiTheme="minorHAnsi" w:cstheme="minorHAnsi"/>
          <w:color w:val="000000"/>
          <w:lang w:eastAsia="es-MX"/>
        </w:rPr>
        <w:lastRenderedPageBreak/>
        <w:t>La convocante tendrá 10 días hábiles para emitir la orden de compra / pedido posterior a la emisión del fallo.</w:t>
      </w:r>
    </w:p>
    <w:p w:rsidR="00210E62" w:rsidRDefault="00210E62" w:rsidP="00210E62">
      <w:pPr>
        <w:shd w:val="clear" w:color="auto" w:fill="FFFFFF"/>
        <w:spacing w:after="100" w:afterAutospacing="1"/>
        <w:contextualSpacing/>
        <w:jc w:val="both"/>
        <w:rPr>
          <w:rFonts w:asciiTheme="minorHAnsi" w:hAnsiTheme="minorHAnsi" w:cstheme="minorHAnsi"/>
          <w:color w:val="000000"/>
          <w:lang w:eastAsia="es-MX"/>
        </w:rPr>
      </w:pPr>
    </w:p>
    <w:p w:rsidR="00210E62" w:rsidRDefault="00210E62" w:rsidP="00210E62">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BB72F6" w:rsidRPr="00C72137" w:rsidRDefault="00BB72F6" w:rsidP="00210E62">
      <w:pPr>
        <w:shd w:val="clear" w:color="auto" w:fill="FFFFFF"/>
        <w:spacing w:line="253" w:lineRule="atLeast"/>
        <w:jc w:val="both"/>
        <w:rPr>
          <w:rFonts w:asciiTheme="minorHAnsi" w:hAnsiTheme="minorHAnsi" w:cstheme="minorHAnsi"/>
          <w:color w:val="000000"/>
          <w:lang w:eastAsia="es-MX"/>
        </w:rPr>
      </w:pPr>
    </w:p>
    <w:p w:rsidR="00210E62" w:rsidRDefault="00210E62" w:rsidP="00210E62">
      <w:pPr>
        <w:shd w:val="clear" w:color="auto" w:fill="FFFFFF"/>
        <w:spacing w:line="253"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BB72F6" w:rsidRPr="00C72137" w:rsidRDefault="00BB72F6" w:rsidP="00210E62">
      <w:pPr>
        <w:shd w:val="clear" w:color="auto" w:fill="FFFFFF"/>
        <w:spacing w:line="253" w:lineRule="atLeast"/>
        <w:jc w:val="both"/>
        <w:rPr>
          <w:rFonts w:asciiTheme="minorHAnsi" w:hAnsiTheme="minorHAnsi" w:cstheme="minorHAnsi"/>
          <w:color w:val="000000"/>
          <w:lang w:eastAsia="es-MX"/>
        </w:rPr>
      </w:pPr>
    </w:p>
    <w:p w:rsidR="00210E62" w:rsidRPr="00C72137" w:rsidRDefault="00210E62" w:rsidP="00210E62">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210E62" w:rsidRDefault="00210E62" w:rsidP="00210E62">
      <w:pPr>
        <w:shd w:val="clear" w:color="auto" w:fill="FFFFFF"/>
        <w:spacing w:line="276" w:lineRule="atLeast"/>
        <w:jc w:val="both"/>
        <w:rPr>
          <w:rFonts w:asciiTheme="minorHAnsi" w:hAnsiTheme="minorHAnsi" w:cstheme="minorHAnsi"/>
          <w:color w:val="000000"/>
          <w:lang w:eastAsia="es-MX"/>
        </w:rPr>
      </w:pPr>
      <w:r w:rsidRPr="00C72137">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rsidR="00462D96" w:rsidRPr="00C72137" w:rsidRDefault="00462D96" w:rsidP="00210E62">
      <w:pPr>
        <w:shd w:val="clear" w:color="auto" w:fill="FFFFFF"/>
        <w:spacing w:line="276" w:lineRule="atLeast"/>
        <w:jc w:val="both"/>
        <w:rPr>
          <w:rFonts w:asciiTheme="minorHAnsi" w:hAnsiTheme="minorHAnsi" w:cstheme="minorHAnsi"/>
          <w:color w:val="000000"/>
          <w:lang w:eastAsia="es-MX"/>
        </w:rPr>
      </w:pPr>
    </w:p>
    <w:p w:rsidR="00210E62" w:rsidRPr="00C72137" w:rsidRDefault="00210E62" w:rsidP="00210E6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C72137">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rsidR="00210E62" w:rsidRPr="00C72137" w:rsidRDefault="00210E62" w:rsidP="00210E62">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210E62" w:rsidRPr="00C72137" w:rsidRDefault="00210E62" w:rsidP="00210E62">
      <w:pPr>
        <w:shd w:val="clear" w:color="auto" w:fill="FFFFFF"/>
        <w:spacing w:after="100" w:afterAutospacing="1"/>
        <w:contextualSpacing/>
        <w:jc w:val="both"/>
        <w:rPr>
          <w:rFonts w:asciiTheme="minorHAnsi" w:hAnsiTheme="minorHAnsi" w:cstheme="minorHAnsi"/>
        </w:rPr>
      </w:pPr>
      <w:r w:rsidRPr="00C72137">
        <w:rPr>
          <w:rFonts w:asciiTheme="minorHAnsi" w:hAnsiTheme="minorHAnsi" w:cstheme="minorHAnsi"/>
        </w:rPr>
        <w:t xml:space="preserve">El Lic. Edmundo Antonio </w:t>
      </w:r>
      <w:proofErr w:type="spellStart"/>
      <w:r w:rsidRPr="00C72137">
        <w:rPr>
          <w:rFonts w:asciiTheme="minorHAnsi" w:hAnsiTheme="minorHAnsi" w:cstheme="minorHAnsi"/>
        </w:rPr>
        <w:t>Amutio</w:t>
      </w:r>
      <w:proofErr w:type="spellEnd"/>
      <w:r w:rsidRPr="00C72137">
        <w:rPr>
          <w:rFonts w:asciiTheme="minorHAnsi" w:hAnsiTheme="minorHAnsi" w:cstheme="minorHAnsi"/>
        </w:rPr>
        <w:t xml:space="preserve"> Villa, representante suplente del Presidente del Comité de Adquisiciones, comenta de</w:t>
      </w:r>
      <w:r w:rsidRPr="00C72137">
        <w:rPr>
          <w:rFonts w:asciiTheme="minorHAnsi" w:hAnsiTheme="minorHAnsi" w:cstheme="minorHAnsi"/>
          <w:lang w:val="es-ES"/>
        </w:rPr>
        <w:t xml:space="preserve"> </w:t>
      </w:r>
      <w:r w:rsidRPr="00C72137">
        <w:rPr>
          <w:rFonts w:asciiTheme="minorHAnsi" w:hAnsiTheme="minorHAnsi" w:cstheme="minorHAnsi"/>
        </w:rPr>
        <w:t xml:space="preserve">conformidad con el artículo </w:t>
      </w:r>
      <w:r w:rsidRPr="00C72137">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 los proveedores</w:t>
      </w:r>
      <w:r w:rsidRPr="00C72137">
        <w:rPr>
          <w:rFonts w:asciiTheme="minorHAnsi" w:hAnsiTheme="minorHAnsi" w:cstheme="minorHAnsi"/>
          <w:b/>
          <w:bCs/>
        </w:rPr>
        <w:t xml:space="preserve"> </w:t>
      </w:r>
      <w:r w:rsidRPr="00210E62">
        <w:rPr>
          <w:rFonts w:asciiTheme="minorHAnsi" w:hAnsiTheme="minorHAnsi" w:cstheme="minorHAnsi"/>
          <w:b/>
        </w:rPr>
        <w:t>Telefonía por Cable S.A. de C.V. (Sociedad Holding: Hola Innovación S.A. de C.V.)</w:t>
      </w:r>
      <w:r w:rsidRPr="00210E62">
        <w:rPr>
          <w:rFonts w:asciiTheme="minorHAnsi" w:hAnsiTheme="minorHAnsi" w:cstheme="minorHAnsi"/>
        </w:rPr>
        <w:t>,</w:t>
      </w:r>
      <w:r w:rsidRPr="00FD1FEE">
        <w:rPr>
          <w:rFonts w:cs="Tahoma"/>
        </w:rPr>
        <w:t xml:space="preserve"> </w:t>
      </w:r>
      <w:r w:rsidRPr="00C72137">
        <w:rPr>
          <w:rFonts w:asciiTheme="minorHAnsi" w:hAnsiTheme="minorHAnsi" w:cstheme="minorHAnsi"/>
          <w:lang w:val="es-ES_tradnl"/>
        </w:rPr>
        <w:t>los que estén por la afirmativa, sírvanse manifestarlo levantando su mano.</w:t>
      </w:r>
    </w:p>
    <w:p w:rsidR="00210E62" w:rsidRPr="00C72137" w:rsidRDefault="00210E62" w:rsidP="00210E62">
      <w:pPr>
        <w:shd w:val="clear" w:color="auto" w:fill="FFFFFF"/>
        <w:spacing w:after="100" w:afterAutospacing="1"/>
        <w:contextualSpacing/>
        <w:jc w:val="both"/>
        <w:rPr>
          <w:rFonts w:asciiTheme="minorHAnsi" w:hAnsiTheme="minorHAnsi" w:cstheme="minorHAnsi"/>
          <w:lang w:val="es-ES_tradnl"/>
        </w:rPr>
      </w:pPr>
    </w:p>
    <w:p w:rsidR="00210E62" w:rsidRDefault="00210E62" w:rsidP="00210E62">
      <w:pPr>
        <w:ind w:left="708"/>
        <w:jc w:val="both"/>
        <w:rPr>
          <w:rFonts w:asciiTheme="minorHAnsi" w:hAnsiTheme="minorHAnsi" w:cstheme="minorHAnsi"/>
          <w:b/>
          <w:lang w:eastAsia="en-US"/>
        </w:rPr>
      </w:pPr>
      <w:r w:rsidRPr="000A6864">
        <w:rPr>
          <w:rFonts w:asciiTheme="minorHAnsi" w:hAnsiTheme="minorHAnsi" w:cstheme="minorHAnsi"/>
          <w:b/>
          <w:lang w:eastAsia="en-US"/>
        </w:rPr>
        <w:t>Aprobado por unanimidad de votos por parte de los integrantes del Comité presentes.</w:t>
      </w:r>
    </w:p>
    <w:p w:rsidR="00210E62" w:rsidRPr="00285A81" w:rsidRDefault="00210E62" w:rsidP="00285A81">
      <w:pPr>
        <w:shd w:val="clear" w:color="auto" w:fill="FFFFFF"/>
        <w:spacing w:after="100" w:afterAutospacing="1"/>
        <w:contextualSpacing/>
        <w:jc w:val="both"/>
        <w:rPr>
          <w:rFonts w:asciiTheme="minorHAnsi" w:hAnsiTheme="minorHAnsi" w:cstheme="minorHAnsi"/>
        </w:rPr>
      </w:pPr>
    </w:p>
    <w:p w:rsidR="00462D96" w:rsidRDefault="00462D96" w:rsidP="00462D96">
      <w:pPr>
        <w:shd w:val="clear" w:color="auto" w:fill="FFFFFF"/>
        <w:spacing w:after="100" w:afterAutospacing="1"/>
        <w:contextualSpacing/>
        <w:jc w:val="both"/>
        <w:rPr>
          <w:rFonts w:asciiTheme="minorHAnsi" w:hAnsiTheme="minorHAnsi" w:cs="Calibri"/>
          <w:b/>
          <w:lang w:val="es-ES"/>
        </w:rPr>
      </w:pPr>
    </w:p>
    <w:p w:rsidR="00462D96" w:rsidRPr="00462D96" w:rsidRDefault="00462D96" w:rsidP="00462D96">
      <w:pPr>
        <w:shd w:val="clear" w:color="auto" w:fill="FFFFFF"/>
        <w:spacing w:after="100" w:afterAutospacing="1"/>
        <w:contextualSpacing/>
        <w:jc w:val="both"/>
        <w:rPr>
          <w:rFonts w:asciiTheme="minorHAnsi" w:hAnsiTheme="minorHAnsi" w:cs="Calibri"/>
          <w:b/>
          <w:lang w:val="es-ES"/>
        </w:rPr>
      </w:pPr>
      <w:r w:rsidRPr="00462D96">
        <w:rPr>
          <w:rFonts w:asciiTheme="minorHAnsi" w:hAnsiTheme="minorHAnsi" w:cs="Calibri"/>
          <w:b/>
          <w:lang w:val="es-ES"/>
        </w:rPr>
        <w:t xml:space="preserve">Punto 2. </w:t>
      </w:r>
      <w:r w:rsidRPr="00462D96">
        <w:rPr>
          <w:rFonts w:asciiTheme="minorHAnsi" w:hAnsiTheme="minorHAnsi" w:cs="Calibri"/>
          <w:b/>
          <w:lang w:val="es-ES_tradnl"/>
        </w:rPr>
        <w:t xml:space="preserve">Agenda de Trabajo, </w:t>
      </w:r>
      <w:r w:rsidRPr="00462D96">
        <w:rPr>
          <w:rFonts w:asciiTheme="minorHAnsi" w:hAnsiTheme="minorHAnsi" w:cs="Calibri"/>
          <w:b/>
          <w:lang w:val="es-ES"/>
        </w:rPr>
        <w:t>Presentación de ser el caso e informe de adjudicaciones directas.</w:t>
      </w:r>
    </w:p>
    <w:p w:rsidR="00210E62" w:rsidRPr="00462D96" w:rsidRDefault="00210E62" w:rsidP="00210E62">
      <w:pPr>
        <w:ind w:left="720"/>
        <w:contextualSpacing/>
        <w:jc w:val="both"/>
        <w:rPr>
          <w:rFonts w:asciiTheme="minorHAnsi" w:hAnsiTheme="minorHAnsi" w:cstheme="minorHAnsi"/>
          <w:b/>
          <w:lang w:val="es-ES"/>
        </w:rPr>
      </w:pPr>
    </w:p>
    <w:p w:rsidR="00210E62" w:rsidRPr="003C7425" w:rsidRDefault="00210E62" w:rsidP="0032787E">
      <w:pPr>
        <w:pStyle w:val="Prrafodelista"/>
        <w:numPr>
          <w:ilvl w:val="0"/>
          <w:numId w:val="7"/>
        </w:numPr>
        <w:contextualSpacing/>
        <w:jc w:val="both"/>
        <w:rPr>
          <w:rFonts w:cs="Tahoma"/>
          <w:b/>
          <w:lang w:val="es-ES_tradnl"/>
        </w:rPr>
      </w:pPr>
      <w:r w:rsidRPr="003C7425">
        <w:rPr>
          <w:rFonts w:asciiTheme="minorHAnsi" w:hAnsiTheme="minorHAnsi" w:cstheme="minorHAnsi"/>
          <w:b/>
          <w:lang w:val="es-ES_tradnl"/>
        </w:rPr>
        <w:t>Adjudicaciones Directas de acuerdo al Artículo 99, Fracción I y III del Reglamento de Compras, Enajenaciones y Contratación de Servicios del Municipio de Zapopan Jalisco</w:t>
      </w:r>
      <w:r w:rsidRPr="003C7425">
        <w:rPr>
          <w:rFonts w:cs="Tahoma"/>
          <w:b/>
          <w:lang w:val="es-ES_tradnl"/>
        </w:rPr>
        <w:t>.</w:t>
      </w:r>
    </w:p>
    <w:p w:rsidR="003C7425" w:rsidRDefault="003C7425" w:rsidP="003C7425">
      <w:pPr>
        <w:contextualSpacing/>
        <w:jc w:val="both"/>
        <w:rPr>
          <w:rFonts w:cs="Tahoma"/>
          <w:b/>
          <w:lang w:val="es-ES_tradnl"/>
        </w:rPr>
      </w:pPr>
    </w:p>
    <w:tbl>
      <w:tblPr>
        <w:tblW w:w="10500" w:type="dxa"/>
        <w:tblInd w:w="75" w:type="dxa"/>
        <w:tblCellMar>
          <w:left w:w="70" w:type="dxa"/>
          <w:right w:w="70" w:type="dxa"/>
        </w:tblCellMar>
        <w:tblLook w:val="04A0" w:firstRow="1" w:lastRow="0" w:firstColumn="1" w:lastColumn="0" w:noHBand="0" w:noVBand="1"/>
      </w:tblPr>
      <w:tblGrid>
        <w:gridCol w:w="940"/>
        <w:gridCol w:w="1200"/>
        <w:gridCol w:w="1200"/>
        <w:gridCol w:w="1200"/>
        <w:gridCol w:w="1200"/>
        <w:gridCol w:w="1340"/>
        <w:gridCol w:w="2259"/>
        <w:gridCol w:w="1161"/>
      </w:tblGrid>
      <w:tr w:rsidR="00523DB3" w:rsidTr="00523DB3">
        <w:trPr>
          <w:trHeight w:val="675"/>
        </w:trPr>
        <w:tc>
          <w:tcPr>
            <w:tcW w:w="940"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523DB3" w:rsidRDefault="00523DB3">
            <w:pPr>
              <w:jc w:val="center"/>
              <w:rPr>
                <w:rFonts w:ascii="Calibri" w:hAnsi="Calibri" w:cs="Calibri"/>
                <w:b/>
                <w:bCs/>
                <w:sz w:val="16"/>
                <w:szCs w:val="16"/>
                <w:u w:val="single"/>
                <w:lang w:eastAsia="es-MX"/>
              </w:rPr>
            </w:pPr>
            <w:r>
              <w:rPr>
                <w:rFonts w:ascii="Calibri" w:hAnsi="Calibri" w:cs="Calibri"/>
                <w:b/>
                <w:bCs/>
                <w:sz w:val="16"/>
                <w:szCs w:val="16"/>
                <w:u w:val="single"/>
              </w:rPr>
              <w:t>NÚMERO</w:t>
            </w:r>
          </w:p>
        </w:tc>
        <w:tc>
          <w:tcPr>
            <w:tcW w:w="1200" w:type="dxa"/>
            <w:tcBorders>
              <w:top w:val="single" w:sz="4" w:space="0" w:color="auto"/>
              <w:left w:val="nil"/>
              <w:bottom w:val="single" w:sz="4" w:space="0" w:color="auto"/>
              <w:right w:val="single" w:sz="4" w:space="0" w:color="auto"/>
            </w:tcBorders>
            <w:shd w:val="clear" w:color="000000" w:fill="ED7D31"/>
            <w:vAlign w:val="center"/>
            <w:hideMark/>
          </w:tcPr>
          <w:p w:rsidR="00523DB3" w:rsidRDefault="00523DB3">
            <w:pPr>
              <w:jc w:val="center"/>
              <w:rPr>
                <w:rFonts w:ascii="Calibri" w:hAnsi="Calibri" w:cs="Calibri"/>
                <w:b/>
                <w:bCs/>
                <w:sz w:val="16"/>
                <w:szCs w:val="16"/>
                <w:u w:val="single"/>
              </w:rPr>
            </w:pPr>
            <w:r>
              <w:rPr>
                <w:rFonts w:ascii="Calibri" w:hAnsi="Calibri" w:cs="Calibri"/>
                <w:b/>
                <w:bCs/>
                <w:sz w:val="16"/>
                <w:szCs w:val="16"/>
                <w:u w:val="single"/>
              </w:rPr>
              <w:t>No. DE OFICIO DE LA DEPENDENCIA</w:t>
            </w:r>
          </w:p>
        </w:tc>
        <w:tc>
          <w:tcPr>
            <w:tcW w:w="1200" w:type="dxa"/>
            <w:tcBorders>
              <w:top w:val="single" w:sz="4" w:space="0" w:color="auto"/>
              <w:left w:val="nil"/>
              <w:bottom w:val="single" w:sz="4" w:space="0" w:color="auto"/>
              <w:right w:val="single" w:sz="4" w:space="0" w:color="auto"/>
            </w:tcBorders>
            <w:shd w:val="clear" w:color="000000" w:fill="ED7D31"/>
            <w:vAlign w:val="center"/>
            <w:hideMark/>
          </w:tcPr>
          <w:p w:rsidR="00523DB3" w:rsidRDefault="00523DB3">
            <w:pPr>
              <w:jc w:val="center"/>
              <w:rPr>
                <w:rFonts w:ascii="Calibri" w:hAnsi="Calibri" w:cs="Calibri"/>
                <w:b/>
                <w:bCs/>
                <w:sz w:val="16"/>
                <w:szCs w:val="16"/>
                <w:u w:val="single"/>
              </w:rPr>
            </w:pPr>
            <w:r>
              <w:rPr>
                <w:rFonts w:ascii="Calibri" w:hAnsi="Calibri" w:cs="Calibri"/>
                <w:b/>
                <w:bCs/>
                <w:sz w:val="16"/>
                <w:szCs w:val="16"/>
                <w:u w:val="single"/>
              </w:rPr>
              <w:t>REQUISICIÓN</w:t>
            </w:r>
          </w:p>
        </w:tc>
        <w:tc>
          <w:tcPr>
            <w:tcW w:w="1200" w:type="dxa"/>
            <w:tcBorders>
              <w:top w:val="single" w:sz="4" w:space="0" w:color="auto"/>
              <w:left w:val="nil"/>
              <w:bottom w:val="single" w:sz="4" w:space="0" w:color="auto"/>
              <w:right w:val="single" w:sz="4" w:space="0" w:color="auto"/>
            </w:tcBorders>
            <w:shd w:val="clear" w:color="000000" w:fill="ED7D31"/>
            <w:vAlign w:val="center"/>
            <w:hideMark/>
          </w:tcPr>
          <w:p w:rsidR="00523DB3" w:rsidRDefault="00523DB3">
            <w:pPr>
              <w:jc w:val="center"/>
              <w:rPr>
                <w:rFonts w:ascii="Calibri" w:hAnsi="Calibri" w:cs="Calibri"/>
                <w:b/>
                <w:bCs/>
                <w:sz w:val="16"/>
                <w:szCs w:val="16"/>
                <w:u w:val="single"/>
              </w:rPr>
            </w:pPr>
            <w:r>
              <w:rPr>
                <w:rFonts w:ascii="Calibri" w:hAnsi="Calibri" w:cs="Calibri"/>
                <w:b/>
                <w:bCs/>
                <w:sz w:val="16"/>
                <w:szCs w:val="16"/>
                <w:u w:val="single"/>
              </w:rPr>
              <w:t>AREA REQUIRENTE</w:t>
            </w:r>
          </w:p>
        </w:tc>
        <w:tc>
          <w:tcPr>
            <w:tcW w:w="1200" w:type="dxa"/>
            <w:tcBorders>
              <w:top w:val="single" w:sz="4" w:space="0" w:color="auto"/>
              <w:left w:val="nil"/>
              <w:bottom w:val="single" w:sz="4" w:space="0" w:color="auto"/>
              <w:right w:val="single" w:sz="4" w:space="0" w:color="auto"/>
            </w:tcBorders>
            <w:shd w:val="clear" w:color="000000" w:fill="ED7D31"/>
            <w:vAlign w:val="center"/>
            <w:hideMark/>
          </w:tcPr>
          <w:p w:rsidR="00523DB3" w:rsidRDefault="00523DB3">
            <w:pPr>
              <w:jc w:val="center"/>
              <w:rPr>
                <w:rFonts w:ascii="Calibri" w:hAnsi="Calibri" w:cs="Calibri"/>
                <w:b/>
                <w:bCs/>
                <w:sz w:val="16"/>
                <w:szCs w:val="16"/>
                <w:u w:val="single"/>
              </w:rPr>
            </w:pPr>
            <w:r>
              <w:rPr>
                <w:rFonts w:ascii="Calibri" w:hAnsi="Calibri" w:cs="Calibri"/>
                <w:b/>
                <w:bCs/>
                <w:sz w:val="16"/>
                <w:szCs w:val="16"/>
                <w:u w:val="single"/>
              </w:rPr>
              <w:t xml:space="preserve"> MONTO TOTAL CON I.V.A.  </w:t>
            </w:r>
          </w:p>
        </w:tc>
        <w:tc>
          <w:tcPr>
            <w:tcW w:w="1340" w:type="dxa"/>
            <w:tcBorders>
              <w:top w:val="single" w:sz="4" w:space="0" w:color="auto"/>
              <w:left w:val="nil"/>
              <w:bottom w:val="single" w:sz="4" w:space="0" w:color="auto"/>
              <w:right w:val="single" w:sz="4" w:space="0" w:color="auto"/>
            </w:tcBorders>
            <w:shd w:val="clear" w:color="000000" w:fill="ED7D31"/>
            <w:vAlign w:val="center"/>
            <w:hideMark/>
          </w:tcPr>
          <w:p w:rsidR="00523DB3" w:rsidRDefault="00523DB3">
            <w:pPr>
              <w:jc w:val="center"/>
              <w:rPr>
                <w:rFonts w:ascii="Calibri" w:hAnsi="Calibri" w:cs="Calibri"/>
                <w:b/>
                <w:bCs/>
                <w:sz w:val="16"/>
                <w:szCs w:val="16"/>
                <w:u w:val="single"/>
              </w:rPr>
            </w:pPr>
            <w:r>
              <w:rPr>
                <w:rFonts w:ascii="Calibri" w:hAnsi="Calibri" w:cs="Calibri"/>
                <w:b/>
                <w:bCs/>
                <w:sz w:val="16"/>
                <w:szCs w:val="16"/>
                <w:u w:val="single"/>
              </w:rPr>
              <w:t>PROVEEDOR</w:t>
            </w:r>
          </w:p>
        </w:tc>
        <w:tc>
          <w:tcPr>
            <w:tcW w:w="2260" w:type="dxa"/>
            <w:tcBorders>
              <w:top w:val="single" w:sz="4" w:space="0" w:color="auto"/>
              <w:left w:val="nil"/>
              <w:bottom w:val="single" w:sz="4" w:space="0" w:color="auto"/>
              <w:right w:val="single" w:sz="4" w:space="0" w:color="auto"/>
            </w:tcBorders>
            <w:shd w:val="clear" w:color="000000" w:fill="ED7D31"/>
            <w:vAlign w:val="center"/>
            <w:hideMark/>
          </w:tcPr>
          <w:p w:rsidR="00523DB3" w:rsidRDefault="00523DB3">
            <w:pPr>
              <w:jc w:val="center"/>
              <w:rPr>
                <w:rFonts w:ascii="Calibri" w:hAnsi="Calibri" w:cs="Calibri"/>
                <w:b/>
                <w:bCs/>
                <w:sz w:val="16"/>
                <w:szCs w:val="16"/>
                <w:u w:val="single"/>
              </w:rPr>
            </w:pPr>
            <w:r>
              <w:rPr>
                <w:rFonts w:ascii="Calibri" w:hAnsi="Calibri" w:cs="Calibri"/>
                <w:b/>
                <w:bCs/>
                <w:sz w:val="16"/>
                <w:szCs w:val="16"/>
                <w:u w:val="single"/>
              </w:rPr>
              <w:t>MOTIVO</w:t>
            </w:r>
          </w:p>
        </w:tc>
        <w:tc>
          <w:tcPr>
            <w:tcW w:w="1160" w:type="dxa"/>
            <w:tcBorders>
              <w:top w:val="single" w:sz="4" w:space="0" w:color="auto"/>
              <w:left w:val="nil"/>
              <w:bottom w:val="single" w:sz="4" w:space="0" w:color="auto"/>
              <w:right w:val="single" w:sz="4" w:space="0" w:color="auto"/>
            </w:tcBorders>
            <w:shd w:val="clear" w:color="000000" w:fill="ED7D31"/>
            <w:vAlign w:val="center"/>
            <w:hideMark/>
          </w:tcPr>
          <w:p w:rsidR="00523DB3" w:rsidRDefault="00523DB3">
            <w:pPr>
              <w:jc w:val="center"/>
              <w:rPr>
                <w:rFonts w:ascii="Calibri" w:hAnsi="Calibri" w:cs="Calibri"/>
                <w:b/>
                <w:bCs/>
                <w:sz w:val="16"/>
                <w:szCs w:val="16"/>
                <w:u w:val="single"/>
              </w:rPr>
            </w:pPr>
            <w:r>
              <w:rPr>
                <w:rFonts w:ascii="Calibri" w:hAnsi="Calibri" w:cs="Calibri"/>
                <w:b/>
                <w:bCs/>
                <w:sz w:val="16"/>
                <w:szCs w:val="16"/>
                <w:u w:val="single"/>
              </w:rPr>
              <w:t>VOTACIÓN PRESIDENTE</w:t>
            </w:r>
          </w:p>
        </w:tc>
      </w:tr>
      <w:tr w:rsidR="00523DB3" w:rsidTr="00523DB3">
        <w:trPr>
          <w:trHeight w:val="4095"/>
        </w:trPr>
        <w:tc>
          <w:tcPr>
            <w:tcW w:w="940" w:type="dxa"/>
            <w:tcBorders>
              <w:top w:val="nil"/>
              <w:left w:val="single" w:sz="4" w:space="0" w:color="auto"/>
              <w:bottom w:val="single" w:sz="4" w:space="0" w:color="auto"/>
              <w:right w:val="single" w:sz="4" w:space="0" w:color="auto"/>
            </w:tcBorders>
            <w:shd w:val="clear" w:color="000000" w:fill="F8CBAD"/>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 xml:space="preserve">A1  Fracción I </w:t>
            </w:r>
          </w:p>
        </w:tc>
        <w:tc>
          <w:tcPr>
            <w:tcW w:w="1200" w:type="dxa"/>
            <w:tcBorders>
              <w:top w:val="nil"/>
              <w:left w:val="nil"/>
              <w:bottom w:val="single" w:sz="4" w:space="0" w:color="auto"/>
              <w:right w:val="single" w:sz="4" w:space="0" w:color="auto"/>
            </w:tcBorders>
            <w:shd w:val="clear" w:color="000000" w:fill="F8CBAD"/>
            <w:hideMark/>
          </w:tcPr>
          <w:p w:rsidR="00523DB3" w:rsidRDefault="00523DB3">
            <w:pPr>
              <w:jc w:val="center"/>
              <w:rPr>
                <w:rFonts w:ascii="Calibri" w:hAnsi="Calibri" w:cs="Calibri"/>
                <w:sz w:val="16"/>
                <w:szCs w:val="16"/>
              </w:rPr>
            </w:pPr>
            <w:r>
              <w:rPr>
                <w:rFonts w:ascii="Calibri" w:hAnsi="Calibri" w:cs="Calibri"/>
                <w:sz w:val="16"/>
                <w:szCs w:val="16"/>
              </w:rPr>
              <w:t>CAEC/052/2021</w:t>
            </w:r>
          </w:p>
        </w:tc>
        <w:tc>
          <w:tcPr>
            <w:tcW w:w="1200" w:type="dxa"/>
            <w:tcBorders>
              <w:top w:val="nil"/>
              <w:left w:val="nil"/>
              <w:bottom w:val="single" w:sz="4" w:space="0" w:color="auto"/>
              <w:right w:val="single" w:sz="4" w:space="0" w:color="auto"/>
            </w:tcBorders>
            <w:shd w:val="clear" w:color="000000" w:fill="F8CBAD"/>
            <w:noWrap/>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202101777</w:t>
            </w:r>
          </w:p>
        </w:tc>
        <w:tc>
          <w:tcPr>
            <w:tcW w:w="120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Coordinación de Análisis Estratégico y Comunicación adscrita a la Jefatura de Gabinete</w:t>
            </w:r>
          </w:p>
        </w:tc>
        <w:tc>
          <w:tcPr>
            <w:tcW w:w="1200" w:type="dxa"/>
            <w:tcBorders>
              <w:top w:val="nil"/>
              <w:left w:val="nil"/>
              <w:bottom w:val="single" w:sz="4" w:space="0" w:color="auto"/>
              <w:right w:val="single" w:sz="4" w:space="0" w:color="auto"/>
            </w:tcBorders>
            <w:shd w:val="clear" w:color="000000" w:fill="F8CBAD"/>
            <w:noWrap/>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     472,699.99 </w:t>
            </w:r>
          </w:p>
        </w:tc>
        <w:tc>
          <w:tcPr>
            <w:tcW w:w="134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Quiero Media, S.A. de C.V. </w:t>
            </w:r>
          </w:p>
        </w:tc>
        <w:tc>
          <w:tcPr>
            <w:tcW w:w="226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Se contrata esta empresa ya que es necesaria la adquisición de los servicios de tiempo aire en Televisión, debido  a que es de vital importancia para el Gobierno Municipal de Zapopan, Jalisco, mantener informada a la población respecto de las actividades, trabajos, obras y recomendaciones  así como los beneficios que puede obtener la ciudadanía, por eso es necesaria la compra de tiempo aire en la Televisión, por lo que dicha contratación se considera como un servicio complementario que requiere este Gobierno de Zapopan, para el desarrollo de sus funciones. </w:t>
            </w:r>
          </w:p>
        </w:tc>
        <w:tc>
          <w:tcPr>
            <w:tcW w:w="116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Solicito su autorización del punto A1, los que estén por la afirmativa sírvanse manifestándolo levantando su mano.                 Aprobado por unanimidad de votos</w:t>
            </w:r>
          </w:p>
        </w:tc>
      </w:tr>
      <w:tr w:rsidR="00523DB3" w:rsidTr="00523DB3">
        <w:trPr>
          <w:trHeight w:val="3969"/>
        </w:trPr>
        <w:tc>
          <w:tcPr>
            <w:tcW w:w="940" w:type="dxa"/>
            <w:tcBorders>
              <w:top w:val="single" w:sz="4" w:space="0" w:color="auto"/>
              <w:left w:val="single" w:sz="4" w:space="0" w:color="auto"/>
              <w:bottom w:val="single" w:sz="4" w:space="0" w:color="auto"/>
              <w:right w:val="single" w:sz="4" w:space="0" w:color="auto"/>
            </w:tcBorders>
            <w:shd w:val="clear" w:color="000000" w:fill="F8CBAD"/>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 xml:space="preserve">A2  Fracción I </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jc w:val="center"/>
              <w:rPr>
                <w:rFonts w:ascii="Calibri" w:hAnsi="Calibri" w:cs="Calibri"/>
                <w:sz w:val="16"/>
                <w:szCs w:val="16"/>
              </w:rPr>
            </w:pPr>
            <w:r>
              <w:rPr>
                <w:rFonts w:ascii="Calibri" w:hAnsi="Calibri" w:cs="Calibri"/>
                <w:sz w:val="16"/>
                <w:szCs w:val="16"/>
              </w:rPr>
              <w:t>CAEC/062/2021</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202101793</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Coordinación de Análisis Estratégico y Comunicación adscrita a la Jefatura de Gabinete</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        46,400.00 </w:t>
            </w:r>
          </w:p>
        </w:tc>
        <w:tc>
          <w:tcPr>
            <w:tcW w:w="134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Publicaciones Metropolitanas, S.A.P.I. de C.V. </w:t>
            </w:r>
          </w:p>
        </w:tc>
        <w:tc>
          <w:tcPr>
            <w:tcW w:w="22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Se contrata esta empresa ya que es necesaria la adquisición de los servicios de Prensa Escrita, debido  a que es de vital importancia para el Gobierno Municipal de Zapopan, Jalisco, mantener informada a la población respecto de las actividades, trabajos, obras y recomendaciones  así como los beneficios que puede obtener la ciudadanía, por eso es necesaria la compra de espacio en prensa escrita, por lo que dicha contratación se considera como un servicio complementario que requiere este Gobierno de Zapopan, para el desarrollo de sus funciones. </w:t>
            </w:r>
          </w:p>
        </w:tc>
        <w:tc>
          <w:tcPr>
            <w:tcW w:w="11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Solicito su autorización del punto A2, los que estén por la afirmativa sírvanse manifestándolo levantando su mano.                 Aprobado por unanimidad de votos</w:t>
            </w:r>
          </w:p>
        </w:tc>
      </w:tr>
      <w:tr w:rsidR="00523DB3" w:rsidTr="00523DB3">
        <w:trPr>
          <w:trHeight w:val="3925"/>
        </w:trPr>
        <w:tc>
          <w:tcPr>
            <w:tcW w:w="940" w:type="dxa"/>
            <w:tcBorders>
              <w:top w:val="single" w:sz="4" w:space="0" w:color="auto"/>
              <w:left w:val="single" w:sz="4" w:space="0" w:color="auto"/>
              <w:bottom w:val="single" w:sz="4" w:space="0" w:color="auto"/>
              <w:right w:val="single" w:sz="4" w:space="0" w:color="auto"/>
            </w:tcBorders>
            <w:shd w:val="clear" w:color="000000" w:fill="F8CBAD"/>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lastRenderedPageBreak/>
              <w:t xml:space="preserve">A3  Fracción I </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jc w:val="center"/>
              <w:rPr>
                <w:rFonts w:ascii="Calibri" w:hAnsi="Calibri" w:cs="Calibri"/>
                <w:sz w:val="16"/>
                <w:szCs w:val="16"/>
              </w:rPr>
            </w:pPr>
            <w:r>
              <w:rPr>
                <w:rFonts w:ascii="Calibri" w:hAnsi="Calibri" w:cs="Calibri"/>
                <w:sz w:val="16"/>
                <w:szCs w:val="16"/>
              </w:rPr>
              <w:t>CAEC/054/2021</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202101779</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Coordinación de Análisis Estratégico y Comunicación adscrita a la Jefatura de Gabinete</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     203,000.00 </w:t>
            </w:r>
          </w:p>
        </w:tc>
        <w:tc>
          <w:tcPr>
            <w:tcW w:w="134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Stereorey México, S.A. </w:t>
            </w:r>
          </w:p>
        </w:tc>
        <w:tc>
          <w:tcPr>
            <w:tcW w:w="22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Se contrata esta empresa ya que es necesaria la adquisición de los servicios de Tiempo aire en Radio, debido  a que es de vital importancia para el Gobierno Municipal de Zapopan, Jalisco, mantener informada a la población respecto de las actividades, trabajos, obras y recomendaciones  así como los beneficios que puede obtener la ciudadanía, por eso es necesaria la compra de tiempo aire en radio, por lo que dicha contratación se considera como un servicio complementario que requiere este Gobierno de Zapopan, para el desarrollo de sus funciones. </w:t>
            </w:r>
          </w:p>
        </w:tc>
        <w:tc>
          <w:tcPr>
            <w:tcW w:w="11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Solicito su autorización del punto A3, los que estén por la afirmativa sírvanse manifestándolo levantando su mano.                 Aprobado por unanimidad de votos</w:t>
            </w:r>
          </w:p>
        </w:tc>
      </w:tr>
      <w:tr w:rsidR="00523DB3" w:rsidTr="00523DB3">
        <w:trPr>
          <w:trHeight w:val="3783"/>
        </w:trPr>
        <w:tc>
          <w:tcPr>
            <w:tcW w:w="940" w:type="dxa"/>
            <w:tcBorders>
              <w:top w:val="single" w:sz="4" w:space="0" w:color="auto"/>
              <w:left w:val="single" w:sz="4" w:space="0" w:color="auto"/>
              <w:bottom w:val="single" w:sz="4" w:space="0" w:color="auto"/>
              <w:right w:val="single" w:sz="4" w:space="0" w:color="auto"/>
            </w:tcBorders>
            <w:shd w:val="clear" w:color="000000" w:fill="F8CBAD"/>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 xml:space="preserve">A4  Fracción I </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jc w:val="center"/>
              <w:rPr>
                <w:rFonts w:ascii="Calibri" w:hAnsi="Calibri" w:cs="Calibri"/>
                <w:sz w:val="16"/>
                <w:szCs w:val="16"/>
              </w:rPr>
            </w:pPr>
            <w:r>
              <w:rPr>
                <w:rFonts w:ascii="Calibri" w:hAnsi="Calibri" w:cs="Calibri"/>
                <w:sz w:val="16"/>
                <w:szCs w:val="16"/>
              </w:rPr>
              <w:t>CAEC/060/2021</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202101791</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Coordinación de Análisis Estratégico y Comunicación adscrita a la Jefatura de Gabinete</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     580,000.00 </w:t>
            </w:r>
          </w:p>
        </w:tc>
        <w:tc>
          <w:tcPr>
            <w:tcW w:w="134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Unión Editorialista, S.A. de C.V. </w:t>
            </w:r>
          </w:p>
        </w:tc>
        <w:tc>
          <w:tcPr>
            <w:tcW w:w="22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Se contrata esta empresa ya que es necesaria la adquisición de los servicios de Prensa Escrita, debido  a que es de vital importancia para el Gobierno Municipal de Zapopan, Jalisco, mantener informada a la población respecto de las actividades, trabajos, obras y recomendaciones  así como los beneficios que puede obtener la ciudadanía, por eso es necesaria la compra de tiempo aire en prensa escrita, por lo que dicha contratación se considera como un servicio complementario que requiere este Gobierno de Zapopan, para el desarrollo de sus funciones. </w:t>
            </w:r>
          </w:p>
        </w:tc>
        <w:tc>
          <w:tcPr>
            <w:tcW w:w="11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Solicito su autorización del punto A4, los que estén por la afirmativa sírvanse manifestándolo levantando su mano.                 Aprobado por unanimidad de votos</w:t>
            </w:r>
          </w:p>
        </w:tc>
      </w:tr>
      <w:tr w:rsidR="00523DB3" w:rsidTr="00523DB3">
        <w:trPr>
          <w:trHeight w:val="4066"/>
        </w:trPr>
        <w:tc>
          <w:tcPr>
            <w:tcW w:w="940" w:type="dxa"/>
            <w:tcBorders>
              <w:top w:val="single" w:sz="4" w:space="0" w:color="auto"/>
              <w:left w:val="single" w:sz="4" w:space="0" w:color="auto"/>
              <w:bottom w:val="single" w:sz="4" w:space="0" w:color="auto"/>
              <w:right w:val="single" w:sz="4" w:space="0" w:color="auto"/>
            </w:tcBorders>
            <w:shd w:val="clear" w:color="000000" w:fill="F8CBAD"/>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lastRenderedPageBreak/>
              <w:t xml:space="preserve">A5  Fracción I </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jc w:val="center"/>
              <w:rPr>
                <w:rFonts w:ascii="Calibri" w:hAnsi="Calibri" w:cs="Calibri"/>
                <w:sz w:val="16"/>
                <w:szCs w:val="16"/>
              </w:rPr>
            </w:pPr>
            <w:r>
              <w:rPr>
                <w:rFonts w:ascii="Calibri" w:hAnsi="Calibri" w:cs="Calibri"/>
                <w:sz w:val="16"/>
                <w:szCs w:val="16"/>
              </w:rPr>
              <w:t>CAEC/051/2021</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202101772</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Coordinación de Análisis Estratégico y Comunicación adscrita a la Jefatura de Gabinete</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     870,000.00 </w:t>
            </w:r>
          </w:p>
        </w:tc>
        <w:tc>
          <w:tcPr>
            <w:tcW w:w="134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TV Azteca, S.A.B. de C.V. </w:t>
            </w:r>
          </w:p>
        </w:tc>
        <w:tc>
          <w:tcPr>
            <w:tcW w:w="22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Se contrata esta empresa ya que es necesaria la adquisición de los servicios de Tiempo Aire en Televisión, debido  a que es de vital importancia para el Gobierno Municipal de Zapopan, Jalisco, mantener informada a la población respecto de las actividades, trabajos, obras y recomendaciones  así como los beneficios que puede obtener la ciudadanía, por eso es necesaria la compra de tiempo aire en la Televisión, por lo que dicha contratación se considera como un servicio complementario que requiere este Gobierno de Zapopan, para el desarrollo de sus funciones. </w:t>
            </w:r>
          </w:p>
        </w:tc>
        <w:tc>
          <w:tcPr>
            <w:tcW w:w="11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Solicito su autorización del punto A5, los que estén por la afirmativa sírvanse manifestándolo levantando su mano.                 Aprobado por unanimidad de votos</w:t>
            </w:r>
          </w:p>
        </w:tc>
      </w:tr>
      <w:tr w:rsidR="00523DB3" w:rsidTr="00523DB3">
        <w:trPr>
          <w:trHeight w:val="5085"/>
        </w:trPr>
        <w:tc>
          <w:tcPr>
            <w:tcW w:w="940" w:type="dxa"/>
            <w:tcBorders>
              <w:top w:val="nil"/>
              <w:left w:val="single" w:sz="4" w:space="0" w:color="auto"/>
              <w:bottom w:val="single" w:sz="4" w:space="0" w:color="auto"/>
              <w:right w:val="single" w:sz="4" w:space="0" w:color="auto"/>
            </w:tcBorders>
            <w:shd w:val="clear" w:color="000000" w:fill="F8CBAD"/>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 xml:space="preserve">A6  Fracción I </w:t>
            </w:r>
          </w:p>
        </w:tc>
        <w:tc>
          <w:tcPr>
            <w:tcW w:w="1200" w:type="dxa"/>
            <w:tcBorders>
              <w:top w:val="nil"/>
              <w:left w:val="nil"/>
              <w:bottom w:val="single" w:sz="4" w:space="0" w:color="auto"/>
              <w:right w:val="single" w:sz="4" w:space="0" w:color="auto"/>
            </w:tcBorders>
            <w:shd w:val="clear" w:color="000000" w:fill="F8CBAD"/>
            <w:hideMark/>
          </w:tcPr>
          <w:p w:rsidR="00523DB3" w:rsidRDefault="00523DB3">
            <w:pPr>
              <w:jc w:val="center"/>
              <w:rPr>
                <w:rFonts w:ascii="Calibri" w:hAnsi="Calibri" w:cs="Calibri"/>
                <w:sz w:val="16"/>
                <w:szCs w:val="16"/>
              </w:rPr>
            </w:pPr>
            <w:r>
              <w:rPr>
                <w:rFonts w:ascii="Calibri" w:hAnsi="Calibri" w:cs="Calibri"/>
                <w:sz w:val="16"/>
                <w:szCs w:val="16"/>
              </w:rPr>
              <w:t>CAEC/053/2021</w:t>
            </w:r>
          </w:p>
        </w:tc>
        <w:tc>
          <w:tcPr>
            <w:tcW w:w="1200" w:type="dxa"/>
            <w:tcBorders>
              <w:top w:val="nil"/>
              <w:left w:val="nil"/>
              <w:bottom w:val="single" w:sz="4" w:space="0" w:color="auto"/>
              <w:right w:val="single" w:sz="4" w:space="0" w:color="auto"/>
            </w:tcBorders>
            <w:shd w:val="clear" w:color="000000" w:fill="F8CBAD"/>
            <w:noWrap/>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202101778</w:t>
            </w:r>
          </w:p>
        </w:tc>
        <w:tc>
          <w:tcPr>
            <w:tcW w:w="120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Coordinación de Análisis Estratégico y Comunicación adscrita a la Jefatura de Gabinete</w:t>
            </w:r>
          </w:p>
        </w:tc>
        <w:tc>
          <w:tcPr>
            <w:tcW w:w="1200" w:type="dxa"/>
            <w:tcBorders>
              <w:top w:val="nil"/>
              <w:left w:val="nil"/>
              <w:bottom w:val="single" w:sz="4" w:space="0" w:color="auto"/>
              <w:right w:val="single" w:sz="4" w:space="0" w:color="auto"/>
            </w:tcBorders>
            <w:shd w:val="clear" w:color="000000" w:fill="F8CBAD"/>
            <w:noWrap/>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     145,000.00 </w:t>
            </w:r>
          </w:p>
        </w:tc>
        <w:tc>
          <w:tcPr>
            <w:tcW w:w="134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Imagen Radio Comercial, S.A. de C.V. </w:t>
            </w:r>
          </w:p>
        </w:tc>
        <w:tc>
          <w:tcPr>
            <w:tcW w:w="226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Se contrata esta empresa ya que es necesaria la adquisición de los servicios de Tiempo Aire en Radio, debido  a que es de vital importancia para el Gobierno Municipal de Zapopan, Jalisco, mantener informada a la población respecto de las actividades, trabajos, obras y recomendaciones  así como los beneficios que puede obtener la ciudadanía, por eso es necesaria la compra de tiempo aire en radio, por lo que dicha contratación se considera como un servicio complementario que requiere este Gobierno de Zapopan, para el desarrollo de sus funciones. </w:t>
            </w:r>
          </w:p>
        </w:tc>
        <w:tc>
          <w:tcPr>
            <w:tcW w:w="116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Solicito su autorización del punto A6, los que estén por la afirmativa sírvanse manifestándolo levantando su mano.                 Aprobado por unanimidad de votos</w:t>
            </w:r>
          </w:p>
        </w:tc>
      </w:tr>
      <w:tr w:rsidR="00523DB3" w:rsidTr="00523DB3">
        <w:trPr>
          <w:trHeight w:val="4067"/>
        </w:trPr>
        <w:tc>
          <w:tcPr>
            <w:tcW w:w="940" w:type="dxa"/>
            <w:tcBorders>
              <w:top w:val="single" w:sz="4" w:space="0" w:color="auto"/>
              <w:left w:val="single" w:sz="4" w:space="0" w:color="auto"/>
              <w:bottom w:val="single" w:sz="4" w:space="0" w:color="auto"/>
              <w:right w:val="single" w:sz="4" w:space="0" w:color="auto"/>
            </w:tcBorders>
            <w:shd w:val="clear" w:color="000000" w:fill="F8CBAD"/>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lastRenderedPageBreak/>
              <w:t xml:space="preserve">A7  Fracción I </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jc w:val="center"/>
              <w:rPr>
                <w:rFonts w:ascii="Calibri" w:hAnsi="Calibri" w:cs="Calibri"/>
                <w:sz w:val="16"/>
                <w:szCs w:val="16"/>
              </w:rPr>
            </w:pPr>
            <w:r>
              <w:rPr>
                <w:rFonts w:ascii="Calibri" w:hAnsi="Calibri" w:cs="Calibri"/>
                <w:sz w:val="16"/>
                <w:szCs w:val="16"/>
              </w:rPr>
              <w:t>CAEC/056/2021</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202101783</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Coordinación de Análisis Estratégico y Comunicación adscrita a la Jefatura de Gabinete</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     232,000.00 </w:t>
            </w:r>
          </w:p>
        </w:tc>
        <w:tc>
          <w:tcPr>
            <w:tcW w:w="134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Comercializadora de Radio de Jalisco, S.A. de C.V. </w:t>
            </w:r>
          </w:p>
        </w:tc>
        <w:tc>
          <w:tcPr>
            <w:tcW w:w="22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Se contrata esta empresa ya que es necesaria la adquisición de los servicios de Tiempo Aire en Radio, debido  a que es de vital importancia para el Gobierno Municipal de Zapopan, Jalisco, mantener informada a la población respecto de las actividades, trabajos, obras y recomendaciones  así como los beneficios que puede obtener la ciudadanía, por eso es necesaria la compra de tiempo aire en radio, por lo que dicha contratación se considera como un servicio complementario que requiere este Gobierno de Zapopan, para el desarrollo de sus funciones. </w:t>
            </w:r>
          </w:p>
        </w:tc>
        <w:tc>
          <w:tcPr>
            <w:tcW w:w="11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Solicito su autorización del punto A7, los que estén por la afirmativa sírvanse manifestándolo levantando su mano.                 Aprobado por unanimidad de votos</w:t>
            </w:r>
          </w:p>
        </w:tc>
      </w:tr>
      <w:tr w:rsidR="00523DB3" w:rsidTr="007B6BA4">
        <w:trPr>
          <w:trHeight w:val="4785"/>
        </w:trPr>
        <w:tc>
          <w:tcPr>
            <w:tcW w:w="940" w:type="dxa"/>
            <w:tcBorders>
              <w:top w:val="nil"/>
              <w:left w:val="single" w:sz="4" w:space="0" w:color="auto"/>
              <w:bottom w:val="single" w:sz="4" w:space="0" w:color="auto"/>
              <w:right w:val="single" w:sz="4" w:space="0" w:color="auto"/>
            </w:tcBorders>
            <w:shd w:val="clear" w:color="000000" w:fill="F8CBAD"/>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 xml:space="preserve">A8  Fracción I </w:t>
            </w:r>
          </w:p>
        </w:tc>
        <w:tc>
          <w:tcPr>
            <w:tcW w:w="1200" w:type="dxa"/>
            <w:tcBorders>
              <w:top w:val="nil"/>
              <w:left w:val="nil"/>
              <w:bottom w:val="single" w:sz="4" w:space="0" w:color="auto"/>
              <w:right w:val="single" w:sz="4" w:space="0" w:color="auto"/>
            </w:tcBorders>
            <w:shd w:val="clear" w:color="000000" w:fill="F8CBAD"/>
            <w:hideMark/>
          </w:tcPr>
          <w:p w:rsidR="00523DB3" w:rsidRDefault="00523DB3">
            <w:pPr>
              <w:jc w:val="center"/>
              <w:rPr>
                <w:rFonts w:ascii="Calibri" w:hAnsi="Calibri" w:cs="Calibri"/>
                <w:sz w:val="16"/>
                <w:szCs w:val="16"/>
              </w:rPr>
            </w:pPr>
            <w:r>
              <w:rPr>
                <w:rFonts w:ascii="Calibri" w:hAnsi="Calibri" w:cs="Calibri"/>
                <w:sz w:val="16"/>
                <w:szCs w:val="16"/>
              </w:rPr>
              <w:t>CAEC/058/2021</w:t>
            </w:r>
          </w:p>
        </w:tc>
        <w:tc>
          <w:tcPr>
            <w:tcW w:w="1200" w:type="dxa"/>
            <w:tcBorders>
              <w:top w:val="nil"/>
              <w:left w:val="nil"/>
              <w:bottom w:val="single" w:sz="4" w:space="0" w:color="auto"/>
              <w:right w:val="single" w:sz="4" w:space="0" w:color="auto"/>
            </w:tcBorders>
            <w:shd w:val="clear" w:color="000000" w:fill="F8CBAD"/>
            <w:noWrap/>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202101785</w:t>
            </w:r>
          </w:p>
        </w:tc>
        <w:tc>
          <w:tcPr>
            <w:tcW w:w="120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Coordinación de Análisis </w:t>
            </w:r>
            <w:r w:rsidR="007B6BA4">
              <w:rPr>
                <w:rFonts w:ascii="Calibri" w:hAnsi="Calibri" w:cs="Calibri"/>
                <w:color w:val="000000"/>
                <w:sz w:val="16"/>
                <w:szCs w:val="16"/>
              </w:rPr>
              <w:t>Estratégico</w:t>
            </w:r>
            <w:r>
              <w:rPr>
                <w:rFonts w:ascii="Calibri" w:hAnsi="Calibri" w:cs="Calibri"/>
                <w:color w:val="000000"/>
                <w:sz w:val="16"/>
                <w:szCs w:val="16"/>
              </w:rPr>
              <w:t xml:space="preserve"> y Comunicación adscrita a la Jefatura de Gabinete</w:t>
            </w:r>
          </w:p>
        </w:tc>
        <w:tc>
          <w:tcPr>
            <w:tcW w:w="1200" w:type="dxa"/>
            <w:tcBorders>
              <w:top w:val="nil"/>
              <w:left w:val="nil"/>
              <w:bottom w:val="single" w:sz="4" w:space="0" w:color="auto"/>
              <w:right w:val="single" w:sz="4" w:space="0" w:color="auto"/>
            </w:tcBorders>
            <w:shd w:val="clear" w:color="000000" w:fill="F8CBAD"/>
            <w:noWrap/>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     116,000.00 </w:t>
            </w:r>
          </w:p>
        </w:tc>
        <w:tc>
          <w:tcPr>
            <w:tcW w:w="134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Nueva Era Radio Occidente, S.A. de C.V. </w:t>
            </w:r>
          </w:p>
        </w:tc>
        <w:tc>
          <w:tcPr>
            <w:tcW w:w="226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Se contrata esta empresa ya que es necesaria la adquisión de los servicios de Tiempo Aire en Radio, debido  a que es de vital </w:t>
            </w:r>
            <w:r w:rsidR="007B6BA4">
              <w:rPr>
                <w:rFonts w:ascii="Calibri" w:hAnsi="Calibri" w:cs="Calibri"/>
                <w:color w:val="000000"/>
                <w:sz w:val="16"/>
                <w:szCs w:val="16"/>
              </w:rPr>
              <w:t>importancia</w:t>
            </w:r>
            <w:r>
              <w:rPr>
                <w:rFonts w:ascii="Calibri" w:hAnsi="Calibri" w:cs="Calibri"/>
                <w:color w:val="000000"/>
                <w:sz w:val="16"/>
                <w:szCs w:val="16"/>
              </w:rPr>
              <w:t xml:space="preserve"> para el Gobierno Municipal de Zapopan, Jalisco, mantener informada a la población respecto de las actividades, trabajos, obras y recomendaciones  </w:t>
            </w:r>
            <w:r w:rsidR="007B6BA4">
              <w:rPr>
                <w:rFonts w:ascii="Calibri" w:hAnsi="Calibri" w:cs="Calibri"/>
                <w:color w:val="000000"/>
                <w:sz w:val="16"/>
                <w:szCs w:val="16"/>
              </w:rPr>
              <w:t>así</w:t>
            </w:r>
            <w:r>
              <w:rPr>
                <w:rFonts w:ascii="Calibri" w:hAnsi="Calibri" w:cs="Calibri"/>
                <w:color w:val="000000"/>
                <w:sz w:val="16"/>
                <w:szCs w:val="16"/>
              </w:rPr>
              <w:t xml:space="preserve"> como los beneficios que puede obtener la </w:t>
            </w:r>
            <w:r w:rsidR="007B6BA4">
              <w:rPr>
                <w:rFonts w:ascii="Calibri" w:hAnsi="Calibri" w:cs="Calibri"/>
                <w:color w:val="000000"/>
                <w:sz w:val="16"/>
                <w:szCs w:val="16"/>
              </w:rPr>
              <w:t>ciudadanía</w:t>
            </w:r>
            <w:r>
              <w:rPr>
                <w:rFonts w:ascii="Calibri" w:hAnsi="Calibri" w:cs="Calibri"/>
                <w:color w:val="000000"/>
                <w:sz w:val="16"/>
                <w:szCs w:val="16"/>
              </w:rPr>
              <w:t xml:space="preserve">, por eso es necesaria la compra de tiempo aire en radio, por lo que dicha contratación se considera como un servicio complementario que requiere este Gobierno de Zapopan, para el desarrollo de sus funciones. </w:t>
            </w:r>
          </w:p>
        </w:tc>
        <w:tc>
          <w:tcPr>
            <w:tcW w:w="116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Solicito su autorización del punto A8, los que </w:t>
            </w:r>
            <w:r w:rsidR="007B6BA4">
              <w:rPr>
                <w:rFonts w:ascii="Calibri" w:hAnsi="Calibri" w:cs="Calibri"/>
                <w:color w:val="000000"/>
                <w:sz w:val="16"/>
                <w:szCs w:val="16"/>
              </w:rPr>
              <w:t>estén</w:t>
            </w:r>
            <w:r>
              <w:rPr>
                <w:rFonts w:ascii="Calibri" w:hAnsi="Calibri" w:cs="Calibri"/>
                <w:color w:val="000000"/>
                <w:sz w:val="16"/>
                <w:szCs w:val="16"/>
              </w:rPr>
              <w:t xml:space="preserve"> por la afirmativa </w:t>
            </w:r>
            <w:r w:rsidR="007B6BA4">
              <w:rPr>
                <w:rFonts w:ascii="Calibri" w:hAnsi="Calibri" w:cs="Calibri"/>
                <w:color w:val="000000"/>
                <w:sz w:val="16"/>
                <w:szCs w:val="16"/>
              </w:rPr>
              <w:t>sírvanse</w:t>
            </w:r>
            <w:r>
              <w:rPr>
                <w:rFonts w:ascii="Calibri" w:hAnsi="Calibri" w:cs="Calibri"/>
                <w:color w:val="000000"/>
                <w:sz w:val="16"/>
                <w:szCs w:val="16"/>
              </w:rPr>
              <w:t xml:space="preserve"> </w:t>
            </w:r>
            <w:r w:rsidR="007B6BA4">
              <w:rPr>
                <w:rFonts w:ascii="Calibri" w:hAnsi="Calibri" w:cs="Calibri"/>
                <w:color w:val="000000"/>
                <w:sz w:val="16"/>
                <w:szCs w:val="16"/>
              </w:rPr>
              <w:t>manifestándolo</w:t>
            </w:r>
            <w:r>
              <w:rPr>
                <w:rFonts w:ascii="Calibri" w:hAnsi="Calibri" w:cs="Calibri"/>
                <w:color w:val="000000"/>
                <w:sz w:val="16"/>
                <w:szCs w:val="16"/>
              </w:rPr>
              <w:t xml:space="preserve"> levantando su mano.                 Aprobado por unanimidad de votos</w:t>
            </w:r>
          </w:p>
        </w:tc>
      </w:tr>
      <w:tr w:rsidR="00523DB3" w:rsidTr="007B6BA4">
        <w:trPr>
          <w:trHeight w:val="3783"/>
        </w:trPr>
        <w:tc>
          <w:tcPr>
            <w:tcW w:w="940" w:type="dxa"/>
            <w:tcBorders>
              <w:top w:val="single" w:sz="4" w:space="0" w:color="auto"/>
              <w:left w:val="single" w:sz="4" w:space="0" w:color="auto"/>
              <w:bottom w:val="single" w:sz="4" w:space="0" w:color="auto"/>
              <w:right w:val="single" w:sz="4" w:space="0" w:color="auto"/>
            </w:tcBorders>
            <w:shd w:val="clear" w:color="000000" w:fill="F8CBAD"/>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lastRenderedPageBreak/>
              <w:t xml:space="preserve">A9  Fracción I </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jc w:val="center"/>
              <w:rPr>
                <w:rFonts w:ascii="Calibri" w:hAnsi="Calibri" w:cs="Calibri"/>
                <w:sz w:val="16"/>
                <w:szCs w:val="16"/>
              </w:rPr>
            </w:pPr>
            <w:r>
              <w:rPr>
                <w:rFonts w:ascii="Calibri" w:hAnsi="Calibri" w:cs="Calibri"/>
                <w:sz w:val="16"/>
                <w:szCs w:val="16"/>
              </w:rPr>
              <w:t>CAEC/057/2021</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202101784</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Coordinación de </w:t>
            </w:r>
            <w:r w:rsidR="007B6BA4">
              <w:rPr>
                <w:rFonts w:ascii="Calibri" w:hAnsi="Calibri" w:cs="Calibri"/>
                <w:color w:val="000000"/>
                <w:sz w:val="16"/>
                <w:szCs w:val="16"/>
              </w:rPr>
              <w:t>Análisis</w:t>
            </w:r>
            <w:r>
              <w:rPr>
                <w:rFonts w:ascii="Calibri" w:hAnsi="Calibri" w:cs="Calibri"/>
                <w:color w:val="000000"/>
                <w:sz w:val="16"/>
                <w:szCs w:val="16"/>
              </w:rPr>
              <w:t xml:space="preserve"> </w:t>
            </w:r>
            <w:r w:rsidR="007B6BA4">
              <w:rPr>
                <w:rFonts w:ascii="Calibri" w:hAnsi="Calibri" w:cs="Calibri"/>
                <w:color w:val="000000"/>
                <w:sz w:val="16"/>
                <w:szCs w:val="16"/>
              </w:rPr>
              <w:t>Estratégico</w:t>
            </w:r>
            <w:r>
              <w:rPr>
                <w:rFonts w:ascii="Calibri" w:hAnsi="Calibri" w:cs="Calibri"/>
                <w:color w:val="000000"/>
                <w:sz w:val="16"/>
                <w:szCs w:val="16"/>
              </w:rPr>
              <w:t xml:space="preserve"> y Comunicación adscrita a la Jefatura de Gabinete</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     116,000.00 </w:t>
            </w:r>
          </w:p>
        </w:tc>
        <w:tc>
          <w:tcPr>
            <w:tcW w:w="134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Cadena Radiofusora Mexicana, S.A. de C.V. </w:t>
            </w:r>
          </w:p>
        </w:tc>
        <w:tc>
          <w:tcPr>
            <w:tcW w:w="22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Se contrata esta empresa ya que es necesaria la adquisión de los servicios de Tiempo Aire en Radio, debido  a que es de vital importancia para el Gobierno Municipal de Zapopan, Jalisco, mantener informada a la población respecto de las actividades, trabajos, obras y recomendaciones  </w:t>
            </w:r>
            <w:r w:rsidR="007B6BA4">
              <w:rPr>
                <w:rFonts w:ascii="Calibri" w:hAnsi="Calibri" w:cs="Calibri"/>
                <w:color w:val="000000"/>
                <w:sz w:val="16"/>
                <w:szCs w:val="16"/>
              </w:rPr>
              <w:t>así</w:t>
            </w:r>
            <w:r>
              <w:rPr>
                <w:rFonts w:ascii="Calibri" w:hAnsi="Calibri" w:cs="Calibri"/>
                <w:color w:val="000000"/>
                <w:sz w:val="16"/>
                <w:szCs w:val="16"/>
              </w:rPr>
              <w:t xml:space="preserve"> como los beneficios que puede obtener la </w:t>
            </w:r>
            <w:r w:rsidR="007B6BA4">
              <w:rPr>
                <w:rFonts w:ascii="Calibri" w:hAnsi="Calibri" w:cs="Calibri"/>
                <w:color w:val="000000"/>
                <w:sz w:val="16"/>
                <w:szCs w:val="16"/>
              </w:rPr>
              <w:t>ciudadanía</w:t>
            </w:r>
            <w:r>
              <w:rPr>
                <w:rFonts w:ascii="Calibri" w:hAnsi="Calibri" w:cs="Calibri"/>
                <w:color w:val="000000"/>
                <w:sz w:val="16"/>
                <w:szCs w:val="16"/>
              </w:rPr>
              <w:t xml:space="preserve">, por eso es necesaria la compra de tiempo aire en radio, por lo que dicha contratación se considera como un servicio complementario que requiere este Gobierno de Zapopan, para el desarrollo de sus funciones. </w:t>
            </w:r>
          </w:p>
        </w:tc>
        <w:tc>
          <w:tcPr>
            <w:tcW w:w="11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Solicito su autorización del punto A9, los que </w:t>
            </w:r>
            <w:r w:rsidR="007B6BA4">
              <w:rPr>
                <w:rFonts w:ascii="Calibri" w:hAnsi="Calibri" w:cs="Calibri"/>
                <w:color w:val="000000"/>
                <w:sz w:val="16"/>
                <w:szCs w:val="16"/>
              </w:rPr>
              <w:t>estén</w:t>
            </w:r>
            <w:r>
              <w:rPr>
                <w:rFonts w:ascii="Calibri" w:hAnsi="Calibri" w:cs="Calibri"/>
                <w:color w:val="000000"/>
                <w:sz w:val="16"/>
                <w:szCs w:val="16"/>
              </w:rPr>
              <w:t xml:space="preserve"> por la afirmativa </w:t>
            </w:r>
            <w:r w:rsidR="007B6BA4">
              <w:rPr>
                <w:rFonts w:ascii="Calibri" w:hAnsi="Calibri" w:cs="Calibri"/>
                <w:color w:val="000000"/>
                <w:sz w:val="16"/>
                <w:szCs w:val="16"/>
              </w:rPr>
              <w:t>sírvanse</w:t>
            </w:r>
            <w:r>
              <w:rPr>
                <w:rFonts w:ascii="Calibri" w:hAnsi="Calibri" w:cs="Calibri"/>
                <w:color w:val="000000"/>
                <w:sz w:val="16"/>
                <w:szCs w:val="16"/>
              </w:rPr>
              <w:t xml:space="preserve"> </w:t>
            </w:r>
            <w:r w:rsidR="007B6BA4">
              <w:rPr>
                <w:rFonts w:ascii="Calibri" w:hAnsi="Calibri" w:cs="Calibri"/>
                <w:color w:val="000000"/>
                <w:sz w:val="16"/>
                <w:szCs w:val="16"/>
              </w:rPr>
              <w:t>manifestándolo</w:t>
            </w:r>
            <w:r>
              <w:rPr>
                <w:rFonts w:ascii="Calibri" w:hAnsi="Calibri" w:cs="Calibri"/>
                <w:color w:val="000000"/>
                <w:sz w:val="16"/>
                <w:szCs w:val="16"/>
              </w:rPr>
              <w:t xml:space="preserve"> levantando su mano.                 Aprobado por unanimidad de votos</w:t>
            </w:r>
          </w:p>
        </w:tc>
      </w:tr>
      <w:tr w:rsidR="00523DB3" w:rsidTr="007B6BA4">
        <w:trPr>
          <w:trHeight w:val="4093"/>
        </w:trPr>
        <w:tc>
          <w:tcPr>
            <w:tcW w:w="940" w:type="dxa"/>
            <w:tcBorders>
              <w:top w:val="nil"/>
              <w:left w:val="single" w:sz="4" w:space="0" w:color="auto"/>
              <w:bottom w:val="single" w:sz="4" w:space="0" w:color="auto"/>
              <w:right w:val="single" w:sz="4" w:space="0" w:color="auto"/>
            </w:tcBorders>
            <w:shd w:val="clear" w:color="000000" w:fill="F8CBAD"/>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 xml:space="preserve">A10  Fracción I </w:t>
            </w:r>
          </w:p>
        </w:tc>
        <w:tc>
          <w:tcPr>
            <w:tcW w:w="1200" w:type="dxa"/>
            <w:tcBorders>
              <w:top w:val="nil"/>
              <w:left w:val="nil"/>
              <w:bottom w:val="single" w:sz="4" w:space="0" w:color="auto"/>
              <w:right w:val="single" w:sz="4" w:space="0" w:color="auto"/>
            </w:tcBorders>
            <w:shd w:val="clear" w:color="000000" w:fill="F8CBAD"/>
            <w:hideMark/>
          </w:tcPr>
          <w:p w:rsidR="00523DB3" w:rsidRDefault="00523DB3">
            <w:pPr>
              <w:jc w:val="center"/>
              <w:rPr>
                <w:rFonts w:ascii="Calibri" w:hAnsi="Calibri" w:cs="Calibri"/>
                <w:sz w:val="16"/>
                <w:szCs w:val="16"/>
              </w:rPr>
            </w:pPr>
            <w:r>
              <w:rPr>
                <w:rFonts w:ascii="Calibri" w:hAnsi="Calibri" w:cs="Calibri"/>
                <w:sz w:val="16"/>
                <w:szCs w:val="16"/>
              </w:rPr>
              <w:t>CAEC/050/2021</w:t>
            </w:r>
          </w:p>
        </w:tc>
        <w:tc>
          <w:tcPr>
            <w:tcW w:w="1200" w:type="dxa"/>
            <w:tcBorders>
              <w:top w:val="nil"/>
              <w:left w:val="nil"/>
              <w:bottom w:val="single" w:sz="4" w:space="0" w:color="auto"/>
              <w:right w:val="single" w:sz="4" w:space="0" w:color="auto"/>
            </w:tcBorders>
            <w:shd w:val="clear" w:color="000000" w:fill="F8CBAD"/>
            <w:noWrap/>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202101774</w:t>
            </w:r>
          </w:p>
        </w:tc>
        <w:tc>
          <w:tcPr>
            <w:tcW w:w="120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Coordinación de </w:t>
            </w:r>
            <w:r w:rsidR="007B6BA4">
              <w:rPr>
                <w:rFonts w:ascii="Calibri" w:hAnsi="Calibri" w:cs="Calibri"/>
                <w:color w:val="000000"/>
                <w:sz w:val="16"/>
                <w:szCs w:val="16"/>
              </w:rPr>
              <w:t>Análisis</w:t>
            </w:r>
            <w:r>
              <w:rPr>
                <w:rFonts w:ascii="Calibri" w:hAnsi="Calibri" w:cs="Calibri"/>
                <w:color w:val="000000"/>
                <w:sz w:val="16"/>
                <w:szCs w:val="16"/>
              </w:rPr>
              <w:t xml:space="preserve"> </w:t>
            </w:r>
            <w:r w:rsidR="007B6BA4">
              <w:rPr>
                <w:rFonts w:ascii="Calibri" w:hAnsi="Calibri" w:cs="Calibri"/>
                <w:color w:val="000000"/>
                <w:sz w:val="16"/>
                <w:szCs w:val="16"/>
              </w:rPr>
              <w:t>Estratégico</w:t>
            </w:r>
            <w:r>
              <w:rPr>
                <w:rFonts w:ascii="Calibri" w:hAnsi="Calibri" w:cs="Calibri"/>
                <w:color w:val="000000"/>
                <w:sz w:val="16"/>
                <w:szCs w:val="16"/>
              </w:rPr>
              <w:t xml:space="preserve"> y Comunicación adscrita a la Jefatura de Gabinete</w:t>
            </w:r>
          </w:p>
        </w:tc>
        <w:tc>
          <w:tcPr>
            <w:tcW w:w="1200" w:type="dxa"/>
            <w:tcBorders>
              <w:top w:val="nil"/>
              <w:left w:val="nil"/>
              <w:bottom w:val="single" w:sz="4" w:space="0" w:color="auto"/>
              <w:right w:val="single" w:sz="4" w:space="0" w:color="auto"/>
            </w:tcBorders>
            <w:shd w:val="clear" w:color="000000" w:fill="F8CBAD"/>
            <w:noWrap/>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$ 1,500,000.00 </w:t>
            </w:r>
          </w:p>
        </w:tc>
        <w:tc>
          <w:tcPr>
            <w:tcW w:w="134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Eu Zen Consultores, S.C. </w:t>
            </w:r>
          </w:p>
        </w:tc>
        <w:tc>
          <w:tcPr>
            <w:tcW w:w="226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2"/>
                <w:szCs w:val="12"/>
              </w:rPr>
            </w:pPr>
            <w:r>
              <w:rPr>
                <w:rFonts w:ascii="Calibri" w:hAnsi="Calibri" w:cs="Calibri"/>
                <w:color w:val="000000"/>
                <w:sz w:val="12"/>
                <w:szCs w:val="12"/>
              </w:rPr>
              <w:t xml:space="preserve">La compra se realiza de conformidad al </w:t>
            </w:r>
            <w:r w:rsidR="007B6BA4">
              <w:rPr>
                <w:rFonts w:ascii="Calibri" w:hAnsi="Calibri" w:cs="Calibri"/>
                <w:color w:val="000000"/>
                <w:sz w:val="12"/>
                <w:szCs w:val="12"/>
              </w:rPr>
              <w:t>artículo</w:t>
            </w:r>
            <w:r>
              <w:rPr>
                <w:rFonts w:ascii="Calibri" w:hAnsi="Calibri" w:cs="Calibri"/>
                <w:color w:val="000000"/>
                <w:sz w:val="12"/>
                <w:szCs w:val="12"/>
              </w:rPr>
              <w:t xml:space="preserve"> 99 fracción I, del Reglamento de Compras, Enajenaciones y Contratación de Servicios del Municipio de Zapopan, Jalisco, se contrata esta empresa para colaborar con la construcción de la estrategia de Comunicación del Gobierno de Zapopan, </w:t>
            </w:r>
            <w:r w:rsidR="007B6BA4">
              <w:rPr>
                <w:rFonts w:ascii="Calibri" w:hAnsi="Calibri" w:cs="Calibri"/>
                <w:color w:val="000000"/>
                <w:sz w:val="12"/>
                <w:szCs w:val="12"/>
              </w:rPr>
              <w:t>así</w:t>
            </w:r>
            <w:r>
              <w:rPr>
                <w:rFonts w:ascii="Calibri" w:hAnsi="Calibri" w:cs="Calibri"/>
                <w:color w:val="000000"/>
                <w:sz w:val="12"/>
                <w:szCs w:val="12"/>
              </w:rPr>
              <w:t xml:space="preserve"> como para desarrollar campañas  </w:t>
            </w:r>
            <w:r w:rsidR="007B6BA4">
              <w:rPr>
                <w:rFonts w:ascii="Calibri" w:hAnsi="Calibri" w:cs="Calibri"/>
                <w:color w:val="000000"/>
                <w:sz w:val="12"/>
                <w:szCs w:val="12"/>
              </w:rPr>
              <w:t>específicas</w:t>
            </w:r>
            <w:r>
              <w:rPr>
                <w:rFonts w:ascii="Calibri" w:hAnsi="Calibri" w:cs="Calibri"/>
                <w:color w:val="000000"/>
                <w:sz w:val="12"/>
                <w:szCs w:val="12"/>
              </w:rPr>
              <w:t xml:space="preserve"> que vayan acorde con la estrategia. Se </w:t>
            </w:r>
            <w:r w:rsidR="007B6BA4">
              <w:rPr>
                <w:rFonts w:ascii="Calibri" w:hAnsi="Calibri" w:cs="Calibri"/>
                <w:color w:val="000000"/>
                <w:sz w:val="12"/>
                <w:szCs w:val="12"/>
              </w:rPr>
              <w:t>buscó</w:t>
            </w:r>
            <w:r>
              <w:rPr>
                <w:rFonts w:ascii="Calibri" w:hAnsi="Calibri" w:cs="Calibri"/>
                <w:color w:val="000000"/>
                <w:sz w:val="12"/>
                <w:szCs w:val="12"/>
              </w:rPr>
              <w:t xml:space="preserve"> a esta empresa en particular debido a los resultados demostrados en su trabajo previo con Gobiernos locales, asimismo se ahonda en los motivos para la </w:t>
            </w:r>
            <w:r w:rsidR="007B6BA4">
              <w:rPr>
                <w:rFonts w:ascii="Calibri" w:hAnsi="Calibri" w:cs="Calibri"/>
                <w:color w:val="000000"/>
                <w:sz w:val="12"/>
                <w:szCs w:val="12"/>
              </w:rPr>
              <w:t>contratación</w:t>
            </w:r>
            <w:r>
              <w:rPr>
                <w:rFonts w:ascii="Calibri" w:hAnsi="Calibri" w:cs="Calibri"/>
                <w:color w:val="000000"/>
                <w:sz w:val="12"/>
                <w:szCs w:val="12"/>
              </w:rPr>
              <w:t xml:space="preserve">  de la empresa en comento: Son parte fundamental de la campaña de la Ciudad de los Niños ya que la han Trabajado y </w:t>
            </w:r>
            <w:r w:rsidR="007B6BA4">
              <w:rPr>
                <w:rFonts w:ascii="Calibri" w:hAnsi="Calibri" w:cs="Calibri"/>
                <w:color w:val="000000"/>
                <w:sz w:val="12"/>
                <w:szCs w:val="12"/>
              </w:rPr>
              <w:t>Desarrollado</w:t>
            </w:r>
            <w:r>
              <w:rPr>
                <w:rFonts w:ascii="Calibri" w:hAnsi="Calibri" w:cs="Calibri"/>
                <w:color w:val="000000"/>
                <w:sz w:val="12"/>
                <w:szCs w:val="12"/>
              </w:rPr>
              <w:t xml:space="preserve"> por </w:t>
            </w:r>
            <w:r w:rsidR="007B6BA4">
              <w:rPr>
                <w:rFonts w:ascii="Calibri" w:hAnsi="Calibri" w:cs="Calibri"/>
                <w:color w:val="000000"/>
                <w:sz w:val="12"/>
                <w:szCs w:val="12"/>
              </w:rPr>
              <w:t>más</w:t>
            </w:r>
            <w:r>
              <w:rPr>
                <w:rFonts w:ascii="Calibri" w:hAnsi="Calibri" w:cs="Calibri"/>
                <w:color w:val="000000"/>
                <w:sz w:val="12"/>
                <w:szCs w:val="12"/>
              </w:rPr>
              <w:t xml:space="preserve"> de cinco años conoce perfectamente su tono y contenido por lo que son de gran valor en la construcción y posicionamiento del mensaje. Ofrecen servicios de diseño, </w:t>
            </w:r>
            <w:r w:rsidR="007B6BA4">
              <w:rPr>
                <w:rFonts w:ascii="Calibri" w:hAnsi="Calibri" w:cs="Calibri"/>
                <w:color w:val="000000"/>
                <w:sz w:val="12"/>
                <w:szCs w:val="12"/>
              </w:rPr>
              <w:t>fotografía</w:t>
            </w:r>
            <w:r>
              <w:rPr>
                <w:rFonts w:ascii="Calibri" w:hAnsi="Calibri" w:cs="Calibri"/>
                <w:color w:val="000000"/>
                <w:sz w:val="12"/>
                <w:szCs w:val="12"/>
              </w:rPr>
              <w:t xml:space="preserve"> para proyectos, conceptualización estrategia, seguimiento e investigación, lo que lo convierte en un apoyo fundamental para la ejecución de los proyectos de Gobierno.</w:t>
            </w:r>
          </w:p>
        </w:tc>
        <w:tc>
          <w:tcPr>
            <w:tcW w:w="1160" w:type="dxa"/>
            <w:tcBorders>
              <w:top w:val="nil"/>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Solicito su autorización del punto A10, los que </w:t>
            </w:r>
            <w:r w:rsidR="007B6BA4">
              <w:rPr>
                <w:rFonts w:ascii="Calibri" w:hAnsi="Calibri" w:cs="Calibri"/>
                <w:color w:val="000000"/>
                <w:sz w:val="16"/>
                <w:szCs w:val="16"/>
              </w:rPr>
              <w:t>estén</w:t>
            </w:r>
            <w:r>
              <w:rPr>
                <w:rFonts w:ascii="Calibri" w:hAnsi="Calibri" w:cs="Calibri"/>
                <w:color w:val="000000"/>
                <w:sz w:val="16"/>
                <w:szCs w:val="16"/>
              </w:rPr>
              <w:t xml:space="preserve"> por la afirmativa </w:t>
            </w:r>
            <w:r w:rsidR="007B6BA4">
              <w:rPr>
                <w:rFonts w:ascii="Calibri" w:hAnsi="Calibri" w:cs="Calibri"/>
                <w:color w:val="000000"/>
                <w:sz w:val="16"/>
                <w:szCs w:val="16"/>
              </w:rPr>
              <w:t>sírvanse</w:t>
            </w:r>
            <w:r>
              <w:rPr>
                <w:rFonts w:ascii="Calibri" w:hAnsi="Calibri" w:cs="Calibri"/>
                <w:color w:val="000000"/>
                <w:sz w:val="16"/>
                <w:szCs w:val="16"/>
              </w:rPr>
              <w:t xml:space="preserve"> </w:t>
            </w:r>
            <w:r w:rsidR="007B6BA4">
              <w:rPr>
                <w:rFonts w:ascii="Calibri" w:hAnsi="Calibri" w:cs="Calibri"/>
                <w:color w:val="000000"/>
                <w:sz w:val="16"/>
                <w:szCs w:val="16"/>
              </w:rPr>
              <w:t>manifestándolo</w:t>
            </w:r>
            <w:r>
              <w:rPr>
                <w:rFonts w:ascii="Calibri" w:hAnsi="Calibri" w:cs="Calibri"/>
                <w:color w:val="000000"/>
                <w:sz w:val="16"/>
                <w:szCs w:val="16"/>
              </w:rPr>
              <w:t xml:space="preserve"> levantando su mano.                 Aprobado por unanimidad de votos</w:t>
            </w:r>
          </w:p>
        </w:tc>
      </w:tr>
      <w:tr w:rsidR="00523DB3" w:rsidTr="007B6BA4">
        <w:trPr>
          <w:trHeight w:val="4208"/>
        </w:trPr>
        <w:tc>
          <w:tcPr>
            <w:tcW w:w="940" w:type="dxa"/>
            <w:tcBorders>
              <w:top w:val="single" w:sz="4" w:space="0" w:color="auto"/>
              <w:left w:val="single" w:sz="4" w:space="0" w:color="auto"/>
              <w:bottom w:val="single" w:sz="4" w:space="0" w:color="auto"/>
              <w:right w:val="single" w:sz="4" w:space="0" w:color="auto"/>
            </w:tcBorders>
            <w:shd w:val="clear" w:color="000000" w:fill="F8CBAD"/>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lastRenderedPageBreak/>
              <w:t xml:space="preserve">A11  Fracción I </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jc w:val="center"/>
              <w:rPr>
                <w:rFonts w:ascii="Calibri" w:hAnsi="Calibri" w:cs="Calibri"/>
                <w:sz w:val="16"/>
                <w:szCs w:val="16"/>
              </w:rPr>
            </w:pPr>
            <w:r>
              <w:rPr>
                <w:rFonts w:ascii="Calibri" w:hAnsi="Calibri" w:cs="Calibri"/>
                <w:sz w:val="16"/>
                <w:szCs w:val="16"/>
              </w:rPr>
              <w:t>CAEC/042/2021</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jc w:val="center"/>
              <w:rPr>
                <w:rFonts w:ascii="Calibri" w:hAnsi="Calibri" w:cs="Calibri"/>
                <w:color w:val="000000"/>
                <w:sz w:val="16"/>
                <w:szCs w:val="16"/>
              </w:rPr>
            </w:pPr>
            <w:r>
              <w:rPr>
                <w:rFonts w:ascii="Calibri" w:hAnsi="Calibri" w:cs="Calibri"/>
                <w:color w:val="000000"/>
                <w:sz w:val="16"/>
                <w:szCs w:val="16"/>
              </w:rPr>
              <w:t>202101773</w:t>
            </w:r>
          </w:p>
        </w:tc>
        <w:tc>
          <w:tcPr>
            <w:tcW w:w="120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Coordinación de </w:t>
            </w:r>
            <w:r w:rsidR="007B6BA4">
              <w:rPr>
                <w:rFonts w:ascii="Calibri" w:hAnsi="Calibri" w:cs="Calibri"/>
                <w:color w:val="000000"/>
                <w:sz w:val="16"/>
                <w:szCs w:val="16"/>
              </w:rPr>
              <w:t>Análisis</w:t>
            </w:r>
            <w:r>
              <w:rPr>
                <w:rFonts w:ascii="Calibri" w:hAnsi="Calibri" w:cs="Calibri"/>
                <w:color w:val="000000"/>
                <w:sz w:val="16"/>
                <w:szCs w:val="16"/>
              </w:rPr>
              <w:t xml:space="preserve"> </w:t>
            </w:r>
            <w:r w:rsidR="007B6BA4">
              <w:rPr>
                <w:rFonts w:ascii="Calibri" w:hAnsi="Calibri" w:cs="Calibri"/>
                <w:color w:val="000000"/>
                <w:sz w:val="16"/>
                <w:szCs w:val="16"/>
              </w:rPr>
              <w:t>Estratégico</w:t>
            </w:r>
            <w:r>
              <w:rPr>
                <w:rFonts w:ascii="Calibri" w:hAnsi="Calibri" w:cs="Calibri"/>
                <w:color w:val="000000"/>
                <w:sz w:val="16"/>
                <w:szCs w:val="16"/>
              </w:rPr>
              <w:t xml:space="preserve"> y Comunicación adscrita a la Jefatura de Gabinete</w:t>
            </w:r>
          </w:p>
        </w:tc>
        <w:tc>
          <w:tcPr>
            <w:tcW w:w="1200" w:type="dxa"/>
            <w:tcBorders>
              <w:top w:val="single" w:sz="4" w:space="0" w:color="auto"/>
              <w:left w:val="nil"/>
              <w:bottom w:val="single" w:sz="4" w:space="0" w:color="auto"/>
              <w:right w:val="single" w:sz="4" w:space="0" w:color="auto"/>
            </w:tcBorders>
            <w:shd w:val="clear" w:color="000000" w:fill="F8CBAD"/>
            <w:noWrap/>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$ 1,200,000.00 </w:t>
            </w:r>
          </w:p>
        </w:tc>
        <w:tc>
          <w:tcPr>
            <w:tcW w:w="134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 La Covacha Gabinete de Comunicación, S.A. de C.V. </w:t>
            </w:r>
          </w:p>
        </w:tc>
        <w:tc>
          <w:tcPr>
            <w:tcW w:w="22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0"/>
                <w:szCs w:val="10"/>
              </w:rPr>
            </w:pPr>
            <w:r>
              <w:rPr>
                <w:rFonts w:ascii="Calibri" w:hAnsi="Calibri" w:cs="Calibri"/>
                <w:color w:val="000000"/>
                <w:sz w:val="10"/>
                <w:szCs w:val="10"/>
              </w:rPr>
              <w:t xml:space="preserve">La compra se realiza de conformidad al </w:t>
            </w:r>
            <w:r w:rsidR="007B6BA4">
              <w:rPr>
                <w:rFonts w:ascii="Calibri" w:hAnsi="Calibri" w:cs="Calibri"/>
                <w:color w:val="000000"/>
                <w:sz w:val="10"/>
                <w:szCs w:val="10"/>
              </w:rPr>
              <w:t>artículo</w:t>
            </w:r>
            <w:r>
              <w:rPr>
                <w:rFonts w:ascii="Calibri" w:hAnsi="Calibri" w:cs="Calibri"/>
                <w:color w:val="000000"/>
                <w:sz w:val="10"/>
                <w:szCs w:val="10"/>
              </w:rPr>
              <w:t xml:space="preserve"> 99 fracción I, del Reglamento de Compras, Enajenaciones y Contratación de Servicios del Municipio de Zapopan, Jalisco. Se contrata a esta empresa por su experiencia en la comunicación de mensajes audiovisuales para gobiernos locales, garantizando transmitir los mensajes que vayan acorde a la estrategia de </w:t>
            </w:r>
            <w:r w:rsidR="007B6BA4">
              <w:rPr>
                <w:rFonts w:ascii="Calibri" w:hAnsi="Calibri" w:cs="Calibri"/>
                <w:color w:val="000000"/>
                <w:sz w:val="10"/>
                <w:szCs w:val="10"/>
              </w:rPr>
              <w:t>comunicación</w:t>
            </w:r>
            <w:r>
              <w:rPr>
                <w:rFonts w:ascii="Calibri" w:hAnsi="Calibri" w:cs="Calibri"/>
                <w:color w:val="000000"/>
                <w:sz w:val="10"/>
                <w:szCs w:val="10"/>
              </w:rPr>
              <w:t xml:space="preserve"> de Gobierno, al respecto se ahonda en los motivos para la contratación de la empresa en comento: </w:t>
            </w:r>
            <w:r w:rsidR="007B6BA4">
              <w:rPr>
                <w:rFonts w:ascii="Calibri" w:hAnsi="Calibri" w:cs="Calibri"/>
                <w:color w:val="000000"/>
                <w:sz w:val="10"/>
                <w:szCs w:val="10"/>
              </w:rPr>
              <w:t>están</w:t>
            </w:r>
            <w:r>
              <w:rPr>
                <w:rFonts w:ascii="Calibri" w:hAnsi="Calibri" w:cs="Calibri"/>
                <w:color w:val="000000"/>
                <w:sz w:val="10"/>
                <w:szCs w:val="10"/>
              </w:rPr>
              <w:t xml:space="preserve"> muy involucrados con la </w:t>
            </w:r>
            <w:r w:rsidR="007B6BA4">
              <w:rPr>
                <w:rFonts w:ascii="Calibri" w:hAnsi="Calibri" w:cs="Calibri"/>
                <w:color w:val="000000"/>
                <w:sz w:val="10"/>
                <w:szCs w:val="10"/>
              </w:rPr>
              <w:t>línea</w:t>
            </w:r>
            <w:r>
              <w:rPr>
                <w:rFonts w:ascii="Calibri" w:hAnsi="Calibri" w:cs="Calibri"/>
                <w:color w:val="000000"/>
                <w:sz w:val="10"/>
                <w:szCs w:val="10"/>
              </w:rPr>
              <w:t xml:space="preserve"> de comunicación de Zapopan ya que la han estado ejecutando desde el principio de la administración pasada, por lo que lo mas de cinco años de trabajar juntos han logrado generar una </w:t>
            </w:r>
            <w:r w:rsidR="007B6BA4">
              <w:rPr>
                <w:rFonts w:ascii="Calibri" w:hAnsi="Calibri" w:cs="Calibri"/>
                <w:color w:val="000000"/>
                <w:sz w:val="10"/>
                <w:szCs w:val="10"/>
              </w:rPr>
              <w:t>dinámica</w:t>
            </w:r>
            <w:r>
              <w:rPr>
                <w:rFonts w:ascii="Calibri" w:hAnsi="Calibri" w:cs="Calibri"/>
                <w:color w:val="000000"/>
                <w:sz w:val="10"/>
                <w:szCs w:val="10"/>
              </w:rPr>
              <w:t xml:space="preserve"> muy eficiente para sacar los proyectos en tiempo y forma. Cuenta con un </w:t>
            </w:r>
            <w:proofErr w:type="spellStart"/>
            <w:r>
              <w:rPr>
                <w:rFonts w:ascii="Calibri" w:hAnsi="Calibri" w:cs="Calibri"/>
                <w:color w:val="000000"/>
                <w:sz w:val="10"/>
                <w:szCs w:val="10"/>
              </w:rPr>
              <w:t>crew</w:t>
            </w:r>
            <w:proofErr w:type="spellEnd"/>
            <w:r>
              <w:rPr>
                <w:rFonts w:ascii="Calibri" w:hAnsi="Calibri" w:cs="Calibri"/>
                <w:color w:val="000000"/>
                <w:sz w:val="10"/>
                <w:szCs w:val="10"/>
              </w:rPr>
              <w:t xml:space="preserve"> de realizador, productor, </w:t>
            </w:r>
            <w:r w:rsidR="007B6BA4">
              <w:rPr>
                <w:rFonts w:ascii="Calibri" w:hAnsi="Calibri" w:cs="Calibri"/>
                <w:color w:val="000000"/>
                <w:sz w:val="10"/>
                <w:szCs w:val="10"/>
              </w:rPr>
              <w:t>camarógrafo</w:t>
            </w:r>
            <w:r>
              <w:rPr>
                <w:rFonts w:ascii="Calibri" w:hAnsi="Calibri" w:cs="Calibri"/>
                <w:color w:val="000000"/>
                <w:sz w:val="10"/>
                <w:szCs w:val="10"/>
              </w:rPr>
              <w:t xml:space="preserve">, editor, postproductor de video, post de audio, subtitulador, ejecutivo, encargado de </w:t>
            </w:r>
            <w:r w:rsidR="007B6BA4">
              <w:rPr>
                <w:rFonts w:ascii="Calibri" w:hAnsi="Calibri" w:cs="Calibri"/>
                <w:color w:val="000000"/>
                <w:sz w:val="10"/>
                <w:szCs w:val="10"/>
              </w:rPr>
              <w:t>tráfico</w:t>
            </w:r>
            <w:r>
              <w:rPr>
                <w:rFonts w:ascii="Calibri" w:hAnsi="Calibri" w:cs="Calibri"/>
                <w:color w:val="000000"/>
                <w:sz w:val="10"/>
                <w:szCs w:val="10"/>
              </w:rPr>
              <w:t xml:space="preserve">, creatividad, control de calidad y para spots </w:t>
            </w:r>
            <w:r w:rsidR="007B6BA4">
              <w:rPr>
                <w:rFonts w:ascii="Calibri" w:hAnsi="Calibri" w:cs="Calibri"/>
                <w:color w:val="000000"/>
                <w:sz w:val="10"/>
                <w:szCs w:val="10"/>
              </w:rPr>
              <w:t>también</w:t>
            </w:r>
            <w:r>
              <w:rPr>
                <w:rFonts w:ascii="Calibri" w:hAnsi="Calibri" w:cs="Calibri"/>
                <w:color w:val="000000"/>
                <w:sz w:val="10"/>
                <w:szCs w:val="10"/>
              </w:rPr>
              <w:t xml:space="preserve"> </w:t>
            </w:r>
            <w:r w:rsidR="007B6BA4">
              <w:rPr>
                <w:rFonts w:ascii="Calibri" w:hAnsi="Calibri" w:cs="Calibri"/>
                <w:color w:val="000000"/>
                <w:sz w:val="10"/>
                <w:szCs w:val="10"/>
              </w:rPr>
              <w:t>están</w:t>
            </w:r>
            <w:r>
              <w:rPr>
                <w:rFonts w:ascii="Calibri" w:hAnsi="Calibri" w:cs="Calibri"/>
                <w:color w:val="000000"/>
                <w:sz w:val="10"/>
                <w:szCs w:val="10"/>
              </w:rPr>
              <w:t xml:space="preserve"> dos editores, dos postproductores, un asistente de realización, asistente de </w:t>
            </w:r>
            <w:r w:rsidR="007B6BA4">
              <w:rPr>
                <w:rFonts w:ascii="Calibri" w:hAnsi="Calibri" w:cs="Calibri"/>
                <w:color w:val="000000"/>
                <w:sz w:val="10"/>
                <w:szCs w:val="10"/>
              </w:rPr>
              <w:t>cámara</w:t>
            </w:r>
            <w:r>
              <w:rPr>
                <w:rFonts w:ascii="Calibri" w:hAnsi="Calibri" w:cs="Calibri"/>
                <w:color w:val="000000"/>
                <w:sz w:val="10"/>
                <w:szCs w:val="10"/>
              </w:rPr>
              <w:t xml:space="preserve">, asistente de producción, mas actores y actrices, </w:t>
            </w:r>
            <w:r w:rsidR="007B6BA4">
              <w:rPr>
                <w:rFonts w:ascii="Calibri" w:hAnsi="Calibri" w:cs="Calibri"/>
                <w:color w:val="000000"/>
                <w:sz w:val="10"/>
                <w:szCs w:val="10"/>
              </w:rPr>
              <w:t>además</w:t>
            </w:r>
            <w:r>
              <w:rPr>
                <w:rFonts w:ascii="Calibri" w:hAnsi="Calibri" w:cs="Calibri"/>
                <w:color w:val="000000"/>
                <w:sz w:val="10"/>
                <w:szCs w:val="10"/>
              </w:rPr>
              <w:t xml:space="preserve"> de un </w:t>
            </w:r>
            <w:r w:rsidR="007B6BA4">
              <w:rPr>
                <w:rFonts w:ascii="Calibri" w:hAnsi="Calibri" w:cs="Calibri"/>
                <w:color w:val="000000"/>
                <w:sz w:val="10"/>
                <w:szCs w:val="10"/>
              </w:rPr>
              <w:t>líder</w:t>
            </w:r>
            <w:r>
              <w:rPr>
                <w:rFonts w:ascii="Calibri" w:hAnsi="Calibri" w:cs="Calibri"/>
                <w:color w:val="000000"/>
                <w:sz w:val="10"/>
                <w:szCs w:val="10"/>
              </w:rPr>
              <w:t xml:space="preserve"> de proyecto a disposición de las necesidades de la agenda y de la comunicación de proyectos eventos y programas que se realizan, lo que se traduce en tiempos muy inmediatos de respuesta, la Covacha tiene disponibilidad para presentar sus servicios los 365 </w:t>
            </w:r>
            <w:r w:rsidR="007B6BA4">
              <w:rPr>
                <w:rFonts w:ascii="Calibri" w:hAnsi="Calibri" w:cs="Calibri"/>
                <w:color w:val="000000"/>
                <w:sz w:val="10"/>
                <w:szCs w:val="10"/>
              </w:rPr>
              <w:t>días</w:t>
            </w:r>
            <w:r>
              <w:rPr>
                <w:rFonts w:ascii="Calibri" w:hAnsi="Calibri" w:cs="Calibri"/>
                <w:color w:val="000000"/>
                <w:sz w:val="10"/>
                <w:szCs w:val="10"/>
              </w:rPr>
              <w:t xml:space="preserve"> del año, las 24 horas y nos garantiza un tiempo de reacción de 2 horas </w:t>
            </w:r>
            <w:r w:rsidR="007B6BA4">
              <w:rPr>
                <w:rFonts w:ascii="Calibri" w:hAnsi="Calibri" w:cs="Calibri"/>
                <w:color w:val="000000"/>
                <w:sz w:val="10"/>
                <w:szCs w:val="10"/>
              </w:rPr>
              <w:t>máximo</w:t>
            </w:r>
            <w:r>
              <w:rPr>
                <w:rFonts w:ascii="Calibri" w:hAnsi="Calibri" w:cs="Calibri"/>
                <w:color w:val="000000"/>
                <w:sz w:val="10"/>
                <w:szCs w:val="10"/>
              </w:rPr>
              <w:t xml:space="preserve"> por lo que </w:t>
            </w:r>
            <w:r w:rsidR="007B6BA4">
              <w:rPr>
                <w:rFonts w:ascii="Calibri" w:hAnsi="Calibri" w:cs="Calibri"/>
                <w:color w:val="000000"/>
                <w:sz w:val="10"/>
                <w:szCs w:val="10"/>
              </w:rPr>
              <w:t>también</w:t>
            </w:r>
            <w:r>
              <w:rPr>
                <w:rFonts w:ascii="Calibri" w:hAnsi="Calibri" w:cs="Calibri"/>
                <w:color w:val="000000"/>
                <w:sz w:val="10"/>
                <w:szCs w:val="10"/>
              </w:rPr>
              <w:t xml:space="preserve"> cubre contingencias y urgencias, tiene la disponibilidad de cubrir grandes </w:t>
            </w:r>
            <w:r w:rsidR="007B6BA4">
              <w:rPr>
                <w:rFonts w:ascii="Calibri" w:hAnsi="Calibri" w:cs="Calibri"/>
                <w:color w:val="000000"/>
                <w:sz w:val="10"/>
                <w:szCs w:val="10"/>
              </w:rPr>
              <w:t>volúmenes</w:t>
            </w:r>
            <w:r>
              <w:rPr>
                <w:rFonts w:ascii="Calibri" w:hAnsi="Calibri" w:cs="Calibri"/>
                <w:color w:val="000000"/>
                <w:sz w:val="10"/>
                <w:szCs w:val="10"/>
              </w:rPr>
              <w:t xml:space="preserve"> de producción con alta calidad y en tiempos cortos.</w:t>
            </w:r>
          </w:p>
        </w:tc>
        <w:tc>
          <w:tcPr>
            <w:tcW w:w="1160" w:type="dxa"/>
            <w:tcBorders>
              <w:top w:val="single" w:sz="4" w:space="0" w:color="auto"/>
              <w:left w:val="nil"/>
              <w:bottom w:val="single" w:sz="4" w:space="0" w:color="auto"/>
              <w:right w:val="single" w:sz="4" w:space="0" w:color="auto"/>
            </w:tcBorders>
            <w:shd w:val="clear" w:color="000000" w:fill="F8CBAD"/>
            <w:hideMark/>
          </w:tcPr>
          <w:p w:rsidR="00523DB3" w:rsidRDefault="00523DB3">
            <w:pPr>
              <w:rPr>
                <w:rFonts w:ascii="Calibri" w:hAnsi="Calibri" w:cs="Calibri"/>
                <w:color w:val="000000"/>
                <w:sz w:val="16"/>
                <w:szCs w:val="16"/>
              </w:rPr>
            </w:pPr>
            <w:r>
              <w:rPr>
                <w:rFonts w:ascii="Calibri" w:hAnsi="Calibri" w:cs="Calibri"/>
                <w:color w:val="000000"/>
                <w:sz w:val="16"/>
                <w:szCs w:val="16"/>
              </w:rPr>
              <w:t xml:space="preserve">Solicito su autorización del punto A11, los que </w:t>
            </w:r>
            <w:r w:rsidR="007B6BA4">
              <w:rPr>
                <w:rFonts w:ascii="Calibri" w:hAnsi="Calibri" w:cs="Calibri"/>
                <w:color w:val="000000"/>
                <w:sz w:val="16"/>
                <w:szCs w:val="16"/>
              </w:rPr>
              <w:t>estén</w:t>
            </w:r>
            <w:r>
              <w:rPr>
                <w:rFonts w:ascii="Calibri" w:hAnsi="Calibri" w:cs="Calibri"/>
                <w:color w:val="000000"/>
                <w:sz w:val="16"/>
                <w:szCs w:val="16"/>
              </w:rPr>
              <w:t xml:space="preserve"> por la afirmativa </w:t>
            </w:r>
            <w:r w:rsidR="007B6BA4">
              <w:rPr>
                <w:rFonts w:ascii="Calibri" w:hAnsi="Calibri" w:cs="Calibri"/>
                <w:color w:val="000000"/>
                <w:sz w:val="16"/>
                <w:szCs w:val="16"/>
              </w:rPr>
              <w:t>sírvanse</w:t>
            </w:r>
            <w:r>
              <w:rPr>
                <w:rFonts w:ascii="Calibri" w:hAnsi="Calibri" w:cs="Calibri"/>
                <w:color w:val="000000"/>
                <w:sz w:val="16"/>
                <w:szCs w:val="16"/>
              </w:rPr>
              <w:t xml:space="preserve"> </w:t>
            </w:r>
            <w:r w:rsidR="007B6BA4">
              <w:rPr>
                <w:rFonts w:ascii="Calibri" w:hAnsi="Calibri" w:cs="Calibri"/>
                <w:color w:val="000000"/>
                <w:sz w:val="16"/>
                <w:szCs w:val="16"/>
              </w:rPr>
              <w:t>manifestándolo</w:t>
            </w:r>
            <w:r>
              <w:rPr>
                <w:rFonts w:ascii="Calibri" w:hAnsi="Calibri" w:cs="Calibri"/>
                <w:color w:val="000000"/>
                <w:sz w:val="16"/>
                <w:szCs w:val="16"/>
              </w:rPr>
              <w:t xml:space="preserve"> levantando su mano.                 Aprobado por unanimidad de votos</w:t>
            </w:r>
          </w:p>
        </w:tc>
      </w:tr>
    </w:tbl>
    <w:p w:rsidR="00523DB3" w:rsidRDefault="00523DB3" w:rsidP="003C7425">
      <w:pPr>
        <w:contextualSpacing/>
        <w:jc w:val="both"/>
        <w:rPr>
          <w:rFonts w:cs="Tahoma"/>
          <w:b/>
          <w:lang w:val="es-ES_tradnl"/>
        </w:rPr>
      </w:pPr>
    </w:p>
    <w:p w:rsidR="00210E62" w:rsidRDefault="00210E62" w:rsidP="005259EF">
      <w:pPr>
        <w:contextualSpacing/>
        <w:jc w:val="both"/>
        <w:rPr>
          <w:rFonts w:cs="Tahoma"/>
          <w:b/>
          <w:lang w:val="es-ES_tradnl"/>
        </w:rPr>
      </w:pPr>
    </w:p>
    <w:p w:rsidR="00DC3C2B" w:rsidRPr="00A26784" w:rsidRDefault="00423892" w:rsidP="00DC3C2B">
      <w:pPr>
        <w:pStyle w:val="Sinespaciado"/>
        <w:jc w:val="both"/>
        <w:rPr>
          <w:rFonts w:asciiTheme="minorHAnsi" w:hAnsiTheme="minorHAnsi" w:cstheme="minorHAnsi"/>
          <w:sz w:val="24"/>
          <w:szCs w:val="24"/>
        </w:rPr>
      </w:pPr>
      <w:r>
        <w:rPr>
          <w:rFonts w:asciiTheme="minorHAnsi" w:hAnsiTheme="minorHAnsi" w:cstheme="minorHAnsi"/>
          <w:sz w:val="24"/>
          <w:szCs w:val="24"/>
        </w:rPr>
        <w:t>Luz Elena Rosete Corté</w:t>
      </w:r>
      <w:r w:rsidR="00DC3C2B" w:rsidRPr="00A26784">
        <w:rPr>
          <w:rFonts w:asciiTheme="minorHAnsi" w:hAnsiTheme="minorHAnsi" w:cstheme="minorHAnsi"/>
          <w:sz w:val="24"/>
          <w:szCs w:val="24"/>
        </w:rPr>
        <w:t>s, Secretario Técnico del Comité de Adquisiciones, da cuenta de que se integra al desahogo de la presente sesión</w:t>
      </w:r>
      <w:r w:rsidR="00DC3C2B">
        <w:rPr>
          <w:rFonts w:asciiTheme="minorHAnsi" w:hAnsiTheme="minorHAnsi" w:cstheme="minorHAnsi"/>
          <w:sz w:val="24"/>
          <w:szCs w:val="24"/>
        </w:rPr>
        <w:t xml:space="preserve"> </w:t>
      </w:r>
      <w:r w:rsidR="00DC3C2B">
        <w:rPr>
          <w:rFonts w:asciiTheme="minorHAnsi" w:hAnsiTheme="minorHAnsi" w:cstheme="minorHAnsi"/>
          <w:b/>
          <w:sz w:val="24"/>
          <w:szCs w:val="24"/>
        </w:rPr>
        <w:t xml:space="preserve">Bricio </w:t>
      </w:r>
      <w:proofErr w:type="spellStart"/>
      <w:r w:rsidR="00DC3C2B">
        <w:rPr>
          <w:rFonts w:asciiTheme="minorHAnsi" w:hAnsiTheme="minorHAnsi" w:cstheme="minorHAnsi"/>
          <w:b/>
          <w:sz w:val="24"/>
          <w:szCs w:val="24"/>
        </w:rPr>
        <w:t>Baldemar</w:t>
      </w:r>
      <w:proofErr w:type="spellEnd"/>
      <w:r w:rsidR="00DC3C2B">
        <w:rPr>
          <w:rFonts w:asciiTheme="minorHAnsi" w:hAnsiTheme="minorHAnsi" w:cstheme="minorHAnsi"/>
          <w:b/>
          <w:sz w:val="24"/>
          <w:szCs w:val="24"/>
        </w:rPr>
        <w:t xml:space="preserve"> Rivera Orozco, </w:t>
      </w:r>
      <w:r w:rsidR="00DC3C2B">
        <w:rPr>
          <w:rFonts w:asciiTheme="minorHAnsi" w:hAnsiTheme="minorHAnsi" w:cstheme="minorHAnsi"/>
          <w:sz w:val="24"/>
          <w:szCs w:val="24"/>
        </w:rPr>
        <w:t>Representante Suplente</w:t>
      </w:r>
      <w:r w:rsidR="00DC3C2B" w:rsidRPr="00A26784">
        <w:rPr>
          <w:rFonts w:asciiTheme="minorHAnsi" w:hAnsiTheme="minorHAnsi" w:cstheme="minorHAnsi"/>
          <w:sz w:val="24"/>
          <w:szCs w:val="24"/>
        </w:rPr>
        <w:t xml:space="preserve"> del Consejo </w:t>
      </w:r>
      <w:r w:rsidR="00DC3C2B">
        <w:rPr>
          <w:rFonts w:asciiTheme="minorHAnsi" w:hAnsiTheme="minorHAnsi" w:cstheme="minorHAnsi"/>
          <w:sz w:val="24"/>
          <w:szCs w:val="24"/>
        </w:rPr>
        <w:t>de Cámaras Industriales de J</w:t>
      </w:r>
      <w:r w:rsidR="00DC3C2B" w:rsidRPr="00A26784">
        <w:rPr>
          <w:rFonts w:asciiTheme="minorHAnsi" w:hAnsiTheme="minorHAnsi" w:cstheme="minorHAnsi"/>
          <w:sz w:val="24"/>
          <w:szCs w:val="24"/>
        </w:rPr>
        <w:t>alisco.</w:t>
      </w:r>
    </w:p>
    <w:p w:rsidR="00EC3C91" w:rsidRDefault="00EC3C91" w:rsidP="005259EF">
      <w:pPr>
        <w:contextualSpacing/>
        <w:jc w:val="both"/>
        <w:rPr>
          <w:rFonts w:cs="Tahoma"/>
          <w:b/>
          <w:lang w:val="es-ES_tradnl"/>
        </w:rPr>
      </w:pPr>
    </w:p>
    <w:p w:rsidR="00B103EA" w:rsidRDefault="006B295D" w:rsidP="00440494">
      <w:pPr>
        <w:ind w:right="-283"/>
        <w:jc w:val="both"/>
        <w:rPr>
          <w:rFonts w:asciiTheme="minorHAnsi" w:hAnsiTheme="minorHAnsi" w:cstheme="minorHAnsi"/>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inciso A</w:t>
      </w:r>
      <w:r w:rsidRPr="00C72137">
        <w:rPr>
          <w:rFonts w:asciiTheme="minorHAnsi" w:hAnsiTheme="minorHAnsi" w:cstheme="minorHAnsi"/>
        </w:rPr>
        <w:t>, de la agenda de trabajo y fue</w:t>
      </w:r>
      <w:r w:rsidR="007B6BA4">
        <w:rPr>
          <w:rFonts w:asciiTheme="minorHAnsi" w:hAnsiTheme="minorHAnsi" w:cstheme="minorHAnsi"/>
        </w:rPr>
        <w:t>ron</w:t>
      </w:r>
      <w:r w:rsidRPr="00C72137">
        <w:rPr>
          <w:rFonts w:asciiTheme="minorHAnsi" w:hAnsiTheme="minorHAnsi" w:cstheme="minorHAnsi"/>
        </w:rPr>
        <w:t xml:space="preserve"> aprobado</w:t>
      </w:r>
      <w:r w:rsidR="007B6BA4">
        <w:rPr>
          <w:rFonts w:asciiTheme="minorHAnsi" w:hAnsiTheme="minorHAnsi" w:cstheme="minorHAnsi"/>
        </w:rPr>
        <w:t>s</w:t>
      </w:r>
      <w:r w:rsidRPr="00C72137">
        <w:rPr>
          <w:rFonts w:asciiTheme="minorHAnsi" w:hAnsiTheme="minorHAnsi" w:cstheme="minorHAnsi"/>
        </w:rPr>
        <w:t xml:space="preserve">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sidRPr="00C72137">
        <w:rPr>
          <w:rFonts w:asciiTheme="minorHAnsi" w:eastAsia="Calibri" w:hAnsiTheme="minorHAnsi" w:cstheme="minorHAnsi"/>
          <w:lang w:val="es-ES_tradnl"/>
        </w:rPr>
        <w:t xml:space="preserve">con el artículo 99 fracción I,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w:t>
      </w:r>
      <w:r w:rsidR="003C1F64" w:rsidRPr="00C72137">
        <w:rPr>
          <w:rFonts w:asciiTheme="minorHAnsi" w:hAnsiTheme="minorHAnsi" w:cstheme="minorHAnsi"/>
        </w:rPr>
        <w:t>tes del Comité de Adquisiciones.</w:t>
      </w:r>
    </w:p>
    <w:p w:rsidR="003B1EB4" w:rsidRPr="00C72137" w:rsidRDefault="003B1EB4" w:rsidP="00440494">
      <w:pPr>
        <w:ind w:right="-283"/>
        <w:jc w:val="both"/>
        <w:rPr>
          <w:rFonts w:asciiTheme="minorHAnsi" w:hAnsiTheme="minorHAnsi" w:cstheme="minorHAnsi"/>
          <w:b/>
          <w:lang w:val="es-ES_tradnl"/>
        </w:rPr>
      </w:pPr>
    </w:p>
    <w:p w:rsidR="00155A33" w:rsidRPr="00155A33" w:rsidRDefault="00155A33" w:rsidP="00155A33">
      <w:pPr>
        <w:jc w:val="both"/>
        <w:rPr>
          <w:rFonts w:asciiTheme="minorHAnsi" w:hAnsiTheme="minorHAnsi" w:cstheme="minorHAnsi"/>
          <w:b/>
        </w:rPr>
      </w:pPr>
    </w:p>
    <w:p w:rsidR="00155A33" w:rsidRPr="00AA276F" w:rsidRDefault="00AA276F" w:rsidP="00AA276F">
      <w:pPr>
        <w:ind w:right="-142"/>
        <w:jc w:val="both"/>
        <w:rPr>
          <w:rFonts w:asciiTheme="minorHAnsi" w:hAnsiTheme="minorHAnsi" w:cstheme="minorHAnsi"/>
          <w:b/>
        </w:rPr>
      </w:pPr>
      <w:r>
        <w:rPr>
          <w:rFonts w:asciiTheme="minorHAnsi" w:hAnsiTheme="minorHAnsi" w:cstheme="minorHAnsi"/>
          <w:b/>
        </w:rPr>
        <w:t xml:space="preserve">3. </w:t>
      </w:r>
      <w:r w:rsidR="00155A33" w:rsidRPr="00AA276F">
        <w:rPr>
          <w:rFonts w:asciiTheme="minorHAnsi" w:hAnsiTheme="minorHAnsi" w:cstheme="minorHAnsi"/>
          <w:b/>
        </w:rPr>
        <w:t>Ampliaciones de acuerdo al Artículo 115, del Reglamento de Compras, Enajenaciones y Contratación de Servicios del Municipio de Zapopan Jalisco.</w:t>
      </w:r>
    </w:p>
    <w:p w:rsidR="00155A33" w:rsidRDefault="00155A33" w:rsidP="00155A33">
      <w:pPr>
        <w:ind w:right="-142"/>
        <w:jc w:val="both"/>
        <w:rPr>
          <w:rFonts w:asciiTheme="minorHAnsi" w:hAnsiTheme="minorHAnsi" w:cstheme="minorHAnsi"/>
          <w:b/>
          <w:u w:val="single"/>
        </w:rPr>
      </w:pPr>
    </w:p>
    <w:p w:rsidR="00AA276F" w:rsidRPr="00AA276F" w:rsidRDefault="00AA276F" w:rsidP="00155A33">
      <w:pPr>
        <w:ind w:right="-142"/>
        <w:jc w:val="both"/>
        <w:rPr>
          <w:rFonts w:asciiTheme="minorHAnsi" w:hAnsiTheme="minorHAnsi" w:cstheme="minorHAnsi"/>
          <w:b/>
        </w:rPr>
      </w:pPr>
      <w:r w:rsidRPr="00AA276F">
        <w:rPr>
          <w:rFonts w:asciiTheme="minorHAnsi" w:hAnsiTheme="minorHAnsi" w:cstheme="minorHAnsi"/>
          <w:b/>
        </w:rPr>
        <w:t>Se anexa tabla de Excel</w:t>
      </w:r>
    </w:p>
    <w:p w:rsidR="003C7425" w:rsidRDefault="003C7425" w:rsidP="003C7425">
      <w:pPr>
        <w:contextualSpacing/>
        <w:jc w:val="both"/>
        <w:rPr>
          <w:rFonts w:cs="Tahoma"/>
          <w:b/>
          <w:lang w:val="es-ES_tradnl"/>
        </w:rPr>
      </w:pPr>
    </w:p>
    <w:p w:rsidR="003C7425" w:rsidRDefault="003C7425" w:rsidP="003C7425">
      <w:pPr>
        <w:ind w:right="-283"/>
        <w:jc w:val="both"/>
        <w:rPr>
          <w:rFonts w:asciiTheme="minorHAnsi" w:hAnsiTheme="minorHAnsi" w:cstheme="minorHAnsi"/>
        </w:rPr>
      </w:pPr>
      <w:r w:rsidRPr="00C72137">
        <w:rPr>
          <w:rFonts w:asciiTheme="minorHAnsi" w:hAnsiTheme="minorHAnsi" w:cstheme="minorHAnsi"/>
        </w:rPr>
        <w:t xml:space="preserve">Los asuntos varios del cuadro, pertenece al </w:t>
      </w:r>
      <w:r w:rsidRPr="00C72137">
        <w:rPr>
          <w:rFonts w:asciiTheme="minorHAnsi" w:hAnsiTheme="minorHAnsi" w:cstheme="minorHAnsi"/>
          <w:b/>
        </w:rPr>
        <w:t xml:space="preserve">inciso </w:t>
      </w:r>
      <w:r>
        <w:rPr>
          <w:rFonts w:asciiTheme="minorHAnsi" w:hAnsiTheme="minorHAnsi" w:cstheme="minorHAnsi"/>
          <w:b/>
        </w:rPr>
        <w:t>3</w:t>
      </w:r>
      <w:r w:rsidRPr="00C72137">
        <w:rPr>
          <w:rFonts w:asciiTheme="minorHAnsi" w:hAnsiTheme="minorHAnsi" w:cstheme="minorHAnsi"/>
        </w:rPr>
        <w:t>, de la agenda de trabajo y fu</w:t>
      </w:r>
      <w:r w:rsidR="00AA276F">
        <w:rPr>
          <w:rFonts w:asciiTheme="minorHAnsi" w:hAnsiTheme="minorHAnsi" w:cstheme="minorHAnsi"/>
        </w:rPr>
        <w:t>eron</w:t>
      </w:r>
      <w:r w:rsidRPr="00C72137">
        <w:rPr>
          <w:rFonts w:asciiTheme="minorHAnsi" w:hAnsiTheme="minorHAnsi" w:cstheme="minorHAnsi"/>
        </w:rPr>
        <w:t xml:space="preserve"> aprobado</w:t>
      </w:r>
      <w:r w:rsidR="00AA276F">
        <w:rPr>
          <w:rFonts w:asciiTheme="minorHAnsi" w:hAnsiTheme="minorHAnsi" w:cstheme="minorHAnsi"/>
        </w:rPr>
        <w:t>s</w:t>
      </w:r>
      <w:r w:rsidRPr="00C72137">
        <w:rPr>
          <w:rFonts w:asciiTheme="minorHAnsi" w:hAnsiTheme="minorHAnsi" w:cstheme="minorHAnsi"/>
        </w:rPr>
        <w:t xml:space="preserve"> </w:t>
      </w:r>
      <w:r w:rsidRPr="00C72137">
        <w:rPr>
          <w:rFonts w:asciiTheme="minorHAnsi" w:hAnsiTheme="minorHAnsi" w:cstheme="minorHAnsi"/>
          <w:lang w:val="es-ES"/>
        </w:rPr>
        <w:t xml:space="preserve">de </w:t>
      </w:r>
      <w:r w:rsidRPr="00C72137">
        <w:rPr>
          <w:rFonts w:asciiTheme="minorHAnsi" w:hAnsiTheme="minorHAnsi" w:cstheme="minorHAnsi"/>
        </w:rPr>
        <w:t xml:space="preserve">conformidad </w:t>
      </w:r>
      <w:r>
        <w:rPr>
          <w:rFonts w:asciiTheme="minorHAnsi" w:eastAsia="Calibri" w:hAnsiTheme="minorHAnsi" w:cstheme="minorHAnsi"/>
          <w:lang w:val="es-ES_tradnl"/>
        </w:rPr>
        <w:t>con el artículo 115</w:t>
      </w:r>
      <w:r w:rsidRPr="00C72137">
        <w:rPr>
          <w:rFonts w:asciiTheme="minorHAnsi" w:eastAsia="Calibri" w:hAnsiTheme="minorHAnsi" w:cstheme="minorHAnsi"/>
          <w:lang w:val="es-ES_tradnl"/>
        </w:rPr>
        <w:t xml:space="preserve">, del Reglamento de Compras, Enajenaciones y Contratación de Servicios del Municipio de Zapopan, Jalisco, </w:t>
      </w:r>
      <w:r w:rsidRPr="00C72137">
        <w:rPr>
          <w:rFonts w:asciiTheme="minorHAnsi" w:hAnsiTheme="minorHAnsi" w:cstheme="minorHAnsi"/>
        </w:rPr>
        <w:t xml:space="preserve">por </w:t>
      </w:r>
      <w:r w:rsidRPr="00C72137">
        <w:rPr>
          <w:rFonts w:asciiTheme="minorHAnsi" w:hAnsiTheme="minorHAnsi" w:cstheme="minorHAnsi"/>
          <w:b/>
        </w:rPr>
        <w:t>Unanimidad de votos</w:t>
      </w:r>
      <w:r w:rsidRPr="00C72137">
        <w:rPr>
          <w:rFonts w:asciiTheme="minorHAnsi" w:hAnsiTheme="minorHAnsi" w:cstheme="minorHAnsi"/>
        </w:rPr>
        <w:t xml:space="preserve"> por parte de los integrantes del Comité de Adquisiciones.</w:t>
      </w:r>
    </w:p>
    <w:p w:rsidR="00155A33" w:rsidRDefault="00155A33" w:rsidP="00155A33">
      <w:pPr>
        <w:ind w:right="-142"/>
        <w:jc w:val="both"/>
        <w:rPr>
          <w:rFonts w:cs="Tahoma"/>
          <w:b/>
          <w:u w:val="single"/>
        </w:rPr>
      </w:pPr>
    </w:p>
    <w:p w:rsidR="00155A33" w:rsidRDefault="00155A33" w:rsidP="00155A33">
      <w:pPr>
        <w:ind w:right="-142"/>
        <w:jc w:val="both"/>
        <w:rPr>
          <w:rFonts w:cs="Tahoma"/>
          <w:b/>
          <w:u w:val="single"/>
        </w:rPr>
      </w:pPr>
    </w:p>
    <w:p w:rsidR="004C4E4E" w:rsidRPr="004C4E4E" w:rsidRDefault="00AA276F" w:rsidP="00AA276F">
      <w:pPr>
        <w:ind w:right="-142"/>
        <w:rPr>
          <w:rFonts w:asciiTheme="minorHAnsi" w:eastAsia="Calibri" w:hAnsiTheme="minorHAnsi" w:cstheme="minorHAnsi"/>
          <w:b/>
          <w:lang w:val="es-ES"/>
        </w:rPr>
      </w:pPr>
      <w:r>
        <w:rPr>
          <w:rFonts w:asciiTheme="minorHAnsi" w:hAnsiTheme="minorHAnsi" w:cstheme="minorHAnsi"/>
          <w:b/>
          <w:lang w:val="es-ES"/>
        </w:rPr>
        <w:t xml:space="preserve">Punto 4. </w:t>
      </w:r>
      <w:r w:rsidR="004C4E4E" w:rsidRPr="004C4E4E">
        <w:rPr>
          <w:rFonts w:asciiTheme="minorHAnsi" w:hAnsiTheme="minorHAnsi" w:cstheme="minorHAnsi"/>
          <w:b/>
          <w:lang w:val="es-ES"/>
        </w:rPr>
        <w:t>Presentación de Bases para su revisión y aprobación.</w:t>
      </w:r>
    </w:p>
    <w:p w:rsidR="004C4E4E" w:rsidRPr="004C4E4E" w:rsidRDefault="004C4E4E" w:rsidP="004C4E4E">
      <w:pPr>
        <w:pStyle w:val="Prrafodelista"/>
        <w:ind w:left="1980"/>
        <w:contextualSpacing/>
        <w:jc w:val="both"/>
        <w:rPr>
          <w:rFonts w:asciiTheme="minorHAnsi" w:eastAsia="Calibri" w:hAnsiTheme="minorHAnsi" w:cstheme="minorHAnsi"/>
          <w:b/>
          <w:lang w:val="es-ES"/>
        </w:rPr>
      </w:pPr>
    </w:p>
    <w:p w:rsidR="003C7425" w:rsidRPr="003C7425" w:rsidRDefault="003C7425" w:rsidP="003C7425">
      <w:pPr>
        <w:jc w:val="both"/>
        <w:rPr>
          <w:rFonts w:asciiTheme="minorHAnsi" w:hAnsiTheme="minorHAnsi" w:cstheme="minorHAnsi"/>
        </w:rPr>
      </w:pPr>
      <w:r w:rsidRPr="003C7425">
        <w:rPr>
          <w:rFonts w:asciiTheme="minorHAnsi" w:hAnsiTheme="minorHAnsi" w:cstheme="minorHAnsi"/>
        </w:rPr>
        <w:t xml:space="preserve">Bases de la </w:t>
      </w:r>
      <w:r w:rsidRPr="003C7425">
        <w:rPr>
          <w:rFonts w:asciiTheme="minorHAnsi" w:hAnsiTheme="minorHAnsi" w:cstheme="minorHAnsi"/>
          <w:b/>
        </w:rPr>
        <w:t xml:space="preserve">requisición 202101665 </w:t>
      </w:r>
      <w:r w:rsidRPr="003C7425">
        <w:rPr>
          <w:rFonts w:asciiTheme="minorHAnsi" w:hAnsiTheme="minorHAnsi" w:cstheme="minorHAnsi"/>
        </w:rPr>
        <w:t>de la Dirección de Ingresos adscrita a la Tesorería donde solicitan arrendamiento de toldos tipo árabe y sillas plegables acojinadas para la atención de los contribuyentes en las oficinas recaudadoras Municipales y recaudadora Móvil, durante el periodo de alta recaudación de impuestos 2022.</w:t>
      </w:r>
    </w:p>
    <w:p w:rsidR="004C4E4E" w:rsidRPr="004C4E4E" w:rsidRDefault="004C4E4E" w:rsidP="004C4E4E">
      <w:pPr>
        <w:contextualSpacing/>
        <w:jc w:val="both"/>
        <w:rPr>
          <w:rFonts w:asciiTheme="minorHAnsi" w:hAnsiTheme="minorHAnsi" w:cstheme="minorHAnsi"/>
        </w:rPr>
      </w:pPr>
    </w:p>
    <w:p w:rsidR="004C4E4E" w:rsidRPr="004C4E4E" w:rsidRDefault="004C4E4E" w:rsidP="004C4E4E">
      <w:pPr>
        <w:jc w:val="both"/>
        <w:rPr>
          <w:rFonts w:asciiTheme="minorHAnsi" w:eastAsia="Cambria" w:hAnsiTheme="minorHAnsi" w:cstheme="minorHAnsi"/>
        </w:rPr>
      </w:pPr>
      <w:r w:rsidRPr="004C4E4E">
        <w:rPr>
          <w:rFonts w:asciiTheme="minorHAnsi" w:hAnsiTheme="minorHAnsi" w:cstheme="minorHAnsi"/>
        </w:rPr>
        <w:t xml:space="preserve">El Lic. Edmundo Antonio </w:t>
      </w:r>
      <w:proofErr w:type="spellStart"/>
      <w:r w:rsidRPr="004C4E4E">
        <w:rPr>
          <w:rFonts w:asciiTheme="minorHAnsi" w:hAnsiTheme="minorHAnsi" w:cstheme="minorHAnsi"/>
        </w:rPr>
        <w:t>Amutio</w:t>
      </w:r>
      <w:proofErr w:type="spellEnd"/>
      <w:r w:rsidRPr="004C4E4E">
        <w:rPr>
          <w:rFonts w:asciiTheme="minorHAnsi" w:hAnsiTheme="minorHAnsi" w:cstheme="minorHAnsi"/>
        </w:rPr>
        <w:t xml:space="preserve"> Villa, representante suplente del Presidente del Comité de Adquisiciones, comenta de</w:t>
      </w:r>
      <w:r w:rsidRPr="004C4E4E">
        <w:rPr>
          <w:rFonts w:asciiTheme="minorHAnsi" w:hAnsiTheme="minorHAnsi" w:cstheme="minorHAnsi"/>
          <w:lang w:val="es-ES"/>
        </w:rPr>
        <w:t xml:space="preserve"> </w:t>
      </w:r>
      <w:r w:rsidRPr="004C4E4E">
        <w:rPr>
          <w:rFonts w:asciiTheme="minorHAnsi" w:hAnsiTheme="minorHAnsi" w:cstheme="minorHAnsi"/>
        </w:rPr>
        <w:t xml:space="preserve">conformidad con el artículo </w:t>
      </w:r>
      <w:r w:rsidRPr="004C4E4E">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C4E4E">
        <w:rPr>
          <w:rFonts w:asciiTheme="minorHAnsi" w:eastAsia="Cambria" w:hAnsiTheme="minorHAnsi" w:cstheme="minorHAnsi"/>
          <w:b/>
        </w:rPr>
        <w:t xml:space="preserve">bases de la </w:t>
      </w:r>
      <w:r w:rsidR="00476418">
        <w:rPr>
          <w:rFonts w:asciiTheme="minorHAnsi" w:hAnsiTheme="minorHAnsi" w:cstheme="minorHAnsi"/>
          <w:b/>
        </w:rPr>
        <w:t xml:space="preserve">requisición </w:t>
      </w:r>
      <w:r w:rsidR="003C7425" w:rsidRPr="003C7425">
        <w:rPr>
          <w:rFonts w:asciiTheme="minorHAnsi" w:hAnsiTheme="minorHAnsi" w:cstheme="minorHAnsi"/>
          <w:b/>
        </w:rPr>
        <w:t xml:space="preserve">202101665 </w:t>
      </w:r>
      <w:r w:rsidRPr="004C4E4E">
        <w:rPr>
          <w:rFonts w:asciiTheme="minorHAnsi" w:hAnsiTheme="minorHAnsi" w:cstheme="minorHAnsi"/>
          <w:b/>
        </w:rPr>
        <w:t xml:space="preserve"> </w:t>
      </w:r>
      <w:r w:rsidRPr="004C4E4E">
        <w:rPr>
          <w:rFonts w:asciiTheme="minorHAnsi" w:eastAsia="Cambria" w:hAnsiTheme="minorHAnsi" w:cstheme="minorHAnsi"/>
        </w:rPr>
        <w:t>con las cuales habrá de convocarse a licitación pública, los que estén por la afirmativa, sírvanse manifestarlo levantando la mano.</w:t>
      </w:r>
    </w:p>
    <w:p w:rsidR="004C4E4E" w:rsidRPr="004C4E4E" w:rsidRDefault="004C4E4E" w:rsidP="004C4E4E">
      <w:pPr>
        <w:jc w:val="both"/>
        <w:rPr>
          <w:rFonts w:asciiTheme="minorHAnsi" w:hAnsiTheme="minorHAnsi" w:cstheme="minorHAnsi"/>
        </w:rPr>
      </w:pPr>
    </w:p>
    <w:p w:rsidR="004C4E4E" w:rsidRPr="004C4E4E" w:rsidRDefault="004C4E4E" w:rsidP="004C4E4E">
      <w:pPr>
        <w:jc w:val="center"/>
        <w:rPr>
          <w:rFonts w:asciiTheme="minorHAnsi" w:eastAsia="Cambria" w:hAnsiTheme="minorHAnsi" w:cstheme="minorHAnsi"/>
          <w:b/>
        </w:rPr>
      </w:pPr>
      <w:r w:rsidRPr="004C4E4E">
        <w:rPr>
          <w:rFonts w:asciiTheme="minorHAnsi" w:eastAsia="Cambria" w:hAnsiTheme="minorHAnsi" w:cstheme="minorHAnsi"/>
          <w:b/>
        </w:rPr>
        <w:t>Aprobado por unanimidad de votos por parte de los integrantes del Comité presentes</w:t>
      </w:r>
    </w:p>
    <w:p w:rsidR="009211FF" w:rsidRPr="009211FF" w:rsidRDefault="009211FF" w:rsidP="009211FF">
      <w:pPr>
        <w:jc w:val="both"/>
        <w:rPr>
          <w:rFonts w:asciiTheme="minorHAnsi" w:hAnsiTheme="minorHAnsi" w:cstheme="minorHAnsi"/>
        </w:rPr>
      </w:pPr>
    </w:p>
    <w:p w:rsidR="00EA582E" w:rsidRPr="00EA582E" w:rsidRDefault="00EA582E" w:rsidP="00EA582E">
      <w:pPr>
        <w:rPr>
          <w:rFonts w:asciiTheme="minorHAnsi" w:eastAsia="Cambria" w:hAnsiTheme="minorHAnsi" w:cstheme="minorHAnsi"/>
          <w:b/>
        </w:rPr>
      </w:pPr>
    </w:p>
    <w:p w:rsidR="002F6699" w:rsidRPr="00C72137" w:rsidRDefault="002F6699" w:rsidP="002F6699">
      <w:pPr>
        <w:jc w:val="both"/>
        <w:rPr>
          <w:rFonts w:asciiTheme="minorHAnsi" w:eastAsia="Century Gothic" w:hAnsiTheme="minorHAnsi" w:cstheme="minorHAnsi"/>
        </w:rPr>
      </w:pPr>
      <w:r w:rsidRPr="00C72137">
        <w:rPr>
          <w:rFonts w:asciiTheme="minorHAnsi" w:eastAsia="Century Gothic" w:hAnsiTheme="minorHAnsi" w:cstheme="minorHAnsi"/>
        </w:rPr>
        <w:t xml:space="preserve">El Lic. Edmundo Antonio </w:t>
      </w:r>
      <w:proofErr w:type="spellStart"/>
      <w:r w:rsidRPr="00C72137">
        <w:rPr>
          <w:rFonts w:asciiTheme="minorHAnsi" w:eastAsia="Century Gothic" w:hAnsiTheme="minorHAnsi" w:cstheme="minorHAnsi"/>
        </w:rPr>
        <w:t>Amutio</w:t>
      </w:r>
      <w:proofErr w:type="spellEnd"/>
      <w:r w:rsidRPr="00C72137">
        <w:rPr>
          <w:rFonts w:asciiTheme="minorHAnsi" w:eastAsia="Century Gothic" w:hAnsiTheme="minorHAnsi" w:cstheme="minorHAnsi"/>
        </w:rPr>
        <w:t xml:space="preserve"> Villa, representante del Presidente del Comité de Adquisiciones Municipales, comenta no habiendo más asuntos que tratar y visto lo anterior, se da por concluida la </w:t>
      </w:r>
      <w:r w:rsidR="003C7425">
        <w:rPr>
          <w:rFonts w:asciiTheme="minorHAnsi" w:eastAsia="Century Gothic" w:hAnsiTheme="minorHAnsi" w:cstheme="minorHAnsi"/>
        </w:rPr>
        <w:t>Segunda</w:t>
      </w:r>
      <w:r w:rsidR="000A3237" w:rsidRPr="00C72137">
        <w:rPr>
          <w:rFonts w:asciiTheme="minorHAnsi" w:eastAsia="Century Gothic" w:hAnsiTheme="minorHAnsi" w:cstheme="minorHAnsi"/>
        </w:rPr>
        <w:t xml:space="preserve"> S</w:t>
      </w:r>
      <w:r w:rsidR="003C7425">
        <w:rPr>
          <w:rFonts w:asciiTheme="minorHAnsi" w:eastAsia="Century Gothic" w:hAnsiTheme="minorHAnsi" w:cstheme="minorHAnsi"/>
        </w:rPr>
        <w:t>esión Extrao</w:t>
      </w:r>
      <w:r w:rsidR="0061254E" w:rsidRPr="00C72137">
        <w:rPr>
          <w:rFonts w:asciiTheme="minorHAnsi" w:eastAsia="Century Gothic" w:hAnsiTheme="minorHAnsi" w:cstheme="minorHAnsi"/>
        </w:rPr>
        <w:t>rdinaria siend</w:t>
      </w:r>
      <w:r w:rsidR="003C7425">
        <w:rPr>
          <w:rFonts w:asciiTheme="minorHAnsi" w:eastAsia="Century Gothic" w:hAnsiTheme="minorHAnsi" w:cstheme="minorHAnsi"/>
        </w:rPr>
        <w:t>o las 12:00</w:t>
      </w:r>
      <w:r w:rsidRPr="00C72137">
        <w:rPr>
          <w:rFonts w:asciiTheme="minorHAnsi" w:eastAsia="Century Gothic" w:hAnsiTheme="minorHAnsi" w:cstheme="minorHAnsi"/>
        </w:rPr>
        <w:t xml:space="preserve"> horas del día </w:t>
      </w:r>
      <w:r w:rsidR="003C7425">
        <w:rPr>
          <w:rFonts w:asciiTheme="minorHAnsi" w:eastAsia="Century Gothic" w:hAnsiTheme="minorHAnsi" w:cstheme="minorHAnsi"/>
        </w:rPr>
        <w:t>18</w:t>
      </w:r>
      <w:r w:rsidRPr="00C72137">
        <w:rPr>
          <w:rFonts w:asciiTheme="minorHAnsi" w:eastAsia="Century Gothic" w:hAnsiTheme="minorHAnsi" w:cstheme="minorHAnsi"/>
        </w:rPr>
        <w:t xml:space="preserve"> de</w:t>
      </w:r>
      <w:r w:rsidR="0061254E" w:rsidRPr="00C72137">
        <w:rPr>
          <w:rFonts w:asciiTheme="minorHAnsi" w:eastAsia="Century Gothic" w:hAnsiTheme="minorHAnsi" w:cstheme="minorHAnsi"/>
        </w:rPr>
        <w:t xml:space="preserve"> </w:t>
      </w:r>
      <w:r w:rsidR="003C7425">
        <w:rPr>
          <w:rFonts w:asciiTheme="minorHAnsi" w:eastAsia="Century Gothic" w:hAnsiTheme="minorHAnsi" w:cstheme="minorHAnsi"/>
        </w:rPr>
        <w:t>noviembre</w:t>
      </w:r>
      <w:r w:rsidRPr="00C72137">
        <w:rPr>
          <w:rFonts w:asciiTheme="minorHAnsi" w:eastAsia="Century Gothic" w:hAnsiTheme="minorHAnsi" w:cstheme="minorHAnsi"/>
        </w:rPr>
        <w:t xml:space="preserve"> de 2021,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AD0478" w:rsidRDefault="00AD0478" w:rsidP="005A1A8E">
      <w:pPr>
        <w:tabs>
          <w:tab w:val="left" w:pos="3969"/>
        </w:tabs>
        <w:spacing w:line="360" w:lineRule="auto"/>
        <w:ind w:left="708"/>
        <w:rPr>
          <w:rFonts w:asciiTheme="minorHAnsi" w:hAnsiTheme="minorHAnsi" w:cstheme="minorHAnsi"/>
          <w:b/>
        </w:rPr>
      </w:pPr>
    </w:p>
    <w:p w:rsidR="003C38B9" w:rsidRDefault="003C38B9" w:rsidP="005A1A8E">
      <w:pPr>
        <w:tabs>
          <w:tab w:val="left" w:pos="3969"/>
        </w:tabs>
        <w:spacing w:line="360" w:lineRule="auto"/>
        <w:ind w:left="708"/>
        <w:rPr>
          <w:rFonts w:asciiTheme="minorHAnsi" w:hAnsiTheme="minorHAnsi" w:cstheme="minorHAnsi"/>
          <w:b/>
        </w:rPr>
      </w:pPr>
    </w:p>
    <w:p w:rsidR="002F6699" w:rsidRPr="00C72137" w:rsidRDefault="002F6699" w:rsidP="002F6699">
      <w:pPr>
        <w:tabs>
          <w:tab w:val="left" w:pos="3969"/>
        </w:tabs>
        <w:spacing w:line="360" w:lineRule="auto"/>
        <w:ind w:left="708"/>
        <w:jc w:val="center"/>
        <w:rPr>
          <w:rFonts w:asciiTheme="minorHAnsi" w:hAnsiTheme="minorHAnsi" w:cstheme="minorHAnsi"/>
          <w:b/>
        </w:rPr>
      </w:pPr>
      <w:r w:rsidRPr="00C72137">
        <w:rPr>
          <w:rFonts w:asciiTheme="minorHAnsi" w:hAnsiTheme="minorHAnsi" w:cstheme="minorHAnsi"/>
          <w:b/>
        </w:rPr>
        <w:lastRenderedPageBreak/>
        <w:t>Integrantes Vocales con voz y voto</w:t>
      </w:r>
    </w:p>
    <w:p w:rsidR="00AD0478" w:rsidRPr="00C72137" w:rsidRDefault="00663DB8" w:rsidP="002F6699">
      <w:pPr>
        <w:pStyle w:val="Sinespaciado"/>
        <w:ind w:left="708"/>
        <w:rPr>
          <w:rFonts w:asciiTheme="minorHAnsi" w:hAnsiTheme="minorHAnsi" w:cstheme="minorHAnsi"/>
          <w:sz w:val="24"/>
          <w:szCs w:val="24"/>
          <w:highlight w:val="magenta"/>
        </w:rPr>
      </w:pPr>
      <w:r>
        <w:rPr>
          <w:rFonts w:asciiTheme="minorHAnsi" w:hAnsiTheme="minorHAnsi" w:cstheme="minorHAnsi"/>
          <w:sz w:val="24"/>
          <w:szCs w:val="24"/>
          <w:highlight w:val="magenta"/>
        </w:rPr>
        <w:t xml:space="preserve">                                                            </w:t>
      </w:r>
    </w:p>
    <w:p w:rsidR="00344DC1" w:rsidRPr="00C72137" w:rsidRDefault="00344DC1" w:rsidP="002F6699">
      <w:pPr>
        <w:pStyle w:val="Sinespaciado"/>
        <w:ind w:left="708"/>
        <w:rPr>
          <w:rFonts w:asciiTheme="minorHAnsi" w:hAnsiTheme="minorHAnsi" w:cstheme="minorHAnsi"/>
          <w:sz w:val="24"/>
          <w:szCs w:val="24"/>
          <w:highlight w:val="magenta"/>
        </w:rPr>
      </w:pPr>
    </w:p>
    <w:p w:rsidR="002F6699" w:rsidRDefault="002F6699" w:rsidP="002F6699">
      <w:pPr>
        <w:pStyle w:val="Sinespaciado"/>
        <w:ind w:left="708"/>
        <w:rPr>
          <w:rFonts w:asciiTheme="minorHAnsi" w:hAnsiTheme="minorHAnsi" w:cstheme="minorHAnsi"/>
          <w:sz w:val="24"/>
          <w:szCs w:val="24"/>
          <w:highlight w:val="magenta"/>
        </w:rPr>
      </w:pPr>
    </w:p>
    <w:p w:rsidR="003C38B9" w:rsidRPr="00C72137" w:rsidRDefault="003C38B9" w:rsidP="002F6699">
      <w:pPr>
        <w:pStyle w:val="Sinespaciado"/>
        <w:ind w:left="708"/>
        <w:rPr>
          <w:rFonts w:asciiTheme="minorHAnsi" w:hAnsiTheme="minorHAnsi" w:cstheme="minorHAnsi"/>
          <w:sz w:val="24"/>
          <w:szCs w:val="24"/>
          <w:highlight w:val="magenta"/>
        </w:rPr>
      </w:pPr>
    </w:p>
    <w:p w:rsidR="00BC0878" w:rsidRPr="00BC0878" w:rsidRDefault="00BC0878" w:rsidP="00BC0878">
      <w:pPr>
        <w:ind w:left="708"/>
        <w:jc w:val="center"/>
        <w:rPr>
          <w:rFonts w:asciiTheme="minorHAnsi" w:hAnsiTheme="minorHAnsi" w:cstheme="minorHAnsi"/>
          <w:b/>
        </w:rPr>
      </w:pPr>
      <w:r w:rsidRPr="00BC0878">
        <w:rPr>
          <w:rFonts w:asciiTheme="minorHAnsi" w:hAnsiTheme="minorHAnsi" w:cstheme="minorHAnsi"/>
          <w:b/>
        </w:rPr>
        <w:t xml:space="preserve">Edmundo Antonio </w:t>
      </w:r>
      <w:proofErr w:type="spellStart"/>
      <w:r w:rsidRPr="00BC0878">
        <w:rPr>
          <w:rFonts w:asciiTheme="minorHAnsi" w:hAnsiTheme="minorHAnsi" w:cstheme="minorHAnsi"/>
          <w:b/>
        </w:rPr>
        <w:t>Amutio</w:t>
      </w:r>
      <w:proofErr w:type="spellEnd"/>
      <w:r w:rsidRPr="00BC0878">
        <w:rPr>
          <w:rFonts w:asciiTheme="minorHAnsi" w:hAnsiTheme="minorHAnsi" w:cstheme="minorHAnsi"/>
          <w:b/>
        </w:rPr>
        <w:t xml:space="preserve"> Villa.</w:t>
      </w:r>
    </w:p>
    <w:p w:rsidR="00BC0878" w:rsidRPr="00BC0878" w:rsidRDefault="00BC0878" w:rsidP="00BC0878">
      <w:pPr>
        <w:ind w:left="708"/>
        <w:jc w:val="center"/>
        <w:rPr>
          <w:rFonts w:asciiTheme="minorHAnsi" w:hAnsiTheme="minorHAnsi" w:cstheme="minorHAnsi"/>
          <w:lang w:val="es-ES"/>
        </w:rPr>
      </w:pPr>
      <w:r w:rsidRPr="00BC0878">
        <w:rPr>
          <w:rFonts w:asciiTheme="minorHAnsi" w:hAnsiTheme="minorHAnsi" w:cstheme="minorHAnsi"/>
          <w:lang w:val="es-ES"/>
        </w:rPr>
        <w:t>Presidente del Comité de Adquisiciones Municipales.</w:t>
      </w:r>
    </w:p>
    <w:p w:rsidR="00BC0878" w:rsidRPr="00BC0878" w:rsidRDefault="00BC0878" w:rsidP="00BC0878">
      <w:pPr>
        <w:ind w:left="708"/>
        <w:jc w:val="center"/>
        <w:rPr>
          <w:rFonts w:asciiTheme="minorHAnsi" w:hAnsiTheme="minorHAnsi" w:cstheme="minorHAnsi"/>
        </w:rPr>
      </w:pPr>
      <w:r w:rsidRPr="00BC0878">
        <w:rPr>
          <w:rFonts w:asciiTheme="minorHAnsi" w:hAnsiTheme="minorHAnsi" w:cstheme="minorHAnsi"/>
        </w:rPr>
        <w:t>Suplente.</w:t>
      </w:r>
    </w:p>
    <w:p w:rsidR="00BC0878" w:rsidRPr="00BC0878" w:rsidRDefault="00BC0878" w:rsidP="00BC0878">
      <w:pPr>
        <w:pStyle w:val="Sinespaciado"/>
        <w:ind w:left="708"/>
        <w:jc w:val="center"/>
        <w:rPr>
          <w:rFonts w:asciiTheme="minorHAnsi" w:hAnsiTheme="minorHAnsi" w:cstheme="minorHAnsi"/>
          <w:b/>
          <w:sz w:val="24"/>
          <w:szCs w:val="24"/>
        </w:rPr>
      </w:pPr>
    </w:p>
    <w:p w:rsidR="00BC0878" w:rsidRPr="00BC0878" w:rsidRDefault="00BC0878" w:rsidP="00BC0878">
      <w:pPr>
        <w:pStyle w:val="Sinespaciado"/>
        <w:ind w:left="708"/>
        <w:jc w:val="center"/>
        <w:rPr>
          <w:rFonts w:asciiTheme="minorHAnsi" w:hAnsiTheme="minorHAnsi" w:cstheme="minorHAnsi"/>
          <w:b/>
          <w:sz w:val="24"/>
          <w:szCs w:val="24"/>
        </w:rPr>
      </w:pPr>
    </w:p>
    <w:p w:rsidR="00BC0878" w:rsidRPr="00BC0878" w:rsidRDefault="00BC0878" w:rsidP="00BC0878">
      <w:pPr>
        <w:pStyle w:val="Sinespaciado"/>
        <w:ind w:left="708"/>
        <w:jc w:val="center"/>
        <w:rPr>
          <w:rFonts w:asciiTheme="minorHAnsi" w:eastAsia="Times New Roman" w:hAnsiTheme="minorHAnsi" w:cstheme="minorHAnsi"/>
          <w:b/>
          <w:sz w:val="24"/>
          <w:szCs w:val="24"/>
        </w:rPr>
      </w:pPr>
    </w:p>
    <w:p w:rsidR="00BC0878" w:rsidRPr="00BC0878" w:rsidRDefault="00BC0878" w:rsidP="00BC0878">
      <w:pPr>
        <w:pStyle w:val="Sinespaciado"/>
        <w:ind w:left="708"/>
        <w:jc w:val="center"/>
        <w:rPr>
          <w:rFonts w:asciiTheme="minorHAnsi" w:eastAsia="Times New Roman" w:hAnsiTheme="minorHAnsi" w:cstheme="minorHAnsi"/>
          <w:b/>
          <w:sz w:val="24"/>
          <w:szCs w:val="24"/>
        </w:rPr>
      </w:pPr>
    </w:p>
    <w:p w:rsidR="00BC0878" w:rsidRPr="00BC0878" w:rsidRDefault="00BC0878" w:rsidP="00BC0878">
      <w:pPr>
        <w:pStyle w:val="Sinespaciado"/>
        <w:ind w:left="708"/>
        <w:jc w:val="center"/>
        <w:rPr>
          <w:rFonts w:asciiTheme="minorHAnsi" w:hAnsiTheme="minorHAnsi" w:cstheme="minorHAnsi"/>
          <w:b/>
          <w:sz w:val="24"/>
          <w:szCs w:val="24"/>
        </w:rPr>
      </w:pPr>
      <w:r w:rsidRPr="00BC0878">
        <w:rPr>
          <w:rFonts w:asciiTheme="minorHAnsi" w:hAnsiTheme="minorHAnsi" w:cstheme="minorHAnsi"/>
          <w:b/>
          <w:sz w:val="24"/>
          <w:szCs w:val="24"/>
        </w:rPr>
        <w:t xml:space="preserve"> </w:t>
      </w:r>
      <w:proofErr w:type="spellStart"/>
      <w:r w:rsidRPr="00BC0878">
        <w:rPr>
          <w:rFonts w:asciiTheme="minorHAnsi" w:hAnsiTheme="minorHAnsi" w:cstheme="minorHAnsi"/>
          <w:b/>
          <w:sz w:val="24"/>
          <w:szCs w:val="24"/>
        </w:rPr>
        <w:t>Talina</w:t>
      </w:r>
      <w:proofErr w:type="spellEnd"/>
      <w:r w:rsidRPr="00BC0878">
        <w:rPr>
          <w:rFonts w:asciiTheme="minorHAnsi" w:hAnsiTheme="minorHAnsi" w:cstheme="minorHAnsi"/>
          <w:b/>
          <w:sz w:val="24"/>
          <w:szCs w:val="24"/>
        </w:rPr>
        <w:t xml:space="preserve"> Robles Villaseñor.</w:t>
      </w:r>
    </w:p>
    <w:p w:rsidR="00BC0878" w:rsidRPr="00BC0878" w:rsidRDefault="00BC0878" w:rsidP="00BC0878">
      <w:pPr>
        <w:pStyle w:val="Sinespaciado"/>
        <w:ind w:left="708"/>
        <w:jc w:val="center"/>
        <w:rPr>
          <w:rFonts w:asciiTheme="minorHAnsi" w:hAnsiTheme="minorHAnsi" w:cstheme="minorHAnsi"/>
          <w:sz w:val="24"/>
          <w:szCs w:val="24"/>
        </w:rPr>
      </w:pPr>
      <w:r w:rsidRPr="00BC0878">
        <w:rPr>
          <w:rFonts w:asciiTheme="minorHAnsi" w:hAnsiTheme="minorHAnsi" w:cstheme="minorHAnsi"/>
          <w:sz w:val="24"/>
          <w:szCs w:val="24"/>
        </w:rPr>
        <w:t>Tesorería Municipal.</w:t>
      </w:r>
    </w:p>
    <w:p w:rsidR="00BC0878" w:rsidRPr="00BC0878" w:rsidRDefault="00BC0878" w:rsidP="00BC0878">
      <w:pPr>
        <w:pStyle w:val="Sinespaciado"/>
        <w:ind w:left="708"/>
        <w:jc w:val="center"/>
        <w:rPr>
          <w:rFonts w:asciiTheme="minorHAnsi" w:hAnsiTheme="minorHAnsi" w:cstheme="minorHAnsi"/>
          <w:sz w:val="24"/>
          <w:szCs w:val="24"/>
        </w:rPr>
      </w:pPr>
      <w:r w:rsidRPr="00BC0878">
        <w:rPr>
          <w:rFonts w:asciiTheme="minorHAnsi" w:hAnsiTheme="minorHAnsi" w:cstheme="minorHAnsi"/>
          <w:sz w:val="24"/>
          <w:szCs w:val="24"/>
        </w:rPr>
        <w:t>Suplente.</w:t>
      </w:r>
    </w:p>
    <w:p w:rsidR="00BC0878" w:rsidRPr="00BC0878" w:rsidRDefault="00BC0878" w:rsidP="00BC0878">
      <w:pPr>
        <w:pStyle w:val="Sinespaciado"/>
        <w:ind w:left="708"/>
        <w:jc w:val="center"/>
        <w:rPr>
          <w:rFonts w:asciiTheme="minorHAnsi" w:eastAsia="Times New Roman" w:hAnsiTheme="minorHAnsi" w:cstheme="minorHAnsi"/>
          <w:b/>
          <w:sz w:val="24"/>
          <w:szCs w:val="24"/>
        </w:rPr>
      </w:pPr>
    </w:p>
    <w:p w:rsidR="00BC0878" w:rsidRPr="00BC0878" w:rsidRDefault="00BC0878" w:rsidP="00BC0878">
      <w:pPr>
        <w:pStyle w:val="Sinespaciado"/>
        <w:ind w:left="708"/>
        <w:jc w:val="center"/>
        <w:rPr>
          <w:rFonts w:asciiTheme="minorHAnsi" w:eastAsia="Times New Roman" w:hAnsiTheme="minorHAnsi" w:cstheme="minorHAnsi"/>
          <w:b/>
          <w:sz w:val="24"/>
          <w:szCs w:val="24"/>
        </w:rPr>
      </w:pPr>
    </w:p>
    <w:p w:rsidR="00BC0878" w:rsidRDefault="00BC0878" w:rsidP="00BC0878">
      <w:pPr>
        <w:pStyle w:val="Sinespaciado"/>
        <w:ind w:left="708"/>
        <w:jc w:val="center"/>
        <w:rPr>
          <w:rFonts w:asciiTheme="minorHAnsi" w:eastAsia="Times New Roman" w:hAnsiTheme="minorHAnsi" w:cstheme="minorHAnsi"/>
          <w:b/>
          <w:sz w:val="24"/>
          <w:szCs w:val="24"/>
        </w:rPr>
      </w:pPr>
    </w:p>
    <w:p w:rsidR="0032787E" w:rsidRDefault="0032787E" w:rsidP="00BC0878">
      <w:pPr>
        <w:pStyle w:val="Sinespaciado"/>
        <w:ind w:left="708"/>
        <w:jc w:val="center"/>
        <w:rPr>
          <w:rFonts w:asciiTheme="minorHAnsi" w:eastAsia="Times New Roman" w:hAnsiTheme="minorHAnsi" w:cstheme="minorHAnsi"/>
          <w:b/>
          <w:sz w:val="24"/>
          <w:szCs w:val="24"/>
        </w:rPr>
      </w:pPr>
    </w:p>
    <w:p w:rsidR="00BC0878" w:rsidRPr="00BC0878" w:rsidRDefault="00BC0878" w:rsidP="00BC0878">
      <w:pPr>
        <w:pStyle w:val="Sinespaciado"/>
        <w:ind w:left="708"/>
        <w:jc w:val="center"/>
        <w:rPr>
          <w:rFonts w:asciiTheme="minorHAnsi" w:hAnsiTheme="minorHAnsi" w:cstheme="minorHAnsi"/>
          <w:b/>
          <w:sz w:val="24"/>
          <w:szCs w:val="24"/>
        </w:rPr>
      </w:pPr>
      <w:proofErr w:type="spellStart"/>
      <w:r w:rsidRPr="00BC0878">
        <w:rPr>
          <w:rFonts w:asciiTheme="minorHAnsi" w:hAnsiTheme="minorHAnsi" w:cstheme="minorHAnsi"/>
          <w:b/>
          <w:sz w:val="24"/>
          <w:szCs w:val="24"/>
        </w:rPr>
        <w:t>Dialhery</w:t>
      </w:r>
      <w:proofErr w:type="spellEnd"/>
      <w:r w:rsidRPr="00BC0878">
        <w:rPr>
          <w:rFonts w:asciiTheme="minorHAnsi" w:hAnsiTheme="minorHAnsi" w:cstheme="minorHAnsi"/>
          <w:b/>
          <w:sz w:val="24"/>
          <w:szCs w:val="24"/>
        </w:rPr>
        <w:t xml:space="preserve"> Díaz González.</w:t>
      </w:r>
    </w:p>
    <w:p w:rsidR="00BC0878" w:rsidRPr="00BC0878" w:rsidRDefault="00BC0878" w:rsidP="00BC0878">
      <w:pPr>
        <w:pStyle w:val="Sinespaciado"/>
        <w:ind w:left="708"/>
        <w:jc w:val="center"/>
        <w:rPr>
          <w:rFonts w:asciiTheme="minorHAnsi" w:hAnsiTheme="minorHAnsi" w:cstheme="minorHAnsi"/>
          <w:sz w:val="24"/>
          <w:szCs w:val="24"/>
        </w:rPr>
      </w:pPr>
      <w:r w:rsidRPr="00BC0878">
        <w:rPr>
          <w:rFonts w:asciiTheme="minorHAnsi" w:hAnsiTheme="minorHAnsi" w:cstheme="minorHAnsi"/>
          <w:sz w:val="24"/>
          <w:szCs w:val="24"/>
        </w:rPr>
        <w:t>Dirección de Administración.</w:t>
      </w:r>
    </w:p>
    <w:p w:rsidR="00BC0878" w:rsidRPr="00BC0878" w:rsidRDefault="00BC0878" w:rsidP="00BC0878">
      <w:pPr>
        <w:pStyle w:val="Sinespaciado"/>
        <w:ind w:left="708"/>
        <w:jc w:val="center"/>
        <w:rPr>
          <w:rFonts w:asciiTheme="minorHAnsi" w:hAnsiTheme="minorHAnsi" w:cstheme="minorHAnsi"/>
          <w:sz w:val="24"/>
          <w:szCs w:val="24"/>
        </w:rPr>
      </w:pPr>
      <w:r w:rsidRPr="00BC0878">
        <w:rPr>
          <w:rFonts w:asciiTheme="minorHAnsi" w:hAnsiTheme="minorHAnsi" w:cstheme="minorHAnsi"/>
          <w:sz w:val="24"/>
          <w:szCs w:val="24"/>
        </w:rPr>
        <w:t>Titular.</w:t>
      </w:r>
    </w:p>
    <w:p w:rsidR="00BC0878" w:rsidRPr="00BC0878" w:rsidRDefault="00BC0878" w:rsidP="00BC0878">
      <w:pPr>
        <w:pStyle w:val="Sinespaciado"/>
        <w:ind w:left="708"/>
        <w:jc w:val="center"/>
        <w:rPr>
          <w:rFonts w:asciiTheme="minorHAnsi" w:hAnsiTheme="minorHAnsi" w:cstheme="minorHAnsi"/>
          <w:sz w:val="24"/>
          <w:szCs w:val="24"/>
        </w:rPr>
      </w:pPr>
    </w:p>
    <w:p w:rsidR="00BC0878" w:rsidRPr="00BC0878" w:rsidRDefault="00BC0878" w:rsidP="00BC0878">
      <w:pPr>
        <w:pStyle w:val="Sinespaciado"/>
        <w:ind w:left="708"/>
        <w:jc w:val="center"/>
        <w:rPr>
          <w:rFonts w:asciiTheme="minorHAnsi" w:hAnsiTheme="minorHAnsi" w:cstheme="minorHAnsi"/>
          <w:b/>
          <w:sz w:val="24"/>
          <w:szCs w:val="24"/>
        </w:rPr>
      </w:pPr>
    </w:p>
    <w:p w:rsidR="00BC0878" w:rsidRPr="00BC0878" w:rsidRDefault="00BC0878" w:rsidP="00BC0878">
      <w:pPr>
        <w:pStyle w:val="Sinespaciado"/>
        <w:rPr>
          <w:rFonts w:asciiTheme="minorHAnsi" w:hAnsiTheme="minorHAnsi" w:cstheme="minorHAnsi"/>
          <w:b/>
          <w:sz w:val="24"/>
          <w:szCs w:val="24"/>
        </w:rPr>
      </w:pPr>
    </w:p>
    <w:p w:rsidR="00BC0878" w:rsidRPr="00BC0878" w:rsidRDefault="00BC0878" w:rsidP="00BC0878">
      <w:pPr>
        <w:pStyle w:val="Sinespaciado"/>
        <w:ind w:left="708"/>
        <w:rPr>
          <w:rFonts w:asciiTheme="minorHAnsi" w:hAnsiTheme="minorHAnsi" w:cstheme="minorHAnsi"/>
          <w:b/>
          <w:sz w:val="24"/>
          <w:szCs w:val="24"/>
        </w:rPr>
      </w:pPr>
    </w:p>
    <w:p w:rsidR="00BC0878" w:rsidRPr="00BC0878" w:rsidRDefault="00BC0878" w:rsidP="00BC0878">
      <w:pPr>
        <w:pStyle w:val="Sinespaciado"/>
        <w:ind w:left="708"/>
        <w:jc w:val="center"/>
        <w:rPr>
          <w:rFonts w:asciiTheme="minorHAnsi" w:hAnsiTheme="minorHAnsi" w:cstheme="minorHAnsi"/>
          <w:b/>
          <w:sz w:val="24"/>
          <w:szCs w:val="24"/>
        </w:rPr>
      </w:pPr>
      <w:r w:rsidRPr="00BC0878">
        <w:rPr>
          <w:rFonts w:asciiTheme="minorHAnsi" w:hAnsiTheme="minorHAnsi" w:cstheme="minorHAnsi"/>
          <w:b/>
          <w:sz w:val="24"/>
          <w:szCs w:val="24"/>
        </w:rPr>
        <w:t xml:space="preserve">Nicole Marie Moreno </w:t>
      </w:r>
      <w:proofErr w:type="spellStart"/>
      <w:r w:rsidRPr="00BC0878">
        <w:rPr>
          <w:rFonts w:asciiTheme="minorHAnsi" w:hAnsiTheme="minorHAnsi" w:cstheme="minorHAnsi"/>
          <w:b/>
          <w:sz w:val="24"/>
          <w:szCs w:val="24"/>
        </w:rPr>
        <w:t>Saad</w:t>
      </w:r>
      <w:proofErr w:type="spellEnd"/>
    </w:p>
    <w:p w:rsidR="00BC0878" w:rsidRPr="00BC0878" w:rsidRDefault="00BC0878" w:rsidP="00BC0878">
      <w:pPr>
        <w:pStyle w:val="Sinespaciado"/>
        <w:ind w:left="708"/>
        <w:jc w:val="center"/>
        <w:rPr>
          <w:rFonts w:asciiTheme="minorHAnsi" w:hAnsiTheme="minorHAnsi" w:cstheme="minorHAnsi"/>
          <w:b/>
          <w:sz w:val="24"/>
          <w:szCs w:val="24"/>
        </w:rPr>
      </w:pPr>
      <w:r w:rsidRPr="00BC0878">
        <w:rPr>
          <w:rFonts w:asciiTheme="minorHAnsi" w:hAnsiTheme="minorHAnsi" w:cstheme="minorHAnsi"/>
          <w:sz w:val="24"/>
          <w:szCs w:val="24"/>
        </w:rPr>
        <w:t>Coordinación General de Desarrollo Económico y Combate a la Desigualdad.</w:t>
      </w:r>
    </w:p>
    <w:p w:rsidR="00BC0878" w:rsidRPr="00BC0878" w:rsidRDefault="00BC0878" w:rsidP="00BC0878">
      <w:pPr>
        <w:pStyle w:val="Sinespaciado"/>
        <w:ind w:left="708"/>
        <w:jc w:val="center"/>
        <w:rPr>
          <w:rFonts w:asciiTheme="minorHAnsi" w:hAnsiTheme="minorHAnsi" w:cstheme="minorHAnsi"/>
          <w:b/>
          <w:sz w:val="24"/>
          <w:szCs w:val="24"/>
        </w:rPr>
      </w:pPr>
      <w:r w:rsidRPr="00BC0878">
        <w:rPr>
          <w:rFonts w:asciiTheme="minorHAnsi" w:hAnsiTheme="minorHAnsi" w:cstheme="minorHAnsi"/>
          <w:sz w:val="24"/>
          <w:szCs w:val="24"/>
        </w:rPr>
        <w:t>Suplente.</w:t>
      </w:r>
    </w:p>
    <w:p w:rsidR="00BC0878" w:rsidRPr="00BC0878" w:rsidRDefault="00BC0878" w:rsidP="00BC0878">
      <w:pPr>
        <w:pStyle w:val="Sinespaciado"/>
        <w:ind w:left="708"/>
        <w:jc w:val="center"/>
        <w:rPr>
          <w:rFonts w:asciiTheme="minorHAnsi" w:hAnsiTheme="minorHAnsi" w:cstheme="minorHAnsi"/>
          <w:b/>
          <w:sz w:val="24"/>
          <w:szCs w:val="24"/>
        </w:rPr>
      </w:pPr>
    </w:p>
    <w:p w:rsidR="00BC0878" w:rsidRPr="00BC0878" w:rsidRDefault="00BC0878" w:rsidP="00BC0878">
      <w:pPr>
        <w:pStyle w:val="Sinespaciado"/>
        <w:ind w:left="708"/>
        <w:jc w:val="center"/>
        <w:rPr>
          <w:rFonts w:asciiTheme="minorHAnsi" w:hAnsiTheme="minorHAnsi" w:cstheme="minorHAnsi"/>
          <w:b/>
          <w:sz w:val="24"/>
          <w:szCs w:val="24"/>
        </w:rPr>
      </w:pPr>
    </w:p>
    <w:p w:rsidR="00BC0878" w:rsidRPr="00BC0878" w:rsidRDefault="00BC0878" w:rsidP="00BC0878">
      <w:pPr>
        <w:pStyle w:val="Sinespaciado"/>
        <w:rPr>
          <w:rFonts w:asciiTheme="minorHAnsi" w:hAnsiTheme="minorHAnsi" w:cstheme="minorHAnsi"/>
          <w:b/>
          <w:sz w:val="24"/>
          <w:szCs w:val="24"/>
        </w:rPr>
      </w:pPr>
    </w:p>
    <w:p w:rsidR="00BC0878" w:rsidRPr="00BC0878" w:rsidRDefault="00BC0878" w:rsidP="00BC0878">
      <w:pPr>
        <w:pStyle w:val="Sinespaciado"/>
        <w:rPr>
          <w:rFonts w:asciiTheme="minorHAnsi" w:hAnsiTheme="minorHAnsi" w:cstheme="minorHAnsi"/>
          <w:b/>
          <w:sz w:val="24"/>
          <w:szCs w:val="24"/>
        </w:rPr>
      </w:pPr>
    </w:p>
    <w:p w:rsidR="00BC0878" w:rsidRPr="00BC0878" w:rsidRDefault="00BC0878" w:rsidP="00BC0878">
      <w:pPr>
        <w:pStyle w:val="Sinespaciado"/>
        <w:ind w:left="708"/>
        <w:jc w:val="center"/>
        <w:rPr>
          <w:rFonts w:asciiTheme="minorHAnsi" w:hAnsiTheme="minorHAnsi" w:cstheme="minorHAnsi"/>
          <w:b/>
          <w:sz w:val="24"/>
          <w:szCs w:val="24"/>
        </w:rPr>
      </w:pPr>
    </w:p>
    <w:p w:rsidR="003C38B9" w:rsidRDefault="003C38B9" w:rsidP="00BC0878">
      <w:pPr>
        <w:pStyle w:val="Sinespaciado"/>
        <w:ind w:left="708"/>
        <w:jc w:val="center"/>
        <w:rPr>
          <w:rFonts w:asciiTheme="minorHAnsi" w:hAnsiTheme="minorHAnsi" w:cstheme="minorHAnsi"/>
          <w:b/>
          <w:sz w:val="24"/>
          <w:szCs w:val="24"/>
        </w:rPr>
      </w:pPr>
    </w:p>
    <w:p w:rsidR="003C38B9" w:rsidRDefault="003C38B9" w:rsidP="00BC0878">
      <w:pPr>
        <w:pStyle w:val="Sinespaciado"/>
        <w:ind w:left="708"/>
        <w:jc w:val="center"/>
        <w:rPr>
          <w:rFonts w:asciiTheme="minorHAnsi" w:hAnsiTheme="minorHAnsi" w:cstheme="minorHAnsi"/>
          <w:b/>
          <w:sz w:val="24"/>
          <w:szCs w:val="24"/>
        </w:rPr>
      </w:pPr>
    </w:p>
    <w:p w:rsidR="003C38B9" w:rsidRDefault="003C38B9" w:rsidP="00BC0878">
      <w:pPr>
        <w:pStyle w:val="Sinespaciado"/>
        <w:ind w:left="708"/>
        <w:jc w:val="center"/>
        <w:rPr>
          <w:rFonts w:asciiTheme="minorHAnsi" w:hAnsiTheme="minorHAnsi" w:cstheme="minorHAnsi"/>
          <w:b/>
          <w:sz w:val="24"/>
          <w:szCs w:val="24"/>
        </w:rPr>
      </w:pPr>
    </w:p>
    <w:p w:rsidR="00BC0878" w:rsidRPr="00BC0878" w:rsidRDefault="00BC0878" w:rsidP="00BC0878">
      <w:pPr>
        <w:pStyle w:val="Sinespaciado"/>
        <w:ind w:left="708"/>
        <w:jc w:val="center"/>
        <w:rPr>
          <w:rFonts w:asciiTheme="minorHAnsi" w:hAnsiTheme="minorHAnsi" w:cstheme="minorHAnsi"/>
          <w:b/>
          <w:sz w:val="24"/>
          <w:szCs w:val="24"/>
        </w:rPr>
      </w:pPr>
      <w:r w:rsidRPr="00BC0878">
        <w:rPr>
          <w:rFonts w:asciiTheme="minorHAnsi" w:hAnsiTheme="minorHAnsi" w:cstheme="minorHAnsi"/>
          <w:b/>
          <w:sz w:val="24"/>
          <w:szCs w:val="24"/>
        </w:rPr>
        <w:t>Tania Álvarez Hernández.</w:t>
      </w:r>
    </w:p>
    <w:p w:rsidR="00BC0878" w:rsidRPr="00BC0878" w:rsidRDefault="00BC0878" w:rsidP="00BC0878">
      <w:pPr>
        <w:pStyle w:val="Sinespaciado"/>
        <w:ind w:left="708"/>
        <w:jc w:val="center"/>
        <w:rPr>
          <w:rFonts w:asciiTheme="minorHAnsi" w:hAnsiTheme="minorHAnsi" w:cstheme="minorHAnsi"/>
          <w:sz w:val="24"/>
          <w:szCs w:val="24"/>
        </w:rPr>
      </w:pPr>
      <w:r w:rsidRPr="00BC0878">
        <w:rPr>
          <w:rFonts w:asciiTheme="minorHAnsi" w:hAnsiTheme="minorHAnsi" w:cstheme="minorHAnsi"/>
          <w:sz w:val="24"/>
          <w:szCs w:val="24"/>
        </w:rPr>
        <w:t>Sindicatura.</w:t>
      </w:r>
    </w:p>
    <w:p w:rsidR="00BC0878" w:rsidRPr="00BC0878" w:rsidRDefault="00BC0878" w:rsidP="00BC0878">
      <w:pPr>
        <w:pStyle w:val="Sinespaciado"/>
        <w:ind w:left="708"/>
        <w:jc w:val="center"/>
        <w:rPr>
          <w:rFonts w:asciiTheme="minorHAnsi" w:hAnsiTheme="minorHAnsi" w:cstheme="minorHAnsi"/>
          <w:sz w:val="24"/>
          <w:szCs w:val="24"/>
        </w:rPr>
      </w:pPr>
      <w:r w:rsidRPr="00BC0878">
        <w:rPr>
          <w:rFonts w:asciiTheme="minorHAnsi" w:hAnsiTheme="minorHAnsi" w:cstheme="minorHAnsi"/>
          <w:sz w:val="24"/>
          <w:szCs w:val="24"/>
        </w:rPr>
        <w:t>Suplente</w:t>
      </w:r>
    </w:p>
    <w:p w:rsidR="00BC0878" w:rsidRPr="00BC0878" w:rsidRDefault="00BC0878" w:rsidP="00BC0878">
      <w:pPr>
        <w:ind w:left="708"/>
        <w:jc w:val="center"/>
        <w:rPr>
          <w:rFonts w:asciiTheme="minorHAnsi" w:hAnsiTheme="minorHAnsi" w:cstheme="minorHAnsi"/>
          <w:b/>
          <w:highlight w:val="yellow"/>
        </w:rPr>
      </w:pPr>
    </w:p>
    <w:p w:rsidR="00BC0878" w:rsidRPr="00BC0878" w:rsidRDefault="00BC0878" w:rsidP="00BC0878">
      <w:pPr>
        <w:pStyle w:val="Sinespaciado"/>
        <w:rPr>
          <w:rFonts w:asciiTheme="minorHAnsi" w:eastAsia="Times New Roman" w:hAnsiTheme="minorHAnsi" w:cstheme="minorHAnsi"/>
          <w:b/>
          <w:sz w:val="24"/>
          <w:szCs w:val="24"/>
        </w:rPr>
      </w:pPr>
    </w:p>
    <w:p w:rsidR="00BC0878" w:rsidRPr="00BC0878" w:rsidRDefault="00BC0878" w:rsidP="00BC0878">
      <w:pPr>
        <w:pStyle w:val="Sinespaciado"/>
        <w:ind w:left="708"/>
        <w:jc w:val="center"/>
        <w:rPr>
          <w:rFonts w:asciiTheme="minorHAnsi" w:eastAsia="Times New Roman" w:hAnsiTheme="minorHAnsi" w:cstheme="minorHAnsi"/>
          <w:b/>
          <w:sz w:val="24"/>
          <w:szCs w:val="24"/>
        </w:rPr>
      </w:pPr>
    </w:p>
    <w:p w:rsidR="00BC0878" w:rsidRPr="00BC0878" w:rsidRDefault="00BC0878" w:rsidP="00BC0878">
      <w:pPr>
        <w:ind w:left="708"/>
        <w:rPr>
          <w:rFonts w:asciiTheme="minorHAnsi" w:hAnsiTheme="minorHAnsi" w:cstheme="minorHAnsi"/>
        </w:rPr>
      </w:pPr>
    </w:p>
    <w:p w:rsidR="00BC0878" w:rsidRPr="00BC0878" w:rsidRDefault="00BC0878" w:rsidP="00BC0878">
      <w:pPr>
        <w:ind w:left="708"/>
        <w:jc w:val="center"/>
        <w:rPr>
          <w:rFonts w:asciiTheme="minorHAnsi" w:hAnsiTheme="minorHAnsi" w:cstheme="minorHAnsi"/>
          <w:b/>
        </w:rPr>
      </w:pPr>
      <w:r w:rsidRPr="00BC0878">
        <w:rPr>
          <w:rFonts w:asciiTheme="minorHAnsi" w:hAnsiTheme="minorHAnsi" w:cstheme="minorHAnsi"/>
          <w:b/>
        </w:rPr>
        <w:t>José Guadalupe Pérez Mejía.</w:t>
      </w:r>
    </w:p>
    <w:p w:rsidR="00BC0878" w:rsidRPr="00BC0878" w:rsidRDefault="00BC0878" w:rsidP="00BC0878">
      <w:pPr>
        <w:pStyle w:val="Sinespaciado"/>
        <w:jc w:val="center"/>
        <w:rPr>
          <w:rFonts w:asciiTheme="minorHAnsi" w:hAnsiTheme="minorHAnsi" w:cstheme="minorHAnsi"/>
          <w:sz w:val="24"/>
          <w:szCs w:val="24"/>
        </w:rPr>
      </w:pPr>
      <w:r w:rsidRPr="00BC0878">
        <w:rPr>
          <w:rFonts w:asciiTheme="minorHAnsi" w:hAnsiTheme="minorHAnsi" w:cstheme="minorHAnsi"/>
          <w:sz w:val="24"/>
          <w:szCs w:val="24"/>
        </w:rPr>
        <w:t xml:space="preserve">Representante del Centro Empresarial de Jalisco S.P. </w:t>
      </w:r>
    </w:p>
    <w:p w:rsidR="00BC0878" w:rsidRPr="00BC0878" w:rsidRDefault="00BC0878" w:rsidP="00BC0878">
      <w:pPr>
        <w:pStyle w:val="Sinespaciado"/>
        <w:jc w:val="center"/>
        <w:rPr>
          <w:rFonts w:asciiTheme="minorHAnsi" w:hAnsiTheme="minorHAnsi" w:cstheme="minorHAnsi"/>
          <w:sz w:val="24"/>
          <w:szCs w:val="24"/>
        </w:rPr>
      </w:pPr>
      <w:r w:rsidRPr="00BC0878">
        <w:rPr>
          <w:rFonts w:asciiTheme="minorHAnsi" w:hAnsiTheme="minorHAnsi" w:cstheme="minorHAnsi"/>
          <w:sz w:val="24"/>
          <w:szCs w:val="24"/>
        </w:rPr>
        <w:t xml:space="preserve">Confederación Patronal de la República Mexicana </w:t>
      </w:r>
    </w:p>
    <w:p w:rsidR="00BC0878" w:rsidRPr="00BC0878" w:rsidRDefault="00BC0878" w:rsidP="00BC0878">
      <w:pPr>
        <w:pStyle w:val="Sinespaciado"/>
        <w:jc w:val="center"/>
        <w:rPr>
          <w:rFonts w:asciiTheme="minorHAnsi" w:hAnsiTheme="minorHAnsi" w:cstheme="minorHAnsi"/>
          <w:sz w:val="24"/>
          <w:szCs w:val="24"/>
        </w:rPr>
      </w:pPr>
      <w:r w:rsidRPr="00BC0878">
        <w:rPr>
          <w:rFonts w:asciiTheme="minorHAnsi" w:hAnsiTheme="minorHAnsi" w:cstheme="minorHAnsi"/>
          <w:sz w:val="24"/>
          <w:szCs w:val="24"/>
        </w:rPr>
        <w:t>Suplente</w:t>
      </w:r>
    </w:p>
    <w:p w:rsidR="00BC0878" w:rsidRPr="00BC0878" w:rsidRDefault="00BC0878" w:rsidP="00BC0878">
      <w:pPr>
        <w:ind w:left="708"/>
        <w:jc w:val="center"/>
        <w:rPr>
          <w:rFonts w:asciiTheme="minorHAnsi" w:hAnsiTheme="minorHAnsi" w:cstheme="minorHAnsi"/>
        </w:rPr>
      </w:pPr>
    </w:p>
    <w:p w:rsidR="00BC0878" w:rsidRPr="00BC0878" w:rsidRDefault="00BC0878" w:rsidP="00BC0878">
      <w:pPr>
        <w:ind w:left="708"/>
        <w:jc w:val="center"/>
        <w:rPr>
          <w:rFonts w:asciiTheme="minorHAnsi" w:hAnsiTheme="minorHAnsi" w:cstheme="minorHAnsi"/>
        </w:rPr>
      </w:pPr>
    </w:p>
    <w:p w:rsidR="00BC0878" w:rsidRPr="00BC0878" w:rsidRDefault="00BC0878" w:rsidP="00BC0878">
      <w:pPr>
        <w:ind w:left="708"/>
        <w:jc w:val="center"/>
        <w:rPr>
          <w:rFonts w:asciiTheme="minorHAnsi" w:hAnsiTheme="minorHAnsi" w:cstheme="minorHAnsi"/>
        </w:rPr>
      </w:pPr>
    </w:p>
    <w:p w:rsidR="0032787E" w:rsidRPr="00BC0878" w:rsidRDefault="0032787E" w:rsidP="00BC0878">
      <w:pPr>
        <w:ind w:left="708"/>
        <w:jc w:val="center"/>
        <w:rPr>
          <w:rFonts w:asciiTheme="minorHAnsi" w:hAnsiTheme="minorHAnsi" w:cstheme="minorHAnsi"/>
          <w:b/>
        </w:rPr>
      </w:pPr>
    </w:p>
    <w:p w:rsidR="00BC0878" w:rsidRPr="00BC0878" w:rsidRDefault="00BC0878" w:rsidP="00BC0878">
      <w:pPr>
        <w:pStyle w:val="Sinespaciado"/>
        <w:jc w:val="center"/>
        <w:rPr>
          <w:rFonts w:asciiTheme="minorHAnsi" w:hAnsiTheme="minorHAnsi" w:cstheme="minorHAnsi"/>
          <w:b/>
          <w:sz w:val="24"/>
          <w:szCs w:val="24"/>
        </w:rPr>
      </w:pPr>
      <w:r w:rsidRPr="00BC0878">
        <w:rPr>
          <w:rFonts w:asciiTheme="minorHAnsi" w:hAnsiTheme="minorHAnsi" w:cstheme="minorHAnsi"/>
          <w:b/>
          <w:sz w:val="24"/>
          <w:szCs w:val="24"/>
        </w:rPr>
        <w:t xml:space="preserve">Silvia </w:t>
      </w:r>
      <w:r w:rsidR="003C38B9" w:rsidRPr="00BC0878">
        <w:rPr>
          <w:rFonts w:asciiTheme="minorHAnsi" w:hAnsiTheme="minorHAnsi" w:cstheme="minorHAnsi"/>
          <w:b/>
          <w:sz w:val="24"/>
          <w:szCs w:val="24"/>
        </w:rPr>
        <w:t>Jacqueline</w:t>
      </w:r>
      <w:r w:rsidRPr="00BC0878">
        <w:rPr>
          <w:rFonts w:asciiTheme="minorHAnsi" w:hAnsiTheme="minorHAnsi" w:cstheme="minorHAnsi"/>
          <w:b/>
          <w:sz w:val="24"/>
          <w:szCs w:val="24"/>
        </w:rPr>
        <w:t xml:space="preserve"> Martin del Campo Partida</w:t>
      </w:r>
    </w:p>
    <w:p w:rsidR="00BC0878" w:rsidRPr="00BC0878" w:rsidRDefault="00BC0878" w:rsidP="00BC0878">
      <w:pPr>
        <w:pStyle w:val="Sinespaciado"/>
        <w:jc w:val="center"/>
        <w:rPr>
          <w:rFonts w:asciiTheme="minorHAnsi" w:hAnsiTheme="minorHAnsi" w:cstheme="minorHAnsi"/>
          <w:sz w:val="24"/>
          <w:szCs w:val="24"/>
        </w:rPr>
      </w:pPr>
      <w:r w:rsidRPr="00BC0878">
        <w:rPr>
          <w:rFonts w:asciiTheme="minorHAnsi" w:hAnsiTheme="minorHAnsi" w:cstheme="minorHAnsi"/>
          <w:sz w:val="24"/>
          <w:szCs w:val="24"/>
        </w:rPr>
        <w:t>Representante del Consejo Mexicano de Comercio Exterior.</w:t>
      </w:r>
    </w:p>
    <w:p w:rsidR="00BC0878" w:rsidRPr="00BC0878" w:rsidRDefault="00BC0878" w:rsidP="00BC0878">
      <w:pPr>
        <w:ind w:left="708"/>
        <w:jc w:val="center"/>
        <w:rPr>
          <w:rFonts w:asciiTheme="minorHAnsi" w:hAnsiTheme="minorHAnsi" w:cstheme="minorHAnsi"/>
        </w:rPr>
      </w:pPr>
      <w:r w:rsidRPr="00BC0878">
        <w:rPr>
          <w:rFonts w:asciiTheme="minorHAnsi" w:hAnsiTheme="minorHAnsi" w:cstheme="minorHAnsi"/>
        </w:rPr>
        <w:t>Suplente.</w:t>
      </w:r>
    </w:p>
    <w:p w:rsidR="00BC0878" w:rsidRPr="00BC0878" w:rsidRDefault="00BC0878" w:rsidP="00BC0878">
      <w:pPr>
        <w:ind w:left="708"/>
        <w:jc w:val="center"/>
        <w:rPr>
          <w:rFonts w:asciiTheme="minorHAnsi" w:hAnsiTheme="minorHAnsi" w:cstheme="minorHAnsi"/>
        </w:rPr>
      </w:pPr>
    </w:p>
    <w:p w:rsidR="00BC0878" w:rsidRPr="00BC0878" w:rsidRDefault="00BC0878" w:rsidP="00BC0878">
      <w:pPr>
        <w:ind w:left="708"/>
        <w:jc w:val="center"/>
        <w:rPr>
          <w:rFonts w:asciiTheme="minorHAnsi" w:hAnsiTheme="minorHAnsi" w:cstheme="minorHAnsi"/>
        </w:rPr>
      </w:pPr>
    </w:p>
    <w:p w:rsidR="00BC0878" w:rsidRDefault="00BC0878" w:rsidP="00BC0878">
      <w:pPr>
        <w:ind w:left="708"/>
        <w:jc w:val="center"/>
        <w:rPr>
          <w:rFonts w:asciiTheme="minorHAnsi" w:hAnsiTheme="minorHAnsi" w:cstheme="minorHAnsi"/>
        </w:rPr>
      </w:pPr>
    </w:p>
    <w:p w:rsidR="0032787E" w:rsidRPr="00BC0878" w:rsidRDefault="0032787E" w:rsidP="00BC0878">
      <w:pPr>
        <w:ind w:left="708"/>
        <w:jc w:val="center"/>
        <w:rPr>
          <w:rFonts w:asciiTheme="minorHAnsi" w:hAnsiTheme="minorHAnsi" w:cstheme="minorHAnsi"/>
        </w:rPr>
      </w:pPr>
    </w:p>
    <w:p w:rsidR="00BC0878" w:rsidRPr="00BC0878" w:rsidRDefault="00BC0878" w:rsidP="00BC0878">
      <w:pPr>
        <w:ind w:left="708"/>
        <w:jc w:val="center"/>
        <w:rPr>
          <w:rFonts w:asciiTheme="minorHAnsi" w:hAnsiTheme="minorHAnsi" w:cstheme="minorHAnsi"/>
        </w:rPr>
      </w:pPr>
    </w:p>
    <w:p w:rsidR="0032787E" w:rsidRPr="0032787E" w:rsidRDefault="0032787E" w:rsidP="0032787E">
      <w:pPr>
        <w:pStyle w:val="Sinespaciado"/>
        <w:jc w:val="center"/>
        <w:rPr>
          <w:rFonts w:asciiTheme="minorHAnsi" w:hAnsiTheme="minorHAnsi" w:cstheme="minorHAnsi"/>
          <w:b/>
          <w:sz w:val="24"/>
          <w:szCs w:val="24"/>
        </w:rPr>
      </w:pPr>
      <w:r w:rsidRPr="0032787E">
        <w:rPr>
          <w:rFonts w:asciiTheme="minorHAnsi" w:hAnsiTheme="minorHAnsi" w:cstheme="minorHAnsi"/>
          <w:b/>
          <w:sz w:val="24"/>
          <w:szCs w:val="24"/>
        </w:rPr>
        <w:t xml:space="preserve">Bricio </w:t>
      </w:r>
      <w:proofErr w:type="spellStart"/>
      <w:r w:rsidRPr="0032787E">
        <w:rPr>
          <w:rFonts w:asciiTheme="minorHAnsi" w:hAnsiTheme="minorHAnsi" w:cstheme="minorHAnsi"/>
          <w:b/>
          <w:sz w:val="24"/>
          <w:szCs w:val="24"/>
        </w:rPr>
        <w:t>Baldemar</w:t>
      </w:r>
      <w:proofErr w:type="spellEnd"/>
      <w:r w:rsidRPr="0032787E">
        <w:rPr>
          <w:rFonts w:asciiTheme="minorHAnsi" w:hAnsiTheme="minorHAnsi" w:cstheme="minorHAnsi"/>
          <w:b/>
          <w:sz w:val="24"/>
          <w:szCs w:val="24"/>
        </w:rPr>
        <w:t xml:space="preserve"> Rivera Orozco</w:t>
      </w:r>
    </w:p>
    <w:p w:rsidR="0032787E" w:rsidRPr="0032787E" w:rsidRDefault="0032787E" w:rsidP="0032787E">
      <w:pPr>
        <w:pStyle w:val="Sinespaciado"/>
        <w:jc w:val="center"/>
        <w:rPr>
          <w:rFonts w:asciiTheme="minorHAnsi" w:hAnsiTheme="minorHAnsi" w:cstheme="minorHAnsi"/>
          <w:sz w:val="24"/>
          <w:szCs w:val="24"/>
        </w:rPr>
      </w:pPr>
      <w:r w:rsidRPr="0032787E">
        <w:rPr>
          <w:rFonts w:asciiTheme="minorHAnsi" w:hAnsiTheme="minorHAnsi" w:cstheme="minorHAnsi"/>
          <w:sz w:val="24"/>
          <w:szCs w:val="24"/>
        </w:rPr>
        <w:t>Consejo de Cámaras Industriales de Jalisco</w:t>
      </w:r>
    </w:p>
    <w:p w:rsidR="0032787E" w:rsidRPr="0032787E" w:rsidRDefault="0032787E" w:rsidP="0032787E">
      <w:pPr>
        <w:ind w:left="708"/>
        <w:jc w:val="center"/>
        <w:rPr>
          <w:rFonts w:asciiTheme="minorHAnsi" w:hAnsiTheme="minorHAnsi" w:cstheme="minorHAnsi"/>
        </w:rPr>
      </w:pPr>
      <w:r w:rsidRPr="0032787E">
        <w:rPr>
          <w:rFonts w:asciiTheme="minorHAnsi" w:hAnsiTheme="minorHAnsi" w:cstheme="minorHAnsi"/>
        </w:rPr>
        <w:t>Suplente.</w:t>
      </w:r>
    </w:p>
    <w:p w:rsidR="00BC0878" w:rsidRDefault="00BC0878" w:rsidP="00BC0878">
      <w:pPr>
        <w:ind w:left="708"/>
        <w:jc w:val="center"/>
        <w:rPr>
          <w:rFonts w:asciiTheme="minorHAnsi" w:hAnsiTheme="minorHAnsi" w:cstheme="minorHAnsi"/>
        </w:rPr>
      </w:pPr>
    </w:p>
    <w:p w:rsidR="0032787E" w:rsidRPr="00BC0878" w:rsidRDefault="0032787E" w:rsidP="00BC0878">
      <w:pPr>
        <w:ind w:left="708"/>
        <w:jc w:val="center"/>
        <w:rPr>
          <w:rFonts w:asciiTheme="minorHAnsi" w:hAnsiTheme="minorHAnsi" w:cstheme="minorHAnsi"/>
        </w:rPr>
      </w:pPr>
    </w:p>
    <w:p w:rsidR="00BC0878" w:rsidRPr="00BC0878" w:rsidRDefault="00BC0878" w:rsidP="00BC0878">
      <w:pPr>
        <w:ind w:left="708"/>
        <w:jc w:val="center"/>
        <w:rPr>
          <w:rFonts w:asciiTheme="minorHAnsi" w:hAnsiTheme="minorHAnsi" w:cstheme="minorHAnsi"/>
        </w:rPr>
      </w:pPr>
    </w:p>
    <w:p w:rsidR="00BC0878" w:rsidRDefault="00BC0878" w:rsidP="00BC0878">
      <w:pPr>
        <w:ind w:left="708"/>
        <w:jc w:val="center"/>
        <w:rPr>
          <w:rFonts w:asciiTheme="minorHAnsi" w:hAnsiTheme="minorHAnsi" w:cstheme="minorHAnsi"/>
        </w:rPr>
      </w:pPr>
    </w:p>
    <w:p w:rsidR="0032787E" w:rsidRPr="00BC0878" w:rsidRDefault="0032787E" w:rsidP="00BC0878">
      <w:pPr>
        <w:ind w:left="708"/>
        <w:jc w:val="center"/>
        <w:rPr>
          <w:rFonts w:asciiTheme="minorHAnsi" w:hAnsiTheme="minorHAnsi" w:cstheme="minorHAnsi"/>
        </w:rPr>
      </w:pPr>
    </w:p>
    <w:p w:rsidR="00BC0878" w:rsidRPr="00BC0878" w:rsidRDefault="00BC0878" w:rsidP="00BC0878">
      <w:pPr>
        <w:ind w:left="708"/>
        <w:jc w:val="center"/>
        <w:rPr>
          <w:rFonts w:asciiTheme="minorHAnsi" w:hAnsiTheme="minorHAnsi" w:cstheme="minorHAnsi"/>
        </w:rPr>
      </w:pPr>
    </w:p>
    <w:p w:rsidR="003C38B9" w:rsidRDefault="003C38B9" w:rsidP="00BC0878">
      <w:pPr>
        <w:pStyle w:val="Sinespaciado"/>
        <w:jc w:val="center"/>
        <w:rPr>
          <w:rFonts w:asciiTheme="minorHAnsi" w:hAnsiTheme="minorHAnsi" w:cstheme="minorHAnsi"/>
          <w:b/>
          <w:sz w:val="24"/>
          <w:szCs w:val="24"/>
        </w:rPr>
      </w:pPr>
    </w:p>
    <w:p w:rsidR="003C38B9" w:rsidRDefault="003C38B9" w:rsidP="00BC0878">
      <w:pPr>
        <w:pStyle w:val="Sinespaciado"/>
        <w:jc w:val="center"/>
        <w:rPr>
          <w:rFonts w:asciiTheme="minorHAnsi" w:hAnsiTheme="minorHAnsi" w:cstheme="minorHAnsi"/>
          <w:b/>
          <w:sz w:val="24"/>
          <w:szCs w:val="24"/>
        </w:rPr>
      </w:pPr>
    </w:p>
    <w:p w:rsidR="003C38B9" w:rsidRDefault="003C38B9" w:rsidP="00BC0878">
      <w:pPr>
        <w:pStyle w:val="Sinespaciado"/>
        <w:jc w:val="center"/>
        <w:rPr>
          <w:rFonts w:asciiTheme="minorHAnsi" w:hAnsiTheme="minorHAnsi" w:cstheme="minorHAnsi"/>
          <w:b/>
          <w:sz w:val="24"/>
          <w:szCs w:val="24"/>
        </w:rPr>
      </w:pPr>
    </w:p>
    <w:p w:rsidR="00BC0878" w:rsidRPr="00BC0878" w:rsidRDefault="00BC0878" w:rsidP="00BC0878">
      <w:pPr>
        <w:pStyle w:val="Sinespaciado"/>
        <w:jc w:val="center"/>
        <w:rPr>
          <w:rFonts w:asciiTheme="minorHAnsi" w:hAnsiTheme="minorHAnsi" w:cstheme="minorHAnsi"/>
          <w:b/>
          <w:sz w:val="24"/>
          <w:szCs w:val="24"/>
        </w:rPr>
      </w:pPr>
      <w:r w:rsidRPr="00BC0878">
        <w:rPr>
          <w:rFonts w:asciiTheme="minorHAnsi" w:hAnsiTheme="minorHAnsi" w:cstheme="minorHAnsi"/>
          <w:b/>
          <w:sz w:val="24"/>
          <w:szCs w:val="24"/>
        </w:rPr>
        <w:t xml:space="preserve"> Alfonso Tostado González.</w:t>
      </w:r>
    </w:p>
    <w:p w:rsidR="00BC0878" w:rsidRPr="00BC0878" w:rsidRDefault="00BC0878" w:rsidP="00BC0878">
      <w:pPr>
        <w:ind w:left="708"/>
        <w:jc w:val="center"/>
        <w:rPr>
          <w:rFonts w:asciiTheme="minorHAnsi" w:hAnsiTheme="minorHAnsi" w:cstheme="minorHAnsi"/>
        </w:rPr>
      </w:pPr>
      <w:r w:rsidRPr="00BC0878">
        <w:rPr>
          <w:rFonts w:asciiTheme="minorHAnsi" w:hAnsiTheme="minorHAnsi" w:cstheme="minorHAnsi"/>
        </w:rPr>
        <w:t>Representante de la Cámara Nacional de Comercio, Servicios y Turismo de Guadalajara</w:t>
      </w:r>
    </w:p>
    <w:p w:rsidR="00BC0878" w:rsidRPr="00BC0878" w:rsidRDefault="00BC0878" w:rsidP="00BC0878">
      <w:pPr>
        <w:ind w:left="708"/>
        <w:jc w:val="center"/>
        <w:rPr>
          <w:rFonts w:asciiTheme="minorHAnsi" w:hAnsiTheme="minorHAnsi" w:cstheme="minorHAnsi"/>
        </w:rPr>
      </w:pPr>
      <w:r w:rsidRPr="00BC0878">
        <w:rPr>
          <w:rFonts w:asciiTheme="minorHAnsi" w:hAnsiTheme="minorHAnsi" w:cstheme="minorHAnsi"/>
        </w:rPr>
        <w:t>Titular.</w:t>
      </w:r>
    </w:p>
    <w:p w:rsidR="00BC0878" w:rsidRPr="00BC0878" w:rsidRDefault="00BC0878" w:rsidP="00BC0878">
      <w:pPr>
        <w:ind w:left="708"/>
        <w:jc w:val="center"/>
        <w:rPr>
          <w:rFonts w:asciiTheme="minorHAnsi" w:hAnsiTheme="minorHAnsi" w:cstheme="minorHAnsi"/>
        </w:rPr>
      </w:pPr>
    </w:p>
    <w:p w:rsidR="00BC0878" w:rsidRPr="00BC0878" w:rsidRDefault="00BC0878" w:rsidP="00BC0878">
      <w:pPr>
        <w:ind w:left="708"/>
        <w:jc w:val="center"/>
        <w:rPr>
          <w:rFonts w:asciiTheme="minorHAnsi" w:hAnsiTheme="minorHAnsi" w:cstheme="minorHAnsi"/>
        </w:rPr>
      </w:pPr>
    </w:p>
    <w:p w:rsidR="00BC0878" w:rsidRDefault="00BC0878" w:rsidP="00BC0878">
      <w:pPr>
        <w:ind w:left="708"/>
        <w:jc w:val="center"/>
        <w:rPr>
          <w:rFonts w:asciiTheme="minorHAnsi" w:hAnsiTheme="minorHAnsi" w:cstheme="minorHAnsi"/>
        </w:rPr>
      </w:pPr>
    </w:p>
    <w:p w:rsidR="0032787E" w:rsidRPr="00BC0878" w:rsidRDefault="0032787E" w:rsidP="00BC0878">
      <w:pPr>
        <w:ind w:left="708"/>
        <w:jc w:val="center"/>
        <w:rPr>
          <w:rFonts w:asciiTheme="minorHAnsi" w:hAnsiTheme="minorHAnsi" w:cstheme="minorHAnsi"/>
        </w:rPr>
      </w:pPr>
    </w:p>
    <w:p w:rsidR="00BC0878" w:rsidRPr="00BC0878" w:rsidRDefault="00BC0878" w:rsidP="00BC0878">
      <w:pPr>
        <w:ind w:left="708"/>
        <w:jc w:val="center"/>
        <w:rPr>
          <w:rFonts w:asciiTheme="minorHAnsi" w:hAnsiTheme="minorHAnsi" w:cstheme="minorHAnsi"/>
          <w:b/>
        </w:rPr>
      </w:pPr>
      <w:r w:rsidRPr="00BC0878">
        <w:rPr>
          <w:rFonts w:asciiTheme="minorHAnsi" w:hAnsiTheme="minorHAnsi" w:cstheme="minorHAnsi"/>
          <w:b/>
        </w:rPr>
        <w:t>Antonio Martín del Campo Sáenz.</w:t>
      </w:r>
    </w:p>
    <w:p w:rsidR="00BC0878" w:rsidRPr="00BC0878" w:rsidRDefault="00BC0878" w:rsidP="00BC0878">
      <w:pPr>
        <w:ind w:left="708"/>
        <w:jc w:val="center"/>
        <w:rPr>
          <w:rFonts w:asciiTheme="minorHAnsi" w:hAnsiTheme="minorHAnsi" w:cstheme="minorHAnsi"/>
        </w:rPr>
      </w:pPr>
      <w:r w:rsidRPr="00BC0878">
        <w:rPr>
          <w:rFonts w:asciiTheme="minorHAnsi" w:hAnsiTheme="minorHAnsi" w:cstheme="minorHAnsi"/>
        </w:rPr>
        <w:t>Dirección de Desarrollo Agropecuario.</w:t>
      </w:r>
    </w:p>
    <w:p w:rsidR="00BC0878" w:rsidRPr="00BC0878" w:rsidRDefault="00BC0878" w:rsidP="00BC0878">
      <w:pPr>
        <w:ind w:left="708"/>
        <w:jc w:val="center"/>
        <w:rPr>
          <w:rFonts w:asciiTheme="minorHAnsi" w:hAnsiTheme="minorHAnsi" w:cstheme="minorHAnsi"/>
        </w:rPr>
      </w:pPr>
      <w:r w:rsidRPr="00BC0878">
        <w:rPr>
          <w:rFonts w:asciiTheme="minorHAnsi" w:hAnsiTheme="minorHAnsi" w:cstheme="minorHAnsi"/>
        </w:rPr>
        <w:t>Suplente.</w:t>
      </w:r>
    </w:p>
    <w:p w:rsidR="00BC0878" w:rsidRPr="00BC0878" w:rsidRDefault="00BC0878" w:rsidP="00BC0878">
      <w:pPr>
        <w:ind w:left="708"/>
        <w:jc w:val="center"/>
        <w:rPr>
          <w:rFonts w:asciiTheme="minorHAnsi" w:hAnsiTheme="minorHAnsi" w:cstheme="minorHAnsi"/>
        </w:rPr>
      </w:pPr>
    </w:p>
    <w:p w:rsidR="00BC0878" w:rsidRPr="00BC0878" w:rsidRDefault="00BC0878" w:rsidP="00BC0878">
      <w:pPr>
        <w:pStyle w:val="Sinespaciado"/>
        <w:ind w:left="708"/>
        <w:jc w:val="center"/>
        <w:rPr>
          <w:rFonts w:asciiTheme="minorHAnsi" w:eastAsia="Times New Roman" w:hAnsiTheme="minorHAnsi" w:cstheme="minorHAnsi"/>
          <w:b/>
          <w:sz w:val="24"/>
          <w:szCs w:val="24"/>
        </w:rPr>
      </w:pPr>
      <w:r w:rsidRPr="00BC0878">
        <w:rPr>
          <w:rFonts w:asciiTheme="minorHAnsi" w:eastAsia="Times New Roman" w:hAnsiTheme="minorHAnsi" w:cstheme="minorHAnsi"/>
          <w:b/>
          <w:sz w:val="24"/>
          <w:szCs w:val="24"/>
        </w:rPr>
        <w:t>Integrantes Vocales Permanentes con voz</w:t>
      </w:r>
    </w:p>
    <w:p w:rsidR="00BC0878" w:rsidRPr="00BC0878" w:rsidRDefault="00BC0878" w:rsidP="00BC0878">
      <w:pPr>
        <w:pStyle w:val="Sinespaciado"/>
        <w:ind w:left="708"/>
        <w:jc w:val="center"/>
        <w:rPr>
          <w:rFonts w:asciiTheme="minorHAnsi" w:hAnsiTheme="minorHAnsi" w:cstheme="minorHAnsi"/>
          <w:sz w:val="24"/>
          <w:szCs w:val="24"/>
          <w:highlight w:val="magenta"/>
        </w:rPr>
      </w:pPr>
    </w:p>
    <w:p w:rsidR="00BC0878" w:rsidRPr="00BC0878" w:rsidRDefault="00BC0878" w:rsidP="00BC0878">
      <w:pPr>
        <w:pStyle w:val="Sinespaciado"/>
        <w:ind w:left="708"/>
        <w:jc w:val="center"/>
        <w:rPr>
          <w:rFonts w:asciiTheme="minorHAnsi" w:hAnsiTheme="minorHAnsi" w:cstheme="minorHAnsi"/>
          <w:sz w:val="24"/>
          <w:szCs w:val="24"/>
          <w:highlight w:val="magenta"/>
        </w:rPr>
      </w:pPr>
    </w:p>
    <w:p w:rsidR="00BC0878" w:rsidRPr="00BC0878" w:rsidRDefault="00BC0878" w:rsidP="00BC0878">
      <w:pPr>
        <w:pStyle w:val="Sinespaciado"/>
        <w:ind w:left="708"/>
        <w:jc w:val="center"/>
        <w:rPr>
          <w:rFonts w:asciiTheme="minorHAnsi" w:hAnsiTheme="minorHAnsi" w:cstheme="minorHAnsi"/>
          <w:sz w:val="24"/>
          <w:szCs w:val="24"/>
          <w:highlight w:val="magenta"/>
        </w:rPr>
      </w:pPr>
    </w:p>
    <w:p w:rsidR="00BC0878" w:rsidRPr="00BC0878" w:rsidRDefault="00BC0878" w:rsidP="00BC0878">
      <w:pPr>
        <w:pStyle w:val="Sinespaciado"/>
        <w:ind w:left="708"/>
        <w:jc w:val="center"/>
        <w:rPr>
          <w:rFonts w:asciiTheme="minorHAnsi" w:hAnsiTheme="minorHAnsi" w:cstheme="minorHAnsi"/>
          <w:sz w:val="24"/>
          <w:szCs w:val="24"/>
          <w:highlight w:val="magenta"/>
        </w:rPr>
      </w:pPr>
    </w:p>
    <w:p w:rsidR="00BC0878" w:rsidRPr="00BC0878" w:rsidRDefault="00BC0878" w:rsidP="00BC0878">
      <w:pPr>
        <w:pStyle w:val="Sinespaciado"/>
        <w:ind w:left="708"/>
        <w:jc w:val="center"/>
        <w:rPr>
          <w:rFonts w:asciiTheme="minorHAnsi" w:hAnsiTheme="minorHAnsi" w:cstheme="minorHAnsi"/>
          <w:b/>
          <w:sz w:val="24"/>
          <w:szCs w:val="24"/>
        </w:rPr>
      </w:pPr>
      <w:r w:rsidRPr="00BC0878">
        <w:rPr>
          <w:rFonts w:asciiTheme="minorHAnsi" w:hAnsiTheme="minorHAnsi" w:cstheme="minorHAnsi"/>
          <w:b/>
          <w:sz w:val="24"/>
          <w:szCs w:val="24"/>
        </w:rPr>
        <w:t>Juan Carlos Razo Martínez.</w:t>
      </w:r>
    </w:p>
    <w:p w:rsidR="00BC0878" w:rsidRPr="00BC0878" w:rsidRDefault="00BC0878" w:rsidP="00BC0878">
      <w:pPr>
        <w:pStyle w:val="Sinespaciado"/>
        <w:ind w:left="708"/>
        <w:jc w:val="center"/>
        <w:rPr>
          <w:rFonts w:asciiTheme="minorHAnsi" w:hAnsiTheme="minorHAnsi" w:cstheme="minorHAnsi"/>
          <w:sz w:val="24"/>
          <w:szCs w:val="24"/>
          <w:lang w:val="es-ES"/>
        </w:rPr>
      </w:pPr>
      <w:r w:rsidRPr="00BC0878">
        <w:rPr>
          <w:rFonts w:asciiTheme="minorHAnsi" w:hAnsiTheme="minorHAnsi" w:cstheme="minorHAnsi"/>
          <w:sz w:val="24"/>
          <w:szCs w:val="24"/>
        </w:rPr>
        <w:t>Contraloría Ciudadana.</w:t>
      </w:r>
    </w:p>
    <w:p w:rsidR="00BC0878" w:rsidRPr="00BC0878" w:rsidRDefault="00BC0878" w:rsidP="00BC0878">
      <w:pPr>
        <w:pStyle w:val="Sinespaciado"/>
        <w:ind w:left="708"/>
        <w:jc w:val="center"/>
        <w:rPr>
          <w:rFonts w:asciiTheme="minorHAnsi" w:hAnsiTheme="minorHAnsi" w:cstheme="minorHAnsi"/>
          <w:sz w:val="24"/>
          <w:szCs w:val="24"/>
          <w:lang w:val="pt-BR"/>
        </w:rPr>
      </w:pPr>
      <w:r w:rsidRPr="00BC0878">
        <w:rPr>
          <w:rFonts w:asciiTheme="minorHAnsi" w:hAnsiTheme="minorHAnsi" w:cstheme="minorHAnsi"/>
          <w:sz w:val="24"/>
          <w:szCs w:val="24"/>
          <w:lang w:val="pt-BR"/>
        </w:rPr>
        <w:t>Suplente</w:t>
      </w:r>
    </w:p>
    <w:p w:rsidR="00BC0878" w:rsidRPr="00BC0878" w:rsidRDefault="00BC0878" w:rsidP="00BC0878">
      <w:pPr>
        <w:pStyle w:val="Sinespaciado"/>
        <w:ind w:left="708"/>
        <w:rPr>
          <w:rFonts w:asciiTheme="minorHAnsi" w:hAnsiTheme="minorHAnsi" w:cstheme="minorHAnsi"/>
          <w:b/>
          <w:sz w:val="24"/>
          <w:szCs w:val="24"/>
          <w:highlight w:val="yellow"/>
          <w:lang w:val="pt-BR"/>
        </w:rPr>
      </w:pPr>
    </w:p>
    <w:p w:rsidR="00BC0878" w:rsidRDefault="00BC0878" w:rsidP="00BC0878">
      <w:pPr>
        <w:pStyle w:val="Sinespaciado"/>
        <w:ind w:left="708"/>
        <w:jc w:val="center"/>
        <w:rPr>
          <w:rFonts w:asciiTheme="minorHAnsi" w:hAnsiTheme="minorHAnsi" w:cstheme="minorHAnsi"/>
          <w:b/>
          <w:sz w:val="24"/>
          <w:szCs w:val="24"/>
          <w:highlight w:val="yellow"/>
          <w:lang w:val="pt-BR"/>
        </w:rPr>
      </w:pPr>
    </w:p>
    <w:p w:rsidR="003C38B9" w:rsidRPr="00BC0878" w:rsidRDefault="003C38B9" w:rsidP="00BC0878">
      <w:pPr>
        <w:pStyle w:val="Sinespaciado"/>
        <w:ind w:left="708"/>
        <w:jc w:val="center"/>
        <w:rPr>
          <w:rFonts w:asciiTheme="minorHAnsi" w:hAnsiTheme="minorHAnsi" w:cstheme="minorHAnsi"/>
          <w:b/>
          <w:sz w:val="24"/>
          <w:szCs w:val="24"/>
          <w:highlight w:val="yellow"/>
          <w:lang w:val="pt-BR"/>
        </w:rPr>
      </w:pPr>
    </w:p>
    <w:p w:rsidR="00BC0878" w:rsidRPr="00BC0878" w:rsidRDefault="00BC0878" w:rsidP="00BC0878">
      <w:pPr>
        <w:pStyle w:val="Sinespaciado"/>
        <w:jc w:val="center"/>
        <w:rPr>
          <w:rFonts w:asciiTheme="minorHAnsi" w:hAnsiTheme="minorHAnsi" w:cstheme="minorHAnsi"/>
          <w:b/>
          <w:sz w:val="24"/>
          <w:szCs w:val="24"/>
        </w:rPr>
      </w:pPr>
      <w:r w:rsidRPr="00BC0878">
        <w:rPr>
          <w:rFonts w:asciiTheme="minorHAnsi" w:hAnsiTheme="minorHAnsi" w:cstheme="minorHAnsi"/>
          <w:b/>
          <w:sz w:val="24"/>
          <w:szCs w:val="24"/>
        </w:rPr>
        <w:t>Diego Armando Cárdenas Paredes.</w:t>
      </w:r>
    </w:p>
    <w:p w:rsidR="00BC0878" w:rsidRPr="00BC0878" w:rsidRDefault="00BC0878" w:rsidP="00BC0878">
      <w:pPr>
        <w:pStyle w:val="Sinespaciado"/>
        <w:ind w:left="708"/>
        <w:jc w:val="center"/>
        <w:rPr>
          <w:rFonts w:asciiTheme="minorHAnsi" w:hAnsiTheme="minorHAnsi" w:cstheme="minorHAnsi"/>
          <w:sz w:val="24"/>
          <w:szCs w:val="24"/>
        </w:rPr>
      </w:pPr>
      <w:r w:rsidRPr="00BC0878">
        <w:rPr>
          <w:rFonts w:asciiTheme="minorHAnsi" w:hAnsiTheme="minorHAnsi" w:cstheme="minorHAnsi"/>
          <w:sz w:val="24"/>
          <w:szCs w:val="24"/>
        </w:rPr>
        <w:t>Área Jurídica de la Dirección de Adquisiciones.</w:t>
      </w:r>
    </w:p>
    <w:p w:rsidR="00BC0878" w:rsidRPr="00BC0878" w:rsidRDefault="00BC0878" w:rsidP="00BC0878">
      <w:pPr>
        <w:pStyle w:val="Sinespaciado"/>
        <w:ind w:left="708"/>
        <w:jc w:val="center"/>
        <w:rPr>
          <w:rFonts w:asciiTheme="minorHAnsi" w:hAnsiTheme="minorHAnsi" w:cstheme="minorHAnsi"/>
          <w:sz w:val="24"/>
          <w:szCs w:val="24"/>
        </w:rPr>
      </w:pPr>
      <w:r w:rsidRPr="00BC0878">
        <w:rPr>
          <w:rFonts w:asciiTheme="minorHAnsi" w:hAnsiTheme="minorHAnsi" w:cstheme="minorHAnsi"/>
          <w:sz w:val="24"/>
          <w:szCs w:val="24"/>
        </w:rPr>
        <w:t>Titular.</w:t>
      </w:r>
    </w:p>
    <w:p w:rsidR="00BC0878" w:rsidRPr="00BC0878" w:rsidRDefault="00BC0878" w:rsidP="00BC0878">
      <w:pPr>
        <w:pStyle w:val="Sinespaciado"/>
        <w:rPr>
          <w:rFonts w:asciiTheme="minorHAnsi" w:hAnsiTheme="minorHAnsi" w:cstheme="minorHAnsi"/>
          <w:sz w:val="24"/>
          <w:szCs w:val="24"/>
          <w:highlight w:val="yellow"/>
        </w:rPr>
      </w:pPr>
    </w:p>
    <w:p w:rsidR="00BC0878" w:rsidRPr="00BC0878" w:rsidRDefault="00BC0878" w:rsidP="00BC0878">
      <w:pPr>
        <w:pStyle w:val="Sinespaciado"/>
        <w:ind w:left="708"/>
        <w:jc w:val="center"/>
        <w:rPr>
          <w:rFonts w:asciiTheme="minorHAnsi" w:hAnsiTheme="minorHAnsi" w:cstheme="minorHAnsi"/>
          <w:sz w:val="24"/>
          <w:szCs w:val="24"/>
          <w:highlight w:val="yellow"/>
        </w:rPr>
      </w:pPr>
    </w:p>
    <w:p w:rsidR="00BC0878" w:rsidRPr="00BC0878" w:rsidRDefault="00BC0878" w:rsidP="00BC0878">
      <w:pPr>
        <w:pStyle w:val="Sinespaciado"/>
        <w:ind w:left="708"/>
        <w:jc w:val="center"/>
        <w:rPr>
          <w:rFonts w:asciiTheme="minorHAnsi" w:hAnsiTheme="minorHAnsi" w:cstheme="minorHAnsi"/>
          <w:sz w:val="24"/>
          <w:szCs w:val="24"/>
          <w:highlight w:val="yellow"/>
        </w:rPr>
      </w:pPr>
    </w:p>
    <w:p w:rsidR="00BC0878" w:rsidRPr="00BC0878" w:rsidRDefault="00BC0878" w:rsidP="00BC0878">
      <w:pPr>
        <w:pStyle w:val="Sinespaciado"/>
        <w:ind w:left="708"/>
        <w:jc w:val="center"/>
        <w:rPr>
          <w:rFonts w:asciiTheme="minorHAnsi" w:hAnsiTheme="minorHAnsi" w:cstheme="minorHAnsi"/>
          <w:sz w:val="24"/>
          <w:szCs w:val="24"/>
          <w:highlight w:val="yellow"/>
        </w:rPr>
      </w:pPr>
    </w:p>
    <w:p w:rsidR="00BC0878" w:rsidRPr="00BC0878" w:rsidRDefault="00BC0878" w:rsidP="00BC0878">
      <w:pPr>
        <w:pStyle w:val="Sinespaciado"/>
        <w:ind w:left="708"/>
        <w:jc w:val="center"/>
        <w:rPr>
          <w:rFonts w:asciiTheme="minorHAnsi" w:hAnsiTheme="minorHAnsi" w:cstheme="minorHAnsi"/>
          <w:b/>
          <w:sz w:val="24"/>
          <w:szCs w:val="24"/>
        </w:rPr>
      </w:pPr>
      <w:r w:rsidRPr="00BC0878">
        <w:rPr>
          <w:rFonts w:asciiTheme="minorHAnsi" w:hAnsiTheme="minorHAnsi" w:cstheme="minorHAnsi"/>
          <w:b/>
          <w:sz w:val="24"/>
          <w:szCs w:val="24"/>
        </w:rPr>
        <w:t>Luz Elena Rosete Cortés</w:t>
      </w:r>
    </w:p>
    <w:p w:rsidR="00BC0878" w:rsidRPr="00BC0878" w:rsidRDefault="00BC0878" w:rsidP="00BC0878">
      <w:pPr>
        <w:pStyle w:val="Sinespaciado"/>
        <w:ind w:left="708"/>
        <w:jc w:val="center"/>
        <w:rPr>
          <w:rFonts w:asciiTheme="minorHAnsi" w:hAnsiTheme="minorHAnsi" w:cstheme="minorHAnsi"/>
          <w:sz w:val="24"/>
          <w:szCs w:val="24"/>
        </w:rPr>
      </w:pPr>
      <w:r w:rsidRPr="00BC0878">
        <w:rPr>
          <w:rFonts w:asciiTheme="minorHAnsi" w:hAnsiTheme="minorHAnsi" w:cstheme="minorHAnsi"/>
          <w:sz w:val="24"/>
          <w:szCs w:val="24"/>
        </w:rPr>
        <w:t>Secretario Técnico y Ejecutivo del Comité de Adquisiciones.</w:t>
      </w:r>
    </w:p>
    <w:p w:rsidR="008D0BC5" w:rsidRPr="00C72137" w:rsidRDefault="00BC0878" w:rsidP="002F6699">
      <w:pPr>
        <w:tabs>
          <w:tab w:val="left" w:pos="3969"/>
        </w:tabs>
        <w:spacing w:line="360" w:lineRule="auto"/>
        <w:jc w:val="center"/>
        <w:rPr>
          <w:rFonts w:asciiTheme="minorHAnsi" w:eastAsia="Calibri" w:hAnsiTheme="minorHAnsi" w:cstheme="minorHAnsi"/>
          <w:lang w:val="es-ES" w:eastAsia="en-US"/>
        </w:rPr>
      </w:pPr>
      <w:r w:rsidRPr="00BC0878">
        <w:rPr>
          <w:rFonts w:asciiTheme="minorHAnsi" w:eastAsia="Calibri" w:hAnsiTheme="minorHAnsi" w:cstheme="minorHAnsi"/>
        </w:rPr>
        <w:t>Titular.</w:t>
      </w:r>
      <w:bookmarkStart w:id="0" w:name="_GoBack"/>
      <w:bookmarkEnd w:id="0"/>
    </w:p>
    <w:sectPr w:rsidR="008D0BC5" w:rsidRPr="00C72137" w:rsidSect="00F05578">
      <w:headerReference w:type="default" r:id="rId21"/>
      <w:footerReference w:type="even" r:id="rId22"/>
      <w:footerReference w:type="default" r:id="rId23"/>
      <w:pgSz w:w="12240" w:h="15840" w:code="1"/>
      <w:pgMar w:top="567" w:right="104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3DB3" w:rsidRDefault="00523DB3" w:rsidP="00162908">
      <w:r>
        <w:separator/>
      </w:r>
    </w:p>
  </w:endnote>
  <w:endnote w:type="continuationSeparator" w:id="0">
    <w:p w:rsidR="00523DB3" w:rsidRDefault="00523DB3"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B3" w:rsidRDefault="00523DB3"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23DB3" w:rsidRDefault="00523DB3" w:rsidP="005511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5366983"/>
      <w:docPartObj>
        <w:docPartGallery w:val="Page Numbers (Bottom of Page)"/>
        <w:docPartUnique/>
      </w:docPartObj>
    </w:sdtPr>
    <w:sdtContent>
      <w:sdt>
        <w:sdtPr>
          <w:id w:val="89207803"/>
          <w:docPartObj>
            <w:docPartGallery w:val="Page Numbers (Top of Page)"/>
            <w:docPartUnique/>
          </w:docPartObj>
        </w:sdtPr>
        <w:sdtContent>
          <w:p w:rsidR="00523DB3" w:rsidRDefault="00523DB3">
            <w:pPr>
              <w:pStyle w:val="Piedepgina"/>
              <w:jc w:val="center"/>
            </w:pPr>
          </w:p>
          <w:p w:rsidR="00523DB3" w:rsidRPr="00551520" w:rsidRDefault="00523DB3" w:rsidP="00551520">
            <w:pPr>
              <w:pStyle w:val="Sinespaciado"/>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pt-BR"/>
              </w:rPr>
              <w:t>L</w:t>
            </w:r>
            <w:r w:rsidRPr="00551520">
              <w:rPr>
                <w:rFonts w:asciiTheme="minorHAnsi" w:eastAsiaTheme="minorHAnsi" w:hAnsiTheme="minorHAnsi" w:cstheme="minorHAnsi"/>
                <w:sz w:val="20"/>
                <w:szCs w:val="20"/>
                <w:lang w:val="es-ES"/>
              </w:rPr>
              <w:t xml:space="preserve">a presente hoja forma parte del </w:t>
            </w:r>
            <w:r>
              <w:rPr>
                <w:rFonts w:asciiTheme="minorHAnsi" w:eastAsiaTheme="minorHAnsi" w:hAnsiTheme="minorHAnsi" w:cstheme="minorHAnsi"/>
                <w:sz w:val="20"/>
                <w:szCs w:val="20"/>
                <w:lang w:val="es-ES"/>
              </w:rPr>
              <w:t>acta de acuerdos de la Segunda Sesión Extraordinaria celebrada el 18</w:t>
            </w:r>
            <w:r w:rsidRPr="00551520">
              <w:rPr>
                <w:rFonts w:asciiTheme="minorHAnsi" w:eastAsiaTheme="minorHAnsi" w:hAnsiTheme="minorHAnsi" w:cstheme="minorHAnsi"/>
                <w:sz w:val="20"/>
                <w:szCs w:val="20"/>
                <w:lang w:val="es-ES"/>
              </w:rPr>
              <w:t xml:space="preserve"> de </w:t>
            </w:r>
            <w:r>
              <w:rPr>
                <w:rFonts w:asciiTheme="minorHAnsi" w:eastAsiaTheme="minorHAnsi" w:hAnsiTheme="minorHAnsi" w:cstheme="minorHAnsi"/>
                <w:sz w:val="20"/>
                <w:szCs w:val="20"/>
                <w:lang w:val="es-ES"/>
              </w:rPr>
              <w:t>noviembre</w:t>
            </w:r>
            <w:r w:rsidRPr="00551520">
              <w:rPr>
                <w:rFonts w:asciiTheme="minorHAnsi" w:eastAsiaTheme="minorHAnsi" w:hAnsiTheme="minorHAnsi" w:cstheme="minorHAnsi"/>
                <w:sz w:val="20"/>
                <w:szCs w:val="20"/>
                <w:lang w:val="es-ES"/>
              </w:rPr>
              <w:t xml:space="preserve"> del 2021.</w:t>
            </w:r>
          </w:p>
          <w:p w:rsidR="00523DB3" w:rsidRPr="00551520" w:rsidRDefault="00523DB3"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523DB3" w:rsidRDefault="00523DB3">
            <w:pPr>
              <w:pStyle w:val="Piedepgina"/>
              <w:jc w:val="center"/>
            </w:pPr>
          </w:p>
          <w:p w:rsidR="00523DB3" w:rsidRDefault="00523DB3">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3C38B9">
              <w:rPr>
                <w:rFonts w:asciiTheme="minorHAnsi" w:hAnsiTheme="minorHAnsi" w:cstheme="minorHAnsi"/>
                <w:b/>
                <w:bCs/>
                <w:noProof/>
                <w:sz w:val="20"/>
                <w:szCs w:val="20"/>
              </w:rPr>
              <w:t>39</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3C38B9">
              <w:rPr>
                <w:rFonts w:asciiTheme="minorHAnsi" w:hAnsiTheme="minorHAnsi" w:cstheme="minorHAnsi"/>
                <w:b/>
                <w:bCs/>
                <w:noProof/>
                <w:sz w:val="20"/>
                <w:szCs w:val="20"/>
              </w:rPr>
              <w:t>41</w:t>
            </w:r>
            <w:r w:rsidRPr="00551520">
              <w:rPr>
                <w:rFonts w:asciiTheme="minorHAnsi" w:hAnsiTheme="minorHAnsi" w:cstheme="minorHAnsi"/>
                <w:b/>
                <w:bCs/>
                <w:sz w:val="20"/>
                <w:szCs w:val="20"/>
              </w:rPr>
              <w:fldChar w:fldCharType="end"/>
            </w:r>
          </w:p>
        </w:sdtContent>
      </w:sdt>
    </w:sdtContent>
  </w:sdt>
  <w:p w:rsidR="00523DB3" w:rsidRDefault="00523DB3" w:rsidP="00B5631C">
    <w:pPr>
      <w:pStyle w:val="Piedepgina"/>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3DB3" w:rsidRDefault="00523DB3" w:rsidP="00162908">
      <w:r>
        <w:separator/>
      </w:r>
    </w:p>
  </w:footnote>
  <w:footnote w:type="continuationSeparator" w:id="0">
    <w:p w:rsidR="00523DB3" w:rsidRDefault="00523DB3" w:rsidP="00162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B3" w:rsidRDefault="00523DB3">
    <w:pPr>
      <w:pStyle w:val="Encabezado"/>
    </w:pPr>
    <w:r>
      <w:rPr>
        <w:noProof/>
        <w:lang w:val="es-MX" w:eastAsia="es-MX"/>
      </w:rPr>
      <mc:AlternateContent>
        <mc:Choice Requires="wps">
          <w:drawing>
            <wp:anchor distT="0" distB="0" distL="114300" distR="114300" simplePos="0" relativeHeight="251662848" behindDoc="0" locked="0" layoutInCell="1" allowOverlap="1">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523DB3" w:rsidRPr="00C72137" w:rsidRDefault="00523DB3">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977ACC" w:rsidRPr="00C72137" w:rsidRDefault="00977ACC">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523DB3" w:rsidRPr="00C72137" w:rsidRDefault="00523DB3"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SEGUNDA</w:t>
    </w:r>
    <w:r w:rsidRPr="00C72137">
      <w:rPr>
        <w:rFonts w:asciiTheme="minorHAnsi" w:hAnsiTheme="minorHAnsi" w:cstheme="minorHAnsi"/>
        <w:sz w:val="22"/>
        <w:szCs w:val="22"/>
        <w:lang w:val="es-ES_tradnl"/>
      </w:rPr>
      <w:t xml:space="preserve"> SESIÓN </w:t>
    </w:r>
    <w:r>
      <w:rPr>
        <w:rFonts w:asciiTheme="minorHAnsi" w:hAnsiTheme="minorHAnsi" w:cstheme="minorHAnsi"/>
        <w:sz w:val="22"/>
        <w:szCs w:val="22"/>
        <w:lang w:val="es-ES_tradnl"/>
      </w:rPr>
      <w:t>EXTRA</w:t>
    </w:r>
    <w:r w:rsidRPr="00C72137">
      <w:rPr>
        <w:rFonts w:asciiTheme="minorHAnsi" w:hAnsiTheme="minorHAnsi" w:cstheme="minorHAnsi"/>
        <w:sz w:val="22"/>
        <w:szCs w:val="22"/>
        <w:lang w:val="es-ES_tradnl"/>
      </w:rPr>
      <w:t>ORDINARIA</w:t>
    </w:r>
  </w:p>
  <w:p w:rsidR="00523DB3" w:rsidRPr="00C72137" w:rsidRDefault="00523DB3"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18</w:t>
    </w:r>
    <w:r w:rsidRPr="00C72137">
      <w:rPr>
        <w:rFonts w:asciiTheme="minorHAnsi" w:hAnsiTheme="minorHAnsi" w:cstheme="minorHAnsi"/>
        <w:sz w:val="22"/>
        <w:szCs w:val="22"/>
        <w:lang w:val="es-ES_tradnl"/>
      </w:rPr>
      <w:t xml:space="preserve"> DE</w:t>
    </w:r>
    <w:r>
      <w:rPr>
        <w:rFonts w:asciiTheme="minorHAnsi" w:hAnsiTheme="minorHAnsi" w:cstheme="minorHAnsi"/>
        <w:sz w:val="22"/>
        <w:szCs w:val="22"/>
        <w:lang w:val="es-ES_tradnl"/>
      </w:rPr>
      <w:t xml:space="preserve"> NOVIEMBRE</w:t>
    </w:r>
    <w:r w:rsidRPr="00C72137">
      <w:rPr>
        <w:rFonts w:asciiTheme="minorHAnsi" w:hAnsiTheme="minorHAnsi" w:cstheme="minorHAnsi"/>
        <w:sz w:val="22"/>
        <w:szCs w:val="22"/>
        <w:lang w:val="es-ES_tradnl"/>
      </w:rPr>
      <w:t xml:space="preserve"> DEL 2021</w:t>
    </w:r>
  </w:p>
  <w:p w:rsidR="00523DB3" w:rsidRPr="00261A2A" w:rsidRDefault="00523DB3" w:rsidP="0055112E">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B1814"/>
    <w:multiLevelType w:val="hybridMultilevel"/>
    <w:tmpl w:val="247C311E"/>
    <w:lvl w:ilvl="0" w:tplc="D3F8546C">
      <w:start w:val="1"/>
      <w:numFmt w:val="upperLetter"/>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62A4918"/>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F9F2BF2"/>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26176A9"/>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2"/>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n-CA"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08"/>
    <w:rsid w:val="000066BA"/>
    <w:rsid w:val="00007968"/>
    <w:rsid w:val="00007D4C"/>
    <w:rsid w:val="00011A62"/>
    <w:rsid w:val="00012507"/>
    <w:rsid w:val="000155F7"/>
    <w:rsid w:val="00017D6C"/>
    <w:rsid w:val="00020B88"/>
    <w:rsid w:val="00022227"/>
    <w:rsid w:val="00023099"/>
    <w:rsid w:val="00027BB7"/>
    <w:rsid w:val="0003155E"/>
    <w:rsid w:val="00032791"/>
    <w:rsid w:val="00032CAD"/>
    <w:rsid w:val="00033025"/>
    <w:rsid w:val="000423F5"/>
    <w:rsid w:val="00043F45"/>
    <w:rsid w:val="00045A13"/>
    <w:rsid w:val="00046824"/>
    <w:rsid w:val="000511AB"/>
    <w:rsid w:val="0005296D"/>
    <w:rsid w:val="00056FB0"/>
    <w:rsid w:val="00061B39"/>
    <w:rsid w:val="0006437E"/>
    <w:rsid w:val="0006464D"/>
    <w:rsid w:val="000648CD"/>
    <w:rsid w:val="0007007D"/>
    <w:rsid w:val="0007319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12D7"/>
    <w:rsid w:val="000B38C9"/>
    <w:rsid w:val="000B3A88"/>
    <w:rsid w:val="000B62AA"/>
    <w:rsid w:val="000B7789"/>
    <w:rsid w:val="000C0F86"/>
    <w:rsid w:val="000C4097"/>
    <w:rsid w:val="000C4F3D"/>
    <w:rsid w:val="000D0F22"/>
    <w:rsid w:val="000D7061"/>
    <w:rsid w:val="000D7F7F"/>
    <w:rsid w:val="000E03FD"/>
    <w:rsid w:val="000E0839"/>
    <w:rsid w:val="000E0C8C"/>
    <w:rsid w:val="000E555E"/>
    <w:rsid w:val="000E62CF"/>
    <w:rsid w:val="000E7E07"/>
    <w:rsid w:val="000F0E53"/>
    <w:rsid w:val="000F22C2"/>
    <w:rsid w:val="000F4087"/>
    <w:rsid w:val="000F4136"/>
    <w:rsid w:val="001006EB"/>
    <w:rsid w:val="00104135"/>
    <w:rsid w:val="00105BD9"/>
    <w:rsid w:val="00113C32"/>
    <w:rsid w:val="001150EC"/>
    <w:rsid w:val="0011742E"/>
    <w:rsid w:val="001240B8"/>
    <w:rsid w:val="00124F24"/>
    <w:rsid w:val="0012509A"/>
    <w:rsid w:val="001277A1"/>
    <w:rsid w:val="00127A51"/>
    <w:rsid w:val="001307DC"/>
    <w:rsid w:val="001377A1"/>
    <w:rsid w:val="001438B2"/>
    <w:rsid w:val="00143BF3"/>
    <w:rsid w:val="00143F16"/>
    <w:rsid w:val="001452D4"/>
    <w:rsid w:val="001475AF"/>
    <w:rsid w:val="00152A23"/>
    <w:rsid w:val="001532BF"/>
    <w:rsid w:val="001536A8"/>
    <w:rsid w:val="00155A33"/>
    <w:rsid w:val="00162103"/>
    <w:rsid w:val="00162908"/>
    <w:rsid w:val="001644F8"/>
    <w:rsid w:val="0016799C"/>
    <w:rsid w:val="00171992"/>
    <w:rsid w:val="00171ADC"/>
    <w:rsid w:val="001727AD"/>
    <w:rsid w:val="00175387"/>
    <w:rsid w:val="00180240"/>
    <w:rsid w:val="00185A6E"/>
    <w:rsid w:val="00187738"/>
    <w:rsid w:val="00190B90"/>
    <w:rsid w:val="00190E59"/>
    <w:rsid w:val="00192816"/>
    <w:rsid w:val="00195C83"/>
    <w:rsid w:val="00196E43"/>
    <w:rsid w:val="001A04EB"/>
    <w:rsid w:val="001A1EC4"/>
    <w:rsid w:val="001A492F"/>
    <w:rsid w:val="001A723E"/>
    <w:rsid w:val="001B06D2"/>
    <w:rsid w:val="001B0FB7"/>
    <w:rsid w:val="001B2280"/>
    <w:rsid w:val="001B2CC3"/>
    <w:rsid w:val="001B337D"/>
    <w:rsid w:val="001B4089"/>
    <w:rsid w:val="001B5906"/>
    <w:rsid w:val="001B5D05"/>
    <w:rsid w:val="001B655D"/>
    <w:rsid w:val="001B752C"/>
    <w:rsid w:val="001C43D1"/>
    <w:rsid w:val="001C52CA"/>
    <w:rsid w:val="001C719A"/>
    <w:rsid w:val="001C7476"/>
    <w:rsid w:val="001D0ECB"/>
    <w:rsid w:val="001D3635"/>
    <w:rsid w:val="001D5B1C"/>
    <w:rsid w:val="001D7F82"/>
    <w:rsid w:val="001E3BA5"/>
    <w:rsid w:val="001E6F08"/>
    <w:rsid w:val="001E735D"/>
    <w:rsid w:val="001F0310"/>
    <w:rsid w:val="001F3BE3"/>
    <w:rsid w:val="001F3EE7"/>
    <w:rsid w:val="0020083E"/>
    <w:rsid w:val="00201E17"/>
    <w:rsid w:val="00203723"/>
    <w:rsid w:val="00205050"/>
    <w:rsid w:val="0020685B"/>
    <w:rsid w:val="00206BE7"/>
    <w:rsid w:val="002073FD"/>
    <w:rsid w:val="00207F0A"/>
    <w:rsid w:val="00210E62"/>
    <w:rsid w:val="00212934"/>
    <w:rsid w:val="002137B0"/>
    <w:rsid w:val="00214E23"/>
    <w:rsid w:val="0021609D"/>
    <w:rsid w:val="00217CDB"/>
    <w:rsid w:val="00221273"/>
    <w:rsid w:val="00221AF2"/>
    <w:rsid w:val="0023008E"/>
    <w:rsid w:val="0023012F"/>
    <w:rsid w:val="00230FEA"/>
    <w:rsid w:val="00232C95"/>
    <w:rsid w:val="002352AB"/>
    <w:rsid w:val="00235B54"/>
    <w:rsid w:val="002364DB"/>
    <w:rsid w:val="00237AD1"/>
    <w:rsid w:val="00237F16"/>
    <w:rsid w:val="002401D4"/>
    <w:rsid w:val="0024241B"/>
    <w:rsid w:val="00242654"/>
    <w:rsid w:val="002463AB"/>
    <w:rsid w:val="00253D48"/>
    <w:rsid w:val="002558F3"/>
    <w:rsid w:val="002560D6"/>
    <w:rsid w:val="00256490"/>
    <w:rsid w:val="00260FE4"/>
    <w:rsid w:val="00261659"/>
    <w:rsid w:val="00261E6D"/>
    <w:rsid w:val="00264084"/>
    <w:rsid w:val="00264669"/>
    <w:rsid w:val="00264E0E"/>
    <w:rsid w:val="00264F0B"/>
    <w:rsid w:val="002652EB"/>
    <w:rsid w:val="0027084E"/>
    <w:rsid w:val="00270ADC"/>
    <w:rsid w:val="0027269D"/>
    <w:rsid w:val="002743EF"/>
    <w:rsid w:val="00275038"/>
    <w:rsid w:val="00275929"/>
    <w:rsid w:val="00276836"/>
    <w:rsid w:val="00284EE8"/>
    <w:rsid w:val="00285A81"/>
    <w:rsid w:val="002910E9"/>
    <w:rsid w:val="002920D4"/>
    <w:rsid w:val="002968F0"/>
    <w:rsid w:val="00296F70"/>
    <w:rsid w:val="002A4198"/>
    <w:rsid w:val="002A446E"/>
    <w:rsid w:val="002A5B0C"/>
    <w:rsid w:val="002A7296"/>
    <w:rsid w:val="002B15F0"/>
    <w:rsid w:val="002B1A67"/>
    <w:rsid w:val="002B1CD9"/>
    <w:rsid w:val="002B31E4"/>
    <w:rsid w:val="002B4E70"/>
    <w:rsid w:val="002C10E7"/>
    <w:rsid w:val="002C327F"/>
    <w:rsid w:val="002C561E"/>
    <w:rsid w:val="002C5F95"/>
    <w:rsid w:val="002C7066"/>
    <w:rsid w:val="002D1086"/>
    <w:rsid w:val="002D116E"/>
    <w:rsid w:val="002D2C5A"/>
    <w:rsid w:val="002D4CC5"/>
    <w:rsid w:val="002D7B8E"/>
    <w:rsid w:val="002E455A"/>
    <w:rsid w:val="002E4E5C"/>
    <w:rsid w:val="002E5858"/>
    <w:rsid w:val="002E6421"/>
    <w:rsid w:val="002F1CE5"/>
    <w:rsid w:val="002F1E91"/>
    <w:rsid w:val="002F267A"/>
    <w:rsid w:val="002F61CE"/>
    <w:rsid w:val="002F6699"/>
    <w:rsid w:val="0030061A"/>
    <w:rsid w:val="00301501"/>
    <w:rsid w:val="00302588"/>
    <w:rsid w:val="003036AB"/>
    <w:rsid w:val="0030469A"/>
    <w:rsid w:val="003066D1"/>
    <w:rsid w:val="00311C76"/>
    <w:rsid w:val="00312126"/>
    <w:rsid w:val="003127C4"/>
    <w:rsid w:val="00315B23"/>
    <w:rsid w:val="00315CAB"/>
    <w:rsid w:val="00321E56"/>
    <w:rsid w:val="003224E4"/>
    <w:rsid w:val="003230C9"/>
    <w:rsid w:val="00323362"/>
    <w:rsid w:val="00323EB1"/>
    <w:rsid w:val="0032560E"/>
    <w:rsid w:val="0032787E"/>
    <w:rsid w:val="00330425"/>
    <w:rsid w:val="00330EED"/>
    <w:rsid w:val="00331520"/>
    <w:rsid w:val="00331E4F"/>
    <w:rsid w:val="0033218D"/>
    <w:rsid w:val="00334A64"/>
    <w:rsid w:val="003354D0"/>
    <w:rsid w:val="00336824"/>
    <w:rsid w:val="003368A1"/>
    <w:rsid w:val="00336E60"/>
    <w:rsid w:val="00344DC1"/>
    <w:rsid w:val="00345B3B"/>
    <w:rsid w:val="003512D9"/>
    <w:rsid w:val="00352B0C"/>
    <w:rsid w:val="00353243"/>
    <w:rsid w:val="0035441D"/>
    <w:rsid w:val="00354924"/>
    <w:rsid w:val="00357124"/>
    <w:rsid w:val="00357A99"/>
    <w:rsid w:val="00370F38"/>
    <w:rsid w:val="003716F1"/>
    <w:rsid w:val="00374EAD"/>
    <w:rsid w:val="00376487"/>
    <w:rsid w:val="003764C4"/>
    <w:rsid w:val="003778BB"/>
    <w:rsid w:val="0038058B"/>
    <w:rsid w:val="00380F2A"/>
    <w:rsid w:val="0038197A"/>
    <w:rsid w:val="003855EE"/>
    <w:rsid w:val="00385F27"/>
    <w:rsid w:val="0039252A"/>
    <w:rsid w:val="00393DC1"/>
    <w:rsid w:val="003942DE"/>
    <w:rsid w:val="003976BD"/>
    <w:rsid w:val="00397F84"/>
    <w:rsid w:val="003A4197"/>
    <w:rsid w:val="003A7818"/>
    <w:rsid w:val="003B1EB4"/>
    <w:rsid w:val="003B53BC"/>
    <w:rsid w:val="003B5894"/>
    <w:rsid w:val="003C18EF"/>
    <w:rsid w:val="003C1F64"/>
    <w:rsid w:val="003C37DD"/>
    <w:rsid w:val="003C38B9"/>
    <w:rsid w:val="003C4867"/>
    <w:rsid w:val="003C6411"/>
    <w:rsid w:val="003C70FB"/>
    <w:rsid w:val="003C7425"/>
    <w:rsid w:val="003D0CB8"/>
    <w:rsid w:val="003D1301"/>
    <w:rsid w:val="003D1B52"/>
    <w:rsid w:val="003D2B1E"/>
    <w:rsid w:val="003D3DB4"/>
    <w:rsid w:val="003D40C4"/>
    <w:rsid w:val="003D49A0"/>
    <w:rsid w:val="003D4F4B"/>
    <w:rsid w:val="003D61EA"/>
    <w:rsid w:val="003D721B"/>
    <w:rsid w:val="003D7819"/>
    <w:rsid w:val="003E0196"/>
    <w:rsid w:val="003E2C41"/>
    <w:rsid w:val="003E368E"/>
    <w:rsid w:val="003E78E4"/>
    <w:rsid w:val="003F0FA1"/>
    <w:rsid w:val="003F194B"/>
    <w:rsid w:val="003F235D"/>
    <w:rsid w:val="003F4545"/>
    <w:rsid w:val="003F5992"/>
    <w:rsid w:val="003F7094"/>
    <w:rsid w:val="0040005D"/>
    <w:rsid w:val="0040031C"/>
    <w:rsid w:val="00400ABF"/>
    <w:rsid w:val="0040246D"/>
    <w:rsid w:val="00403825"/>
    <w:rsid w:val="004045E3"/>
    <w:rsid w:val="00404956"/>
    <w:rsid w:val="00404DB1"/>
    <w:rsid w:val="004074F1"/>
    <w:rsid w:val="00410450"/>
    <w:rsid w:val="0041211A"/>
    <w:rsid w:val="00412B98"/>
    <w:rsid w:val="004178AD"/>
    <w:rsid w:val="00417BBB"/>
    <w:rsid w:val="00420C30"/>
    <w:rsid w:val="0042119B"/>
    <w:rsid w:val="00421545"/>
    <w:rsid w:val="00423892"/>
    <w:rsid w:val="004249F7"/>
    <w:rsid w:val="00427882"/>
    <w:rsid w:val="00430057"/>
    <w:rsid w:val="00433722"/>
    <w:rsid w:val="004339D6"/>
    <w:rsid w:val="00435AED"/>
    <w:rsid w:val="00436C37"/>
    <w:rsid w:val="004379A4"/>
    <w:rsid w:val="00440288"/>
    <w:rsid w:val="00440494"/>
    <w:rsid w:val="004409ED"/>
    <w:rsid w:val="00440EEA"/>
    <w:rsid w:val="0044235F"/>
    <w:rsid w:val="0044530F"/>
    <w:rsid w:val="004466C5"/>
    <w:rsid w:val="00451D24"/>
    <w:rsid w:val="00453B10"/>
    <w:rsid w:val="00453EE2"/>
    <w:rsid w:val="004543FE"/>
    <w:rsid w:val="0045757A"/>
    <w:rsid w:val="00462D96"/>
    <w:rsid w:val="00465F38"/>
    <w:rsid w:val="00471955"/>
    <w:rsid w:val="004731C9"/>
    <w:rsid w:val="004736D3"/>
    <w:rsid w:val="00474236"/>
    <w:rsid w:val="00475C60"/>
    <w:rsid w:val="00476418"/>
    <w:rsid w:val="0047674B"/>
    <w:rsid w:val="00476ADA"/>
    <w:rsid w:val="00483D36"/>
    <w:rsid w:val="00483FCF"/>
    <w:rsid w:val="0048520D"/>
    <w:rsid w:val="0048675F"/>
    <w:rsid w:val="004A0A74"/>
    <w:rsid w:val="004A0F5A"/>
    <w:rsid w:val="004A363A"/>
    <w:rsid w:val="004A4422"/>
    <w:rsid w:val="004B1714"/>
    <w:rsid w:val="004B256C"/>
    <w:rsid w:val="004B2B80"/>
    <w:rsid w:val="004B2FD4"/>
    <w:rsid w:val="004B3539"/>
    <w:rsid w:val="004B437F"/>
    <w:rsid w:val="004B51BE"/>
    <w:rsid w:val="004C3414"/>
    <w:rsid w:val="004C4E4E"/>
    <w:rsid w:val="004C4EDF"/>
    <w:rsid w:val="004C4FAA"/>
    <w:rsid w:val="004D2F28"/>
    <w:rsid w:val="004D6C48"/>
    <w:rsid w:val="004D746C"/>
    <w:rsid w:val="004E0551"/>
    <w:rsid w:val="004E306E"/>
    <w:rsid w:val="004E36FD"/>
    <w:rsid w:val="004F02C8"/>
    <w:rsid w:val="004F0CBA"/>
    <w:rsid w:val="004F2173"/>
    <w:rsid w:val="004F4856"/>
    <w:rsid w:val="0050183D"/>
    <w:rsid w:val="00502D93"/>
    <w:rsid w:val="0050474E"/>
    <w:rsid w:val="00506864"/>
    <w:rsid w:val="005069D1"/>
    <w:rsid w:val="00507030"/>
    <w:rsid w:val="005102F2"/>
    <w:rsid w:val="0051095D"/>
    <w:rsid w:val="005120AB"/>
    <w:rsid w:val="005146BB"/>
    <w:rsid w:val="00516ADE"/>
    <w:rsid w:val="0052022A"/>
    <w:rsid w:val="0052066C"/>
    <w:rsid w:val="00523DB3"/>
    <w:rsid w:val="005248D6"/>
    <w:rsid w:val="00524921"/>
    <w:rsid w:val="00524EDA"/>
    <w:rsid w:val="005259EF"/>
    <w:rsid w:val="00526E13"/>
    <w:rsid w:val="0053042F"/>
    <w:rsid w:val="00530BF9"/>
    <w:rsid w:val="00533E65"/>
    <w:rsid w:val="00537C83"/>
    <w:rsid w:val="00542783"/>
    <w:rsid w:val="00545AFA"/>
    <w:rsid w:val="0055112E"/>
    <w:rsid w:val="00551520"/>
    <w:rsid w:val="005517F4"/>
    <w:rsid w:val="00551B59"/>
    <w:rsid w:val="005527A9"/>
    <w:rsid w:val="005528E9"/>
    <w:rsid w:val="0056059D"/>
    <w:rsid w:val="00563935"/>
    <w:rsid w:val="005659F6"/>
    <w:rsid w:val="00567395"/>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7510"/>
    <w:rsid w:val="005B7B24"/>
    <w:rsid w:val="005C06DD"/>
    <w:rsid w:val="005C074A"/>
    <w:rsid w:val="005C0E08"/>
    <w:rsid w:val="005C48A9"/>
    <w:rsid w:val="005C5ACC"/>
    <w:rsid w:val="005C63C1"/>
    <w:rsid w:val="005C78FC"/>
    <w:rsid w:val="005D3492"/>
    <w:rsid w:val="005D51F1"/>
    <w:rsid w:val="005D56A6"/>
    <w:rsid w:val="005D5ABC"/>
    <w:rsid w:val="005D6973"/>
    <w:rsid w:val="005E78B6"/>
    <w:rsid w:val="005F11DF"/>
    <w:rsid w:val="005F125E"/>
    <w:rsid w:val="005F16B2"/>
    <w:rsid w:val="005F1BA7"/>
    <w:rsid w:val="005F52AA"/>
    <w:rsid w:val="005F6EBA"/>
    <w:rsid w:val="00603491"/>
    <w:rsid w:val="006044DF"/>
    <w:rsid w:val="00604A3F"/>
    <w:rsid w:val="006056D0"/>
    <w:rsid w:val="006075AF"/>
    <w:rsid w:val="0061078F"/>
    <w:rsid w:val="00610A1A"/>
    <w:rsid w:val="00611850"/>
    <w:rsid w:val="0061254E"/>
    <w:rsid w:val="00613082"/>
    <w:rsid w:val="0061316C"/>
    <w:rsid w:val="00613EDB"/>
    <w:rsid w:val="00615857"/>
    <w:rsid w:val="00615BF6"/>
    <w:rsid w:val="00626D77"/>
    <w:rsid w:val="00630452"/>
    <w:rsid w:val="0063060F"/>
    <w:rsid w:val="00631D8F"/>
    <w:rsid w:val="0063558A"/>
    <w:rsid w:val="00636A0B"/>
    <w:rsid w:val="006379A5"/>
    <w:rsid w:val="00637A4B"/>
    <w:rsid w:val="00640D5E"/>
    <w:rsid w:val="006434BD"/>
    <w:rsid w:val="006444A5"/>
    <w:rsid w:val="00644F03"/>
    <w:rsid w:val="006472C8"/>
    <w:rsid w:val="00647E69"/>
    <w:rsid w:val="00652CA6"/>
    <w:rsid w:val="00653999"/>
    <w:rsid w:val="00656440"/>
    <w:rsid w:val="006615B2"/>
    <w:rsid w:val="006639CB"/>
    <w:rsid w:val="00663DB8"/>
    <w:rsid w:val="0066520A"/>
    <w:rsid w:val="00666813"/>
    <w:rsid w:val="00666E69"/>
    <w:rsid w:val="00666F60"/>
    <w:rsid w:val="006706BF"/>
    <w:rsid w:val="0067213D"/>
    <w:rsid w:val="0067330C"/>
    <w:rsid w:val="0067657C"/>
    <w:rsid w:val="00681973"/>
    <w:rsid w:val="00687F53"/>
    <w:rsid w:val="006900B8"/>
    <w:rsid w:val="00690CFA"/>
    <w:rsid w:val="00690F25"/>
    <w:rsid w:val="00693228"/>
    <w:rsid w:val="006A1038"/>
    <w:rsid w:val="006A2033"/>
    <w:rsid w:val="006A237F"/>
    <w:rsid w:val="006A7A13"/>
    <w:rsid w:val="006B11D3"/>
    <w:rsid w:val="006B12EB"/>
    <w:rsid w:val="006B228A"/>
    <w:rsid w:val="006B295D"/>
    <w:rsid w:val="006B3046"/>
    <w:rsid w:val="006B36CA"/>
    <w:rsid w:val="006B7EA3"/>
    <w:rsid w:val="006C10E1"/>
    <w:rsid w:val="006C3786"/>
    <w:rsid w:val="006C4113"/>
    <w:rsid w:val="006C4302"/>
    <w:rsid w:val="006C49FA"/>
    <w:rsid w:val="006C7CA3"/>
    <w:rsid w:val="006D000F"/>
    <w:rsid w:val="006D1AA3"/>
    <w:rsid w:val="006D1AF8"/>
    <w:rsid w:val="006D4076"/>
    <w:rsid w:val="006D50B4"/>
    <w:rsid w:val="006D78AA"/>
    <w:rsid w:val="006D7EC7"/>
    <w:rsid w:val="006E04E4"/>
    <w:rsid w:val="006E358B"/>
    <w:rsid w:val="006E3603"/>
    <w:rsid w:val="006E3D57"/>
    <w:rsid w:val="006F187D"/>
    <w:rsid w:val="006F353F"/>
    <w:rsid w:val="006F5DD7"/>
    <w:rsid w:val="007053BE"/>
    <w:rsid w:val="007064B4"/>
    <w:rsid w:val="00707054"/>
    <w:rsid w:val="00712413"/>
    <w:rsid w:val="00715C37"/>
    <w:rsid w:val="00715FB6"/>
    <w:rsid w:val="00720D4F"/>
    <w:rsid w:val="00721A0D"/>
    <w:rsid w:val="00723380"/>
    <w:rsid w:val="0072342A"/>
    <w:rsid w:val="00726A51"/>
    <w:rsid w:val="00726FA2"/>
    <w:rsid w:val="0073245A"/>
    <w:rsid w:val="0073336B"/>
    <w:rsid w:val="0073374A"/>
    <w:rsid w:val="00734006"/>
    <w:rsid w:val="00734347"/>
    <w:rsid w:val="0073640B"/>
    <w:rsid w:val="007401DE"/>
    <w:rsid w:val="00740F67"/>
    <w:rsid w:val="00742C80"/>
    <w:rsid w:val="00743107"/>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4793"/>
    <w:rsid w:val="00775786"/>
    <w:rsid w:val="007764CE"/>
    <w:rsid w:val="00776615"/>
    <w:rsid w:val="0077662F"/>
    <w:rsid w:val="00782EAD"/>
    <w:rsid w:val="007843B3"/>
    <w:rsid w:val="007867E5"/>
    <w:rsid w:val="00786E3A"/>
    <w:rsid w:val="00790E97"/>
    <w:rsid w:val="0079293C"/>
    <w:rsid w:val="007958C7"/>
    <w:rsid w:val="007A4546"/>
    <w:rsid w:val="007A4B6F"/>
    <w:rsid w:val="007A5D20"/>
    <w:rsid w:val="007A78F8"/>
    <w:rsid w:val="007B05AD"/>
    <w:rsid w:val="007B288D"/>
    <w:rsid w:val="007B2DB4"/>
    <w:rsid w:val="007B38FF"/>
    <w:rsid w:val="007B6BA4"/>
    <w:rsid w:val="007C095E"/>
    <w:rsid w:val="007C5089"/>
    <w:rsid w:val="007C7E1E"/>
    <w:rsid w:val="007D1560"/>
    <w:rsid w:val="007D5576"/>
    <w:rsid w:val="007D6350"/>
    <w:rsid w:val="007D7729"/>
    <w:rsid w:val="007E0657"/>
    <w:rsid w:val="007E1A22"/>
    <w:rsid w:val="007E229F"/>
    <w:rsid w:val="007E3DFB"/>
    <w:rsid w:val="007E40C8"/>
    <w:rsid w:val="007E5A7E"/>
    <w:rsid w:val="007F1463"/>
    <w:rsid w:val="007F3DA1"/>
    <w:rsid w:val="007F676B"/>
    <w:rsid w:val="007F74BD"/>
    <w:rsid w:val="008032B8"/>
    <w:rsid w:val="00803A03"/>
    <w:rsid w:val="00807916"/>
    <w:rsid w:val="0081128C"/>
    <w:rsid w:val="008115D6"/>
    <w:rsid w:val="008118C7"/>
    <w:rsid w:val="00814552"/>
    <w:rsid w:val="008145DF"/>
    <w:rsid w:val="00815C8D"/>
    <w:rsid w:val="00815ED6"/>
    <w:rsid w:val="0081704B"/>
    <w:rsid w:val="00817BDE"/>
    <w:rsid w:val="00820181"/>
    <w:rsid w:val="00822EE6"/>
    <w:rsid w:val="00827DE6"/>
    <w:rsid w:val="00833BED"/>
    <w:rsid w:val="00835EF2"/>
    <w:rsid w:val="0083662F"/>
    <w:rsid w:val="0084012A"/>
    <w:rsid w:val="008411DC"/>
    <w:rsid w:val="00841615"/>
    <w:rsid w:val="00842D27"/>
    <w:rsid w:val="00844932"/>
    <w:rsid w:val="00845400"/>
    <w:rsid w:val="00850283"/>
    <w:rsid w:val="00851EA4"/>
    <w:rsid w:val="00855764"/>
    <w:rsid w:val="00855DD5"/>
    <w:rsid w:val="00857F3B"/>
    <w:rsid w:val="008619F9"/>
    <w:rsid w:val="008630A9"/>
    <w:rsid w:val="00863C3C"/>
    <w:rsid w:val="00864BCF"/>
    <w:rsid w:val="00867DEF"/>
    <w:rsid w:val="008720AE"/>
    <w:rsid w:val="008764C5"/>
    <w:rsid w:val="00876663"/>
    <w:rsid w:val="00880284"/>
    <w:rsid w:val="00881F5D"/>
    <w:rsid w:val="008837FB"/>
    <w:rsid w:val="008844AF"/>
    <w:rsid w:val="00885AF4"/>
    <w:rsid w:val="00887003"/>
    <w:rsid w:val="00890F0C"/>
    <w:rsid w:val="00891509"/>
    <w:rsid w:val="008967F2"/>
    <w:rsid w:val="008A02CB"/>
    <w:rsid w:val="008A2A00"/>
    <w:rsid w:val="008A325C"/>
    <w:rsid w:val="008A37C9"/>
    <w:rsid w:val="008A44E5"/>
    <w:rsid w:val="008A5EF2"/>
    <w:rsid w:val="008A61B3"/>
    <w:rsid w:val="008A6FEF"/>
    <w:rsid w:val="008B4946"/>
    <w:rsid w:val="008B561C"/>
    <w:rsid w:val="008B7405"/>
    <w:rsid w:val="008C0C82"/>
    <w:rsid w:val="008C1236"/>
    <w:rsid w:val="008C2476"/>
    <w:rsid w:val="008C316F"/>
    <w:rsid w:val="008C37CD"/>
    <w:rsid w:val="008C768D"/>
    <w:rsid w:val="008D0BC5"/>
    <w:rsid w:val="008D2D16"/>
    <w:rsid w:val="008D5918"/>
    <w:rsid w:val="008D6080"/>
    <w:rsid w:val="008D6C97"/>
    <w:rsid w:val="008D72AD"/>
    <w:rsid w:val="008E03BA"/>
    <w:rsid w:val="008E4335"/>
    <w:rsid w:val="008F061A"/>
    <w:rsid w:val="008F0FFA"/>
    <w:rsid w:val="008F1EE0"/>
    <w:rsid w:val="008F29A7"/>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1FF"/>
    <w:rsid w:val="0092125D"/>
    <w:rsid w:val="0092205B"/>
    <w:rsid w:val="009224EC"/>
    <w:rsid w:val="009249BF"/>
    <w:rsid w:val="00925BFC"/>
    <w:rsid w:val="009302D5"/>
    <w:rsid w:val="00932441"/>
    <w:rsid w:val="00934DE8"/>
    <w:rsid w:val="00940D8F"/>
    <w:rsid w:val="00941D76"/>
    <w:rsid w:val="00943016"/>
    <w:rsid w:val="009440FB"/>
    <w:rsid w:val="009467A0"/>
    <w:rsid w:val="00946E98"/>
    <w:rsid w:val="00950B09"/>
    <w:rsid w:val="009517D1"/>
    <w:rsid w:val="00953D43"/>
    <w:rsid w:val="009571F9"/>
    <w:rsid w:val="0095735E"/>
    <w:rsid w:val="00957BA7"/>
    <w:rsid w:val="009616FC"/>
    <w:rsid w:val="009646FB"/>
    <w:rsid w:val="00964CD0"/>
    <w:rsid w:val="0096533F"/>
    <w:rsid w:val="00966678"/>
    <w:rsid w:val="0096714B"/>
    <w:rsid w:val="00970E4B"/>
    <w:rsid w:val="00971E9B"/>
    <w:rsid w:val="00972953"/>
    <w:rsid w:val="00973D2F"/>
    <w:rsid w:val="00974154"/>
    <w:rsid w:val="009750EE"/>
    <w:rsid w:val="00975371"/>
    <w:rsid w:val="00976F70"/>
    <w:rsid w:val="00977ACC"/>
    <w:rsid w:val="00977FC9"/>
    <w:rsid w:val="00981ACA"/>
    <w:rsid w:val="00983370"/>
    <w:rsid w:val="00983E3F"/>
    <w:rsid w:val="00986FDF"/>
    <w:rsid w:val="00987491"/>
    <w:rsid w:val="00987B76"/>
    <w:rsid w:val="00994002"/>
    <w:rsid w:val="00994310"/>
    <w:rsid w:val="009A26B9"/>
    <w:rsid w:val="009A2CE6"/>
    <w:rsid w:val="009A5D79"/>
    <w:rsid w:val="009B3280"/>
    <w:rsid w:val="009B4CBB"/>
    <w:rsid w:val="009B5F50"/>
    <w:rsid w:val="009B7886"/>
    <w:rsid w:val="009C3143"/>
    <w:rsid w:val="009C71EF"/>
    <w:rsid w:val="009C7B49"/>
    <w:rsid w:val="009D047B"/>
    <w:rsid w:val="009D165E"/>
    <w:rsid w:val="009D4233"/>
    <w:rsid w:val="009D4600"/>
    <w:rsid w:val="009D4D16"/>
    <w:rsid w:val="009D4E82"/>
    <w:rsid w:val="009D5F03"/>
    <w:rsid w:val="009D68CB"/>
    <w:rsid w:val="009E05E5"/>
    <w:rsid w:val="009E0F5A"/>
    <w:rsid w:val="009E1698"/>
    <w:rsid w:val="009E3D88"/>
    <w:rsid w:val="009E5AC4"/>
    <w:rsid w:val="009F11A1"/>
    <w:rsid w:val="009F4A8E"/>
    <w:rsid w:val="009F65BC"/>
    <w:rsid w:val="00A02852"/>
    <w:rsid w:val="00A05D90"/>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FD"/>
    <w:rsid w:val="00A373C8"/>
    <w:rsid w:val="00A3760D"/>
    <w:rsid w:val="00A42CC4"/>
    <w:rsid w:val="00A539D2"/>
    <w:rsid w:val="00A55E81"/>
    <w:rsid w:val="00A605D9"/>
    <w:rsid w:val="00A62AA2"/>
    <w:rsid w:val="00A6363A"/>
    <w:rsid w:val="00A63BDC"/>
    <w:rsid w:val="00A67BF7"/>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26D5"/>
    <w:rsid w:val="00AA2715"/>
    <w:rsid w:val="00AA276F"/>
    <w:rsid w:val="00AA428F"/>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58AF"/>
    <w:rsid w:val="00B26785"/>
    <w:rsid w:val="00B30892"/>
    <w:rsid w:val="00B31001"/>
    <w:rsid w:val="00B31028"/>
    <w:rsid w:val="00B32072"/>
    <w:rsid w:val="00B32ABB"/>
    <w:rsid w:val="00B332C2"/>
    <w:rsid w:val="00B346CC"/>
    <w:rsid w:val="00B36DEC"/>
    <w:rsid w:val="00B44647"/>
    <w:rsid w:val="00B44EF1"/>
    <w:rsid w:val="00B4513B"/>
    <w:rsid w:val="00B4520B"/>
    <w:rsid w:val="00B47A13"/>
    <w:rsid w:val="00B5205E"/>
    <w:rsid w:val="00B528AE"/>
    <w:rsid w:val="00B55F2F"/>
    <w:rsid w:val="00B5631C"/>
    <w:rsid w:val="00B566D9"/>
    <w:rsid w:val="00B575D7"/>
    <w:rsid w:val="00B57736"/>
    <w:rsid w:val="00B60826"/>
    <w:rsid w:val="00B62609"/>
    <w:rsid w:val="00B62794"/>
    <w:rsid w:val="00B6295A"/>
    <w:rsid w:val="00B659EC"/>
    <w:rsid w:val="00B6677E"/>
    <w:rsid w:val="00B677F6"/>
    <w:rsid w:val="00B711FF"/>
    <w:rsid w:val="00B71D61"/>
    <w:rsid w:val="00B73CAB"/>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B083F"/>
    <w:rsid w:val="00BB2164"/>
    <w:rsid w:val="00BB2C3B"/>
    <w:rsid w:val="00BB3AB2"/>
    <w:rsid w:val="00BB4907"/>
    <w:rsid w:val="00BB5EE4"/>
    <w:rsid w:val="00BB6B89"/>
    <w:rsid w:val="00BB72F6"/>
    <w:rsid w:val="00BC0878"/>
    <w:rsid w:val="00BC1206"/>
    <w:rsid w:val="00BC2A34"/>
    <w:rsid w:val="00BC4876"/>
    <w:rsid w:val="00BC5D21"/>
    <w:rsid w:val="00BC7D24"/>
    <w:rsid w:val="00BD0D22"/>
    <w:rsid w:val="00BD1B52"/>
    <w:rsid w:val="00BD36E9"/>
    <w:rsid w:val="00BD46C2"/>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C0038C"/>
    <w:rsid w:val="00C05337"/>
    <w:rsid w:val="00C05546"/>
    <w:rsid w:val="00C05953"/>
    <w:rsid w:val="00C06ED3"/>
    <w:rsid w:val="00C07C68"/>
    <w:rsid w:val="00C1484E"/>
    <w:rsid w:val="00C1593B"/>
    <w:rsid w:val="00C168E8"/>
    <w:rsid w:val="00C17891"/>
    <w:rsid w:val="00C2168A"/>
    <w:rsid w:val="00C24CFA"/>
    <w:rsid w:val="00C27EE2"/>
    <w:rsid w:val="00C3146E"/>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80473"/>
    <w:rsid w:val="00C807BC"/>
    <w:rsid w:val="00C80981"/>
    <w:rsid w:val="00C82806"/>
    <w:rsid w:val="00C83445"/>
    <w:rsid w:val="00C86DA0"/>
    <w:rsid w:val="00C929BF"/>
    <w:rsid w:val="00C93465"/>
    <w:rsid w:val="00C953E4"/>
    <w:rsid w:val="00CA02C3"/>
    <w:rsid w:val="00CA3F07"/>
    <w:rsid w:val="00CA4C72"/>
    <w:rsid w:val="00CA54F3"/>
    <w:rsid w:val="00CB13CF"/>
    <w:rsid w:val="00CB1897"/>
    <w:rsid w:val="00CB3469"/>
    <w:rsid w:val="00CB4D55"/>
    <w:rsid w:val="00CB50F5"/>
    <w:rsid w:val="00CB6AF1"/>
    <w:rsid w:val="00CB763E"/>
    <w:rsid w:val="00CC264C"/>
    <w:rsid w:val="00CC28B2"/>
    <w:rsid w:val="00CC2C41"/>
    <w:rsid w:val="00CC48A5"/>
    <w:rsid w:val="00CC48EA"/>
    <w:rsid w:val="00CC623C"/>
    <w:rsid w:val="00CD1101"/>
    <w:rsid w:val="00CD27D9"/>
    <w:rsid w:val="00CD4A18"/>
    <w:rsid w:val="00CD4C30"/>
    <w:rsid w:val="00CD7D1B"/>
    <w:rsid w:val="00CE252D"/>
    <w:rsid w:val="00CE26A1"/>
    <w:rsid w:val="00CE3BF5"/>
    <w:rsid w:val="00CE4F8C"/>
    <w:rsid w:val="00CF1B58"/>
    <w:rsid w:val="00CF1CCE"/>
    <w:rsid w:val="00CF5DB5"/>
    <w:rsid w:val="00CF6E79"/>
    <w:rsid w:val="00CF7B23"/>
    <w:rsid w:val="00CF7D6C"/>
    <w:rsid w:val="00D00526"/>
    <w:rsid w:val="00D00B83"/>
    <w:rsid w:val="00D01BCC"/>
    <w:rsid w:val="00D01D59"/>
    <w:rsid w:val="00D0734B"/>
    <w:rsid w:val="00D12A97"/>
    <w:rsid w:val="00D13C36"/>
    <w:rsid w:val="00D14DB8"/>
    <w:rsid w:val="00D16169"/>
    <w:rsid w:val="00D16B80"/>
    <w:rsid w:val="00D17C99"/>
    <w:rsid w:val="00D17D7B"/>
    <w:rsid w:val="00D23D3B"/>
    <w:rsid w:val="00D24089"/>
    <w:rsid w:val="00D25FF3"/>
    <w:rsid w:val="00D26A7B"/>
    <w:rsid w:val="00D27CF2"/>
    <w:rsid w:val="00D30376"/>
    <w:rsid w:val="00D329D1"/>
    <w:rsid w:val="00D3450C"/>
    <w:rsid w:val="00D368B9"/>
    <w:rsid w:val="00D42AE3"/>
    <w:rsid w:val="00D455EB"/>
    <w:rsid w:val="00D4635D"/>
    <w:rsid w:val="00D467D2"/>
    <w:rsid w:val="00D4793F"/>
    <w:rsid w:val="00D47C2B"/>
    <w:rsid w:val="00D52902"/>
    <w:rsid w:val="00D55E7C"/>
    <w:rsid w:val="00D5750F"/>
    <w:rsid w:val="00D6033C"/>
    <w:rsid w:val="00D61FB4"/>
    <w:rsid w:val="00D63154"/>
    <w:rsid w:val="00D649CB"/>
    <w:rsid w:val="00D66287"/>
    <w:rsid w:val="00D71D71"/>
    <w:rsid w:val="00D721BE"/>
    <w:rsid w:val="00D7629A"/>
    <w:rsid w:val="00D76F87"/>
    <w:rsid w:val="00D80F16"/>
    <w:rsid w:val="00D81F3C"/>
    <w:rsid w:val="00D829B4"/>
    <w:rsid w:val="00D950F4"/>
    <w:rsid w:val="00D95501"/>
    <w:rsid w:val="00D96967"/>
    <w:rsid w:val="00D96B77"/>
    <w:rsid w:val="00D97E66"/>
    <w:rsid w:val="00DA03DE"/>
    <w:rsid w:val="00DA2157"/>
    <w:rsid w:val="00DA4E3D"/>
    <w:rsid w:val="00DA5895"/>
    <w:rsid w:val="00DA7763"/>
    <w:rsid w:val="00DB2860"/>
    <w:rsid w:val="00DB4961"/>
    <w:rsid w:val="00DB5476"/>
    <w:rsid w:val="00DC12F9"/>
    <w:rsid w:val="00DC3C2B"/>
    <w:rsid w:val="00DC6A7D"/>
    <w:rsid w:val="00DD275A"/>
    <w:rsid w:val="00DD2A28"/>
    <w:rsid w:val="00DD6105"/>
    <w:rsid w:val="00DD7C5B"/>
    <w:rsid w:val="00DE3997"/>
    <w:rsid w:val="00DE4E59"/>
    <w:rsid w:val="00DE4E99"/>
    <w:rsid w:val="00DE51BF"/>
    <w:rsid w:val="00DE5337"/>
    <w:rsid w:val="00DE5925"/>
    <w:rsid w:val="00DE636C"/>
    <w:rsid w:val="00DF0306"/>
    <w:rsid w:val="00DF05B0"/>
    <w:rsid w:val="00DF17B6"/>
    <w:rsid w:val="00DF6AAA"/>
    <w:rsid w:val="00E02962"/>
    <w:rsid w:val="00E02FB8"/>
    <w:rsid w:val="00E0315E"/>
    <w:rsid w:val="00E04DBA"/>
    <w:rsid w:val="00E060C1"/>
    <w:rsid w:val="00E1199D"/>
    <w:rsid w:val="00E13797"/>
    <w:rsid w:val="00E13D92"/>
    <w:rsid w:val="00E1529B"/>
    <w:rsid w:val="00E20298"/>
    <w:rsid w:val="00E20A6D"/>
    <w:rsid w:val="00E22BA3"/>
    <w:rsid w:val="00E22DAA"/>
    <w:rsid w:val="00E23324"/>
    <w:rsid w:val="00E254CD"/>
    <w:rsid w:val="00E277DE"/>
    <w:rsid w:val="00E300E0"/>
    <w:rsid w:val="00E374E9"/>
    <w:rsid w:val="00E40A16"/>
    <w:rsid w:val="00E415A3"/>
    <w:rsid w:val="00E42FC4"/>
    <w:rsid w:val="00E45BE8"/>
    <w:rsid w:val="00E46674"/>
    <w:rsid w:val="00E46CBE"/>
    <w:rsid w:val="00E52B4C"/>
    <w:rsid w:val="00E53D49"/>
    <w:rsid w:val="00E55B2E"/>
    <w:rsid w:val="00E57068"/>
    <w:rsid w:val="00E572F7"/>
    <w:rsid w:val="00E61742"/>
    <w:rsid w:val="00E63964"/>
    <w:rsid w:val="00E63E25"/>
    <w:rsid w:val="00E64642"/>
    <w:rsid w:val="00E64ACE"/>
    <w:rsid w:val="00E65943"/>
    <w:rsid w:val="00E720EB"/>
    <w:rsid w:val="00E75895"/>
    <w:rsid w:val="00E75C3F"/>
    <w:rsid w:val="00E80030"/>
    <w:rsid w:val="00E81075"/>
    <w:rsid w:val="00E81132"/>
    <w:rsid w:val="00E83A11"/>
    <w:rsid w:val="00E84308"/>
    <w:rsid w:val="00E93612"/>
    <w:rsid w:val="00E96236"/>
    <w:rsid w:val="00E96839"/>
    <w:rsid w:val="00E96C1A"/>
    <w:rsid w:val="00E97629"/>
    <w:rsid w:val="00EA0329"/>
    <w:rsid w:val="00EA3EB6"/>
    <w:rsid w:val="00EA446C"/>
    <w:rsid w:val="00EA4DAA"/>
    <w:rsid w:val="00EA582E"/>
    <w:rsid w:val="00EB25E5"/>
    <w:rsid w:val="00EB6B0F"/>
    <w:rsid w:val="00EB7E5A"/>
    <w:rsid w:val="00EC13B0"/>
    <w:rsid w:val="00EC3944"/>
    <w:rsid w:val="00EC3C91"/>
    <w:rsid w:val="00EC6F8E"/>
    <w:rsid w:val="00EC7EEA"/>
    <w:rsid w:val="00ED06C1"/>
    <w:rsid w:val="00ED68E1"/>
    <w:rsid w:val="00ED70E9"/>
    <w:rsid w:val="00EE01E6"/>
    <w:rsid w:val="00EE1EC6"/>
    <w:rsid w:val="00EE2E72"/>
    <w:rsid w:val="00EF102E"/>
    <w:rsid w:val="00EF6032"/>
    <w:rsid w:val="00EF63BC"/>
    <w:rsid w:val="00F02217"/>
    <w:rsid w:val="00F038BA"/>
    <w:rsid w:val="00F05578"/>
    <w:rsid w:val="00F07145"/>
    <w:rsid w:val="00F071C1"/>
    <w:rsid w:val="00F07783"/>
    <w:rsid w:val="00F0799C"/>
    <w:rsid w:val="00F108B9"/>
    <w:rsid w:val="00F10D7D"/>
    <w:rsid w:val="00F11001"/>
    <w:rsid w:val="00F12249"/>
    <w:rsid w:val="00F144F4"/>
    <w:rsid w:val="00F16607"/>
    <w:rsid w:val="00F21099"/>
    <w:rsid w:val="00F2191F"/>
    <w:rsid w:val="00F24214"/>
    <w:rsid w:val="00F26F6B"/>
    <w:rsid w:val="00F31F00"/>
    <w:rsid w:val="00F32F83"/>
    <w:rsid w:val="00F34ECF"/>
    <w:rsid w:val="00F36349"/>
    <w:rsid w:val="00F3694F"/>
    <w:rsid w:val="00F37A7F"/>
    <w:rsid w:val="00F37FC3"/>
    <w:rsid w:val="00F424A8"/>
    <w:rsid w:val="00F43F5F"/>
    <w:rsid w:val="00F47311"/>
    <w:rsid w:val="00F47E44"/>
    <w:rsid w:val="00F5071B"/>
    <w:rsid w:val="00F50BBF"/>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820D3"/>
    <w:rsid w:val="00F824BB"/>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FC2B07A-F162-438A-94E0-D95747539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Puesto">
    <w:name w:val="Title"/>
    <w:basedOn w:val="Normal"/>
    <w:link w:val="PuestoCar"/>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PuestoCar">
    <w:name w:val="Puesto Car"/>
    <w:basedOn w:val="Fuentedeprrafopredeter"/>
    <w:link w:val="Puest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16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5669162">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56101218">
      <w:bodyDiv w:val="1"/>
      <w:marLeft w:val="0"/>
      <w:marRight w:val="0"/>
      <w:marTop w:val="0"/>
      <w:marBottom w:val="0"/>
      <w:divBdr>
        <w:top w:val="none" w:sz="0" w:space="0" w:color="auto"/>
        <w:left w:val="none" w:sz="0" w:space="0" w:color="auto"/>
        <w:bottom w:val="none" w:sz="0" w:space="0" w:color="auto"/>
        <w:right w:val="none" w:sz="0" w:space="0" w:color="auto"/>
      </w:divBdr>
    </w:div>
    <w:div w:id="764350342">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10602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9394763">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74C5E-CBED-455E-9DC6-819A961D1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41</Pages>
  <Words>7240</Words>
  <Characters>39820</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6</cp:revision>
  <cp:lastPrinted>2021-10-25T19:56:00Z</cp:lastPrinted>
  <dcterms:created xsi:type="dcterms:W3CDTF">2021-11-22T23:37:00Z</dcterms:created>
  <dcterms:modified xsi:type="dcterms:W3CDTF">2021-11-23T17:50:00Z</dcterms:modified>
</cp:coreProperties>
</file>