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E54022">
        <w:rPr>
          <w:rFonts w:asciiTheme="minorHAnsi" w:hAnsiTheme="minorHAnsi" w:cstheme="minorHAnsi"/>
          <w:szCs w:val="24"/>
        </w:rPr>
        <w:t>apopan, Jalisco siendo las 12:</w:t>
      </w:r>
      <w:r w:rsidR="006B343D">
        <w:rPr>
          <w:rFonts w:asciiTheme="minorHAnsi" w:hAnsiTheme="minorHAnsi" w:cstheme="minorHAnsi"/>
          <w:szCs w:val="24"/>
        </w:rPr>
        <w:t>12</w:t>
      </w:r>
      <w:r w:rsidR="00162908" w:rsidRPr="00493C55">
        <w:rPr>
          <w:rFonts w:asciiTheme="minorHAnsi" w:hAnsiTheme="minorHAnsi" w:cstheme="minorHAnsi"/>
          <w:szCs w:val="24"/>
        </w:rPr>
        <w:t xml:space="preserve"> horas del día </w:t>
      </w:r>
      <w:r w:rsidR="00E54022">
        <w:rPr>
          <w:rFonts w:asciiTheme="minorHAnsi" w:hAnsiTheme="minorHAnsi" w:cstheme="minorHAnsi"/>
          <w:szCs w:val="24"/>
        </w:rPr>
        <w:t>12 de abril</w:t>
      </w:r>
      <w:r w:rsidR="002463AB" w:rsidRPr="00493C55">
        <w:rPr>
          <w:rFonts w:asciiTheme="minorHAnsi" w:hAnsiTheme="minorHAnsi" w:cstheme="minorHAnsi"/>
          <w:szCs w:val="24"/>
        </w:rPr>
        <w:t xml:space="preserve"> de 202</w:t>
      </w:r>
      <w:r w:rsidR="001C4A87" w:rsidRPr="00493C55">
        <w:rPr>
          <w:rFonts w:asciiTheme="minorHAnsi" w:hAnsiTheme="minorHAnsi" w:cstheme="minorHAnsi"/>
          <w:szCs w:val="24"/>
        </w:rPr>
        <w:t>2</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237CC2">
        <w:rPr>
          <w:rFonts w:asciiTheme="minorHAnsi" w:hAnsiTheme="minorHAnsi" w:cstheme="minorHAnsi"/>
          <w:szCs w:val="24"/>
        </w:rPr>
        <w:t>Tercera</w:t>
      </w:r>
      <w:r w:rsidR="00A87276" w:rsidRPr="00493C55">
        <w:rPr>
          <w:rFonts w:asciiTheme="minorHAnsi" w:hAnsiTheme="minorHAnsi" w:cstheme="minorHAnsi"/>
          <w:szCs w:val="24"/>
        </w:rPr>
        <w:t xml:space="preserve"> </w:t>
      </w:r>
      <w:r w:rsidR="00E9038D">
        <w:rPr>
          <w:rFonts w:asciiTheme="minorHAnsi" w:hAnsiTheme="minorHAnsi" w:cstheme="minorHAnsi"/>
          <w:szCs w:val="24"/>
        </w:rPr>
        <w:t>Sesión Extrao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Talina Robles Villaseñor.</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Dialhery Díaz González.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2029B5" w:rsidRPr="00493C55" w:rsidRDefault="002029B5"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 la Cámara Nacional de Comercio, Servicios y Turismo de Guadalajara.</w:t>
      </w:r>
    </w:p>
    <w:p w:rsidR="001C4A87" w:rsidRPr="00493C55" w:rsidRDefault="002C5ED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Rogelio Alejandro Muñoz Prado</w:t>
      </w:r>
      <w:r w:rsidR="001C4A87" w:rsidRPr="00493C55">
        <w:rPr>
          <w:rFonts w:asciiTheme="minorHAnsi" w:hAnsiTheme="minorHAnsi" w:cstheme="minorHAnsi"/>
          <w:sz w:val="24"/>
          <w:szCs w:val="24"/>
        </w:rPr>
        <w:t>.</w:t>
      </w:r>
    </w:p>
    <w:p w:rsidR="001C4A87" w:rsidRDefault="00351D42"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r w:rsidR="001C4A87" w:rsidRPr="00493C55">
        <w:rPr>
          <w:rFonts w:asciiTheme="minorHAnsi" w:hAnsiTheme="minorHAnsi" w:cstheme="minorHAnsi"/>
          <w:sz w:val="24"/>
          <w:szCs w:val="24"/>
        </w:rPr>
        <w:t>.</w:t>
      </w:r>
    </w:p>
    <w:p w:rsidR="00351D42" w:rsidRDefault="00351D42" w:rsidP="001C4A87">
      <w:pPr>
        <w:pStyle w:val="Sinespaciado"/>
        <w:rPr>
          <w:rFonts w:asciiTheme="minorHAnsi" w:hAnsiTheme="minorHAnsi" w:cstheme="minorHAnsi"/>
          <w:sz w:val="24"/>
          <w:szCs w:val="24"/>
        </w:rPr>
      </w:pPr>
    </w:p>
    <w:p w:rsidR="00351D42" w:rsidRDefault="00351D42" w:rsidP="00351D42">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p>
    <w:p w:rsidR="00351D42" w:rsidRPr="00A26784" w:rsidRDefault="00351D42" w:rsidP="00351D42">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rsidR="00351D42" w:rsidRDefault="00351D42" w:rsidP="00351D42">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Contraloría Ciudadana.</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Juan Carlos Razo Martínez.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Área Jurídica de la Dirección de Adquisiciones.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Diego Armando Cárdenas Paredes.</w:t>
      </w:r>
    </w:p>
    <w:p w:rsidR="00B42CE7"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r w:rsidR="00B42CE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Secretario Técnico y Ejecutivo.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E54022">
        <w:rPr>
          <w:rFonts w:asciiTheme="minorHAnsi" w:hAnsiTheme="minorHAnsi" w:cstheme="minorHAnsi"/>
          <w:lang w:eastAsia="en-US"/>
        </w:rPr>
        <w:t>las 12:13</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351D42">
      <w:pPr>
        <w:pStyle w:val="Sinespaciado"/>
        <w:jc w:val="both"/>
        <w:rPr>
          <w:rFonts w:asciiTheme="minorHAnsi" w:hAnsiTheme="minorHAnsi" w:cstheme="minorHAnsi"/>
        </w:rPr>
      </w:pPr>
    </w:p>
    <w:p w:rsidR="00363632" w:rsidRPr="00351D42" w:rsidRDefault="00162908" w:rsidP="00351D42">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CE088F">
        <w:rPr>
          <w:rFonts w:asciiTheme="minorHAnsi" w:eastAsiaTheme="minorHAnsi" w:hAnsiTheme="minorHAnsi" w:cstheme="minorHAnsi"/>
          <w:lang w:eastAsia="en-US"/>
        </w:rPr>
        <w:t xml:space="preserve">Para desahogar </w:t>
      </w:r>
      <w:r w:rsidR="00237CC2">
        <w:rPr>
          <w:rFonts w:asciiTheme="minorHAnsi" w:eastAsiaTheme="minorHAnsi" w:hAnsiTheme="minorHAnsi" w:cstheme="minorHAnsi"/>
          <w:lang w:eastAsia="en-US"/>
        </w:rPr>
        <w:t>esta Tercera</w:t>
      </w:r>
      <w:r w:rsidR="00DE5337" w:rsidRPr="00493C55">
        <w:rPr>
          <w:rFonts w:asciiTheme="minorHAnsi" w:hAnsiTheme="minorHAnsi" w:cstheme="minorHAnsi"/>
          <w:b/>
          <w:lang w:val="es-ES"/>
        </w:rPr>
        <w:t xml:space="preserve"> </w:t>
      </w:r>
      <w:r w:rsidR="00CE088F">
        <w:rPr>
          <w:rFonts w:asciiTheme="minorHAnsi" w:eastAsiaTheme="minorHAnsi" w:hAnsiTheme="minorHAnsi" w:cstheme="minorHAnsi"/>
          <w:lang w:eastAsia="en-US"/>
        </w:rPr>
        <w:t>Sesión 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del mismo, </w:t>
      </w:r>
      <w:r w:rsidRPr="00493C55">
        <w:rPr>
          <w:rFonts w:asciiTheme="minorHAnsi" w:hAnsiTheme="minorHAnsi" w:cstheme="minorHAnsi"/>
          <w:lang w:eastAsia="en-US"/>
        </w:rPr>
        <w:t xml:space="preserve">por lo que se procede a dar inicio a esta sesión bajo el siguiente orden del día: </w:t>
      </w:r>
      <w:r w:rsidR="00F90C7E" w:rsidRPr="00493C55">
        <w:rPr>
          <w:rFonts w:asciiTheme="minorHAnsi" w:hAnsiTheme="minorHAnsi" w:cstheme="minorHAnsi"/>
          <w:lang w:eastAsia="en-US"/>
        </w:rPr>
        <w:t xml:space="preserve"> </w:t>
      </w:r>
    </w:p>
    <w:p w:rsidR="00237CC2" w:rsidRPr="00237CC2" w:rsidRDefault="00237CC2" w:rsidP="00237CC2">
      <w:pPr>
        <w:tabs>
          <w:tab w:val="right" w:pos="540"/>
        </w:tabs>
        <w:spacing w:line="300" w:lineRule="atLeast"/>
        <w:jc w:val="both"/>
        <w:rPr>
          <w:rFonts w:asciiTheme="minorHAnsi" w:hAnsiTheme="minorHAnsi" w:cstheme="minorHAnsi"/>
          <w:smallCaps/>
          <w:noProof/>
          <w:lang w:val="es-ES_tradnl"/>
        </w:rPr>
      </w:pPr>
      <w:r w:rsidRPr="00237CC2">
        <w:rPr>
          <w:rFonts w:asciiTheme="minorHAnsi" w:hAnsiTheme="minorHAnsi" w:cstheme="minorHAnsi"/>
          <w:b/>
          <w:smallCaps/>
          <w:noProof/>
          <w:lang w:val="es-ES_tradnl"/>
        </w:rPr>
        <w:lastRenderedPageBreak/>
        <w:t>Orden del Día</w:t>
      </w:r>
      <w:r w:rsidRPr="00237CC2">
        <w:rPr>
          <w:rFonts w:asciiTheme="minorHAnsi" w:hAnsiTheme="minorHAnsi" w:cstheme="minorHAnsi"/>
          <w:smallCaps/>
          <w:noProof/>
          <w:lang w:val="es-ES_tradnl"/>
        </w:rPr>
        <w:t>:</w:t>
      </w:r>
    </w:p>
    <w:p w:rsidR="00237CC2" w:rsidRPr="00237CC2" w:rsidRDefault="00237CC2" w:rsidP="00237CC2">
      <w:pPr>
        <w:tabs>
          <w:tab w:val="right" w:pos="540"/>
        </w:tabs>
        <w:spacing w:line="300" w:lineRule="atLeast"/>
        <w:jc w:val="both"/>
        <w:rPr>
          <w:rFonts w:asciiTheme="minorHAnsi" w:hAnsiTheme="minorHAnsi" w:cstheme="minorHAnsi"/>
          <w:smallCaps/>
          <w:noProof/>
          <w:lang w:val="es-ES_tradnl"/>
        </w:rPr>
      </w:pPr>
    </w:p>
    <w:p w:rsidR="00237CC2" w:rsidRPr="00237CC2" w:rsidRDefault="00237CC2" w:rsidP="00237CC2">
      <w:pPr>
        <w:numPr>
          <w:ilvl w:val="0"/>
          <w:numId w:val="2"/>
        </w:numPr>
        <w:spacing w:line="360" w:lineRule="auto"/>
        <w:jc w:val="both"/>
        <w:rPr>
          <w:rFonts w:asciiTheme="minorHAnsi" w:eastAsia="Calibri" w:hAnsiTheme="minorHAnsi" w:cstheme="minorHAnsi"/>
          <w:lang w:val="es-ES"/>
        </w:rPr>
      </w:pPr>
      <w:r w:rsidRPr="00237CC2">
        <w:rPr>
          <w:rFonts w:asciiTheme="minorHAnsi" w:eastAsia="Calibri" w:hAnsiTheme="minorHAnsi" w:cstheme="minorHAnsi"/>
          <w:lang w:val="es-ES"/>
        </w:rPr>
        <w:t>Registro de asistencia.</w:t>
      </w:r>
    </w:p>
    <w:p w:rsidR="00237CC2" w:rsidRPr="00237CC2" w:rsidRDefault="00237CC2" w:rsidP="00237CC2">
      <w:pPr>
        <w:numPr>
          <w:ilvl w:val="0"/>
          <w:numId w:val="2"/>
        </w:numPr>
        <w:spacing w:line="360" w:lineRule="auto"/>
        <w:jc w:val="both"/>
        <w:rPr>
          <w:rFonts w:asciiTheme="minorHAnsi" w:eastAsia="Calibri" w:hAnsiTheme="minorHAnsi" w:cstheme="minorHAnsi"/>
          <w:lang w:val="es-ES"/>
        </w:rPr>
      </w:pPr>
      <w:r w:rsidRPr="00237CC2">
        <w:rPr>
          <w:rFonts w:asciiTheme="minorHAnsi" w:eastAsia="Calibri" w:hAnsiTheme="minorHAnsi" w:cstheme="minorHAnsi"/>
          <w:lang w:val="es-ES"/>
        </w:rPr>
        <w:t>Declaración de Quórum.</w:t>
      </w:r>
    </w:p>
    <w:p w:rsidR="00237CC2" w:rsidRPr="00237CC2" w:rsidRDefault="00237CC2" w:rsidP="00237CC2">
      <w:pPr>
        <w:numPr>
          <w:ilvl w:val="0"/>
          <w:numId w:val="2"/>
        </w:numPr>
        <w:spacing w:line="360" w:lineRule="auto"/>
        <w:jc w:val="both"/>
        <w:rPr>
          <w:rFonts w:asciiTheme="minorHAnsi" w:eastAsia="Calibri" w:hAnsiTheme="minorHAnsi" w:cstheme="minorHAnsi"/>
          <w:lang w:val="es-ES"/>
        </w:rPr>
      </w:pPr>
      <w:r w:rsidRPr="00237CC2">
        <w:rPr>
          <w:rFonts w:asciiTheme="minorHAnsi" w:eastAsia="Calibri" w:hAnsiTheme="minorHAnsi" w:cstheme="minorHAnsi"/>
          <w:lang w:val="es-ES"/>
        </w:rPr>
        <w:t>Aprobación del orden del día.</w:t>
      </w:r>
    </w:p>
    <w:p w:rsidR="00237CC2" w:rsidRPr="00237CC2" w:rsidRDefault="00237CC2" w:rsidP="00237CC2">
      <w:pPr>
        <w:numPr>
          <w:ilvl w:val="0"/>
          <w:numId w:val="2"/>
        </w:numPr>
        <w:spacing w:line="360" w:lineRule="auto"/>
        <w:jc w:val="both"/>
        <w:rPr>
          <w:rFonts w:asciiTheme="minorHAnsi" w:eastAsia="Calibri" w:hAnsiTheme="minorHAnsi" w:cstheme="minorHAnsi"/>
          <w:lang w:val="es-ES"/>
        </w:rPr>
      </w:pPr>
      <w:r w:rsidRPr="00237CC2">
        <w:rPr>
          <w:rFonts w:asciiTheme="minorHAnsi" w:eastAsia="Calibri" w:hAnsiTheme="minorHAnsi" w:cstheme="minorHAnsi"/>
          <w:lang w:val="es-ES"/>
        </w:rPr>
        <w:t xml:space="preserve">Agenda de Trabajo: </w:t>
      </w:r>
    </w:p>
    <w:p w:rsidR="00237CC2" w:rsidRPr="00237CC2" w:rsidRDefault="00237CC2" w:rsidP="00237CC2">
      <w:pPr>
        <w:ind w:left="1260"/>
        <w:contextualSpacing/>
        <w:jc w:val="both"/>
        <w:rPr>
          <w:rFonts w:asciiTheme="minorHAnsi" w:hAnsiTheme="minorHAnsi" w:cstheme="minorHAnsi"/>
          <w:lang w:val="es-ES_tradnl"/>
        </w:rPr>
      </w:pPr>
    </w:p>
    <w:p w:rsidR="00237CC2" w:rsidRPr="00237CC2" w:rsidRDefault="00237CC2" w:rsidP="00237CC2">
      <w:pPr>
        <w:numPr>
          <w:ilvl w:val="1"/>
          <w:numId w:val="2"/>
        </w:numPr>
        <w:spacing w:line="360" w:lineRule="auto"/>
        <w:contextualSpacing/>
        <w:jc w:val="both"/>
        <w:rPr>
          <w:rFonts w:asciiTheme="minorHAnsi" w:hAnsiTheme="minorHAnsi" w:cstheme="minorHAnsi"/>
          <w:lang w:val="es-ES_tradnl"/>
        </w:rPr>
      </w:pPr>
      <w:r w:rsidRPr="00237CC2">
        <w:rPr>
          <w:rFonts w:asciiTheme="minorHAnsi" w:hAnsiTheme="minorHAnsi" w:cstheme="minorHAnsi"/>
          <w:lang w:val="es-ES_tradnl"/>
        </w:rPr>
        <w:t>Presentación de cuadros de procesos de licitación pública con concurrencia del Comité, o.</w:t>
      </w:r>
    </w:p>
    <w:p w:rsidR="00237CC2" w:rsidRPr="00237CC2" w:rsidRDefault="00237CC2" w:rsidP="00237CC2">
      <w:pPr>
        <w:numPr>
          <w:ilvl w:val="1"/>
          <w:numId w:val="2"/>
        </w:numPr>
        <w:spacing w:line="360" w:lineRule="auto"/>
        <w:contextualSpacing/>
        <w:jc w:val="both"/>
        <w:rPr>
          <w:rFonts w:asciiTheme="minorHAnsi" w:hAnsiTheme="minorHAnsi" w:cstheme="minorHAnsi"/>
          <w:lang w:val="es-ES_tradnl"/>
        </w:rPr>
      </w:pPr>
      <w:r w:rsidRPr="00237CC2">
        <w:rPr>
          <w:rFonts w:asciiTheme="minorHAnsi" w:hAnsiTheme="minorHAnsi" w:cstheme="minorHAnsi"/>
          <w:lang w:val="es-ES_tradnl"/>
        </w:rPr>
        <w:t xml:space="preserve">Presentación de ser el caso e informe de adjudicaciones directas y, </w:t>
      </w:r>
    </w:p>
    <w:p w:rsidR="00237CC2" w:rsidRPr="00237CC2" w:rsidRDefault="00237CC2" w:rsidP="00237CC2">
      <w:pPr>
        <w:pStyle w:val="Prrafodelista"/>
        <w:shd w:val="clear" w:color="auto" w:fill="FFFFFF"/>
        <w:spacing w:line="360" w:lineRule="atLeast"/>
        <w:ind w:left="1260"/>
        <w:contextualSpacing/>
        <w:rPr>
          <w:rFonts w:asciiTheme="minorHAnsi" w:hAnsiTheme="minorHAnsi" w:cstheme="minorHAnsi"/>
          <w:color w:val="222222"/>
          <w:lang w:eastAsia="es-MX"/>
        </w:rPr>
      </w:pPr>
    </w:p>
    <w:p w:rsidR="00237CC2" w:rsidRPr="00237CC2" w:rsidRDefault="00237CC2" w:rsidP="00237CC2">
      <w:pPr>
        <w:numPr>
          <w:ilvl w:val="3"/>
          <w:numId w:val="2"/>
        </w:numPr>
        <w:shd w:val="clear" w:color="auto" w:fill="FFFFFF"/>
        <w:spacing w:line="253" w:lineRule="atLeast"/>
        <w:jc w:val="both"/>
        <w:rPr>
          <w:rFonts w:asciiTheme="minorHAnsi" w:hAnsiTheme="minorHAnsi" w:cstheme="minorHAnsi"/>
          <w:color w:val="222222"/>
          <w:szCs w:val="20"/>
          <w:lang w:val="es-ES_tradnl" w:eastAsia="es-MX"/>
        </w:rPr>
      </w:pPr>
      <w:r w:rsidRPr="00237CC2">
        <w:rPr>
          <w:rFonts w:asciiTheme="minorHAnsi" w:hAnsiTheme="minorHAnsi" w:cstheme="minorHAnsi"/>
          <w:color w:val="222222"/>
          <w:szCs w:val="20"/>
          <w:lang w:val="es-ES_tradnl" w:eastAsia="es-MX"/>
        </w:rPr>
        <w:t>Adjudicaciones Directas de acuerdo al Artículo 99, Fracción I y III del Reglamento de Compras, Enajenaciones y Contratación de Servicios del Municipio de Zapopan Jalisco.</w:t>
      </w:r>
      <w:r w:rsidRPr="00237CC2">
        <w:rPr>
          <w:rFonts w:asciiTheme="minorHAnsi" w:hAnsiTheme="minorHAnsi" w:cstheme="minorHAnsi"/>
          <w:b/>
          <w:szCs w:val="20"/>
          <w:lang w:val="es-ES_tradnl"/>
        </w:rPr>
        <w:t xml:space="preserve"> </w:t>
      </w:r>
    </w:p>
    <w:p w:rsidR="00237CC2" w:rsidRPr="00237CC2" w:rsidRDefault="00237CC2" w:rsidP="00237CC2">
      <w:pPr>
        <w:shd w:val="clear" w:color="auto" w:fill="FFFFFF"/>
        <w:spacing w:line="253" w:lineRule="atLeast"/>
        <w:ind w:left="2880"/>
        <w:jc w:val="both"/>
        <w:rPr>
          <w:rFonts w:asciiTheme="minorHAnsi" w:hAnsiTheme="minorHAnsi" w:cstheme="minorHAnsi"/>
          <w:color w:val="222222"/>
          <w:szCs w:val="20"/>
          <w:lang w:val="es-ES_tradnl" w:eastAsia="es-MX"/>
        </w:rPr>
      </w:pPr>
    </w:p>
    <w:p w:rsidR="00237CC2" w:rsidRPr="00237CC2" w:rsidRDefault="00237CC2" w:rsidP="00237CC2">
      <w:pPr>
        <w:shd w:val="clear" w:color="auto" w:fill="FFFFFF"/>
        <w:spacing w:line="253" w:lineRule="atLeast"/>
        <w:ind w:left="2880"/>
        <w:jc w:val="both"/>
        <w:rPr>
          <w:rFonts w:asciiTheme="minorHAnsi" w:hAnsiTheme="minorHAnsi" w:cstheme="minorHAnsi"/>
          <w:b/>
          <w:color w:val="222222"/>
          <w:szCs w:val="20"/>
          <w:lang w:val="es-ES_tradnl" w:eastAsia="es-MX"/>
        </w:rPr>
      </w:pPr>
      <w:r w:rsidRPr="00237CC2">
        <w:rPr>
          <w:rFonts w:asciiTheme="minorHAnsi" w:hAnsiTheme="minorHAnsi" w:cstheme="minorHAnsi"/>
          <w:b/>
          <w:color w:val="222222"/>
          <w:szCs w:val="20"/>
          <w:lang w:val="es-ES_tradnl" w:eastAsia="es-MX"/>
        </w:rPr>
        <w:t>Este punto se retira del Orden del Día en virtud de no haber adjudicaciones directas que tratar.</w:t>
      </w:r>
    </w:p>
    <w:p w:rsidR="00237CC2" w:rsidRPr="00237CC2" w:rsidRDefault="00237CC2" w:rsidP="00237CC2">
      <w:pPr>
        <w:shd w:val="clear" w:color="auto" w:fill="FFFFFF"/>
        <w:spacing w:line="253" w:lineRule="atLeast"/>
        <w:ind w:left="2880"/>
        <w:jc w:val="both"/>
        <w:rPr>
          <w:rFonts w:asciiTheme="minorHAnsi" w:hAnsiTheme="minorHAnsi" w:cstheme="minorHAnsi"/>
          <w:color w:val="222222"/>
          <w:szCs w:val="20"/>
          <w:lang w:val="es-ES_tradnl" w:eastAsia="es-MX"/>
        </w:rPr>
      </w:pPr>
    </w:p>
    <w:p w:rsidR="00237CC2" w:rsidRPr="00237CC2" w:rsidRDefault="00237CC2" w:rsidP="00237CC2">
      <w:pPr>
        <w:numPr>
          <w:ilvl w:val="3"/>
          <w:numId w:val="2"/>
        </w:numPr>
        <w:shd w:val="clear" w:color="auto" w:fill="FFFFFF"/>
        <w:spacing w:line="253" w:lineRule="atLeast"/>
        <w:jc w:val="both"/>
        <w:rPr>
          <w:rFonts w:asciiTheme="minorHAnsi" w:hAnsiTheme="minorHAnsi" w:cstheme="minorHAnsi"/>
          <w:color w:val="222222"/>
          <w:szCs w:val="20"/>
          <w:lang w:val="es-ES_tradnl" w:eastAsia="es-MX"/>
        </w:rPr>
      </w:pPr>
      <w:r w:rsidRPr="00237CC2">
        <w:rPr>
          <w:rFonts w:asciiTheme="minorHAnsi" w:hAnsiTheme="minorHAnsi" w:cstheme="minorHAnsi"/>
          <w:color w:val="222222"/>
          <w:szCs w:val="20"/>
          <w:lang w:val="es-ES_tradnl" w:eastAsia="es-MX"/>
        </w:rPr>
        <w:t>Adjudicaciones Directas de acuerdo al Artículo 99, Fracción IV del Reglamento de Compras, Enajenaciones y Contratación de Servicios del Municipio de Zapopan Jalisco.</w:t>
      </w:r>
    </w:p>
    <w:p w:rsidR="00237CC2" w:rsidRPr="00237CC2" w:rsidRDefault="00237CC2" w:rsidP="00237CC2">
      <w:pPr>
        <w:shd w:val="clear" w:color="auto" w:fill="FFFFFF"/>
        <w:spacing w:line="253" w:lineRule="atLeast"/>
        <w:ind w:left="2880"/>
        <w:jc w:val="both"/>
        <w:rPr>
          <w:rFonts w:asciiTheme="minorHAnsi" w:hAnsiTheme="minorHAnsi" w:cstheme="minorHAnsi"/>
          <w:color w:val="222222"/>
          <w:szCs w:val="20"/>
          <w:lang w:val="es-ES_tradnl" w:eastAsia="es-MX"/>
        </w:rPr>
      </w:pPr>
    </w:p>
    <w:p w:rsidR="00237CC2" w:rsidRPr="00237CC2" w:rsidRDefault="00237CC2" w:rsidP="00237CC2">
      <w:pPr>
        <w:pStyle w:val="Prrafodelista"/>
        <w:numPr>
          <w:ilvl w:val="1"/>
          <w:numId w:val="2"/>
        </w:numPr>
        <w:spacing w:after="160" w:line="360" w:lineRule="auto"/>
        <w:contextualSpacing/>
        <w:rPr>
          <w:rFonts w:asciiTheme="minorHAnsi" w:hAnsiTheme="minorHAnsi" w:cstheme="minorHAnsi"/>
        </w:rPr>
      </w:pPr>
      <w:r w:rsidRPr="00237CC2">
        <w:rPr>
          <w:rFonts w:asciiTheme="minorHAnsi" w:hAnsiTheme="minorHAnsi" w:cstheme="minorHAnsi"/>
        </w:rPr>
        <w:t>Presentación de bases para su aprobación.</w:t>
      </w:r>
    </w:p>
    <w:p w:rsidR="0047777D" w:rsidRPr="00237CC2" w:rsidRDefault="00237CC2" w:rsidP="006B343D">
      <w:pPr>
        <w:pStyle w:val="Prrafodelista"/>
        <w:ind w:left="720" w:firstLine="540"/>
        <w:jc w:val="both"/>
        <w:rPr>
          <w:rFonts w:asciiTheme="minorHAnsi" w:hAnsiTheme="minorHAnsi" w:cstheme="minorHAnsi"/>
          <w:b/>
        </w:rPr>
      </w:pPr>
      <w:r w:rsidRPr="00237CC2">
        <w:rPr>
          <w:rFonts w:asciiTheme="minorHAnsi" w:hAnsiTheme="minorHAnsi" w:cstheme="minorHAnsi"/>
          <w:b/>
        </w:rPr>
        <w:t>Este punto se retira de la Orden del Día en virtud de no existir bases que tratar.</w:t>
      </w:r>
    </w:p>
    <w:p w:rsidR="00237CC2" w:rsidRDefault="00237CC2" w:rsidP="00237CC2">
      <w:pPr>
        <w:pStyle w:val="Prrafodelista"/>
        <w:ind w:left="720"/>
        <w:jc w:val="both"/>
        <w:rPr>
          <w:rFonts w:asciiTheme="minorHAnsi" w:hAnsiTheme="minorHAnsi" w:cstheme="minorHAnsi"/>
        </w:rPr>
      </w:pPr>
    </w:p>
    <w:p w:rsidR="00E53C0B" w:rsidRDefault="00E53C0B" w:rsidP="00237CC2">
      <w:pPr>
        <w:pStyle w:val="Prrafodelista"/>
        <w:ind w:left="720"/>
        <w:jc w:val="both"/>
        <w:rPr>
          <w:rFonts w:asciiTheme="minorHAnsi" w:hAnsiTheme="minorHAnsi" w:cstheme="minorHAnsi"/>
        </w:rPr>
      </w:pPr>
    </w:p>
    <w:p w:rsidR="00E53C0B" w:rsidRDefault="00E53C0B" w:rsidP="00237CC2">
      <w:pPr>
        <w:pStyle w:val="Prrafodelista"/>
        <w:ind w:left="720"/>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Presidente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F16607" w:rsidRPr="00493C55" w:rsidRDefault="00162908" w:rsidP="00726FA2">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F074B9" w:rsidRDefault="00F074B9" w:rsidP="00F074B9">
      <w:pPr>
        <w:jc w:val="both"/>
        <w:rPr>
          <w:rFonts w:asciiTheme="minorHAnsi" w:eastAsiaTheme="minorEastAsia" w:hAnsiTheme="minorHAnsi" w:cstheme="minorHAnsi"/>
          <w:b/>
          <w:lang w:eastAsia="es-MX"/>
        </w:rPr>
      </w:pPr>
    </w:p>
    <w:p w:rsidR="00027BB7" w:rsidRDefault="00351D42" w:rsidP="00B31001">
      <w:pPr>
        <w:spacing w:line="360" w:lineRule="auto"/>
        <w:jc w:val="both"/>
        <w:rPr>
          <w:rFonts w:asciiTheme="minorHAnsi" w:hAnsiTheme="minorHAnsi" w:cstheme="minorHAnsi"/>
          <w:b/>
          <w:lang w:val="es-ES_tradnl"/>
        </w:rPr>
      </w:pPr>
      <w:r>
        <w:rPr>
          <w:rFonts w:asciiTheme="minorHAnsi" w:hAnsiTheme="minorHAnsi" w:cstheme="minorHAnsi"/>
          <w:b/>
        </w:rPr>
        <w:t>Punto Cuarto</w:t>
      </w:r>
      <w:r w:rsidR="0048520D" w:rsidRPr="00493C55">
        <w:rPr>
          <w:rFonts w:asciiTheme="minorHAnsi" w:hAnsiTheme="minorHAnsi" w:cstheme="minorHAnsi"/>
          <w:b/>
        </w:rPr>
        <w:t xml:space="preserve"> del orden del día. </w:t>
      </w:r>
      <w:r w:rsidR="00526E13" w:rsidRPr="00493C55">
        <w:rPr>
          <w:rFonts w:asciiTheme="minorHAnsi" w:hAnsiTheme="minorHAnsi" w:cstheme="minorHAnsi"/>
          <w:b/>
          <w:lang w:val="es-ES_tradnl"/>
        </w:rPr>
        <w:t>Agenda de Trabajo.</w:t>
      </w:r>
    </w:p>
    <w:p w:rsidR="006B343D" w:rsidRPr="00493C55" w:rsidRDefault="006B343D" w:rsidP="00B31001">
      <w:pPr>
        <w:spacing w:line="360" w:lineRule="auto"/>
        <w:jc w:val="both"/>
        <w:rPr>
          <w:rFonts w:asciiTheme="minorHAnsi" w:hAnsiTheme="minorHAnsi" w:cstheme="minorHAnsi"/>
          <w:b/>
          <w:lang w:val="es-ES_tradnl"/>
        </w:rPr>
      </w:pPr>
    </w:p>
    <w:p w:rsidR="00EC3C91" w:rsidRPr="00493C55" w:rsidRDefault="00027BB7" w:rsidP="00EC3C91">
      <w:pPr>
        <w:contextualSpacing/>
        <w:jc w:val="both"/>
        <w:rPr>
          <w:rFonts w:asciiTheme="minorHAnsi" w:hAnsiTheme="minorHAnsi" w:cstheme="minorHAnsi"/>
          <w:b/>
          <w:lang w:val="es-ES"/>
        </w:rPr>
      </w:pPr>
      <w:r w:rsidRPr="00493C55">
        <w:rPr>
          <w:rFonts w:asciiTheme="minorHAnsi" w:hAnsiTheme="minorHAnsi" w:cstheme="minorHAnsi"/>
          <w:b/>
          <w:lang w:val="es-ES"/>
        </w:rPr>
        <w:t>Punto 1</w:t>
      </w:r>
      <w:r w:rsidR="006B343D">
        <w:rPr>
          <w:rFonts w:asciiTheme="minorHAnsi" w:hAnsiTheme="minorHAnsi" w:cstheme="minorHAnsi"/>
          <w:b/>
          <w:lang w:val="es-ES"/>
        </w:rPr>
        <w:t>.</w:t>
      </w:r>
      <w:r w:rsidR="00D3450C" w:rsidRPr="00493C55">
        <w:rPr>
          <w:rFonts w:asciiTheme="minorHAnsi" w:hAnsiTheme="minorHAnsi" w:cstheme="minorHAnsi"/>
          <w:b/>
          <w:lang w:val="es-ES"/>
        </w:rPr>
        <w:t xml:space="preserve"> </w:t>
      </w:r>
      <w:r w:rsidR="00EC3C91" w:rsidRPr="00493C55">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085D3B" w:rsidRPr="00351D42" w:rsidRDefault="00085D3B" w:rsidP="003B1EB4">
      <w:pPr>
        <w:shd w:val="clear" w:color="auto" w:fill="FFFFFF"/>
        <w:spacing w:after="100" w:afterAutospacing="1"/>
        <w:contextualSpacing/>
        <w:jc w:val="both"/>
        <w:rPr>
          <w:rFonts w:asciiTheme="minorHAnsi" w:hAnsiTheme="minorHAnsi" w:cstheme="minorHAnsi"/>
          <w:b/>
          <w:lang w:val="es-ES"/>
        </w:rPr>
      </w:pP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0A148E">
        <w:rPr>
          <w:rFonts w:asciiTheme="minorHAnsi" w:eastAsiaTheme="minorEastAsia" w:hAnsiTheme="minorHAnsi" w:cstheme="minorHAnsi"/>
          <w:b/>
          <w:lang w:val="es-ES" w:eastAsia="es-MX"/>
        </w:rPr>
        <w:t>Número de Cuadro:</w:t>
      </w:r>
      <w:r w:rsidRPr="000A148E">
        <w:rPr>
          <w:rFonts w:asciiTheme="minorHAnsi" w:eastAsiaTheme="minorEastAsia" w:hAnsiTheme="minorHAnsi" w:cstheme="minorHAnsi"/>
          <w:lang w:val="es-ES" w:eastAsia="es-MX"/>
        </w:rPr>
        <w:t xml:space="preserve"> E</w:t>
      </w:r>
      <w:r w:rsidRPr="000A148E">
        <w:rPr>
          <w:rFonts w:asciiTheme="minorHAnsi" w:eastAsiaTheme="minorEastAsia" w:hAnsiTheme="minorHAnsi" w:cstheme="minorHAnsi"/>
          <w:lang w:eastAsia="es-MX"/>
        </w:rPr>
        <w:t>01.03.2022</w:t>
      </w: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A148E">
        <w:rPr>
          <w:rFonts w:asciiTheme="minorHAnsi" w:eastAsiaTheme="minorEastAsia" w:hAnsiTheme="minorHAnsi" w:cstheme="minorHAnsi"/>
          <w:b/>
          <w:lang w:val="es-ES" w:eastAsia="es-MX"/>
        </w:rPr>
        <w:t xml:space="preserve">Licitación Pública Nacional con Participación del Comité: </w:t>
      </w:r>
      <w:r w:rsidRPr="000A148E">
        <w:rPr>
          <w:rFonts w:asciiTheme="minorHAnsi" w:eastAsiaTheme="minorEastAsia" w:hAnsiTheme="minorHAnsi" w:cstheme="minorHAnsi"/>
          <w:lang w:val="es-ES" w:eastAsia="es-MX"/>
        </w:rPr>
        <w:t>202200636</w:t>
      </w: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A148E">
        <w:rPr>
          <w:rFonts w:asciiTheme="minorHAnsi" w:eastAsiaTheme="minorEastAsia" w:hAnsiTheme="minorHAnsi" w:cstheme="minorHAnsi"/>
          <w:b/>
          <w:lang w:val="es-ES" w:eastAsia="es-MX"/>
        </w:rPr>
        <w:t xml:space="preserve">Área Requirente: </w:t>
      </w:r>
      <w:r w:rsidRPr="000A148E">
        <w:rPr>
          <w:rFonts w:asciiTheme="minorHAnsi" w:eastAsiaTheme="minorEastAsia" w:hAnsiTheme="minorHAnsi" w:cstheme="minorHAnsi"/>
          <w:lang w:val="es-ES" w:eastAsia="es-MX"/>
        </w:rPr>
        <w:t>Relaciones Publicas, Protocolo y Eventos adscrita a la Jefatura de Gabinete.</w:t>
      </w: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A148E">
        <w:rPr>
          <w:rFonts w:asciiTheme="minorHAnsi" w:eastAsiaTheme="minorEastAsia" w:hAnsiTheme="minorHAnsi" w:cstheme="minorHAnsi"/>
          <w:b/>
          <w:lang w:val="es-ES" w:eastAsia="es-MX"/>
        </w:rPr>
        <w:t xml:space="preserve">Objeto de licitación: </w:t>
      </w:r>
      <w:r w:rsidRPr="000A148E">
        <w:rPr>
          <w:rFonts w:asciiTheme="minorHAnsi" w:eastAsiaTheme="minorEastAsia" w:hAnsiTheme="minorHAnsi" w:cstheme="minorHAnsi"/>
          <w:lang w:val="es-ES" w:eastAsia="es-MX"/>
        </w:rPr>
        <w:t>Servicio integral para eventos la fiesta de abril 2022 evento en Plaza de las Américas por el día de las niñas y los niños.</w:t>
      </w:r>
    </w:p>
    <w:p w:rsidR="000A148E" w:rsidRPr="000A148E" w:rsidRDefault="000A148E" w:rsidP="000A148E">
      <w:pPr>
        <w:shd w:val="clear" w:color="auto" w:fill="FFFFFF"/>
        <w:spacing w:after="100" w:afterAutospacing="1" w:line="276" w:lineRule="auto"/>
        <w:contextualSpacing/>
        <w:jc w:val="both"/>
        <w:rPr>
          <w:rFonts w:asciiTheme="minorHAnsi" w:hAnsiTheme="minorHAnsi" w:cstheme="minorHAnsi"/>
          <w:color w:val="000000"/>
        </w:rPr>
      </w:pPr>
    </w:p>
    <w:p w:rsidR="000A148E" w:rsidRDefault="000A148E" w:rsidP="000A148E">
      <w:pPr>
        <w:shd w:val="clear" w:color="auto" w:fill="FFFFFF"/>
        <w:spacing w:after="100" w:afterAutospacing="1" w:line="276" w:lineRule="auto"/>
        <w:contextualSpacing/>
        <w:jc w:val="both"/>
        <w:rPr>
          <w:rFonts w:asciiTheme="minorHAnsi" w:hAnsiTheme="minorHAnsi" w:cstheme="minorHAnsi"/>
          <w:lang w:val="es-ES_tradnl"/>
        </w:rPr>
      </w:pPr>
      <w:r w:rsidRPr="000A148E">
        <w:rPr>
          <w:rFonts w:asciiTheme="minorHAnsi" w:eastAsiaTheme="minorEastAsia" w:hAnsiTheme="minorHAnsi" w:cstheme="minorHAnsi"/>
          <w:lang w:eastAsia="es-MX"/>
        </w:rPr>
        <w:t>S</w:t>
      </w:r>
      <w:r w:rsidRPr="000A148E">
        <w:rPr>
          <w:rFonts w:asciiTheme="minorHAnsi" w:hAnsiTheme="minorHAnsi" w:cstheme="minorHAnsi"/>
          <w:lang w:val="es-ES_tradnl"/>
        </w:rPr>
        <w:t>e pone a la vista el expediente de donde se desprende lo siguiente:</w:t>
      </w:r>
    </w:p>
    <w:p w:rsidR="006B343D" w:rsidRPr="000A148E" w:rsidRDefault="006B343D" w:rsidP="000A148E">
      <w:pPr>
        <w:shd w:val="clear" w:color="auto" w:fill="FFFFFF"/>
        <w:spacing w:after="100" w:afterAutospacing="1" w:line="276" w:lineRule="auto"/>
        <w:contextualSpacing/>
        <w:jc w:val="both"/>
        <w:rPr>
          <w:rFonts w:asciiTheme="minorHAnsi" w:hAnsiTheme="minorHAnsi" w:cstheme="minorHAnsi"/>
          <w:lang w:val="es-ES_tradnl"/>
        </w:rPr>
      </w:pPr>
    </w:p>
    <w:p w:rsidR="000A148E" w:rsidRPr="000A148E" w:rsidRDefault="000A148E" w:rsidP="000A148E">
      <w:pPr>
        <w:shd w:val="clear" w:color="auto" w:fill="FFFFFF"/>
        <w:spacing w:after="100" w:afterAutospacing="1"/>
        <w:contextualSpacing/>
        <w:jc w:val="both"/>
        <w:rPr>
          <w:rFonts w:asciiTheme="minorHAnsi" w:hAnsiTheme="minorHAnsi" w:cstheme="minorHAnsi"/>
          <w:b/>
          <w:lang w:val="es-ES_tradnl"/>
        </w:rPr>
      </w:pPr>
      <w:r w:rsidRPr="000A148E">
        <w:rPr>
          <w:rFonts w:asciiTheme="minorHAnsi" w:hAnsiTheme="minorHAnsi" w:cstheme="minorHAnsi"/>
          <w:b/>
          <w:lang w:val="es-ES_tradnl"/>
        </w:rPr>
        <w:t>Proveedores que cotizan:</w:t>
      </w:r>
    </w:p>
    <w:p w:rsidR="000A148E" w:rsidRPr="000A148E" w:rsidRDefault="000A148E" w:rsidP="000A148E">
      <w:pPr>
        <w:pStyle w:val="Prrafodelista"/>
        <w:numPr>
          <w:ilvl w:val="0"/>
          <w:numId w:val="3"/>
        </w:numPr>
        <w:shd w:val="clear" w:color="auto" w:fill="FFFFFF"/>
        <w:spacing w:after="100" w:afterAutospacing="1"/>
        <w:contextualSpacing/>
        <w:jc w:val="both"/>
        <w:rPr>
          <w:rFonts w:asciiTheme="minorHAnsi" w:hAnsiTheme="minorHAnsi" w:cstheme="minorHAnsi"/>
        </w:rPr>
      </w:pPr>
      <w:r w:rsidRPr="000A148E">
        <w:rPr>
          <w:rFonts w:asciiTheme="minorHAnsi" w:hAnsiTheme="minorHAnsi" w:cstheme="minorHAnsi"/>
        </w:rPr>
        <w:t xml:space="preserve">CHG </w:t>
      </w:r>
      <w:proofErr w:type="spellStart"/>
      <w:r w:rsidRPr="000A148E">
        <w:rPr>
          <w:rFonts w:asciiTheme="minorHAnsi" w:hAnsiTheme="minorHAnsi" w:cstheme="minorHAnsi"/>
        </w:rPr>
        <w:t>Group</w:t>
      </w:r>
      <w:proofErr w:type="spellEnd"/>
      <w:r w:rsidRPr="000A148E">
        <w:rPr>
          <w:rFonts w:asciiTheme="minorHAnsi" w:hAnsiTheme="minorHAnsi" w:cstheme="minorHAnsi"/>
        </w:rPr>
        <w:t xml:space="preserve"> Company, S. de R.L. de C.V.</w:t>
      </w:r>
    </w:p>
    <w:p w:rsidR="000A148E" w:rsidRDefault="000A148E" w:rsidP="000A148E">
      <w:pPr>
        <w:pStyle w:val="Prrafodelista"/>
        <w:numPr>
          <w:ilvl w:val="0"/>
          <w:numId w:val="3"/>
        </w:numPr>
        <w:shd w:val="clear" w:color="auto" w:fill="FFFFFF"/>
        <w:spacing w:after="100" w:afterAutospacing="1"/>
        <w:contextualSpacing/>
        <w:jc w:val="both"/>
        <w:rPr>
          <w:rFonts w:asciiTheme="minorHAnsi" w:hAnsiTheme="minorHAnsi" w:cstheme="minorHAnsi"/>
        </w:rPr>
      </w:pPr>
      <w:r w:rsidRPr="000A148E">
        <w:rPr>
          <w:rFonts w:asciiTheme="minorHAnsi" w:hAnsiTheme="minorHAnsi" w:cstheme="minorHAnsi"/>
        </w:rPr>
        <w:t xml:space="preserve">Espectáculos CGL, S.A. de C.V. </w:t>
      </w:r>
    </w:p>
    <w:p w:rsidR="000A148E" w:rsidRDefault="000A148E" w:rsidP="000A148E">
      <w:pPr>
        <w:shd w:val="clear" w:color="auto" w:fill="FFFFFF"/>
        <w:spacing w:after="100" w:afterAutospacing="1"/>
        <w:contextualSpacing/>
        <w:rPr>
          <w:rFonts w:asciiTheme="minorHAnsi" w:hAnsiTheme="minorHAnsi" w:cstheme="minorHAnsi"/>
        </w:rPr>
      </w:pPr>
      <w:r w:rsidRPr="000A148E">
        <w:rPr>
          <w:rFonts w:asciiTheme="minorHAnsi" w:hAnsiTheme="minorHAnsi" w:cstheme="minorHAnsi"/>
        </w:rPr>
        <w:t>Los licitantes cuyas proposiciones fueron desechadas:</w:t>
      </w:r>
    </w:p>
    <w:p w:rsidR="006B343D" w:rsidRPr="000A148E" w:rsidRDefault="006B343D" w:rsidP="000A148E">
      <w:pPr>
        <w:shd w:val="clear" w:color="auto" w:fill="FFFFFF"/>
        <w:spacing w:after="100" w:afterAutospacing="1"/>
        <w:contextualSpacing/>
        <w:rPr>
          <w:rFonts w:asciiTheme="minorHAnsi" w:hAnsiTheme="minorHAnsi" w:cstheme="minorHAnsi"/>
          <w:lang w:val="es-ES_tradnl"/>
        </w:rPr>
      </w:pPr>
    </w:p>
    <w:tbl>
      <w:tblPr>
        <w:tblW w:w="9889" w:type="dxa"/>
        <w:tblLayout w:type="fixed"/>
        <w:tblCellMar>
          <w:left w:w="0" w:type="dxa"/>
          <w:right w:w="0" w:type="dxa"/>
        </w:tblCellMar>
        <w:tblLook w:val="04A0" w:firstRow="1" w:lastRow="0" w:firstColumn="1" w:lastColumn="0" w:noHBand="0" w:noVBand="1"/>
      </w:tblPr>
      <w:tblGrid>
        <w:gridCol w:w="3924"/>
        <w:gridCol w:w="5965"/>
      </w:tblGrid>
      <w:tr w:rsidR="000A148E" w:rsidRPr="000A148E" w:rsidTr="000A148E">
        <w:trPr>
          <w:trHeight w:val="466"/>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A148E" w:rsidRPr="000A148E" w:rsidRDefault="000A148E" w:rsidP="00E54022">
            <w:pPr>
              <w:tabs>
                <w:tab w:val="center" w:pos="1854"/>
                <w:tab w:val="left" w:pos="2745"/>
              </w:tabs>
              <w:spacing w:line="276" w:lineRule="auto"/>
              <w:rPr>
                <w:rFonts w:asciiTheme="minorHAnsi" w:hAnsiTheme="minorHAnsi" w:cstheme="minorHAnsi"/>
                <w:lang w:eastAsia="es-MX"/>
              </w:rPr>
            </w:pPr>
            <w:r w:rsidRPr="000A148E">
              <w:rPr>
                <w:rFonts w:asciiTheme="minorHAnsi" w:hAnsiTheme="minorHAnsi" w:cstheme="minorHAnsi"/>
                <w:b/>
                <w:bCs/>
                <w:color w:val="FFFFFF"/>
                <w:kern w:val="24"/>
                <w:lang w:eastAsia="es-MX"/>
              </w:rPr>
              <w:tab/>
              <w:t xml:space="preserve">Licitante </w:t>
            </w:r>
            <w:r w:rsidRPr="000A148E">
              <w:rPr>
                <w:rFonts w:asciiTheme="minorHAnsi" w:hAnsiTheme="minorHAnsi" w:cstheme="minorHAnsi"/>
                <w:b/>
                <w:bCs/>
                <w:color w:val="FFFFFF"/>
                <w:kern w:val="24"/>
                <w:lang w:eastAsia="es-MX"/>
              </w:rPr>
              <w:tab/>
            </w:r>
          </w:p>
        </w:tc>
        <w:tc>
          <w:tcPr>
            <w:tcW w:w="596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A148E" w:rsidRPr="000A148E" w:rsidRDefault="000A148E" w:rsidP="00E54022">
            <w:pPr>
              <w:spacing w:line="276" w:lineRule="auto"/>
              <w:jc w:val="center"/>
              <w:rPr>
                <w:rFonts w:asciiTheme="minorHAnsi" w:hAnsiTheme="minorHAnsi" w:cstheme="minorHAnsi"/>
                <w:lang w:eastAsia="es-MX"/>
              </w:rPr>
            </w:pPr>
            <w:r w:rsidRPr="000A148E">
              <w:rPr>
                <w:rFonts w:asciiTheme="minorHAnsi" w:hAnsiTheme="minorHAnsi" w:cstheme="minorHAnsi"/>
                <w:b/>
                <w:bCs/>
                <w:color w:val="FFFFFF"/>
                <w:kern w:val="24"/>
                <w:lang w:eastAsia="es-MX"/>
              </w:rPr>
              <w:t xml:space="preserve">Motivo </w:t>
            </w:r>
          </w:p>
        </w:tc>
      </w:tr>
      <w:tr w:rsidR="000A148E" w:rsidRPr="000A148E" w:rsidTr="000A148E">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A148E" w:rsidRPr="000A148E" w:rsidRDefault="000A148E" w:rsidP="00E54022">
            <w:pPr>
              <w:rPr>
                <w:rFonts w:asciiTheme="minorHAnsi" w:hAnsiTheme="minorHAnsi" w:cstheme="minorHAnsi"/>
                <w:lang w:eastAsia="es-MX"/>
              </w:rPr>
            </w:pPr>
            <w:r w:rsidRPr="000A148E">
              <w:rPr>
                <w:rFonts w:asciiTheme="minorHAnsi" w:hAnsiTheme="minorHAnsi" w:cstheme="minorHAnsi"/>
                <w:lang w:eastAsia="es-MX"/>
              </w:rPr>
              <w:t>Espectáculos CGL, S.A. de C.V.</w:t>
            </w:r>
          </w:p>
        </w:tc>
        <w:tc>
          <w:tcPr>
            <w:tcW w:w="596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t>Licitante No Solvente,</w:t>
            </w:r>
          </w:p>
          <w:p w:rsidR="006B343D" w:rsidRPr="000A148E" w:rsidRDefault="006B343D" w:rsidP="00E54022">
            <w:pPr>
              <w:rPr>
                <w:rFonts w:asciiTheme="minorHAnsi" w:hAnsiTheme="minorHAnsi" w:cstheme="minorHAnsi"/>
                <w:b/>
                <w:lang w:eastAsia="es-MX"/>
              </w:rPr>
            </w:pPr>
          </w:p>
          <w:p w:rsidR="006B343D" w:rsidRDefault="000A148E" w:rsidP="00E54022">
            <w:pPr>
              <w:rPr>
                <w:rFonts w:asciiTheme="minorHAnsi" w:hAnsiTheme="minorHAnsi" w:cstheme="minorHAnsi"/>
                <w:b/>
                <w:lang w:eastAsia="es-MX"/>
              </w:rPr>
            </w:pPr>
            <w:r w:rsidRPr="000A148E">
              <w:rPr>
                <w:rFonts w:asciiTheme="minorHAnsi" w:hAnsiTheme="minorHAnsi" w:cstheme="minorHAnsi"/>
                <w:b/>
                <w:lang w:eastAsia="es-MX"/>
              </w:rPr>
              <w:t xml:space="preserve">Posterior al acto de presentación y apertura de proposiciones se observó, que:   </w:t>
            </w:r>
          </w:p>
          <w:p w:rsidR="000A148E" w:rsidRP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t xml:space="preserve">                        </w:t>
            </w:r>
          </w:p>
          <w:p w:rsid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t>- Presenta el formato 32D en opinión negativa.</w:t>
            </w:r>
          </w:p>
          <w:p w:rsidR="006B343D" w:rsidRPr="000A148E" w:rsidRDefault="006B343D" w:rsidP="00E54022">
            <w:pPr>
              <w:rPr>
                <w:rFonts w:asciiTheme="minorHAnsi" w:hAnsiTheme="minorHAnsi" w:cstheme="minorHAnsi"/>
                <w:b/>
                <w:lang w:eastAsia="es-MX"/>
              </w:rPr>
            </w:pPr>
          </w:p>
          <w:p w:rsid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t>- No presenta comprobante digital por internet (CFDI) del pago del impuesto sobre nómina.</w:t>
            </w:r>
          </w:p>
          <w:p w:rsidR="006B343D" w:rsidRPr="000A148E" w:rsidRDefault="006B343D" w:rsidP="00E54022">
            <w:pPr>
              <w:rPr>
                <w:rFonts w:asciiTheme="minorHAnsi" w:hAnsiTheme="minorHAnsi" w:cstheme="minorHAnsi"/>
                <w:b/>
                <w:lang w:eastAsia="es-MX"/>
              </w:rPr>
            </w:pPr>
          </w:p>
          <w:p w:rsid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lastRenderedPageBreak/>
              <w:t>- Presenta constancia de situación fiscal en materia de aportaciones patronales y enteros de descuentos vigentes (INFONAVIT) con adeudos.</w:t>
            </w:r>
          </w:p>
          <w:p w:rsidR="006B343D" w:rsidRPr="000A148E" w:rsidRDefault="006B343D" w:rsidP="00E54022">
            <w:pPr>
              <w:rPr>
                <w:rFonts w:asciiTheme="minorHAnsi" w:hAnsiTheme="minorHAnsi" w:cstheme="minorHAnsi"/>
                <w:b/>
                <w:lang w:eastAsia="es-MX"/>
              </w:rPr>
            </w:pPr>
          </w:p>
          <w:p w:rsid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t>- No entrego documentos adicionales solicitados en bases</w:t>
            </w:r>
          </w:p>
          <w:p w:rsidR="006B343D" w:rsidRPr="000A148E" w:rsidRDefault="006B343D" w:rsidP="00E54022">
            <w:pPr>
              <w:rPr>
                <w:rFonts w:asciiTheme="minorHAnsi" w:hAnsiTheme="minorHAnsi" w:cstheme="minorHAnsi"/>
                <w:b/>
                <w:lang w:eastAsia="es-MX"/>
              </w:rPr>
            </w:pPr>
          </w:p>
        </w:tc>
      </w:tr>
    </w:tbl>
    <w:p w:rsidR="000A148E" w:rsidRDefault="000A148E" w:rsidP="000A148E">
      <w:pPr>
        <w:contextualSpacing/>
        <w:rPr>
          <w:rFonts w:asciiTheme="minorHAnsi" w:eastAsia="Calibri" w:hAnsiTheme="minorHAnsi" w:cstheme="minorHAnsi"/>
          <w:b/>
          <w:i/>
        </w:rPr>
      </w:pPr>
    </w:p>
    <w:p w:rsidR="00E54022" w:rsidRPr="00E53C0B" w:rsidRDefault="00E54022" w:rsidP="00E53C0B">
      <w:pPr>
        <w:pStyle w:val="Sinespaciado"/>
        <w:jc w:val="both"/>
        <w:rPr>
          <w:rFonts w:asciiTheme="minorHAnsi" w:hAnsiTheme="minorHAnsi" w:cstheme="minorHAnsi"/>
          <w:sz w:val="24"/>
          <w:szCs w:val="24"/>
        </w:rPr>
      </w:pPr>
      <w:r w:rsidRPr="00E53C0B">
        <w:rPr>
          <w:rFonts w:asciiTheme="minorHAnsi" w:hAnsiTheme="minorHAnsi" w:cstheme="minorHAnsi"/>
          <w:sz w:val="24"/>
          <w:szCs w:val="24"/>
        </w:rPr>
        <w:t xml:space="preserve">Luz Elena Rosete Cortes, Secretario Técnico del Comité de Adquisiciones, da cuenta de que se integra al desahogo de la presente </w:t>
      </w:r>
      <w:proofErr w:type="gramStart"/>
      <w:r w:rsidRPr="00E53C0B">
        <w:rPr>
          <w:rFonts w:asciiTheme="minorHAnsi" w:hAnsiTheme="minorHAnsi" w:cstheme="minorHAnsi"/>
          <w:sz w:val="24"/>
          <w:szCs w:val="24"/>
        </w:rPr>
        <w:t>sesión</w:t>
      </w:r>
      <w:r w:rsidRPr="00E53C0B">
        <w:rPr>
          <w:rFonts w:asciiTheme="minorHAnsi" w:hAnsiTheme="minorHAnsi" w:cstheme="minorHAnsi"/>
          <w:b/>
          <w:sz w:val="24"/>
          <w:szCs w:val="24"/>
        </w:rPr>
        <w:t xml:space="preserve"> </w:t>
      </w:r>
      <w:r w:rsidR="00515C9D">
        <w:rPr>
          <w:rFonts w:asciiTheme="minorHAnsi" w:hAnsiTheme="minorHAnsi" w:cstheme="minorHAnsi"/>
          <w:b/>
          <w:sz w:val="24"/>
          <w:szCs w:val="24"/>
        </w:rPr>
        <w:t xml:space="preserve"> el</w:t>
      </w:r>
      <w:proofErr w:type="gramEnd"/>
      <w:r w:rsidR="00515C9D">
        <w:rPr>
          <w:rFonts w:asciiTheme="minorHAnsi" w:hAnsiTheme="minorHAnsi" w:cstheme="minorHAnsi"/>
          <w:b/>
          <w:sz w:val="24"/>
          <w:szCs w:val="24"/>
        </w:rPr>
        <w:t xml:space="preserve"> Regidor </w:t>
      </w:r>
      <w:r w:rsidRPr="00E53C0B">
        <w:rPr>
          <w:rFonts w:asciiTheme="minorHAnsi" w:hAnsiTheme="minorHAnsi" w:cstheme="minorHAnsi"/>
          <w:b/>
          <w:sz w:val="24"/>
          <w:szCs w:val="24"/>
          <w:lang w:val="es-ES"/>
        </w:rPr>
        <w:t>Omar Antonio Borboa Becerra,</w:t>
      </w:r>
      <w:r w:rsidRPr="00E53C0B">
        <w:rPr>
          <w:rFonts w:asciiTheme="minorHAnsi" w:hAnsiTheme="minorHAnsi" w:cstheme="minorHAnsi"/>
          <w:sz w:val="24"/>
          <w:szCs w:val="24"/>
        </w:rPr>
        <w:t xml:space="preserve"> Representante Titular </w:t>
      </w:r>
      <w:r w:rsidR="00E53C0B" w:rsidRPr="00E53C0B">
        <w:rPr>
          <w:rFonts w:asciiTheme="minorHAnsi" w:hAnsiTheme="minorHAnsi" w:cstheme="minorHAnsi"/>
          <w:sz w:val="24"/>
          <w:szCs w:val="24"/>
        </w:rPr>
        <w:t>de la Fracción del Partido Acción Nacional.</w:t>
      </w:r>
    </w:p>
    <w:p w:rsidR="00E53C0B" w:rsidRPr="000A148E" w:rsidRDefault="00E53C0B" w:rsidP="00E53C0B">
      <w:pPr>
        <w:pStyle w:val="Sinespaciado"/>
        <w:jc w:val="both"/>
        <w:rPr>
          <w:rFonts w:asciiTheme="minorHAnsi" w:hAnsiTheme="minorHAnsi" w:cstheme="minorHAnsi"/>
          <w:b/>
          <w:i/>
        </w:rPr>
      </w:pPr>
    </w:p>
    <w:p w:rsid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lang w:val="es-ES_tradnl"/>
        </w:rPr>
        <w:t xml:space="preserve">Los licitantes cuyas proposiciones resultaron solventes son los que se muestran en el siguiente cuadro: </w:t>
      </w:r>
    </w:p>
    <w:p w:rsidR="006B343D" w:rsidRPr="000A148E" w:rsidRDefault="006B343D" w:rsidP="000A148E">
      <w:pPr>
        <w:shd w:val="clear" w:color="auto" w:fill="FFFFFF"/>
        <w:spacing w:after="100" w:afterAutospacing="1"/>
        <w:contextualSpacing/>
        <w:jc w:val="both"/>
        <w:rPr>
          <w:rFonts w:asciiTheme="minorHAnsi" w:hAnsiTheme="minorHAnsi" w:cstheme="minorHAnsi"/>
          <w:lang w:val="es-ES_tradnl"/>
        </w:rPr>
      </w:pPr>
    </w:p>
    <w:p w:rsidR="000A148E" w:rsidRDefault="000A148E" w:rsidP="000A148E">
      <w:pPr>
        <w:shd w:val="clear" w:color="auto" w:fill="FFFFFF"/>
        <w:spacing w:after="100" w:afterAutospacing="1"/>
        <w:contextualSpacing/>
        <w:jc w:val="both"/>
        <w:rPr>
          <w:rFonts w:asciiTheme="minorHAnsi" w:hAnsiTheme="minorHAnsi" w:cstheme="minorHAnsi"/>
          <w:b/>
          <w:lang w:val="es-ES_tradnl"/>
        </w:rPr>
      </w:pPr>
      <w:r w:rsidRPr="000A148E">
        <w:rPr>
          <w:rFonts w:asciiTheme="minorHAnsi" w:hAnsiTheme="minorHAnsi" w:cstheme="minorHAnsi"/>
          <w:b/>
          <w:lang w:val="es-ES_tradnl"/>
        </w:rPr>
        <w:t>CHG GROUP COMPANY, S. DE R.L. DE C.V.</w:t>
      </w:r>
    </w:p>
    <w:p w:rsidR="006B343D" w:rsidRPr="000A148E" w:rsidRDefault="006B343D" w:rsidP="000A148E">
      <w:pPr>
        <w:shd w:val="clear" w:color="auto" w:fill="FFFFFF"/>
        <w:spacing w:after="100" w:afterAutospacing="1"/>
        <w:contextualSpacing/>
        <w:jc w:val="both"/>
        <w:rPr>
          <w:rFonts w:asciiTheme="minorHAnsi" w:hAnsiTheme="minorHAnsi" w:cstheme="minorHAnsi"/>
          <w:b/>
          <w:lang w:val="es-ES_tradnl"/>
        </w:rPr>
      </w:pPr>
    </w:p>
    <w:p w:rsid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noProof/>
          <w:lang w:eastAsia="es-MX"/>
        </w:rPr>
        <w:drawing>
          <wp:inline distT="0" distB="0" distL="0" distR="0" wp14:anchorId="3A4BAD5C" wp14:editId="0446724D">
            <wp:extent cx="6436360" cy="232756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0427" cy="2357964"/>
                    </a:xfrm>
                    <a:prstGeom prst="rect">
                      <a:avLst/>
                    </a:prstGeom>
                    <a:noFill/>
                  </pic:spPr>
                </pic:pic>
              </a:graphicData>
            </a:graphic>
          </wp:inline>
        </w:drawing>
      </w:r>
    </w:p>
    <w:p w:rsidR="00E53C0B" w:rsidRPr="000A148E" w:rsidRDefault="00E53C0B" w:rsidP="000A148E">
      <w:pPr>
        <w:shd w:val="clear" w:color="auto" w:fill="FFFFFF"/>
        <w:spacing w:after="100" w:afterAutospacing="1"/>
        <w:contextualSpacing/>
        <w:jc w:val="both"/>
        <w:rPr>
          <w:rFonts w:asciiTheme="minorHAnsi" w:hAnsiTheme="minorHAnsi" w:cstheme="minorHAnsi"/>
          <w:lang w:val="es-ES_tradnl"/>
        </w:rPr>
      </w:pPr>
    </w:p>
    <w:p w:rsid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lang w:val="es-ES_tradnl"/>
        </w:rPr>
        <w:t>Responsable de la evaluación de las proposiciones:</w:t>
      </w:r>
    </w:p>
    <w:p w:rsidR="00320889" w:rsidRPr="000A148E" w:rsidRDefault="00320889" w:rsidP="000A148E">
      <w:pPr>
        <w:shd w:val="clear" w:color="auto" w:fill="FFFFFF"/>
        <w:spacing w:after="100" w:afterAutospacing="1"/>
        <w:contextualSpacing/>
        <w:jc w:val="both"/>
        <w:rPr>
          <w:rFonts w:asciiTheme="minorHAnsi" w:hAnsiTheme="minorHAnsi" w:cstheme="minorHAnsi"/>
          <w:lang w:val="es-ES_tradnl"/>
        </w:rPr>
      </w:pPr>
    </w:p>
    <w:tbl>
      <w:tblPr>
        <w:tblStyle w:val="Tablaconcuadrcula"/>
        <w:tblW w:w="10491" w:type="dxa"/>
        <w:tblLayout w:type="fixed"/>
        <w:tblLook w:val="04A0" w:firstRow="1" w:lastRow="0" w:firstColumn="1" w:lastColumn="0" w:noHBand="0" w:noVBand="1"/>
      </w:tblPr>
      <w:tblGrid>
        <w:gridCol w:w="4867"/>
        <w:gridCol w:w="5624"/>
      </w:tblGrid>
      <w:tr w:rsidR="000A148E" w:rsidRPr="000A148E" w:rsidTr="000A148E">
        <w:trPr>
          <w:trHeight w:val="263"/>
        </w:trPr>
        <w:tc>
          <w:tcPr>
            <w:tcW w:w="4867" w:type="dxa"/>
          </w:tcPr>
          <w:p w:rsidR="000A148E" w:rsidRPr="000A148E" w:rsidRDefault="000A148E" w:rsidP="00E54022">
            <w:pPr>
              <w:spacing w:after="100" w:afterAutospacing="1" w:line="276" w:lineRule="auto"/>
              <w:contextualSpacing/>
              <w:jc w:val="center"/>
              <w:rPr>
                <w:rFonts w:asciiTheme="minorHAnsi" w:hAnsiTheme="minorHAnsi" w:cstheme="minorHAnsi"/>
                <w:b/>
                <w:lang w:val="es-ES_tradnl"/>
              </w:rPr>
            </w:pPr>
            <w:r w:rsidRPr="000A148E">
              <w:rPr>
                <w:rFonts w:asciiTheme="minorHAnsi" w:hAnsiTheme="minorHAnsi" w:cstheme="minorHAnsi"/>
                <w:b/>
                <w:lang w:val="es-ES_tradnl"/>
              </w:rPr>
              <w:t>Nombre</w:t>
            </w:r>
          </w:p>
        </w:tc>
        <w:tc>
          <w:tcPr>
            <w:tcW w:w="5624" w:type="dxa"/>
          </w:tcPr>
          <w:p w:rsidR="000A148E" w:rsidRPr="000A148E" w:rsidRDefault="000A148E" w:rsidP="00E54022">
            <w:pPr>
              <w:spacing w:after="100" w:afterAutospacing="1" w:line="276" w:lineRule="auto"/>
              <w:contextualSpacing/>
              <w:jc w:val="center"/>
              <w:rPr>
                <w:rFonts w:asciiTheme="minorHAnsi" w:hAnsiTheme="minorHAnsi" w:cstheme="minorHAnsi"/>
                <w:b/>
                <w:lang w:val="es-ES_tradnl"/>
              </w:rPr>
            </w:pPr>
            <w:r w:rsidRPr="000A148E">
              <w:rPr>
                <w:rFonts w:asciiTheme="minorHAnsi" w:hAnsiTheme="minorHAnsi" w:cstheme="minorHAnsi"/>
                <w:b/>
                <w:lang w:val="es-ES_tradnl"/>
              </w:rPr>
              <w:t>Cargo</w:t>
            </w:r>
          </w:p>
        </w:tc>
      </w:tr>
      <w:tr w:rsidR="000A148E" w:rsidRPr="000A148E" w:rsidTr="000A148E">
        <w:trPr>
          <w:trHeight w:val="511"/>
        </w:trPr>
        <w:tc>
          <w:tcPr>
            <w:tcW w:w="4867" w:type="dxa"/>
          </w:tcPr>
          <w:p w:rsidR="000A148E" w:rsidRPr="000A148E" w:rsidRDefault="000A148E" w:rsidP="00E54022">
            <w:pPr>
              <w:shd w:val="clear" w:color="auto" w:fill="FFFFFF"/>
              <w:spacing w:after="100" w:afterAutospacing="1" w:line="276" w:lineRule="auto"/>
              <w:contextualSpacing/>
              <w:rPr>
                <w:rFonts w:asciiTheme="minorHAnsi" w:hAnsiTheme="minorHAnsi" w:cstheme="minorHAnsi"/>
              </w:rPr>
            </w:pPr>
            <w:r w:rsidRPr="000A148E">
              <w:rPr>
                <w:rFonts w:asciiTheme="minorHAnsi" w:hAnsiTheme="minorHAnsi" w:cstheme="minorHAnsi"/>
              </w:rPr>
              <w:t xml:space="preserve">Karina López Contreras </w:t>
            </w:r>
          </w:p>
        </w:tc>
        <w:tc>
          <w:tcPr>
            <w:tcW w:w="5624" w:type="dxa"/>
          </w:tcPr>
          <w:p w:rsidR="000A148E" w:rsidRPr="000A148E" w:rsidRDefault="000A148E" w:rsidP="00E54022">
            <w:pPr>
              <w:spacing w:after="100" w:afterAutospacing="1" w:line="276" w:lineRule="auto"/>
              <w:contextualSpacing/>
              <w:rPr>
                <w:rFonts w:asciiTheme="minorHAnsi" w:hAnsiTheme="minorHAnsi" w:cstheme="minorHAnsi"/>
              </w:rPr>
            </w:pPr>
            <w:r w:rsidRPr="000A148E">
              <w:rPr>
                <w:rFonts w:asciiTheme="minorHAnsi" w:hAnsiTheme="minorHAnsi" w:cstheme="minorHAnsi"/>
              </w:rPr>
              <w:t>Coordinadora de Área de Relaciones Publicas Protocolo y Eventos.</w:t>
            </w:r>
          </w:p>
        </w:tc>
      </w:tr>
      <w:tr w:rsidR="000A148E" w:rsidRPr="000A148E" w:rsidTr="000A148E">
        <w:trPr>
          <w:trHeight w:val="263"/>
        </w:trPr>
        <w:tc>
          <w:tcPr>
            <w:tcW w:w="4867" w:type="dxa"/>
          </w:tcPr>
          <w:p w:rsidR="000A148E" w:rsidRPr="000A148E" w:rsidRDefault="000A148E" w:rsidP="00E54022">
            <w:pPr>
              <w:shd w:val="clear" w:color="auto" w:fill="FFFFFF"/>
              <w:spacing w:after="100" w:afterAutospacing="1" w:line="276" w:lineRule="auto"/>
              <w:contextualSpacing/>
              <w:rPr>
                <w:rFonts w:asciiTheme="minorHAnsi" w:hAnsiTheme="minorHAnsi" w:cstheme="minorHAnsi"/>
              </w:rPr>
            </w:pPr>
            <w:r w:rsidRPr="000A148E">
              <w:rPr>
                <w:rFonts w:asciiTheme="minorHAnsi" w:hAnsiTheme="minorHAnsi" w:cstheme="minorHAnsi"/>
              </w:rPr>
              <w:t>Paulina del Carmen Torres Padilla</w:t>
            </w:r>
          </w:p>
        </w:tc>
        <w:tc>
          <w:tcPr>
            <w:tcW w:w="5624" w:type="dxa"/>
          </w:tcPr>
          <w:p w:rsidR="000A148E" w:rsidRPr="000A148E" w:rsidRDefault="000A148E" w:rsidP="00E54022">
            <w:pPr>
              <w:spacing w:after="100" w:afterAutospacing="1" w:line="276" w:lineRule="auto"/>
              <w:contextualSpacing/>
              <w:rPr>
                <w:rFonts w:asciiTheme="minorHAnsi" w:hAnsiTheme="minorHAnsi" w:cstheme="minorHAnsi"/>
              </w:rPr>
            </w:pPr>
            <w:r w:rsidRPr="000A148E">
              <w:rPr>
                <w:rFonts w:asciiTheme="minorHAnsi" w:hAnsiTheme="minorHAnsi" w:cstheme="minorHAnsi"/>
              </w:rPr>
              <w:t>Jefa de Gabinete</w:t>
            </w:r>
          </w:p>
        </w:tc>
      </w:tr>
    </w:tbl>
    <w:p w:rsidR="000A148E" w:rsidRPr="000A148E" w:rsidRDefault="000A148E" w:rsidP="000A148E">
      <w:pPr>
        <w:shd w:val="clear" w:color="auto" w:fill="FFFFFF"/>
        <w:spacing w:after="100" w:afterAutospacing="1"/>
        <w:contextualSpacing/>
        <w:jc w:val="both"/>
        <w:rPr>
          <w:rFonts w:asciiTheme="minorHAnsi" w:hAnsiTheme="minorHAnsi" w:cstheme="minorHAnsi"/>
        </w:rPr>
      </w:pP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b/>
          <w:u w:val="single"/>
          <w:lang w:val="es-ES_tradnl"/>
        </w:rPr>
        <w:t>Mediante oficio de análisis técnico número CARPPE/048/2022</w:t>
      </w: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p>
    <w:p w:rsid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320889" w:rsidRPr="000A148E" w:rsidRDefault="00320889" w:rsidP="000A148E">
      <w:pPr>
        <w:shd w:val="clear" w:color="auto" w:fill="FFFFFF"/>
        <w:spacing w:after="100" w:afterAutospacing="1"/>
        <w:contextualSpacing/>
        <w:jc w:val="both"/>
        <w:rPr>
          <w:rFonts w:asciiTheme="minorHAnsi" w:hAnsiTheme="minorHAnsi" w:cstheme="minorHAnsi"/>
          <w:lang w:val="es-ES_tradnl"/>
        </w:rPr>
      </w:pPr>
    </w:p>
    <w:p w:rsidR="000A148E" w:rsidRDefault="000A148E" w:rsidP="000A148E">
      <w:pPr>
        <w:shd w:val="clear" w:color="auto" w:fill="FFFFFF"/>
        <w:spacing w:after="100" w:afterAutospacing="1"/>
        <w:contextualSpacing/>
        <w:jc w:val="both"/>
        <w:rPr>
          <w:rFonts w:asciiTheme="minorHAnsi" w:hAnsiTheme="minorHAnsi" w:cstheme="minorHAnsi"/>
          <w:b/>
          <w:color w:val="000000"/>
        </w:rPr>
      </w:pPr>
      <w:r w:rsidRPr="000A148E">
        <w:rPr>
          <w:rFonts w:asciiTheme="minorHAnsi" w:hAnsiTheme="minorHAnsi" w:cstheme="minorHAnsi"/>
          <w:b/>
          <w:lang w:val="es-ES_tradnl"/>
        </w:rPr>
        <w:t>CHG GROUP COMPANY, S. DE R.L. DE C.V., POR UN MONTO TOTAL DE $</w:t>
      </w:r>
      <w:r w:rsidRPr="000A148E">
        <w:rPr>
          <w:rFonts w:asciiTheme="minorHAnsi" w:hAnsiTheme="minorHAnsi" w:cstheme="minorHAnsi"/>
          <w:b/>
          <w:color w:val="000000"/>
        </w:rPr>
        <w:t xml:space="preserve">1,197,120.00 </w:t>
      </w:r>
    </w:p>
    <w:p w:rsidR="00320889" w:rsidRPr="000A148E" w:rsidRDefault="00320889" w:rsidP="000A148E">
      <w:pPr>
        <w:shd w:val="clear" w:color="auto" w:fill="FFFFFF"/>
        <w:spacing w:after="100" w:afterAutospacing="1"/>
        <w:contextualSpacing/>
        <w:jc w:val="both"/>
        <w:rPr>
          <w:rFonts w:asciiTheme="minorHAnsi" w:hAnsiTheme="minorHAnsi" w:cstheme="minorHAnsi"/>
          <w:b/>
          <w:lang w:val="es-ES_tradnl"/>
        </w:rPr>
      </w:pPr>
    </w:p>
    <w:p w:rsidR="000A148E" w:rsidRPr="000A148E" w:rsidRDefault="000A148E" w:rsidP="000A148E">
      <w:pPr>
        <w:shd w:val="clear" w:color="auto" w:fill="FFFFFF"/>
        <w:spacing w:after="100" w:afterAutospacing="1"/>
        <w:contextualSpacing/>
        <w:jc w:val="both"/>
        <w:rPr>
          <w:rFonts w:asciiTheme="minorHAnsi" w:hAnsiTheme="minorHAnsi" w:cstheme="minorHAnsi"/>
          <w:b/>
          <w:lang w:val="es-ES_tradnl"/>
        </w:rPr>
      </w:pPr>
      <w:r w:rsidRPr="000A148E">
        <w:rPr>
          <w:rFonts w:asciiTheme="minorHAnsi" w:hAnsiTheme="minorHAnsi" w:cstheme="minorHAnsi"/>
          <w:b/>
          <w:noProof/>
          <w:lang w:eastAsia="es-MX"/>
        </w:rPr>
        <w:drawing>
          <wp:inline distT="0" distB="0" distL="0" distR="0" wp14:anchorId="1D9B9937" wp14:editId="75519105">
            <wp:extent cx="6363335" cy="2303813"/>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5668" cy="2344483"/>
                    </a:xfrm>
                    <a:prstGeom prst="rect">
                      <a:avLst/>
                    </a:prstGeom>
                    <a:noFill/>
                  </pic:spPr>
                </pic:pic>
              </a:graphicData>
            </a:graphic>
          </wp:inline>
        </w:drawing>
      </w: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p>
    <w:p w:rsidR="000A148E" w:rsidRDefault="000A148E" w:rsidP="000A148E">
      <w:pPr>
        <w:shd w:val="clear" w:color="auto" w:fill="FFFFFF"/>
        <w:spacing w:after="100" w:afterAutospacing="1"/>
        <w:contextualSpacing/>
        <w:jc w:val="both"/>
        <w:rPr>
          <w:rFonts w:asciiTheme="minorHAnsi" w:hAnsiTheme="minorHAnsi" w:cstheme="minorHAnsi"/>
        </w:rPr>
      </w:pPr>
      <w:r w:rsidRPr="000A148E">
        <w:rPr>
          <w:rFonts w:asciiTheme="minorHAnsi" w:hAnsiTheme="minorHAnsi" w:cstheme="minorHAnsi"/>
          <w:b/>
        </w:rPr>
        <w:t xml:space="preserve">Nota: </w:t>
      </w:r>
      <w:r w:rsidRPr="000A148E">
        <w:rPr>
          <w:rFonts w:asciiTheme="minorHAnsi" w:hAnsiTheme="minorHAnsi" w:cstheme="minorHAnsi"/>
        </w:rPr>
        <w:t>Se adjudica al único licitante solvente.</w:t>
      </w:r>
    </w:p>
    <w:p w:rsidR="00E53C0B" w:rsidRPr="000A148E" w:rsidRDefault="00E53C0B" w:rsidP="000A148E">
      <w:pPr>
        <w:shd w:val="clear" w:color="auto" w:fill="FFFFFF"/>
        <w:spacing w:after="100" w:afterAutospacing="1"/>
        <w:contextualSpacing/>
        <w:jc w:val="both"/>
        <w:rPr>
          <w:rFonts w:asciiTheme="minorHAnsi" w:hAnsiTheme="minorHAnsi" w:cstheme="minorHAnsi"/>
        </w:rPr>
      </w:pPr>
    </w:p>
    <w:p w:rsidR="000A148E" w:rsidRPr="000A148E" w:rsidRDefault="000A148E" w:rsidP="000A148E">
      <w:pPr>
        <w:shd w:val="clear" w:color="auto" w:fill="FFFFFF"/>
        <w:spacing w:after="100" w:afterAutospacing="1"/>
        <w:contextualSpacing/>
        <w:jc w:val="both"/>
        <w:rPr>
          <w:rFonts w:asciiTheme="minorHAnsi" w:hAnsiTheme="minorHAnsi" w:cstheme="minorHAnsi"/>
        </w:rPr>
      </w:pPr>
      <w:r w:rsidRPr="000A148E">
        <w:rPr>
          <w:rFonts w:asciiTheme="minorHAnsi" w:hAnsiTheme="minorHAnsi" w:cstheme="minorHAnsi"/>
        </w:rPr>
        <w:t>Cabe mencionar que el licitante dentro de su propuesta económica solicita un anticipo del 50% sobre la orden de compra.</w:t>
      </w:r>
    </w:p>
    <w:p w:rsidR="00351D42" w:rsidRPr="00351D42" w:rsidRDefault="00351D42" w:rsidP="00351D42">
      <w:pPr>
        <w:shd w:val="clear" w:color="auto" w:fill="FFFFFF"/>
        <w:tabs>
          <w:tab w:val="left" w:pos="1275"/>
        </w:tabs>
        <w:spacing w:after="100" w:afterAutospacing="1"/>
        <w:contextualSpacing/>
        <w:jc w:val="both"/>
        <w:rPr>
          <w:rFonts w:asciiTheme="minorHAnsi" w:hAnsiTheme="minorHAnsi" w:cstheme="minorHAnsi"/>
        </w:rPr>
      </w:pPr>
    </w:p>
    <w:p w:rsidR="00351D42" w:rsidRDefault="00351D42" w:rsidP="00351D42">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351D42">
        <w:rPr>
          <w:rFonts w:asciiTheme="minorHAnsi" w:hAnsiTheme="minorHAnsi" w:cstheme="minorHAnsi"/>
          <w:color w:val="000000"/>
          <w:lang w:eastAsia="es-MX"/>
        </w:rPr>
        <w:t>La convocante tendrá 10 días hábiles para emitir la orden de compra / pedido posterior a la emisión del fallo.</w:t>
      </w:r>
    </w:p>
    <w:p w:rsidR="00320889" w:rsidRPr="00351D42" w:rsidRDefault="00320889" w:rsidP="00351D42">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351D42" w:rsidRDefault="00351D42" w:rsidP="00351D42">
      <w:pPr>
        <w:shd w:val="clear" w:color="auto" w:fill="FFFFFF"/>
        <w:spacing w:line="253" w:lineRule="atLeast"/>
        <w:jc w:val="both"/>
        <w:rPr>
          <w:rFonts w:asciiTheme="minorHAnsi" w:hAnsiTheme="minorHAnsi" w:cstheme="minorHAnsi"/>
          <w:color w:val="000000"/>
          <w:lang w:eastAsia="es-MX"/>
        </w:rPr>
      </w:pPr>
      <w:r w:rsidRPr="00351D42">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320889" w:rsidRPr="00351D42" w:rsidRDefault="00320889" w:rsidP="00351D42">
      <w:pPr>
        <w:shd w:val="clear" w:color="auto" w:fill="FFFFFF"/>
        <w:spacing w:line="253" w:lineRule="atLeast"/>
        <w:jc w:val="both"/>
        <w:rPr>
          <w:rFonts w:asciiTheme="minorHAnsi" w:hAnsiTheme="minorHAnsi" w:cstheme="minorHAnsi"/>
          <w:color w:val="000000"/>
          <w:lang w:eastAsia="es-MX"/>
        </w:rPr>
      </w:pPr>
    </w:p>
    <w:p w:rsidR="00351D42" w:rsidRDefault="00351D42" w:rsidP="00351D42">
      <w:pPr>
        <w:shd w:val="clear" w:color="auto" w:fill="FFFFFF"/>
        <w:spacing w:line="253" w:lineRule="atLeast"/>
        <w:jc w:val="both"/>
        <w:rPr>
          <w:rFonts w:asciiTheme="minorHAnsi" w:hAnsiTheme="minorHAnsi" w:cstheme="minorHAnsi"/>
          <w:color w:val="000000"/>
          <w:lang w:eastAsia="es-MX"/>
        </w:rPr>
      </w:pPr>
      <w:r w:rsidRPr="00351D42">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segundo lugar, </w:t>
      </w:r>
      <w:r w:rsidRPr="00351D42">
        <w:rPr>
          <w:rFonts w:asciiTheme="minorHAnsi" w:hAnsiTheme="minorHAnsi" w:cstheme="minorHAnsi"/>
          <w:color w:val="000000"/>
          <w:lang w:eastAsia="es-MX"/>
        </w:rPr>
        <w:lastRenderedPageBreak/>
        <w:t>siempre que la diferencia en precio con respecto a la proposición inicialmente adjudicada no sea superior a un margen del diez por ciento.</w:t>
      </w:r>
    </w:p>
    <w:p w:rsidR="00320889" w:rsidRPr="00351D42" w:rsidRDefault="00320889" w:rsidP="00351D42">
      <w:pPr>
        <w:shd w:val="clear" w:color="auto" w:fill="FFFFFF"/>
        <w:spacing w:line="253" w:lineRule="atLeast"/>
        <w:jc w:val="both"/>
        <w:rPr>
          <w:rFonts w:asciiTheme="minorHAnsi" w:hAnsiTheme="minorHAnsi" w:cstheme="minorHAnsi"/>
          <w:color w:val="000000"/>
          <w:lang w:eastAsia="es-MX"/>
        </w:rPr>
      </w:pPr>
    </w:p>
    <w:p w:rsidR="00351D42" w:rsidRPr="00351D42" w:rsidRDefault="00351D42" w:rsidP="00351D42">
      <w:pPr>
        <w:shd w:val="clear" w:color="auto" w:fill="FFFFFF"/>
        <w:spacing w:line="276" w:lineRule="atLeast"/>
        <w:jc w:val="both"/>
        <w:rPr>
          <w:rFonts w:asciiTheme="minorHAnsi" w:hAnsiTheme="minorHAnsi" w:cstheme="minorHAnsi"/>
          <w:color w:val="000000"/>
          <w:lang w:eastAsia="es-MX"/>
        </w:rPr>
      </w:pPr>
      <w:r w:rsidRPr="00351D42">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351D42" w:rsidRPr="00351D42" w:rsidRDefault="00351D42" w:rsidP="00351D42">
      <w:pPr>
        <w:shd w:val="clear" w:color="auto" w:fill="FFFFFF"/>
        <w:spacing w:line="276" w:lineRule="atLeast"/>
        <w:jc w:val="both"/>
        <w:rPr>
          <w:rFonts w:asciiTheme="minorHAnsi" w:hAnsiTheme="minorHAnsi" w:cstheme="minorHAnsi"/>
          <w:color w:val="000000"/>
          <w:lang w:eastAsia="es-MX"/>
        </w:rPr>
      </w:pPr>
    </w:p>
    <w:p w:rsidR="00351D42" w:rsidRPr="00351D42" w:rsidRDefault="00351D42" w:rsidP="00351D42">
      <w:pPr>
        <w:shd w:val="clear" w:color="auto" w:fill="FFFFFF"/>
        <w:spacing w:line="276" w:lineRule="atLeast"/>
        <w:jc w:val="both"/>
        <w:rPr>
          <w:rFonts w:asciiTheme="minorHAnsi" w:hAnsiTheme="minorHAnsi" w:cstheme="minorHAnsi"/>
          <w:color w:val="000000"/>
          <w:lang w:eastAsia="es-MX"/>
        </w:rPr>
      </w:pPr>
      <w:r w:rsidRPr="00351D42">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351D42" w:rsidRPr="00351D42" w:rsidRDefault="00351D42" w:rsidP="00351D42">
      <w:pPr>
        <w:shd w:val="clear" w:color="auto" w:fill="FFFFFF"/>
        <w:spacing w:line="276" w:lineRule="atLeast"/>
        <w:jc w:val="both"/>
        <w:rPr>
          <w:rFonts w:asciiTheme="minorHAnsi" w:hAnsiTheme="minorHAnsi" w:cstheme="minorHAnsi"/>
          <w:color w:val="000000"/>
          <w:lang w:eastAsia="es-MX"/>
        </w:rPr>
      </w:pPr>
    </w:p>
    <w:p w:rsidR="00673D5D" w:rsidRPr="00351D42" w:rsidRDefault="00351D42" w:rsidP="00351D4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351D42">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2C76FA" w:rsidRPr="00493C55" w:rsidRDefault="002C76FA" w:rsidP="00673D5D">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Default="00C30E79" w:rsidP="002B1CD9">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w:t>
      </w:r>
      <w:r w:rsidR="00975371" w:rsidRPr="00493C55">
        <w:rPr>
          <w:rFonts w:asciiTheme="minorHAnsi" w:hAnsiTheme="minorHAnsi" w:cstheme="minorHAnsi"/>
        </w:rPr>
        <w:t>, representante suplente del Presidente del Comité de Adquisiciones, comenta de</w:t>
      </w:r>
      <w:r w:rsidR="00975371" w:rsidRPr="00493C55">
        <w:rPr>
          <w:rFonts w:asciiTheme="minorHAnsi" w:hAnsiTheme="minorHAnsi" w:cstheme="minorHAnsi"/>
          <w:lang w:val="es-ES"/>
        </w:rPr>
        <w:t xml:space="preserve"> </w:t>
      </w:r>
      <w:r w:rsidR="00975371" w:rsidRPr="00493C55">
        <w:rPr>
          <w:rFonts w:asciiTheme="minorHAnsi" w:hAnsiTheme="minorHAnsi" w:cstheme="minorHAnsi"/>
        </w:rPr>
        <w:t xml:space="preserve">conformidad con el artículo </w:t>
      </w:r>
      <w:r w:rsidR="00975371"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sidR="00351D42">
        <w:rPr>
          <w:rFonts w:asciiTheme="minorHAnsi" w:eastAsia="Cambria" w:hAnsiTheme="minorHAnsi" w:cstheme="minorHAnsi"/>
        </w:rPr>
        <w:t xml:space="preserve"> </w:t>
      </w:r>
      <w:r w:rsidR="00975371" w:rsidRPr="00493C55">
        <w:rPr>
          <w:rFonts w:asciiTheme="minorHAnsi" w:eastAsia="Cambria" w:hAnsiTheme="minorHAnsi" w:cstheme="minorHAnsi"/>
        </w:rPr>
        <w:t xml:space="preserve"> proveedo</w:t>
      </w:r>
      <w:r w:rsidR="002B1CD9" w:rsidRPr="00493C55">
        <w:rPr>
          <w:rFonts w:asciiTheme="minorHAnsi" w:eastAsia="Cambria" w:hAnsiTheme="minorHAnsi" w:cstheme="minorHAnsi"/>
        </w:rPr>
        <w:t>r</w:t>
      </w:r>
      <w:r w:rsidR="00CF5DB5" w:rsidRPr="00493C55">
        <w:rPr>
          <w:rFonts w:asciiTheme="minorHAnsi" w:hAnsiTheme="minorHAnsi" w:cstheme="minorHAnsi"/>
          <w:b/>
          <w:bCs/>
        </w:rPr>
        <w:t xml:space="preserve"> </w:t>
      </w:r>
      <w:r w:rsidR="000A148E" w:rsidRPr="000A148E">
        <w:rPr>
          <w:rFonts w:asciiTheme="minorHAnsi" w:hAnsiTheme="minorHAnsi" w:cstheme="minorHAnsi"/>
          <w:b/>
        </w:rPr>
        <w:t xml:space="preserve">CHG </w:t>
      </w:r>
      <w:proofErr w:type="spellStart"/>
      <w:r w:rsidR="000A148E" w:rsidRPr="000A148E">
        <w:rPr>
          <w:rFonts w:asciiTheme="minorHAnsi" w:hAnsiTheme="minorHAnsi" w:cstheme="minorHAnsi"/>
          <w:b/>
        </w:rPr>
        <w:t>Group</w:t>
      </w:r>
      <w:proofErr w:type="spellEnd"/>
      <w:r w:rsidR="000A148E" w:rsidRPr="000A148E">
        <w:rPr>
          <w:rFonts w:asciiTheme="minorHAnsi" w:hAnsiTheme="minorHAnsi" w:cstheme="minorHAnsi"/>
          <w:b/>
        </w:rPr>
        <w:t xml:space="preserve"> Company, S. de R.L. de C.V., </w:t>
      </w:r>
      <w:r w:rsidR="00E41B5D" w:rsidRPr="00493C55">
        <w:rPr>
          <w:rFonts w:asciiTheme="minorHAnsi" w:hAnsiTheme="minorHAnsi" w:cstheme="minorHAnsi"/>
        </w:rPr>
        <w:t>los</w:t>
      </w:r>
      <w:r w:rsidR="00E41B5D" w:rsidRPr="00493C55">
        <w:rPr>
          <w:rFonts w:asciiTheme="minorHAnsi" w:hAnsiTheme="minorHAnsi" w:cstheme="minorHAnsi"/>
          <w:lang w:val="es-ES_tradnl"/>
        </w:rPr>
        <w:t xml:space="preserve"> </w:t>
      </w:r>
      <w:r w:rsidR="00975371" w:rsidRPr="00493C55">
        <w:rPr>
          <w:rFonts w:asciiTheme="minorHAnsi" w:hAnsiTheme="minorHAnsi" w:cstheme="minorHAnsi"/>
          <w:lang w:val="es-ES_tradnl"/>
        </w:rPr>
        <w:t>los que estén por la afirmativa, sírvanse manifestarlo levantando su mano.</w:t>
      </w:r>
    </w:p>
    <w:p w:rsidR="00351D42" w:rsidRPr="000A148E" w:rsidRDefault="00351D42" w:rsidP="002B1CD9">
      <w:pPr>
        <w:shd w:val="clear" w:color="auto" w:fill="FFFFFF"/>
        <w:spacing w:after="100" w:afterAutospacing="1"/>
        <w:contextualSpacing/>
        <w:jc w:val="both"/>
        <w:rPr>
          <w:rFonts w:asciiTheme="minorHAnsi" w:hAnsiTheme="minorHAnsi" w:cstheme="minorHAnsi"/>
          <w:i/>
          <w:lang w:val="es-ES_tradnl"/>
        </w:rPr>
      </w:pPr>
    </w:p>
    <w:p w:rsidR="00975371" w:rsidRPr="000A148E" w:rsidRDefault="00351D42" w:rsidP="00351D42">
      <w:pPr>
        <w:shd w:val="clear" w:color="auto" w:fill="FFFFFF"/>
        <w:spacing w:after="100" w:afterAutospacing="1"/>
        <w:contextualSpacing/>
        <w:jc w:val="center"/>
        <w:rPr>
          <w:rFonts w:asciiTheme="minorHAnsi" w:hAnsiTheme="minorHAnsi" w:cstheme="minorHAnsi"/>
          <w:b/>
          <w:i/>
        </w:rPr>
      </w:pPr>
      <w:r w:rsidRPr="000A148E">
        <w:rPr>
          <w:rFonts w:asciiTheme="minorHAnsi" w:hAnsiTheme="minorHAnsi" w:cstheme="minorHAnsi"/>
          <w:b/>
          <w:i/>
        </w:rPr>
        <w:t>Aprobado por Unanimidad de votos por parte de los integrantes del Comité presentes.</w:t>
      </w:r>
    </w:p>
    <w:p w:rsidR="00351D42" w:rsidRPr="000A148E" w:rsidRDefault="00351D42" w:rsidP="00975371">
      <w:pPr>
        <w:shd w:val="clear" w:color="auto" w:fill="FFFFFF"/>
        <w:spacing w:after="100" w:afterAutospacing="1"/>
        <w:contextualSpacing/>
        <w:jc w:val="both"/>
        <w:rPr>
          <w:rFonts w:asciiTheme="minorHAnsi" w:hAnsiTheme="minorHAnsi" w:cstheme="minorHAnsi"/>
          <w:lang w:val="es-ES_tradnl"/>
        </w:rPr>
      </w:pP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0A148E">
        <w:rPr>
          <w:rFonts w:asciiTheme="minorHAnsi" w:eastAsiaTheme="minorEastAsia" w:hAnsiTheme="minorHAnsi" w:cstheme="minorHAnsi"/>
          <w:b/>
          <w:lang w:val="es-ES" w:eastAsia="es-MX"/>
        </w:rPr>
        <w:t>Número de Cuadro:</w:t>
      </w:r>
      <w:r w:rsidRPr="000A148E">
        <w:rPr>
          <w:rFonts w:asciiTheme="minorHAnsi" w:eastAsiaTheme="minorEastAsia" w:hAnsiTheme="minorHAnsi" w:cstheme="minorHAnsi"/>
          <w:lang w:val="es-ES" w:eastAsia="es-MX"/>
        </w:rPr>
        <w:t xml:space="preserve"> E</w:t>
      </w:r>
      <w:r w:rsidRPr="000A148E">
        <w:rPr>
          <w:rFonts w:asciiTheme="minorHAnsi" w:eastAsiaTheme="minorEastAsia" w:hAnsiTheme="minorHAnsi" w:cstheme="minorHAnsi"/>
          <w:lang w:eastAsia="es-MX"/>
        </w:rPr>
        <w:t>02.03.2022</w:t>
      </w: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A148E">
        <w:rPr>
          <w:rFonts w:asciiTheme="minorHAnsi" w:eastAsiaTheme="minorEastAsia" w:hAnsiTheme="minorHAnsi" w:cstheme="minorHAnsi"/>
          <w:b/>
          <w:lang w:val="es-ES" w:eastAsia="es-MX"/>
        </w:rPr>
        <w:t xml:space="preserve">Licitación Pública Nacional con Participación del Comité: </w:t>
      </w:r>
      <w:r w:rsidRPr="000A148E">
        <w:rPr>
          <w:rFonts w:asciiTheme="minorHAnsi" w:eastAsiaTheme="minorEastAsia" w:hAnsiTheme="minorHAnsi" w:cstheme="minorHAnsi"/>
          <w:lang w:val="es-ES" w:eastAsia="es-MX"/>
        </w:rPr>
        <w:t>202200318 RONDA 2</w:t>
      </w: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A148E">
        <w:rPr>
          <w:rFonts w:asciiTheme="minorHAnsi" w:eastAsiaTheme="minorEastAsia" w:hAnsiTheme="minorHAnsi" w:cstheme="minorHAnsi"/>
          <w:b/>
          <w:lang w:val="es-ES" w:eastAsia="es-MX"/>
        </w:rPr>
        <w:t xml:space="preserve">Área Requirente: </w:t>
      </w:r>
      <w:r w:rsidRPr="000A148E">
        <w:rPr>
          <w:rFonts w:asciiTheme="minorHAnsi" w:eastAsiaTheme="minorEastAsia" w:hAnsiTheme="minorHAnsi" w:cstheme="minorHAnsi"/>
          <w:lang w:val="es-ES" w:eastAsia="es-MX"/>
        </w:rPr>
        <w:t>Dirección de Protección Animal adscrita a la Coordinación General de Gestión Integral de la Ciudad</w:t>
      </w:r>
      <w:r w:rsidRPr="000A148E">
        <w:rPr>
          <w:rFonts w:asciiTheme="minorHAnsi" w:eastAsiaTheme="minorEastAsia" w:hAnsiTheme="minorHAnsi" w:cstheme="minorHAnsi"/>
          <w:b/>
          <w:lang w:val="es-ES" w:eastAsia="es-MX"/>
        </w:rPr>
        <w:t>.</w:t>
      </w: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A148E">
        <w:rPr>
          <w:rFonts w:asciiTheme="minorHAnsi" w:eastAsiaTheme="minorEastAsia" w:hAnsiTheme="minorHAnsi" w:cstheme="minorHAnsi"/>
          <w:b/>
          <w:lang w:val="es-ES" w:eastAsia="es-MX"/>
        </w:rPr>
        <w:t xml:space="preserve">Objeto de licitación: </w:t>
      </w:r>
      <w:r w:rsidRPr="000A148E">
        <w:rPr>
          <w:rFonts w:asciiTheme="minorHAnsi" w:eastAsiaTheme="minorEastAsia" w:hAnsiTheme="minorHAnsi" w:cstheme="minorHAnsi"/>
          <w:lang w:val="es-ES" w:eastAsia="es-MX"/>
        </w:rPr>
        <w:t>Frutas y verduras para alimentar a los animales que alberga, recibe y rescata la UMA Villa Fantasía.</w:t>
      </w: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0A148E" w:rsidRDefault="000A148E" w:rsidP="000A148E">
      <w:pPr>
        <w:shd w:val="clear" w:color="auto" w:fill="FFFFFF"/>
        <w:spacing w:after="100" w:afterAutospacing="1" w:line="276" w:lineRule="auto"/>
        <w:contextualSpacing/>
        <w:jc w:val="both"/>
        <w:rPr>
          <w:rFonts w:asciiTheme="minorHAnsi" w:hAnsiTheme="minorHAnsi" w:cstheme="minorHAnsi"/>
          <w:lang w:val="es-ES_tradnl"/>
        </w:rPr>
      </w:pPr>
      <w:r w:rsidRPr="000A148E">
        <w:rPr>
          <w:rFonts w:asciiTheme="minorHAnsi" w:eastAsiaTheme="minorEastAsia" w:hAnsiTheme="minorHAnsi" w:cstheme="minorHAnsi"/>
          <w:lang w:eastAsia="es-MX"/>
        </w:rPr>
        <w:t>S</w:t>
      </w:r>
      <w:r w:rsidRPr="000A148E">
        <w:rPr>
          <w:rFonts w:asciiTheme="minorHAnsi" w:hAnsiTheme="minorHAnsi" w:cstheme="minorHAnsi"/>
          <w:lang w:val="es-ES_tradnl"/>
        </w:rPr>
        <w:t>e pone a la vista el expediente de donde se desprende lo siguiente:</w:t>
      </w:r>
    </w:p>
    <w:p w:rsidR="00320889" w:rsidRPr="000A148E" w:rsidRDefault="00320889" w:rsidP="000A148E">
      <w:pPr>
        <w:shd w:val="clear" w:color="auto" w:fill="FFFFFF"/>
        <w:spacing w:after="100" w:afterAutospacing="1" w:line="276" w:lineRule="auto"/>
        <w:contextualSpacing/>
        <w:jc w:val="both"/>
        <w:rPr>
          <w:rFonts w:asciiTheme="minorHAnsi" w:eastAsiaTheme="minorEastAsia" w:hAnsiTheme="minorHAnsi" w:cstheme="minorHAnsi"/>
          <w:lang w:val="es-ES_tradnl"/>
        </w:rPr>
      </w:pPr>
    </w:p>
    <w:p w:rsidR="000A148E" w:rsidRPr="000A148E" w:rsidRDefault="000A148E" w:rsidP="000A148E">
      <w:pPr>
        <w:shd w:val="clear" w:color="auto" w:fill="FFFFFF"/>
        <w:spacing w:after="100" w:afterAutospacing="1"/>
        <w:contextualSpacing/>
        <w:jc w:val="both"/>
        <w:rPr>
          <w:rFonts w:asciiTheme="minorHAnsi" w:hAnsiTheme="minorHAnsi" w:cstheme="minorHAnsi"/>
          <w:b/>
          <w:lang w:val="es-ES_tradnl"/>
        </w:rPr>
      </w:pPr>
      <w:r w:rsidRPr="000A148E">
        <w:rPr>
          <w:rFonts w:asciiTheme="minorHAnsi" w:hAnsiTheme="minorHAnsi" w:cstheme="minorHAnsi"/>
          <w:b/>
          <w:lang w:val="es-ES_tradnl"/>
        </w:rPr>
        <w:t>Proveedores que cotizan:</w:t>
      </w:r>
    </w:p>
    <w:p w:rsidR="000A148E" w:rsidRPr="000A148E" w:rsidRDefault="000A148E" w:rsidP="000A148E">
      <w:pPr>
        <w:pStyle w:val="Prrafodelista"/>
        <w:numPr>
          <w:ilvl w:val="0"/>
          <w:numId w:val="4"/>
        </w:numPr>
        <w:shd w:val="clear" w:color="auto" w:fill="FFFFFF"/>
        <w:spacing w:after="100" w:afterAutospacing="1"/>
        <w:contextualSpacing/>
        <w:jc w:val="both"/>
        <w:rPr>
          <w:rFonts w:asciiTheme="minorHAnsi" w:hAnsiTheme="minorHAnsi" w:cstheme="minorHAnsi"/>
        </w:rPr>
      </w:pPr>
      <w:r w:rsidRPr="000A148E">
        <w:rPr>
          <w:rFonts w:asciiTheme="minorHAnsi" w:hAnsiTheme="minorHAnsi" w:cstheme="minorHAnsi"/>
        </w:rPr>
        <w:t>Roberto Núñez de la O</w:t>
      </w:r>
    </w:p>
    <w:p w:rsidR="000A148E" w:rsidRDefault="000A148E" w:rsidP="000A148E">
      <w:pPr>
        <w:pStyle w:val="Prrafodelista"/>
        <w:numPr>
          <w:ilvl w:val="0"/>
          <w:numId w:val="4"/>
        </w:numPr>
        <w:shd w:val="clear" w:color="auto" w:fill="FFFFFF"/>
        <w:spacing w:after="100" w:afterAutospacing="1"/>
        <w:contextualSpacing/>
        <w:jc w:val="both"/>
        <w:rPr>
          <w:rFonts w:asciiTheme="minorHAnsi" w:hAnsiTheme="minorHAnsi" w:cstheme="minorHAnsi"/>
        </w:rPr>
      </w:pPr>
      <w:proofErr w:type="spellStart"/>
      <w:r w:rsidRPr="000A148E">
        <w:rPr>
          <w:rFonts w:asciiTheme="minorHAnsi" w:hAnsiTheme="minorHAnsi" w:cstheme="minorHAnsi"/>
        </w:rPr>
        <w:t>EliaElisa</w:t>
      </w:r>
      <w:proofErr w:type="spellEnd"/>
      <w:r w:rsidRPr="000A148E">
        <w:rPr>
          <w:rFonts w:asciiTheme="minorHAnsi" w:hAnsiTheme="minorHAnsi" w:cstheme="minorHAnsi"/>
        </w:rPr>
        <w:t xml:space="preserve"> Mendoza </w:t>
      </w:r>
      <w:proofErr w:type="spellStart"/>
      <w:r w:rsidRPr="000A148E">
        <w:rPr>
          <w:rFonts w:asciiTheme="minorHAnsi" w:hAnsiTheme="minorHAnsi" w:cstheme="minorHAnsi"/>
        </w:rPr>
        <w:t>Dam</w:t>
      </w:r>
      <w:proofErr w:type="spellEnd"/>
    </w:p>
    <w:p w:rsidR="000A148E" w:rsidRDefault="000A148E" w:rsidP="000A148E">
      <w:pPr>
        <w:shd w:val="clear" w:color="auto" w:fill="FFFFFF"/>
        <w:spacing w:after="100" w:afterAutospacing="1"/>
        <w:contextualSpacing/>
        <w:rPr>
          <w:rFonts w:asciiTheme="minorHAnsi" w:hAnsiTheme="minorHAnsi" w:cstheme="minorHAnsi"/>
        </w:rPr>
      </w:pPr>
      <w:r w:rsidRPr="000A148E">
        <w:rPr>
          <w:rFonts w:asciiTheme="minorHAnsi" w:hAnsiTheme="minorHAnsi" w:cstheme="minorHAnsi"/>
        </w:rPr>
        <w:lastRenderedPageBreak/>
        <w:t>Los licitantes cuyas proposiciones fueron desechadas:</w:t>
      </w:r>
    </w:p>
    <w:p w:rsidR="00320889" w:rsidRPr="000A148E" w:rsidRDefault="00320889" w:rsidP="000A148E">
      <w:pPr>
        <w:shd w:val="clear" w:color="auto" w:fill="FFFFFF"/>
        <w:spacing w:after="100" w:afterAutospacing="1"/>
        <w:contextualSpacing/>
        <w:rPr>
          <w:rFonts w:asciiTheme="minorHAnsi" w:hAnsiTheme="minorHAnsi" w:cstheme="minorHAnsi"/>
          <w:lang w:val="es-ES_tradnl"/>
        </w:rPr>
      </w:pPr>
    </w:p>
    <w:tbl>
      <w:tblPr>
        <w:tblW w:w="10314" w:type="dxa"/>
        <w:tblLayout w:type="fixed"/>
        <w:tblCellMar>
          <w:left w:w="0" w:type="dxa"/>
          <w:right w:w="0" w:type="dxa"/>
        </w:tblCellMar>
        <w:tblLook w:val="04A0" w:firstRow="1" w:lastRow="0" w:firstColumn="1" w:lastColumn="0" w:noHBand="0" w:noVBand="1"/>
      </w:tblPr>
      <w:tblGrid>
        <w:gridCol w:w="3924"/>
        <w:gridCol w:w="6390"/>
      </w:tblGrid>
      <w:tr w:rsidR="000A148E" w:rsidRPr="000A148E" w:rsidTr="000A148E">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A148E" w:rsidRPr="000A148E" w:rsidRDefault="000A148E" w:rsidP="00E54022">
            <w:pPr>
              <w:tabs>
                <w:tab w:val="center" w:pos="1854"/>
                <w:tab w:val="left" w:pos="2745"/>
              </w:tabs>
              <w:spacing w:line="276" w:lineRule="auto"/>
              <w:rPr>
                <w:rFonts w:asciiTheme="minorHAnsi" w:hAnsiTheme="minorHAnsi" w:cstheme="minorHAnsi"/>
                <w:lang w:eastAsia="es-MX"/>
              </w:rPr>
            </w:pPr>
            <w:r w:rsidRPr="000A148E">
              <w:rPr>
                <w:rFonts w:asciiTheme="minorHAnsi" w:hAnsiTheme="minorHAnsi" w:cstheme="minorHAnsi"/>
                <w:b/>
                <w:bCs/>
                <w:color w:val="FFFFFF"/>
                <w:kern w:val="24"/>
                <w:lang w:eastAsia="es-MX"/>
              </w:rPr>
              <w:tab/>
              <w:t xml:space="preserve">Licitante </w:t>
            </w:r>
            <w:r w:rsidRPr="000A148E">
              <w:rPr>
                <w:rFonts w:asciiTheme="minorHAnsi" w:hAnsiTheme="minorHAnsi" w:cstheme="minorHAnsi"/>
                <w:b/>
                <w:bCs/>
                <w:color w:val="FFFFFF"/>
                <w:kern w:val="24"/>
                <w:lang w:eastAsia="es-MX"/>
              </w:rPr>
              <w:tab/>
            </w:r>
          </w:p>
        </w:tc>
        <w:tc>
          <w:tcPr>
            <w:tcW w:w="639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A148E" w:rsidRPr="000A148E" w:rsidRDefault="000A148E" w:rsidP="00E54022">
            <w:pPr>
              <w:spacing w:line="276" w:lineRule="auto"/>
              <w:jc w:val="center"/>
              <w:rPr>
                <w:rFonts w:asciiTheme="minorHAnsi" w:hAnsiTheme="minorHAnsi" w:cstheme="minorHAnsi"/>
                <w:lang w:eastAsia="es-MX"/>
              </w:rPr>
            </w:pPr>
            <w:r w:rsidRPr="000A148E">
              <w:rPr>
                <w:rFonts w:asciiTheme="minorHAnsi" w:hAnsiTheme="minorHAnsi" w:cstheme="minorHAnsi"/>
                <w:b/>
                <w:bCs/>
                <w:color w:val="FFFFFF"/>
                <w:kern w:val="24"/>
                <w:lang w:eastAsia="es-MX"/>
              </w:rPr>
              <w:t xml:space="preserve">Motivo </w:t>
            </w:r>
          </w:p>
        </w:tc>
      </w:tr>
      <w:tr w:rsidR="000A148E" w:rsidRPr="000A148E" w:rsidTr="000A148E">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A148E" w:rsidRPr="000A148E" w:rsidRDefault="000A148E" w:rsidP="00E54022">
            <w:pPr>
              <w:rPr>
                <w:rFonts w:asciiTheme="minorHAnsi" w:hAnsiTheme="minorHAnsi" w:cstheme="minorHAnsi"/>
                <w:lang w:eastAsia="es-MX"/>
              </w:rPr>
            </w:pPr>
            <w:proofErr w:type="spellStart"/>
            <w:r w:rsidRPr="000A148E">
              <w:rPr>
                <w:rFonts w:asciiTheme="minorHAnsi" w:hAnsiTheme="minorHAnsi" w:cstheme="minorHAnsi"/>
                <w:lang w:eastAsia="es-MX"/>
              </w:rPr>
              <w:t>EliaElisa</w:t>
            </w:r>
            <w:proofErr w:type="spellEnd"/>
            <w:r w:rsidRPr="000A148E">
              <w:rPr>
                <w:rFonts w:asciiTheme="minorHAnsi" w:hAnsiTheme="minorHAnsi" w:cstheme="minorHAnsi"/>
                <w:lang w:eastAsia="es-MX"/>
              </w:rPr>
              <w:t xml:space="preserve"> Mendoza </w:t>
            </w:r>
            <w:proofErr w:type="spellStart"/>
            <w:r w:rsidRPr="000A148E">
              <w:rPr>
                <w:rFonts w:asciiTheme="minorHAnsi" w:hAnsiTheme="minorHAnsi" w:cstheme="minorHAnsi"/>
                <w:lang w:eastAsia="es-MX"/>
              </w:rPr>
              <w:t>Dam</w:t>
            </w:r>
            <w:proofErr w:type="spellEnd"/>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t>Licitante No solvente, Posterior al acto de presentación y apertura de proposiciones se detectó que:</w:t>
            </w:r>
          </w:p>
          <w:p w:rsidR="00F80783" w:rsidRPr="000A148E" w:rsidRDefault="00F80783" w:rsidP="00E54022">
            <w:pPr>
              <w:rPr>
                <w:rFonts w:asciiTheme="minorHAnsi" w:hAnsiTheme="minorHAnsi" w:cstheme="minorHAnsi"/>
                <w:b/>
                <w:lang w:eastAsia="es-MX"/>
              </w:rPr>
            </w:pPr>
          </w:p>
          <w:p w:rsid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t>- No presentó carta compromiso, comprometiéndose a entregar el producto en las mejores condiciones y que permita conservarse por el mayor tiempo posible.</w:t>
            </w:r>
          </w:p>
          <w:p w:rsidR="00320889" w:rsidRPr="000A148E" w:rsidRDefault="00320889" w:rsidP="00E54022">
            <w:pPr>
              <w:rPr>
                <w:rFonts w:asciiTheme="minorHAnsi" w:hAnsiTheme="minorHAnsi" w:cstheme="minorHAnsi"/>
                <w:b/>
                <w:lang w:eastAsia="es-MX"/>
              </w:rPr>
            </w:pPr>
          </w:p>
          <w:p w:rsid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t xml:space="preserve"> NOTA: Cabe mencionar que en su propuesta económica (Anexo 5) se encuentran repetidas las partidas 37 y 38, pero no están sumadas en el sub total, a su vez mencionar que gravan IVA las partidas 57, 58 y 61.</w:t>
            </w:r>
          </w:p>
          <w:p w:rsidR="00320889" w:rsidRPr="000A148E" w:rsidRDefault="00320889" w:rsidP="00E54022">
            <w:pPr>
              <w:rPr>
                <w:rFonts w:asciiTheme="minorHAnsi" w:hAnsiTheme="minorHAnsi" w:cstheme="minorHAnsi"/>
                <w:b/>
                <w:lang w:eastAsia="es-MX"/>
              </w:rPr>
            </w:pPr>
          </w:p>
        </w:tc>
      </w:tr>
    </w:tbl>
    <w:p w:rsidR="000A148E" w:rsidRPr="000A148E" w:rsidRDefault="000A148E" w:rsidP="000A148E">
      <w:pPr>
        <w:contextualSpacing/>
        <w:rPr>
          <w:rFonts w:asciiTheme="minorHAnsi" w:eastAsia="Calibri" w:hAnsiTheme="minorHAnsi" w:cstheme="minorHAnsi"/>
          <w:b/>
          <w:i/>
        </w:rPr>
      </w:pPr>
    </w:p>
    <w:p w:rsid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lang w:val="es-ES_tradnl"/>
        </w:rPr>
        <w:t xml:space="preserve">Los licitantes cuyas proposiciones resultaron solventes son los que se muestran en el siguiente cuadro: </w:t>
      </w:r>
    </w:p>
    <w:p w:rsidR="00320889" w:rsidRPr="000A148E" w:rsidRDefault="00320889" w:rsidP="000A148E">
      <w:pPr>
        <w:shd w:val="clear" w:color="auto" w:fill="FFFFFF"/>
        <w:spacing w:after="100" w:afterAutospacing="1"/>
        <w:contextualSpacing/>
        <w:jc w:val="both"/>
        <w:rPr>
          <w:rFonts w:asciiTheme="minorHAnsi" w:hAnsiTheme="minorHAnsi" w:cstheme="minorHAnsi"/>
          <w:lang w:val="es-ES_tradnl"/>
        </w:rPr>
      </w:pPr>
    </w:p>
    <w:p w:rsidR="000A148E" w:rsidRDefault="000A148E" w:rsidP="000A148E">
      <w:pPr>
        <w:shd w:val="clear" w:color="auto" w:fill="FFFFFF"/>
        <w:spacing w:after="100" w:afterAutospacing="1"/>
        <w:contextualSpacing/>
        <w:jc w:val="both"/>
        <w:rPr>
          <w:rFonts w:asciiTheme="minorHAnsi" w:hAnsiTheme="minorHAnsi" w:cstheme="minorHAnsi"/>
          <w:b/>
          <w:lang w:val="es-ES_tradnl"/>
        </w:rPr>
      </w:pPr>
      <w:r w:rsidRPr="000A148E">
        <w:rPr>
          <w:rFonts w:asciiTheme="minorHAnsi" w:hAnsiTheme="minorHAnsi" w:cstheme="minorHAnsi"/>
          <w:b/>
          <w:lang w:val="es-ES_tradnl"/>
        </w:rPr>
        <w:t>ROBERTO NUÑEZ DE LA O</w:t>
      </w:r>
    </w:p>
    <w:p w:rsidR="000A148E" w:rsidRDefault="000A148E" w:rsidP="000A148E">
      <w:pPr>
        <w:shd w:val="clear" w:color="auto" w:fill="FFFFFF"/>
        <w:spacing w:after="100" w:afterAutospacing="1"/>
        <w:contextualSpacing/>
        <w:jc w:val="both"/>
        <w:rPr>
          <w:rFonts w:asciiTheme="minorHAnsi" w:hAnsiTheme="minorHAnsi" w:cstheme="minorHAnsi"/>
          <w:b/>
          <w:lang w:val="es-ES_tradnl"/>
        </w:rPr>
      </w:pPr>
    </w:p>
    <w:p w:rsidR="000A148E" w:rsidRPr="000A148E" w:rsidRDefault="000A148E" w:rsidP="000A148E">
      <w:pPr>
        <w:shd w:val="clear" w:color="auto" w:fill="FFFFFF"/>
        <w:spacing w:after="100" w:afterAutospacing="1"/>
        <w:contextualSpacing/>
        <w:jc w:val="both"/>
        <w:rPr>
          <w:rFonts w:asciiTheme="minorHAnsi" w:hAnsiTheme="minorHAnsi" w:cstheme="minorHAnsi"/>
          <w:b/>
          <w:i/>
          <w:lang w:val="es-ES_tradnl"/>
        </w:rPr>
      </w:pPr>
      <w:r w:rsidRPr="000A148E">
        <w:rPr>
          <w:rFonts w:asciiTheme="minorHAnsi" w:hAnsiTheme="minorHAnsi" w:cstheme="minorHAnsi"/>
          <w:b/>
          <w:i/>
          <w:lang w:val="es-ES_tradnl"/>
        </w:rPr>
        <w:t>Se presenta tabla en Excel</w:t>
      </w:r>
    </w:p>
    <w:p w:rsidR="000A148E" w:rsidRPr="000A148E" w:rsidRDefault="000A148E" w:rsidP="000A148E">
      <w:pPr>
        <w:shd w:val="clear" w:color="auto" w:fill="FFFFFF"/>
        <w:spacing w:after="100" w:afterAutospacing="1"/>
        <w:contextualSpacing/>
        <w:jc w:val="both"/>
        <w:rPr>
          <w:rFonts w:asciiTheme="minorHAnsi" w:hAnsiTheme="minorHAnsi" w:cstheme="minorHAnsi"/>
          <w:b/>
          <w:lang w:val="es-ES_tradnl"/>
        </w:rPr>
      </w:pPr>
    </w:p>
    <w:p w:rsid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lang w:val="es-ES_tradnl"/>
        </w:rPr>
        <w:t>Responsable de la evaluación de las proposiciones:</w:t>
      </w:r>
    </w:p>
    <w:p w:rsidR="00320889" w:rsidRPr="000A148E" w:rsidRDefault="00320889" w:rsidP="000A148E">
      <w:pPr>
        <w:shd w:val="clear" w:color="auto" w:fill="FFFFFF"/>
        <w:spacing w:after="100" w:afterAutospacing="1"/>
        <w:contextualSpacing/>
        <w:jc w:val="both"/>
        <w:rPr>
          <w:rFonts w:asciiTheme="minorHAnsi" w:hAnsiTheme="minorHAnsi" w:cstheme="minorHAnsi"/>
          <w:lang w:val="es-ES_tradnl"/>
        </w:rPr>
      </w:pPr>
    </w:p>
    <w:tbl>
      <w:tblPr>
        <w:tblStyle w:val="Tablaconcuadrcula"/>
        <w:tblW w:w="10473" w:type="dxa"/>
        <w:tblLayout w:type="fixed"/>
        <w:tblLook w:val="04A0" w:firstRow="1" w:lastRow="0" w:firstColumn="1" w:lastColumn="0" w:noHBand="0" w:noVBand="1"/>
      </w:tblPr>
      <w:tblGrid>
        <w:gridCol w:w="4859"/>
        <w:gridCol w:w="5614"/>
      </w:tblGrid>
      <w:tr w:rsidR="000A148E" w:rsidRPr="000A148E" w:rsidTr="000A148E">
        <w:trPr>
          <w:trHeight w:val="252"/>
        </w:trPr>
        <w:tc>
          <w:tcPr>
            <w:tcW w:w="4859" w:type="dxa"/>
          </w:tcPr>
          <w:p w:rsidR="000A148E" w:rsidRPr="000A148E" w:rsidRDefault="000A148E" w:rsidP="00E54022">
            <w:pPr>
              <w:spacing w:after="100" w:afterAutospacing="1" w:line="276" w:lineRule="auto"/>
              <w:contextualSpacing/>
              <w:jc w:val="center"/>
              <w:rPr>
                <w:rFonts w:asciiTheme="minorHAnsi" w:hAnsiTheme="minorHAnsi" w:cstheme="minorHAnsi"/>
                <w:b/>
                <w:lang w:val="es-ES_tradnl"/>
              </w:rPr>
            </w:pPr>
            <w:r w:rsidRPr="000A148E">
              <w:rPr>
                <w:rFonts w:asciiTheme="minorHAnsi" w:hAnsiTheme="minorHAnsi" w:cstheme="minorHAnsi"/>
                <w:b/>
                <w:lang w:val="es-ES_tradnl"/>
              </w:rPr>
              <w:t>Nombre</w:t>
            </w:r>
          </w:p>
        </w:tc>
        <w:tc>
          <w:tcPr>
            <w:tcW w:w="5614" w:type="dxa"/>
          </w:tcPr>
          <w:p w:rsidR="000A148E" w:rsidRPr="000A148E" w:rsidRDefault="000A148E" w:rsidP="00E54022">
            <w:pPr>
              <w:spacing w:after="100" w:afterAutospacing="1" w:line="276" w:lineRule="auto"/>
              <w:contextualSpacing/>
              <w:jc w:val="center"/>
              <w:rPr>
                <w:rFonts w:asciiTheme="minorHAnsi" w:hAnsiTheme="minorHAnsi" w:cstheme="minorHAnsi"/>
                <w:b/>
                <w:lang w:val="es-ES_tradnl"/>
              </w:rPr>
            </w:pPr>
            <w:r w:rsidRPr="000A148E">
              <w:rPr>
                <w:rFonts w:asciiTheme="minorHAnsi" w:hAnsiTheme="minorHAnsi" w:cstheme="minorHAnsi"/>
                <w:b/>
                <w:lang w:val="es-ES_tradnl"/>
              </w:rPr>
              <w:t>Cargo</w:t>
            </w:r>
          </w:p>
        </w:tc>
      </w:tr>
      <w:tr w:rsidR="000A148E" w:rsidRPr="000A148E" w:rsidTr="000A148E">
        <w:trPr>
          <w:trHeight w:val="267"/>
        </w:trPr>
        <w:tc>
          <w:tcPr>
            <w:tcW w:w="4859" w:type="dxa"/>
          </w:tcPr>
          <w:p w:rsidR="000A148E" w:rsidRPr="000A148E" w:rsidRDefault="000A148E" w:rsidP="00E54022">
            <w:pPr>
              <w:shd w:val="clear" w:color="auto" w:fill="FFFFFF"/>
              <w:spacing w:after="100" w:afterAutospacing="1" w:line="276" w:lineRule="auto"/>
              <w:contextualSpacing/>
              <w:rPr>
                <w:rFonts w:asciiTheme="minorHAnsi" w:hAnsiTheme="minorHAnsi" w:cstheme="minorHAnsi"/>
              </w:rPr>
            </w:pPr>
            <w:r w:rsidRPr="000A148E">
              <w:rPr>
                <w:rFonts w:asciiTheme="minorHAnsi" w:hAnsiTheme="minorHAnsi" w:cstheme="minorHAnsi"/>
              </w:rPr>
              <w:t xml:space="preserve">Amada Yamile Lofte Galán </w:t>
            </w:r>
          </w:p>
        </w:tc>
        <w:tc>
          <w:tcPr>
            <w:tcW w:w="5614" w:type="dxa"/>
          </w:tcPr>
          <w:p w:rsidR="000A148E" w:rsidRPr="000A148E" w:rsidRDefault="000A148E" w:rsidP="00E54022">
            <w:pPr>
              <w:spacing w:after="100" w:afterAutospacing="1" w:line="276" w:lineRule="auto"/>
              <w:contextualSpacing/>
              <w:rPr>
                <w:rFonts w:asciiTheme="minorHAnsi" w:hAnsiTheme="minorHAnsi" w:cstheme="minorHAnsi"/>
              </w:rPr>
            </w:pPr>
            <w:r w:rsidRPr="000A148E">
              <w:rPr>
                <w:rFonts w:asciiTheme="minorHAnsi" w:hAnsiTheme="minorHAnsi" w:cstheme="minorHAnsi"/>
              </w:rPr>
              <w:t xml:space="preserve">Directora de Protección Animal </w:t>
            </w:r>
          </w:p>
        </w:tc>
      </w:tr>
      <w:tr w:rsidR="000A148E" w:rsidRPr="000A148E" w:rsidTr="000A148E">
        <w:trPr>
          <w:trHeight w:val="535"/>
        </w:trPr>
        <w:tc>
          <w:tcPr>
            <w:tcW w:w="4859" w:type="dxa"/>
          </w:tcPr>
          <w:p w:rsidR="000A148E" w:rsidRPr="000A148E" w:rsidRDefault="000A148E" w:rsidP="00E54022">
            <w:pPr>
              <w:shd w:val="clear" w:color="auto" w:fill="FFFFFF"/>
              <w:spacing w:after="100" w:afterAutospacing="1" w:line="276" w:lineRule="auto"/>
              <w:contextualSpacing/>
              <w:rPr>
                <w:rFonts w:asciiTheme="minorHAnsi" w:hAnsiTheme="minorHAnsi" w:cstheme="minorHAnsi"/>
              </w:rPr>
            </w:pPr>
            <w:r w:rsidRPr="000A148E">
              <w:rPr>
                <w:rFonts w:asciiTheme="minorHAnsi" w:hAnsiTheme="minorHAnsi" w:cstheme="minorHAnsi"/>
              </w:rPr>
              <w:t>Patricia Fregoso Cruz</w:t>
            </w:r>
          </w:p>
        </w:tc>
        <w:tc>
          <w:tcPr>
            <w:tcW w:w="5614" w:type="dxa"/>
          </w:tcPr>
          <w:p w:rsidR="000A148E" w:rsidRPr="000A148E" w:rsidRDefault="000A148E" w:rsidP="00E54022">
            <w:pPr>
              <w:spacing w:after="100" w:afterAutospacing="1" w:line="276" w:lineRule="auto"/>
              <w:contextualSpacing/>
              <w:rPr>
                <w:rFonts w:asciiTheme="minorHAnsi" w:hAnsiTheme="minorHAnsi" w:cstheme="minorHAnsi"/>
              </w:rPr>
            </w:pPr>
            <w:r w:rsidRPr="000A148E">
              <w:rPr>
                <w:rFonts w:asciiTheme="minorHAnsi" w:hAnsiTheme="minorHAnsi" w:cstheme="minorHAnsi"/>
              </w:rPr>
              <w:t>Coordinadora General de Gestión Integral de la Ciudad</w:t>
            </w:r>
          </w:p>
        </w:tc>
      </w:tr>
    </w:tbl>
    <w:p w:rsidR="000A148E" w:rsidRPr="000A148E" w:rsidRDefault="000A148E" w:rsidP="000A148E">
      <w:pPr>
        <w:shd w:val="clear" w:color="auto" w:fill="FFFFFF"/>
        <w:spacing w:after="100" w:afterAutospacing="1"/>
        <w:contextualSpacing/>
        <w:jc w:val="both"/>
        <w:rPr>
          <w:rFonts w:asciiTheme="minorHAnsi" w:hAnsiTheme="minorHAnsi" w:cstheme="minorHAnsi"/>
        </w:rPr>
      </w:pP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b/>
          <w:u w:val="single"/>
          <w:lang w:val="es-ES_tradnl"/>
        </w:rPr>
        <w:t>Mediante oficio de análisis técnico número 1685/2022/149</w:t>
      </w: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p>
    <w:p w:rsidR="000A148E" w:rsidRPr="000A148E" w:rsidRDefault="000A148E" w:rsidP="000A148E">
      <w:pPr>
        <w:shd w:val="clear" w:color="auto" w:fill="FFFFFF"/>
        <w:spacing w:after="100" w:afterAutospacing="1"/>
        <w:contextualSpacing/>
        <w:jc w:val="both"/>
        <w:rPr>
          <w:rFonts w:asciiTheme="minorHAnsi" w:hAnsiTheme="minorHAnsi" w:cstheme="minorHAnsi"/>
          <w:b/>
          <w:i/>
          <w:lang w:val="es-ES_tradnl"/>
        </w:rPr>
      </w:pPr>
      <w:r w:rsidRPr="000A148E">
        <w:rPr>
          <w:rFonts w:asciiTheme="minorHAnsi" w:hAnsiTheme="minorHAnsi" w:cstheme="minorHAnsi"/>
          <w:b/>
          <w:i/>
          <w:lang w:val="es-ES_tradnl"/>
        </w:rPr>
        <w:lastRenderedPageBreak/>
        <w:t>Se presenta tabla en Excel</w:t>
      </w:r>
    </w:p>
    <w:p w:rsidR="000A148E" w:rsidRPr="000A148E" w:rsidRDefault="000A148E" w:rsidP="000A148E">
      <w:pPr>
        <w:shd w:val="clear" w:color="auto" w:fill="FFFFFF"/>
        <w:spacing w:after="100" w:afterAutospacing="1"/>
        <w:contextualSpacing/>
        <w:jc w:val="both"/>
        <w:rPr>
          <w:rFonts w:asciiTheme="minorHAnsi" w:hAnsiTheme="minorHAnsi" w:cstheme="minorHAnsi"/>
          <w:b/>
          <w:i/>
          <w:lang w:val="es-ES_tradnl"/>
        </w:rPr>
      </w:pPr>
    </w:p>
    <w:p w:rsidR="000A148E" w:rsidRPr="000A148E" w:rsidRDefault="000A148E" w:rsidP="000A148E">
      <w:pPr>
        <w:shd w:val="clear" w:color="auto" w:fill="FFFFFF"/>
        <w:spacing w:after="100" w:afterAutospacing="1"/>
        <w:contextualSpacing/>
        <w:jc w:val="both"/>
        <w:rPr>
          <w:rFonts w:asciiTheme="minorHAnsi" w:hAnsiTheme="minorHAnsi" w:cstheme="minorHAnsi"/>
          <w:b/>
          <w:lang w:val="es-ES_tradnl"/>
        </w:rPr>
      </w:pPr>
      <w:r w:rsidRPr="000A148E">
        <w:rPr>
          <w:rFonts w:asciiTheme="minorHAnsi" w:hAnsiTheme="minorHAnsi" w:cstheme="minorHAnsi"/>
          <w:b/>
          <w:lang w:val="es-ES_tradnl"/>
        </w:rPr>
        <w:t>ROBERTO NUÑEZ DE LA O, POR UN MONTO TOTAL DE $</w:t>
      </w:r>
      <w:r w:rsidRPr="000A148E">
        <w:rPr>
          <w:rFonts w:asciiTheme="minorHAnsi" w:hAnsiTheme="minorHAnsi" w:cstheme="minorHAnsi"/>
          <w:b/>
          <w:color w:val="000000"/>
        </w:rPr>
        <w:t xml:space="preserve">1,149,645.00 </w:t>
      </w: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lang w:val="es-ES_tradnl"/>
        </w:rPr>
        <w:t xml:space="preserve"> </w:t>
      </w:r>
    </w:p>
    <w:p w:rsidR="000A148E" w:rsidRDefault="000A148E" w:rsidP="000A148E">
      <w:pPr>
        <w:shd w:val="clear" w:color="auto" w:fill="FFFFFF"/>
        <w:spacing w:after="100" w:afterAutospacing="1"/>
        <w:contextualSpacing/>
        <w:jc w:val="both"/>
        <w:rPr>
          <w:rFonts w:asciiTheme="minorHAnsi" w:hAnsiTheme="minorHAnsi" w:cstheme="minorHAnsi"/>
        </w:rPr>
      </w:pPr>
      <w:r w:rsidRPr="000A148E">
        <w:rPr>
          <w:rFonts w:asciiTheme="minorHAnsi" w:hAnsiTheme="minorHAnsi" w:cstheme="minorHAnsi"/>
          <w:b/>
        </w:rPr>
        <w:t>Nota:</w:t>
      </w:r>
      <w:r>
        <w:rPr>
          <w:rFonts w:asciiTheme="minorHAnsi" w:hAnsiTheme="minorHAnsi" w:cstheme="minorHAnsi"/>
          <w:b/>
        </w:rPr>
        <w:t xml:space="preserve"> </w:t>
      </w:r>
      <w:r w:rsidRPr="000A148E">
        <w:rPr>
          <w:rFonts w:asciiTheme="minorHAnsi" w:hAnsiTheme="minorHAnsi" w:cstheme="minorHAnsi"/>
        </w:rPr>
        <w:t xml:space="preserve">Se adjudica al único licitante solvente. </w:t>
      </w:r>
    </w:p>
    <w:p w:rsidR="00320889" w:rsidRPr="000A148E" w:rsidRDefault="00320889" w:rsidP="000A148E">
      <w:pPr>
        <w:shd w:val="clear" w:color="auto" w:fill="FFFFFF"/>
        <w:spacing w:after="100" w:afterAutospacing="1"/>
        <w:contextualSpacing/>
        <w:jc w:val="both"/>
        <w:rPr>
          <w:rFonts w:asciiTheme="minorHAnsi" w:hAnsiTheme="minorHAnsi" w:cstheme="minorHAnsi"/>
        </w:rPr>
      </w:pPr>
    </w:p>
    <w:p w:rsidR="000A148E" w:rsidRPr="000A148E" w:rsidRDefault="000A148E" w:rsidP="000A148E">
      <w:pPr>
        <w:shd w:val="clear" w:color="auto" w:fill="FFFFFF"/>
        <w:spacing w:after="100" w:afterAutospacing="1"/>
        <w:contextualSpacing/>
        <w:jc w:val="both"/>
        <w:rPr>
          <w:rFonts w:asciiTheme="minorHAnsi" w:hAnsiTheme="minorHAnsi" w:cstheme="minorHAnsi"/>
        </w:rPr>
      </w:pPr>
      <w:r w:rsidRPr="000A148E">
        <w:rPr>
          <w:rFonts w:asciiTheme="minorHAnsi" w:hAnsiTheme="minorHAnsi" w:cstheme="minorHAnsi"/>
        </w:rPr>
        <w:t>Cabe hacer mención que dicho proveedor rebasa la suficiencia presupuestal, así mismo la dependencia mediante oficio y correo confirma que ya cuenta con el recurso suficiente.</w:t>
      </w:r>
    </w:p>
    <w:p w:rsidR="00EF62EA" w:rsidRDefault="00EF62EA" w:rsidP="00085D3B">
      <w:pPr>
        <w:shd w:val="clear" w:color="auto" w:fill="FFFFFF"/>
        <w:spacing w:after="100" w:afterAutospacing="1"/>
        <w:contextualSpacing/>
        <w:jc w:val="both"/>
        <w:rPr>
          <w:rFonts w:asciiTheme="minorHAnsi" w:hAnsiTheme="minorHAnsi" w:cstheme="minorHAnsi"/>
        </w:rPr>
      </w:pPr>
    </w:p>
    <w:p w:rsidR="000A148E" w:rsidRPr="00386AAC" w:rsidRDefault="000A148E" w:rsidP="000A148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386AAC">
        <w:rPr>
          <w:rFonts w:asciiTheme="minorHAnsi" w:hAnsiTheme="minorHAnsi" w:cstheme="minorHAnsi"/>
          <w:color w:val="000000"/>
          <w:lang w:eastAsia="es-MX"/>
        </w:rPr>
        <w:t>La convocante tendrá 10 días hábiles para emitir la orden de compra / pedido posterior a la emisión del fallo.</w:t>
      </w:r>
    </w:p>
    <w:p w:rsidR="000A148E" w:rsidRPr="00386AAC" w:rsidRDefault="000A148E" w:rsidP="000A148E">
      <w:pPr>
        <w:shd w:val="clear" w:color="auto" w:fill="FFFFFF"/>
        <w:tabs>
          <w:tab w:val="left" w:pos="1275"/>
        </w:tabs>
        <w:spacing w:after="100" w:afterAutospacing="1"/>
        <w:contextualSpacing/>
        <w:jc w:val="both"/>
        <w:rPr>
          <w:rFonts w:asciiTheme="minorHAnsi" w:hAnsiTheme="minorHAnsi" w:cstheme="minorHAnsi"/>
        </w:rPr>
      </w:pPr>
    </w:p>
    <w:p w:rsidR="000A148E" w:rsidRDefault="000A148E" w:rsidP="000A148E">
      <w:pPr>
        <w:shd w:val="clear" w:color="auto" w:fill="FFFFFF"/>
        <w:spacing w:line="253" w:lineRule="atLeast"/>
        <w:jc w:val="both"/>
        <w:rPr>
          <w:rFonts w:asciiTheme="minorHAnsi" w:hAnsiTheme="minorHAnsi" w:cstheme="minorHAnsi"/>
          <w:color w:val="000000"/>
          <w:lang w:eastAsia="es-MX"/>
        </w:rPr>
      </w:pPr>
      <w:r w:rsidRPr="00386AAC">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320889" w:rsidRPr="00386AAC" w:rsidRDefault="00320889" w:rsidP="000A148E">
      <w:pPr>
        <w:shd w:val="clear" w:color="auto" w:fill="FFFFFF"/>
        <w:spacing w:line="253" w:lineRule="atLeast"/>
        <w:jc w:val="both"/>
        <w:rPr>
          <w:rFonts w:asciiTheme="minorHAnsi" w:hAnsiTheme="minorHAnsi" w:cstheme="minorHAnsi"/>
          <w:color w:val="000000"/>
          <w:lang w:eastAsia="es-MX"/>
        </w:rPr>
      </w:pPr>
    </w:p>
    <w:p w:rsidR="000A148E" w:rsidRDefault="000A148E" w:rsidP="000A148E">
      <w:pPr>
        <w:shd w:val="clear" w:color="auto" w:fill="FFFFFF"/>
        <w:spacing w:line="253" w:lineRule="atLeast"/>
        <w:jc w:val="both"/>
        <w:rPr>
          <w:rFonts w:asciiTheme="minorHAnsi" w:hAnsiTheme="minorHAnsi" w:cstheme="minorHAnsi"/>
          <w:color w:val="000000"/>
          <w:lang w:eastAsia="es-MX"/>
        </w:rPr>
      </w:pPr>
      <w:r w:rsidRPr="00386AAC">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320889" w:rsidRPr="00386AAC" w:rsidRDefault="00320889" w:rsidP="000A148E">
      <w:pPr>
        <w:shd w:val="clear" w:color="auto" w:fill="FFFFFF"/>
        <w:spacing w:line="253" w:lineRule="atLeast"/>
        <w:jc w:val="both"/>
        <w:rPr>
          <w:rFonts w:asciiTheme="minorHAnsi" w:hAnsiTheme="minorHAnsi" w:cstheme="minorHAnsi"/>
          <w:color w:val="000000"/>
          <w:lang w:eastAsia="es-MX"/>
        </w:rPr>
      </w:pPr>
    </w:p>
    <w:p w:rsidR="000A148E" w:rsidRPr="00386AAC" w:rsidRDefault="000A148E" w:rsidP="000A148E">
      <w:pPr>
        <w:shd w:val="clear" w:color="auto" w:fill="FFFFFF"/>
        <w:spacing w:line="276" w:lineRule="atLeast"/>
        <w:jc w:val="both"/>
        <w:rPr>
          <w:rFonts w:asciiTheme="minorHAnsi" w:hAnsiTheme="minorHAnsi" w:cstheme="minorHAnsi"/>
          <w:color w:val="000000"/>
          <w:lang w:eastAsia="es-MX"/>
        </w:rPr>
      </w:pPr>
      <w:r w:rsidRPr="00386AAC">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A148E" w:rsidRPr="00386AAC" w:rsidRDefault="000A148E" w:rsidP="000A148E">
      <w:pPr>
        <w:shd w:val="clear" w:color="auto" w:fill="FFFFFF"/>
        <w:spacing w:line="276" w:lineRule="atLeast"/>
        <w:jc w:val="both"/>
        <w:rPr>
          <w:rFonts w:asciiTheme="minorHAnsi" w:hAnsiTheme="minorHAnsi" w:cstheme="minorHAnsi"/>
          <w:color w:val="000000"/>
          <w:lang w:eastAsia="es-MX"/>
        </w:rPr>
      </w:pPr>
    </w:p>
    <w:p w:rsidR="000A148E" w:rsidRPr="00386AAC" w:rsidRDefault="000A148E" w:rsidP="000A148E">
      <w:pPr>
        <w:shd w:val="clear" w:color="auto" w:fill="FFFFFF"/>
        <w:spacing w:line="276" w:lineRule="atLeast"/>
        <w:jc w:val="both"/>
        <w:rPr>
          <w:rFonts w:asciiTheme="minorHAnsi" w:hAnsiTheme="minorHAnsi" w:cstheme="minorHAnsi"/>
          <w:color w:val="000000"/>
          <w:lang w:eastAsia="es-MX"/>
        </w:rPr>
      </w:pPr>
      <w:r w:rsidRPr="00386AAC">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0A148E" w:rsidRPr="00386AAC" w:rsidRDefault="000A148E" w:rsidP="000A148E">
      <w:pPr>
        <w:shd w:val="clear" w:color="auto" w:fill="FFFFFF"/>
        <w:spacing w:line="276" w:lineRule="atLeast"/>
        <w:jc w:val="both"/>
        <w:rPr>
          <w:rFonts w:asciiTheme="minorHAnsi" w:hAnsiTheme="minorHAnsi" w:cstheme="minorHAnsi"/>
          <w:color w:val="000000"/>
          <w:lang w:eastAsia="es-MX"/>
        </w:rPr>
      </w:pPr>
    </w:p>
    <w:p w:rsidR="000A148E" w:rsidRPr="00386AAC" w:rsidRDefault="000A148E" w:rsidP="000A148E">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386AAC">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0A148E" w:rsidRPr="00493C55" w:rsidRDefault="000A148E" w:rsidP="000A148E">
      <w:pPr>
        <w:shd w:val="clear" w:color="auto" w:fill="FFFFFF"/>
        <w:spacing w:after="100" w:afterAutospacing="1"/>
        <w:contextualSpacing/>
        <w:jc w:val="both"/>
        <w:rPr>
          <w:rFonts w:asciiTheme="minorHAnsi" w:hAnsiTheme="minorHAnsi" w:cstheme="minorHAnsi"/>
        </w:rPr>
      </w:pPr>
    </w:p>
    <w:p w:rsidR="000A148E" w:rsidRPr="00493C55" w:rsidRDefault="000A148E" w:rsidP="000A148E">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Pr>
          <w:rFonts w:asciiTheme="minorHAnsi" w:eastAsia="Cambria" w:hAnsiTheme="minorHAnsi" w:cstheme="minorHAnsi"/>
        </w:rPr>
        <w:t xml:space="preserve"> </w:t>
      </w:r>
      <w:r w:rsidRPr="00493C55">
        <w:rPr>
          <w:rFonts w:asciiTheme="minorHAnsi" w:eastAsia="Cambria" w:hAnsiTheme="minorHAnsi" w:cstheme="minorHAnsi"/>
        </w:rPr>
        <w:t xml:space="preserve">proveedor </w:t>
      </w:r>
      <w:r w:rsidRPr="000A148E">
        <w:rPr>
          <w:rFonts w:asciiTheme="minorHAnsi" w:hAnsiTheme="minorHAnsi" w:cstheme="minorHAnsi"/>
          <w:b/>
          <w:bCs/>
        </w:rPr>
        <w:t>Roberto Núñez de la O</w:t>
      </w:r>
      <w:r>
        <w:rPr>
          <w:rFonts w:cs="Tahoma"/>
          <w:b/>
          <w:bCs/>
        </w:rPr>
        <w:t xml:space="preserve">, </w:t>
      </w:r>
      <w:r w:rsidRPr="00493C55">
        <w:rPr>
          <w:rFonts w:asciiTheme="minorHAnsi" w:hAnsiTheme="minorHAnsi" w:cstheme="minorHAnsi"/>
          <w:lang w:val="es-ES_tradnl"/>
        </w:rPr>
        <w:t>los que estén por la afirmativa, sírvanse manifestarlo levantando su mano.</w:t>
      </w:r>
    </w:p>
    <w:p w:rsidR="000A148E" w:rsidRPr="00493C55" w:rsidRDefault="000A148E" w:rsidP="000A148E">
      <w:pPr>
        <w:shd w:val="clear" w:color="auto" w:fill="FFFFFF"/>
        <w:spacing w:after="100" w:afterAutospacing="1"/>
        <w:contextualSpacing/>
        <w:jc w:val="both"/>
        <w:rPr>
          <w:rFonts w:asciiTheme="minorHAnsi" w:hAnsiTheme="minorHAnsi" w:cstheme="minorHAnsi"/>
          <w:b/>
        </w:rPr>
      </w:pPr>
    </w:p>
    <w:p w:rsidR="000A148E" w:rsidRPr="00493C55" w:rsidRDefault="000A148E" w:rsidP="000A148E">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lastRenderedPageBreak/>
        <w:t>Aprobado por Unanimidad de votos por parte de los integrantes del Comité presentes</w:t>
      </w:r>
      <w:r w:rsidR="00F80783">
        <w:rPr>
          <w:rFonts w:asciiTheme="minorHAnsi" w:hAnsiTheme="minorHAnsi" w:cstheme="minorHAnsi"/>
          <w:b/>
          <w:i/>
        </w:rPr>
        <w:t>.</w:t>
      </w:r>
    </w:p>
    <w:p w:rsidR="000A148E" w:rsidRDefault="000A148E" w:rsidP="00085D3B">
      <w:pPr>
        <w:shd w:val="clear" w:color="auto" w:fill="FFFFFF"/>
        <w:spacing w:after="100" w:afterAutospacing="1"/>
        <w:contextualSpacing/>
        <w:jc w:val="both"/>
        <w:rPr>
          <w:rFonts w:asciiTheme="minorHAnsi" w:hAnsiTheme="minorHAnsi" w:cstheme="minorHAnsi"/>
        </w:rPr>
      </w:pP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0A148E">
        <w:rPr>
          <w:rFonts w:asciiTheme="minorHAnsi" w:eastAsiaTheme="minorEastAsia" w:hAnsiTheme="minorHAnsi" w:cstheme="minorHAnsi"/>
          <w:b/>
          <w:lang w:val="es-ES" w:eastAsia="es-MX"/>
        </w:rPr>
        <w:t>Número de Cuadro:</w:t>
      </w:r>
      <w:r w:rsidRPr="000A148E">
        <w:rPr>
          <w:rFonts w:asciiTheme="minorHAnsi" w:eastAsiaTheme="minorEastAsia" w:hAnsiTheme="minorHAnsi" w:cstheme="minorHAnsi"/>
          <w:lang w:val="es-ES" w:eastAsia="es-MX"/>
        </w:rPr>
        <w:t xml:space="preserve"> E</w:t>
      </w:r>
      <w:r w:rsidRPr="000A148E">
        <w:rPr>
          <w:rFonts w:asciiTheme="minorHAnsi" w:eastAsiaTheme="minorEastAsia" w:hAnsiTheme="minorHAnsi" w:cstheme="minorHAnsi"/>
          <w:lang w:eastAsia="es-MX"/>
        </w:rPr>
        <w:t>03.03.2022</w:t>
      </w: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A148E">
        <w:rPr>
          <w:rFonts w:asciiTheme="minorHAnsi" w:eastAsiaTheme="minorEastAsia" w:hAnsiTheme="minorHAnsi" w:cstheme="minorHAnsi"/>
          <w:b/>
          <w:lang w:val="es-ES" w:eastAsia="es-MX"/>
        </w:rPr>
        <w:t xml:space="preserve">Licitación Pública Nacional con Participación del Comité: </w:t>
      </w:r>
      <w:r w:rsidRPr="000A148E">
        <w:rPr>
          <w:rFonts w:asciiTheme="minorHAnsi" w:eastAsiaTheme="minorEastAsia" w:hAnsiTheme="minorHAnsi" w:cstheme="minorHAnsi"/>
          <w:lang w:val="es-ES" w:eastAsia="es-MX"/>
        </w:rPr>
        <w:t xml:space="preserve">202200388 RONDA 2 </w:t>
      </w:r>
    </w:p>
    <w:p w:rsidR="000A148E" w:rsidRPr="000A148E" w:rsidRDefault="000A148E" w:rsidP="000A148E">
      <w:pPr>
        <w:shd w:val="clear" w:color="auto" w:fill="FFFFFF"/>
        <w:spacing w:after="100" w:afterAutospacing="1" w:line="276" w:lineRule="auto"/>
        <w:contextualSpacing/>
        <w:jc w:val="both"/>
        <w:rPr>
          <w:rFonts w:asciiTheme="minorHAnsi" w:hAnsiTheme="minorHAnsi" w:cstheme="minorHAnsi"/>
          <w:bCs/>
        </w:rPr>
      </w:pPr>
      <w:r w:rsidRPr="000A148E">
        <w:rPr>
          <w:rFonts w:asciiTheme="minorHAnsi" w:eastAsiaTheme="minorEastAsia" w:hAnsiTheme="minorHAnsi" w:cstheme="minorHAnsi"/>
          <w:b/>
          <w:lang w:val="es-ES" w:eastAsia="es-MX"/>
        </w:rPr>
        <w:t xml:space="preserve">Área Requirente: </w:t>
      </w:r>
      <w:r w:rsidRPr="000A148E">
        <w:rPr>
          <w:rFonts w:asciiTheme="minorHAnsi" w:eastAsiaTheme="minorEastAsia" w:hAnsiTheme="minorHAnsi" w:cstheme="minorHAnsi"/>
          <w:lang w:val="es-ES" w:eastAsia="es-MX"/>
        </w:rPr>
        <w:t>Dirección de Administración adscrita a la Coordinación General de Administración e Innovación Gubernamental</w:t>
      </w: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A148E">
        <w:rPr>
          <w:rFonts w:asciiTheme="minorHAnsi" w:eastAsiaTheme="minorEastAsia" w:hAnsiTheme="minorHAnsi" w:cstheme="minorHAnsi"/>
          <w:b/>
          <w:lang w:val="es-ES" w:eastAsia="es-MX"/>
        </w:rPr>
        <w:t xml:space="preserve">Objeto de licitación: </w:t>
      </w:r>
      <w:r w:rsidRPr="000A148E">
        <w:rPr>
          <w:rFonts w:asciiTheme="minorHAnsi" w:eastAsiaTheme="minorEastAsia" w:hAnsiTheme="minorHAnsi" w:cstheme="minorHAnsi"/>
          <w:lang w:val="es-ES" w:eastAsia="es-MX"/>
        </w:rPr>
        <w:t>Servicio y Suministro de aceites, lubricantes y aditivos para servicios preventivos de unidades del padrón vehicular Zapopan</w:t>
      </w:r>
      <w:r w:rsidR="00320889">
        <w:rPr>
          <w:rFonts w:asciiTheme="minorHAnsi" w:eastAsiaTheme="minorEastAsia" w:hAnsiTheme="minorHAnsi" w:cstheme="minorHAnsi"/>
          <w:lang w:val="es-ES" w:eastAsia="es-MX"/>
        </w:rPr>
        <w:t>.</w:t>
      </w:r>
    </w:p>
    <w:p w:rsidR="000A148E" w:rsidRPr="000A148E" w:rsidRDefault="000A148E" w:rsidP="000A148E">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0A148E" w:rsidRDefault="000A148E" w:rsidP="00E53C0B">
      <w:pPr>
        <w:shd w:val="clear" w:color="auto" w:fill="FFFFFF"/>
        <w:spacing w:after="100" w:afterAutospacing="1" w:line="276" w:lineRule="auto"/>
        <w:contextualSpacing/>
        <w:jc w:val="both"/>
        <w:rPr>
          <w:rFonts w:asciiTheme="minorHAnsi" w:hAnsiTheme="minorHAnsi" w:cstheme="minorHAnsi"/>
          <w:lang w:val="es-ES_tradnl"/>
        </w:rPr>
      </w:pPr>
      <w:r w:rsidRPr="000A148E">
        <w:rPr>
          <w:rFonts w:asciiTheme="minorHAnsi" w:eastAsiaTheme="minorEastAsia" w:hAnsiTheme="minorHAnsi" w:cstheme="minorHAnsi"/>
          <w:lang w:eastAsia="es-MX"/>
        </w:rPr>
        <w:t>S</w:t>
      </w:r>
      <w:r w:rsidRPr="000A148E">
        <w:rPr>
          <w:rFonts w:asciiTheme="minorHAnsi" w:hAnsiTheme="minorHAnsi" w:cstheme="minorHAnsi"/>
          <w:lang w:val="es-ES_tradnl"/>
        </w:rPr>
        <w:t>e pone a la vista el expediente de donde se desprende lo siguiente:</w:t>
      </w:r>
    </w:p>
    <w:p w:rsidR="00320889" w:rsidRPr="000A148E" w:rsidRDefault="00320889" w:rsidP="00E53C0B">
      <w:pPr>
        <w:shd w:val="clear" w:color="auto" w:fill="FFFFFF"/>
        <w:spacing w:after="100" w:afterAutospacing="1" w:line="276" w:lineRule="auto"/>
        <w:contextualSpacing/>
        <w:jc w:val="both"/>
        <w:rPr>
          <w:rFonts w:asciiTheme="minorHAnsi" w:hAnsiTheme="minorHAnsi" w:cstheme="minorHAnsi"/>
          <w:lang w:val="es-ES_tradnl"/>
        </w:rPr>
      </w:pPr>
    </w:p>
    <w:p w:rsidR="000A148E" w:rsidRPr="000A148E" w:rsidRDefault="000A148E" w:rsidP="000A148E">
      <w:pPr>
        <w:shd w:val="clear" w:color="auto" w:fill="FFFFFF"/>
        <w:spacing w:after="100" w:afterAutospacing="1"/>
        <w:contextualSpacing/>
        <w:jc w:val="both"/>
        <w:rPr>
          <w:rFonts w:asciiTheme="minorHAnsi" w:hAnsiTheme="minorHAnsi" w:cstheme="minorHAnsi"/>
          <w:b/>
          <w:lang w:val="es-ES_tradnl"/>
        </w:rPr>
      </w:pPr>
      <w:r w:rsidRPr="000A148E">
        <w:rPr>
          <w:rFonts w:asciiTheme="minorHAnsi" w:hAnsiTheme="minorHAnsi" w:cstheme="minorHAnsi"/>
          <w:b/>
          <w:lang w:val="es-ES_tradnl"/>
        </w:rPr>
        <w:t>Proveedores que cotizan:</w:t>
      </w:r>
    </w:p>
    <w:p w:rsidR="000A148E" w:rsidRPr="000A148E" w:rsidRDefault="000A148E" w:rsidP="000A148E">
      <w:pPr>
        <w:pStyle w:val="Prrafodelista"/>
        <w:numPr>
          <w:ilvl w:val="0"/>
          <w:numId w:val="5"/>
        </w:numPr>
        <w:shd w:val="clear" w:color="auto" w:fill="FFFFFF"/>
        <w:spacing w:after="100" w:afterAutospacing="1"/>
        <w:contextualSpacing/>
        <w:jc w:val="both"/>
        <w:rPr>
          <w:rFonts w:asciiTheme="minorHAnsi" w:hAnsiTheme="minorHAnsi" w:cstheme="minorHAnsi"/>
        </w:rPr>
      </w:pPr>
      <w:r w:rsidRPr="000A148E">
        <w:rPr>
          <w:rFonts w:asciiTheme="minorHAnsi" w:hAnsiTheme="minorHAnsi" w:cstheme="minorHAnsi"/>
        </w:rPr>
        <w:t xml:space="preserve">HM </w:t>
      </w:r>
      <w:proofErr w:type="spellStart"/>
      <w:r w:rsidRPr="000A148E">
        <w:rPr>
          <w:rFonts w:asciiTheme="minorHAnsi" w:hAnsiTheme="minorHAnsi" w:cstheme="minorHAnsi"/>
        </w:rPr>
        <w:t>Highmil</w:t>
      </w:r>
      <w:proofErr w:type="spellEnd"/>
      <w:r w:rsidRPr="000A148E">
        <w:rPr>
          <w:rFonts w:asciiTheme="minorHAnsi" w:hAnsiTheme="minorHAnsi" w:cstheme="minorHAnsi"/>
        </w:rPr>
        <w:t>, S.A. de C.V.</w:t>
      </w:r>
    </w:p>
    <w:p w:rsidR="000A148E" w:rsidRPr="000A148E" w:rsidRDefault="000A148E" w:rsidP="000A148E">
      <w:pPr>
        <w:pStyle w:val="Prrafodelista"/>
        <w:numPr>
          <w:ilvl w:val="0"/>
          <w:numId w:val="5"/>
        </w:numPr>
        <w:shd w:val="clear" w:color="auto" w:fill="FFFFFF"/>
        <w:spacing w:after="100" w:afterAutospacing="1"/>
        <w:contextualSpacing/>
        <w:jc w:val="both"/>
        <w:rPr>
          <w:rFonts w:asciiTheme="minorHAnsi" w:hAnsiTheme="minorHAnsi" w:cstheme="minorHAnsi"/>
        </w:rPr>
      </w:pPr>
      <w:r w:rsidRPr="000A148E">
        <w:rPr>
          <w:rFonts w:asciiTheme="minorHAnsi" w:hAnsiTheme="minorHAnsi" w:cstheme="minorHAnsi"/>
        </w:rPr>
        <w:t>Filtros de Occidente, S.A. de C.V.</w:t>
      </w:r>
    </w:p>
    <w:p w:rsidR="000A148E" w:rsidRDefault="000A148E" w:rsidP="00F80783">
      <w:pPr>
        <w:shd w:val="clear" w:color="auto" w:fill="FFFFFF"/>
        <w:spacing w:after="100" w:afterAutospacing="1"/>
        <w:contextualSpacing/>
        <w:rPr>
          <w:rFonts w:asciiTheme="minorHAnsi" w:hAnsiTheme="minorHAnsi" w:cstheme="minorHAnsi"/>
        </w:rPr>
      </w:pPr>
      <w:r w:rsidRPr="000A148E">
        <w:rPr>
          <w:rFonts w:asciiTheme="minorHAnsi" w:hAnsiTheme="minorHAnsi" w:cstheme="minorHAnsi"/>
        </w:rPr>
        <w:t>Los licitantes cuyas proposiciones fueron desechadas:</w:t>
      </w:r>
    </w:p>
    <w:p w:rsidR="00320889" w:rsidRPr="000A148E" w:rsidRDefault="00320889" w:rsidP="00F80783">
      <w:pPr>
        <w:shd w:val="clear" w:color="auto" w:fill="FFFFFF"/>
        <w:spacing w:after="100" w:afterAutospacing="1"/>
        <w:contextualSpacing/>
        <w:rPr>
          <w:rFonts w:asciiTheme="minorHAnsi" w:hAnsiTheme="minorHAnsi" w:cstheme="minorHAnsi"/>
          <w:lang w:val="es-ES_tradnl"/>
        </w:rPr>
      </w:pPr>
    </w:p>
    <w:tbl>
      <w:tblPr>
        <w:tblW w:w="10173" w:type="dxa"/>
        <w:tblLayout w:type="fixed"/>
        <w:tblCellMar>
          <w:left w:w="0" w:type="dxa"/>
          <w:right w:w="0" w:type="dxa"/>
        </w:tblCellMar>
        <w:tblLook w:val="04A0" w:firstRow="1" w:lastRow="0" w:firstColumn="1" w:lastColumn="0" w:noHBand="0" w:noVBand="1"/>
      </w:tblPr>
      <w:tblGrid>
        <w:gridCol w:w="3924"/>
        <w:gridCol w:w="6249"/>
      </w:tblGrid>
      <w:tr w:rsidR="000A148E" w:rsidRPr="000A148E" w:rsidTr="000A148E">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A148E" w:rsidRPr="000A148E" w:rsidRDefault="000A148E" w:rsidP="00E54022">
            <w:pPr>
              <w:tabs>
                <w:tab w:val="center" w:pos="1854"/>
                <w:tab w:val="left" w:pos="2745"/>
              </w:tabs>
              <w:spacing w:line="276" w:lineRule="auto"/>
              <w:rPr>
                <w:rFonts w:asciiTheme="minorHAnsi" w:hAnsiTheme="minorHAnsi" w:cstheme="minorHAnsi"/>
                <w:lang w:eastAsia="es-MX"/>
              </w:rPr>
            </w:pPr>
            <w:r w:rsidRPr="000A148E">
              <w:rPr>
                <w:rFonts w:asciiTheme="minorHAnsi" w:hAnsiTheme="minorHAnsi" w:cstheme="minorHAnsi"/>
                <w:b/>
                <w:bCs/>
                <w:color w:val="FFFFFF"/>
                <w:kern w:val="24"/>
                <w:lang w:eastAsia="es-MX"/>
              </w:rPr>
              <w:tab/>
              <w:t xml:space="preserve">Licitante </w:t>
            </w:r>
            <w:r w:rsidRPr="000A148E">
              <w:rPr>
                <w:rFonts w:asciiTheme="minorHAnsi" w:hAnsiTheme="minorHAnsi" w:cstheme="minorHAnsi"/>
                <w:b/>
                <w:bCs/>
                <w:color w:val="FFFFFF"/>
                <w:kern w:val="24"/>
                <w:lang w:eastAsia="es-MX"/>
              </w:rPr>
              <w:tab/>
            </w:r>
          </w:p>
        </w:tc>
        <w:tc>
          <w:tcPr>
            <w:tcW w:w="624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A148E" w:rsidRPr="000A148E" w:rsidRDefault="000A148E" w:rsidP="00E54022">
            <w:pPr>
              <w:spacing w:line="276" w:lineRule="auto"/>
              <w:jc w:val="center"/>
              <w:rPr>
                <w:rFonts w:asciiTheme="minorHAnsi" w:hAnsiTheme="minorHAnsi" w:cstheme="minorHAnsi"/>
                <w:lang w:eastAsia="es-MX"/>
              </w:rPr>
            </w:pPr>
            <w:r w:rsidRPr="000A148E">
              <w:rPr>
                <w:rFonts w:asciiTheme="minorHAnsi" w:hAnsiTheme="minorHAnsi" w:cstheme="minorHAnsi"/>
                <w:b/>
                <w:bCs/>
                <w:color w:val="FFFFFF"/>
                <w:kern w:val="24"/>
                <w:lang w:eastAsia="es-MX"/>
              </w:rPr>
              <w:t xml:space="preserve">Motivo </w:t>
            </w:r>
          </w:p>
        </w:tc>
      </w:tr>
      <w:tr w:rsidR="000A148E" w:rsidRPr="000A148E" w:rsidTr="000A148E">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A148E" w:rsidRPr="000A148E" w:rsidRDefault="000A148E" w:rsidP="00E54022">
            <w:pPr>
              <w:rPr>
                <w:rFonts w:asciiTheme="minorHAnsi" w:hAnsiTheme="minorHAnsi" w:cstheme="minorHAnsi"/>
                <w:lang w:eastAsia="es-MX"/>
              </w:rPr>
            </w:pPr>
            <w:r w:rsidRPr="000A148E">
              <w:rPr>
                <w:rFonts w:asciiTheme="minorHAnsi" w:hAnsiTheme="minorHAnsi" w:cstheme="minorHAnsi"/>
                <w:lang w:eastAsia="es-MX"/>
              </w:rPr>
              <w:t>Filtros de Occidente, S.A.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t>Licitante No Solvente,</w:t>
            </w:r>
          </w:p>
          <w:p w:rsidR="00320889" w:rsidRPr="000A148E" w:rsidRDefault="00320889" w:rsidP="00E54022">
            <w:pPr>
              <w:rPr>
                <w:rFonts w:asciiTheme="minorHAnsi" w:hAnsiTheme="minorHAnsi" w:cstheme="minorHAnsi"/>
                <w:b/>
                <w:lang w:eastAsia="es-MX"/>
              </w:rPr>
            </w:pPr>
          </w:p>
          <w:p w:rsid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t>Posterior al acto de presentación y apertura de proposiciones se detectó, que:</w:t>
            </w:r>
          </w:p>
          <w:p w:rsidR="00320889" w:rsidRPr="000A148E" w:rsidRDefault="00320889" w:rsidP="00E54022">
            <w:pPr>
              <w:rPr>
                <w:rFonts w:asciiTheme="minorHAnsi" w:hAnsiTheme="minorHAnsi" w:cstheme="minorHAnsi"/>
                <w:b/>
                <w:lang w:eastAsia="es-MX"/>
              </w:rPr>
            </w:pPr>
          </w:p>
          <w:p w:rsidR="000A148E" w:rsidRDefault="000A148E" w:rsidP="00E54022">
            <w:pPr>
              <w:rPr>
                <w:rFonts w:asciiTheme="minorHAnsi" w:hAnsiTheme="minorHAnsi" w:cstheme="minorHAnsi"/>
                <w:b/>
                <w:lang w:eastAsia="es-MX"/>
              </w:rPr>
            </w:pPr>
            <w:r w:rsidRPr="000A148E">
              <w:rPr>
                <w:rFonts w:asciiTheme="minorHAnsi" w:hAnsiTheme="minorHAnsi" w:cstheme="minorHAnsi"/>
                <w:b/>
                <w:lang w:eastAsia="es-MX"/>
              </w:rPr>
              <w:t>- Presenta Comprobante Fiscal Digital por Internet (CFDI) respecto al pago del Impuesto sobre Nómina, pero de fecha 2 de marzo de 2022, es decir con una antigüedad mayor a 30 días a su fecha de expedición.</w:t>
            </w:r>
          </w:p>
          <w:p w:rsidR="00320889" w:rsidRPr="000A148E" w:rsidRDefault="00320889" w:rsidP="00E54022">
            <w:pPr>
              <w:rPr>
                <w:rFonts w:asciiTheme="minorHAnsi" w:hAnsiTheme="minorHAnsi" w:cstheme="minorHAnsi"/>
                <w:b/>
                <w:lang w:eastAsia="es-MX"/>
              </w:rPr>
            </w:pPr>
          </w:p>
        </w:tc>
      </w:tr>
    </w:tbl>
    <w:p w:rsidR="000A148E" w:rsidRDefault="000A148E" w:rsidP="000A148E">
      <w:pPr>
        <w:contextualSpacing/>
        <w:rPr>
          <w:rFonts w:asciiTheme="minorHAnsi" w:eastAsia="Calibri" w:hAnsiTheme="minorHAnsi" w:cstheme="minorHAnsi"/>
          <w:b/>
          <w:i/>
        </w:rPr>
      </w:pPr>
    </w:p>
    <w:p w:rsidR="002167D0" w:rsidRDefault="002167D0" w:rsidP="002167D0">
      <w:pPr>
        <w:jc w:val="both"/>
        <w:rPr>
          <w:rFonts w:asciiTheme="minorHAnsi" w:hAnsiTheme="minorHAnsi" w:cstheme="minorHAnsi"/>
        </w:rPr>
      </w:pPr>
      <w:r w:rsidRPr="002167D0">
        <w:rPr>
          <w:rFonts w:asciiTheme="minorHAnsi" w:hAnsiTheme="minorHAnsi" w:cstheme="minorHAnsi"/>
        </w:rPr>
        <w:t>Luz Elena Rosete Cortes, Secretario Técnico del Comité de Adquisiciones, da cuenta de que se integra al desahogo de la presente sesión</w:t>
      </w:r>
      <w:r w:rsidRPr="002167D0">
        <w:rPr>
          <w:rFonts w:asciiTheme="minorHAnsi" w:hAnsiTheme="minorHAnsi" w:cstheme="minorHAnsi"/>
          <w:b/>
        </w:rPr>
        <w:t xml:space="preserve"> Nicole Marie Moreno Saad</w:t>
      </w:r>
      <w:r w:rsidRPr="002167D0">
        <w:rPr>
          <w:rFonts w:asciiTheme="minorHAnsi" w:hAnsiTheme="minorHAnsi" w:cstheme="minorHAnsi"/>
          <w:b/>
          <w:lang w:val="es-ES"/>
        </w:rPr>
        <w:t>,</w:t>
      </w:r>
      <w:r w:rsidRPr="002167D0">
        <w:rPr>
          <w:rFonts w:asciiTheme="minorHAnsi" w:hAnsiTheme="minorHAnsi" w:cstheme="minorHAnsi"/>
        </w:rPr>
        <w:t xml:space="preserve"> Representante Suplente de la Coordinación </w:t>
      </w:r>
      <w:r w:rsidRPr="002167D0">
        <w:rPr>
          <w:rFonts w:asciiTheme="minorHAnsi" w:hAnsiTheme="minorHAnsi" w:cstheme="minorHAnsi"/>
        </w:rPr>
        <w:lastRenderedPageBreak/>
        <w:t xml:space="preserve">General de Desarrollo Económico y Combate a la Desigualdad y </w:t>
      </w:r>
      <w:r w:rsidRPr="002167D0">
        <w:rPr>
          <w:rFonts w:asciiTheme="minorHAnsi" w:hAnsiTheme="minorHAnsi" w:cstheme="minorHAnsi"/>
          <w:b/>
        </w:rPr>
        <w:t>Antonio Martín del Campo Sáenz</w:t>
      </w:r>
      <w:r w:rsidRPr="002167D0">
        <w:rPr>
          <w:rFonts w:asciiTheme="minorHAnsi" w:hAnsiTheme="minorHAnsi" w:cstheme="minorHAnsi"/>
        </w:rPr>
        <w:t xml:space="preserve"> Representante Suplente de la</w:t>
      </w:r>
      <w:r w:rsidRPr="002167D0">
        <w:rPr>
          <w:rFonts w:cstheme="minorHAnsi"/>
        </w:rPr>
        <w:t xml:space="preserve"> </w:t>
      </w:r>
      <w:r w:rsidRPr="002167D0">
        <w:rPr>
          <w:rFonts w:asciiTheme="minorHAnsi" w:hAnsiTheme="minorHAnsi" w:cstheme="minorHAnsi"/>
        </w:rPr>
        <w:t>Dirección de Desarrollo Agropecuario</w:t>
      </w:r>
      <w:r w:rsidRPr="00E53C0B">
        <w:rPr>
          <w:rFonts w:asciiTheme="minorHAnsi" w:hAnsiTheme="minorHAnsi" w:cstheme="minorHAnsi"/>
        </w:rPr>
        <w:t>.</w:t>
      </w:r>
    </w:p>
    <w:p w:rsidR="00320889" w:rsidRPr="00E53C0B" w:rsidRDefault="00320889" w:rsidP="002167D0">
      <w:pPr>
        <w:jc w:val="both"/>
        <w:rPr>
          <w:rFonts w:asciiTheme="minorHAnsi" w:hAnsiTheme="minorHAnsi" w:cstheme="minorHAnsi"/>
        </w:rPr>
      </w:pPr>
    </w:p>
    <w:p w:rsidR="002167D0" w:rsidRPr="000A148E" w:rsidRDefault="002167D0" w:rsidP="000A148E">
      <w:pPr>
        <w:contextualSpacing/>
        <w:rPr>
          <w:rFonts w:asciiTheme="minorHAnsi" w:eastAsia="Calibri" w:hAnsiTheme="minorHAnsi" w:cstheme="minorHAnsi"/>
          <w:b/>
          <w:i/>
        </w:rPr>
      </w:pPr>
    </w:p>
    <w:p w:rsid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lang w:val="es-ES_tradnl"/>
        </w:rPr>
        <w:t xml:space="preserve">Los licitantes cuyas proposiciones resultaron solventes son los que se muestran en el siguiente cuadro: </w:t>
      </w:r>
    </w:p>
    <w:p w:rsidR="00320889" w:rsidRPr="000A148E" w:rsidRDefault="00320889" w:rsidP="000A148E">
      <w:pPr>
        <w:shd w:val="clear" w:color="auto" w:fill="FFFFFF"/>
        <w:spacing w:after="100" w:afterAutospacing="1"/>
        <w:contextualSpacing/>
        <w:jc w:val="both"/>
        <w:rPr>
          <w:rFonts w:asciiTheme="minorHAnsi" w:hAnsiTheme="minorHAnsi" w:cstheme="minorHAnsi"/>
          <w:lang w:val="es-ES_tradnl"/>
        </w:rPr>
      </w:pPr>
    </w:p>
    <w:p w:rsidR="000A148E" w:rsidRDefault="000A148E" w:rsidP="000A148E">
      <w:pPr>
        <w:shd w:val="clear" w:color="auto" w:fill="FFFFFF"/>
        <w:spacing w:after="100" w:afterAutospacing="1"/>
        <w:contextualSpacing/>
        <w:jc w:val="both"/>
        <w:rPr>
          <w:rFonts w:asciiTheme="minorHAnsi" w:hAnsiTheme="minorHAnsi" w:cstheme="minorHAnsi"/>
          <w:b/>
          <w:bCs/>
          <w:lang w:val="pt-BR"/>
        </w:rPr>
      </w:pPr>
      <w:r w:rsidRPr="000A148E">
        <w:rPr>
          <w:rFonts w:asciiTheme="minorHAnsi" w:hAnsiTheme="minorHAnsi" w:cstheme="minorHAnsi"/>
          <w:b/>
          <w:bCs/>
          <w:lang w:val="pt-BR"/>
        </w:rPr>
        <w:t>HM HIGHMIL S.A. DE C.V.</w:t>
      </w:r>
    </w:p>
    <w:p w:rsidR="00320889" w:rsidRDefault="00320889" w:rsidP="000A148E">
      <w:pPr>
        <w:shd w:val="clear" w:color="auto" w:fill="FFFFFF"/>
        <w:spacing w:after="100" w:afterAutospacing="1"/>
        <w:contextualSpacing/>
        <w:jc w:val="both"/>
        <w:rPr>
          <w:rFonts w:asciiTheme="minorHAnsi" w:hAnsiTheme="minorHAnsi" w:cstheme="minorHAnsi"/>
          <w:b/>
          <w:bCs/>
          <w:lang w:val="pt-BR"/>
        </w:rPr>
      </w:pP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noProof/>
          <w:lang w:eastAsia="es-MX"/>
        </w:rPr>
        <w:drawing>
          <wp:inline distT="0" distB="0" distL="0" distR="0" wp14:anchorId="114E670C" wp14:editId="07D3F747">
            <wp:extent cx="6433319" cy="2327564"/>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0357" cy="2369908"/>
                    </a:xfrm>
                    <a:prstGeom prst="rect">
                      <a:avLst/>
                    </a:prstGeom>
                    <a:noFill/>
                  </pic:spPr>
                </pic:pic>
              </a:graphicData>
            </a:graphic>
          </wp:inline>
        </w:drawing>
      </w: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p>
    <w:p w:rsid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lang w:val="es-ES_tradnl"/>
        </w:rPr>
        <w:t>Responsable de la evaluación de las proposiciones:</w:t>
      </w:r>
    </w:p>
    <w:p w:rsidR="00320889" w:rsidRPr="000A148E" w:rsidRDefault="00320889" w:rsidP="000A148E">
      <w:pPr>
        <w:shd w:val="clear" w:color="auto" w:fill="FFFFFF"/>
        <w:spacing w:after="100" w:afterAutospacing="1"/>
        <w:contextualSpacing/>
        <w:jc w:val="both"/>
        <w:rPr>
          <w:rFonts w:asciiTheme="minorHAnsi" w:hAnsiTheme="minorHAnsi" w:cstheme="minorHAnsi"/>
          <w:lang w:val="es-ES_tradnl"/>
        </w:rPr>
      </w:pPr>
    </w:p>
    <w:tbl>
      <w:tblPr>
        <w:tblStyle w:val="Tablaconcuadrcula"/>
        <w:tblW w:w="10566" w:type="dxa"/>
        <w:tblLayout w:type="fixed"/>
        <w:tblLook w:val="04A0" w:firstRow="1" w:lastRow="0" w:firstColumn="1" w:lastColumn="0" w:noHBand="0" w:noVBand="1"/>
      </w:tblPr>
      <w:tblGrid>
        <w:gridCol w:w="4902"/>
        <w:gridCol w:w="5664"/>
      </w:tblGrid>
      <w:tr w:rsidR="000A148E" w:rsidRPr="000A148E" w:rsidTr="00E53C0B">
        <w:trPr>
          <w:trHeight w:val="257"/>
        </w:trPr>
        <w:tc>
          <w:tcPr>
            <w:tcW w:w="4902" w:type="dxa"/>
          </w:tcPr>
          <w:p w:rsidR="000A148E" w:rsidRPr="000A148E" w:rsidRDefault="000A148E" w:rsidP="00E54022">
            <w:pPr>
              <w:spacing w:after="100" w:afterAutospacing="1" w:line="276" w:lineRule="auto"/>
              <w:contextualSpacing/>
              <w:jc w:val="center"/>
              <w:rPr>
                <w:rFonts w:asciiTheme="minorHAnsi" w:hAnsiTheme="minorHAnsi" w:cstheme="minorHAnsi"/>
                <w:b/>
                <w:lang w:val="es-ES_tradnl"/>
              </w:rPr>
            </w:pPr>
            <w:r w:rsidRPr="000A148E">
              <w:rPr>
                <w:rFonts w:asciiTheme="minorHAnsi" w:hAnsiTheme="minorHAnsi" w:cstheme="minorHAnsi"/>
                <w:b/>
                <w:lang w:val="es-ES_tradnl"/>
              </w:rPr>
              <w:t>Nombre</w:t>
            </w:r>
          </w:p>
        </w:tc>
        <w:tc>
          <w:tcPr>
            <w:tcW w:w="5664" w:type="dxa"/>
          </w:tcPr>
          <w:p w:rsidR="000A148E" w:rsidRPr="000A148E" w:rsidRDefault="000A148E" w:rsidP="00E54022">
            <w:pPr>
              <w:spacing w:after="100" w:afterAutospacing="1" w:line="276" w:lineRule="auto"/>
              <w:contextualSpacing/>
              <w:jc w:val="center"/>
              <w:rPr>
                <w:rFonts w:asciiTheme="minorHAnsi" w:hAnsiTheme="minorHAnsi" w:cstheme="minorHAnsi"/>
                <w:b/>
                <w:lang w:val="es-ES_tradnl"/>
              </w:rPr>
            </w:pPr>
            <w:r w:rsidRPr="000A148E">
              <w:rPr>
                <w:rFonts w:asciiTheme="minorHAnsi" w:hAnsiTheme="minorHAnsi" w:cstheme="minorHAnsi"/>
                <w:b/>
                <w:lang w:val="es-ES_tradnl"/>
              </w:rPr>
              <w:t>Cargo</w:t>
            </w:r>
          </w:p>
        </w:tc>
      </w:tr>
      <w:tr w:rsidR="000A148E" w:rsidRPr="000A148E" w:rsidTr="00E53C0B">
        <w:trPr>
          <w:trHeight w:val="272"/>
        </w:trPr>
        <w:tc>
          <w:tcPr>
            <w:tcW w:w="4902" w:type="dxa"/>
          </w:tcPr>
          <w:p w:rsidR="000A148E" w:rsidRPr="000A148E" w:rsidRDefault="000A148E" w:rsidP="00E54022">
            <w:pPr>
              <w:shd w:val="clear" w:color="auto" w:fill="FFFFFF"/>
              <w:spacing w:after="100" w:afterAutospacing="1" w:line="276" w:lineRule="auto"/>
              <w:contextualSpacing/>
              <w:rPr>
                <w:rFonts w:asciiTheme="minorHAnsi" w:hAnsiTheme="minorHAnsi" w:cstheme="minorHAnsi"/>
              </w:rPr>
            </w:pPr>
            <w:proofErr w:type="spellStart"/>
            <w:r w:rsidRPr="000A148E">
              <w:rPr>
                <w:rFonts w:asciiTheme="minorHAnsi" w:hAnsiTheme="minorHAnsi" w:cstheme="minorHAnsi"/>
              </w:rPr>
              <w:t>Dialhery</w:t>
            </w:r>
            <w:proofErr w:type="spellEnd"/>
            <w:r w:rsidRPr="000A148E">
              <w:rPr>
                <w:rFonts w:asciiTheme="minorHAnsi" w:hAnsiTheme="minorHAnsi" w:cstheme="minorHAnsi"/>
              </w:rPr>
              <w:t xml:space="preserve"> Diaz González </w:t>
            </w:r>
          </w:p>
        </w:tc>
        <w:tc>
          <w:tcPr>
            <w:tcW w:w="5664" w:type="dxa"/>
          </w:tcPr>
          <w:p w:rsidR="000A148E" w:rsidRPr="000A148E" w:rsidRDefault="000A148E" w:rsidP="00E54022">
            <w:pPr>
              <w:spacing w:after="100" w:afterAutospacing="1" w:line="276" w:lineRule="auto"/>
              <w:contextualSpacing/>
              <w:rPr>
                <w:rFonts w:asciiTheme="minorHAnsi" w:hAnsiTheme="minorHAnsi" w:cstheme="minorHAnsi"/>
              </w:rPr>
            </w:pPr>
            <w:r w:rsidRPr="000A148E">
              <w:rPr>
                <w:rFonts w:asciiTheme="minorHAnsi" w:hAnsiTheme="minorHAnsi" w:cstheme="minorHAnsi"/>
              </w:rPr>
              <w:t xml:space="preserve">Directora de Administración </w:t>
            </w:r>
          </w:p>
        </w:tc>
      </w:tr>
      <w:tr w:rsidR="000A148E" w:rsidRPr="000A148E" w:rsidTr="00E53C0B">
        <w:trPr>
          <w:trHeight w:val="543"/>
        </w:trPr>
        <w:tc>
          <w:tcPr>
            <w:tcW w:w="4902" w:type="dxa"/>
          </w:tcPr>
          <w:p w:rsidR="000A148E" w:rsidRPr="000A148E" w:rsidRDefault="000A148E" w:rsidP="00E54022">
            <w:pPr>
              <w:shd w:val="clear" w:color="auto" w:fill="FFFFFF"/>
              <w:spacing w:after="100" w:afterAutospacing="1" w:line="276" w:lineRule="auto"/>
              <w:contextualSpacing/>
              <w:rPr>
                <w:rFonts w:asciiTheme="minorHAnsi" w:hAnsiTheme="minorHAnsi" w:cstheme="minorHAnsi"/>
              </w:rPr>
            </w:pPr>
            <w:r w:rsidRPr="000A148E">
              <w:rPr>
                <w:rFonts w:asciiTheme="minorHAnsi" w:hAnsiTheme="minorHAnsi" w:cstheme="minorHAnsi"/>
              </w:rPr>
              <w:t>Edmundo Antonio Amutio Villa</w:t>
            </w:r>
          </w:p>
        </w:tc>
        <w:tc>
          <w:tcPr>
            <w:tcW w:w="5664" w:type="dxa"/>
          </w:tcPr>
          <w:p w:rsidR="000A148E" w:rsidRPr="000A148E" w:rsidRDefault="000A148E" w:rsidP="00E54022">
            <w:pPr>
              <w:spacing w:after="100" w:afterAutospacing="1" w:line="276" w:lineRule="auto"/>
              <w:contextualSpacing/>
              <w:rPr>
                <w:rFonts w:asciiTheme="minorHAnsi" w:hAnsiTheme="minorHAnsi" w:cstheme="minorHAnsi"/>
              </w:rPr>
            </w:pPr>
            <w:r w:rsidRPr="000A148E">
              <w:rPr>
                <w:rFonts w:asciiTheme="minorHAnsi" w:hAnsiTheme="minorHAnsi" w:cstheme="minorHAnsi"/>
              </w:rPr>
              <w:t>Coordinador General de Administración e Innovación Gubernamental</w:t>
            </w:r>
          </w:p>
        </w:tc>
      </w:tr>
    </w:tbl>
    <w:p w:rsidR="000A148E" w:rsidRPr="000A148E" w:rsidRDefault="000A148E" w:rsidP="000A148E">
      <w:pPr>
        <w:shd w:val="clear" w:color="auto" w:fill="FFFFFF"/>
        <w:spacing w:after="100" w:afterAutospacing="1"/>
        <w:contextualSpacing/>
        <w:jc w:val="both"/>
        <w:rPr>
          <w:rFonts w:asciiTheme="minorHAnsi" w:hAnsiTheme="minorHAnsi" w:cstheme="minorHAnsi"/>
        </w:rPr>
      </w:pP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b/>
          <w:u w:val="single"/>
          <w:lang w:val="es-ES_tradnl"/>
        </w:rPr>
        <w:t>Mediante oficio de análisis técnico número CGAIG/DADMON/245/2022</w:t>
      </w: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p>
    <w:p w:rsidR="000A148E" w:rsidRDefault="000A148E" w:rsidP="000A148E">
      <w:pPr>
        <w:shd w:val="clear" w:color="auto" w:fill="FFFFFF"/>
        <w:spacing w:after="100" w:afterAutospacing="1"/>
        <w:contextualSpacing/>
        <w:jc w:val="both"/>
        <w:rPr>
          <w:rFonts w:asciiTheme="minorHAnsi" w:hAnsiTheme="minorHAnsi" w:cstheme="minorHAnsi"/>
          <w:lang w:val="es-ES_tradnl"/>
        </w:rPr>
      </w:pPr>
      <w:r w:rsidRPr="000A148E">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320889" w:rsidRDefault="00320889" w:rsidP="000A148E">
      <w:pPr>
        <w:shd w:val="clear" w:color="auto" w:fill="FFFFFF"/>
        <w:spacing w:after="100" w:afterAutospacing="1"/>
        <w:contextualSpacing/>
        <w:jc w:val="both"/>
        <w:rPr>
          <w:rFonts w:asciiTheme="minorHAnsi" w:hAnsiTheme="minorHAnsi" w:cstheme="minorHAnsi"/>
          <w:lang w:val="es-ES_tradnl"/>
        </w:rPr>
      </w:pPr>
    </w:p>
    <w:p w:rsidR="000A148E" w:rsidRPr="000A148E" w:rsidRDefault="000A148E" w:rsidP="000A148E">
      <w:pPr>
        <w:shd w:val="clear" w:color="auto" w:fill="FFFFFF"/>
        <w:spacing w:after="100" w:afterAutospacing="1"/>
        <w:contextualSpacing/>
        <w:jc w:val="both"/>
        <w:rPr>
          <w:rFonts w:asciiTheme="minorHAnsi" w:hAnsiTheme="minorHAnsi" w:cstheme="minorHAnsi"/>
          <w:b/>
        </w:rPr>
      </w:pPr>
      <w:r w:rsidRPr="000A148E">
        <w:rPr>
          <w:rFonts w:asciiTheme="minorHAnsi" w:hAnsiTheme="minorHAnsi" w:cstheme="minorHAnsi"/>
          <w:b/>
          <w:bCs/>
          <w:lang w:val="pt-BR"/>
        </w:rPr>
        <w:lastRenderedPageBreak/>
        <w:t>HM HIGHMIL S.A. DE C.V.</w:t>
      </w:r>
      <w:r w:rsidRPr="000A148E">
        <w:rPr>
          <w:rFonts w:asciiTheme="minorHAnsi" w:hAnsiTheme="minorHAnsi" w:cstheme="minorHAnsi"/>
          <w:b/>
        </w:rPr>
        <w:t xml:space="preserve">, POR UN MONTO TOTAL MINIMO DE </w:t>
      </w:r>
      <w:r w:rsidRPr="000A148E">
        <w:rPr>
          <w:rFonts w:asciiTheme="minorHAnsi" w:hAnsiTheme="minorHAnsi" w:cstheme="minorHAnsi"/>
          <w:b/>
          <w:color w:val="000000"/>
        </w:rPr>
        <w:t>$3,</w:t>
      </w:r>
      <w:r w:rsidR="00F80783" w:rsidRPr="000A148E">
        <w:rPr>
          <w:rFonts w:asciiTheme="minorHAnsi" w:hAnsiTheme="minorHAnsi" w:cstheme="minorHAnsi"/>
          <w:b/>
          <w:color w:val="000000"/>
        </w:rPr>
        <w:t>200,000.00</w:t>
      </w:r>
      <w:r w:rsidRPr="000A148E">
        <w:rPr>
          <w:rFonts w:asciiTheme="minorHAnsi" w:hAnsiTheme="minorHAnsi" w:cstheme="minorHAnsi"/>
          <w:b/>
          <w:color w:val="000000"/>
        </w:rPr>
        <w:t xml:space="preserve"> Y UN MONTO MAXIMO DE </w:t>
      </w:r>
      <w:r w:rsidRPr="000A148E">
        <w:rPr>
          <w:rFonts w:asciiTheme="minorHAnsi" w:hAnsiTheme="minorHAnsi" w:cstheme="minorHAnsi"/>
          <w:b/>
        </w:rPr>
        <w:t>$</w:t>
      </w:r>
      <w:r w:rsidRPr="000A148E">
        <w:rPr>
          <w:rFonts w:asciiTheme="minorHAnsi" w:hAnsiTheme="minorHAnsi" w:cstheme="minorHAnsi"/>
          <w:b/>
          <w:color w:val="000000"/>
        </w:rPr>
        <w:t>8,</w:t>
      </w:r>
      <w:r w:rsidR="00F80783" w:rsidRPr="000A148E">
        <w:rPr>
          <w:rFonts w:asciiTheme="minorHAnsi" w:hAnsiTheme="minorHAnsi" w:cstheme="minorHAnsi"/>
          <w:b/>
          <w:color w:val="000000"/>
        </w:rPr>
        <w:t>000,000.00</w:t>
      </w:r>
      <w:r w:rsidRPr="000A148E">
        <w:rPr>
          <w:rFonts w:asciiTheme="minorHAnsi" w:hAnsiTheme="minorHAnsi" w:cstheme="minorHAnsi"/>
          <w:b/>
          <w:color w:val="000000"/>
        </w:rPr>
        <w:t xml:space="preserve"> </w:t>
      </w:r>
    </w:p>
    <w:p w:rsidR="000A148E" w:rsidRDefault="000A148E" w:rsidP="000A148E">
      <w:pPr>
        <w:shd w:val="clear" w:color="auto" w:fill="FFFFFF"/>
        <w:spacing w:after="100" w:afterAutospacing="1"/>
        <w:contextualSpacing/>
        <w:jc w:val="both"/>
        <w:rPr>
          <w:rFonts w:asciiTheme="minorHAnsi" w:hAnsiTheme="minorHAnsi" w:cstheme="minorHAnsi"/>
          <w:noProof/>
          <w:lang w:eastAsia="es-MX"/>
        </w:rPr>
      </w:pPr>
    </w:p>
    <w:p w:rsidR="00F80783" w:rsidRPr="000A148E" w:rsidRDefault="00F80783" w:rsidP="000A148E">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noProof/>
          <w:lang w:eastAsia="es-MX"/>
        </w:rPr>
        <w:drawing>
          <wp:inline distT="0" distB="0" distL="0" distR="0">
            <wp:extent cx="6422745" cy="168368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40CDC5.tmp"/>
                    <pic:cNvPicPr/>
                  </pic:nvPicPr>
                  <pic:blipFill rotWithShape="1">
                    <a:blip r:embed="rId11">
                      <a:extLst>
                        <a:ext uri="{28A0092B-C50C-407E-A947-70E740481C1C}">
                          <a14:useLocalDpi xmlns:a14="http://schemas.microsoft.com/office/drawing/2010/main" val="0"/>
                        </a:ext>
                      </a:extLst>
                    </a:blip>
                    <a:srcRect t="2783" r="959"/>
                    <a:stretch/>
                  </pic:blipFill>
                  <pic:spPr bwMode="auto">
                    <a:xfrm>
                      <a:off x="0" y="0"/>
                      <a:ext cx="6494856" cy="1702588"/>
                    </a:xfrm>
                    <a:prstGeom prst="rect">
                      <a:avLst/>
                    </a:prstGeom>
                    <a:ln>
                      <a:noFill/>
                    </a:ln>
                    <a:extLst>
                      <a:ext uri="{53640926-AAD7-44D8-BBD7-CCE9431645EC}">
                        <a14:shadowObscured xmlns:a14="http://schemas.microsoft.com/office/drawing/2010/main"/>
                      </a:ext>
                    </a:extLst>
                  </pic:spPr>
                </pic:pic>
              </a:graphicData>
            </a:graphic>
          </wp:inline>
        </w:drawing>
      </w:r>
    </w:p>
    <w:p w:rsidR="000A148E" w:rsidRPr="000A148E" w:rsidRDefault="000A148E" w:rsidP="000A148E">
      <w:pPr>
        <w:shd w:val="clear" w:color="auto" w:fill="FFFFFF"/>
        <w:spacing w:after="100" w:afterAutospacing="1"/>
        <w:contextualSpacing/>
        <w:jc w:val="both"/>
        <w:rPr>
          <w:rFonts w:asciiTheme="minorHAnsi" w:hAnsiTheme="minorHAnsi" w:cstheme="minorHAnsi"/>
          <w:lang w:val="es-ES_tradnl"/>
        </w:rPr>
      </w:pPr>
    </w:p>
    <w:p w:rsidR="000A148E" w:rsidRPr="000A148E" w:rsidRDefault="000A148E" w:rsidP="000A148E">
      <w:pPr>
        <w:shd w:val="clear" w:color="auto" w:fill="FFFFFF"/>
        <w:spacing w:after="100" w:afterAutospacing="1"/>
        <w:contextualSpacing/>
        <w:jc w:val="both"/>
        <w:rPr>
          <w:rFonts w:asciiTheme="minorHAnsi" w:hAnsiTheme="minorHAnsi" w:cstheme="minorHAnsi"/>
        </w:rPr>
      </w:pPr>
      <w:r w:rsidRPr="000A148E">
        <w:rPr>
          <w:rFonts w:asciiTheme="minorHAnsi" w:hAnsiTheme="minorHAnsi" w:cstheme="minorHAnsi"/>
          <w:b/>
        </w:rPr>
        <w:t xml:space="preserve">Nota: </w:t>
      </w:r>
      <w:r w:rsidRPr="000A148E">
        <w:rPr>
          <w:rFonts w:asciiTheme="minorHAnsi" w:hAnsiTheme="minorHAnsi" w:cstheme="minorHAnsi"/>
        </w:rPr>
        <w:t>Se adjudica al único licitante solvente.</w:t>
      </w:r>
    </w:p>
    <w:p w:rsidR="000A148E" w:rsidRDefault="000A148E" w:rsidP="000A148E">
      <w:pPr>
        <w:shd w:val="clear" w:color="auto" w:fill="FFFFFF"/>
        <w:spacing w:after="100" w:afterAutospacing="1"/>
        <w:contextualSpacing/>
        <w:jc w:val="both"/>
        <w:rPr>
          <w:rFonts w:cs="Tahoma"/>
        </w:rPr>
      </w:pPr>
    </w:p>
    <w:p w:rsidR="00386AAC" w:rsidRPr="00386AAC" w:rsidRDefault="00386AAC" w:rsidP="00386AAC">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386AAC">
        <w:rPr>
          <w:rFonts w:asciiTheme="minorHAnsi" w:hAnsiTheme="minorHAnsi" w:cstheme="minorHAnsi"/>
          <w:color w:val="000000"/>
          <w:lang w:eastAsia="es-MX"/>
        </w:rPr>
        <w:t>La convocante tendrá 10 días hábiles para emitir la orden de compra / pedido posterior a la emisión del fallo.</w:t>
      </w:r>
    </w:p>
    <w:p w:rsidR="00386AAC" w:rsidRPr="00386AAC" w:rsidRDefault="00386AAC" w:rsidP="00386AAC">
      <w:pPr>
        <w:shd w:val="clear" w:color="auto" w:fill="FFFFFF"/>
        <w:tabs>
          <w:tab w:val="left" w:pos="1275"/>
        </w:tabs>
        <w:spacing w:after="100" w:afterAutospacing="1"/>
        <w:contextualSpacing/>
        <w:jc w:val="both"/>
        <w:rPr>
          <w:rFonts w:asciiTheme="minorHAnsi" w:hAnsiTheme="minorHAnsi" w:cstheme="minorHAnsi"/>
        </w:rPr>
      </w:pPr>
    </w:p>
    <w:p w:rsidR="00386AAC" w:rsidRDefault="00386AAC" w:rsidP="00386AAC">
      <w:pPr>
        <w:shd w:val="clear" w:color="auto" w:fill="FFFFFF"/>
        <w:spacing w:line="253" w:lineRule="atLeast"/>
        <w:jc w:val="both"/>
        <w:rPr>
          <w:rFonts w:asciiTheme="minorHAnsi" w:hAnsiTheme="minorHAnsi" w:cstheme="minorHAnsi"/>
          <w:color w:val="000000"/>
          <w:lang w:eastAsia="es-MX"/>
        </w:rPr>
      </w:pPr>
      <w:r w:rsidRPr="00386AAC">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320889" w:rsidRPr="00386AAC" w:rsidRDefault="00320889" w:rsidP="00386AAC">
      <w:pPr>
        <w:shd w:val="clear" w:color="auto" w:fill="FFFFFF"/>
        <w:spacing w:line="253" w:lineRule="atLeast"/>
        <w:jc w:val="both"/>
        <w:rPr>
          <w:rFonts w:asciiTheme="minorHAnsi" w:hAnsiTheme="minorHAnsi" w:cstheme="minorHAnsi"/>
          <w:color w:val="000000"/>
          <w:lang w:eastAsia="es-MX"/>
        </w:rPr>
      </w:pPr>
    </w:p>
    <w:p w:rsidR="00386AAC" w:rsidRDefault="00386AAC" w:rsidP="00386AAC">
      <w:pPr>
        <w:shd w:val="clear" w:color="auto" w:fill="FFFFFF"/>
        <w:spacing w:line="253" w:lineRule="atLeast"/>
        <w:jc w:val="both"/>
        <w:rPr>
          <w:rFonts w:asciiTheme="minorHAnsi" w:hAnsiTheme="minorHAnsi" w:cstheme="minorHAnsi"/>
          <w:color w:val="000000"/>
          <w:lang w:eastAsia="es-MX"/>
        </w:rPr>
      </w:pPr>
      <w:r w:rsidRPr="00386AAC">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320889" w:rsidRPr="00386AAC" w:rsidRDefault="00320889" w:rsidP="00386AAC">
      <w:pPr>
        <w:shd w:val="clear" w:color="auto" w:fill="FFFFFF"/>
        <w:spacing w:line="253" w:lineRule="atLeast"/>
        <w:jc w:val="both"/>
        <w:rPr>
          <w:rFonts w:asciiTheme="minorHAnsi" w:hAnsiTheme="minorHAnsi" w:cstheme="minorHAnsi"/>
          <w:color w:val="000000"/>
          <w:lang w:eastAsia="es-MX"/>
        </w:rPr>
      </w:pPr>
    </w:p>
    <w:p w:rsidR="00386AAC" w:rsidRPr="00386AAC" w:rsidRDefault="00386AAC" w:rsidP="00386AAC">
      <w:pPr>
        <w:shd w:val="clear" w:color="auto" w:fill="FFFFFF"/>
        <w:spacing w:line="276" w:lineRule="atLeast"/>
        <w:jc w:val="both"/>
        <w:rPr>
          <w:rFonts w:asciiTheme="minorHAnsi" w:hAnsiTheme="minorHAnsi" w:cstheme="minorHAnsi"/>
          <w:color w:val="000000"/>
          <w:lang w:eastAsia="es-MX"/>
        </w:rPr>
      </w:pPr>
      <w:r w:rsidRPr="00386AAC">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386AAC" w:rsidRPr="00386AAC" w:rsidRDefault="00386AAC" w:rsidP="00386AAC">
      <w:pPr>
        <w:shd w:val="clear" w:color="auto" w:fill="FFFFFF"/>
        <w:spacing w:line="276" w:lineRule="atLeast"/>
        <w:jc w:val="both"/>
        <w:rPr>
          <w:rFonts w:asciiTheme="minorHAnsi" w:hAnsiTheme="minorHAnsi" w:cstheme="minorHAnsi"/>
          <w:color w:val="000000"/>
          <w:lang w:eastAsia="es-MX"/>
        </w:rPr>
      </w:pPr>
    </w:p>
    <w:p w:rsidR="00386AAC" w:rsidRPr="00386AAC" w:rsidRDefault="00386AAC" w:rsidP="00386AAC">
      <w:pPr>
        <w:shd w:val="clear" w:color="auto" w:fill="FFFFFF"/>
        <w:spacing w:line="276" w:lineRule="atLeast"/>
        <w:jc w:val="both"/>
        <w:rPr>
          <w:rFonts w:asciiTheme="minorHAnsi" w:hAnsiTheme="minorHAnsi" w:cstheme="minorHAnsi"/>
          <w:color w:val="000000"/>
          <w:lang w:eastAsia="es-MX"/>
        </w:rPr>
      </w:pPr>
      <w:r w:rsidRPr="00386AAC">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386AAC" w:rsidRPr="00386AAC" w:rsidRDefault="00386AAC" w:rsidP="00386AAC">
      <w:pPr>
        <w:shd w:val="clear" w:color="auto" w:fill="FFFFFF"/>
        <w:spacing w:line="276" w:lineRule="atLeast"/>
        <w:jc w:val="both"/>
        <w:rPr>
          <w:rFonts w:asciiTheme="minorHAnsi" w:hAnsiTheme="minorHAnsi" w:cstheme="minorHAnsi"/>
          <w:color w:val="000000"/>
          <w:lang w:eastAsia="es-MX"/>
        </w:rPr>
      </w:pPr>
    </w:p>
    <w:p w:rsidR="00673D5D" w:rsidRPr="00386AAC" w:rsidRDefault="00386AAC" w:rsidP="00386AAC">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386AAC">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386AAC" w:rsidRPr="00493C55" w:rsidRDefault="00386AAC" w:rsidP="00386AAC">
      <w:pPr>
        <w:shd w:val="clear" w:color="auto" w:fill="FFFFFF"/>
        <w:spacing w:after="100" w:afterAutospacing="1"/>
        <w:contextualSpacing/>
        <w:jc w:val="both"/>
        <w:rPr>
          <w:rFonts w:asciiTheme="minorHAnsi" w:hAnsiTheme="minorHAnsi" w:cstheme="minorHAnsi"/>
        </w:rPr>
      </w:pPr>
    </w:p>
    <w:p w:rsidR="00EF62EA" w:rsidRPr="00493C55" w:rsidRDefault="00C30E79" w:rsidP="00EF62EA">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lastRenderedPageBreak/>
        <w:t>Edmundo Antonio Amutio Villa</w:t>
      </w:r>
      <w:r w:rsidR="00EF62EA" w:rsidRPr="00493C55">
        <w:rPr>
          <w:rFonts w:asciiTheme="minorHAnsi" w:hAnsiTheme="minorHAnsi" w:cstheme="minorHAnsi"/>
        </w:rPr>
        <w:t>, representante suplente del Presidente del Comité de Adquisiciones, comenta de</w:t>
      </w:r>
      <w:r w:rsidR="00EF62EA" w:rsidRPr="00493C55">
        <w:rPr>
          <w:rFonts w:asciiTheme="minorHAnsi" w:hAnsiTheme="minorHAnsi" w:cstheme="minorHAnsi"/>
          <w:lang w:val="es-ES"/>
        </w:rPr>
        <w:t xml:space="preserve"> </w:t>
      </w:r>
      <w:r w:rsidR="00EF62EA" w:rsidRPr="00493C55">
        <w:rPr>
          <w:rFonts w:asciiTheme="minorHAnsi" w:hAnsiTheme="minorHAnsi" w:cstheme="minorHAnsi"/>
        </w:rPr>
        <w:t xml:space="preserve">conformidad con el artículo </w:t>
      </w:r>
      <w:r w:rsidR="00EF62EA"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w:t>
      </w:r>
      <w:r w:rsidR="00121173" w:rsidRPr="00493C55">
        <w:rPr>
          <w:rFonts w:asciiTheme="minorHAnsi" w:eastAsia="Cambria" w:hAnsiTheme="minorHAnsi" w:cstheme="minorHAnsi"/>
        </w:rPr>
        <w:t>iones a favor de</w:t>
      </w:r>
      <w:r w:rsidR="00673D5D" w:rsidRPr="00493C55">
        <w:rPr>
          <w:rFonts w:asciiTheme="minorHAnsi" w:eastAsia="Cambria" w:hAnsiTheme="minorHAnsi" w:cstheme="minorHAnsi"/>
        </w:rPr>
        <w:t>l proveedor</w:t>
      </w:r>
      <w:r w:rsidR="00121173" w:rsidRPr="00493C55">
        <w:rPr>
          <w:rFonts w:asciiTheme="minorHAnsi" w:eastAsia="Cambria" w:hAnsiTheme="minorHAnsi" w:cstheme="minorHAnsi"/>
        </w:rPr>
        <w:t xml:space="preserve"> </w:t>
      </w:r>
      <w:r w:rsidR="00C76F35" w:rsidRPr="00C76F35">
        <w:rPr>
          <w:rFonts w:asciiTheme="minorHAnsi" w:hAnsiTheme="minorHAnsi" w:cstheme="minorHAnsi"/>
          <w:b/>
          <w:bCs/>
        </w:rPr>
        <w:t xml:space="preserve">HM </w:t>
      </w:r>
      <w:proofErr w:type="spellStart"/>
      <w:r w:rsidR="00C76F35" w:rsidRPr="00C76F35">
        <w:rPr>
          <w:rFonts w:asciiTheme="minorHAnsi" w:hAnsiTheme="minorHAnsi" w:cstheme="minorHAnsi"/>
          <w:b/>
          <w:bCs/>
        </w:rPr>
        <w:t>Highmil</w:t>
      </w:r>
      <w:proofErr w:type="spellEnd"/>
      <w:r w:rsidR="00C76F35" w:rsidRPr="00C76F35">
        <w:rPr>
          <w:rFonts w:asciiTheme="minorHAnsi" w:hAnsiTheme="minorHAnsi" w:cstheme="minorHAnsi"/>
          <w:b/>
          <w:bCs/>
        </w:rPr>
        <w:t>, S.A. de C.V</w:t>
      </w:r>
      <w:r w:rsidR="00C76F35">
        <w:rPr>
          <w:rFonts w:cs="Tahoma"/>
          <w:b/>
          <w:bCs/>
        </w:rPr>
        <w:t>.</w:t>
      </w:r>
      <w:r w:rsidR="00386AAC" w:rsidRPr="0047608F">
        <w:rPr>
          <w:rFonts w:asciiTheme="minorHAnsi" w:hAnsiTheme="minorHAnsi" w:cstheme="minorHAnsi"/>
          <w:b/>
          <w:bCs/>
        </w:rPr>
        <w:t>,</w:t>
      </w:r>
      <w:r w:rsidR="00386AAC">
        <w:rPr>
          <w:rFonts w:cs="Tahoma"/>
          <w:b/>
          <w:bCs/>
        </w:rPr>
        <w:t xml:space="preserve"> </w:t>
      </w:r>
      <w:r w:rsidR="00EF62EA" w:rsidRPr="00493C55">
        <w:rPr>
          <w:rFonts w:asciiTheme="minorHAnsi" w:hAnsiTheme="minorHAnsi" w:cstheme="minorHAnsi"/>
          <w:lang w:val="es-ES_tradnl"/>
        </w:rPr>
        <w:t>los que estén por la afirmativa, sírvanse manifestarlo levantando su mano.</w:t>
      </w:r>
    </w:p>
    <w:p w:rsidR="00EF62EA" w:rsidRPr="00493C55" w:rsidRDefault="00EF62EA" w:rsidP="00EF62EA">
      <w:pPr>
        <w:shd w:val="clear" w:color="auto" w:fill="FFFFFF"/>
        <w:spacing w:after="100" w:afterAutospacing="1"/>
        <w:contextualSpacing/>
        <w:jc w:val="both"/>
        <w:rPr>
          <w:rFonts w:asciiTheme="minorHAnsi" w:hAnsiTheme="minorHAnsi" w:cstheme="minorHAnsi"/>
          <w:b/>
        </w:rPr>
      </w:pPr>
    </w:p>
    <w:p w:rsidR="00EF62EA" w:rsidRPr="00493C55" w:rsidRDefault="00EF62EA" w:rsidP="00EF62EA">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121173" w:rsidRPr="0047608F" w:rsidRDefault="00121173" w:rsidP="0093715B">
      <w:pPr>
        <w:shd w:val="clear" w:color="auto" w:fill="FFFFFF"/>
        <w:spacing w:after="100" w:afterAutospacing="1"/>
        <w:contextualSpacing/>
        <w:rPr>
          <w:rFonts w:asciiTheme="minorHAnsi" w:hAnsiTheme="minorHAnsi" w:cstheme="minorHAnsi"/>
          <w:b/>
        </w:rPr>
      </w:pPr>
    </w:p>
    <w:p w:rsidR="00E54022" w:rsidRPr="00E54022" w:rsidRDefault="00E54022" w:rsidP="00E54022">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E54022">
        <w:rPr>
          <w:rFonts w:asciiTheme="minorHAnsi" w:eastAsiaTheme="minorEastAsia" w:hAnsiTheme="minorHAnsi" w:cstheme="minorHAnsi"/>
          <w:b/>
          <w:lang w:val="es-ES" w:eastAsia="es-MX"/>
        </w:rPr>
        <w:t>Número de Cuadro:</w:t>
      </w:r>
      <w:r w:rsidRPr="00E54022">
        <w:rPr>
          <w:rFonts w:asciiTheme="minorHAnsi" w:eastAsiaTheme="minorEastAsia" w:hAnsiTheme="minorHAnsi" w:cstheme="minorHAnsi"/>
          <w:lang w:val="es-ES" w:eastAsia="es-MX"/>
        </w:rPr>
        <w:t xml:space="preserve"> E</w:t>
      </w:r>
      <w:r w:rsidRPr="00E54022">
        <w:rPr>
          <w:rFonts w:asciiTheme="minorHAnsi" w:eastAsiaTheme="minorEastAsia" w:hAnsiTheme="minorHAnsi" w:cstheme="minorHAnsi"/>
          <w:lang w:eastAsia="es-MX"/>
        </w:rPr>
        <w:t>04.03.2022</w:t>
      </w:r>
    </w:p>
    <w:p w:rsidR="00E54022" w:rsidRPr="00E54022" w:rsidRDefault="00E54022" w:rsidP="00E5402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E54022">
        <w:rPr>
          <w:rFonts w:asciiTheme="minorHAnsi" w:eastAsiaTheme="minorEastAsia" w:hAnsiTheme="minorHAnsi" w:cstheme="minorHAnsi"/>
          <w:b/>
          <w:lang w:val="es-ES" w:eastAsia="es-MX"/>
        </w:rPr>
        <w:t xml:space="preserve">Licitación Pública Nacional con Participación del Comité: </w:t>
      </w:r>
      <w:r w:rsidRPr="00E54022">
        <w:rPr>
          <w:rFonts w:asciiTheme="minorHAnsi" w:eastAsiaTheme="minorEastAsia" w:hAnsiTheme="minorHAnsi" w:cstheme="minorHAnsi"/>
          <w:lang w:val="es-ES" w:eastAsia="es-MX"/>
        </w:rPr>
        <w:t>202200402 RONDA 2</w:t>
      </w:r>
    </w:p>
    <w:p w:rsidR="00E54022" w:rsidRPr="00E54022" w:rsidRDefault="00E54022" w:rsidP="00E54022">
      <w:pPr>
        <w:shd w:val="clear" w:color="auto" w:fill="FFFFFF"/>
        <w:spacing w:after="100" w:afterAutospacing="1" w:line="276" w:lineRule="auto"/>
        <w:contextualSpacing/>
        <w:jc w:val="both"/>
        <w:rPr>
          <w:rFonts w:asciiTheme="minorHAnsi" w:hAnsiTheme="minorHAnsi" w:cstheme="minorHAnsi"/>
          <w:bCs/>
        </w:rPr>
      </w:pPr>
      <w:r w:rsidRPr="00E54022">
        <w:rPr>
          <w:rFonts w:asciiTheme="minorHAnsi" w:eastAsiaTheme="minorEastAsia" w:hAnsiTheme="minorHAnsi" w:cstheme="minorHAnsi"/>
          <w:b/>
          <w:lang w:val="es-ES" w:eastAsia="es-MX"/>
        </w:rPr>
        <w:t xml:space="preserve">Área Requirente: </w:t>
      </w:r>
      <w:r w:rsidRPr="00E54022">
        <w:rPr>
          <w:rFonts w:asciiTheme="minorHAnsi" w:eastAsiaTheme="minorEastAsia" w:hAnsiTheme="minorHAnsi" w:cstheme="minorHAnsi"/>
          <w:lang w:val="es-ES" w:eastAsia="es-MX"/>
        </w:rPr>
        <w:t>Dirección de Gestión Integral del Agua y Drenaje adscrita a la Coordinación General de Servicios Municipales</w:t>
      </w:r>
    </w:p>
    <w:p w:rsidR="00E54022" w:rsidRPr="00E54022" w:rsidRDefault="00E54022" w:rsidP="00E5402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E54022">
        <w:rPr>
          <w:rFonts w:asciiTheme="minorHAnsi" w:eastAsiaTheme="minorEastAsia" w:hAnsiTheme="minorHAnsi" w:cstheme="minorHAnsi"/>
          <w:b/>
          <w:lang w:val="es-ES" w:eastAsia="es-MX"/>
        </w:rPr>
        <w:t xml:space="preserve">Objeto de licitación: </w:t>
      </w:r>
      <w:r w:rsidRPr="00E54022">
        <w:rPr>
          <w:rFonts w:asciiTheme="minorHAnsi" w:eastAsiaTheme="minorEastAsia" w:hAnsiTheme="minorHAnsi" w:cstheme="minorHAnsi"/>
          <w:lang w:val="es-ES" w:eastAsia="es-MX"/>
        </w:rPr>
        <w:t>Estudios análisis de muestreo y pruebas de laboratorio demanda bioquímica de oxigeno DB05, muestreo bajo la NOM-001-SEMARNAT-1996, Muestreo respecto a la NOM-004-SEMARNAT-2002 y Muestreo respecto a la NOM-127-SSA1-1994.</w:t>
      </w:r>
    </w:p>
    <w:p w:rsidR="00E54022" w:rsidRPr="00E54022" w:rsidRDefault="00E54022" w:rsidP="00E5402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E54022" w:rsidRDefault="00E54022" w:rsidP="00E54022">
      <w:pPr>
        <w:shd w:val="clear" w:color="auto" w:fill="FFFFFF"/>
        <w:spacing w:after="100" w:afterAutospacing="1" w:line="276" w:lineRule="auto"/>
        <w:contextualSpacing/>
        <w:jc w:val="both"/>
        <w:rPr>
          <w:rFonts w:asciiTheme="minorHAnsi" w:hAnsiTheme="minorHAnsi" w:cstheme="minorHAnsi"/>
          <w:lang w:val="es-ES_tradnl"/>
        </w:rPr>
      </w:pPr>
      <w:r w:rsidRPr="00E54022">
        <w:rPr>
          <w:rFonts w:asciiTheme="minorHAnsi" w:eastAsiaTheme="minorEastAsia" w:hAnsiTheme="minorHAnsi" w:cstheme="minorHAnsi"/>
          <w:lang w:eastAsia="es-MX"/>
        </w:rPr>
        <w:t>S</w:t>
      </w:r>
      <w:r w:rsidRPr="00E54022">
        <w:rPr>
          <w:rFonts w:asciiTheme="minorHAnsi" w:hAnsiTheme="minorHAnsi" w:cstheme="minorHAnsi"/>
          <w:lang w:val="es-ES_tradnl"/>
        </w:rPr>
        <w:t>e pone a la vista el expediente de donde se desprende lo siguiente:</w:t>
      </w:r>
    </w:p>
    <w:p w:rsidR="00320889" w:rsidRPr="00E54022" w:rsidRDefault="00320889" w:rsidP="00E54022">
      <w:pPr>
        <w:shd w:val="clear" w:color="auto" w:fill="FFFFFF"/>
        <w:spacing w:after="100" w:afterAutospacing="1" w:line="276" w:lineRule="auto"/>
        <w:contextualSpacing/>
        <w:jc w:val="both"/>
        <w:rPr>
          <w:rFonts w:asciiTheme="minorHAnsi" w:hAnsiTheme="minorHAnsi" w:cstheme="minorHAnsi"/>
          <w:lang w:val="es-ES_tradnl"/>
        </w:rPr>
      </w:pPr>
    </w:p>
    <w:p w:rsidR="00E54022" w:rsidRPr="00E54022" w:rsidRDefault="00E54022" w:rsidP="00E54022">
      <w:pPr>
        <w:shd w:val="clear" w:color="auto" w:fill="FFFFFF"/>
        <w:spacing w:after="100" w:afterAutospacing="1"/>
        <w:contextualSpacing/>
        <w:jc w:val="both"/>
        <w:rPr>
          <w:rFonts w:asciiTheme="minorHAnsi" w:hAnsiTheme="minorHAnsi" w:cstheme="minorHAnsi"/>
          <w:b/>
          <w:lang w:val="es-ES_tradnl"/>
        </w:rPr>
      </w:pPr>
      <w:r w:rsidRPr="00E54022">
        <w:rPr>
          <w:rFonts w:asciiTheme="minorHAnsi" w:hAnsiTheme="minorHAnsi" w:cstheme="minorHAnsi"/>
          <w:b/>
          <w:lang w:val="es-ES_tradnl"/>
        </w:rPr>
        <w:t>Proveedores que cotizan:</w:t>
      </w:r>
    </w:p>
    <w:p w:rsidR="00E54022" w:rsidRPr="00E54022" w:rsidRDefault="00E54022" w:rsidP="00E54022">
      <w:pPr>
        <w:pStyle w:val="Prrafodelista"/>
        <w:numPr>
          <w:ilvl w:val="0"/>
          <w:numId w:val="27"/>
        </w:numPr>
        <w:shd w:val="clear" w:color="auto" w:fill="FFFFFF"/>
        <w:spacing w:after="100" w:afterAutospacing="1"/>
        <w:contextualSpacing/>
        <w:jc w:val="both"/>
        <w:rPr>
          <w:rFonts w:asciiTheme="minorHAnsi" w:hAnsiTheme="minorHAnsi" w:cstheme="minorHAnsi"/>
        </w:rPr>
      </w:pPr>
      <w:proofErr w:type="spellStart"/>
      <w:r w:rsidRPr="00E54022">
        <w:rPr>
          <w:rFonts w:asciiTheme="minorHAnsi" w:hAnsiTheme="minorHAnsi" w:cstheme="minorHAnsi"/>
        </w:rPr>
        <w:t>Leben</w:t>
      </w:r>
      <w:proofErr w:type="spellEnd"/>
      <w:r w:rsidRPr="00E54022">
        <w:rPr>
          <w:rFonts w:asciiTheme="minorHAnsi" w:hAnsiTheme="minorHAnsi" w:cstheme="minorHAnsi"/>
        </w:rPr>
        <w:t xml:space="preserve"> </w:t>
      </w:r>
      <w:proofErr w:type="spellStart"/>
      <w:r w:rsidRPr="00E54022">
        <w:rPr>
          <w:rFonts w:asciiTheme="minorHAnsi" w:hAnsiTheme="minorHAnsi" w:cstheme="minorHAnsi"/>
        </w:rPr>
        <w:t>Welt</w:t>
      </w:r>
      <w:proofErr w:type="spellEnd"/>
      <w:r w:rsidRPr="00E54022">
        <w:rPr>
          <w:rFonts w:asciiTheme="minorHAnsi" w:hAnsiTheme="minorHAnsi" w:cstheme="minorHAnsi"/>
        </w:rPr>
        <w:t>, S.C.</w:t>
      </w:r>
    </w:p>
    <w:p w:rsidR="00E54022" w:rsidRPr="00E54022" w:rsidRDefault="00E54022" w:rsidP="00E54022">
      <w:pPr>
        <w:pStyle w:val="Prrafodelista"/>
        <w:numPr>
          <w:ilvl w:val="0"/>
          <w:numId w:val="27"/>
        </w:numPr>
        <w:shd w:val="clear" w:color="auto" w:fill="FFFFFF"/>
        <w:spacing w:after="100" w:afterAutospacing="1"/>
        <w:contextualSpacing/>
        <w:jc w:val="both"/>
        <w:rPr>
          <w:rFonts w:asciiTheme="minorHAnsi" w:hAnsiTheme="minorHAnsi" w:cstheme="minorHAnsi"/>
        </w:rPr>
      </w:pPr>
      <w:r w:rsidRPr="00E54022">
        <w:rPr>
          <w:rFonts w:asciiTheme="minorHAnsi" w:hAnsiTheme="minorHAnsi" w:cstheme="minorHAnsi"/>
        </w:rPr>
        <w:t>Protección Ambiental Asesoría y Proyectos, S.C.</w:t>
      </w:r>
    </w:p>
    <w:p w:rsidR="00E54022" w:rsidRPr="00E54022" w:rsidRDefault="00E54022" w:rsidP="00E54022">
      <w:pPr>
        <w:pStyle w:val="Prrafodelista"/>
        <w:numPr>
          <w:ilvl w:val="0"/>
          <w:numId w:val="27"/>
        </w:numPr>
        <w:shd w:val="clear" w:color="auto" w:fill="FFFFFF"/>
        <w:spacing w:after="100" w:afterAutospacing="1"/>
        <w:contextualSpacing/>
        <w:jc w:val="both"/>
        <w:rPr>
          <w:rFonts w:asciiTheme="minorHAnsi" w:hAnsiTheme="minorHAnsi" w:cstheme="minorHAnsi"/>
        </w:rPr>
      </w:pPr>
      <w:r w:rsidRPr="00E54022">
        <w:rPr>
          <w:rFonts w:asciiTheme="minorHAnsi" w:hAnsiTheme="minorHAnsi" w:cstheme="minorHAnsi"/>
        </w:rPr>
        <w:t>Apoyo Técnico Industrial y Ambiental, S.A. de C.V.</w:t>
      </w:r>
    </w:p>
    <w:p w:rsidR="00E54022" w:rsidRPr="00E54022" w:rsidRDefault="00E54022" w:rsidP="00E54022">
      <w:pPr>
        <w:pStyle w:val="Prrafodelista"/>
        <w:numPr>
          <w:ilvl w:val="0"/>
          <w:numId w:val="27"/>
        </w:numPr>
        <w:shd w:val="clear" w:color="auto" w:fill="FFFFFF"/>
        <w:spacing w:after="100" w:afterAutospacing="1"/>
        <w:contextualSpacing/>
        <w:jc w:val="both"/>
        <w:rPr>
          <w:rFonts w:asciiTheme="minorHAnsi" w:hAnsiTheme="minorHAnsi" w:cstheme="minorHAnsi"/>
        </w:rPr>
      </w:pPr>
      <w:r w:rsidRPr="00E54022">
        <w:rPr>
          <w:rFonts w:asciiTheme="minorHAnsi" w:hAnsiTheme="minorHAnsi" w:cstheme="minorHAnsi"/>
        </w:rPr>
        <w:t xml:space="preserve">Bran </w:t>
      </w:r>
      <w:proofErr w:type="spellStart"/>
      <w:r w:rsidRPr="00E54022">
        <w:rPr>
          <w:rFonts w:asciiTheme="minorHAnsi" w:hAnsiTheme="minorHAnsi" w:cstheme="minorHAnsi"/>
        </w:rPr>
        <w:t>Technology</w:t>
      </w:r>
      <w:proofErr w:type="spellEnd"/>
      <w:r w:rsidRPr="00E54022">
        <w:rPr>
          <w:rFonts w:asciiTheme="minorHAnsi" w:hAnsiTheme="minorHAnsi" w:cstheme="minorHAnsi"/>
        </w:rPr>
        <w:t>, S. de R.L. de C.V.</w:t>
      </w:r>
    </w:p>
    <w:p w:rsidR="00E54022" w:rsidRPr="00E54022" w:rsidRDefault="00E54022" w:rsidP="00E54022">
      <w:pPr>
        <w:pStyle w:val="Prrafodelista"/>
        <w:numPr>
          <w:ilvl w:val="0"/>
          <w:numId w:val="27"/>
        </w:numPr>
        <w:shd w:val="clear" w:color="auto" w:fill="FFFFFF"/>
        <w:spacing w:after="100" w:afterAutospacing="1"/>
        <w:contextualSpacing/>
        <w:jc w:val="both"/>
        <w:rPr>
          <w:rFonts w:asciiTheme="minorHAnsi" w:hAnsiTheme="minorHAnsi" w:cstheme="minorHAnsi"/>
        </w:rPr>
      </w:pPr>
      <w:proofErr w:type="spellStart"/>
      <w:r w:rsidRPr="00E54022">
        <w:rPr>
          <w:rFonts w:asciiTheme="minorHAnsi" w:hAnsiTheme="minorHAnsi" w:cstheme="minorHAnsi"/>
        </w:rPr>
        <w:t>Heka</w:t>
      </w:r>
      <w:proofErr w:type="spellEnd"/>
      <w:r w:rsidRPr="00E54022">
        <w:rPr>
          <w:rFonts w:asciiTheme="minorHAnsi" w:hAnsiTheme="minorHAnsi" w:cstheme="minorHAnsi"/>
        </w:rPr>
        <w:t xml:space="preserve"> Insumos Médicos S. de R.L. de C.V.</w:t>
      </w:r>
    </w:p>
    <w:p w:rsidR="00E54022" w:rsidRDefault="00E54022" w:rsidP="00E54022">
      <w:pPr>
        <w:shd w:val="clear" w:color="auto" w:fill="FFFFFF"/>
        <w:spacing w:after="100" w:afterAutospacing="1"/>
        <w:contextualSpacing/>
        <w:rPr>
          <w:rFonts w:asciiTheme="minorHAnsi" w:hAnsiTheme="minorHAnsi" w:cstheme="minorHAnsi"/>
        </w:rPr>
      </w:pPr>
      <w:r w:rsidRPr="00E54022">
        <w:rPr>
          <w:rFonts w:asciiTheme="minorHAnsi" w:hAnsiTheme="minorHAnsi" w:cstheme="minorHAnsi"/>
        </w:rPr>
        <w:t>Los licitantes cuyas proposiciones fueron desechadas:</w:t>
      </w:r>
    </w:p>
    <w:p w:rsidR="00320889" w:rsidRPr="00E54022" w:rsidRDefault="00320889" w:rsidP="00E54022">
      <w:pPr>
        <w:shd w:val="clear" w:color="auto" w:fill="FFFFFF"/>
        <w:spacing w:after="100" w:afterAutospacing="1"/>
        <w:contextualSpacing/>
        <w:rPr>
          <w:rFonts w:asciiTheme="minorHAnsi" w:hAnsiTheme="minorHAnsi" w:cstheme="minorHAnsi"/>
        </w:rPr>
      </w:pPr>
    </w:p>
    <w:tbl>
      <w:tblPr>
        <w:tblW w:w="10456" w:type="dxa"/>
        <w:tblLayout w:type="fixed"/>
        <w:tblCellMar>
          <w:left w:w="0" w:type="dxa"/>
          <w:right w:w="0" w:type="dxa"/>
        </w:tblCellMar>
        <w:tblLook w:val="04A0" w:firstRow="1" w:lastRow="0" w:firstColumn="1" w:lastColumn="0" w:noHBand="0" w:noVBand="1"/>
      </w:tblPr>
      <w:tblGrid>
        <w:gridCol w:w="3924"/>
        <w:gridCol w:w="6532"/>
      </w:tblGrid>
      <w:tr w:rsidR="00E54022" w:rsidRPr="00E54022" w:rsidTr="00E5402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54022" w:rsidRPr="00E54022" w:rsidRDefault="00E54022" w:rsidP="00E54022">
            <w:pPr>
              <w:tabs>
                <w:tab w:val="center" w:pos="1854"/>
                <w:tab w:val="left" w:pos="2745"/>
              </w:tabs>
              <w:spacing w:line="276" w:lineRule="auto"/>
              <w:rPr>
                <w:rFonts w:asciiTheme="minorHAnsi" w:hAnsiTheme="minorHAnsi" w:cstheme="minorHAnsi"/>
                <w:lang w:eastAsia="es-MX"/>
              </w:rPr>
            </w:pPr>
            <w:r w:rsidRPr="00E54022">
              <w:rPr>
                <w:rFonts w:asciiTheme="minorHAnsi" w:hAnsiTheme="minorHAnsi" w:cstheme="minorHAnsi"/>
                <w:b/>
                <w:bCs/>
                <w:color w:val="FFFFFF"/>
                <w:kern w:val="24"/>
                <w:lang w:eastAsia="es-MX"/>
              </w:rPr>
              <w:tab/>
              <w:t xml:space="preserve">Licitante </w:t>
            </w:r>
            <w:r w:rsidRPr="00E54022">
              <w:rPr>
                <w:rFonts w:asciiTheme="minorHAnsi" w:hAnsiTheme="minorHAnsi" w:cstheme="minorHAnsi"/>
                <w:b/>
                <w:bCs/>
                <w:color w:val="FFFFFF"/>
                <w:kern w:val="24"/>
                <w:lang w:eastAsia="es-MX"/>
              </w:rPr>
              <w:tab/>
            </w:r>
          </w:p>
        </w:tc>
        <w:tc>
          <w:tcPr>
            <w:tcW w:w="653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54022" w:rsidRPr="00E54022" w:rsidRDefault="00E54022" w:rsidP="00E54022">
            <w:pPr>
              <w:spacing w:line="276" w:lineRule="auto"/>
              <w:jc w:val="center"/>
              <w:rPr>
                <w:rFonts w:asciiTheme="minorHAnsi" w:hAnsiTheme="minorHAnsi" w:cstheme="minorHAnsi"/>
                <w:lang w:eastAsia="es-MX"/>
              </w:rPr>
            </w:pPr>
            <w:r w:rsidRPr="00E54022">
              <w:rPr>
                <w:rFonts w:asciiTheme="minorHAnsi" w:hAnsiTheme="minorHAnsi" w:cstheme="minorHAnsi"/>
                <w:b/>
                <w:bCs/>
                <w:color w:val="FFFFFF"/>
                <w:kern w:val="24"/>
                <w:lang w:eastAsia="es-MX"/>
              </w:rPr>
              <w:t xml:space="preserve">Motivo </w:t>
            </w:r>
          </w:p>
        </w:tc>
      </w:tr>
      <w:tr w:rsidR="00E54022" w:rsidRPr="00E54022" w:rsidTr="00E5402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54022" w:rsidRPr="00E54022" w:rsidRDefault="00E54022" w:rsidP="00E54022">
            <w:pPr>
              <w:rPr>
                <w:rFonts w:asciiTheme="minorHAnsi" w:hAnsiTheme="minorHAnsi" w:cstheme="minorHAnsi"/>
                <w:lang w:eastAsia="es-MX"/>
              </w:rPr>
            </w:pPr>
            <w:proofErr w:type="spellStart"/>
            <w:r w:rsidRPr="00E54022">
              <w:rPr>
                <w:rFonts w:asciiTheme="minorHAnsi" w:hAnsiTheme="minorHAnsi" w:cstheme="minorHAnsi"/>
                <w:lang w:eastAsia="es-MX"/>
              </w:rPr>
              <w:t>Leben</w:t>
            </w:r>
            <w:proofErr w:type="spellEnd"/>
            <w:r w:rsidRPr="00E54022">
              <w:rPr>
                <w:rFonts w:asciiTheme="minorHAnsi" w:hAnsiTheme="minorHAnsi" w:cstheme="minorHAnsi"/>
                <w:lang w:eastAsia="es-MX"/>
              </w:rPr>
              <w:t xml:space="preserve"> </w:t>
            </w:r>
            <w:proofErr w:type="spellStart"/>
            <w:r w:rsidRPr="00E54022">
              <w:rPr>
                <w:rFonts w:asciiTheme="minorHAnsi" w:hAnsiTheme="minorHAnsi" w:cstheme="minorHAnsi"/>
                <w:lang w:eastAsia="es-MX"/>
              </w:rPr>
              <w:t>Welt</w:t>
            </w:r>
            <w:proofErr w:type="spellEnd"/>
            <w:r w:rsidRPr="00E54022">
              <w:rPr>
                <w:rFonts w:asciiTheme="minorHAnsi" w:hAnsiTheme="minorHAnsi" w:cstheme="minorHAnsi"/>
                <w:lang w:eastAsia="es-MX"/>
              </w:rPr>
              <w:t>, S.C.</w:t>
            </w:r>
          </w:p>
        </w:tc>
        <w:tc>
          <w:tcPr>
            <w:tcW w:w="65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Licitante No Solvente.</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xml:space="preserve">Posterior al acto de presentación y apertura de propuestas, se detectó por parte de la convocante, que: </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xml:space="preserve">- Supera el 10% de la media del estudio de mercado, autorizado en el Art. 71 de la Ley de Compras Gubernamentales, Enajenaciones y Contratación de Servicios del Estado de Jalisco y sus Municipios. </w:t>
            </w:r>
          </w:p>
          <w:p w:rsidR="00320889" w:rsidRPr="00E54022" w:rsidRDefault="00320889" w:rsidP="00E54022">
            <w:pPr>
              <w:rPr>
                <w:rFonts w:asciiTheme="minorHAnsi" w:hAnsiTheme="minorHAnsi" w:cstheme="minorHAnsi"/>
                <w:b/>
                <w:lang w:eastAsia="es-MX"/>
              </w:rPr>
            </w:pPr>
          </w:p>
          <w:p w:rsidR="00320889" w:rsidRDefault="00E54022" w:rsidP="00E54022">
            <w:pPr>
              <w:rPr>
                <w:rFonts w:asciiTheme="minorHAnsi" w:hAnsiTheme="minorHAnsi" w:cstheme="minorHAnsi"/>
                <w:b/>
                <w:lang w:eastAsia="es-MX"/>
              </w:rPr>
            </w:pPr>
            <w:r w:rsidRPr="00E54022">
              <w:rPr>
                <w:rFonts w:asciiTheme="minorHAnsi" w:hAnsiTheme="minorHAnsi" w:cstheme="minorHAnsi"/>
                <w:b/>
                <w:lang w:eastAsia="es-MX"/>
              </w:rPr>
              <w:t xml:space="preserve">Este supera en más de un 70%     </w:t>
            </w:r>
          </w:p>
          <w:p w:rsidR="00E54022" w:rsidRP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xml:space="preserve">                           </w:t>
            </w: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Nota: Cabe mencionar que el subtotal plasmado en la partida 4 no coincide con lo que se indica en el anexo 5 del licitante, toda vez que el licitante lo plasma de manera incorrecta.</w:t>
            </w:r>
          </w:p>
          <w:p w:rsidR="00320889" w:rsidRPr="00E54022" w:rsidRDefault="00320889" w:rsidP="00E54022">
            <w:pPr>
              <w:rPr>
                <w:rFonts w:asciiTheme="minorHAnsi" w:hAnsiTheme="minorHAnsi" w:cstheme="minorHAnsi"/>
                <w:b/>
                <w:lang w:eastAsia="es-MX"/>
              </w:rPr>
            </w:pPr>
          </w:p>
        </w:tc>
      </w:tr>
      <w:tr w:rsidR="00E54022" w:rsidRPr="00E54022" w:rsidTr="00E5402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54022" w:rsidRPr="00E54022" w:rsidRDefault="00E54022" w:rsidP="00E54022">
            <w:pPr>
              <w:rPr>
                <w:rFonts w:asciiTheme="minorHAnsi" w:hAnsiTheme="minorHAnsi" w:cstheme="minorHAnsi"/>
                <w:lang w:eastAsia="es-MX"/>
              </w:rPr>
            </w:pPr>
            <w:r w:rsidRPr="00E54022">
              <w:rPr>
                <w:rFonts w:asciiTheme="minorHAnsi" w:hAnsiTheme="minorHAnsi" w:cstheme="minorHAnsi"/>
                <w:lang w:eastAsia="es-MX"/>
              </w:rPr>
              <w:lastRenderedPageBreak/>
              <w:t>Protección Ambiental Asesoría y Proyectos, S.C.</w:t>
            </w:r>
          </w:p>
        </w:tc>
        <w:tc>
          <w:tcPr>
            <w:tcW w:w="65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Licitante No Solvente.</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xml:space="preserve">Posterior al acto de presentación y apertura de propuestas, se detectó por parte de la convocante, que: </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No entrega comprobante fiscal digital por internet (CFDI) del pago del impuesto sobre nómina del estado.</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No presenta Constancia de Situación Fiscal.</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No presenta opinión de cumplimiento de las obligaciones ante el Instituto Mexicano del Seguro Social.</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No presenta constancia de situación fiscal sin adeudos en materia de aportaciones patronales y enteros de descuento vigentes emitidas por el instituto del fondo nacional de la vivienda para los trabajadores (INFONAVIT).</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No presenta Documentos adicionales.</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Nota: La Propuesta económica (Anexo 5) no indica el número de la licitación.</w:t>
            </w:r>
          </w:p>
          <w:p w:rsidR="00320889" w:rsidRPr="00E54022" w:rsidRDefault="00320889" w:rsidP="00E54022">
            <w:pPr>
              <w:rPr>
                <w:rFonts w:asciiTheme="minorHAnsi" w:hAnsiTheme="minorHAnsi" w:cstheme="minorHAnsi"/>
                <w:b/>
                <w:lang w:eastAsia="es-MX"/>
              </w:rPr>
            </w:pPr>
          </w:p>
        </w:tc>
      </w:tr>
      <w:tr w:rsidR="00E54022" w:rsidRPr="00E54022" w:rsidTr="00E5402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54022" w:rsidRPr="00E54022" w:rsidRDefault="00E54022" w:rsidP="00E54022">
            <w:pPr>
              <w:rPr>
                <w:rFonts w:asciiTheme="minorHAnsi" w:hAnsiTheme="minorHAnsi" w:cstheme="minorHAnsi"/>
                <w:lang w:eastAsia="es-MX"/>
              </w:rPr>
            </w:pPr>
            <w:r w:rsidRPr="00E54022">
              <w:rPr>
                <w:rFonts w:asciiTheme="minorHAnsi" w:hAnsiTheme="minorHAnsi" w:cstheme="minorHAnsi"/>
                <w:lang w:eastAsia="es-MX"/>
              </w:rPr>
              <w:lastRenderedPageBreak/>
              <w:t>Apoyo Técnico Industrial y Ambiental S.A. de C.V.</w:t>
            </w:r>
          </w:p>
        </w:tc>
        <w:tc>
          <w:tcPr>
            <w:tcW w:w="65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Licitante No solvente</w:t>
            </w:r>
            <w:r w:rsidR="00320889">
              <w:rPr>
                <w:rFonts w:asciiTheme="minorHAnsi" w:hAnsiTheme="minorHAnsi" w:cstheme="minorHAnsi"/>
                <w:b/>
                <w:lang w:eastAsia="es-MX"/>
              </w:rPr>
              <w:t>.</w:t>
            </w:r>
          </w:p>
          <w:p w:rsidR="00320889" w:rsidRPr="00E54022" w:rsidRDefault="00320889" w:rsidP="00E54022">
            <w:pPr>
              <w:rPr>
                <w:rFonts w:asciiTheme="minorHAnsi" w:hAnsiTheme="minorHAnsi" w:cstheme="minorHAnsi"/>
                <w:b/>
                <w:lang w:eastAsia="es-MX"/>
              </w:rPr>
            </w:pPr>
          </w:p>
          <w:p w:rsidR="00E54022" w:rsidRP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xml:space="preserve">Partida 4: Está por debajo del 40% de la media del estudio de mercado, autorizado en el Art. 71 de la Ley de Compras Gubernamentales, Enajenaciones y Contratación de Servicios del Estado de Jalisco y sus Municipios. </w:t>
            </w: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Este supera en más de un 70%</w:t>
            </w:r>
          </w:p>
          <w:p w:rsidR="00320889" w:rsidRPr="00E54022" w:rsidRDefault="00320889" w:rsidP="00E54022">
            <w:pPr>
              <w:rPr>
                <w:rFonts w:asciiTheme="minorHAnsi" w:hAnsiTheme="minorHAnsi" w:cstheme="minorHAnsi"/>
                <w:b/>
                <w:lang w:eastAsia="es-MX"/>
              </w:rPr>
            </w:pPr>
          </w:p>
        </w:tc>
      </w:tr>
      <w:tr w:rsidR="00E54022" w:rsidRPr="00E54022" w:rsidTr="00E5402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54022" w:rsidRPr="00E54022" w:rsidRDefault="00E54022" w:rsidP="00E54022">
            <w:pPr>
              <w:rPr>
                <w:rFonts w:asciiTheme="minorHAnsi" w:hAnsiTheme="minorHAnsi" w:cstheme="minorHAnsi"/>
                <w:lang w:eastAsia="es-MX"/>
              </w:rPr>
            </w:pPr>
            <w:r w:rsidRPr="00E54022">
              <w:rPr>
                <w:rFonts w:asciiTheme="minorHAnsi" w:hAnsiTheme="minorHAnsi" w:cstheme="minorHAnsi"/>
                <w:lang w:eastAsia="es-MX"/>
              </w:rPr>
              <w:t xml:space="preserve">Bran </w:t>
            </w:r>
            <w:proofErr w:type="spellStart"/>
            <w:r w:rsidRPr="00E54022">
              <w:rPr>
                <w:rFonts w:asciiTheme="minorHAnsi" w:hAnsiTheme="minorHAnsi" w:cstheme="minorHAnsi"/>
                <w:lang w:eastAsia="es-MX"/>
              </w:rPr>
              <w:t>Technology</w:t>
            </w:r>
            <w:proofErr w:type="spellEnd"/>
            <w:r w:rsidRPr="00E54022">
              <w:rPr>
                <w:rFonts w:asciiTheme="minorHAnsi" w:hAnsiTheme="minorHAnsi" w:cstheme="minorHAnsi"/>
                <w:lang w:eastAsia="es-MX"/>
              </w:rPr>
              <w:t>, S. de R.L. de C.V.</w:t>
            </w:r>
          </w:p>
        </w:tc>
        <w:tc>
          <w:tcPr>
            <w:tcW w:w="65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Licitante No Solvente.</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xml:space="preserve">Posterior al acto de presentación y apertura de propuestas, se detectó por parte de la convocante, que: </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Presenta Constancia ART. 32-D, se añade solo1 página de 2.</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Presenta Constancia de Situación Fiscal, de manera incompleta se añade solo1 página de 3.</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No entrega comprobante fiscal digital por internet (CFDI) del pago del impuesto sobre nómina del estado.</w:t>
            </w:r>
          </w:p>
          <w:p w:rsidR="00320889" w:rsidRPr="00E54022" w:rsidRDefault="00320889" w:rsidP="00E54022">
            <w:pPr>
              <w:rPr>
                <w:rFonts w:asciiTheme="minorHAnsi" w:hAnsiTheme="minorHAnsi" w:cstheme="minorHAnsi"/>
                <w:b/>
                <w:lang w:eastAsia="es-MX"/>
              </w:rPr>
            </w:pPr>
          </w:p>
          <w:p w:rsidR="00320889" w:rsidRDefault="00E54022" w:rsidP="00E54022">
            <w:pPr>
              <w:rPr>
                <w:rFonts w:asciiTheme="minorHAnsi" w:hAnsiTheme="minorHAnsi" w:cstheme="minorHAnsi"/>
                <w:b/>
                <w:lang w:eastAsia="es-MX"/>
              </w:rPr>
            </w:pPr>
            <w:r w:rsidRPr="00E54022">
              <w:rPr>
                <w:rFonts w:asciiTheme="minorHAnsi" w:hAnsiTheme="minorHAnsi" w:cstheme="minorHAnsi"/>
                <w:b/>
                <w:lang w:eastAsia="es-MX"/>
              </w:rPr>
              <w:t xml:space="preserve">- Anexo 1 A, no presenta firma del representante legal.   </w:t>
            </w:r>
          </w:p>
          <w:p w:rsidR="00E54022" w:rsidRP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xml:space="preserve">                                              </w:t>
            </w: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Nota: Cabe mencionar que el total no coincide con el que se indica en el anexo 5 del licitante, toda vez que el licitante lo plasma de manera incorrecta.</w:t>
            </w:r>
          </w:p>
          <w:p w:rsidR="00320889" w:rsidRPr="00E54022" w:rsidRDefault="00320889" w:rsidP="00E54022">
            <w:pPr>
              <w:rPr>
                <w:rFonts w:asciiTheme="minorHAnsi" w:hAnsiTheme="minorHAnsi" w:cstheme="minorHAnsi"/>
                <w:b/>
                <w:lang w:eastAsia="es-MX"/>
              </w:rPr>
            </w:pPr>
          </w:p>
        </w:tc>
      </w:tr>
      <w:tr w:rsidR="00E54022" w:rsidRPr="00E54022" w:rsidTr="00E5402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54022" w:rsidRPr="00E54022" w:rsidRDefault="00E54022" w:rsidP="00E54022">
            <w:pPr>
              <w:rPr>
                <w:rFonts w:asciiTheme="minorHAnsi" w:hAnsiTheme="minorHAnsi" w:cstheme="minorHAnsi"/>
                <w:lang w:eastAsia="es-MX"/>
              </w:rPr>
            </w:pPr>
            <w:proofErr w:type="spellStart"/>
            <w:r w:rsidRPr="00E54022">
              <w:rPr>
                <w:rFonts w:asciiTheme="minorHAnsi" w:hAnsiTheme="minorHAnsi" w:cstheme="minorHAnsi"/>
                <w:lang w:eastAsia="es-MX"/>
              </w:rPr>
              <w:t>Heka</w:t>
            </w:r>
            <w:proofErr w:type="spellEnd"/>
            <w:r w:rsidRPr="00E54022">
              <w:rPr>
                <w:rFonts w:asciiTheme="minorHAnsi" w:hAnsiTheme="minorHAnsi" w:cstheme="minorHAnsi"/>
                <w:lang w:eastAsia="es-MX"/>
              </w:rPr>
              <w:t xml:space="preserve"> Insumos Médicos S. de R.L. de C.V.</w:t>
            </w:r>
          </w:p>
        </w:tc>
        <w:tc>
          <w:tcPr>
            <w:tcW w:w="65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Licitante No Solvente.</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xml:space="preserve">Posterior al acto de presentación y apertura de propuestas, se detectó por parte de la convocante, que: </w:t>
            </w:r>
          </w:p>
          <w:p w:rsidR="00320889" w:rsidRPr="00E54022" w:rsidRDefault="00320889" w:rsidP="00E54022">
            <w:pPr>
              <w:rPr>
                <w:rFonts w:asciiTheme="minorHAnsi" w:hAnsiTheme="minorHAnsi" w:cstheme="minorHAnsi"/>
                <w:b/>
                <w:lang w:eastAsia="es-MX"/>
              </w:rPr>
            </w:pPr>
          </w:p>
          <w:p w:rsid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No entrega comprobante fiscal digital por internet (CFDI) del pago del impuesto sobre nómina del estado.</w:t>
            </w:r>
          </w:p>
          <w:p w:rsidR="00320889" w:rsidRPr="00E54022" w:rsidRDefault="00320889" w:rsidP="00E54022">
            <w:pPr>
              <w:rPr>
                <w:rFonts w:asciiTheme="minorHAnsi" w:hAnsiTheme="minorHAnsi" w:cstheme="minorHAnsi"/>
                <w:b/>
                <w:lang w:eastAsia="es-MX"/>
              </w:rPr>
            </w:pPr>
          </w:p>
          <w:p w:rsidR="00320889" w:rsidRDefault="00E54022" w:rsidP="00E54022">
            <w:pPr>
              <w:rPr>
                <w:rFonts w:asciiTheme="minorHAnsi" w:hAnsiTheme="minorHAnsi" w:cstheme="minorHAnsi"/>
                <w:b/>
                <w:lang w:eastAsia="es-MX"/>
              </w:rPr>
            </w:pPr>
            <w:r w:rsidRPr="00E54022">
              <w:rPr>
                <w:rFonts w:asciiTheme="minorHAnsi" w:hAnsiTheme="minorHAnsi" w:cstheme="minorHAnsi"/>
                <w:b/>
                <w:lang w:eastAsia="es-MX"/>
              </w:rPr>
              <w:lastRenderedPageBreak/>
              <w:t xml:space="preserve">- No presenta Constancia de Situación Fiscal.       </w:t>
            </w:r>
          </w:p>
          <w:p w:rsidR="00E54022" w:rsidRPr="00E54022" w:rsidRDefault="00E54022" w:rsidP="00E54022">
            <w:pPr>
              <w:rPr>
                <w:rFonts w:asciiTheme="minorHAnsi" w:hAnsiTheme="minorHAnsi" w:cstheme="minorHAnsi"/>
                <w:b/>
                <w:lang w:eastAsia="es-MX"/>
              </w:rPr>
            </w:pPr>
            <w:r w:rsidRPr="00E54022">
              <w:rPr>
                <w:rFonts w:asciiTheme="minorHAnsi" w:hAnsiTheme="minorHAnsi" w:cstheme="minorHAnsi"/>
                <w:b/>
                <w:lang w:eastAsia="es-MX"/>
              </w:rPr>
              <w:t xml:space="preserve">                                       </w:t>
            </w:r>
          </w:p>
        </w:tc>
      </w:tr>
    </w:tbl>
    <w:p w:rsidR="002167D0" w:rsidRDefault="002167D0" w:rsidP="002167D0">
      <w:pPr>
        <w:pStyle w:val="Sinespaciado"/>
        <w:jc w:val="both"/>
        <w:rPr>
          <w:rFonts w:asciiTheme="minorHAnsi" w:hAnsiTheme="minorHAnsi" w:cstheme="minorHAnsi"/>
          <w:sz w:val="24"/>
          <w:szCs w:val="24"/>
        </w:rPr>
      </w:pPr>
    </w:p>
    <w:p w:rsidR="002167D0" w:rsidRPr="00E53C0B" w:rsidRDefault="002167D0" w:rsidP="002167D0">
      <w:pPr>
        <w:pStyle w:val="Sinespaciado"/>
        <w:jc w:val="both"/>
        <w:rPr>
          <w:rFonts w:asciiTheme="minorHAnsi" w:hAnsiTheme="minorHAnsi" w:cstheme="minorHAnsi"/>
          <w:sz w:val="24"/>
          <w:szCs w:val="24"/>
        </w:rPr>
      </w:pPr>
      <w:r w:rsidRPr="00E53C0B">
        <w:rPr>
          <w:rFonts w:asciiTheme="minorHAnsi" w:hAnsiTheme="minorHAnsi" w:cstheme="minorHAnsi"/>
          <w:sz w:val="24"/>
          <w:szCs w:val="24"/>
        </w:rPr>
        <w:t>Luz Elena Rosete Cortes, Secretario Técnico del Comité de Adquisiciones, da cuenta de que se integra al desahogo de la presente sesión</w:t>
      </w:r>
      <w:r w:rsidRPr="00E53C0B">
        <w:rPr>
          <w:rFonts w:asciiTheme="minorHAnsi" w:hAnsiTheme="minorHAnsi" w:cstheme="minorHAnsi"/>
          <w:b/>
          <w:sz w:val="24"/>
          <w:szCs w:val="24"/>
        </w:rPr>
        <w:t xml:space="preserve"> </w:t>
      </w:r>
      <w:r>
        <w:rPr>
          <w:rFonts w:asciiTheme="minorHAnsi" w:hAnsiTheme="minorHAnsi" w:cstheme="minorHAnsi"/>
          <w:b/>
          <w:sz w:val="24"/>
          <w:szCs w:val="24"/>
          <w:lang w:val="es-ES"/>
        </w:rPr>
        <w:t>Blanca Liv</w:t>
      </w:r>
      <w:r w:rsidR="00295EBA">
        <w:rPr>
          <w:rFonts w:asciiTheme="minorHAnsi" w:hAnsiTheme="minorHAnsi" w:cstheme="minorHAnsi"/>
          <w:b/>
          <w:sz w:val="24"/>
          <w:szCs w:val="24"/>
          <w:lang w:val="es-ES"/>
        </w:rPr>
        <w:t>i</w:t>
      </w:r>
      <w:r>
        <w:rPr>
          <w:rFonts w:asciiTheme="minorHAnsi" w:hAnsiTheme="minorHAnsi" w:cstheme="minorHAnsi"/>
          <w:b/>
          <w:sz w:val="24"/>
          <w:szCs w:val="24"/>
          <w:lang w:val="es-ES"/>
        </w:rPr>
        <w:t>er Téllez Morales</w:t>
      </w:r>
      <w:r w:rsidRPr="00E53C0B">
        <w:rPr>
          <w:rFonts w:asciiTheme="minorHAnsi" w:hAnsiTheme="minorHAnsi" w:cstheme="minorHAnsi"/>
          <w:b/>
          <w:sz w:val="24"/>
          <w:szCs w:val="24"/>
          <w:lang w:val="es-ES"/>
        </w:rPr>
        <w:t>,</w:t>
      </w:r>
      <w:r>
        <w:rPr>
          <w:rFonts w:asciiTheme="minorHAnsi" w:hAnsiTheme="minorHAnsi" w:cstheme="minorHAnsi"/>
          <w:sz w:val="24"/>
          <w:szCs w:val="24"/>
        </w:rPr>
        <w:t xml:space="preserve"> Representante Suplente</w:t>
      </w:r>
      <w:r w:rsidRPr="00E53C0B">
        <w:rPr>
          <w:rFonts w:asciiTheme="minorHAnsi" w:hAnsiTheme="minorHAnsi" w:cstheme="minorHAnsi"/>
          <w:sz w:val="24"/>
          <w:szCs w:val="24"/>
        </w:rPr>
        <w:t xml:space="preserve"> de la Frac</w:t>
      </w:r>
      <w:r>
        <w:rPr>
          <w:rFonts w:asciiTheme="minorHAnsi" w:hAnsiTheme="minorHAnsi" w:cstheme="minorHAnsi"/>
          <w:sz w:val="24"/>
          <w:szCs w:val="24"/>
        </w:rPr>
        <w:t>ción del Partido Revolucionario Institucional.</w:t>
      </w:r>
    </w:p>
    <w:p w:rsidR="00E54022" w:rsidRPr="00E54022" w:rsidRDefault="00E54022" w:rsidP="00E54022">
      <w:pPr>
        <w:shd w:val="clear" w:color="auto" w:fill="FFFFFF"/>
        <w:spacing w:after="100" w:afterAutospacing="1"/>
        <w:contextualSpacing/>
        <w:jc w:val="both"/>
        <w:rPr>
          <w:rFonts w:asciiTheme="minorHAnsi" w:hAnsiTheme="minorHAnsi" w:cstheme="minorHAnsi"/>
          <w:lang w:val="es-ES_tradnl"/>
        </w:rPr>
      </w:pPr>
    </w:p>
    <w:p w:rsidR="00E54022" w:rsidRDefault="00E54022" w:rsidP="00E54022">
      <w:pPr>
        <w:shd w:val="clear" w:color="auto" w:fill="FFFFFF"/>
        <w:spacing w:after="100" w:afterAutospacing="1"/>
        <w:contextualSpacing/>
        <w:jc w:val="both"/>
        <w:rPr>
          <w:rFonts w:asciiTheme="minorHAnsi" w:hAnsiTheme="minorHAnsi" w:cstheme="minorHAnsi"/>
          <w:lang w:val="es-ES_tradnl"/>
        </w:rPr>
      </w:pPr>
      <w:r w:rsidRPr="00E54022">
        <w:rPr>
          <w:rFonts w:asciiTheme="minorHAnsi" w:hAnsiTheme="minorHAnsi" w:cstheme="minorHAnsi"/>
          <w:lang w:val="es-ES_tradnl"/>
        </w:rPr>
        <w:t xml:space="preserve">Los licitantes cuyas proposiciones resultaron solventes son los que se muestran en el siguiente cuadro: </w:t>
      </w:r>
    </w:p>
    <w:p w:rsidR="00320889" w:rsidRPr="00E54022" w:rsidRDefault="00320889" w:rsidP="00E54022">
      <w:pPr>
        <w:shd w:val="clear" w:color="auto" w:fill="FFFFFF"/>
        <w:spacing w:after="100" w:afterAutospacing="1"/>
        <w:contextualSpacing/>
        <w:jc w:val="both"/>
        <w:rPr>
          <w:rFonts w:asciiTheme="minorHAnsi" w:hAnsiTheme="minorHAnsi" w:cstheme="minorHAnsi"/>
          <w:lang w:val="es-ES_tradnl"/>
        </w:rPr>
      </w:pPr>
    </w:p>
    <w:p w:rsidR="00E54022" w:rsidRDefault="00E54022" w:rsidP="00E54022">
      <w:pPr>
        <w:shd w:val="clear" w:color="auto" w:fill="FFFFFF"/>
        <w:spacing w:after="100" w:afterAutospacing="1"/>
        <w:contextualSpacing/>
        <w:jc w:val="both"/>
        <w:rPr>
          <w:rFonts w:asciiTheme="minorHAnsi" w:hAnsiTheme="minorHAnsi" w:cstheme="minorHAnsi"/>
          <w:b/>
          <w:bCs/>
        </w:rPr>
      </w:pPr>
      <w:r w:rsidRPr="00E54022">
        <w:rPr>
          <w:rFonts w:asciiTheme="minorHAnsi" w:hAnsiTheme="minorHAnsi" w:cstheme="minorHAnsi"/>
          <w:b/>
          <w:bCs/>
        </w:rPr>
        <w:t>APOYO TECNICO INDUSTRIAL Y AMBIENTAL, S.A. DE C.V.</w:t>
      </w:r>
    </w:p>
    <w:p w:rsidR="00320889" w:rsidRPr="00E54022" w:rsidRDefault="00320889" w:rsidP="00E54022">
      <w:pPr>
        <w:shd w:val="clear" w:color="auto" w:fill="FFFFFF"/>
        <w:spacing w:after="100" w:afterAutospacing="1"/>
        <w:contextualSpacing/>
        <w:jc w:val="both"/>
        <w:rPr>
          <w:rFonts w:asciiTheme="minorHAnsi" w:hAnsiTheme="minorHAnsi" w:cstheme="minorHAnsi"/>
          <w:lang w:val="es-ES_tradnl"/>
        </w:rPr>
      </w:pPr>
    </w:p>
    <w:p w:rsidR="00E54022" w:rsidRPr="00E54022" w:rsidRDefault="00E54022" w:rsidP="00E54022">
      <w:pPr>
        <w:shd w:val="clear" w:color="auto" w:fill="FFFFFF"/>
        <w:spacing w:after="100" w:afterAutospacing="1"/>
        <w:contextualSpacing/>
        <w:jc w:val="both"/>
        <w:rPr>
          <w:rFonts w:asciiTheme="minorHAnsi" w:hAnsiTheme="minorHAnsi" w:cstheme="minorHAnsi"/>
          <w:lang w:val="es-ES_tradnl"/>
        </w:rPr>
      </w:pPr>
      <w:r w:rsidRPr="00E54022">
        <w:rPr>
          <w:rFonts w:asciiTheme="minorHAnsi" w:hAnsiTheme="minorHAnsi" w:cstheme="minorHAnsi"/>
          <w:noProof/>
          <w:lang w:eastAsia="es-MX"/>
        </w:rPr>
        <w:drawing>
          <wp:inline distT="0" distB="0" distL="0" distR="0" wp14:anchorId="05D07072" wp14:editId="28767F56">
            <wp:extent cx="6268311" cy="2048256"/>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7884" cy="2097131"/>
                    </a:xfrm>
                    <a:prstGeom prst="rect">
                      <a:avLst/>
                    </a:prstGeom>
                    <a:noFill/>
                  </pic:spPr>
                </pic:pic>
              </a:graphicData>
            </a:graphic>
          </wp:inline>
        </w:drawing>
      </w:r>
    </w:p>
    <w:p w:rsidR="00E54022" w:rsidRPr="00E54022" w:rsidRDefault="00E54022" w:rsidP="00E54022">
      <w:pPr>
        <w:shd w:val="clear" w:color="auto" w:fill="FFFFFF"/>
        <w:spacing w:after="100" w:afterAutospacing="1"/>
        <w:contextualSpacing/>
        <w:jc w:val="both"/>
        <w:rPr>
          <w:rFonts w:asciiTheme="minorHAnsi" w:hAnsiTheme="minorHAnsi" w:cstheme="minorHAnsi"/>
          <w:b/>
          <w:i/>
          <w:lang w:val="es-ES_tradnl"/>
        </w:rPr>
      </w:pPr>
    </w:p>
    <w:p w:rsidR="00E54022" w:rsidRDefault="00E54022" w:rsidP="00E54022">
      <w:pPr>
        <w:shd w:val="clear" w:color="auto" w:fill="FFFFFF"/>
        <w:spacing w:after="100" w:afterAutospacing="1"/>
        <w:contextualSpacing/>
        <w:jc w:val="both"/>
        <w:rPr>
          <w:rFonts w:asciiTheme="minorHAnsi" w:hAnsiTheme="minorHAnsi" w:cstheme="minorHAnsi"/>
          <w:lang w:val="es-ES_tradnl"/>
        </w:rPr>
      </w:pPr>
      <w:r w:rsidRPr="00E54022">
        <w:rPr>
          <w:rFonts w:asciiTheme="minorHAnsi" w:hAnsiTheme="minorHAnsi" w:cstheme="minorHAnsi"/>
          <w:lang w:val="es-ES_tradnl"/>
        </w:rPr>
        <w:t>Responsable de la evaluación de las proposiciones:</w:t>
      </w:r>
    </w:p>
    <w:p w:rsidR="00320889" w:rsidRPr="00E54022" w:rsidRDefault="00320889" w:rsidP="00E54022">
      <w:pPr>
        <w:shd w:val="clear" w:color="auto" w:fill="FFFFFF"/>
        <w:spacing w:after="100" w:afterAutospacing="1"/>
        <w:contextualSpacing/>
        <w:jc w:val="both"/>
        <w:rPr>
          <w:rFonts w:asciiTheme="minorHAnsi" w:hAnsiTheme="minorHAnsi" w:cstheme="minorHAnsi"/>
          <w:lang w:val="es-ES_tradnl"/>
        </w:rPr>
      </w:pPr>
    </w:p>
    <w:tbl>
      <w:tblPr>
        <w:tblStyle w:val="Tablaconcuadrcula"/>
        <w:tblW w:w="10435" w:type="dxa"/>
        <w:tblLayout w:type="fixed"/>
        <w:tblLook w:val="04A0" w:firstRow="1" w:lastRow="0" w:firstColumn="1" w:lastColumn="0" w:noHBand="0" w:noVBand="1"/>
      </w:tblPr>
      <w:tblGrid>
        <w:gridCol w:w="4841"/>
        <w:gridCol w:w="5594"/>
      </w:tblGrid>
      <w:tr w:rsidR="00E54022" w:rsidRPr="00E54022" w:rsidTr="00E54022">
        <w:trPr>
          <w:trHeight w:val="207"/>
        </w:trPr>
        <w:tc>
          <w:tcPr>
            <w:tcW w:w="4841" w:type="dxa"/>
          </w:tcPr>
          <w:p w:rsidR="00E54022" w:rsidRPr="00E54022" w:rsidRDefault="00E54022" w:rsidP="00E54022">
            <w:pPr>
              <w:spacing w:after="100" w:afterAutospacing="1" w:line="276" w:lineRule="auto"/>
              <w:contextualSpacing/>
              <w:jc w:val="center"/>
              <w:rPr>
                <w:rFonts w:asciiTheme="minorHAnsi" w:hAnsiTheme="minorHAnsi" w:cstheme="minorHAnsi"/>
                <w:b/>
                <w:lang w:val="es-ES_tradnl"/>
              </w:rPr>
            </w:pPr>
            <w:r w:rsidRPr="00E54022">
              <w:rPr>
                <w:rFonts w:asciiTheme="minorHAnsi" w:hAnsiTheme="minorHAnsi" w:cstheme="minorHAnsi"/>
                <w:b/>
                <w:lang w:val="es-ES_tradnl"/>
              </w:rPr>
              <w:t>Nombre</w:t>
            </w:r>
          </w:p>
        </w:tc>
        <w:tc>
          <w:tcPr>
            <w:tcW w:w="5594" w:type="dxa"/>
          </w:tcPr>
          <w:p w:rsidR="00E54022" w:rsidRPr="00E54022" w:rsidRDefault="00E54022" w:rsidP="00E54022">
            <w:pPr>
              <w:spacing w:after="100" w:afterAutospacing="1" w:line="276" w:lineRule="auto"/>
              <w:contextualSpacing/>
              <w:jc w:val="center"/>
              <w:rPr>
                <w:rFonts w:asciiTheme="minorHAnsi" w:hAnsiTheme="minorHAnsi" w:cstheme="minorHAnsi"/>
                <w:b/>
                <w:lang w:val="es-ES_tradnl"/>
              </w:rPr>
            </w:pPr>
            <w:r w:rsidRPr="00E54022">
              <w:rPr>
                <w:rFonts w:asciiTheme="minorHAnsi" w:hAnsiTheme="minorHAnsi" w:cstheme="minorHAnsi"/>
                <w:b/>
                <w:lang w:val="es-ES_tradnl"/>
              </w:rPr>
              <w:t>Cargo</w:t>
            </w:r>
          </w:p>
        </w:tc>
      </w:tr>
      <w:tr w:rsidR="00E54022" w:rsidRPr="00E54022" w:rsidTr="00E54022">
        <w:trPr>
          <w:trHeight w:val="403"/>
        </w:trPr>
        <w:tc>
          <w:tcPr>
            <w:tcW w:w="4841" w:type="dxa"/>
          </w:tcPr>
          <w:p w:rsidR="00E54022" w:rsidRPr="00E54022" w:rsidRDefault="00E54022" w:rsidP="00E54022">
            <w:pPr>
              <w:shd w:val="clear" w:color="auto" w:fill="FFFFFF"/>
              <w:spacing w:after="100" w:afterAutospacing="1" w:line="276" w:lineRule="auto"/>
              <w:contextualSpacing/>
              <w:rPr>
                <w:rFonts w:asciiTheme="minorHAnsi" w:hAnsiTheme="minorHAnsi" w:cstheme="minorHAnsi"/>
              </w:rPr>
            </w:pPr>
            <w:r w:rsidRPr="00E54022">
              <w:rPr>
                <w:rFonts w:asciiTheme="minorHAnsi" w:hAnsiTheme="minorHAnsi" w:cstheme="minorHAnsi"/>
              </w:rPr>
              <w:t>Rogelio Pulido Mercado</w:t>
            </w:r>
          </w:p>
        </w:tc>
        <w:tc>
          <w:tcPr>
            <w:tcW w:w="5594" w:type="dxa"/>
          </w:tcPr>
          <w:p w:rsidR="00E54022" w:rsidRPr="00E54022" w:rsidRDefault="00E54022" w:rsidP="00E54022">
            <w:pPr>
              <w:spacing w:after="100" w:afterAutospacing="1" w:line="276" w:lineRule="auto"/>
              <w:contextualSpacing/>
              <w:rPr>
                <w:rFonts w:asciiTheme="minorHAnsi" w:hAnsiTheme="minorHAnsi" w:cstheme="minorHAnsi"/>
              </w:rPr>
            </w:pPr>
            <w:r w:rsidRPr="00E54022">
              <w:rPr>
                <w:rFonts w:asciiTheme="minorHAnsi" w:hAnsiTheme="minorHAnsi" w:cstheme="minorHAnsi"/>
              </w:rPr>
              <w:t>Director de Gestión Integral del Agua y Drenaje</w:t>
            </w:r>
          </w:p>
        </w:tc>
      </w:tr>
      <w:tr w:rsidR="00E54022" w:rsidRPr="00E54022" w:rsidTr="00E54022">
        <w:trPr>
          <w:trHeight w:val="414"/>
        </w:trPr>
        <w:tc>
          <w:tcPr>
            <w:tcW w:w="4841" w:type="dxa"/>
          </w:tcPr>
          <w:p w:rsidR="00E54022" w:rsidRPr="00E54022" w:rsidRDefault="00E54022" w:rsidP="00E54022">
            <w:pPr>
              <w:shd w:val="clear" w:color="auto" w:fill="FFFFFF"/>
              <w:spacing w:after="100" w:afterAutospacing="1" w:line="276" w:lineRule="auto"/>
              <w:contextualSpacing/>
              <w:rPr>
                <w:rFonts w:asciiTheme="minorHAnsi" w:hAnsiTheme="minorHAnsi" w:cstheme="minorHAnsi"/>
              </w:rPr>
            </w:pPr>
            <w:r w:rsidRPr="00E54022">
              <w:rPr>
                <w:rFonts w:asciiTheme="minorHAnsi" w:hAnsiTheme="minorHAnsi" w:cstheme="minorHAnsi"/>
              </w:rPr>
              <w:t>Carlos Alejandro Vázquez Ortiz</w:t>
            </w:r>
          </w:p>
        </w:tc>
        <w:tc>
          <w:tcPr>
            <w:tcW w:w="5594" w:type="dxa"/>
          </w:tcPr>
          <w:p w:rsidR="00E54022" w:rsidRPr="00E54022" w:rsidRDefault="00E54022" w:rsidP="00E54022">
            <w:pPr>
              <w:spacing w:after="100" w:afterAutospacing="1" w:line="276" w:lineRule="auto"/>
              <w:contextualSpacing/>
              <w:rPr>
                <w:rFonts w:asciiTheme="minorHAnsi" w:hAnsiTheme="minorHAnsi" w:cstheme="minorHAnsi"/>
              </w:rPr>
            </w:pPr>
            <w:r w:rsidRPr="00E54022">
              <w:rPr>
                <w:rFonts w:asciiTheme="minorHAnsi" w:hAnsiTheme="minorHAnsi" w:cstheme="minorHAnsi"/>
              </w:rPr>
              <w:t>Coordinador General de Servicios Municipales</w:t>
            </w:r>
          </w:p>
        </w:tc>
      </w:tr>
    </w:tbl>
    <w:p w:rsidR="00E54022" w:rsidRPr="00E54022" w:rsidRDefault="00E54022" w:rsidP="00E54022">
      <w:pPr>
        <w:shd w:val="clear" w:color="auto" w:fill="FFFFFF"/>
        <w:spacing w:after="100" w:afterAutospacing="1"/>
        <w:contextualSpacing/>
        <w:jc w:val="both"/>
        <w:rPr>
          <w:rFonts w:asciiTheme="minorHAnsi" w:hAnsiTheme="minorHAnsi" w:cstheme="minorHAnsi"/>
        </w:rPr>
      </w:pPr>
    </w:p>
    <w:p w:rsidR="00E54022" w:rsidRPr="00E54022" w:rsidRDefault="00E54022" w:rsidP="00E54022">
      <w:pPr>
        <w:shd w:val="clear" w:color="auto" w:fill="FFFFFF"/>
        <w:spacing w:after="100" w:afterAutospacing="1"/>
        <w:contextualSpacing/>
        <w:jc w:val="both"/>
        <w:rPr>
          <w:rFonts w:asciiTheme="minorHAnsi" w:hAnsiTheme="minorHAnsi" w:cstheme="minorHAnsi"/>
          <w:lang w:val="es-ES_tradnl"/>
        </w:rPr>
      </w:pPr>
      <w:r w:rsidRPr="00E54022">
        <w:rPr>
          <w:rFonts w:asciiTheme="minorHAnsi" w:hAnsiTheme="minorHAnsi" w:cstheme="minorHAnsi"/>
          <w:b/>
          <w:u w:val="single"/>
          <w:lang w:val="es-ES_tradnl"/>
        </w:rPr>
        <w:t>Mediante oficio de análisis técnico número 1640/2022/0442</w:t>
      </w:r>
    </w:p>
    <w:p w:rsidR="00E54022" w:rsidRPr="00E54022" w:rsidRDefault="00E54022" w:rsidP="00E54022">
      <w:pPr>
        <w:shd w:val="clear" w:color="auto" w:fill="FFFFFF"/>
        <w:spacing w:after="100" w:afterAutospacing="1"/>
        <w:contextualSpacing/>
        <w:jc w:val="both"/>
        <w:rPr>
          <w:rFonts w:asciiTheme="minorHAnsi" w:hAnsiTheme="minorHAnsi" w:cstheme="minorHAnsi"/>
          <w:b/>
          <w:i/>
          <w:lang w:val="es-ES_tradnl"/>
        </w:rPr>
      </w:pPr>
    </w:p>
    <w:p w:rsidR="00E54022" w:rsidRDefault="00E54022" w:rsidP="00E54022">
      <w:pPr>
        <w:shd w:val="clear" w:color="auto" w:fill="FFFFFF"/>
        <w:spacing w:after="100" w:afterAutospacing="1"/>
        <w:contextualSpacing/>
        <w:jc w:val="both"/>
        <w:rPr>
          <w:rFonts w:asciiTheme="minorHAnsi" w:hAnsiTheme="minorHAnsi" w:cstheme="minorHAnsi"/>
          <w:lang w:val="es-ES_tradnl"/>
        </w:rPr>
      </w:pPr>
      <w:r w:rsidRPr="00E54022">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320889" w:rsidRDefault="00320889" w:rsidP="00E54022">
      <w:pPr>
        <w:shd w:val="clear" w:color="auto" w:fill="FFFFFF"/>
        <w:spacing w:after="100" w:afterAutospacing="1"/>
        <w:contextualSpacing/>
        <w:jc w:val="both"/>
        <w:rPr>
          <w:rFonts w:asciiTheme="minorHAnsi" w:hAnsiTheme="minorHAnsi" w:cstheme="minorHAnsi"/>
          <w:lang w:val="es-ES_tradnl"/>
        </w:rPr>
      </w:pPr>
    </w:p>
    <w:p w:rsidR="00E54022" w:rsidRPr="00E54022" w:rsidRDefault="00E54022" w:rsidP="00E54022">
      <w:pPr>
        <w:shd w:val="clear" w:color="auto" w:fill="FFFFFF"/>
        <w:spacing w:after="100" w:afterAutospacing="1"/>
        <w:contextualSpacing/>
        <w:jc w:val="both"/>
        <w:rPr>
          <w:rFonts w:asciiTheme="minorHAnsi" w:hAnsiTheme="minorHAnsi" w:cstheme="minorHAnsi"/>
          <w:b/>
        </w:rPr>
      </w:pPr>
      <w:r w:rsidRPr="00E54022">
        <w:rPr>
          <w:rFonts w:asciiTheme="minorHAnsi" w:hAnsiTheme="minorHAnsi" w:cstheme="minorHAnsi"/>
          <w:b/>
          <w:bCs/>
        </w:rPr>
        <w:lastRenderedPageBreak/>
        <w:t xml:space="preserve">APOYO TECNICO INDUSTRIAL Y AMBIENTAL, S.A. DE C.V., POR UN MONTO TOTAL DE </w:t>
      </w:r>
      <w:r w:rsidRPr="00E54022">
        <w:rPr>
          <w:rFonts w:asciiTheme="minorHAnsi" w:hAnsiTheme="minorHAnsi" w:cstheme="minorHAnsi"/>
          <w:b/>
          <w:color w:val="000000"/>
        </w:rPr>
        <w:t>$1</w:t>
      </w:r>
      <w:r w:rsidR="00F80783" w:rsidRPr="00E54022">
        <w:rPr>
          <w:rFonts w:asciiTheme="minorHAnsi" w:hAnsiTheme="minorHAnsi" w:cstheme="minorHAnsi"/>
          <w:b/>
          <w:color w:val="000000"/>
        </w:rPr>
        <w:t>,106,936.96</w:t>
      </w:r>
    </w:p>
    <w:p w:rsidR="00E54022" w:rsidRPr="00E54022" w:rsidRDefault="00E54022" w:rsidP="00E54022">
      <w:pPr>
        <w:shd w:val="clear" w:color="auto" w:fill="FFFFFF"/>
        <w:spacing w:after="100" w:afterAutospacing="1"/>
        <w:contextualSpacing/>
        <w:jc w:val="both"/>
        <w:rPr>
          <w:rFonts w:asciiTheme="minorHAnsi" w:hAnsiTheme="minorHAnsi" w:cstheme="minorHAnsi"/>
        </w:rPr>
      </w:pPr>
    </w:p>
    <w:p w:rsidR="00E54022" w:rsidRPr="00E54022" w:rsidRDefault="00E54022" w:rsidP="00E54022">
      <w:pPr>
        <w:shd w:val="clear" w:color="auto" w:fill="FFFFFF"/>
        <w:spacing w:after="100" w:afterAutospacing="1"/>
        <w:contextualSpacing/>
        <w:jc w:val="both"/>
        <w:rPr>
          <w:rFonts w:asciiTheme="minorHAnsi" w:hAnsiTheme="minorHAnsi" w:cstheme="minorHAnsi"/>
        </w:rPr>
      </w:pPr>
      <w:r w:rsidRPr="00E54022">
        <w:rPr>
          <w:rFonts w:asciiTheme="minorHAnsi" w:hAnsiTheme="minorHAnsi" w:cstheme="minorHAnsi"/>
          <w:noProof/>
          <w:lang w:eastAsia="es-MX"/>
        </w:rPr>
        <w:drawing>
          <wp:inline distT="0" distB="0" distL="0" distR="0" wp14:anchorId="64FFC960" wp14:editId="43DD5E7D">
            <wp:extent cx="6376883" cy="2505693"/>
            <wp:effectExtent l="0" t="0" r="508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48081" cy="2572963"/>
                    </a:xfrm>
                    <a:prstGeom prst="rect">
                      <a:avLst/>
                    </a:prstGeom>
                    <a:noFill/>
                  </pic:spPr>
                </pic:pic>
              </a:graphicData>
            </a:graphic>
          </wp:inline>
        </w:drawing>
      </w:r>
    </w:p>
    <w:p w:rsidR="00E54022" w:rsidRPr="00E54022" w:rsidRDefault="00E54022" w:rsidP="00E54022">
      <w:pPr>
        <w:shd w:val="clear" w:color="auto" w:fill="FFFFFF"/>
        <w:spacing w:after="100" w:afterAutospacing="1"/>
        <w:contextualSpacing/>
        <w:jc w:val="both"/>
        <w:rPr>
          <w:rFonts w:asciiTheme="minorHAnsi" w:hAnsiTheme="minorHAnsi" w:cstheme="minorHAnsi"/>
        </w:rPr>
      </w:pPr>
      <w:r w:rsidRPr="00E54022">
        <w:rPr>
          <w:rFonts w:asciiTheme="minorHAnsi" w:hAnsiTheme="minorHAnsi" w:cstheme="minorHAnsi"/>
          <w:b/>
        </w:rPr>
        <w:t xml:space="preserve">Nota: </w:t>
      </w:r>
      <w:r w:rsidRPr="00E54022">
        <w:rPr>
          <w:rFonts w:asciiTheme="minorHAnsi" w:hAnsiTheme="minorHAnsi" w:cstheme="minorHAnsi"/>
        </w:rPr>
        <w:t>Se adjudica al único licitante solvente.</w:t>
      </w:r>
    </w:p>
    <w:p w:rsidR="0047608F" w:rsidRPr="0047608F" w:rsidRDefault="0047608F" w:rsidP="0047608F">
      <w:pPr>
        <w:shd w:val="clear" w:color="auto" w:fill="FFFFFF"/>
        <w:spacing w:after="100" w:afterAutospacing="1"/>
        <w:contextualSpacing/>
        <w:jc w:val="both"/>
        <w:rPr>
          <w:rFonts w:asciiTheme="minorHAnsi" w:hAnsiTheme="minorHAnsi" w:cstheme="minorHAnsi"/>
        </w:rPr>
      </w:pPr>
    </w:p>
    <w:p w:rsidR="0047608F" w:rsidRPr="0047608F" w:rsidRDefault="0047608F" w:rsidP="0047608F">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7608F">
        <w:rPr>
          <w:rFonts w:asciiTheme="minorHAnsi" w:hAnsiTheme="minorHAnsi" w:cstheme="minorHAnsi"/>
          <w:color w:val="000000"/>
          <w:lang w:eastAsia="es-MX"/>
        </w:rPr>
        <w:t>La convocante tendrá 10 días hábiles para emitir la orden de compra / pedido posterior a la emisión del fallo.</w:t>
      </w:r>
    </w:p>
    <w:p w:rsidR="0047608F" w:rsidRPr="0047608F" w:rsidRDefault="0047608F" w:rsidP="0047608F">
      <w:pPr>
        <w:shd w:val="clear" w:color="auto" w:fill="FFFFFF"/>
        <w:tabs>
          <w:tab w:val="left" w:pos="1275"/>
        </w:tabs>
        <w:spacing w:after="100" w:afterAutospacing="1"/>
        <w:contextualSpacing/>
        <w:jc w:val="both"/>
        <w:rPr>
          <w:rFonts w:asciiTheme="minorHAnsi" w:hAnsiTheme="minorHAnsi" w:cstheme="minorHAnsi"/>
        </w:rPr>
      </w:pPr>
    </w:p>
    <w:p w:rsidR="0047608F" w:rsidRDefault="0047608F" w:rsidP="0047608F">
      <w:pPr>
        <w:shd w:val="clear" w:color="auto" w:fill="FFFFFF"/>
        <w:spacing w:line="253"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320889" w:rsidRPr="0047608F" w:rsidRDefault="00320889" w:rsidP="0047608F">
      <w:pPr>
        <w:shd w:val="clear" w:color="auto" w:fill="FFFFFF"/>
        <w:spacing w:line="253" w:lineRule="atLeast"/>
        <w:jc w:val="both"/>
        <w:rPr>
          <w:rFonts w:asciiTheme="minorHAnsi" w:hAnsiTheme="minorHAnsi" w:cstheme="minorHAnsi"/>
          <w:color w:val="000000"/>
          <w:lang w:eastAsia="es-MX"/>
        </w:rPr>
      </w:pPr>
    </w:p>
    <w:p w:rsidR="0047608F" w:rsidRDefault="0047608F" w:rsidP="0047608F">
      <w:pPr>
        <w:shd w:val="clear" w:color="auto" w:fill="FFFFFF"/>
        <w:spacing w:line="253"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320889" w:rsidRPr="0047608F" w:rsidRDefault="00320889" w:rsidP="0047608F">
      <w:pPr>
        <w:shd w:val="clear" w:color="auto" w:fill="FFFFFF"/>
        <w:spacing w:line="253" w:lineRule="atLeast"/>
        <w:jc w:val="both"/>
        <w:rPr>
          <w:rFonts w:asciiTheme="minorHAnsi" w:hAnsiTheme="minorHAnsi" w:cstheme="minorHAnsi"/>
          <w:color w:val="000000"/>
          <w:lang w:eastAsia="es-MX"/>
        </w:rPr>
      </w:pPr>
    </w:p>
    <w:p w:rsidR="0047608F" w:rsidRPr="0047608F" w:rsidRDefault="0047608F" w:rsidP="0047608F">
      <w:pPr>
        <w:shd w:val="clear" w:color="auto" w:fill="FFFFFF"/>
        <w:spacing w:line="276"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47608F" w:rsidRPr="0047608F" w:rsidRDefault="0047608F" w:rsidP="0047608F">
      <w:pPr>
        <w:shd w:val="clear" w:color="auto" w:fill="FFFFFF"/>
        <w:spacing w:line="276" w:lineRule="atLeast"/>
        <w:jc w:val="both"/>
        <w:rPr>
          <w:rFonts w:asciiTheme="minorHAnsi" w:hAnsiTheme="minorHAnsi" w:cstheme="minorHAnsi"/>
          <w:color w:val="000000"/>
          <w:lang w:eastAsia="es-MX"/>
        </w:rPr>
      </w:pPr>
    </w:p>
    <w:p w:rsidR="0047608F" w:rsidRPr="0047608F" w:rsidRDefault="0047608F" w:rsidP="0047608F">
      <w:pPr>
        <w:shd w:val="clear" w:color="auto" w:fill="FFFFFF"/>
        <w:spacing w:line="276"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47608F" w:rsidRPr="0047608F" w:rsidRDefault="0047608F" w:rsidP="0047608F">
      <w:pPr>
        <w:shd w:val="clear" w:color="auto" w:fill="FFFFFF"/>
        <w:spacing w:line="276" w:lineRule="atLeast"/>
        <w:jc w:val="both"/>
        <w:rPr>
          <w:rFonts w:asciiTheme="minorHAnsi" w:hAnsiTheme="minorHAnsi" w:cstheme="minorHAnsi"/>
          <w:color w:val="000000"/>
          <w:lang w:eastAsia="es-MX"/>
        </w:rPr>
      </w:pPr>
    </w:p>
    <w:p w:rsidR="0047608F" w:rsidRDefault="0047608F" w:rsidP="0047608F">
      <w:pPr>
        <w:contextualSpacing/>
        <w:jc w:val="both"/>
        <w:rPr>
          <w:rFonts w:asciiTheme="minorHAnsi" w:hAnsiTheme="minorHAnsi" w:cstheme="minorHAnsi"/>
          <w:color w:val="000000"/>
          <w:shd w:val="clear" w:color="auto" w:fill="FFFFFF"/>
          <w:lang w:eastAsia="es-MX"/>
        </w:rPr>
      </w:pPr>
      <w:r w:rsidRPr="0047608F">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rsidR="0047608F" w:rsidRDefault="0047608F" w:rsidP="0047608F">
      <w:pPr>
        <w:contextualSpacing/>
        <w:jc w:val="both"/>
        <w:rPr>
          <w:rFonts w:asciiTheme="minorHAnsi" w:hAnsiTheme="minorHAnsi" w:cstheme="minorHAnsi"/>
          <w:color w:val="000000"/>
          <w:shd w:val="clear" w:color="auto" w:fill="FFFFFF"/>
          <w:lang w:eastAsia="es-MX"/>
        </w:rPr>
      </w:pPr>
    </w:p>
    <w:p w:rsidR="0047608F" w:rsidRPr="00493C55" w:rsidRDefault="0047608F" w:rsidP="0047608F">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 proveedor</w:t>
      </w:r>
      <w:r w:rsidRPr="00E54022">
        <w:rPr>
          <w:rFonts w:asciiTheme="minorHAnsi" w:eastAsia="Cambria" w:hAnsiTheme="minorHAnsi" w:cstheme="minorHAnsi"/>
        </w:rPr>
        <w:t xml:space="preserve"> </w:t>
      </w:r>
      <w:r w:rsidR="00E54022" w:rsidRPr="00E54022">
        <w:rPr>
          <w:rFonts w:asciiTheme="minorHAnsi" w:hAnsiTheme="minorHAnsi" w:cstheme="minorHAnsi"/>
          <w:b/>
          <w:bCs/>
        </w:rPr>
        <w:t>Apoyo Técnico Industrial y Ambiental, S.A de C.V., la partida 4 se proceda a invitar a una siguiente ronda número 2, sin concurrencia del Comité de Adquisiciones,</w:t>
      </w:r>
      <w:r w:rsidR="00C76F35">
        <w:rPr>
          <w:rFonts w:cs="Tahoma"/>
          <w:b/>
          <w:bCs/>
        </w:rPr>
        <w:t xml:space="preserve"> </w:t>
      </w:r>
      <w:r w:rsidRPr="00493C55">
        <w:rPr>
          <w:rFonts w:asciiTheme="minorHAnsi" w:hAnsiTheme="minorHAnsi" w:cstheme="minorHAnsi"/>
          <w:lang w:val="es-ES_tradnl"/>
        </w:rPr>
        <w:t>los que estén por la afirmativa, sírvanse manifestarlo levantando su mano.</w:t>
      </w:r>
    </w:p>
    <w:p w:rsidR="0047608F" w:rsidRPr="00493C55" w:rsidRDefault="0047608F" w:rsidP="0047608F">
      <w:pPr>
        <w:shd w:val="clear" w:color="auto" w:fill="FFFFFF"/>
        <w:spacing w:after="100" w:afterAutospacing="1"/>
        <w:contextualSpacing/>
        <w:jc w:val="both"/>
        <w:rPr>
          <w:rFonts w:asciiTheme="minorHAnsi" w:hAnsiTheme="minorHAnsi" w:cstheme="minorHAnsi"/>
          <w:b/>
        </w:rPr>
      </w:pPr>
    </w:p>
    <w:p w:rsidR="0047608F" w:rsidRPr="00493C55" w:rsidRDefault="0047608F" w:rsidP="0047608F">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C76F35" w:rsidRDefault="00C76F35" w:rsidP="00C76F35">
      <w:pPr>
        <w:shd w:val="clear" w:color="auto" w:fill="FFFFFF"/>
        <w:spacing w:after="100" w:afterAutospacing="1" w:line="276" w:lineRule="auto"/>
        <w:contextualSpacing/>
        <w:jc w:val="both"/>
        <w:rPr>
          <w:rFonts w:asciiTheme="minorHAnsi" w:eastAsiaTheme="minorEastAsia" w:hAnsiTheme="minorHAnsi" w:cstheme="minorHAnsi"/>
          <w:b/>
          <w:lang w:val="es-ES" w:eastAsia="es-MX"/>
        </w:rPr>
      </w:pPr>
    </w:p>
    <w:p w:rsidR="00C76F35" w:rsidRPr="00C76F35" w:rsidRDefault="00C76F35" w:rsidP="00C76F35">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C76F35">
        <w:rPr>
          <w:rFonts w:asciiTheme="minorHAnsi" w:eastAsiaTheme="minorEastAsia" w:hAnsiTheme="minorHAnsi" w:cstheme="minorHAnsi"/>
          <w:b/>
          <w:lang w:val="es-ES" w:eastAsia="es-MX"/>
        </w:rPr>
        <w:t>Número de Cuadro:</w:t>
      </w:r>
      <w:r w:rsidRPr="00C76F35">
        <w:rPr>
          <w:rFonts w:asciiTheme="minorHAnsi" w:eastAsiaTheme="minorEastAsia" w:hAnsiTheme="minorHAnsi" w:cstheme="minorHAnsi"/>
          <w:lang w:val="es-ES" w:eastAsia="es-MX"/>
        </w:rPr>
        <w:t xml:space="preserve"> E</w:t>
      </w:r>
      <w:r w:rsidRPr="00C76F35">
        <w:rPr>
          <w:rFonts w:asciiTheme="minorHAnsi" w:eastAsiaTheme="minorEastAsia" w:hAnsiTheme="minorHAnsi" w:cstheme="minorHAnsi"/>
          <w:lang w:eastAsia="es-MX"/>
        </w:rPr>
        <w:t>05.03.2022</w:t>
      </w:r>
    </w:p>
    <w:p w:rsidR="00C76F35" w:rsidRPr="00C76F35" w:rsidRDefault="00C76F35" w:rsidP="00C76F3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C76F35">
        <w:rPr>
          <w:rFonts w:asciiTheme="minorHAnsi" w:eastAsiaTheme="minorEastAsia" w:hAnsiTheme="minorHAnsi" w:cstheme="minorHAnsi"/>
          <w:b/>
          <w:lang w:val="es-ES" w:eastAsia="es-MX"/>
        </w:rPr>
        <w:t xml:space="preserve">Licitación Pública Nacional con Participación del Comité: </w:t>
      </w:r>
      <w:r w:rsidRPr="00C76F35">
        <w:rPr>
          <w:rFonts w:asciiTheme="minorHAnsi" w:hAnsiTheme="minorHAnsi" w:cstheme="minorHAnsi"/>
          <w:bCs/>
        </w:rPr>
        <w:t>202200441</w:t>
      </w:r>
    </w:p>
    <w:p w:rsidR="00C76F35" w:rsidRPr="00C76F35" w:rsidRDefault="00C76F35" w:rsidP="00C76F35">
      <w:pPr>
        <w:shd w:val="clear" w:color="auto" w:fill="FFFFFF"/>
        <w:spacing w:after="100" w:afterAutospacing="1" w:line="276" w:lineRule="auto"/>
        <w:contextualSpacing/>
        <w:jc w:val="both"/>
        <w:rPr>
          <w:rFonts w:asciiTheme="minorHAnsi" w:hAnsiTheme="minorHAnsi" w:cstheme="minorHAnsi"/>
          <w:bCs/>
        </w:rPr>
      </w:pPr>
      <w:r w:rsidRPr="00C76F35">
        <w:rPr>
          <w:rFonts w:asciiTheme="minorHAnsi" w:eastAsiaTheme="minorEastAsia" w:hAnsiTheme="minorHAnsi" w:cstheme="minorHAnsi"/>
          <w:b/>
          <w:lang w:val="es-ES" w:eastAsia="es-MX"/>
        </w:rPr>
        <w:t xml:space="preserve">Área Requirente: </w:t>
      </w:r>
      <w:r w:rsidRPr="00C76F35">
        <w:rPr>
          <w:rFonts w:asciiTheme="minorHAnsi" w:hAnsiTheme="minorHAnsi" w:cstheme="minorHAnsi"/>
          <w:bCs/>
        </w:rPr>
        <w:t>Dirección de Gestión Integral del Agua y Drenaje</w:t>
      </w:r>
      <w:r w:rsidRPr="00C76F35">
        <w:rPr>
          <w:rFonts w:asciiTheme="minorHAnsi" w:eastAsiaTheme="minorEastAsia" w:hAnsiTheme="minorHAnsi" w:cstheme="minorHAnsi"/>
        </w:rPr>
        <w:t xml:space="preserve"> adscrita a la </w:t>
      </w:r>
      <w:r w:rsidRPr="00C76F35">
        <w:rPr>
          <w:rFonts w:asciiTheme="minorHAnsi" w:hAnsiTheme="minorHAnsi" w:cstheme="minorHAnsi"/>
          <w:bCs/>
        </w:rPr>
        <w:t>Coordinación General de Servicios Municipales</w:t>
      </w:r>
      <w:r w:rsidRPr="00C76F35">
        <w:rPr>
          <w:rFonts w:asciiTheme="minorHAnsi" w:eastAsiaTheme="minorEastAsia" w:hAnsiTheme="minorHAnsi" w:cstheme="minorHAnsi"/>
        </w:rPr>
        <w:t>.</w:t>
      </w:r>
    </w:p>
    <w:p w:rsidR="00C76F35" w:rsidRPr="00C76F35" w:rsidRDefault="00C76F35" w:rsidP="00C76F35">
      <w:pPr>
        <w:shd w:val="clear" w:color="auto" w:fill="FFFFFF"/>
        <w:spacing w:after="100" w:afterAutospacing="1"/>
        <w:contextualSpacing/>
        <w:jc w:val="both"/>
        <w:rPr>
          <w:rFonts w:asciiTheme="minorHAnsi" w:hAnsiTheme="minorHAnsi" w:cstheme="minorHAnsi"/>
        </w:rPr>
      </w:pPr>
      <w:r w:rsidRPr="00C76F35">
        <w:rPr>
          <w:rFonts w:asciiTheme="minorHAnsi" w:eastAsiaTheme="minorEastAsia" w:hAnsiTheme="minorHAnsi" w:cstheme="minorHAnsi"/>
          <w:b/>
          <w:lang w:val="es-ES" w:eastAsia="es-MX"/>
        </w:rPr>
        <w:t xml:space="preserve">Objeto de licitación: </w:t>
      </w:r>
      <w:r w:rsidRPr="00C76F35">
        <w:rPr>
          <w:rFonts w:asciiTheme="minorHAnsi" w:eastAsiaTheme="minorEastAsia" w:hAnsiTheme="minorHAnsi" w:cstheme="minorHAnsi"/>
          <w:lang w:val="es-ES" w:eastAsia="es-MX"/>
        </w:rPr>
        <w:t>F</w:t>
      </w:r>
      <w:proofErr w:type="spellStart"/>
      <w:r w:rsidRPr="00C76F35">
        <w:rPr>
          <w:rFonts w:asciiTheme="minorHAnsi" w:hAnsiTheme="minorHAnsi" w:cstheme="minorHAnsi"/>
        </w:rPr>
        <w:t>loculantes</w:t>
      </w:r>
      <w:proofErr w:type="spellEnd"/>
      <w:r w:rsidRPr="00C76F35">
        <w:rPr>
          <w:rFonts w:asciiTheme="minorHAnsi" w:hAnsiTheme="minorHAnsi" w:cstheme="minorHAnsi"/>
        </w:rPr>
        <w:t xml:space="preserve">, coagulantes y antiespumante, necesarios para el tratamiento del agua residual generada por el área de sacrificio del Rastro Municipal, activos químicos utilizados en el tren de tratamiento de agua residual del área de sacrificio, del Rastro Municipal, tratamiento bioenzimatico en apoyo a las tareas de mantenimiento y conservación de las plantas de tratamiento de agua residual, operadas y administradas por el Municipio de Zapopan. </w:t>
      </w:r>
    </w:p>
    <w:p w:rsidR="00C76F35" w:rsidRPr="00C76F35" w:rsidRDefault="00C76F35" w:rsidP="00C76F3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C76F35" w:rsidRDefault="00C76F35" w:rsidP="00C76F35">
      <w:pPr>
        <w:shd w:val="clear" w:color="auto" w:fill="FFFFFF"/>
        <w:spacing w:after="100" w:afterAutospacing="1" w:line="276" w:lineRule="auto"/>
        <w:contextualSpacing/>
        <w:jc w:val="both"/>
        <w:rPr>
          <w:rFonts w:asciiTheme="minorHAnsi" w:hAnsiTheme="minorHAnsi" w:cstheme="minorHAnsi"/>
          <w:lang w:val="es-ES_tradnl"/>
        </w:rPr>
      </w:pPr>
      <w:r w:rsidRPr="00C76F35">
        <w:rPr>
          <w:rFonts w:asciiTheme="minorHAnsi" w:eastAsiaTheme="minorEastAsia" w:hAnsiTheme="minorHAnsi" w:cstheme="minorHAnsi"/>
          <w:lang w:eastAsia="es-MX"/>
        </w:rPr>
        <w:t>S</w:t>
      </w:r>
      <w:r w:rsidRPr="00C76F35">
        <w:rPr>
          <w:rFonts w:asciiTheme="minorHAnsi" w:hAnsiTheme="minorHAnsi" w:cstheme="minorHAnsi"/>
          <w:lang w:val="es-ES_tradnl"/>
        </w:rPr>
        <w:t>e pone a la vista el expediente de donde se desprende lo siguiente:</w:t>
      </w:r>
    </w:p>
    <w:p w:rsidR="004572F2" w:rsidRPr="00C76F35" w:rsidRDefault="004572F2" w:rsidP="00C76F35">
      <w:pPr>
        <w:shd w:val="clear" w:color="auto" w:fill="FFFFFF"/>
        <w:spacing w:after="100" w:afterAutospacing="1" w:line="276" w:lineRule="auto"/>
        <w:contextualSpacing/>
        <w:jc w:val="both"/>
        <w:rPr>
          <w:rFonts w:asciiTheme="minorHAnsi" w:hAnsiTheme="minorHAnsi" w:cstheme="minorHAnsi"/>
          <w:lang w:val="es-ES_tradnl"/>
        </w:rPr>
      </w:pPr>
    </w:p>
    <w:p w:rsidR="00C76F35" w:rsidRPr="00C76F35" w:rsidRDefault="00C76F35" w:rsidP="00C76F35">
      <w:pPr>
        <w:shd w:val="clear" w:color="auto" w:fill="FFFFFF"/>
        <w:spacing w:after="100" w:afterAutospacing="1"/>
        <w:contextualSpacing/>
        <w:jc w:val="both"/>
        <w:rPr>
          <w:rFonts w:asciiTheme="minorHAnsi" w:hAnsiTheme="minorHAnsi" w:cstheme="minorHAnsi"/>
          <w:b/>
          <w:lang w:val="es-ES_tradnl"/>
        </w:rPr>
      </w:pPr>
      <w:r w:rsidRPr="00C76F35">
        <w:rPr>
          <w:rFonts w:asciiTheme="minorHAnsi" w:hAnsiTheme="minorHAnsi" w:cstheme="minorHAnsi"/>
          <w:b/>
          <w:lang w:val="es-ES_tradnl"/>
        </w:rPr>
        <w:t>Proveedores que cotizan:</w:t>
      </w:r>
    </w:p>
    <w:p w:rsidR="00C76F35" w:rsidRPr="00C76F35" w:rsidRDefault="00C76F35" w:rsidP="00C76F35">
      <w:pPr>
        <w:pStyle w:val="Prrafodelista"/>
        <w:numPr>
          <w:ilvl w:val="0"/>
          <w:numId w:val="31"/>
        </w:numPr>
        <w:shd w:val="clear" w:color="auto" w:fill="FFFFFF"/>
        <w:spacing w:after="100" w:afterAutospacing="1"/>
        <w:contextualSpacing/>
        <w:jc w:val="both"/>
        <w:rPr>
          <w:rFonts w:asciiTheme="minorHAnsi" w:hAnsiTheme="minorHAnsi" w:cstheme="minorHAnsi"/>
        </w:rPr>
      </w:pPr>
      <w:r w:rsidRPr="00C76F35">
        <w:rPr>
          <w:rFonts w:asciiTheme="minorHAnsi" w:hAnsiTheme="minorHAnsi" w:cstheme="minorHAnsi"/>
        </w:rPr>
        <w:t>Salud y Bienestar Corporación, S.A. de C.V.</w:t>
      </w:r>
    </w:p>
    <w:p w:rsidR="00C76F35" w:rsidRPr="00C76F35" w:rsidRDefault="00C76F35" w:rsidP="00C76F35">
      <w:pPr>
        <w:pStyle w:val="Prrafodelista"/>
        <w:numPr>
          <w:ilvl w:val="0"/>
          <w:numId w:val="31"/>
        </w:numPr>
        <w:shd w:val="clear" w:color="auto" w:fill="FFFFFF"/>
        <w:spacing w:after="100" w:afterAutospacing="1"/>
        <w:contextualSpacing/>
        <w:jc w:val="both"/>
        <w:rPr>
          <w:rFonts w:asciiTheme="minorHAnsi" w:hAnsiTheme="minorHAnsi" w:cstheme="minorHAnsi"/>
        </w:rPr>
      </w:pPr>
      <w:r w:rsidRPr="00C76F35">
        <w:rPr>
          <w:rFonts w:asciiTheme="minorHAnsi" w:hAnsiTheme="minorHAnsi" w:cstheme="minorHAnsi"/>
        </w:rPr>
        <w:t>María Cristina Olvera Rosas</w:t>
      </w:r>
    </w:p>
    <w:p w:rsidR="00C76F35" w:rsidRPr="00C76F35" w:rsidRDefault="00C76F35" w:rsidP="00C76F35">
      <w:pPr>
        <w:pStyle w:val="Prrafodelista"/>
        <w:numPr>
          <w:ilvl w:val="0"/>
          <w:numId w:val="31"/>
        </w:numPr>
        <w:shd w:val="clear" w:color="auto" w:fill="FFFFFF"/>
        <w:spacing w:after="100" w:afterAutospacing="1"/>
        <w:contextualSpacing/>
        <w:jc w:val="both"/>
        <w:rPr>
          <w:rFonts w:asciiTheme="minorHAnsi" w:hAnsiTheme="minorHAnsi" w:cstheme="minorHAnsi"/>
        </w:rPr>
      </w:pPr>
      <w:r w:rsidRPr="00C76F35">
        <w:rPr>
          <w:rFonts w:asciiTheme="minorHAnsi" w:hAnsiTheme="minorHAnsi" w:cstheme="minorHAnsi"/>
        </w:rPr>
        <w:t>Nacional Química Industrial, S.A. de C.V.</w:t>
      </w:r>
    </w:p>
    <w:p w:rsidR="00C76F35" w:rsidRPr="00C76F35" w:rsidRDefault="00C76F35" w:rsidP="00C76F35">
      <w:pPr>
        <w:pStyle w:val="Prrafodelista"/>
        <w:numPr>
          <w:ilvl w:val="0"/>
          <w:numId w:val="31"/>
        </w:numPr>
        <w:shd w:val="clear" w:color="auto" w:fill="FFFFFF"/>
        <w:spacing w:after="100" w:afterAutospacing="1"/>
        <w:contextualSpacing/>
        <w:jc w:val="both"/>
        <w:rPr>
          <w:rFonts w:asciiTheme="minorHAnsi" w:hAnsiTheme="minorHAnsi" w:cstheme="minorHAnsi"/>
        </w:rPr>
      </w:pPr>
      <w:r w:rsidRPr="00C76F35">
        <w:rPr>
          <w:rFonts w:asciiTheme="minorHAnsi" w:hAnsiTheme="minorHAnsi" w:cstheme="minorHAnsi"/>
        </w:rPr>
        <w:t>Aqua Lama Representaciones, S.A. de C.V.</w:t>
      </w:r>
    </w:p>
    <w:p w:rsidR="00C76F35" w:rsidRDefault="00C76F35" w:rsidP="00C76F35">
      <w:pPr>
        <w:pStyle w:val="Prrafodelista"/>
        <w:numPr>
          <w:ilvl w:val="0"/>
          <w:numId w:val="31"/>
        </w:numPr>
        <w:shd w:val="clear" w:color="auto" w:fill="FFFFFF"/>
        <w:spacing w:after="100" w:afterAutospacing="1"/>
        <w:contextualSpacing/>
        <w:jc w:val="both"/>
        <w:rPr>
          <w:rFonts w:asciiTheme="minorHAnsi" w:hAnsiTheme="minorHAnsi" w:cstheme="minorHAnsi"/>
        </w:rPr>
      </w:pPr>
      <w:proofErr w:type="spellStart"/>
      <w:r w:rsidRPr="00C76F35">
        <w:rPr>
          <w:rFonts w:asciiTheme="minorHAnsi" w:hAnsiTheme="minorHAnsi" w:cstheme="minorHAnsi"/>
        </w:rPr>
        <w:t>Heka</w:t>
      </w:r>
      <w:proofErr w:type="spellEnd"/>
      <w:r w:rsidRPr="00C76F35">
        <w:rPr>
          <w:rFonts w:asciiTheme="minorHAnsi" w:hAnsiTheme="minorHAnsi" w:cstheme="minorHAnsi"/>
        </w:rPr>
        <w:t xml:space="preserve"> Insumos Médicos, S. de R.L. de C.V.</w:t>
      </w:r>
    </w:p>
    <w:p w:rsidR="00C76F35" w:rsidRPr="00C76F35" w:rsidRDefault="00C76F35" w:rsidP="00C76F35">
      <w:pPr>
        <w:shd w:val="clear" w:color="auto" w:fill="FFFFFF"/>
        <w:spacing w:after="100" w:afterAutospacing="1"/>
        <w:contextualSpacing/>
        <w:rPr>
          <w:rFonts w:asciiTheme="minorHAnsi" w:hAnsiTheme="minorHAnsi" w:cstheme="minorHAnsi"/>
        </w:rPr>
      </w:pPr>
      <w:r w:rsidRPr="00C76F35">
        <w:rPr>
          <w:rFonts w:asciiTheme="minorHAnsi" w:hAnsiTheme="minorHAnsi" w:cstheme="minorHAnsi"/>
        </w:rPr>
        <w:t>Los licitantes cuyas proposiciones fueron desechadas:</w:t>
      </w:r>
    </w:p>
    <w:tbl>
      <w:tblPr>
        <w:tblW w:w="10456" w:type="dxa"/>
        <w:tblLayout w:type="fixed"/>
        <w:tblCellMar>
          <w:left w:w="0" w:type="dxa"/>
          <w:right w:w="0" w:type="dxa"/>
        </w:tblCellMar>
        <w:tblLook w:val="04A0" w:firstRow="1" w:lastRow="0" w:firstColumn="1" w:lastColumn="0" w:noHBand="0" w:noVBand="1"/>
      </w:tblPr>
      <w:tblGrid>
        <w:gridCol w:w="3924"/>
        <w:gridCol w:w="6532"/>
      </w:tblGrid>
      <w:tr w:rsidR="00C76F35" w:rsidRPr="00C76F35" w:rsidTr="00C76F35">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76F35" w:rsidRPr="00C76F35" w:rsidRDefault="00C76F35" w:rsidP="00E54022">
            <w:pPr>
              <w:tabs>
                <w:tab w:val="center" w:pos="1854"/>
                <w:tab w:val="left" w:pos="2745"/>
              </w:tabs>
              <w:spacing w:line="276" w:lineRule="auto"/>
              <w:rPr>
                <w:rFonts w:asciiTheme="minorHAnsi" w:hAnsiTheme="minorHAnsi" w:cstheme="minorHAnsi"/>
                <w:lang w:eastAsia="es-MX"/>
              </w:rPr>
            </w:pPr>
            <w:r w:rsidRPr="00C76F35">
              <w:rPr>
                <w:rFonts w:asciiTheme="minorHAnsi" w:hAnsiTheme="minorHAnsi" w:cstheme="minorHAnsi"/>
                <w:b/>
                <w:bCs/>
                <w:color w:val="FFFFFF"/>
                <w:kern w:val="24"/>
                <w:lang w:eastAsia="es-MX"/>
              </w:rPr>
              <w:lastRenderedPageBreak/>
              <w:tab/>
              <w:t xml:space="preserve">Licitante </w:t>
            </w:r>
            <w:r w:rsidRPr="00C76F35">
              <w:rPr>
                <w:rFonts w:asciiTheme="minorHAnsi" w:hAnsiTheme="minorHAnsi" w:cstheme="minorHAnsi"/>
                <w:b/>
                <w:bCs/>
                <w:color w:val="FFFFFF"/>
                <w:kern w:val="24"/>
                <w:lang w:eastAsia="es-MX"/>
              </w:rPr>
              <w:tab/>
            </w:r>
          </w:p>
        </w:tc>
        <w:tc>
          <w:tcPr>
            <w:tcW w:w="653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76F35" w:rsidRPr="00C76F35" w:rsidRDefault="00C76F35" w:rsidP="00E54022">
            <w:pPr>
              <w:spacing w:line="276" w:lineRule="auto"/>
              <w:jc w:val="center"/>
              <w:rPr>
                <w:rFonts w:asciiTheme="minorHAnsi" w:hAnsiTheme="minorHAnsi" w:cstheme="minorHAnsi"/>
                <w:lang w:eastAsia="es-MX"/>
              </w:rPr>
            </w:pPr>
            <w:r w:rsidRPr="00C76F35">
              <w:rPr>
                <w:rFonts w:asciiTheme="minorHAnsi" w:hAnsiTheme="minorHAnsi" w:cstheme="minorHAnsi"/>
                <w:b/>
                <w:bCs/>
                <w:color w:val="FFFFFF"/>
                <w:kern w:val="24"/>
                <w:lang w:eastAsia="es-MX"/>
              </w:rPr>
              <w:t xml:space="preserve">Motivo </w:t>
            </w:r>
          </w:p>
        </w:tc>
      </w:tr>
      <w:tr w:rsidR="00C76F35" w:rsidRPr="00C76F35" w:rsidTr="00C76F35">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Pr="00C76F35" w:rsidRDefault="00C76F35" w:rsidP="00E54022">
            <w:pPr>
              <w:rPr>
                <w:rFonts w:asciiTheme="minorHAnsi" w:hAnsiTheme="minorHAnsi" w:cstheme="minorHAnsi"/>
                <w:lang w:eastAsia="es-MX"/>
              </w:rPr>
            </w:pPr>
            <w:r w:rsidRPr="00C76F35">
              <w:rPr>
                <w:rFonts w:asciiTheme="minorHAnsi" w:hAnsiTheme="minorHAnsi" w:cstheme="minorHAnsi"/>
                <w:lang w:eastAsia="es-MX"/>
              </w:rPr>
              <w:t>Salud y Bienestar Corporación, S.A. de C.V.</w:t>
            </w:r>
          </w:p>
        </w:tc>
        <w:tc>
          <w:tcPr>
            <w:tcW w:w="65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Licitante No Solvente.</w:t>
            </w:r>
          </w:p>
          <w:p w:rsidR="004572F2" w:rsidRPr="00C76F35" w:rsidRDefault="004572F2" w:rsidP="00E54022">
            <w:pPr>
              <w:rPr>
                <w:rFonts w:asciiTheme="minorHAnsi" w:hAnsiTheme="minorHAnsi" w:cstheme="minorHAnsi"/>
                <w:b/>
                <w:lang w:eastAsia="es-MX"/>
              </w:rPr>
            </w:pP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Posterior a la recepción y apertura de propuestas se detectó que: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No presenta Constancia de Situación Fiscal sin Adeudos en materia de aportaciones patronales y enteros de descuentos vigentes (INFONAVIT).  </w:t>
            </w:r>
          </w:p>
          <w:p w:rsidR="004572F2" w:rsidRPr="00C76F35" w:rsidRDefault="004572F2" w:rsidP="00E54022">
            <w:pPr>
              <w:rPr>
                <w:rFonts w:asciiTheme="minorHAnsi" w:hAnsiTheme="minorHAnsi" w:cstheme="minorHAnsi"/>
                <w:b/>
                <w:lang w:eastAsia="es-MX"/>
              </w:rPr>
            </w:pP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 Presenta carta informando no contar con empleados registrados, sin embargo, en bases no se indica que podrá presentar carta para solventar este apartado.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No presenta documentos adicionales solicitados en bases.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tc>
      </w:tr>
      <w:tr w:rsidR="00C76F35" w:rsidRPr="00C76F35" w:rsidTr="00C76F35">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Pr="00C76F35" w:rsidRDefault="00C76F35" w:rsidP="00E54022">
            <w:pPr>
              <w:rPr>
                <w:rFonts w:asciiTheme="minorHAnsi" w:hAnsiTheme="minorHAnsi" w:cstheme="minorHAnsi"/>
                <w:lang w:eastAsia="es-MX"/>
              </w:rPr>
            </w:pPr>
            <w:r w:rsidRPr="00C76F35">
              <w:rPr>
                <w:rFonts w:asciiTheme="minorHAnsi" w:hAnsiTheme="minorHAnsi" w:cstheme="minorHAnsi"/>
                <w:lang w:eastAsia="es-MX"/>
              </w:rPr>
              <w:t>Aqua Lama Representaciones, S.A. de C.V.</w:t>
            </w:r>
          </w:p>
        </w:tc>
        <w:tc>
          <w:tcPr>
            <w:tcW w:w="65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Licitante No Solvente.</w:t>
            </w:r>
          </w:p>
          <w:p w:rsidR="004572F2" w:rsidRPr="00C76F35" w:rsidRDefault="004572F2" w:rsidP="00E54022">
            <w:pPr>
              <w:rPr>
                <w:rFonts w:asciiTheme="minorHAnsi" w:hAnsiTheme="minorHAnsi" w:cstheme="minorHAnsi"/>
                <w:b/>
                <w:lang w:eastAsia="es-MX"/>
              </w:rPr>
            </w:pP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Posterior a la recepción y apertura de propuestas se detectó que: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No presenta formato 32D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No presenta Anexo 8 (carta 5 al millar)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No presenta opinión en positivo del cumplimiento en sus obligaciones en materia de seguridad social (IMSS)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No presenta constancia de situación fiscal sin adeudos en materia de aportaciones patronales y enteros de descuentos vigentes (INFONAVIT)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No presenta documentos adicionales solicitados en bases.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tc>
      </w:tr>
      <w:tr w:rsidR="00C76F35" w:rsidRPr="00C76F35" w:rsidTr="00C76F35">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Pr="00C76F35" w:rsidRDefault="00C76F35" w:rsidP="00E54022">
            <w:pPr>
              <w:rPr>
                <w:rFonts w:asciiTheme="minorHAnsi" w:hAnsiTheme="minorHAnsi" w:cstheme="minorHAnsi"/>
                <w:lang w:eastAsia="es-MX"/>
              </w:rPr>
            </w:pPr>
            <w:proofErr w:type="spellStart"/>
            <w:r w:rsidRPr="00C76F35">
              <w:rPr>
                <w:rFonts w:asciiTheme="minorHAnsi" w:hAnsiTheme="minorHAnsi" w:cstheme="minorHAnsi"/>
                <w:lang w:eastAsia="es-MX"/>
              </w:rPr>
              <w:lastRenderedPageBreak/>
              <w:t>Heka</w:t>
            </w:r>
            <w:proofErr w:type="spellEnd"/>
            <w:r w:rsidRPr="00C76F35">
              <w:rPr>
                <w:rFonts w:asciiTheme="minorHAnsi" w:hAnsiTheme="minorHAnsi" w:cstheme="minorHAnsi"/>
                <w:lang w:eastAsia="es-MX"/>
              </w:rPr>
              <w:t xml:space="preserve"> Insumos Médicos, S. de R.L. de C.V.</w:t>
            </w:r>
          </w:p>
        </w:tc>
        <w:tc>
          <w:tcPr>
            <w:tcW w:w="65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Licitante No Solvente.</w:t>
            </w:r>
          </w:p>
          <w:p w:rsidR="004572F2" w:rsidRPr="00C76F35" w:rsidRDefault="004572F2" w:rsidP="00E54022">
            <w:pPr>
              <w:rPr>
                <w:rFonts w:asciiTheme="minorHAnsi" w:hAnsiTheme="minorHAnsi" w:cstheme="minorHAnsi"/>
                <w:b/>
                <w:lang w:eastAsia="es-MX"/>
              </w:rPr>
            </w:pP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Posterior a la recepción y apertura de propuestas se detectó que: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No presenta Anexo 1A de acuerdo a la licitación actual, presenta un anexo 1A correspondiente a la requisición 202200584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No presenta comprobante fiscal por internet (CFDI) del pago del impuesto sobre nómina. </w:t>
            </w:r>
          </w:p>
          <w:p w:rsidR="004572F2" w:rsidRPr="00C76F35" w:rsidRDefault="004572F2" w:rsidP="00E54022">
            <w:pPr>
              <w:rPr>
                <w:rFonts w:asciiTheme="minorHAnsi" w:hAnsiTheme="minorHAnsi" w:cstheme="minorHAnsi"/>
                <w:b/>
                <w:lang w:eastAsia="es-MX"/>
              </w:rPr>
            </w:pP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Presenta recibo de la Secretaria de Planeación, Administración y Finanzas      </w:t>
            </w:r>
          </w:p>
          <w:p w:rsidR="004572F2" w:rsidRDefault="004572F2" w:rsidP="00E54022">
            <w:pPr>
              <w:rPr>
                <w:rFonts w:asciiTheme="minorHAnsi" w:hAnsiTheme="minorHAnsi" w:cstheme="minorHAnsi"/>
                <w:b/>
                <w:lang w:eastAsia="es-MX"/>
              </w:rPr>
            </w:pP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No presenta documentos adicionales </w:t>
            </w:r>
          </w:p>
          <w:p w:rsidR="004572F2" w:rsidRPr="00C76F35" w:rsidRDefault="004572F2" w:rsidP="00E54022">
            <w:pPr>
              <w:rPr>
                <w:rFonts w:asciiTheme="minorHAnsi" w:hAnsiTheme="minorHAnsi" w:cstheme="minorHAnsi"/>
                <w:b/>
                <w:lang w:eastAsia="es-MX"/>
              </w:rPr>
            </w:pPr>
          </w:p>
          <w:p w:rsidR="004572F2"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Nota: Cabe mencionar que el licitante en su propuesta de cotización su precio unitario es por Kilo y se solicitó por tonelada.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tc>
      </w:tr>
    </w:tbl>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p>
    <w:p w:rsid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lang w:val="es-ES_tradnl"/>
        </w:rPr>
        <w:t>Los licitantes cuyas proposiciones resultaron solventes son los que se muestran en el siguiente cuadro:</w:t>
      </w:r>
    </w:p>
    <w:p w:rsidR="004572F2" w:rsidRPr="00C76F35" w:rsidRDefault="004572F2" w:rsidP="00C76F35">
      <w:pPr>
        <w:shd w:val="clear" w:color="auto" w:fill="FFFFFF"/>
        <w:spacing w:after="100" w:afterAutospacing="1"/>
        <w:contextualSpacing/>
        <w:jc w:val="both"/>
        <w:rPr>
          <w:rFonts w:asciiTheme="minorHAnsi" w:hAnsiTheme="minorHAnsi" w:cstheme="minorHAnsi"/>
          <w:lang w:val="es-ES_tradnl"/>
        </w:rPr>
      </w:pPr>
    </w:p>
    <w:p w:rsidR="00C76F35" w:rsidRPr="00C76F35" w:rsidRDefault="00C76F35" w:rsidP="00C76F35">
      <w:pPr>
        <w:shd w:val="clear" w:color="auto" w:fill="FFFFFF"/>
        <w:spacing w:after="100" w:afterAutospacing="1"/>
        <w:contextualSpacing/>
        <w:jc w:val="both"/>
        <w:rPr>
          <w:rFonts w:asciiTheme="minorHAnsi" w:hAnsiTheme="minorHAnsi" w:cstheme="minorHAnsi"/>
          <w:b/>
          <w:lang w:val="es-ES_tradnl"/>
        </w:rPr>
      </w:pPr>
      <w:r w:rsidRPr="00C76F35">
        <w:rPr>
          <w:rFonts w:asciiTheme="minorHAnsi" w:hAnsiTheme="minorHAnsi" w:cstheme="minorHAnsi"/>
          <w:b/>
          <w:lang w:val="es-ES_tradnl"/>
        </w:rPr>
        <w:t>MARIA CRISTINA OLVERA ROSAS Y NACIONAL QUIMICA INDUSTRIAL, S.A. DE C.V.</w:t>
      </w:r>
    </w:p>
    <w:p w:rsidR="00C76F35" w:rsidRPr="00C76F35" w:rsidRDefault="00C76F35" w:rsidP="00C76F35">
      <w:pPr>
        <w:shd w:val="clear" w:color="auto" w:fill="FFFFFF"/>
        <w:spacing w:after="100" w:afterAutospacing="1"/>
        <w:contextualSpacing/>
        <w:jc w:val="both"/>
        <w:rPr>
          <w:rFonts w:asciiTheme="minorHAnsi" w:hAnsiTheme="minorHAnsi" w:cstheme="minorHAnsi"/>
          <w:b/>
          <w:lang w:val="es-ES_tradnl"/>
        </w:rPr>
      </w:pPr>
      <w:r w:rsidRPr="00C76F35">
        <w:rPr>
          <w:rFonts w:asciiTheme="minorHAnsi" w:hAnsiTheme="minorHAnsi" w:cstheme="minorHAnsi"/>
          <w:b/>
          <w:noProof/>
          <w:lang w:eastAsia="es-MX"/>
        </w:rPr>
        <w:lastRenderedPageBreak/>
        <w:drawing>
          <wp:inline distT="0" distB="0" distL="0" distR="0" wp14:anchorId="5F7C5F86" wp14:editId="41698107">
            <wp:extent cx="6519211" cy="43624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58986" cy="4455983"/>
                    </a:xfrm>
                    <a:prstGeom prst="rect">
                      <a:avLst/>
                    </a:prstGeom>
                    <a:noFill/>
                  </pic:spPr>
                </pic:pic>
              </a:graphicData>
            </a:graphic>
          </wp:inline>
        </w:drawing>
      </w:r>
    </w:p>
    <w:p w:rsidR="00C76F35" w:rsidRPr="00C76F35" w:rsidRDefault="00C76F35" w:rsidP="00C76F35">
      <w:pPr>
        <w:shd w:val="clear" w:color="auto" w:fill="FFFFFF"/>
        <w:spacing w:after="100" w:afterAutospacing="1"/>
        <w:contextualSpacing/>
        <w:jc w:val="both"/>
        <w:rPr>
          <w:rFonts w:asciiTheme="minorHAnsi" w:hAnsiTheme="minorHAnsi" w:cstheme="minorHAnsi"/>
          <w:b/>
          <w:lang w:val="es-ES_tradnl"/>
        </w:rPr>
      </w:pPr>
    </w:p>
    <w:p w:rsid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lang w:val="es-ES_tradnl"/>
        </w:rPr>
        <w:t>Responsable de la evaluación de las proposiciones:</w:t>
      </w:r>
    </w:p>
    <w:p w:rsidR="004572F2" w:rsidRPr="00C76F35" w:rsidRDefault="004572F2" w:rsidP="00C76F35">
      <w:pPr>
        <w:shd w:val="clear" w:color="auto" w:fill="FFFFFF"/>
        <w:spacing w:after="100" w:afterAutospacing="1"/>
        <w:contextualSpacing/>
        <w:jc w:val="both"/>
        <w:rPr>
          <w:rFonts w:asciiTheme="minorHAnsi" w:hAnsiTheme="minorHAnsi" w:cstheme="minorHAnsi"/>
          <w:lang w:val="es-ES_tradnl"/>
        </w:rPr>
      </w:pPr>
    </w:p>
    <w:tbl>
      <w:tblPr>
        <w:tblStyle w:val="Tablaconcuadrcula"/>
        <w:tblW w:w="10772" w:type="dxa"/>
        <w:tblLayout w:type="fixed"/>
        <w:tblLook w:val="04A0" w:firstRow="1" w:lastRow="0" w:firstColumn="1" w:lastColumn="0" w:noHBand="0" w:noVBand="1"/>
      </w:tblPr>
      <w:tblGrid>
        <w:gridCol w:w="4998"/>
        <w:gridCol w:w="5774"/>
      </w:tblGrid>
      <w:tr w:rsidR="00C76F35" w:rsidRPr="00C76F35" w:rsidTr="00C76F35">
        <w:trPr>
          <w:trHeight w:val="285"/>
        </w:trPr>
        <w:tc>
          <w:tcPr>
            <w:tcW w:w="4998" w:type="dxa"/>
          </w:tcPr>
          <w:p w:rsidR="00C76F35" w:rsidRPr="00C76F35" w:rsidRDefault="00C76F35" w:rsidP="00E54022">
            <w:pPr>
              <w:spacing w:after="100" w:afterAutospacing="1" w:line="276" w:lineRule="auto"/>
              <w:contextualSpacing/>
              <w:jc w:val="center"/>
              <w:rPr>
                <w:rFonts w:asciiTheme="minorHAnsi" w:hAnsiTheme="minorHAnsi" w:cstheme="minorHAnsi"/>
                <w:b/>
                <w:lang w:val="es-ES_tradnl"/>
              </w:rPr>
            </w:pPr>
            <w:r w:rsidRPr="00C76F35">
              <w:rPr>
                <w:rFonts w:asciiTheme="minorHAnsi" w:hAnsiTheme="minorHAnsi" w:cstheme="minorHAnsi"/>
                <w:b/>
                <w:lang w:val="es-ES_tradnl"/>
              </w:rPr>
              <w:t>Nombre</w:t>
            </w:r>
          </w:p>
        </w:tc>
        <w:tc>
          <w:tcPr>
            <w:tcW w:w="5774" w:type="dxa"/>
          </w:tcPr>
          <w:p w:rsidR="00C76F35" w:rsidRPr="00C76F35" w:rsidRDefault="00C76F35" w:rsidP="00E54022">
            <w:pPr>
              <w:spacing w:after="100" w:afterAutospacing="1" w:line="276" w:lineRule="auto"/>
              <w:contextualSpacing/>
              <w:jc w:val="center"/>
              <w:rPr>
                <w:rFonts w:asciiTheme="minorHAnsi" w:hAnsiTheme="minorHAnsi" w:cstheme="minorHAnsi"/>
                <w:b/>
                <w:lang w:val="es-ES_tradnl"/>
              </w:rPr>
            </w:pPr>
            <w:r w:rsidRPr="00C76F35">
              <w:rPr>
                <w:rFonts w:asciiTheme="minorHAnsi" w:hAnsiTheme="minorHAnsi" w:cstheme="minorHAnsi"/>
                <w:b/>
                <w:lang w:val="es-ES_tradnl"/>
              </w:rPr>
              <w:t>Cargo</w:t>
            </w:r>
          </w:p>
        </w:tc>
      </w:tr>
      <w:tr w:rsidR="00C76F35" w:rsidRPr="00C76F35" w:rsidTr="00C76F35">
        <w:trPr>
          <w:trHeight w:val="554"/>
        </w:trPr>
        <w:tc>
          <w:tcPr>
            <w:tcW w:w="4998" w:type="dxa"/>
          </w:tcPr>
          <w:p w:rsidR="00C76F35" w:rsidRPr="00C76F35" w:rsidRDefault="00C76F35" w:rsidP="00E54022">
            <w:pPr>
              <w:shd w:val="clear" w:color="auto" w:fill="FFFFFF"/>
              <w:spacing w:after="100" w:afterAutospacing="1" w:line="276" w:lineRule="auto"/>
              <w:contextualSpacing/>
              <w:rPr>
                <w:rFonts w:asciiTheme="minorHAnsi" w:hAnsiTheme="minorHAnsi" w:cstheme="minorHAnsi"/>
              </w:rPr>
            </w:pPr>
            <w:r w:rsidRPr="00C76F35">
              <w:rPr>
                <w:rFonts w:asciiTheme="minorHAnsi" w:hAnsiTheme="minorHAnsi" w:cstheme="minorHAnsi"/>
              </w:rPr>
              <w:t>Rogelio Pulido Mercado</w:t>
            </w:r>
          </w:p>
        </w:tc>
        <w:tc>
          <w:tcPr>
            <w:tcW w:w="5774" w:type="dxa"/>
          </w:tcPr>
          <w:p w:rsidR="00C76F35" w:rsidRPr="00C76F35" w:rsidRDefault="00C76F35" w:rsidP="00E54022">
            <w:pPr>
              <w:spacing w:after="100" w:afterAutospacing="1" w:line="276" w:lineRule="auto"/>
              <w:contextualSpacing/>
              <w:rPr>
                <w:rFonts w:asciiTheme="minorHAnsi" w:hAnsiTheme="minorHAnsi" w:cstheme="minorHAnsi"/>
              </w:rPr>
            </w:pPr>
            <w:r w:rsidRPr="00C76F35">
              <w:rPr>
                <w:rFonts w:asciiTheme="minorHAnsi" w:hAnsiTheme="minorHAnsi" w:cstheme="minorHAnsi"/>
              </w:rPr>
              <w:t>Director de Gestión Integral del Agua y Drenaje</w:t>
            </w:r>
          </w:p>
        </w:tc>
      </w:tr>
      <w:tr w:rsidR="00C76F35" w:rsidRPr="00C76F35" w:rsidTr="00C76F35">
        <w:trPr>
          <w:trHeight w:val="569"/>
        </w:trPr>
        <w:tc>
          <w:tcPr>
            <w:tcW w:w="4998" w:type="dxa"/>
          </w:tcPr>
          <w:p w:rsidR="00C76F35" w:rsidRPr="00C76F35" w:rsidRDefault="00C76F35" w:rsidP="00E54022">
            <w:pPr>
              <w:shd w:val="clear" w:color="auto" w:fill="FFFFFF"/>
              <w:spacing w:after="100" w:afterAutospacing="1" w:line="276" w:lineRule="auto"/>
              <w:contextualSpacing/>
              <w:rPr>
                <w:rFonts w:asciiTheme="minorHAnsi" w:hAnsiTheme="minorHAnsi" w:cstheme="minorHAnsi"/>
              </w:rPr>
            </w:pPr>
            <w:r w:rsidRPr="00C76F35">
              <w:rPr>
                <w:rFonts w:asciiTheme="minorHAnsi" w:hAnsiTheme="minorHAnsi" w:cstheme="minorHAnsi"/>
              </w:rPr>
              <w:t>Carlos Alejandro Vázquez Ortiz</w:t>
            </w:r>
          </w:p>
        </w:tc>
        <w:tc>
          <w:tcPr>
            <w:tcW w:w="5774" w:type="dxa"/>
          </w:tcPr>
          <w:p w:rsidR="00C76F35" w:rsidRPr="00C76F35" w:rsidRDefault="00C76F35" w:rsidP="00E54022">
            <w:pPr>
              <w:spacing w:after="100" w:afterAutospacing="1" w:line="276" w:lineRule="auto"/>
              <w:contextualSpacing/>
              <w:rPr>
                <w:rFonts w:asciiTheme="minorHAnsi" w:hAnsiTheme="minorHAnsi" w:cstheme="minorHAnsi"/>
              </w:rPr>
            </w:pPr>
            <w:r w:rsidRPr="00C76F35">
              <w:rPr>
                <w:rFonts w:asciiTheme="minorHAnsi" w:hAnsiTheme="minorHAnsi" w:cstheme="minorHAnsi"/>
              </w:rPr>
              <w:t>Coordinador General de Servicios Municipales</w:t>
            </w:r>
          </w:p>
        </w:tc>
      </w:tr>
    </w:tbl>
    <w:p w:rsidR="00C76F35" w:rsidRPr="00C76F35" w:rsidRDefault="00C76F35" w:rsidP="00C76F35">
      <w:pPr>
        <w:shd w:val="clear" w:color="auto" w:fill="FFFFFF"/>
        <w:spacing w:after="100" w:afterAutospacing="1"/>
        <w:contextualSpacing/>
        <w:jc w:val="both"/>
        <w:rPr>
          <w:rFonts w:asciiTheme="minorHAnsi" w:hAnsiTheme="minorHAnsi" w:cstheme="minorHAnsi"/>
          <w:b/>
          <w:i/>
          <w:lang w:val="es-ES_tradnl"/>
        </w:rPr>
      </w:pP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b/>
          <w:u w:val="single"/>
          <w:lang w:val="es-ES_tradnl"/>
        </w:rPr>
        <w:t>Mediante oficio de análisis técnico número 1640/2022/0443</w:t>
      </w:r>
    </w:p>
    <w:p w:rsidR="00C76F35" w:rsidRPr="00C76F35" w:rsidRDefault="00C76F35" w:rsidP="00C76F35">
      <w:pPr>
        <w:shd w:val="clear" w:color="auto" w:fill="FFFFFF"/>
        <w:spacing w:after="100" w:afterAutospacing="1"/>
        <w:contextualSpacing/>
        <w:jc w:val="both"/>
        <w:rPr>
          <w:rFonts w:asciiTheme="minorHAnsi" w:hAnsiTheme="minorHAnsi" w:cstheme="minorHAnsi"/>
          <w:b/>
          <w:i/>
          <w:lang w:val="es-ES_tradnl"/>
        </w:rPr>
      </w:pP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lang w:val="es-ES_tradnl"/>
        </w:rPr>
        <w:lastRenderedPageBreak/>
        <w:t xml:space="preserve">De conformidad con los criterios establecidos en bases, al ofertar en mejores condiciones se pone a consideración por parte del área requirente la adjudicación a favor de: </w:t>
      </w: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b/>
          <w:lang w:val="es-ES_tradnl"/>
        </w:rPr>
        <w:t xml:space="preserve">Nota: </w:t>
      </w:r>
      <w:r w:rsidRPr="00C76F35">
        <w:rPr>
          <w:rFonts w:asciiTheme="minorHAnsi" w:hAnsiTheme="minorHAnsi" w:cstheme="minorHAnsi"/>
          <w:lang w:val="es-ES_tradnl"/>
        </w:rPr>
        <w:t>Se sugiere dictaminar el fallo a favor de los únicos licitantes solventes en lo</w:t>
      </w:r>
      <w:r>
        <w:rPr>
          <w:rFonts w:asciiTheme="minorHAnsi" w:hAnsiTheme="minorHAnsi" w:cstheme="minorHAnsi"/>
          <w:lang w:val="es-ES_tradnl"/>
        </w:rPr>
        <w:t>s paquetes asignados, es decir:</w:t>
      </w:r>
      <w:r w:rsidRPr="00C76F35">
        <w:rPr>
          <w:rFonts w:asciiTheme="minorHAnsi" w:hAnsiTheme="minorHAnsi" w:cstheme="minorHAnsi"/>
          <w:lang w:val="es-ES_tradnl"/>
        </w:rPr>
        <w:t xml:space="preserve"> Nacional Química Industrial, S.A. de C.V. en el paquete 1 (Partidas 1, 2, 22, 23 y 24) </w:t>
      </w: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lang w:val="es-ES_tradnl"/>
        </w:rPr>
        <w:t>María Cristina Olvera Rosas en los paquetes 2 (Partidas 3, 4 y 5), paquete 3 (Partidas 6 y 25) y paquete 4 (Partidas 7, 8, 9, 10, 11, 12, 13, 14, 15, 16, 17, 18, 19, 20, 21 y 26).</w:t>
      </w: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p>
    <w:p w:rsidR="00C76F35" w:rsidRDefault="00C76F35" w:rsidP="00C76F35">
      <w:pPr>
        <w:shd w:val="clear" w:color="auto" w:fill="FFFFFF"/>
        <w:spacing w:after="100" w:afterAutospacing="1"/>
        <w:contextualSpacing/>
        <w:jc w:val="both"/>
        <w:rPr>
          <w:rFonts w:asciiTheme="minorHAnsi" w:hAnsiTheme="minorHAnsi" w:cstheme="minorHAnsi"/>
          <w:b/>
          <w:bCs/>
        </w:rPr>
      </w:pPr>
      <w:r w:rsidRPr="00C76F35">
        <w:rPr>
          <w:rFonts w:asciiTheme="minorHAnsi" w:hAnsiTheme="minorHAnsi" w:cstheme="minorHAnsi"/>
          <w:b/>
          <w:bCs/>
        </w:rPr>
        <w:t xml:space="preserve">PAQUETE 1 </w:t>
      </w:r>
    </w:p>
    <w:p w:rsidR="00C76F35" w:rsidRDefault="00C76F35" w:rsidP="00C76F35">
      <w:pPr>
        <w:shd w:val="clear" w:color="auto" w:fill="FFFFFF"/>
        <w:spacing w:after="100" w:afterAutospacing="1"/>
        <w:contextualSpacing/>
        <w:jc w:val="both"/>
        <w:rPr>
          <w:rFonts w:asciiTheme="minorHAnsi" w:hAnsiTheme="minorHAnsi" w:cstheme="minorHAnsi"/>
          <w:b/>
          <w:color w:val="000000"/>
        </w:rPr>
      </w:pPr>
      <w:r w:rsidRPr="00C76F35">
        <w:rPr>
          <w:rFonts w:asciiTheme="minorHAnsi" w:hAnsiTheme="minorHAnsi" w:cstheme="minorHAnsi"/>
          <w:b/>
          <w:bCs/>
        </w:rPr>
        <w:t>NACIONAL QUIMICA INDUSTRIAL, S.A. DE C.V.</w:t>
      </w:r>
      <w:r w:rsidRPr="00C76F35">
        <w:rPr>
          <w:rFonts w:asciiTheme="minorHAnsi" w:hAnsiTheme="minorHAnsi" w:cstheme="minorHAnsi"/>
        </w:rPr>
        <w:t xml:space="preserve">, </w:t>
      </w:r>
      <w:r w:rsidRPr="00C76F35">
        <w:rPr>
          <w:rFonts w:asciiTheme="minorHAnsi" w:hAnsiTheme="minorHAnsi" w:cstheme="minorHAnsi"/>
          <w:b/>
        </w:rPr>
        <w:t xml:space="preserve">POR UN MONTO TOTAL DE </w:t>
      </w:r>
      <w:r w:rsidRPr="00C76F35">
        <w:rPr>
          <w:rFonts w:asciiTheme="minorHAnsi" w:hAnsiTheme="minorHAnsi" w:cstheme="minorHAnsi"/>
          <w:b/>
          <w:color w:val="000000"/>
        </w:rPr>
        <w:t xml:space="preserve">$1,371,767.28 </w:t>
      </w:r>
    </w:p>
    <w:p w:rsidR="004572F2" w:rsidRPr="00C76F35" w:rsidRDefault="004572F2" w:rsidP="00C76F35">
      <w:pPr>
        <w:shd w:val="clear" w:color="auto" w:fill="FFFFFF"/>
        <w:spacing w:after="100" w:afterAutospacing="1"/>
        <w:contextualSpacing/>
        <w:jc w:val="both"/>
        <w:rPr>
          <w:rFonts w:asciiTheme="minorHAnsi" w:hAnsiTheme="minorHAnsi" w:cstheme="minorHAnsi"/>
          <w:b/>
        </w:rPr>
      </w:pP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noProof/>
          <w:lang w:eastAsia="es-MX"/>
        </w:rPr>
        <w:drawing>
          <wp:inline distT="0" distB="0" distL="0" distR="0" wp14:anchorId="0787D239" wp14:editId="00987EAC">
            <wp:extent cx="6590445" cy="2172614"/>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66" cy="2195928"/>
                    </a:xfrm>
                    <a:prstGeom prst="rect">
                      <a:avLst/>
                    </a:prstGeom>
                    <a:noFill/>
                  </pic:spPr>
                </pic:pic>
              </a:graphicData>
            </a:graphic>
          </wp:inline>
        </w:drawing>
      </w: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b/>
          <w:lang w:val="es-ES_tradnl"/>
        </w:rPr>
        <w:t>PAQUETE 2</w:t>
      </w:r>
      <w:r w:rsidRPr="00C76F35">
        <w:rPr>
          <w:rFonts w:asciiTheme="minorHAnsi" w:hAnsiTheme="minorHAnsi" w:cstheme="minorHAnsi"/>
          <w:lang w:val="es-ES_tradnl"/>
        </w:rPr>
        <w:t xml:space="preserve"> </w:t>
      </w:r>
    </w:p>
    <w:p w:rsidR="00C76F35" w:rsidRPr="00C76F35" w:rsidRDefault="00C76F35" w:rsidP="00C76F35">
      <w:pPr>
        <w:shd w:val="clear" w:color="auto" w:fill="FFFFFF"/>
        <w:spacing w:after="100" w:afterAutospacing="1"/>
        <w:contextualSpacing/>
        <w:jc w:val="both"/>
        <w:rPr>
          <w:rFonts w:asciiTheme="minorHAnsi" w:hAnsiTheme="minorHAnsi" w:cstheme="minorHAnsi"/>
          <w:b/>
          <w:bCs/>
        </w:rPr>
      </w:pPr>
      <w:r w:rsidRPr="00C76F35">
        <w:rPr>
          <w:rFonts w:asciiTheme="minorHAnsi" w:hAnsiTheme="minorHAnsi" w:cstheme="minorHAnsi"/>
          <w:b/>
          <w:bCs/>
        </w:rPr>
        <w:t xml:space="preserve">MARÍA CRISTINA OLVERA ROSAS, POR UN MONTO TOTAL DE </w:t>
      </w:r>
      <w:r w:rsidRPr="00C76F35">
        <w:rPr>
          <w:rFonts w:asciiTheme="minorHAnsi" w:hAnsiTheme="minorHAnsi" w:cstheme="minorHAnsi"/>
          <w:b/>
          <w:color w:val="000000"/>
        </w:rPr>
        <w:t xml:space="preserve">$1,975,016.00 </w:t>
      </w:r>
    </w:p>
    <w:p w:rsidR="00C76F35" w:rsidRPr="00C76F35" w:rsidRDefault="00C76F35" w:rsidP="00C76F35">
      <w:pPr>
        <w:shd w:val="clear" w:color="auto" w:fill="FFFFFF"/>
        <w:spacing w:after="100" w:afterAutospacing="1"/>
        <w:contextualSpacing/>
        <w:jc w:val="both"/>
        <w:rPr>
          <w:rFonts w:asciiTheme="minorHAnsi" w:hAnsiTheme="minorHAnsi" w:cstheme="minorHAnsi"/>
          <w:b/>
          <w:bCs/>
        </w:rPr>
      </w:pPr>
      <w:r w:rsidRPr="00C76F35">
        <w:rPr>
          <w:rFonts w:asciiTheme="minorHAnsi" w:hAnsiTheme="minorHAnsi" w:cstheme="minorHAnsi"/>
          <w:b/>
          <w:bCs/>
          <w:noProof/>
          <w:lang w:eastAsia="es-MX"/>
        </w:rPr>
        <w:lastRenderedPageBreak/>
        <w:drawing>
          <wp:inline distT="0" distB="0" distL="0" distR="0" wp14:anchorId="7540352B" wp14:editId="3B44A4AA">
            <wp:extent cx="6576191" cy="2136038"/>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76867" cy="2201220"/>
                    </a:xfrm>
                    <a:prstGeom prst="rect">
                      <a:avLst/>
                    </a:prstGeom>
                    <a:noFill/>
                  </pic:spPr>
                </pic:pic>
              </a:graphicData>
            </a:graphic>
          </wp:inline>
        </w:drawing>
      </w: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b/>
          <w:lang w:val="es-ES_tradnl"/>
        </w:rPr>
        <w:t>PAQUETE 3</w:t>
      </w:r>
    </w:p>
    <w:p w:rsidR="00C76F35" w:rsidRDefault="00C76F35" w:rsidP="00C76F35">
      <w:pPr>
        <w:shd w:val="clear" w:color="auto" w:fill="FFFFFF"/>
        <w:spacing w:after="100" w:afterAutospacing="1"/>
        <w:contextualSpacing/>
        <w:jc w:val="both"/>
        <w:rPr>
          <w:rFonts w:asciiTheme="minorHAnsi" w:hAnsiTheme="minorHAnsi" w:cstheme="minorHAnsi"/>
          <w:b/>
          <w:bCs/>
        </w:rPr>
      </w:pPr>
      <w:r w:rsidRPr="00C76F35">
        <w:rPr>
          <w:rFonts w:asciiTheme="minorHAnsi" w:hAnsiTheme="minorHAnsi" w:cstheme="minorHAnsi"/>
          <w:b/>
          <w:bCs/>
        </w:rPr>
        <w:t>MARÍA CRISTINA OLVERA ROSAS, POR UN MONTO TOTAL DE $300,498.00</w:t>
      </w:r>
    </w:p>
    <w:p w:rsidR="004572F2" w:rsidRPr="00C76F35" w:rsidRDefault="004572F2" w:rsidP="00C76F35">
      <w:pPr>
        <w:shd w:val="clear" w:color="auto" w:fill="FFFFFF"/>
        <w:spacing w:after="100" w:afterAutospacing="1"/>
        <w:contextualSpacing/>
        <w:jc w:val="both"/>
        <w:rPr>
          <w:rFonts w:asciiTheme="minorHAnsi" w:hAnsiTheme="minorHAnsi" w:cstheme="minorHAnsi"/>
          <w:b/>
          <w:bCs/>
        </w:rPr>
      </w:pP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noProof/>
          <w:lang w:eastAsia="es-MX"/>
        </w:rPr>
        <w:drawing>
          <wp:inline distT="0" distB="0" distL="0" distR="0" wp14:anchorId="536DDE4E" wp14:editId="38F63A4B">
            <wp:extent cx="6765982" cy="2143353"/>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92804" cy="2183528"/>
                    </a:xfrm>
                    <a:prstGeom prst="rect">
                      <a:avLst/>
                    </a:prstGeom>
                    <a:noFill/>
                  </pic:spPr>
                </pic:pic>
              </a:graphicData>
            </a:graphic>
          </wp:inline>
        </w:drawing>
      </w: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b/>
          <w:lang w:val="es-ES_tradnl"/>
        </w:rPr>
        <w:t>PAQUETE 4</w:t>
      </w:r>
    </w:p>
    <w:p w:rsidR="00C76F35" w:rsidRPr="00C76F35" w:rsidRDefault="00C76F35" w:rsidP="00C76F35">
      <w:pPr>
        <w:shd w:val="clear" w:color="auto" w:fill="FFFFFF"/>
        <w:spacing w:after="100" w:afterAutospacing="1"/>
        <w:contextualSpacing/>
        <w:jc w:val="both"/>
        <w:rPr>
          <w:rFonts w:asciiTheme="minorHAnsi" w:hAnsiTheme="minorHAnsi" w:cstheme="minorHAnsi"/>
          <w:b/>
          <w:bCs/>
        </w:rPr>
      </w:pPr>
      <w:r w:rsidRPr="00C76F35">
        <w:rPr>
          <w:rFonts w:asciiTheme="minorHAnsi" w:hAnsiTheme="minorHAnsi" w:cstheme="minorHAnsi"/>
          <w:b/>
          <w:bCs/>
        </w:rPr>
        <w:t>MARÍA CRISTINA OLVERA ROSAS, POR UN MONTO TOTAL DE $306,981.01</w:t>
      </w:r>
    </w:p>
    <w:p w:rsidR="00C76F35" w:rsidRDefault="00C76F35" w:rsidP="00C76F35">
      <w:pPr>
        <w:shd w:val="clear" w:color="auto" w:fill="FFFFFF"/>
        <w:spacing w:after="100" w:afterAutospacing="1"/>
        <w:contextualSpacing/>
        <w:jc w:val="both"/>
        <w:rPr>
          <w:rFonts w:cs="Tahoma"/>
          <w:lang w:val="es-ES_tradnl"/>
        </w:rPr>
      </w:pPr>
      <w:r>
        <w:rPr>
          <w:rFonts w:cs="Tahoma"/>
          <w:noProof/>
          <w:lang w:eastAsia="es-MX"/>
        </w:rPr>
        <w:lastRenderedPageBreak/>
        <w:drawing>
          <wp:inline distT="0" distB="0" distL="0" distR="0" wp14:anchorId="59270E8F" wp14:editId="4A667072">
            <wp:extent cx="6696881" cy="3408883"/>
            <wp:effectExtent l="0" t="0" r="889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43365" cy="3432544"/>
                    </a:xfrm>
                    <a:prstGeom prst="rect">
                      <a:avLst/>
                    </a:prstGeom>
                    <a:noFill/>
                  </pic:spPr>
                </pic:pic>
              </a:graphicData>
            </a:graphic>
          </wp:inline>
        </w:drawing>
      </w:r>
    </w:p>
    <w:p w:rsidR="00C76F35" w:rsidRDefault="00C76F35" w:rsidP="00C76F35">
      <w:pPr>
        <w:shd w:val="clear" w:color="auto" w:fill="FFFFFF"/>
        <w:spacing w:after="100" w:afterAutospacing="1"/>
        <w:contextualSpacing/>
        <w:jc w:val="both"/>
        <w:rPr>
          <w:rFonts w:cs="Tahoma"/>
          <w:b/>
          <w:lang w:val="es-ES_tradnl"/>
        </w:rPr>
      </w:pPr>
    </w:p>
    <w:p w:rsidR="00C76F35" w:rsidRPr="0047608F" w:rsidRDefault="00C76F35" w:rsidP="00C76F3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7608F">
        <w:rPr>
          <w:rFonts w:asciiTheme="minorHAnsi" w:hAnsiTheme="minorHAnsi" w:cstheme="minorHAnsi"/>
          <w:color w:val="000000"/>
          <w:lang w:eastAsia="es-MX"/>
        </w:rPr>
        <w:t>La convocante tendrá 10 días hábiles para emitir la orden de compra / pedido posterior a la emisión del fallo.</w:t>
      </w:r>
    </w:p>
    <w:p w:rsidR="00C76F35" w:rsidRPr="0047608F" w:rsidRDefault="00C76F35" w:rsidP="00C76F35">
      <w:pPr>
        <w:shd w:val="clear" w:color="auto" w:fill="FFFFFF"/>
        <w:tabs>
          <w:tab w:val="left" w:pos="1275"/>
        </w:tabs>
        <w:spacing w:after="100" w:afterAutospacing="1"/>
        <w:contextualSpacing/>
        <w:jc w:val="both"/>
        <w:rPr>
          <w:rFonts w:asciiTheme="minorHAnsi" w:hAnsiTheme="minorHAnsi" w:cstheme="minorHAnsi"/>
        </w:rPr>
      </w:pPr>
    </w:p>
    <w:p w:rsidR="00C76F35" w:rsidRDefault="00C76F35" w:rsidP="00C76F35">
      <w:pPr>
        <w:shd w:val="clear" w:color="auto" w:fill="FFFFFF"/>
        <w:spacing w:line="253"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4572F2" w:rsidRPr="0047608F" w:rsidRDefault="004572F2" w:rsidP="00C76F35">
      <w:pPr>
        <w:shd w:val="clear" w:color="auto" w:fill="FFFFFF"/>
        <w:spacing w:line="253" w:lineRule="atLeast"/>
        <w:jc w:val="both"/>
        <w:rPr>
          <w:rFonts w:asciiTheme="minorHAnsi" w:hAnsiTheme="minorHAnsi" w:cstheme="minorHAnsi"/>
          <w:color w:val="000000"/>
          <w:lang w:eastAsia="es-MX"/>
        </w:rPr>
      </w:pPr>
    </w:p>
    <w:p w:rsidR="00C76F35" w:rsidRDefault="00C76F35" w:rsidP="00C76F35">
      <w:pPr>
        <w:shd w:val="clear" w:color="auto" w:fill="FFFFFF"/>
        <w:spacing w:line="253"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4572F2" w:rsidRPr="0047608F" w:rsidRDefault="004572F2" w:rsidP="00C76F35">
      <w:pPr>
        <w:shd w:val="clear" w:color="auto" w:fill="FFFFFF"/>
        <w:spacing w:line="253" w:lineRule="atLeast"/>
        <w:jc w:val="both"/>
        <w:rPr>
          <w:rFonts w:asciiTheme="minorHAnsi" w:hAnsiTheme="minorHAnsi" w:cstheme="minorHAnsi"/>
          <w:color w:val="000000"/>
          <w:lang w:eastAsia="es-MX"/>
        </w:rPr>
      </w:pPr>
    </w:p>
    <w:p w:rsidR="00C76F35" w:rsidRPr="0047608F" w:rsidRDefault="00C76F35" w:rsidP="00C76F35">
      <w:pPr>
        <w:shd w:val="clear" w:color="auto" w:fill="FFFFFF"/>
        <w:spacing w:line="276"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C76F35" w:rsidRPr="0047608F" w:rsidRDefault="00C76F35" w:rsidP="00C76F35">
      <w:pPr>
        <w:shd w:val="clear" w:color="auto" w:fill="FFFFFF"/>
        <w:spacing w:line="276" w:lineRule="atLeast"/>
        <w:jc w:val="both"/>
        <w:rPr>
          <w:rFonts w:asciiTheme="minorHAnsi" w:hAnsiTheme="minorHAnsi" w:cstheme="minorHAnsi"/>
          <w:color w:val="000000"/>
          <w:lang w:eastAsia="es-MX"/>
        </w:rPr>
      </w:pPr>
    </w:p>
    <w:p w:rsidR="00C76F35" w:rsidRPr="0047608F" w:rsidRDefault="00C76F35" w:rsidP="00C76F35">
      <w:pPr>
        <w:shd w:val="clear" w:color="auto" w:fill="FFFFFF"/>
        <w:spacing w:line="276"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rsidR="00C76F35" w:rsidRPr="0047608F" w:rsidRDefault="00C76F35" w:rsidP="00C76F35">
      <w:pPr>
        <w:shd w:val="clear" w:color="auto" w:fill="FFFFFF"/>
        <w:spacing w:line="276" w:lineRule="atLeast"/>
        <w:jc w:val="both"/>
        <w:rPr>
          <w:rFonts w:asciiTheme="minorHAnsi" w:hAnsiTheme="minorHAnsi" w:cstheme="minorHAnsi"/>
          <w:color w:val="000000"/>
          <w:lang w:eastAsia="es-MX"/>
        </w:rPr>
      </w:pPr>
    </w:p>
    <w:p w:rsidR="00C76F35" w:rsidRDefault="00C76F35" w:rsidP="00C76F35">
      <w:pPr>
        <w:contextualSpacing/>
        <w:jc w:val="both"/>
        <w:rPr>
          <w:rFonts w:asciiTheme="minorHAnsi" w:hAnsiTheme="minorHAnsi" w:cstheme="minorHAnsi"/>
          <w:color w:val="000000"/>
          <w:shd w:val="clear" w:color="auto" w:fill="FFFFFF"/>
          <w:lang w:eastAsia="es-MX"/>
        </w:rPr>
      </w:pPr>
      <w:r w:rsidRPr="0047608F">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C76F35" w:rsidRDefault="00C76F35" w:rsidP="00C76F35">
      <w:pPr>
        <w:contextualSpacing/>
        <w:jc w:val="both"/>
        <w:rPr>
          <w:rFonts w:asciiTheme="minorHAnsi" w:hAnsiTheme="minorHAnsi" w:cstheme="minorHAnsi"/>
          <w:color w:val="000000"/>
          <w:shd w:val="clear" w:color="auto" w:fill="FFFFFF"/>
          <w:lang w:eastAsia="es-MX"/>
        </w:rPr>
      </w:pPr>
    </w:p>
    <w:p w:rsidR="00C76F35" w:rsidRPr="00493C55" w:rsidRDefault="00C76F35" w:rsidP="00C76F35">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Pr>
          <w:rFonts w:asciiTheme="minorHAnsi" w:eastAsia="Cambria" w:hAnsiTheme="minorHAnsi" w:cstheme="minorHAnsi"/>
        </w:rPr>
        <w:t xml:space="preserve"> </w:t>
      </w:r>
      <w:r w:rsidRPr="00493C55">
        <w:rPr>
          <w:rFonts w:asciiTheme="minorHAnsi" w:eastAsia="Cambria" w:hAnsiTheme="minorHAnsi" w:cstheme="minorHAnsi"/>
        </w:rPr>
        <w:t>l</w:t>
      </w:r>
      <w:r>
        <w:rPr>
          <w:rFonts w:asciiTheme="minorHAnsi" w:eastAsia="Cambria" w:hAnsiTheme="minorHAnsi" w:cstheme="minorHAnsi"/>
        </w:rPr>
        <w:t>os</w:t>
      </w:r>
      <w:r w:rsidRPr="00493C55">
        <w:rPr>
          <w:rFonts w:asciiTheme="minorHAnsi" w:eastAsia="Cambria" w:hAnsiTheme="minorHAnsi" w:cstheme="minorHAnsi"/>
        </w:rPr>
        <w:t xml:space="preserve"> proveedor</w:t>
      </w:r>
      <w:r>
        <w:rPr>
          <w:rFonts w:asciiTheme="minorHAnsi" w:eastAsia="Cambria" w:hAnsiTheme="minorHAnsi" w:cstheme="minorHAnsi"/>
        </w:rPr>
        <w:t>es</w:t>
      </w:r>
      <w:r w:rsidRPr="00493C55">
        <w:rPr>
          <w:rFonts w:asciiTheme="minorHAnsi" w:eastAsia="Cambria" w:hAnsiTheme="minorHAnsi" w:cstheme="minorHAnsi"/>
        </w:rPr>
        <w:t xml:space="preserve"> </w:t>
      </w:r>
      <w:r w:rsidRPr="00C76F35">
        <w:rPr>
          <w:rFonts w:asciiTheme="minorHAnsi" w:hAnsiTheme="minorHAnsi" w:cstheme="minorHAnsi"/>
          <w:b/>
          <w:bCs/>
        </w:rPr>
        <w:t>Nacional Química Industrial, S.A. de C.V. y María Cristina Olvera Rosas,</w:t>
      </w:r>
      <w:r>
        <w:rPr>
          <w:rFonts w:cs="Tahoma"/>
          <w:b/>
          <w:bCs/>
        </w:rPr>
        <w:t xml:space="preserve"> </w:t>
      </w:r>
      <w:r w:rsidRPr="00493C55">
        <w:rPr>
          <w:rFonts w:asciiTheme="minorHAnsi" w:hAnsiTheme="minorHAnsi" w:cstheme="minorHAnsi"/>
          <w:lang w:val="es-ES_tradnl"/>
        </w:rPr>
        <w:t>los que estén por la afirmativa, sírvanse manifestarlo levantando su mano.</w:t>
      </w:r>
    </w:p>
    <w:p w:rsidR="00C76F35" w:rsidRPr="00493C55" w:rsidRDefault="00C76F35" w:rsidP="00C76F35">
      <w:pPr>
        <w:shd w:val="clear" w:color="auto" w:fill="FFFFFF"/>
        <w:spacing w:after="100" w:afterAutospacing="1"/>
        <w:contextualSpacing/>
        <w:jc w:val="both"/>
        <w:rPr>
          <w:rFonts w:asciiTheme="minorHAnsi" w:hAnsiTheme="minorHAnsi" w:cstheme="minorHAnsi"/>
          <w:b/>
        </w:rPr>
      </w:pPr>
    </w:p>
    <w:p w:rsidR="00C76F35" w:rsidRPr="00493C55" w:rsidRDefault="00C76F35" w:rsidP="00C76F35">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C76F35" w:rsidRDefault="00C76F35" w:rsidP="0047608F">
      <w:pPr>
        <w:contextualSpacing/>
        <w:jc w:val="both"/>
        <w:rPr>
          <w:rFonts w:asciiTheme="minorHAnsi" w:hAnsiTheme="minorHAnsi" w:cstheme="minorHAnsi"/>
          <w:b/>
          <w:lang w:val="es-ES_tradnl"/>
        </w:rPr>
      </w:pPr>
    </w:p>
    <w:p w:rsidR="00C76F35" w:rsidRPr="00C76F35" w:rsidRDefault="00C76F35" w:rsidP="00C76F35">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C76F35">
        <w:rPr>
          <w:rFonts w:asciiTheme="minorHAnsi" w:eastAsiaTheme="minorEastAsia" w:hAnsiTheme="minorHAnsi" w:cstheme="minorHAnsi"/>
          <w:b/>
          <w:lang w:val="es-ES" w:eastAsia="es-MX"/>
        </w:rPr>
        <w:t>Número de Cuadro:</w:t>
      </w:r>
      <w:r w:rsidRPr="00C76F35">
        <w:rPr>
          <w:rFonts w:asciiTheme="minorHAnsi" w:eastAsiaTheme="minorEastAsia" w:hAnsiTheme="minorHAnsi" w:cstheme="minorHAnsi"/>
          <w:lang w:val="es-ES" w:eastAsia="es-MX"/>
        </w:rPr>
        <w:t xml:space="preserve"> E</w:t>
      </w:r>
      <w:r w:rsidRPr="00C76F35">
        <w:rPr>
          <w:rFonts w:asciiTheme="minorHAnsi" w:eastAsiaTheme="minorEastAsia" w:hAnsiTheme="minorHAnsi" w:cstheme="minorHAnsi"/>
          <w:lang w:eastAsia="es-MX"/>
        </w:rPr>
        <w:t>06.03.2022</w:t>
      </w:r>
    </w:p>
    <w:p w:rsidR="00C76F35" w:rsidRPr="00C76F35" w:rsidRDefault="00C76F35" w:rsidP="00C76F3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C76F35">
        <w:rPr>
          <w:rFonts w:asciiTheme="minorHAnsi" w:eastAsiaTheme="minorEastAsia" w:hAnsiTheme="minorHAnsi" w:cstheme="minorHAnsi"/>
          <w:b/>
          <w:lang w:val="es-ES" w:eastAsia="es-MX"/>
        </w:rPr>
        <w:t xml:space="preserve">Licitación Pública Nacional con Participación del Comité: </w:t>
      </w:r>
      <w:r w:rsidRPr="00C76F35">
        <w:rPr>
          <w:rFonts w:asciiTheme="minorHAnsi" w:eastAsiaTheme="minorEastAsia" w:hAnsiTheme="minorHAnsi" w:cstheme="minorHAnsi"/>
          <w:lang w:val="es-ES" w:eastAsia="es-MX"/>
        </w:rPr>
        <w:t>202200334</w:t>
      </w:r>
    </w:p>
    <w:p w:rsidR="00C76F35" w:rsidRPr="00C76F35" w:rsidRDefault="00C76F35" w:rsidP="00C76F35">
      <w:pPr>
        <w:shd w:val="clear" w:color="auto" w:fill="FFFFFF"/>
        <w:spacing w:after="100" w:afterAutospacing="1" w:line="276" w:lineRule="auto"/>
        <w:contextualSpacing/>
        <w:jc w:val="both"/>
        <w:rPr>
          <w:rFonts w:asciiTheme="minorHAnsi" w:hAnsiTheme="minorHAnsi" w:cstheme="minorHAnsi"/>
          <w:bCs/>
        </w:rPr>
      </w:pPr>
      <w:r w:rsidRPr="00C76F35">
        <w:rPr>
          <w:rFonts w:asciiTheme="minorHAnsi" w:eastAsiaTheme="minorEastAsia" w:hAnsiTheme="minorHAnsi" w:cstheme="minorHAnsi"/>
          <w:b/>
          <w:lang w:val="es-ES" w:eastAsia="es-MX"/>
        </w:rPr>
        <w:t xml:space="preserve">Área Requirente: </w:t>
      </w:r>
      <w:r w:rsidRPr="00C76F35">
        <w:rPr>
          <w:rFonts w:asciiTheme="minorHAnsi" w:eastAsiaTheme="minorEastAsia" w:hAnsiTheme="minorHAnsi" w:cstheme="minorHAnsi"/>
          <w:lang w:val="es-ES" w:eastAsia="es-MX"/>
        </w:rPr>
        <w:t xml:space="preserve">Dirección de Mejoramiento Urbano adscrita a la Coordinación General de Servicios Municipales </w:t>
      </w:r>
    </w:p>
    <w:p w:rsidR="00C76F35" w:rsidRPr="00C76F35" w:rsidRDefault="00C76F35" w:rsidP="00C76F35">
      <w:pPr>
        <w:shd w:val="clear" w:color="auto" w:fill="FFFFFF"/>
        <w:spacing w:after="100" w:afterAutospacing="1"/>
        <w:contextualSpacing/>
        <w:jc w:val="both"/>
        <w:rPr>
          <w:rFonts w:asciiTheme="minorHAnsi" w:hAnsiTheme="minorHAnsi" w:cstheme="minorHAnsi"/>
        </w:rPr>
      </w:pPr>
      <w:r w:rsidRPr="00C76F35">
        <w:rPr>
          <w:rFonts w:asciiTheme="minorHAnsi" w:eastAsiaTheme="minorEastAsia" w:hAnsiTheme="minorHAnsi" w:cstheme="minorHAnsi"/>
          <w:b/>
          <w:lang w:val="es-ES" w:eastAsia="es-MX"/>
        </w:rPr>
        <w:t xml:space="preserve">Objeto de licitación: </w:t>
      </w:r>
      <w:r w:rsidRPr="00C76F35">
        <w:rPr>
          <w:rFonts w:asciiTheme="minorHAnsi" w:hAnsiTheme="minorHAnsi" w:cstheme="minorHAnsi"/>
        </w:rPr>
        <w:t>Material de pintura esmalte, pintura vinílica y solvente, requerido para los trabajos en esta Dirección.</w:t>
      </w:r>
    </w:p>
    <w:p w:rsidR="00C76F35" w:rsidRPr="00C76F35" w:rsidRDefault="00C76F35" w:rsidP="00C76F3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C76F35" w:rsidRDefault="00C76F35" w:rsidP="00C76F35">
      <w:pPr>
        <w:shd w:val="clear" w:color="auto" w:fill="FFFFFF"/>
        <w:spacing w:after="100" w:afterAutospacing="1" w:line="276" w:lineRule="auto"/>
        <w:contextualSpacing/>
        <w:jc w:val="both"/>
        <w:rPr>
          <w:rFonts w:asciiTheme="minorHAnsi" w:hAnsiTheme="minorHAnsi" w:cstheme="minorHAnsi"/>
          <w:lang w:val="es-ES_tradnl"/>
        </w:rPr>
      </w:pPr>
      <w:r w:rsidRPr="00C76F35">
        <w:rPr>
          <w:rFonts w:asciiTheme="minorHAnsi" w:eastAsiaTheme="minorEastAsia" w:hAnsiTheme="minorHAnsi" w:cstheme="minorHAnsi"/>
          <w:lang w:eastAsia="es-MX"/>
        </w:rPr>
        <w:t>S</w:t>
      </w:r>
      <w:r w:rsidRPr="00C76F35">
        <w:rPr>
          <w:rFonts w:asciiTheme="minorHAnsi" w:hAnsiTheme="minorHAnsi" w:cstheme="minorHAnsi"/>
          <w:lang w:val="es-ES_tradnl"/>
        </w:rPr>
        <w:t>e pone a la vista el expediente de donde se desprende lo siguiente:</w:t>
      </w:r>
    </w:p>
    <w:p w:rsidR="004572F2" w:rsidRPr="00C76F35" w:rsidRDefault="004572F2" w:rsidP="00C76F35">
      <w:pPr>
        <w:shd w:val="clear" w:color="auto" w:fill="FFFFFF"/>
        <w:spacing w:after="100" w:afterAutospacing="1" w:line="276" w:lineRule="auto"/>
        <w:contextualSpacing/>
        <w:jc w:val="both"/>
        <w:rPr>
          <w:rFonts w:asciiTheme="minorHAnsi" w:hAnsiTheme="minorHAnsi" w:cstheme="minorHAnsi"/>
          <w:lang w:val="es-ES_tradnl"/>
        </w:rPr>
      </w:pPr>
    </w:p>
    <w:p w:rsidR="00C76F35" w:rsidRPr="00C76F35" w:rsidRDefault="00C76F35" w:rsidP="00C76F35">
      <w:pPr>
        <w:shd w:val="clear" w:color="auto" w:fill="FFFFFF"/>
        <w:spacing w:after="100" w:afterAutospacing="1"/>
        <w:contextualSpacing/>
        <w:jc w:val="both"/>
        <w:rPr>
          <w:rFonts w:asciiTheme="minorHAnsi" w:hAnsiTheme="minorHAnsi" w:cstheme="minorHAnsi"/>
          <w:b/>
          <w:lang w:val="es-ES_tradnl"/>
        </w:rPr>
      </w:pPr>
      <w:r w:rsidRPr="00C76F35">
        <w:rPr>
          <w:rFonts w:asciiTheme="minorHAnsi" w:hAnsiTheme="minorHAnsi" w:cstheme="minorHAnsi"/>
          <w:b/>
          <w:lang w:val="es-ES_tradnl"/>
        </w:rPr>
        <w:t>Proveedores que cotizan:</w:t>
      </w:r>
    </w:p>
    <w:p w:rsidR="00C76F35" w:rsidRPr="00C76F35" w:rsidRDefault="00C76F35" w:rsidP="00C76F35">
      <w:pPr>
        <w:pStyle w:val="Prrafodelista"/>
        <w:numPr>
          <w:ilvl w:val="0"/>
          <w:numId w:val="32"/>
        </w:numPr>
        <w:shd w:val="clear" w:color="auto" w:fill="FFFFFF"/>
        <w:spacing w:after="100" w:afterAutospacing="1"/>
        <w:contextualSpacing/>
        <w:jc w:val="both"/>
        <w:rPr>
          <w:rFonts w:asciiTheme="minorHAnsi" w:hAnsiTheme="minorHAnsi" w:cstheme="minorHAnsi"/>
        </w:rPr>
      </w:pPr>
      <w:r w:rsidRPr="00C76F35">
        <w:rPr>
          <w:rFonts w:asciiTheme="minorHAnsi" w:hAnsiTheme="minorHAnsi" w:cstheme="minorHAnsi"/>
        </w:rPr>
        <w:t xml:space="preserve">Grupo </w:t>
      </w:r>
      <w:proofErr w:type="spellStart"/>
      <w:r w:rsidRPr="00C76F35">
        <w:rPr>
          <w:rFonts w:asciiTheme="minorHAnsi" w:hAnsiTheme="minorHAnsi" w:cstheme="minorHAnsi"/>
        </w:rPr>
        <w:t>Ispe</w:t>
      </w:r>
      <w:proofErr w:type="spellEnd"/>
      <w:r w:rsidRPr="00C76F35">
        <w:rPr>
          <w:rFonts w:asciiTheme="minorHAnsi" w:hAnsiTheme="minorHAnsi" w:cstheme="minorHAnsi"/>
        </w:rPr>
        <w:t>, S.A. de C.V.</w:t>
      </w:r>
    </w:p>
    <w:p w:rsidR="00C76F35" w:rsidRPr="00C76F35" w:rsidRDefault="00C76F35" w:rsidP="00C76F35">
      <w:pPr>
        <w:pStyle w:val="Prrafodelista"/>
        <w:numPr>
          <w:ilvl w:val="0"/>
          <w:numId w:val="32"/>
        </w:numPr>
        <w:shd w:val="clear" w:color="auto" w:fill="FFFFFF"/>
        <w:spacing w:after="100" w:afterAutospacing="1"/>
        <w:contextualSpacing/>
        <w:jc w:val="both"/>
        <w:rPr>
          <w:rFonts w:asciiTheme="minorHAnsi" w:hAnsiTheme="minorHAnsi" w:cstheme="minorHAnsi"/>
        </w:rPr>
      </w:pPr>
      <w:r w:rsidRPr="00C76F35">
        <w:rPr>
          <w:rFonts w:asciiTheme="minorHAnsi" w:hAnsiTheme="minorHAnsi" w:cstheme="minorHAnsi"/>
        </w:rPr>
        <w:t>Maquinaria y Equipo Para Movimiento de Tierra, S.A. de C.V.</w:t>
      </w:r>
    </w:p>
    <w:p w:rsidR="00C76F35" w:rsidRPr="00C76F35" w:rsidRDefault="00C76F35" w:rsidP="00C76F35">
      <w:pPr>
        <w:pStyle w:val="Prrafodelista"/>
        <w:numPr>
          <w:ilvl w:val="0"/>
          <w:numId w:val="32"/>
        </w:numPr>
        <w:shd w:val="clear" w:color="auto" w:fill="FFFFFF"/>
        <w:spacing w:after="100" w:afterAutospacing="1"/>
        <w:contextualSpacing/>
        <w:jc w:val="both"/>
        <w:rPr>
          <w:rFonts w:asciiTheme="minorHAnsi" w:hAnsiTheme="minorHAnsi" w:cstheme="minorHAnsi"/>
        </w:rPr>
      </w:pPr>
      <w:proofErr w:type="spellStart"/>
      <w:r w:rsidRPr="00C76F35">
        <w:rPr>
          <w:rFonts w:asciiTheme="minorHAnsi" w:hAnsiTheme="minorHAnsi" w:cstheme="minorHAnsi"/>
        </w:rPr>
        <w:t>Packlife</w:t>
      </w:r>
      <w:proofErr w:type="spellEnd"/>
      <w:r w:rsidRPr="00C76F35">
        <w:rPr>
          <w:rFonts w:asciiTheme="minorHAnsi" w:hAnsiTheme="minorHAnsi" w:cstheme="minorHAnsi"/>
        </w:rPr>
        <w:t>, S.A. de C.V.</w:t>
      </w:r>
    </w:p>
    <w:p w:rsidR="00C76F35" w:rsidRPr="00C76F35" w:rsidRDefault="00C76F35" w:rsidP="00C76F35">
      <w:pPr>
        <w:pStyle w:val="Prrafodelista"/>
        <w:numPr>
          <w:ilvl w:val="0"/>
          <w:numId w:val="32"/>
        </w:numPr>
        <w:shd w:val="clear" w:color="auto" w:fill="FFFFFF"/>
        <w:spacing w:after="100" w:afterAutospacing="1"/>
        <w:contextualSpacing/>
        <w:jc w:val="both"/>
        <w:rPr>
          <w:rFonts w:asciiTheme="minorHAnsi" w:hAnsiTheme="minorHAnsi" w:cstheme="minorHAnsi"/>
        </w:rPr>
      </w:pPr>
      <w:r w:rsidRPr="00C76F35">
        <w:rPr>
          <w:rFonts w:asciiTheme="minorHAnsi" w:hAnsiTheme="minorHAnsi" w:cstheme="minorHAnsi"/>
        </w:rPr>
        <w:t>Grupo Comercial Denbar, S.A.S. de C.V.</w:t>
      </w:r>
    </w:p>
    <w:p w:rsidR="00C76F35" w:rsidRPr="00C76F35" w:rsidRDefault="00C76F35" w:rsidP="00C76F35">
      <w:pPr>
        <w:pStyle w:val="Prrafodelista"/>
        <w:numPr>
          <w:ilvl w:val="0"/>
          <w:numId w:val="32"/>
        </w:numPr>
        <w:shd w:val="clear" w:color="auto" w:fill="FFFFFF"/>
        <w:spacing w:after="100" w:afterAutospacing="1"/>
        <w:contextualSpacing/>
        <w:jc w:val="both"/>
        <w:rPr>
          <w:rFonts w:asciiTheme="minorHAnsi" w:hAnsiTheme="minorHAnsi" w:cstheme="minorHAnsi"/>
        </w:rPr>
      </w:pPr>
      <w:r w:rsidRPr="00C76F35">
        <w:rPr>
          <w:rFonts w:asciiTheme="minorHAnsi" w:hAnsiTheme="minorHAnsi" w:cstheme="minorHAnsi"/>
        </w:rPr>
        <w:t>Ferreaceros y Materiales de Guadalajara, S.A. de C.V.</w:t>
      </w:r>
    </w:p>
    <w:p w:rsidR="00C76F35" w:rsidRPr="00C76F35" w:rsidRDefault="00C76F35" w:rsidP="00C76F35">
      <w:pPr>
        <w:pStyle w:val="Prrafodelista"/>
        <w:numPr>
          <w:ilvl w:val="0"/>
          <w:numId w:val="32"/>
        </w:numPr>
        <w:shd w:val="clear" w:color="auto" w:fill="FFFFFF"/>
        <w:spacing w:after="100" w:afterAutospacing="1"/>
        <w:contextualSpacing/>
        <w:jc w:val="both"/>
        <w:rPr>
          <w:rFonts w:asciiTheme="minorHAnsi" w:hAnsiTheme="minorHAnsi" w:cstheme="minorHAnsi"/>
        </w:rPr>
      </w:pPr>
      <w:r w:rsidRPr="00C76F35">
        <w:rPr>
          <w:rFonts w:asciiTheme="minorHAnsi" w:hAnsiTheme="minorHAnsi" w:cstheme="minorHAnsi"/>
        </w:rPr>
        <w:t xml:space="preserve">Industrial de Pinturas </w:t>
      </w:r>
      <w:proofErr w:type="spellStart"/>
      <w:r w:rsidRPr="00C76F35">
        <w:rPr>
          <w:rFonts w:asciiTheme="minorHAnsi" w:hAnsiTheme="minorHAnsi" w:cstheme="minorHAnsi"/>
        </w:rPr>
        <w:t>Volton</w:t>
      </w:r>
      <w:proofErr w:type="spellEnd"/>
      <w:r w:rsidRPr="00C76F35">
        <w:rPr>
          <w:rFonts w:asciiTheme="minorHAnsi" w:hAnsiTheme="minorHAnsi" w:cstheme="minorHAnsi"/>
        </w:rPr>
        <w:t>, S.A. de C.V.</w:t>
      </w:r>
    </w:p>
    <w:p w:rsidR="00C76F35" w:rsidRDefault="00C76F35" w:rsidP="00C76F35">
      <w:pPr>
        <w:shd w:val="clear" w:color="auto" w:fill="FFFFFF"/>
        <w:spacing w:after="100" w:afterAutospacing="1"/>
        <w:contextualSpacing/>
        <w:rPr>
          <w:rFonts w:asciiTheme="minorHAnsi" w:hAnsiTheme="minorHAnsi" w:cstheme="minorHAnsi"/>
        </w:rPr>
      </w:pPr>
      <w:r w:rsidRPr="00C76F35">
        <w:rPr>
          <w:rFonts w:asciiTheme="minorHAnsi" w:hAnsiTheme="minorHAnsi" w:cstheme="minorHAnsi"/>
        </w:rPr>
        <w:t>Los licitantes cuyas proposiciones fueron desechadas:</w:t>
      </w:r>
    </w:p>
    <w:p w:rsidR="004572F2" w:rsidRPr="00C76F35" w:rsidRDefault="004572F2" w:rsidP="00C76F35">
      <w:pPr>
        <w:shd w:val="clear" w:color="auto" w:fill="FFFFFF"/>
        <w:spacing w:after="100" w:afterAutospacing="1"/>
        <w:contextualSpacing/>
        <w:rPr>
          <w:rFonts w:asciiTheme="minorHAnsi" w:hAnsiTheme="minorHAnsi" w:cstheme="minorHAnsi"/>
          <w:lang w:val="es-ES_tradnl"/>
        </w:rPr>
      </w:pPr>
    </w:p>
    <w:tbl>
      <w:tblPr>
        <w:tblW w:w="10740" w:type="dxa"/>
        <w:tblLayout w:type="fixed"/>
        <w:tblCellMar>
          <w:left w:w="0" w:type="dxa"/>
          <w:right w:w="0" w:type="dxa"/>
        </w:tblCellMar>
        <w:tblLook w:val="04A0" w:firstRow="1" w:lastRow="0" w:firstColumn="1" w:lastColumn="0" w:noHBand="0" w:noVBand="1"/>
      </w:tblPr>
      <w:tblGrid>
        <w:gridCol w:w="4526"/>
        <w:gridCol w:w="6214"/>
      </w:tblGrid>
      <w:tr w:rsidR="00C76F35" w:rsidRPr="00C76F35" w:rsidTr="007B03D1">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76F35" w:rsidRPr="00C76F35" w:rsidRDefault="00C76F35" w:rsidP="00E54022">
            <w:pPr>
              <w:tabs>
                <w:tab w:val="center" w:pos="1854"/>
                <w:tab w:val="left" w:pos="2745"/>
              </w:tabs>
              <w:spacing w:line="276" w:lineRule="auto"/>
              <w:rPr>
                <w:rFonts w:asciiTheme="minorHAnsi" w:hAnsiTheme="minorHAnsi" w:cstheme="minorHAnsi"/>
                <w:lang w:eastAsia="es-MX"/>
              </w:rPr>
            </w:pPr>
            <w:r w:rsidRPr="00C76F35">
              <w:rPr>
                <w:rFonts w:asciiTheme="minorHAnsi" w:hAnsiTheme="minorHAnsi" w:cstheme="minorHAnsi"/>
                <w:b/>
                <w:bCs/>
                <w:color w:val="FFFFFF"/>
                <w:kern w:val="24"/>
                <w:lang w:eastAsia="es-MX"/>
              </w:rPr>
              <w:lastRenderedPageBreak/>
              <w:tab/>
              <w:t xml:space="preserve">Licitante </w:t>
            </w:r>
            <w:r w:rsidRPr="00C76F35">
              <w:rPr>
                <w:rFonts w:asciiTheme="minorHAnsi" w:hAnsiTheme="minorHAnsi" w:cstheme="minorHAnsi"/>
                <w:b/>
                <w:bCs/>
                <w:color w:val="FFFFFF"/>
                <w:kern w:val="24"/>
                <w:lang w:eastAsia="es-MX"/>
              </w:rPr>
              <w:tab/>
            </w:r>
          </w:p>
        </w:tc>
        <w:tc>
          <w:tcPr>
            <w:tcW w:w="621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76F35" w:rsidRPr="00C76F35" w:rsidRDefault="00C76F35" w:rsidP="00E54022">
            <w:pPr>
              <w:spacing w:line="276" w:lineRule="auto"/>
              <w:jc w:val="center"/>
              <w:rPr>
                <w:rFonts w:asciiTheme="minorHAnsi" w:hAnsiTheme="minorHAnsi" w:cstheme="minorHAnsi"/>
                <w:lang w:eastAsia="es-MX"/>
              </w:rPr>
            </w:pPr>
            <w:r w:rsidRPr="00C76F35">
              <w:rPr>
                <w:rFonts w:asciiTheme="minorHAnsi" w:hAnsiTheme="minorHAnsi" w:cstheme="minorHAnsi"/>
                <w:b/>
                <w:bCs/>
                <w:color w:val="FFFFFF"/>
                <w:kern w:val="24"/>
                <w:lang w:eastAsia="es-MX"/>
              </w:rPr>
              <w:t xml:space="preserve">Motivo </w:t>
            </w:r>
          </w:p>
        </w:tc>
      </w:tr>
      <w:tr w:rsidR="00C76F35" w:rsidRPr="00C76F35" w:rsidTr="007B03D1">
        <w:trPr>
          <w:trHeight w:val="227"/>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Pr="00C76F35" w:rsidRDefault="00C76F35" w:rsidP="00E54022">
            <w:pPr>
              <w:rPr>
                <w:rFonts w:asciiTheme="minorHAnsi" w:hAnsiTheme="minorHAnsi" w:cstheme="minorHAnsi"/>
                <w:lang w:eastAsia="es-MX"/>
              </w:rPr>
            </w:pPr>
            <w:r w:rsidRPr="00C76F35">
              <w:rPr>
                <w:rFonts w:asciiTheme="minorHAnsi" w:hAnsiTheme="minorHAnsi" w:cstheme="minorHAnsi"/>
                <w:lang w:eastAsia="es-MX"/>
              </w:rPr>
              <w:t xml:space="preserve">Grupo </w:t>
            </w:r>
            <w:proofErr w:type="spellStart"/>
            <w:r w:rsidRPr="00C76F35">
              <w:rPr>
                <w:rFonts w:asciiTheme="minorHAnsi" w:hAnsiTheme="minorHAnsi" w:cstheme="minorHAnsi"/>
                <w:lang w:eastAsia="es-MX"/>
              </w:rPr>
              <w:t>Ispe</w:t>
            </w:r>
            <w:proofErr w:type="spellEnd"/>
            <w:r w:rsidRPr="00C76F35">
              <w:rPr>
                <w:rFonts w:asciiTheme="minorHAnsi" w:hAnsiTheme="minorHAnsi" w:cstheme="minorHAnsi"/>
                <w:lang w:eastAsia="es-MX"/>
              </w:rPr>
              <w:t>, S.A. de C.V.</w:t>
            </w:r>
          </w:p>
          <w:p w:rsidR="00C76F35" w:rsidRPr="00C76F35" w:rsidRDefault="00C76F35" w:rsidP="00E54022">
            <w:pPr>
              <w:rPr>
                <w:rFonts w:asciiTheme="minorHAnsi" w:hAnsiTheme="minorHAnsi" w:cstheme="minorHAnsi"/>
                <w:lang w:eastAsia="es-MX"/>
              </w:rPr>
            </w:pPr>
            <w:r w:rsidRPr="00C76F35">
              <w:rPr>
                <w:rFonts w:asciiTheme="minorHAnsi" w:hAnsiTheme="minorHAnsi" w:cstheme="minorHAnsi"/>
                <w:lang w:eastAsia="es-MX"/>
              </w:rPr>
              <w:t>De acuerdo con el registro al momento de entregar la muestra le corresponde el Número 4</w:t>
            </w:r>
          </w:p>
        </w:tc>
        <w:tc>
          <w:tcPr>
            <w:tcW w:w="62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Licitante No solvente.</w:t>
            </w:r>
          </w:p>
          <w:p w:rsidR="004572F2" w:rsidRPr="00C76F35" w:rsidRDefault="004572F2" w:rsidP="00E54022">
            <w:pPr>
              <w:rPr>
                <w:rFonts w:asciiTheme="minorHAnsi" w:hAnsiTheme="minorHAnsi" w:cstheme="minorHAnsi"/>
                <w:b/>
                <w:lang w:eastAsia="es-MX"/>
              </w:rPr>
            </w:pP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Partida 10: Supera el 10% de la media del estudio de mercado, autorizado en el art. 71 de la </w:t>
            </w:r>
            <w:r w:rsidR="004572F2">
              <w:rPr>
                <w:rFonts w:asciiTheme="minorHAnsi" w:hAnsiTheme="minorHAnsi" w:cstheme="minorHAnsi"/>
                <w:b/>
                <w:lang w:eastAsia="es-MX"/>
              </w:rPr>
              <w:t>L</w:t>
            </w:r>
            <w:r w:rsidRPr="00C76F35">
              <w:rPr>
                <w:rFonts w:asciiTheme="minorHAnsi" w:hAnsiTheme="minorHAnsi" w:cstheme="minorHAnsi"/>
                <w:b/>
                <w:lang w:eastAsia="es-MX"/>
              </w:rPr>
              <w:t xml:space="preserve">ey de </w:t>
            </w:r>
            <w:r w:rsidR="004572F2">
              <w:rPr>
                <w:rFonts w:asciiTheme="minorHAnsi" w:hAnsiTheme="minorHAnsi" w:cstheme="minorHAnsi"/>
                <w:b/>
                <w:lang w:eastAsia="es-MX"/>
              </w:rPr>
              <w:t>C</w:t>
            </w:r>
            <w:r w:rsidRPr="00C76F35">
              <w:rPr>
                <w:rFonts w:asciiTheme="minorHAnsi" w:hAnsiTheme="minorHAnsi" w:cstheme="minorHAnsi"/>
                <w:b/>
                <w:lang w:eastAsia="es-MX"/>
              </w:rPr>
              <w:t xml:space="preserve">ompras </w:t>
            </w:r>
            <w:r w:rsidR="004572F2">
              <w:rPr>
                <w:rFonts w:asciiTheme="minorHAnsi" w:hAnsiTheme="minorHAnsi" w:cstheme="minorHAnsi"/>
                <w:b/>
                <w:lang w:eastAsia="es-MX"/>
              </w:rPr>
              <w:t>G</w:t>
            </w:r>
            <w:r w:rsidRPr="00C76F35">
              <w:rPr>
                <w:rFonts w:asciiTheme="minorHAnsi" w:hAnsiTheme="minorHAnsi" w:cstheme="minorHAnsi"/>
                <w:b/>
                <w:lang w:eastAsia="es-MX"/>
              </w:rPr>
              <w:t xml:space="preserve">ubernamentales, </w:t>
            </w:r>
            <w:r w:rsidR="004572F2">
              <w:rPr>
                <w:rFonts w:asciiTheme="minorHAnsi" w:hAnsiTheme="minorHAnsi" w:cstheme="minorHAnsi"/>
                <w:b/>
                <w:lang w:eastAsia="es-MX"/>
              </w:rPr>
              <w:t>E</w:t>
            </w:r>
            <w:r w:rsidRPr="00C76F35">
              <w:rPr>
                <w:rFonts w:asciiTheme="minorHAnsi" w:hAnsiTheme="minorHAnsi" w:cstheme="minorHAnsi"/>
                <w:b/>
                <w:lang w:eastAsia="es-MX"/>
              </w:rPr>
              <w:t xml:space="preserve">najenaciones y </w:t>
            </w:r>
            <w:r w:rsidR="004572F2">
              <w:rPr>
                <w:rFonts w:asciiTheme="minorHAnsi" w:hAnsiTheme="minorHAnsi" w:cstheme="minorHAnsi"/>
                <w:b/>
                <w:lang w:eastAsia="es-MX"/>
              </w:rPr>
              <w:t>Co</w:t>
            </w:r>
            <w:r w:rsidRPr="00C76F35">
              <w:rPr>
                <w:rFonts w:asciiTheme="minorHAnsi" w:hAnsiTheme="minorHAnsi" w:cstheme="minorHAnsi"/>
                <w:b/>
                <w:lang w:eastAsia="es-MX"/>
              </w:rPr>
              <w:t xml:space="preserve">ntratación de </w:t>
            </w:r>
            <w:r w:rsidR="004572F2">
              <w:rPr>
                <w:rFonts w:asciiTheme="minorHAnsi" w:hAnsiTheme="minorHAnsi" w:cstheme="minorHAnsi"/>
                <w:b/>
                <w:lang w:eastAsia="es-MX"/>
              </w:rPr>
              <w:t>S</w:t>
            </w:r>
            <w:r w:rsidRPr="00C76F35">
              <w:rPr>
                <w:rFonts w:asciiTheme="minorHAnsi" w:hAnsiTheme="minorHAnsi" w:cstheme="minorHAnsi"/>
                <w:b/>
                <w:lang w:eastAsia="es-MX"/>
              </w:rPr>
              <w:t xml:space="preserve">ervicios del </w:t>
            </w:r>
            <w:r w:rsidR="004572F2">
              <w:rPr>
                <w:rFonts w:asciiTheme="minorHAnsi" w:hAnsiTheme="minorHAnsi" w:cstheme="minorHAnsi"/>
                <w:b/>
                <w:lang w:eastAsia="es-MX"/>
              </w:rPr>
              <w:t>E</w:t>
            </w:r>
            <w:r w:rsidRPr="00C76F35">
              <w:rPr>
                <w:rFonts w:asciiTheme="minorHAnsi" w:hAnsiTheme="minorHAnsi" w:cstheme="minorHAnsi"/>
                <w:b/>
                <w:lang w:eastAsia="es-MX"/>
              </w:rPr>
              <w:t xml:space="preserve">stado de Jalisco y sus </w:t>
            </w:r>
            <w:r w:rsidR="00B977B1">
              <w:rPr>
                <w:rFonts w:asciiTheme="minorHAnsi" w:hAnsiTheme="minorHAnsi" w:cstheme="minorHAnsi"/>
                <w:b/>
                <w:lang w:eastAsia="es-MX"/>
              </w:rPr>
              <w:t>M</w:t>
            </w:r>
            <w:r w:rsidRPr="00C76F35">
              <w:rPr>
                <w:rFonts w:asciiTheme="minorHAnsi" w:hAnsiTheme="minorHAnsi" w:cstheme="minorHAnsi"/>
                <w:b/>
                <w:lang w:eastAsia="es-MX"/>
              </w:rPr>
              <w:t xml:space="preserve">unicipios. </w:t>
            </w:r>
          </w:p>
          <w:p w:rsidR="004572F2" w:rsidRPr="00C76F35" w:rsidRDefault="004572F2" w:rsidP="00E54022">
            <w:pPr>
              <w:rPr>
                <w:rFonts w:asciiTheme="minorHAnsi" w:hAnsiTheme="minorHAnsi" w:cstheme="minorHAnsi"/>
                <w:b/>
                <w:lang w:eastAsia="es-MX"/>
              </w:rPr>
            </w:pPr>
          </w:p>
        </w:tc>
      </w:tr>
      <w:tr w:rsidR="00C76F35" w:rsidRPr="00C76F35" w:rsidTr="007B03D1">
        <w:trPr>
          <w:trHeight w:val="227"/>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Pr="00C76F35" w:rsidRDefault="00C76F35" w:rsidP="00E54022">
            <w:pPr>
              <w:rPr>
                <w:rFonts w:asciiTheme="minorHAnsi" w:hAnsiTheme="minorHAnsi" w:cstheme="minorHAnsi"/>
                <w:lang w:eastAsia="es-MX"/>
              </w:rPr>
            </w:pPr>
            <w:r w:rsidRPr="00C76F35">
              <w:rPr>
                <w:rFonts w:asciiTheme="minorHAnsi" w:hAnsiTheme="minorHAnsi" w:cstheme="minorHAnsi"/>
                <w:lang w:eastAsia="es-MX"/>
              </w:rPr>
              <w:t>Maquinaria y Equipo Para Movimiento de Tierra, S.A. de C.V.</w:t>
            </w:r>
          </w:p>
          <w:p w:rsidR="00C76F35" w:rsidRPr="00C76F35" w:rsidRDefault="00C76F35" w:rsidP="00E54022">
            <w:pPr>
              <w:rPr>
                <w:rFonts w:asciiTheme="minorHAnsi" w:hAnsiTheme="minorHAnsi" w:cstheme="minorHAnsi"/>
                <w:lang w:eastAsia="es-MX"/>
              </w:rPr>
            </w:pPr>
            <w:r w:rsidRPr="00C76F35">
              <w:rPr>
                <w:rFonts w:asciiTheme="minorHAnsi" w:hAnsiTheme="minorHAnsi" w:cstheme="minorHAnsi"/>
                <w:lang w:eastAsia="es-MX"/>
              </w:rPr>
              <w:t>De acuerdo con el registro al momento de entregar la muestra le corresponde el Número 5</w:t>
            </w:r>
          </w:p>
          <w:p w:rsidR="00C76F35" w:rsidRPr="00C76F35" w:rsidRDefault="00C76F35" w:rsidP="00E54022">
            <w:pPr>
              <w:rPr>
                <w:rFonts w:asciiTheme="minorHAnsi" w:hAnsiTheme="minorHAnsi" w:cstheme="minorHAnsi"/>
                <w:lang w:eastAsia="es-MX"/>
              </w:rPr>
            </w:pPr>
          </w:p>
        </w:tc>
        <w:tc>
          <w:tcPr>
            <w:tcW w:w="62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Licitante No Solvente. </w:t>
            </w:r>
          </w:p>
          <w:p w:rsidR="004572F2" w:rsidRPr="00C76F35" w:rsidRDefault="004572F2" w:rsidP="00E54022">
            <w:pPr>
              <w:rPr>
                <w:rFonts w:asciiTheme="minorHAnsi" w:hAnsiTheme="minorHAnsi" w:cstheme="minorHAnsi"/>
                <w:b/>
                <w:lang w:eastAsia="es-MX"/>
              </w:rPr>
            </w:pP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Partidas 14, 24, 30 y 31: Está por debajo del 40% de la media del estudio de mercado, autorizado en el art. 71 de la </w:t>
            </w:r>
            <w:r w:rsidR="00B977B1">
              <w:rPr>
                <w:rFonts w:asciiTheme="minorHAnsi" w:hAnsiTheme="minorHAnsi" w:cstheme="minorHAnsi"/>
                <w:b/>
                <w:lang w:eastAsia="es-MX"/>
              </w:rPr>
              <w:t>L</w:t>
            </w:r>
            <w:r w:rsidRPr="00C76F35">
              <w:rPr>
                <w:rFonts w:asciiTheme="minorHAnsi" w:hAnsiTheme="minorHAnsi" w:cstheme="minorHAnsi"/>
                <w:b/>
                <w:lang w:eastAsia="es-MX"/>
              </w:rPr>
              <w:t xml:space="preserve">ey de </w:t>
            </w:r>
            <w:r w:rsidR="00B977B1">
              <w:rPr>
                <w:rFonts w:asciiTheme="minorHAnsi" w:hAnsiTheme="minorHAnsi" w:cstheme="minorHAnsi"/>
                <w:b/>
                <w:lang w:eastAsia="es-MX"/>
              </w:rPr>
              <w:t>C</w:t>
            </w:r>
            <w:r w:rsidRPr="00C76F35">
              <w:rPr>
                <w:rFonts w:asciiTheme="minorHAnsi" w:hAnsiTheme="minorHAnsi" w:cstheme="minorHAnsi"/>
                <w:b/>
                <w:lang w:eastAsia="es-MX"/>
              </w:rPr>
              <w:t xml:space="preserve">ompras </w:t>
            </w:r>
            <w:r w:rsidR="00B977B1">
              <w:rPr>
                <w:rFonts w:asciiTheme="minorHAnsi" w:hAnsiTheme="minorHAnsi" w:cstheme="minorHAnsi"/>
                <w:b/>
                <w:lang w:eastAsia="es-MX"/>
              </w:rPr>
              <w:t>G</w:t>
            </w:r>
            <w:r w:rsidRPr="00C76F35">
              <w:rPr>
                <w:rFonts w:asciiTheme="minorHAnsi" w:hAnsiTheme="minorHAnsi" w:cstheme="minorHAnsi"/>
                <w:b/>
                <w:lang w:eastAsia="es-MX"/>
              </w:rPr>
              <w:t xml:space="preserve">ubernamentales, </w:t>
            </w:r>
            <w:r w:rsidR="00B977B1">
              <w:rPr>
                <w:rFonts w:asciiTheme="minorHAnsi" w:hAnsiTheme="minorHAnsi" w:cstheme="minorHAnsi"/>
                <w:b/>
                <w:lang w:eastAsia="es-MX"/>
              </w:rPr>
              <w:t>E</w:t>
            </w:r>
            <w:r w:rsidRPr="00C76F35">
              <w:rPr>
                <w:rFonts w:asciiTheme="minorHAnsi" w:hAnsiTheme="minorHAnsi" w:cstheme="minorHAnsi"/>
                <w:b/>
                <w:lang w:eastAsia="es-MX"/>
              </w:rPr>
              <w:t xml:space="preserve">najenaciones y </w:t>
            </w:r>
            <w:r w:rsidR="00B977B1">
              <w:rPr>
                <w:rFonts w:asciiTheme="minorHAnsi" w:hAnsiTheme="minorHAnsi" w:cstheme="minorHAnsi"/>
                <w:b/>
                <w:lang w:eastAsia="es-MX"/>
              </w:rPr>
              <w:t>C</w:t>
            </w:r>
            <w:r w:rsidRPr="00C76F35">
              <w:rPr>
                <w:rFonts w:asciiTheme="minorHAnsi" w:hAnsiTheme="minorHAnsi" w:cstheme="minorHAnsi"/>
                <w:b/>
                <w:lang w:eastAsia="es-MX"/>
              </w:rPr>
              <w:t xml:space="preserve">ontratación de </w:t>
            </w:r>
            <w:r w:rsidR="00B977B1">
              <w:rPr>
                <w:rFonts w:asciiTheme="minorHAnsi" w:hAnsiTheme="minorHAnsi" w:cstheme="minorHAnsi"/>
                <w:b/>
                <w:lang w:eastAsia="es-MX"/>
              </w:rPr>
              <w:t>S</w:t>
            </w:r>
            <w:r w:rsidRPr="00C76F35">
              <w:rPr>
                <w:rFonts w:asciiTheme="minorHAnsi" w:hAnsiTheme="minorHAnsi" w:cstheme="minorHAnsi"/>
                <w:b/>
                <w:lang w:eastAsia="es-MX"/>
              </w:rPr>
              <w:t xml:space="preserve">ervicios del </w:t>
            </w:r>
            <w:r w:rsidR="00B977B1">
              <w:rPr>
                <w:rFonts w:asciiTheme="minorHAnsi" w:hAnsiTheme="minorHAnsi" w:cstheme="minorHAnsi"/>
                <w:b/>
                <w:lang w:eastAsia="es-MX"/>
              </w:rPr>
              <w:t>E</w:t>
            </w:r>
            <w:r w:rsidRPr="00C76F35">
              <w:rPr>
                <w:rFonts w:asciiTheme="minorHAnsi" w:hAnsiTheme="minorHAnsi" w:cstheme="minorHAnsi"/>
                <w:b/>
                <w:lang w:eastAsia="es-MX"/>
              </w:rPr>
              <w:t xml:space="preserve">stado de Jalisco y sus </w:t>
            </w:r>
            <w:r w:rsidR="00B977B1">
              <w:rPr>
                <w:rFonts w:asciiTheme="minorHAnsi" w:hAnsiTheme="minorHAnsi" w:cstheme="minorHAnsi"/>
                <w:b/>
                <w:lang w:eastAsia="es-MX"/>
              </w:rPr>
              <w:t>M</w:t>
            </w:r>
            <w:r w:rsidRPr="00C76F35">
              <w:rPr>
                <w:rFonts w:asciiTheme="minorHAnsi" w:hAnsiTheme="minorHAnsi" w:cstheme="minorHAnsi"/>
                <w:b/>
                <w:lang w:eastAsia="es-MX"/>
              </w:rPr>
              <w:t>unicipios.</w:t>
            </w:r>
          </w:p>
          <w:p w:rsidR="004572F2" w:rsidRPr="00C76F35" w:rsidRDefault="004572F2" w:rsidP="00E54022">
            <w:pPr>
              <w:rPr>
                <w:rFonts w:asciiTheme="minorHAnsi" w:hAnsiTheme="minorHAnsi" w:cstheme="minorHAnsi"/>
                <w:b/>
                <w:lang w:eastAsia="es-MX"/>
              </w:rPr>
            </w:pP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Partidas 23, 25 y 29: Supera el 10% de la media del estudio de mercado, autorizado en el art. 71 de la </w:t>
            </w:r>
            <w:r w:rsidR="00B977B1">
              <w:rPr>
                <w:rFonts w:asciiTheme="minorHAnsi" w:hAnsiTheme="minorHAnsi" w:cstheme="minorHAnsi"/>
                <w:b/>
                <w:lang w:eastAsia="es-MX"/>
              </w:rPr>
              <w:t>L</w:t>
            </w:r>
            <w:r w:rsidRPr="00C76F35">
              <w:rPr>
                <w:rFonts w:asciiTheme="minorHAnsi" w:hAnsiTheme="minorHAnsi" w:cstheme="minorHAnsi"/>
                <w:b/>
                <w:lang w:eastAsia="es-MX"/>
              </w:rPr>
              <w:t xml:space="preserve">ey de </w:t>
            </w:r>
            <w:r w:rsidR="00B977B1">
              <w:rPr>
                <w:rFonts w:asciiTheme="minorHAnsi" w:hAnsiTheme="minorHAnsi" w:cstheme="minorHAnsi"/>
                <w:b/>
                <w:lang w:eastAsia="es-MX"/>
              </w:rPr>
              <w:t>C</w:t>
            </w:r>
            <w:r w:rsidRPr="00C76F35">
              <w:rPr>
                <w:rFonts w:asciiTheme="minorHAnsi" w:hAnsiTheme="minorHAnsi" w:cstheme="minorHAnsi"/>
                <w:b/>
                <w:lang w:eastAsia="es-MX"/>
              </w:rPr>
              <w:t xml:space="preserve">ompras </w:t>
            </w:r>
            <w:r w:rsidR="00B977B1">
              <w:rPr>
                <w:rFonts w:asciiTheme="minorHAnsi" w:hAnsiTheme="minorHAnsi" w:cstheme="minorHAnsi"/>
                <w:b/>
                <w:lang w:eastAsia="es-MX"/>
              </w:rPr>
              <w:t>G</w:t>
            </w:r>
            <w:r w:rsidRPr="00C76F35">
              <w:rPr>
                <w:rFonts w:asciiTheme="minorHAnsi" w:hAnsiTheme="minorHAnsi" w:cstheme="minorHAnsi"/>
                <w:b/>
                <w:lang w:eastAsia="es-MX"/>
              </w:rPr>
              <w:t xml:space="preserve">ubernamentales, </w:t>
            </w:r>
            <w:r w:rsidR="00B977B1">
              <w:rPr>
                <w:rFonts w:asciiTheme="minorHAnsi" w:hAnsiTheme="minorHAnsi" w:cstheme="minorHAnsi"/>
                <w:b/>
                <w:lang w:eastAsia="es-MX"/>
              </w:rPr>
              <w:t>E</w:t>
            </w:r>
            <w:r w:rsidRPr="00C76F35">
              <w:rPr>
                <w:rFonts w:asciiTheme="minorHAnsi" w:hAnsiTheme="minorHAnsi" w:cstheme="minorHAnsi"/>
                <w:b/>
                <w:lang w:eastAsia="es-MX"/>
              </w:rPr>
              <w:t xml:space="preserve">najenaciones y </w:t>
            </w:r>
            <w:r w:rsidR="00B977B1">
              <w:rPr>
                <w:rFonts w:asciiTheme="minorHAnsi" w:hAnsiTheme="minorHAnsi" w:cstheme="minorHAnsi"/>
                <w:b/>
                <w:lang w:eastAsia="es-MX"/>
              </w:rPr>
              <w:t>C</w:t>
            </w:r>
            <w:r w:rsidRPr="00C76F35">
              <w:rPr>
                <w:rFonts w:asciiTheme="minorHAnsi" w:hAnsiTheme="minorHAnsi" w:cstheme="minorHAnsi"/>
                <w:b/>
                <w:lang w:eastAsia="es-MX"/>
              </w:rPr>
              <w:t xml:space="preserve">ontratación de </w:t>
            </w:r>
            <w:r w:rsidR="00B977B1">
              <w:rPr>
                <w:rFonts w:asciiTheme="minorHAnsi" w:hAnsiTheme="minorHAnsi" w:cstheme="minorHAnsi"/>
                <w:b/>
                <w:lang w:eastAsia="es-MX"/>
              </w:rPr>
              <w:t>S</w:t>
            </w:r>
            <w:r w:rsidRPr="00C76F35">
              <w:rPr>
                <w:rFonts w:asciiTheme="minorHAnsi" w:hAnsiTheme="minorHAnsi" w:cstheme="minorHAnsi"/>
                <w:b/>
                <w:lang w:eastAsia="es-MX"/>
              </w:rPr>
              <w:t xml:space="preserve">ervicios del </w:t>
            </w:r>
            <w:r w:rsidR="00B977B1">
              <w:rPr>
                <w:rFonts w:asciiTheme="minorHAnsi" w:hAnsiTheme="minorHAnsi" w:cstheme="minorHAnsi"/>
                <w:b/>
                <w:lang w:eastAsia="es-MX"/>
              </w:rPr>
              <w:t>E</w:t>
            </w:r>
            <w:r w:rsidRPr="00C76F35">
              <w:rPr>
                <w:rFonts w:asciiTheme="minorHAnsi" w:hAnsiTheme="minorHAnsi" w:cstheme="minorHAnsi"/>
                <w:b/>
                <w:lang w:eastAsia="es-MX"/>
              </w:rPr>
              <w:t xml:space="preserve">stado de Jalisco y sus </w:t>
            </w:r>
            <w:r w:rsidR="00B977B1">
              <w:rPr>
                <w:rFonts w:asciiTheme="minorHAnsi" w:hAnsiTheme="minorHAnsi" w:cstheme="minorHAnsi"/>
                <w:b/>
                <w:lang w:eastAsia="es-MX"/>
              </w:rPr>
              <w:t>M</w:t>
            </w:r>
            <w:r w:rsidRPr="00C76F35">
              <w:rPr>
                <w:rFonts w:asciiTheme="minorHAnsi" w:hAnsiTheme="minorHAnsi" w:cstheme="minorHAnsi"/>
                <w:b/>
                <w:lang w:eastAsia="es-MX"/>
              </w:rPr>
              <w:t xml:space="preserve">unicipios. </w:t>
            </w:r>
          </w:p>
          <w:p w:rsidR="00B977B1" w:rsidRPr="00C76F35" w:rsidRDefault="00B977B1" w:rsidP="00E54022">
            <w:pPr>
              <w:rPr>
                <w:rFonts w:asciiTheme="minorHAnsi" w:hAnsiTheme="minorHAnsi" w:cstheme="minorHAnsi"/>
                <w:b/>
                <w:lang w:eastAsia="es-MX"/>
              </w:rPr>
            </w:pP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Partidas de la muestra 3, 4, 17 y 18 no cumplen lo solicitado ya que se entregaron en cubeta gris y se solicitó en las bases cubeta blanca.</w:t>
            </w:r>
          </w:p>
          <w:p w:rsidR="00B977B1" w:rsidRPr="00C76F35" w:rsidRDefault="00B977B1" w:rsidP="00E54022">
            <w:pPr>
              <w:rPr>
                <w:rFonts w:asciiTheme="minorHAnsi" w:hAnsiTheme="minorHAnsi" w:cstheme="minorHAnsi"/>
                <w:b/>
                <w:lang w:eastAsia="es-MX"/>
              </w:rPr>
            </w:pPr>
          </w:p>
          <w:p w:rsidR="00B977B1"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Partidas de las muestras 5 y 16 no cumplen lo solicitado ya que se entregaron en cubetas y bote respectivamente color plata y se solicitó en bases cubeta blanca y bote metálico negro.   </w:t>
            </w:r>
          </w:p>
          <w:p w:rsidR="00C76F35" w:rsidRP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w:t>
            </w:r>
          </w:p>
        </w:tc>
      </w:tr>
      <w:tr w:rsidR="00C76F35" w:rsidRPr="00C76F35" w:rsidTr="007B03D1">
        <w:trPr>
          <w:trHeight w:val="227"/>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Pr="00C76F35" w:rsidRDefault="00C76F35" w:rsidP="00E54022">
            <w:pPr>
              <w:rPr>
                <w:rFonts w:asciiTheme="minorHAnsi" w:hAnsiTheme="minorHAnsi" w:cstheme="minorHAnsi"/>
                <w:lang w:eastAsia="es-MX"/>
              </w:rPr>
            </w:pPr>
            <w:proofErr w:type="spellStart"/>
            <w:r w:rsidRPr="00C76F35">
              <w:rPr>
                <w:rFonts w:asciiTheme="minorHAnsi" w:hAnsiTheme="minorHAnsi" w:cstheme="minorHAnsi"/>
                <w:lang w:eastAsia="es-MX"/>
              </w:rPr>
              <w:t>Packlife</w:t>
            </w:r>
            <w:proofErr w:type="spellEnd"/>
            <w:r w:rsidRPr="00C76F35">
              <w:rPr>
                <w:rFonts w:asciiTheme="minorHAnsi" w:hAnsiTheme="minorHAnsi" w:cstheme="minorHAnsi"/>
                <w:lang w:eastAsia="es-MX"/>
              </w:rPr>
              <w:t>, S.A. de C.V.</w:t>
            </w:r>
          </w:p>
          <w:p w:rsidR="00C76F35" w:rsidRPr="00C76F35" w:rsidRDefault="00C76F35" w:rsidP="00E54022">
            <w:pPr>
              <w:rPr>
                <w:rFonts w:asciiTheme="minorHAnsi" w:hAnsiTheme="minorHAnsi" w:cstheme="minorHAnsi"/>
                <w:lang w:eastAsia="es-MX"/>
              </w:rPr>
            </w:pPr>
            <w:r w:rsidRPr="00C76F35">
              <w:rPr>
                <w:rFonts w:asciiTheme="minorHAnsi" w:hAnsiTheme="minorHAnsi" w:cstheme="minorHAnsi"/>
                <w:lang w:eastAsia="es-MX"/>
              </w:rPr>
              <w:t>De acuerdo con el registro al momento de entregar la muestra le corresponde el Número 3</w:t>
            </w:r>
          </w:p>
          <w:p w:rsidR="00C76F35" w:rsidRPr="00C76F35" w:rsidRDefault="00C76F35" w:rsidP="00E54022">
            <w:pPr>
              <w:rPr>
                <w:rFonts w:asciiTheme="minorHAnsi" w:hAnsiTheme="minorHAnsi" w:cstheme="minorHAnsi"/>
                <w:lang w:eastAsia="es-MX"/>
              </w:rPr>
            </w:pPr>
          </w:p>
        </w:tc>
        <w:tc>
          <w:tcPr>
            <w:tcW w:w="62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lastRenderedPageBreak/>
              <w:t>Licitante No Solvente.</w:t>
            </w:r>
          </w:p>
          <w:p w:rsidR="00B977B1" w:rsidRPr="00C76F35" w:rsidRDefault="00B977B1" w:rsidP="00E54022">
            <w:pPr>
              <w:rPr>
                <w:rFonts w:asciiTheme="minorHAnsi" w:hAnsiTheme="minorHAnsi" w:cstheme="minorHAnsi"/>
                <w:b/>
                <w:lang w:eastAsia="es-MX"/>
              </w:rPr>
            </w:pP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Partidas: 5, 12 y 24: Está por debajo del 40% de la media del estudio de mercado, autorizado en el art. 71 de la </w:t>
            </w:r>
            <w:r w:rsidR="00CF4B84">
              <w:rPr>
                <w:rFonts w:asciiTheme="minorHAnsi" w:hAnsiTheme="minorHAnsi" w:cstheme="minorHAnsi"/>
                <w:b/>
                <w:lang w:eastAsia="es-MX"/>
              </w:rPr>
              <w:t>L</w:t>
            </w:r>
            <w:r w:rsidRPr="00C76F35">
              <w:rPr>
                <w:rFonts w:asciiTheme="minorHAnsi" w:hAnsiTheme="minorHAnsi" w:cstheme="minorHAnsi"/>
                <w:b/>
                <w:lang w:eastAsia="es-MX"/>
              </w:rPr>
              <w:t xml:space="preserve">ey </w:t>
            </w:r>
            <w:r w:rsidRPr="00C76F35">
              <w:rPr>
                <w:rFonts w:asciiTheme="minorHAnsi" w:hAnsiTheme="minorHAnsi" w:cstheme="minorHAnsi"/>
                <w:b/>
                <w:lang w:eastAsia="es-MX"/>
              </w:rPr>
              <w:lastRenderedPageBreak/>
              <w:t xml:space="preserve">de </w:t>
            </w:r>
            <w:r w:rsidR="00CF4B84">
              <w:rPr>
                <w:rFonts w:asciiTheme="minorHAnsi" w:hAnsiTheme="minorHAnsi" w:cstheme="minorHAnsi"/>
                <w:b/>
                <w:lang w:eastAsia="es-MX"/>
              </w:rPr>
              <w:t>C</w:t>
            </w:r>
            <w:r w:rsidRPr="00C76F35">
              <w:rPr>
                <w:rFonts w:asciiTheme="minorHAnsi" w:hAnsiTheme="minorHAnsi" w:cstheme="minorHAnsi"/>
                <w:b/>
                <w:lang w:eastAsia="es-MX"/>
              </w:rPr>
              <w:t xml:space="preserve">ompras </w:t>
            </w:r>
            <w:r w:rsidR="00CF4B84">
              <w:rPr>
                <w:rFonts w:asciiTheme="minorHAnsi" w:hAnsiTheme="minorHAnsi" w:cstheme="minorHAnsi"/>
                <w:b/>
                <w:lang w:eastAsia="es-MX"/>
              </w:rPr>
              <w:t>G</w:t>
            </w:r>
            <w:r w:rsidRPr="00C76F35">
              <w:rPr>
                <w:rFonts w:asciiTheme="minorHAnsi" w:hAnsiTheme="minorHAnsi" w:cstheme="minorHAnsi"/>
                <w:b/>
                <w:lang w:eastAsia="es-MX"/>
              </w:rPr>
              <w:t xml:space="preserve">ubernamentales, </w:t>
            </w:r>
            <w:r w:rsidR="00CF4B84">
              <w:rPr>
                <w:rFonts w:asciiTheme="minorHAnsi" w:hAnsiTheme="minorHAnsi" w:cstheme="minorHAnsi"/>
                <w:b/>
                <w:lang w:eastAsia="es-MX"/>
              </w:rPr>
              <w:t>E</w:t>
            </w:r>
            <w:r w:rsidRPr="00C76F35">
              <w:rPr>
                <w:rFonts w:asciiTheme="minorHAnsi" w:hAnsiTheme="minorHAnsi" w:cstheme="minorHAnsi"/>
                <w:b/>
                <w:lang w:eastAsia="es-MX"/>
              </w:rPr>
              <w:t xml:space="preserve">najenaciones y </w:t>
            </w:r>
            <w:r w:rsidR="00CF4B84">
              <w:rPr>
                <w:rFonts w:asciiTheme="minorHAnsi" w:hAnsiTheme="minorHAnsi" w:cstheme="minorHAnsi"/>
                <w:b/>
                <w:lang w:eastAsia="es-MX"/>
              </w:rPr>
              <w:t>C</w:t>
            </w:r>
            <w:r w:rsidRPr="00C76F35">
              <w:rPr>
                <w:rFonts w:asciiTheme="minorHAnsi" w:hAnsiTheme="minorHAnsi" w:cstheme="minorHAnsi"/>
                <w:b/>
                <w:lang w:eastAsia="es-MX"/>
              </w:rPr>
              <w:t xml:space="preserve">ontratación de </w:t>
            </w:r>
            <w:r w:rsidR="00CF4B84">
              <w:rPr>
                <w:rFonts w:asciiTheme="minorHAnsi" w:hAnsiTheme="minorHAnsi" w:cstheme="minorHAnsi"/>
                <w:b/>
                <w:lang w:eastAsia="es-MX"/>
              </w:rPr>
              <w:t>S</w:t>
            </w:r>
            <w:r w:rsidRPr="00C76F35">
              <w:rPr>
                <w:rFonts w:asciiTheme="minorHAnsi" w:hAnsiTheme="minorHAnsi" w:cstheme="minorHAnsi"/>
                <w:b/>
                <w:lang w:eastAsia="es-MX"/>
              </w:rPr>
              <w:t xml:space="preserve">ervicios del </w:t>
            </w:r>
            <w:r w:rsidR="00CF4B84">
              <w:rPr>
                <w:rFonts w:asciiTheme="minorHAnsi" w:hAnsiTheme="minorHAnsi" w:cstheme="minorHAnsi"/>
                <w:b/>
                <w:lang w:eastAsia="es-MX"/>
              </w:rPr>
              <w:t>E</w:t>
            </w:r>
            <w:r w:rsidRPr="00C76F35">
              <w:rPr>
                <w:rFonts w:asciiTheme="minorHAnsi" w:hAnsiTheme="minorHAnsi" w:cstheme="minorHAnsi"/>
                <w:b/>
                <w:lang w:eastAsia="es-MX"/>
              </w:rPr>
              <w:t xml:space="preserve">stado de Jalisco y sus </w:t>
            </w:r>
            <w:r w:rsidR="00CF4B84">
              <w:rPr>
                <w:rFonts w:asciiTheme="minorHAnsi" w:hAnsiTheme="minorHAnsi" w:cstheme="minorHAnsi"/>
                <w:b/>
                <w:lang w:eastAsia="es-MX"/>
              </w:rPr>
              <w:t>M</w:t>
            </w:r>
            <w:r w:rsidRPr="00C76F35">
              <w:rPr>
                <w:rFonts w:asciiTheme="minorHAnsi" w:hAnsiTheme="minorHAnsi" w:cstheme="minorHAnsi"/>
                <w:b/>
                <w:lang w:eastAsia="es-MX"/>
              </w:rPr>
              <w:t>unicipios.</w:t>
            </w:r>
          </w:p>
          <w:p w:rsidR="00B977B1" w:rsidRPr="00C76F35" w:rsidRDefault="00B977B1" w:rsidP="00E54022">
            <w:pPr>
              <w:rPr>
                <w:rFonts w:asciiTheme="minorHAnsi" w:hAnsiTheme="minorHAnsi" w:cstheme="minorHAnsi"/>
                <w:b/>
                <w:lang w:eastAsia="es-MX"/>
              </w:rPr>
            </w:pPr>
          </w:p>
        </w:tc>
      </w:tr>
      <w:tr w:rsidR="00C76F35" w:rsidRPr="00C76F35" w:rsidTr="007B03D1">
        <w:trPr>
          <w:trHeight w:val="227"/>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Pr="00C76F35" w:rsidRDefault="00C76F35" w:rsidP="00E54022">
            <w:pPr>
              <w:rPr>
                <w:rFonts w:asciiTheme="minorHAnsi" w:hAnsiTheme="minorHAnsi" w:cstheme="minorHAnsi"/>
                <w:lang w:eastAsia="es-MX"/>
              </w:rPr>
            </w:pPr>
            <w:r w:rsidRPr="00C76F35">
              <w:rPr>
                <w:rFonts w:asciiTheme="minorHAnsi" w:hAnsiTheme="minorHAnsi" w:cstheme="minorHAnsi"/>
                <w:lang w:eastAsia="es-MX"/>
              </w:rPr>
              <w:lastRenderedPageBreak/>
              <w:t>Grupo Comercial Denbar, S.A.S. de C.V.</w:t>
            </w:r>
          </w:p>
          <w:p w:rsidR="00C76F35" w:rsidRPr="00C76F35" w:rsidRDefault="00C76F35" w:rsidP="00E54022">
            <w:pPr>
              <w:rPr>
                <w:rFonts w:asciiTheme="minorHAnsi" w:hAnsiTheme="minorHAnsi" w:cstheme="minorHAnsi"/>
                <w:lang w:eastAsia="es-MX"/>
              </w:rPr>
            </w:pPr>
            <w:r w:rsidRPr="00C76F35">
              <w:rPr>
                <w:rFonts w:asciiTheme="minorHAnsi" w:hAnsiTheme="minorHAnsi" w:cstheme="minorHAnsi"/>
                <w:lang w:eastAsia="es-MX"/>
              </w:rPr>
              <w:t>De acuerdo con el registro al momento de entregar la muestra le corresponde el Número 1</w:t>
            </w:r>
          </w:p>
        </w:tc>
        <w:tc>
          <w:tcPr>
            <w:tcW w:w="62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Licitante No Solvente.</w:t>
            </w:r>
          </w:p>
          <w:p w:rsidR="00CF4B84" w:rsidRPr="00C76F35" w:rsidRDefault="00CF4B84" w:rsidP="00E54022">
            <w:pPr>
              <w:rPr>
                <w:rFonts w:asciiTheme="minorHAnsi" w:hAnsiTheme="minorHAnsi" w:cstheme="minorHAnsi"/>
                <w:b/>
                <w:lang w:eastAsia="es-MX"/>
              </w:rPr>
            </w:pP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Partida 16: Supera el 10% de la media del estudio de mercado, autorizado en el art. 71 de la </w:t>
            </w:r>
            <w:r w:rsidR="00CF4B84">
              <w:rPr>
                <w:rFonts w:asciiTheme="minorHAnsi" w:hAnsiTheme="minorHAnsi" w:cstheme="minorHAnsi"/>
                <w:b/>
                <w:lang w:eastAsia="es-MX"/>
              </w:rPr>
              <w:t>L</w:t>
            </w:r>
            <w:r w:rsidRPr="00C76F35">
              <w:rPr>
                <w:rFonts w:asciiTheme="minorHAnsi" w:hAnsiTheme="minorHAnsi" w:cstheme="minorHAnsi"/>
                <w:b/>
                <w:lang w:eastAsia="es-MX"/>
              </w:rPr>
              <w:t xml:space="preserve">ey de </w:t>
            </w:r>
            <w:r w:rsidR="00CF4B84">
              <w:rPr>
                <w:rFonts w:asciiTheme="minorHAnsi" w:hAnsiTheme="minorHAnsi" w:cstheme="minorHAnsi"/>
                <w:b/>
                <w:lang w:eastAsia="es-MX"/>
              </w:rPr>
              <w:t>C</w:t>
            </w:r>
            <w:r w:rsidRPr="00C76F35">
              <w:rPr>
                <w:rFonts w:asciiTheme="minorHAnsi" w:hAnsiTheme="minorHAnsi" w:cstheme="minorHAnsi"/>
                <w:b/>
                <w:lang w:eastAsia="es-MX"/>
              </w:rPr>
              <w:t xml:space="preserve">ompras </w:t>
            </w:r>
            <w:r w:rsidR="00CF4B84">
              <w:rPr>
                <w:rFonts w:asciiTheme="minorHAnsi" w:hAnsiTheme="minorHAnsi" w:cstheme="minorHAnsi"/>
                <w:b/>
                <w:lang w:eastAsia="es-MX"/>
              </w:rPr>
              <w:t>G</w:t>
            </w:r>
            <w:r w:rsidRPr="00C76F35">
              <w:rPr>
                <w:rFonts w:asciiTheme="minorHAnsi" w:hAnsiTheme="minorHAnsi" w:cstheme="minorHAnsi"/>
                <w:b/>
                <w:lang w:eastAsia="es-MX"/>
              </w:rPr>
              <w:t xml:space="preserve">ubernamentales, </w:t>
            </w:r>
            <w:r w:rsidR="00CF4B84">
              <w:rPr>
                <w:rFonts w:asciiTheme="minorHAnsi" w:hAnsiTheme="minorHAnsi" w:cstheme="minorHAnsi"/>
                <w:b/>
                <w:lang w:eastAsia="es-MX"/>
              </w:rPr>
              <w:t>E</w:t>
            </w:r>
            <w:r w:rsidRPr="00C76F35">
              <w:rPr>
                <w:rFonts w:asciiTheme="minorHAnsi" w:hAnsiTheme="minorHAnsi" w:cstheme="minorHAnsi"/>
                <w:b/>
                <w:lang w:eastAsia="es-MX"/>
              </w:rPr>
              <w:t xml:space="preserve">najenaciones y </w:t>
            </w:r>
            <w:r w:rsidR="00CF4B84">
              <w:rPr>
                <w:rFonts w:asciiTheme="minorHAnsi" w:hAnsiTheme="minorHAnsi" w:cstheme="minorHAnsi"/>
                <w:b/>
                <w:lang w:eastAsia="es-MX"/>
              </w:rPr>
              <w:t>C</w:t>
            </w:r>
            <w:r w:rsidRPr="00C76F35">
              <w:rPr>
                <w:rFonts w:asciiTheme="minorHAnsi" w:hAnsiTheme="minorHAnsi" w:cstheme="minorHAnsi"/>
                <w:b/>
                <w:lang w:eastAsia="es-MX"/>
              </w:rPr>
              <w:t xml:space="preserve">ontratación de </w:t>
            </w:r>
            <w:r w:rsidR="00CF4B84">
              <w:rPr>
                <w:rFonts w:asciiTheme="minorHAnsi" w:hAnsiTheme="minorHAnsi" w:cstheme="minorHAnsi"/>
                <w:b/>
                <w:lang w:eastAsia="es-MX"/>
              </w:rPr>
              <w:t>S</w:t>
            </w:r>
            <w:r w:rsidRPr="00C76F35">
              <w:rPr>
                <w:rFonts w:asciiTheme="minorHAnsi" w:hAnsiTheme="minorHAnsi" w:cstheme="minorHAnsi"/>
                <w:b/>
                <w:lang w:eastAsia="es-MX"/>
              </w:rPr>
              <w:t xml:space="preserve">ervicios del </w:t>
            </w:r>
            <w:r w:rsidR="00CF4B84">
              <w:rPr>
                <w:rFonts w:asciiTheme="minorHAnsi" w:hAnsiTheme="minorHAnsi" w:cstheme="minorHAnsi"/>
                <w:b/>
                <w:lang w:eastAsia="es-MX"/>
              </w:rPr>
              <w:t>E</w:t>
            </w:r>
            <w:r w:rsidRPr="00C76F35">
              <w:rPr>
                <w:rFonts w:asciiTheme="minorHAnsi" w:hAnsiTheme="minorHAnsi" w:cstheme="minorHAnsi"/>
                <w:b/>
                <w:lang w:eastAsia="es-MX"/>
              </w:rPr>
              <w:t xml:space="preserve">stado de Jalisco y sus </w:t>
            </w:r>
            <w:r w:rsidR="00CF4B84">
              <w:rPr>
                <w:rFonts w:asciiTheme="minorHAnsi" w:hAnsiTheme="minorHAnsi" w:cstheme="minorHAnsi"/>
                <w:b/>
                <w:lang w:eastAsia="es-MX"/>
              </w:rPr>
              <w:t>M</w:t>
            </w:r>
            <w:r w:rsidRPr="00C76F35">
              <w:rPr>
                <w:rFonts w:asciiTheme="minorHAnsi" w:hAnsiTheme="minorHAnsi" w:cstheme="minorHAnsi"/>
                <w:b/>
                <w:lang w:eastAsia="es-MX"/>
              </w:rPr>
              <w:t xml:space="preserve">unicipios. </w:t>
            </w:r>
          </w:p>
          <w:p w:rsidR="00CF4B84" w:rsidRPr="00C76F35" w:rsidRDefault="00CF4B84" w:rsidP="00E54022">
            <w:pPr>
              <w:rPr>
                <w:rFonts w:asciiTheme="minorHAnsi" w:hAnsiTheme="minorHAnsi" w:cstheme="minorHAnsi"/>
                <w:b/>
                <w:lang w:eastAsia="es-MX"/>
              </w:rPr>
            </w:pP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Partida 17, 18, 19, 20, 21, 22 y 24: Está por debajo del 40% de la media del estudio de mercado, autorizado en el art. 71 de la </w:t>
            </w:r>
            <w:r w:rsidR="00CF4B84">
              <w:rPr>
                <w:rFonts w:asciiTheme="minorHAnsi" w:hAnsiTheme="minorHAnsi" w:cstheme="minorHAnsi"/>
                <w:b/>
                <w:lang w:eastAsia="es-MX"/>
              </w:rPr>
              <w:t>L</w:t>
            </w:r>
            <w:r w:rsidRPr="00C76F35">
              <w:rPr>
                <w:rFonts w:asciiTheme="minorHAnsi" w:hAnsiTheme="minorHAnsi" w:cstheme="minorHAnsi"/>
                <w:b/>
                <w:lang w:eastAsia="es-MX"/>
              </w:rPr>
              <w:t xml:space="preserve">ey de </w:t>
            </w:r>
            <w:r w:rsidR="00CF4B84">
              <w:rPr>
                <w:rFonts w:asciiTheme="minorHAnsi" w:hAnsiTheme="minorHAnsi" w:cstheme="minorHAnsi"/>
                <w:b/>
                <w:lang w:eastAsia="es-MX"/>
              </w:rPr>
              <w:t>C</w:t>
            </w:r>
            <w:r w:rsidRPr="00C76F35">
              <w:rPr>
                <w:rFonts w:asciiTheme="minorHAnsi" w:hAnsiTheme="minorHAnsi" w:cstheme="minorHAnsi"/>
                <w:b/>
                <w:lang w:eastAsia="es-MX"/>
              </w:rPr>
              <w:t xml:space="preserve">ompras </w:t>
            </w:r>
            <w:r w:rsidR="00CF4B84">
              <w:rPr>
                <w:rFonts w:asciiTheme="minorHAnsi" w:hAnsiTheme="minorHAnsi" w:cstheme="minorHAnsi"/>
                <w:b/>
                <w:lang w:eastAsia="es-MX"/>
              </w:rPr>
              <w:t>G</w:t>
            </w:r>
            <w:r w:rsidRPr="00C76F35">
              <w:rPr>
                <w:rFonts w:asciiTheme="minorHAnsi" w:hAnsiTheme="minorHAnsi" w:cstheme="minorHAnsi"/>
                <w:b/>
                <w:lang w:eastAsia="es-MX"/>
              </w:rPr>
              <w:t xml:space="preserve">ubernamentales, </w:t>
            </w:r>
            <w:r w:rsidR="00CF4B84">
              <w:rPr>
                <w:rFonts w:asciiTheme="minorHAnsi" w:hAnsiTheme="minorHAnsi" w:cstheme="minorHAnsi"/>
                <w:b/>
                <w:lang w:eastAsia="es-MX"/>
              </w:rPr>
              <w:t>E</w:t>
            </w:r>
            <w:r w:rsidRPr="00C76F35">
              <w:rPr>
                <w:rFonts w:asciiTheme="minorHAnsi" w:hAnsiTheme="minorHAnsi" w:cstheme="minorHAnsi"/>
                <w:b/>
                <w:lang w:eastAsia="es-MX"/>
              </w:rPr>
              <w:t xml:space="preserve">najenaciones y </w:t>
            </w:r>
            <w:r w:rsidR="00CF4B84">
              <w:rPr>
                <w:rFonts w:asciiTheme="minorHAnsi" w:hAnsiTheme="minorHAnsi" w:cstheme="minorHAnsi"/>
                <w:b/>
                <w:lang w:eastAsia="es-MX"/>
              </w:rPr>
              <w:t>C</w:t>
            </w:r>
            <w:r w:rsidRPr="00C76F35">
              <w:rPr>
                <w:rFonts w:asciiTheme="minorHAnsi" w:hAnsiTheme="minorHAnsi" w:cstheme="minorHAnsi"/>
                <w:b/>
                <w:lang w:eastAsia="es-MX"/>
              </w:rPr>
              <w:t xml:space="preserve">ontratación de </w:t>
            </w:r>
            <w:r w:rsidR="00CF4B84">
              <w:rPr>
                <w:rFonts w:asciiTheme="minorHAnsi" w:hAnsiTheme="minorHAnsi" w:cstheme="minorHAnsi"/>
                <w:b/>
                <w:lang w:eastAsia="es-MX"/>
              </w:rPr>
              <w:t>S</w:t>
            </w:r>
            <w:r w:rsidRPr="00C76F35">
              <w:rPr>
                <w:rFonts w:asciiTheme="minorHAnsi" w:hAnsiTheme="minorHAnsi" w:cstheme="minorHAnsi"/>
                <w:b/>
                <w:lang w:eastAsia="es-MX"/>
              </w:rPr>
              <w:t xml:space="preserve">ervicios del </w:t>
            </w:r>
            <w:r w:rsidR="00CF4B84">
              <w:rPr>
                <w:rFonts w:asciiTheme="minorHAnsi" w:hAnsiTheme="minorHAnsi" w:cstheme="minorHAnsi"/>
                <w:b/>
                <w:lang w:eastAsia="es-MX"/>
              </w:rPr>
              <w:t>E</w:t>
            </w:r>
            <w:r w:rsidRPr="00C76F35">
              <w:rPr>
                <w:rFonts w:asciiTheme="minorHAnsi" w:hAnsiTheme="minorHAnsi" w:cstheme="minorHAnsi"/>
                <w:b/>
                <w:lang w:eastAsia="es-MX"/>
              </w:rPr>
              <w:t xml:space="preserve">stado de Jalisco y sus </w:t>
            </w:r>
            <w:r w:rsidR="00CF4B84">
              <w:rPr>
                <w:rFonts w:asciiTheme="minorHAnsi" w:hAnsiTheme="minorHAnsi" w:cstheme="minorHAnsi"/>
                <w:b/>
                <w:lang w:eastAsia="es-MX"/>
              </w:rPr>
              <w:t>M</w:t>
            </w:r>
            <w:r w:rsidRPr="00C76F35">
              <w:rPr>
                <w:rFonts w:asciiTheme="minorHAnsi" w:hAnsiTheme="minorHAnsi" w:cstheme="minorHAnsi"/>
                <w:b/>
                <w:lang w:eastAsia="es-MX"/>
              </w:rPr>
              <w:t>unicipios.</w:t>
            </w:r>
          </w:p>
          <w:p w:rsidR="00CF4B84" w:rsidRPr="00C76F35" w:rsidRDefault="00CF4B84" w:rsidP="00E54022">
            <w:pPr>
              <w:rPr>
                <w:rFonts w:asciiTheme="minorHAnsi" w:hAnsiTheme="minorHAnsi" w:cstheme="minorHAnsi"/>
                <w:b/>
                <w:lang w:eastAsia="es-MX"/>
              </w:rPr>
            </w:pP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Partida 25: No cumple con lo especificado en las bases, no es la marca solicitada.</w:t>
            </w:r>
          </w:p>
          <w:p w:rsidR="00CF4B84" w:rsidRPr="00C76F35" w:rsidRDefault="00CF4B84" w:rsidP="00E54022">
            <w:pPr>
              <w:rPr>
                <w:rFonts w:asciiTheme="minorHAnsi" w:hAnsiTheme="minorHAnsi" w:cstheme="minorHAnsi"/>
                <w:b/>
                <w:lang w:eastAsia="es-MX"/>
              </w:rPr>
            </w:pPr>
          </w:p>
        </w:tc>
      </w:tr>
      <w:tr w:rsidR="00C76F35" w:rsidRPr="00C76F35" w:rsidTr="007B03D1">
        <w:trPr>
          <w:trHeight w:val="227"/>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Pr="00C76F35" w:rsidRDefault="00C76F35" w:rsidP="00E54022">
            <w:pPr>
              <w:rPr>
                <w:rFonts w:asciiTheme="minorHAnsi" w:hAnsiTheme="minorHAnsi" w:cstheme="minorHAnsi"/>
                <w:lang w:eastAsia="es-MX"/>
              </w:rPr>
            </w:pPr>
            <w:r w:rsidRPr="00C76F35">
              <w:rPr>
                <w:rFonts w:asciiTheme="minorHAnsi" w:hAnsiTheme="minorHAnsi" w:cstheme="minorHAnsi"/>
                <w:lang w:eastAsia="es-MX"/>
              </w:rPr>
              <w:t>Ferreaceros Y Materiales de Guadalajara, S.A. de C.V.</w:t>
            </w:r>
          </w:p>
        </w:tc>
        <w:tc>
          <w:tcPr>
            <w:tcW w:w="62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Licitante No Solvente.</w:t>
            </w:r>
          </w:p>
          <w:p w:rsidR="00CF4B84" w:rsidRPr="00C76F35" w:rsidRDefault="00CF4B84" w:rsidP="00E54022">
            <w:pPr>
              <w:rPr>
                <w:rFonts w:asciiTheme="minorHAnsi" w:hAnsiTheme="minorHAnsi" w:cstheme="minorHAnsi"/>
                <w:b/>
                <w:lang w:eastAsia="es-MX"/>
              </w:rPr>
            </w:pP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Partidas: 12, 19, 20, 21, 22, 24, 26, 27 y 28 Está por debajo del 40% de la media del estudio de mercado, autorizado en el art. 71 de la </w:t>
            </w:r>
            <w:r w:rsidR="00CF4B84">
              <w:rPr>
                <w:rFonts w:asciiTheme="minorHAnsi" w:hAnsiTheme="minorHAnsi" w:cstheme="minorHAnsi"/>
                <w:b/>
                <w:lang w:eastAsia="es-MX"/>
              </w:rPr>
              <w:t>L</w:t>
            </w:r>
            <w:r w:rsidRPr="00C76F35">
              <w:rPr>
                <w:rFonts w:asciiTheme="minorHAnsi" w:hAnsiTheme="minorHAnsi" w:cstheme="minorHAnsi"/>
                <w:b/>
                <w:lang w:eastAsia="es-MX"/>
              </w:rPr>
              <w:t xml:space="preserve">ey de </w:t>
            </w:r>
            <w:r w:rsidR="00CF4B84">
              <w:rPr>
                <w:rFonts w:asciiTheme="minorHAnsi" w:hAnsiTheme="minorHAnsi" w:cstheme="minorHAnsi"/>
                <w:b/>
                <w:lang w:eastAsia="es-MX"/>
              </w:rPr>
              <w:t>C</w:t>
            </w:r>
            <w:r w:rsidRPr="00C76F35">
              <w:rPr>
                <w:rFonts w:asciiTheme="minorHAnsi" w:hAnsiTheme="minorHAnsi" w:cstheme="minorHAnsi"/>
                <w:b/>
                <w:lang w:eastAsia="es-MX"/>
              </w:rPr>
              <w:t xml:space="preserve">ompras </w:t>
            </w:r>
            <w:r w:rsidR="00CF4B84">
              <w:rPr>
                <w:rFonts w:asciiTheme="minorHAnsi" w:hAnsiTheme="minorHAnsi" w:cstheme="minorHAnsi"/>
                <w:b/>
                <w:lang w:eastAsia="es-MX"/>
              </w:rPr>
              <w:t>G</w:t>
            </w:r>
            <w:r w:rsidRPr="00C76F35">
              <w:rPr>
                <w:rFonts w:asciiTheme="minorHAnsi" w:hAnsiTheme="minorHAnsi" w:cstheme="minorHAnsi"/>
                <w:b/>
                <w:lang w:eastAsia="es-MX"/>
              </w:rPr>
              <w:t xml:space="preserve">ubernamentales, </w:t>
            </w:r>
            <w:r w:rsidR="00CF4B84">
              <w:rPr>
                <w:rFonts w:asciiTheme="minorHAnsi" w:hAnsiTheme="minorHAnsi" w:cstheme="minorHAnsi"/>
                <w:b/>
                <w:lang w:eastAsia="es-MX"/>
              </w:rPr>
              <w:t>E</w:t>
            </w:r>
            <w:r w:rsidRPr="00C76F35">
              <w:rPr>
                <w:rFonts w:asciiTheme="minorHAnsi" w:hAnsiTheme="minorHAnsi" w:cstheme="minorHAnsi"/>
                <w:b/>
                <w:lang w:eastAsia="es-MX"/>
              </w:rPr>
              <w:t xml:space="preserve">najenaciones y </w:t>
            </w:r>
            <w:r w:rsidR="00CF4B84">
              <w:rPr>
                <w:rFonts w:asciiTheme="minorHAnsi" w:hAnsiTheme="minorHAnsi" w:cstheme="minorHAnsi"/>
                <w:b/>
                <w:lang w:eastAsia="es-MX"/>
              </w:rPr>
              <w:t>C</w:t>
            </w:r>
            <w:r w:rsidRPr="00C76F35">
              <w:rPr>
                <w:rFonts w:asciiTheme="minorHAnsi" w:hAnsiTheme="minorHAnsi" w:cstheme="minorHAnsi"/>
                <w:b/>
                <w:lang w:eastAsia="es-MX"/>
              </w:rPr>
              <w:t xml:space="preserve">ontratación de </w:t>
            </w:r>
            <w:r w:rsidR="00CF4B84">
              <w:rPr>
                <w:rFonts w:asciiTheme="minorHAnsi" w:hAnsiTheme="minorHAnsi" w:cstheme="minorHAnsi"/>
                <w:b/>
                <w:lang w:eastAsia="es-MX"/>
              </w:rPr>
              <w:t>S</w:t>
            </w:r>
            <w:r w:rsidRPr="00C76F35">
              <w:rPr>
                <w:rFonts w:asciiTheme="minorHAnsi" w:hAnsiTheme="minorHAnsi" w:cstheme="minorHAnsi"/>
                <w:b/>
                <w:lang w:eastAsia="es-MX"/>
              </w:rPr>
              <w:t xml:space="preserve">ervicios del </w:t>
            </w:r>
            <w:r w:rsidR="00CF4B84">
              <w:rPr>
                <w:rFonts w:asciiTheme="minorHAnsi" w:hAnsiTheme="minorHAnsi" w:cstheme="minorHAnsi"/>
                <w:b/>
                <w:lang w:eastAsia="es-MX"/>
              </w:rPr>
              <w:t>E</w:t>
            </w:r>
            <w:r w:rsidRPr="00C76F35">
              <w:rPr>
                <w:rFonts w:asciiTheme="minorHAnsi" w:hAnsiTheme="minorHAnsi" w:cstheme="minorHAnsi"/>
                <w:b/>
                <w:lang w:eastAsia="es-MX"/>
              </w:rPr>
              <w:t xml:space="preserve">stado de Jalisco y sus </w:t>
            </w:r>
            <w:r w:rsidR="00CF4B84">
              <w:rPr>
                <w:rFonts w:asciiTheme="minorHAnsi" w:hAnsiTheme="minorHAnsi" w:cstheme="minorHAnsi"/>
                <w:b/>
                <w:lang w:eastAsia="es-MX"/>
              </w:rPr>
              <w:t>M</w:t>
            </w:r>
            <w:r w:rsidRPr="00C76F35">
              <w:rPr>
                <w:rFonts w:asciiTheme="minorHAnsi" w:hAnsiTheme="minorHAnsi" w:cstheme="minorHAnsi"/>
                <w:b/>
                <w:lang w:eastAsia="es-MX"/>
              </w:rPr>
              <w:t>unicipios.</w:t>
            </w:r>
          </w:p>
          <w:p w:rsidR="00CF4B84" w:rsidRPr="00C76F35" w:rsidRDefault="00CF4B84" w:rsidP="00E54022">
            <w:pPr>
              <w:rPr>
                <w:rFonts w:asciiTheme="minorHAnsi" w:hAnsiTheme="minorHAnsi" w:cstheme="minorHAnsi"/>
                <w:b/>
                <w:lang w:eastAsia="es-MX"/>
              </w:rPr>
            </w:pPr>
          </w:p>
          <w:p w:rsidR="00C76F35" w:rsidRDefault="00C76F35" w:rsidP="00E54022">
            <w:pPr>
              <w:rPr>
                <w:rFonts w:asciiTheme="minorHAnsi" w:hAnsiTheme="minorHAnsi" w:cstheme="minorHAnsi"/>
                <w:b/>
                <w:lang w:eastAsia="es-MX"/>
              </w:rPr>
            </w:pPr>
            <w:r w:rsidRPr="00C76F35">
              <w:rPr>
                <w:rFonts w:asciiTheme="minorHAnsi" w:hAnsiTheme="minorHAnsi" w:cstheme="minorHAnsi"/>
                <w:b/>
                <w:lang w:eastAsia="es-MX"/>
              </w:rPr>
              <w:t xml:space="preserve">- Partidas 15 y 30: supera el 10% de la media del estudio de mercado, autorizado en el art. 71 de la </w:t>
            </w:r>
            <w:r w:rsidR="00CF4B84">
              <w:rPr>
                <w:rFonts w:asciiTheme="minorHAnsi" w:hAnsiTheme="minorHAnsi" w:cstheme="minorHAnsi"/>
                <w:b/>
                <w:lang w:eastAsia="es-MX"/>
              </w:rPr>
              <w:t>L</w:t>
            </w:r>
            <w:r w:rsidRPr="00C76F35">
              <w:rPr>
                <w:rFonts w:asciiTheme="minorHAnsi" w:hAnsiTheme="minorHAnsi" w:cstheme="minorHAnsi"/>
                <w:b/>
                <w:lang w:eastAsia="es-MX"/>
              </w:rPr>
              <w:t xml:space="preserve">ey de </w:t>
            </w:r>
            <w:r w:rsidR="00CF4B84">
              <w:rPr>
                <w:rFonts w:asciiTheme="minorHAnsi" w:hAnsiTheme="minorHAnsi" w:cstheme="minorHAnsi"/>
                <w:b/>
                <w:lang w:eastAsia="es-MX"/>
              </w:rPr>
              <w:t>C</w:t>
            </w:r>
            <w:r w:rsidRPr="00C76F35">
              <w:rPr>
                <w:rFonts w:asciiTheme="minorHAnsi" w:hAnsiTheme="minorHAnsi" w:cstheme="minorHAnsi"/>
                <w:b/>
                <w:lang w:eastAsia="es-MX"/>
              </w:rPr>
              <w:t xml:space="preserve">ompras </w:t>
            </w:r>
            <w:r w:rsidR="00CF4B84">
              <w:rPr>
                <w:rFonts w:asciiTheme="minorHAnsi" w:hAnsiTheme="minorHAnsi" w:cstheme="minorHAnsi"/>
                <w:b/>
                <w:lang w:eastAsia="es-MX"/>
              </w:rPr>
              <w:t>G</w:t>
            </w:r>
            <w:r w:rsidRPr="00C76F35">
              <w:rPr>
                <w:rFonts w:asciiTheme="minorHAnsi" w:hAnsiTheme="minorHAnsi" w:cstheme="minorHAnsi"/>
                <w:b/>
                <w:lang w:eastAsia="es-MX"/>
              </w:rPr>
              <w:t xml:space="preserve">ubernamentales, </w:t>
            </w:r>
            <w:r w:rsidR="00CF4B84">
              <w:rPr>
                <w:rFonts w:asciiTheme="minorHAnsi" w:hAnsiTheme="minorHAnsi" w:cstheme="minorHAnsi"/>
                <w:b/>
                <w:lang w:eastAsia="es-MX"/>
              </w:rPr>
              <w:t>E</w:t>
            </w:r>
            <w:r w:rsidRPr="00C76F35">
              <w:rPr>
                <w:rFonts w:asciiTheme="minorHAnsi" w:hAnsiTheme="minorHAnsi" w:cstheme="minorHAnsi"/>
                <w:b/>
                <w:lang w:eastAsia="es-MX"/>
              </w:rPr>
              <w:t xml:space="preserve">najenaciones y </w:t>
            </w:r>
            <w:r w:rsidR="00CF4B84">
              <w:rPr>
                <w:rFonts w:asciiTheme="minorHAnsi" w:hAnsiTheme="minorHAnsi" w:cstheme="minorHAnsi"/>
                <w:b/>
                <w:lang w:eastAsia="es-MX"/>
              </w:rPr>
              <w:t>C</w:t>
            </w:r>
            <w:r w:rsidRPr="00C76F35">
              <w:rPr>
                <w:rFonts w:asciiTheme="minorHAnsi" w:hAnsiTheme="minorHAnsi" w:cstheme="minorHAnsi"/>
                <w:b/>
                <w:lang w:eastAsia="es-MX"/>
              </w:rPr>
              <w:t xml:space="preserve">ontratación de </w:t>
            </w:r>
            <w:r w:rsidR="00CF4B84">
              <w:rPr>
                <w:rFonts w:asciiTheme="minorHAnsi" w:hAnsiTheme="minorHAnsi" w:cstheme="minorHAnsi"/>
                <w:b/>
                <w:lang w:eastAsia="es-MX"/>
              </w:rPr>
              <w:t>S</w:t>
            </w:r>
            <w:r w:rsidRPr="00C76F35">
              <w:rPr>
                <w:rFonts w:asciiTheme="minorHAnsi" w:hAnsiTheme="minorHAnsi" w:cstheme="minorHAnsi"/>
                <w:b/>
                <w:lang w:eastAsia="es-MX"/>
              </w:rPr>
              <w:t>ervicios del</w:t>
            </w:r>
            <w:r w:rsidR="00CF4B84">
              <w:rPr>
                <w:rFonts w:asciiTheme="minorHAnsi" w:hAnsiTheme="minorHAnsi" w:cstheme="minorHAnsi"/>
                <w:b/>
                <w:lang w:eastAsia="es-MX"/>
              </w:rPr>
              <w:t xml:space="preserve"> Es</w:t>
            </w:r>
            <w:r w:rsidRPr="00C76F35">
              <w:rPr>
                <w:rFonts w:asciiTheme="minorHAnsi" w:hAnsiTheme="minorHAnsi" w:cstheme="minorHAnsi"/>
                <w:b/>
                <w:lang w:eastAsia="es-MX"/>
              </w:rPr>
              <w:t>tado de Jalisco y sus</w:t>
            </w:r>
            <w:r w:rsidR="00CF4B84">
              <w:rPr>
                <w:rFonts w:asciiTheme="minorHAnsi" w:hAnsiTheme="minorHAnsi" w:cstheme="minorHAnsi"/>
                <w:b/>
                <w:lang w:eastAsia="es-MX"/>
              </w:rPr>
              <w:t xml:space="preserve"> M</w:t>
            </w:r>
            <w:r w:rsidRPr="00C76F35">
              <w:rPr>
                <w:rFonts w:asciiTheme="minorHAnsi" w:hAnsiTheme="minorHAnsi" w:cstheme="minorHAnsi"/>
                <w:b/>
                <w:lang w:eastAsia="es-MX"/>
              </w:rPr>
              <w:t>unicipios.</w:t>
            </w:r>
          </w:p>
          <w:p w:rsidR="00CF4B84" w:rsidRPr="00C76F35" w:rsidRDefault="00CF4B84" w:rsidP="00E54022">
            <w:pPr>
              <w:rPr>
                <w:rFonts w:asciiTheme="minorHAnsi" w:hAnsiTheme="minorHAnsi" w:cstheme="minorHAnsi"/>
                <w:b/>
                <w:lang w:eastAsia="es-MX"/>
              </w:rPr>
            </w:pPr>
          </w:p>
        </w:tc>
      </w:tr>
    </w:tbl>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lang w:val="es-ES_tradnl"/>
        </w:rPr>
        <w:t xml:space="preserve">Los licitantes cuyas proposiciones resultaron solventes son los que se muestran en el siguiente cuadro: </w:t>
      </w:r>
    </w:p>
    <w:p w:rsidR="00C76F35" w:rsidRDefault="00C76F35" w:rsidP="00C76F35">
      <w:pPr>
        <w:shd w:val="clear" w:color="auto" w:fill="FFFFFF"/>
        <w:spacing w:after="100" w:afterAutospacing="1"/>
        <w:contextualSpacing/>
        <w:jc w:val="both"/>
        <w:rPr>
          <w:rFonts w:asciiTheme="minorHAnsi" w:hAnsiTheme="minorHAnsi" w:cstheme="minorHAnsi"/>
          <w:b/>
          <w:i/>
          <w:lang w:val="es-ES_tradnl"/>
        </w:rPr>
      </w:pPr>
      <w:r w:rsidRPr="00C76F35">
        <w:rPr>
          <w:rFonts w:asciiTheme="minorHAnsi" w:hAnsiTheme="minorHAnsi" w:cstheme="minorHAnsi"/>
          <w:b/>
          <w:i/>
          <w:lang w:val="es-ES_tradnl"/>
        </w:rPr>
        <w:lastRenderedPageBreak/>
        <w:t>Se presenta tabla en Excel</w:t>
      </w:r>
    </w:p>
    <w:p w:rsidR="00C76F35" w:rsidRPr="00C76F35" w:rsidRDefault="00C76F35" w:rsidP="00C76F35">
      <w:pPr>
        <w:shd w:val="clear" w:color="auto" w:fill="FFFFFF"/>
        <w:spacing w:after="100" w:afterAutospacing="1"/>
        <w:contextualSpacing/>
        <w:jc w:val="both"/>
        <w:rPr>
          <w:rFonts w:asciiTheme="minorHAnsi" w:hAnsiTheme="minorHAnsi" w:cstheme="minorHAnsi"/>
          <w:b/>
          <w:i/>
          <w:lang w:val="es-ES_tradnl"/>
        </w:rPr>
      </w:pPr>
    </w:p>
    <w:p w:rsidR="00C76F35" w:rsidRDefault="00C76F35" w:rsidP="00C76F35">
      <w:pPr>
        <w:shd w:val="clear" w:color="auto" w:fill="FFFFFF"/>
        <w:spacing w:after="100" w:afterAutospacing="1"/>
        <w:contextualSpacing/>
        <w:jc w:val="both"/>
        <w:rPr>
          <w:rFonts w:asciiTheme="minorHAnsi" w:hAnsiTheme="minorHAnsi" w:cstheme="minorHAnsi"/>
          <w:b/>
          <w:lang w:val="es-ES_tradnl"/>
        </w:rPr>
      </w:pPr>
      <w:r w:rsidRPr="00C76F35">
        <w:rPr>
          <w:rFonts w:asciiTheme="minorHAnsi" w:hAnsiTheme="minorHAnsi" w:cstheme="minorHAnsi"/>
          <w:b/>
          <w:lang w:val="es-ES_tradnl"/>
        </w:rPr>
        <w:t xml:space="preserve">Licitantes solventes: </w:t>
      </w:r>
    </w:p>
    <w:p w:rsidR="00C76F35" w:rsidRPr="00C76F35" w:rsidRDefault="00C76F35" w:rsidP="00C76F35">
      <w:pPr>
        <w:shd w:val="clear" w:color="auto" w:fill="FFFFFF"/>
        <w:spacing w:after="100" w:afterAutospacing="1"/>
        <w:contextualSpacing/>
        <w:jc w:val="both"/>
        <w:rPr>
          <w:rFonts w:asciiTheme="minorHAnsi" w:hAnsiTheme="minorHAnsi" w:cstheme="minorHAnsi"/>
          <w:b/>
          <w:lang w:val="es-ES_tradnl"/>
        </w:rPr>
      </w:pPr>
    </w:p>
    <w:p w:rsidR="00C76F35" w:rsidRPr="00C76F35" w:rsidRDefault="00C76F35" w:rsidP="00C76F35">
      <w:pPr>
        <w:shd w:val="clear" w:color="auto" w:fill="FFFFFF"/>
        <w:spacing w:after="100" w:afterAutospacing="1"/>
        <w:contextualSpacing/>
        <w:jc w:val="both"/>
        <w:rPr>
          <w:rFonts w:asciiTheme="minorHAnsi" w:hAnsiTheme="minorHAnsi" w:cstheme="minorHAnsi"/>
          <w:b/>
        </w:rPr>
      </w:pPr>
      <w:r w:rsidRPr="00C76F35">
        <w:rPr>
          <w:rFonts w:asciiTheme="minorHAnsi" w:hAnsiTheme="minorHAnsi" w:cstheme="minorHAnsi"/>
          <w:b/>
        </w:rPr>
        <w:t>GRUPO ISPE, S.A. DE C.V.</w:t>
      </w:r>
    </w:p>
    <w:p w:rsidR="00C76F35" w:rsidRPr="00C76F35" w:rsidRDefault="00C76F35" w:rsidP="00C76F35">
      <w:pPr>
        <w:shd w:val="clear" w:color="auto" w:fill="FFFFFF"/>
        <w:spacing w:after="100" w:afterAutospacing="1"/>
        <w:contextualSpacing/>
        <w:jc w:val="both"/>
        <w:rPr>
          <w:rFonts w:asciiTheme="minorHAnsi" w:hAnsiTheme="minorHAnsi" w:cstheme="minorHAnsi"/>
          <w:b/>
        </w:rPr>
      </w:pPr>
      <w:r w:rsidRPr="00C76F35">
        <w:rPr>
          <w:rFonts w:asciiTheme="minorHAnsi" w:hAnsiTheme="minorHAnsi" w:cstheme="minorHAnsi"/>
          <w:b/>
        </w:rPr>
        <w:t>INDUSTRIAL DE PINTURAS VOLTON, S.A. DE C.V.</w:t>
      </w:r>
    </w:p>
    <w:p w:rsidR="00C76F35" w:rsidRPr="00C76F35" w:rsidRDefault="00C76F35" w:rsidP="00C76F35">
      <w:pPr>
        <w:shd w:val="clear" w:color="auto" w:fill="FFFFFF"/>
        <w:spacing w:after="100" w:afterAutospacing="1"/>
        <w:contextualSpacing/>
        <w:jc w:val="both"/>
        <w:rPr>
          <w:rFonts w:asciiTheme="minorHAnsi" w:hAnsiTheme="minorHAnsi" w:cstheme="minorHAnsi"/>
          <w:b/>
        </w:rPr>
      </w:pPr>
      <w:r w:rsidRPr="00C76F35">
        <w:rPr>
          <w:rFonts w:asciiTheme="minorHAnsi" w:hAnsiTheme="minorHAnsi" w:cstheme="minorHAnsi"/>
          <w:b/>
        </w:rPr>
        <w:t>GRUPO COMERCIAL DENBAR S.A.S. DE C.V.</w:t>
      </w:r>
    </w:p>
    <w:p w:rsidR="00C76F35" w:rsidRPr="00C76F35" w:rsidRDefault="00C76F35" w:rsidP="00C76F35">
      <w:pPr>
        <w:shd w:val="clear" w:color="auto" w:fill="FFFFFF"/>
        <w:spacing w:after="100" w:afterAutospacing="1"/>
        <w:contextualSpacing/>
        <w:jc w:val="both"/>
        <w:rPr>
          <w:rFonts w:asciiTheme="minorHAnsi" w:hAnsiTheme="minorHAnsi" w:cstheme="minorHAnsi"/>
          <w:b/>
        </w:rPr>
      </w:pPr>
      <w:r w:rsidRPr="00C76F35">
        <w:rPr>
          <w:rFonts w:asciiTheme="minorHAnsi" w:hAnsiTheme="minorHAnsi" w:cstheme="minorHAnsi"/>
          <w:b/>
        </w:rPr>
        <w:t xml:space="preserve">FERREACEROS Y MATERIALES DE GUADALAJARA, S.A. DE C.V. </w:t>
      </w:r>
    </w:p>
    <w:p w:rsidR="00C76F35" w:rsidRPr="00C76F35" w:rsidRDefault="00C76F35" w:rsidP="00C76F35">
      <w:pPr>
        <w:shd w:val="clear" w:color="auto" w:fill="FFFFFF"/>
        <w:spacing w:after="100" w:afterAutospacing="1"/>
        <w:contextualSpacing/>
        <w:jc w:val="both"/>
        <w:rPr>
          <w:rFonts w:asciiTheme="minorHAnsi" w:hAnsiTheme="minorHAnsi" w:cstheme="minorHAnsi"/>
          <w:b/>
        </w:rPr>
      </w:pPr>
    </w:p>
    <w:p w:rsid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lang w:val="es-ES_tradnl"/>
        </w:rPr>
        <w:t>Responsable de la evaluación de las proposiciones:</w:t>
      </w:r>
    </w:p>
    <w:p w:rsidR="00CF4B84" w:rsidRPr="00C76F35" w:rsidRDefault="00CF4B84" w:rsidP="00C76F35">
      <w:pPr>
        <w:shd w:val="clear" w:color="auto" w:fill="FFFFFF"/>
        <w:spacing w:after="100" w:afterAutospacing="1"/>
        <w:contextualSpacing/>
        <w:jc w:val="both"/>
        <w:rPr>
          <w:rFonts w:asciiTheme="minorHAnsi" w:hAnsiTheme="minorHAnsi" w:cstheme="minorHAnsi"/>
          <w:lang w:val="es-ES_tradnl"/>
        </w:rPr>
      </w:pPr>
    </w:p>
    <w:tbl>
      <w:tblPr>
        <w:tblStyle w:val="Tablaconcuadrcula"/>
        <w:tblW w:w="10809" w:type="dxa"/>
        <w:tblLayout w:type="fixed"/>
        <w:tblLook w:val="04A0" w:firstRow="1" w:lastRow="0" w:firstColumn="1" w:lastColumn="0" w:noHBand="0" w:noVBand="1"/>
      </w:tblPr>
      <w:tblGrid>
        <w:gridCol w:w="5015"/>
        <w:gridCol w:w="5794"/>
      </w:tblGrid>
      <w:tr w:rsidR="00C76F35" w:rsidRPr="00C76F35" w:rsidTr="00C76F35">
        <w:trPr>
          <w:trHeight w:val="218"/>
        </w:trPr>
        <w:tc>
          <w:tcPr>
            <w:tcW w:w="5015" w:type="dxa"/>
          </w:tcPr>
          <w:p w:rsidR="00C76F35" w:rsidRPr="00C76F35" w:rsidRDefault="00C76F35" w:rsidP="00E54022">
            <w:pPr>
              <w:spacing w:after="100" w:afterAutospacing="1" w:line="276" w:lineRule="auto"/>
              <w:contextualSpacing/>
              <w:jc w:val="center"/>
              <w:rPr>
                <w:rFonts w:asciiTheme="minorHAnsi" w:hAnsiTheme="minorHAnsi" w:cstheme="minorHAnsi"/>
                <w:b/>
                <w:lang w:val="es-ES_tradnl"/>
              </w:rPr>
            </w:pPr>
            <w:r w:rsidRPr="00C76F35">
              <w:rPr>
                <w:rFonts w:asciiTheme="minorHAnsi" w:hAnsiTheme="minorHAnsi" w:cstheme="minorHAnsi"/>
                <w:b/>
                <w:lang w:val="es-ES_tradnl"/>
              </w:rPr>
              <w:t>Nombre</w:t>
            </w:r>
          </w:p>
        </w:tc>
        <w:tc>
          <w:tcPr>
            <w:tcW w:w="5794" w:type="dxa"/>
          </w:tcPr>
          <w:p w:rsidR="00C76F35" w:rsidRPr="00C76F35" w:rsidRDefault="00C76F35" w:rsidP="00E54022">
            <w:pPr>
              <w:spacing w:after="100" w:afterAutospacing="1" w:line="276" w:lineRule="auto"/>
              <w:contextualSpacing/>
              <w:jc w:val="center"/>
              <w:rPr>
                <w:rFonts w:asciiTheme="minorHAnsi" w:hAnsiTheme="minorHAnsi" w:cstheme="minorHAnsi"/>
                <w:b/>
                <w:lang w:val="es-ES_tradnl"/>
              </w:rPr>
            </w:pPr>
            <w:r w:rsidRPr="00C76F35">
              <w:rPr>
                <w:rFonts w:asciiTheme="minorHAnsi" w:hAnsiTheme="minorHAnsi" w:cstheme="minorHAnsi"/>
                <w:b/>
                <w:lang w:val="es-ES_tradnl"/>
              </w:rPr>
              <w:t>Cargo</w:t>
            </w:r>
          </w:p>
        </w:tc>
      </w:tr>
      <w:tr w:rsidR="00C76F35" w:rsidRPr="00C76F35" w:rsidTr="00C76F35">
        <w:trPr>
          <w:trHeight w:val="231"/>
        </w:trPr>
        <w:tc>
          <w:tcPr>
            <w:tcW w:w="5015" w:type="dxa"/>
          </w:tcPr>
          <w:p w:rsidR="00C76F35" w:rsidRPr="00C76F35" w:rsidRDefault="00C76F35" w:rsidP="00E54022">
            <w:pPr>
              <w:shd w:val="clear" w:color="auto" w:fill="FFFFFF"/>
              <w:spacing w:after="100" w:afterAutospacing="1" w:line="276" w:lineRule="auto"/>
              <w:contextualSpacing/>
              <w:rPr>
                <w:rFonts w:asciiTheme="minorHAnsi" w:hAnsiTheme="minorHAnsi" w:cstheme="minorHAnsi"/>
              </w:rPr>
            </w:pPr>
            <w:r w:rsidRPr="00C76F35">
              <w:rPr>
                <w:rFonts w:asciiTheme="minorHAnsi" w:hAnsiTheme="minorHAnsi" w:cstheme="minorHAnsi"/>
              </w:rPr>
              <w:t>Sergio Pantoja Sánchez</w:t>
            </w:r>
          </w:p>
        </w:tc>
        <w:tc>
          <w:tcPr>
            <w:tcW w:w="5794" w:type="dxa"/>
          </w:tcPr>
          <w:p w:rsidR="00C76F35" w:rsidRPr="00C76F35" w:rsidRDefault="00C76F35" w:rsidP="00E54022">
            <w:pPr>
              <w:spacing w:after="100" w:afterAutospacing="1" w:line="276" w:lineRule="auto"/>
              <w:contextualSpacing/>
              <w:rPr>
                <w:rFonts w:asciiTheme="minorHAnsi" w:hAnsiTheme="minorHAnsi" w:cstheme="minorHAnsi"/>
              </w:rPr>
            </w:pPr>
            <w:r w:rsidRPr="00C76F35">
              <w:rPr>
                <w:rFonts w:asciiTheme="minorHAnsi" w:hAnsiTheme="minorHAnsi" w:cstheme="minorHAnsi"/>
              </w:rPr>
              <w:t>Director de Mejoramiento Urbano</w:t>
            </w:r>
          </w:p>
        </w:tc>
      </w:tr>
      <w:tr w:rsidR="00C76F35" w:rsidRPr="00C76F35" w:rsidTr="00C76F35">
        <w:trPr>
          <w:trHeight w:val="462"/>
        </w:trPr>
        <w:tc>
          <w:tcPr>
            <w:tcW w:w="5015" w:type="dxa"/>
          </w:tcPr>
          <w:p w:rsidR="00C76F35" w:rsidRPr="00C76F35" w:rsidRDefault="00C76F35" w:rsidP="00E54022">
            <w:pPr>
              <w:shd w:val="clear" w:color="auto" w:fill="FFFFFF"/>
              <w:spacing w:after="100" w:afterAutospacing="1" w:line="276" w:lineRule="auto"/>
              <w:contextualSpacing/>
              <w:rPr>
                <w:rFonts w:asciiTheme="minorHAnsi" w:hAnsiTheme="minorHAnsi" w:cstheme="minorHAnsi"/>
              </w:rPr>
            </w:pPr>
            <w:r w:rsidRPr="00C76F35">
              <w:rPr>
                <w:rFonts w:asciiTheme="minorHAnsi" w:hAnsiTheme="minorHAnsi" w:cstheme="minorHAnsi"/>
              </w:rPr>
              <w:t>Carlos Alejandro Vázquez Ortiz</w:t>
            </w:r>
          </w:p>
        </w:tc>
        <w:tc>
          <w:tcPr>
            <w:tcW w:w="5794" w:type="dxa"/>
          </w:tcPr>
          <w:p w:rsidR="00C76F35" w:rsidRPr="00C76F35" w:rsidRDefault="00C76F35" w:rsidP="00E54022">
            <w:pPr>
              <w:spacing w:after="100" w:afterAutospacing="1" w:line="276" w:lineRule="auto"/>
              <w:contextualSpacing/>
              <w:rPr>
                <w:rFonts w:asciiTheme="minorHAnsi" w:hAnsiTheme="minorHAnsi" w:cstheme="minorHAnsi"/>
              </w:rPr>
            </w:pPr>
            <w:r w:rsidRPr="00C76F35">
              <w:rPr>
                <w:rFonts w:asciiTheme="minorHAnsi" w:hAnsiTheme="minorHAnsi" w:cstheme="minorHAnsi"/>
              </w:rPr>
              <w:t>Coordinador General de Servicios Municipales</w:t>
            </w:r>
          </w:p>
        </w:tc>
      </w:tr>
    </w:tbl>
    <w:p w:rsidR="00C76F35" w:rsidRPr="00C76F35" w:rsidRDefault="00C76F35" w:rsidP="00C76F35">
      <w:pPr>
        <w:shd w:val="clear" w:color="auto" w:fill="FFFFFF"/>
        <w:spacing w:after="100" w:afterAutospacing="1"/>
        <w:contextualSpacing/>
        <w:jc w:val="both"/>
        <w:rPr>
          <w:rFonts w:asciiTheme="minorHAnsi" w:hAnsiTheme="minorHAnsi" w:cstheme="minorHAnsi"/>
        </w:rPr>
      </w:pP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b/>
          <w:u w:val="single"/>
          <w:lang w:val="es-ES_tradnl"/>
        </w:rPr>
        <w:t>Mediante oficio de análisis técnico número 1670/2022/0368</w:t>
      </w:r>
    </w:p>
    <w:p w:rsidR="00CA58EE" w:rsidRDefault="00CA58EE" w:rsidP="00C76F35">
      <w:pPr>
        <w:shd w:val="clear" w:color="auto" w:fill="FFFFFF"/>
        <w:spacing w:after="100" w:afterAutospacing="1"/>
        <w:contextualSpacing/>
        <w:jc w:val="both"/>
        <w:rPr>
          <w:rFonts w:asciiTheme="minorHAnsi" w:hAnsiTheme="minorHAnsi" w:cstheme="minorHAnsi"/>
          <w:b/>
          <w:i/>
          <w:lang w:val="es-ES_tradnl"/>
        </w:rPr>
      </w:pPr>
    </w:p>
    <w:p w:rsidR="00CA58EE" w:rsidRPr="008E4CFE" w:rsidRDefault="00CA58EE" w:rsidP="008E4CFE">
      <w:pPr>
        <w:shd w:val="clear" w:color="auto" w:fill="FFFFFF"/>
        <w:spacing w:after="100" w:afterAutospacing="1" w:line="276" w:lineRule="auto"/>
        <w:contextualSpacing/>
        <w:jc w:val="both"/>
        <w:rPr>
          <w:rFonts w:asciiTheme="minorHAnsi" w:hAnsiTheme="minorHAnsi" w:cstheme="minorHAnsi"/>
          <w:bCs/>
        </w:rPr>
      </w:pPr>
      <w:r w:rsidRPr="00CA58EE">
        <w:rPr>
          <w:rFonts w:asciiTheme="minorHAnsi" w:hAnsiTheme="minorHAnsi" w:cstheme="minorHAnsi"/>
        </w:rPr>
        <w:t xml:space="preserve">Edmundo Antonio Amutio Villa, representante suplente del </w:t>
      </w:r>
      <w:proofErr w:type="gramStart"/>
      <w:r w:rsidRPr="00CA58EE">
        <w:rPr>
          <w:rFonts w:asciiTheme="minorHAnsi" w:hAnsiTheme="minorHAnsi" w:cstheme="minorHAnsi"/>
        </w:rPr>
        <w:t>Presidente</w:t>
      </w:r>
      <w:proofErr w:type="gramEnd"/>
      <w:r w:rsidRPr="00CA58EE">
        <w:rPr>
          <w:rFonts w:asciiTheme="minorHAnsi" w:hAnsiTheme="minorHAnsi" w:cstheme="minorHAnsi"/>
        </w:rPr>
        <w:t xml:space="preserve"> del Comité de Adquisiciones, solicita a los Integrantes del Comité de Adquisicio</w:t>
      </w:r>
      <w:r w:rsidR="008E4CFE">
        <w:rPr>
          <w:rFonts w:asciiTheme="minorHAnsi" w:hAnsiTheme="minorHAnsi" w:cstheme="minorHAnsi"/>
        </w:rPr>
        <w:t>nes el uso de la voz, a Carlos Maisterra Vaca y Guillermo Ángeles Martínez</w:t>
      </w:r>
      <w:r>
        <w:rPr>
          <w:rFonts w:asciiTheme="minorHAnsi" w:hAnsiTheme="minorHAnsi" w:cstheme="minorHAnsi"/>
        </w:rPr>
        <w:t xml:space="preserve"> </w:t>
      </w:r>
      <w:r w:rsidR="005A4BCC">
        <w:rPr>
          <w:rFonts w:asciiTheme="minorHAnsi" w:hAnsiTheme="minorHAnsi" w:cstheme="minorHAnsi"/>
        </w:rPr>
        <w:t xml:space="preserve">adscritos a </w:t>
      </w:r>
      <w:r>
        <w:rPr>
          <w:rFonts w:asciiTheme="minorHAnsi" w:hAnsiTheme="minorHAnsi" w:cstheme="minorHAnsi"/>
        </w:rPr>
        <w:t xml:space="preserve">la </w:t>
      </w:r>
      <w:r w:rsidRPr="00C76F35">
        <w:rPr>
          <w:rFonts w:asciiTheme="minorHAnsi" w:eastAsiaTheme="minorEastAsia" w:hAnsiTheme="minorHAnsi" w:cstheme="minorHAnsi"/>
          <w:lang w:val="es-ES" w:eastAsia="es-MX"/>
        </w:rPr>
        <w:t>Dirección de Mejoramiento Urbano</w:t>
      </w:r>
      <w:r w:rsidR="00A82CA0">
        <w:rPr>
          <w:rFonts w:asciiTheme="minorHAnsi" w:eastAsiaTheme="minorEastAsia" w:hAnsiTheme="minorHAnsi" w:cstheme="minorHAnsi"/>
          <w:lang w:val="es-ES" w:eastAsia="es-MX"/>
        </w:rPr>
        <w:t>.</w:t>
      </w:r>
    </w:p>
    <w:p w:rsidR="00CA58EE" w:rsidRPr="00CA58EE" w:rsidRDefault="00CA58EE" w:rsidP="00CA58EE">
      <w:pPr>
        <w:spacing w:line="360" w:lineRule="auto"/>
        <w:jc w:val="both"/>
        <w:rPr>
          <w:rFonts w:asciiTheme="minorHAnsi" w:hAnsiTheme="minorHAnsi" w:cstheme="minorHAnsi"/>
          <w:highlight w:val="yellow"/>
        </w:rPr>
      </w:pPr>
    </w:p>
    <w:p w:rsidR="00CA58EE" w:rsidRPr="00CA58EE" w:rsidRDefault="00CA58EE" w:rsidP="00CA58EE">
      <w:pPr>
        <w:ind w:left="708"/>
        <w:jc w:val="center"/>
        <w:rPr>
          <w:rFonts w:asciiTheme="minorHAnsi" w:hAnsiTheme="minorHAnsi" w:cstheme="minorHAnsi"/>
          <w:b/>
          <w:i/>
        </w:rPr>
      </w:pPr>
      <w:r w:rsidRPr="00CA58EE">
        <w:rPr>
          <w:rFonts w:asciiTheme="minorHAnsi" w:hAnsiTheme="minorHAnsi" w:cstheme="minorHAnsi"/>
          <w:b/>
          <w:i/>
        </w:rPr>
        <w:t>Aprobado por unanimidad de votos por parte de los integrantes del Comité presentes.</w:t>
      </w:r>
    </w:p>
    <w:p w:rsidR="00CA58EE" w:rsidRPr="00CA58EE" w:rsidRDefault="00CA58EE" w:rsidP="00CA58EE">
      <w:pPr>
        <w:ind w:left="708"/>
        <w:jc w:val="center"/>
        <w:rPr>
          <w:rFonts w:asciiTheme="minorHAnsi" w:hAnsiTheme="minorHAnsi" w:cstheme="minorHAnsi"/>
          <w:b/>
          <w:i/>
        </w:rPr>
      </w:pPr>
    </w:p>
    <w:p w:rsidR="00CA58EE" w:rsidRPr="008E4CFE" w:rsidRDefault="008E4CFE" w:rsidP="008E4CFE">
      <w:pPr>
        <w:shd w:val="clear" w:color="auto" w:fill="FFFFFF"/>
        <w:spacing w:after="100" w:afterAutospacing="1" w:line="276" w:lineRule="auto"/>
        <w:contextualSpacing/>
        <w:jc w:val="both"/>
        <w:rPr>
          <w:rFonts w:asciiTheme="minorHAnsi" w:hAnsiTheme="minorHAnsi" w:cstheme="minorHAnsi"/>
          <w:bCs/>
        </w:rPr>
      </w:pPr>
      <w:r>
        <w:rPr>
          <w:rFonts w:asciiTheme="minorHAnsi" w:hAnsiTheme="minorHAnsi" w:cstheme="minorHAnsi"/>
        </w:rPr>
        <w:t xml:space="preserve">Carlos Maisterra Vaca y Guillermo Ángeles Martínez </w:t>
      </w:r>
      <w:r w:rsidR="00A82CA0">
        <w:rPr>
          <w:rFonts w:asciiTheme="minorHAnsi" w:hAnsiTheme="minorHAnsi" w:cstheme="minorHAnsi"/>
        </w:rPr>
        <w:t xml:space="preserve">adscrito a </w:t>
      </w:r>
      <w:r>
        <w:rPr>
          <w:rFonts w:asciiTheme="minorHAnsi" w:hAnsiTheme="minorHAnsi" w:cstheme="minorHAnsi"/>
        </w:rPr>
        <w:t xml:space="preserve">la </w:t>
      </w:r>
      <w:r w:rsidRPr="00C76F35">
        <w:rPr>
          <w:rFonts w:asciiTheme="minorHAnsi" w:eastAsiaTheme="minorEastAsia" w:hAnsiTheme="minorHAnsi" w:cstheme="minorHAnsi"/>
          <w:lang w:val="es-ES" w:eastAsia="es-MX"/>
        </w:rPr>
        <w:t>Dirección de Mejoramiento Urbano</w:t>
      </w:r>
      <w:r w:rsidR="00A82CA0">
        <w:rPr>
          <w:rFonts w:asciiTheme="minorHAnsi" w:eastAsiaTheme="minorEastAsia" w:hAnsiTheme="minorHAnsi" w:cstheme="minorHAnsi"/>
          <w:lang w:val="es-ES" w:eastAsia="es-MX"/>
        </w:rPr>
        <w:t xml:space="preserve">, </w:t>
      </w:r>
      <w:r w:rsidR="00CA58EE" w:rsidRPr="00CA58EE">
        <w:rPr>
          <w:rFonts w:asciiTheme="minorHAnsi" w:hAnsiTheme="minorHAnsi" w:cstheme="minorHAnsi"/>
          <w:color w:val="000000" w:themeColor="text1"/>
        </w:rPr>
        <w:t>dio contestación a las observaciones</w:t>
      </w:r>
      <w:r w:rsidR="00CA58EE" w:rsidRPr="00CA58EE">
        <w:rPr>
          <w:rFonts w:asciiTheme="minorHAnsi" w:hAnsiTheme="minorHAnsi" w:cstheme="minorHAnsi"/>
          <w:b/>
          <w:color w:val="000000" w:themeColor="text1"/>
        </w:rPr>
        <w:t xml:space="preserve"> </w:t>
      </w:r>
      <w:r w:rsidR="00CA58EE" w:rsidRPr="00CA58EE">
        <w:rPr>
          <w:rFonts w:asciiTheme="minorHAnsi" w:hAnsiTheme="minorHAnsi" w:cstheme="minorHAnsi"/>
          <w:color w:val="000000" w:themeColor="text1"/>
        </w:rPr>
        <w:t>realizadas por los Integrantes del Comité de Adquisiciones</w:t>
      </w:r>
      <w:r w:rsidR="00CA58EE" w:rsidRPr="00A26784">
        <w:rPr>
          <w:rFonts w:cstheme="minorHAnsi"/>
          <w:color w:val="000000" w:themeColor="text1"/>
        </w:rPr>
        <w:t>.</w:t>
      </w:r>
    </w:p>
    <w:p w:rsidR="00CA58EE" w:rsidRDefault="00CA58EE" w:rsidP="00C76F35">
      <w:pPr>
        <w:shd w:val="clear" w:color="auto" w:fill="FFFFFF"/>
        <w:spacing w:after="100" w:afterAutospacing="1"/>
        <w:contextualSpacing/>
        <w:jc w:val="both"/>
        <w:rPr>
          <w:rFonts w:asciiTheme="minorHAnsi" w:hAnsiTheme="minorHAnsi" w:cstheme="minorHAnsi"/>
          <w:b/>
          <w:i/>
          <w:lang w:val="es-ES_tradnl"/>
        </w:rPr>
      </w:pPr>
    </w:p>
    <w:p w:rsidR="00CA58EE" w:rsidRPr="00CA58EE" w:rsidRDefault="00CA58EE" w:rsidP="00CA58EE">
      <w:pPr>
        <w:shd w:val="clear" w:color="auto" w:fill="FFFFFF"/>
        <w:spacing w:after="100" w:afterAutospacing="1"/>
        <w:contextualSpacing/>
        <w:jc w:val="both"/>
        <w:rPr>
          <w:rFonts w:asciiTheme="minorHAnsi" w:hAnsiTheme="minorHAnsi" w:cstheme="minorHAnsi"/>
          <w:b/>
        </w:rPr>
      </w:pPr>
      <w:r w:rsidRPr="00CA58EE">
        <w:rPr>
          <w:rFonts w:asciiTheme="minorHAnsi" w:hAnsiTheme="minorHAnsi" w:cstheme="minorHAnsi"/>
        </w:rPr>
        <w:t xml:space="preserve">Edmundo Antonio Amutio Villa, representante suplente del Presidente del Comité de Adquisiciones, comenta </w:t>
      </w:r>
      <w:r w:rsidRPr="00CA58EE">
        <w:rPr>
          <w:rFonts w:asciiTheme="minorHAnsi" w:eastAsia="Cambria" w:hAnsiTheme="minorHAnsi" w:cstheme="minorHAnsi"/>
        </w:rPr>
        <w:t xml:space="preserve">se pone a consideración de los Integrantes del Comité, </w:t>
      </w:r>
      <w:r w:rsidRPr="00CA58EE">
        <w:rPr>
          <w:rFonts w:asciiTheme="minorHAnsi" w:eastAsia="Cambria" w:hAnsiTheme="minorHAnsi" w:cstheme="minorHAnsi"/>
          <w:b/>
        </w:rPr>
        <w:t>se declare un receso</w:t>
      </w:r>
      <w:r w:rsidRPr="00CA58EE">
        <w:rPr>
          <w:rFonts w:asciiTheme="minorHAnsi" w:eastAsia="Cambria" w:hAnsiTheme="minorHAnsi" w:cstheme="minorHAnsi"/>
        </w:rPr>
        <w:t>, siendo las</w:t>
      </w:r>
      <w:r w:rsidRPr="00CA58EE">
        <w:rPr>
          <w:rFonts w:asciiTheme="minorHAnsi" w:eastAsiaTheme="minorEastAsia" w:hAnsiTheme="minorHAnsi" w:cstheme="minorHAnsi"/>
          <w:b/>
          <w:bCs/>
          <w:lang w:eastAsia="es-MX"/>
        </w:rPr>
        <w:t xml:space="preserve"> </w:t>
      </w:r>
      <w:r>
        <w:rPr>
          <w:rFonts w:asciiTheme="minorHAnsi" w:eastAsiaTheme="minorEastAsia" w:hAnsiTheme="minorHAnsi" w:cstheme="minorHAnsi"/>
          <w:lang w:eastAsia="es-MX"/>
        </w:rPr>
        <w:t>12:55</w:t>
      </w:r>
      <w:r w:rsidRPr="00CA58EE">
        <w:rPr>
          <w:rFonts w:asciiTheme="minorHAnsi" w:eastAsiaTheme="minorEastAsia" w:hAnsiTheme="minorHAnsi" w:cstheme="minorHAnsi"/>
          <w:lang w:eastAsia="es-MX"/>
        </w:rPr>
        <w:t xml:space="preserve">, </w:t>
      </w:r>
      <w:r w:rsidRPr="00CA58EE">
        <w:rPr>
          <w:rFonts w:asciiTheme="minorHAnsi" w:hAnsiTheme="minorHAnsi" w:cstheme="minorHAnsi"/>
          <w:lang w:val="es-ES_tradnl"/>
        </w:rPr>
        <w:t>los que estén por la afirmativa, sírvanse manifestarlo levantando su mano.</w:t>
      </w:r>
    </w:p>
    <w:p w:rsidR="00CA58EE" w:rsidRPr="00CA58EE" w:rsidRDefault="00CA58EE" w:rsidP="00CA58EE">
      <w:pPr>
        <w:jc w:val="both"/>
        <w:rPr>
          <w:rFonts w:asciiTheme="minorHAnsi" w:hAnsiTheme="minorHAnsi" w:cstheme="minorHAnsi"/>
          <w:lang w:val="es-ES_tradnl"/>
        </w:rPr>
      </w:pPr>
    </w:p>
    <w:p w:rsidR="00CA58EE" w:rsidRPr="00CA58EE" w:rsidRDefault="00CA58EE" w:rsidP="00CA58EE">
      <w:pPr>
        <w:jc w:val="both"/>
        <w:rPr>
          <w:rFonts w:asciiTheme="minorHAnsi" w:hAnsiTheme="minorHAnsi" w:cstheme="minorHAnsi"/>
          <w:lang w:val="es-ES_tradnl"/>
        </w:rPr>
      </w:pPr>
    </w:p>
    <w:p w:rsidR="00CA58EE" w:rsidRDefault="00CA58EE" w:rsidP="00CA58EE">
      <w:pPr>
        <w:jc w:val="center"/>
        <w:rPr>
          <w:rFonts w:asciiTheme="minorHAnsi" w:hAnsiTheme="minorHAnsi" w:cstheme="minorHAnsi"/>
          <w:b/>
          <w:i/>
        </w:rPr>
      </w:pPr>
      <w:r w:rsidRPr="00CA58EE">
        <w:rPr>
          <w:rFonts w:asciiTheme="minorHAnsi" w:hAnsiTheme="minorHAnsi" w:cstheme="minorHAnsi"/>
          <w:b/>
          <w:i/>
        </w:rPr>
        <w:t>Aprobado por Unanimidad de votos por parte de los integrantes del Comité presentes</w:t>
      </w:r>
    </w:p>
    <w:p w:rsidR="00CA58EE" w:rsidRPr="00CA58EE" w:rsidRDefault="00CA58EE" w:rsidP="00CA58EE">
      <w:pPr>
        <w:jc w:val="center"/>
        <w:rPr>
          <w:rFonts w:asciiTheme="minorHAnsi" w:hAnsiTheme="minorHAnsi" w:cstheme="minorHAnsi"/>
          <w:b/>
          <w:i/>
        </w:rPr>
      </w:pPr>
    </w:p>
    <w:p w:rsidR="00CA58EE" w:rsidRPr="00CA58EE" w:rsidRDefault="00CA58EE" w:rsidP="00CA58EE">
      <w:pPr>
        <w:shd w:val="clear" w:color="auto" w:fill="FFFFFF"/>
        <w:spacing w:after="100" w:afterAutospacing="1"/>
        <w:contextualSpacing/>
        <w:jc w:val="both"/>
        <w:rPr>
          <w:rFonts w:asciiTheme="minorHAnsi" w:hAnsiTheme="minorHAnsi" w:cstheme="minorHAnsi"/>
          <w:color w:val="000000"/>
          <w:shd w:val="clear" w:color="auto" w:fill="FFFFFF"/>
          <w:lang w:val="es-ES_tradnl" w:eastAsia="es-MX"/>
        </w:rPr>
      </w:pPr>
    </w:p>
    <w:p w:rsidR="00CA58EE" w:rsidRPr="00CA58EE" w:rsidRDefault="00CA58EE" w:rsidP="00CA58EE">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A58EE">
        <w:rPr>
          <w:rFonts w:asciiTheme="minorHAnsi" w:hAnsiTheme="minorHAnsi" w:cstheme="minorHAnsi"/>
        </w:rPr>
        <w:t xml:space="preserve">Edmundo Antonio Amutio Villa, representante suplente del </w:t>
      </w:r>
      <w:proofErr w:type="gramStart"/>
      <w:r w:rsidRPr="00CA58EE">
        <w:rPr>
          <w:rFonts w:asciiTheme="minorHAnsi" w:hAnsiTheme="minorHAnsi" w:cstheme="minorHAnsi"/>
        </w:rPr>
        <w:t>Presidente</w:t>
      </w:r>
      <w:proofErr w:type="gramEnd"/>
      <w:r w:rsidRPr="00CA58EE">
        <w:rPr>
          <w:rFonts w:asciiTheme="minorHAnsi" w:hAnsiTheme="minorHAnsi" w:cstheme="minorHAnsi"/>
        </w:rPr>
        <w:t xml:space="preserve"> del Comité de Adquisiciones, comenta</w:t>
      </w:r>
      <w:r>
        <w:rPr>
          <w:rFonts w:asciiTheme="minorHAnsi" w:hAnsiTheme="minorHAnsi" w:cstheme="minorHAnsi"/>
          <w:color w:val="000000"/>
          <w:shd w:val="clear" w:color="auto" w:fill="FFFFFF"/>
          <w:lang w:eastAsia="es-MX"/>
        </w:rPr>
        <w:t xml:space="preserve"> se </w:t>
      </w:r>
      <w:r w:rsidR="00A82CA0">
        <w:rPr>
          <w:rFonts w:asciiTheme="minorHAnsi" w:hAnsiTheme="minorHAnsi" w:cstheme="minorHAnsi"/>
          <w:color w:val="000000"/>
          <w:shd w:val="clear" w:color="auto" w:fill="FFFFFF"/>
          <w:lang w:eastAsia="es-MX"/>
        </w:rPr>
        <w:t xml:space="preserve">reanuda la sesión </w:t>
      </w:r>
      <w:r>
        <w:rPr>
          <w:rFonts w:asciiTheme="minorHAnsi" w:hAnsiTheme="minorHAnsi" w:cstheme="minorHAnsi"/>
          <w:color w:val="000000"/>
          <w:shd w:val="clear" w:color="auto" w:fill="FFFFFF"/>
          <w:lang w:eastAsia="es-MX"/>
        </w:rPr>
        <w:t>siendo las 13:3</w:t>
      </w:r>
      <w:r w:rsidR="00A82CA0">
        <w:rPr>
          <w:rFonts w:asciiTheme="minorHAnsi" w:hAnsiTheme="minorHAnsi" w:cstheme="minorHAnsi"/>
          <w:color w:val="000000"/>
          <w:shd w:val="clear" w:color="auto" w:fill="FFFFFF"/>
          <w:lang w:eastAsia="es-MX"/>
        </w:rPr>
        <w:t>8</w:t>
      </w:r>
      <w:r w:rsidRPr="00CA58EE">
        <w:rPr>
          <w:rFonts w:asciiTheme="minorHAnsi" w:hAnsiTheme="minorHAnsi" w:cstheme="minorHAnsi"/>
          <w:color w:val="000000"/>
          <w:shd w:val="clear" w:color="auto" w:fill="FFFFFF"/>
          <w:lang w:eastAsia="es-MX"/>
        </w:rPr>
        <w:t xml:space="preserve"> horas.</w:t>
      </w:r>
    </w:p>
    <w:p w:rsidR="00CA58EE" w:rsidRDefault="00CA58EE" w:rsidP="00C76F35">
      <w:pPr>
        <w:shd w:val="clear" w:color="auto" w:fill="FFFFFF"/>
        <w:spacing w:after="100" w:afterAutospacing="1"/>
        <w:contextualSpacing/>
        <w:jc w:val="both"/>
        <w:rPr>
          <w:rFonts w:asciiTheme="minorHAnsi" w:hAnsiTheme="minorHAnsi" w:cstheme="minorHAnsi"/>
          <w:b/>
          <w:i/>
          <w:lang w:val="es-ES_tradnl"/>
        </w:rPr>
      </w:pPr>
    </w:p>
    <w:p w:rsidR="00C76F35" w:rsidRPr="00C76F35" w:rsidRDefault="00C76F35" w:rsidP="00C76F35">
      <w:pPr>
        <w:shd w:val="clear" w:color="auto" w:fill="FFFFFF"/>
        <w:spacing w:after="100" w:afterAutospacing="1"/>
        <w:contextualSpacing/>
        <w:jc w:val="both"/>
        <w:rPr>
          <w:rFonts w:asciiTheme="minorHAnsi" w:hAnsiTheme="minorHAnsi" w:cstheme="minorHAnsi"/>
          <w:lang w:val="es-ES_tradnl"/>
        </w:rPr>
      </w:pPr>
      <w:r w:rsidRPr="00C76F35">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C76F35" w:rsidRDefault="00C76F35" w:rsidP="00C76F35">
      <w:pPr>
        <w:shd w:val="clear" w:color="auto" w:fill="FFFFFF"/>
        <w:spacing w:after="100" w:afterAutospacing="1"/>
        <w:contextualSpacing/>
        <w:jc w:val="both"/>
        <w:rPr>
          <w:rFonts w:asciiTheme="minorHAnsi" w:hAnsiTheme="minorHAnsi" w:cstheme="minorHAnsi"/>
          <w:lang w:val="es-ES_tradnl"/>
        </w:rPr>
      </w:pPr>
    </w:p>
    <w:p w:rsidR="00DF6CB2" w:rsidRDefault="002167D0" w:rsidP="002167D0">
      <w:pPr>
        <w:shd w:val="clear" w:color="auto" w:fill="FFFFFF"/>
        <w:spacing w:after="100" w:afterAutospacing="1"/>
        <w:contextualSpacing/>
        <w:jc w:val="both"/>
        <w:rPr>
          <w:rFonts w:asciiTheme="minorHAnsi" w:hAnsiTheme="minorHAnsi" w:cstheme="minorHAnsi"/>
          <w:lang w:val="es-ES_tradnl"/>
        </w:rPr>
      </w:pPr>
      <w:r w:rsidRPr="002167D0">
        <w:rPr>
          <w:rFonts w:asciiTheme="minorHAnsi" w:hAnsiTheme="minorHAnsi" w:cstheme="minorHAnsi"/>
          <w:b/>
          <w:lang w:val="es-ES_tradnl"/>
        </w:rPr>
        <w:t>NOTA:</w:t>
      </w:r>
      <w:r w:rsidRPr="002167D0">
        <w:rPr>
          <w:rFonts w:asciiTheme="minorHAnsi" w:hAnsiTheme="minorHAnsi" w:cstheme="minorHAnsi"/>
          <w:lang w:val="es-ES_tradnl"/>
        </w:rPr>
        <w:t xml:space="preserve"> De conformidad a la evaluación mediante oficio 1670/2022/0368 emitido por parte de la Dirección de Mejoramiento Urbano adscrita a la Coordinación General de Servicios Municipales, mismo que refiere de las 06 propuestas presentadas, 06 cumplen con los requerimientos técnicos, económicos, la presentación de la muestra así como la presentación de la documentación solicitada en las bases de licitación en ciertas partidas, lo que respecta al análisis y evaluación de las muestras, según lo establecido en las bases de licitación se le asignaría al licitante que se acercará su puntuación al 100% o fuera el 100% por lo que mediante el cuadro comparativo adjunto, los licitantes que presentaron las muestras número 4 y 2 fueron quienes obtuvieron la mejor puntuación en las muestras.</w:t>
      </w:r>
    </w:p>
    <w:p w:rsidR="00A82CA0" w:rsidRDefault="00A82CA0" w:rsidP="002167D0">
      <w:pPr>
        <w:shd w:val="clear" w:color="auto" w:fill="FFFFFF"/>
        <w:spacing w:after="100" w:afterAutospacing="1"/>
        <w:contextualSpacing/>
        <w:jc w:val="both"/>
        <w:rPr>
          <w:rFonts w:asciiTheme="minorHAnsi" w:hAnsiTheme="minorHAnsi" w:cstheme="minorHAnsi"/>
          <w:lang w:val="es-ES_tradnl"/>
        </w:rPr>
      </w:pPr>
    </w:p>
    <w:p w:rsidR="00DF6CB2" w:rsidRDefault="002167D0" w:rsidP="002167D0">
      <w:pPr>
        <w:shd w:val="clear" w:color="auto" w:fill="FFFFFF"/>
        <w:spacing w:after="100" w:afterAutospacing="1"/>
        <w:contextualSpacing/>
        <w:jc w:val="both"/>
        <w:rPr>
          <w:rFonts w:asciiTheme="minorHAnsi" w:hAnsiTheme="minorHAnsi" w:cstheme="minorHAnsi"/>
          <w:lang w:val="es-ES_tradnl"/>
        </w:rPr>
      </w:pPr>
      <w:r w:rsidRPr="002167D0">
        <w:rPr>
          <w:rFonts w:asciiTheme="minorHAnsi" w:hAnsiTheme="minorHAnsi" w:cstheme="minorHAnsi"/>
          <w:lang w:val="es-ES_tradnl"/>
        </w:rPr>
        <w:t xml:space="preserve">Por tal motivo se sugiere la dictaminación del fallo a favor de </w:t>
      </w:r>
      <w:r w:rsidRPr="002F1FD9">
        <w:rPr>
          <w:rFonts w:asciiTheme="minorHAnsi" w:hAnsiTheme="minorHAnsi" w:cstheme="minorHAnsi"/>
          <w:b/>
          <w:lang w:val="es-ES_tradnl"/>
        </w:rPr>
        <w:t>GRUPO ISPE, S.A. DE C.V. en las PARTIDAS</w:t>
      </w:r>
      <w:r w:rsidR="00614A40">
        <w:rPr>
          <w:rFonts w:asciiTheme="minorHAnsi" w:hAnsiTheme="minorHAnsi" w:cstheme="minorHAnsi"/>
          <w:b/>
          <w:lang w:val="es-ES_tradnl"/>
        </w:rPr>
        <w:t xml:space="preserve"> </w:t>
      </w:r>
      <w:r w:rsidRPr="002F1FD9">
        <w:rPr>
          <w:rFonts w:asciiTheme="minorHAnsi" w:hAnsiTheme="minorHAnsi" w:cstheme="minorHAnsi"/>
          <w:b/>
          <w:lang w:val="es-ES_tradnl"/>
        </w:rPr>
        <w:t xml:space="preserve">17, 18, 19, 20, 21 Y 22 </w:t>
      </w:r>
      <w:r w:rsidRPr="002167D0">
        <w:rPr>
          <w:rFonts w:asciiTheme="minorHAnsi" w:hAnsiTheme="minorHAnsi" w:cstheme="minorHAnsi"/>
          <w:lang w:val="es-ES_tradnl"/>
        </w:rPr>
        <w:t xml:space="preserve">considerando la puntuación de las pruebas 34%, la propuesta económica del 45% y el cumplimiento de los documentos solicitados por el área requirente 20% dando un total de 99%, </w:t>
      </w:r>
      <w:r w:rsidRPr="00DF6CB2">
        <w:rPr>
          <w:rFonts w:asciiTheme="minorHAnsi" w:hAnsiTheme="minorHAnsi" w:cstheme="minorHAnsi"/>
          <w:b/>
          <w:lang w:val="es-ES_tradnl"/>
        </w:rPr>
        <w:t>así mismo la partida 15</w:t>
      </w:r>
      <w:r w:rsidRPr="002167D0">
        <w:rPr>
          <w:rFonts w:asciiTheme="minorHAnsi" w:hAnsiTheme="minorHAnsi" w:cstheme="minorHAnsi"/>
          <w:lang w:val="es-ES_tradnl"/>
        </w:rPr>
        <w:t xml:space="preserve"> ya que cumple con lo solicitado y es </w:t>
      </w:r>
      <w:r w:rsidR="00DF6CB2">
        <w:rPr>
          <w:rFonts w:asciiTheme="minorHAnsi" w:hAnsiTheme="minorHAnsi" w:cstheme="minorHAnsi"/>
          <w:lang w:val="es-ES_tradnl"/>
        </w:rPr>
        <w:t>la propuesta económica más baja.</w:t>
      </w:r>
    </w:p>
    <w:p w:rsidR="00A82CA0" w:rsidRDefault="00A82CA0" w:rsidP="002167D0">
      <w:pPr>
        <w:shd w:val="clear" w:color="auto" w:fill="FFFFFF"/>
        <w:spacing w:after="100" w:afterAutospacing="1"/>
        <w:contextualSpacing/>
        <w:jc w:val="both"/>
        <w:rPr>
          <w:rFonts w:asciiTheme="minorHAnsi" w:hAnsiTheme="minorHAnsi" w:cstheme="minorHAnsi"/>
          <w:lang w:val="es-ES_tradnl"/>
        </w:rPr>
      </w:pPr>
    </w:p>
    <w:p w:rsidR="00DF6CB2" w:rsidRDefault="002167D0" w:rsidP="002167D0">
      <w:pPr>
        <w:shd w:val="clear" w:color="auto" w:fill="FFFFFF"/>
        <w:spacing w:after="100" w:afterAutospacing="1"/>
        <w:contextualSpacing/>
        <w:jc w:val="both"/>
        <w:rPr>
          <w:rFonts w:asciiTheme="minorHAnsi" w:hAnsiTheme="minorHAnsi" w:cstheme="minorHAnsi"/>
          <w:lang w:val="es-ES_tradnl"/>
        </w:rPr>
      </w:pPr>
      <w:r w:rsidRPr="00DF6CB2">
        <w:rPr>
          <w:rFonts w:asciiTheme="minorHAnsi" w:hAnsiTheme="minorHAnsi" w:cstheme="minorHAnsi"/>
          <w:b/>
          <w:lang w:val="es-ES_tradnl"/>
        </w:rPr>
        <w:t>INDUSTRIAL DE PINTURAS VOLTON, S.A. DE C.V. en las PARTIDAS 3, 4, 16 Y 24</w:t>
      </w:r>
      <w:r w:rsidRPr="002167D0">
        <w:rPr>
          <w:rFonts w:asciiTheme="minorHAnsi" w:hAnsiTheme="minorHAnsi" w:cstheme="minorHAnsi"/>
          <w:lang w:val="es-ES_tradnl"/>
        </w:rPr>
        <w:t xml:space="preserve"> considerando la puntuación de las pruebas 33%, la propuesta económica del 45% y el cumplimiento de los documentos solicitados por el área requirente 20% dando un total de 98%</w:t>
      </w:r>
      <w:r w:rsidR="00DF6CB2">
        <w:rPr>
          <w:rFonts w:asciiTheme="minorHAnsi" w:hAnsiTheme="minorHAnsi" w:cstheme="minorHAnsi"/>
          <w:lang w:val="es-ES_tradnl"/>
        </w:rPr>
        <w:t>.</w:t>
      </w:r>
    </w:p>
    <w:p w:rsidR="00DF6CB2" w:rsidRDefault="00DF6CB2" w:rsidP="002167D0">
      <w:pPr>
        <w:shd w:val="clear" w:color="auto" w:fill="FFFFFF"/>
        <w:spacing w:after="100" w:afterAutospacing="1"/>
        <w:contextualSpacing/>
        <w:jc w:val="both"/>
        <w:rPr>
          <w:rFonts w:asciiTheme="minorHAnsi" w:hAnsiTheme="minorHAnsi" w:cstheme="minorHAnsi"/>
          <w:lang w:val="es-ES_tradnl"/>
        </w:rPr>
      </w:pPr>
    </w:p>
    <w:p w:rsidR="00DF6CB2" w:rsidRDefault="002167D0" w:rsidP="002167D0">
      <w:pPr>
        <w:shd w:val="clear" w:color="auto" w:fill="FFFFFF"/>
        <w:spacing w:after="100" w:afterAutospacing="1"/>
        <w:contextualSpacing/>
        <w:jc w:val="both"/>
        <w:rPr>
          <w:rFonts w:asciiTheme="minorHAnsi" w:hAnsiTheme="minorHAnsi" w:cstheme="minorHAnsi"/>
          <w:lang w:val="es-ES_tradnl"/>
        </w:rPr>
      </w:pPr>
      <w:r w:rsidRPr="002167D0">
        <w:rPr>
          <w:rFonts w:asciiTheme="minorHAnsi" w:hAnsiTheme="minorHAnsi" w:cstheme="minorHAnsi"/>
          <w:lang w:val="es-ES_tradnl"/>
        </w:rPr>
        <w:t xml:space="preserve"> </w:t>
      </w:r>
      <w:r w:rsidRPr="00DF6CB2">
        <w:rPr>
          <w:rFonts w:asciiTheme="minorHAnsi" w:hAnsiTheme="minorHAnsi" w:cstheme="minorHAnsi"/>
          <w:b/>
          <w:lang w:val="es-ES_tradnl"/>
        </w:rPr>
        <w:t>GRUPO COMERCIAL DENBAR, S.A.S. DE C.V. en la partida 10</w:t>
      </w:r>
      <w:r w:rsidRPr="002167D0">
        <w:rPr>
          <w:rFonts w:asciiTheme="minorHAnsi" w:hAnsiTheme="minorHAnsi" w:cstheme="minorHAnsi"/>
          <w:lang w:val="es-ES_tradnl"/>
        </w:rPr>
        <w:t xml:space="preserve"> ya que cumple con lo solicitado en las bases y es </w:t>
      </w:r>
      <w:r w:rsidR="00DF6CB2">
        <w:rPr>
          <w:rFonts w:asciiTheme="minorHAnsi" w:hAnsiTheme="minorHAnsi" w:cstheme="minorHAnsi"/>
          <w:lang w:val="es-ES_tradnl"/>
        </w:rPr>
        <w:t>la propuesta económica más baja.</w:t>
      </w:r>
    </w:p>
    <w:p w:rsidR="00DF6CB2" w:rsidRDefault="00DF6CB2" w:rsidP="002167D0">
      <w:pPr>
        <w:shd w:val="clear" w:color="auto" w:fill="FFFFFF"/>
        <w:spacing w:after="100" w:afterAutospacing="1"/>
        <w:contextualSpacing/>
        <w:jc w:val="both"/>
        <w:rPr>
          <w:rFonts w:asciiTheme="minorHAnsi" w:hAnsiTheme="minorHAnsi" w:cstheme="minorHAnsi"/>
          <w:lang w:val="es-ES_tradnl"/>
        </w:rPr>
      </w:pPr>
    </w:p>
    <w:p w:rsidR="002167D0" w:rsidRDefault="002167D0" w:rsidP="002167D0">
      <w:pPr>
        <w:shd w:val="clear" w:color="auto" w:fill="FFFFFF"/>
        <w:spacing w:after="100" w:afterAutospacing="1"/>
        <w:contextualSpacing/>
        <w:jc w:val="both"/>
        <w:rPr>
          <w:rFonts w:asciiTheme="minorHAnsi" w:hAnsiTheme="minorHAnsi" w:cstheme="minorHAnsi"/>
          <w:lang w:val="es-ES_tradnl"/>
        </w:rPr>
      </w:pPr>
      <w:r w:rsidRPr="00DF6CB2">
        <w:rPr>
          <w:rFonts w:asciiTheme="minorHAnsi" w:hAnsiTheme="minorHAnsi" w:cstheme="minorHAnsi"/>
          <w:b/>
          <w:lang w:val="es-ES_tradnl"/>
        </w:rPr>
        <w:t>FERREACEROS Y MATERIALES DE GUADALAJARA, S.A. DE C.V. en las partidas 23</w:t>
      </w:r>
      <w:r w:rsidRPr="002167D0">
        <w:rPr>
          <w:rFonts w:asciiTheme="minorHAnsi" w:hAnsiTheme="minorHAnsi" w:cstheme="minorHAnsi"/>
          <w:lang w:val="es-ES_tradnl"/>
        </w:rPr>
        <w:t xml:space="preserve"> ya que cumple con lo solicitado en las bases y es la propuesta económica más baja, </w:t>
      </w:r>
      <w:r w:rsidRPr="00DF6CB2">
        <w:rPr>
          <w:rFonts w:asciiTheme="minorHAnsi" w:hAnsiTheme="minorHAnsi" w:cstheme="minorHAnsi"/>
          <w:b/>
          <w:lang w:val="es-ES_tradnl"/>
        </w:rPr>
        <w:t>en la partida 25 y 31</w:t>
      </w:r>
      <w:r w:rsidRPr="002167D0">
        <w:rPr>
          <w:rFonts w:asciiTheme="minorHAnsi" w:hAnsiTheme="minorHAnsi" w:cstheme="minorHAnsi"/>
          <w:lang w:val="es-ES_tradnl"/>
        </w:rPr>
        <w:t xml:space="preserve"> ya que es el único licitante solvente, se hace mención que dicho proveedor rebasa la suficiencia presupuestal, así mismo la dependencia se compromete a contar con el recurso suficiente para realizar las gestiones correspondientes.</w:t>
      </w:r>
    </w:p>
    <w:p w:rsidR="002167D0" w:rsidRPr="002167D0" w:rsidRDefault="002167D0" w:rsidP="002167D0">
      <w:pPr>
        <w:shd w:val="clear" w:color="auto" w:fill="FFFFFF"/>
        <w:spacing w:after="100" w:afterAutospacing="1"/>
        <w:contextualSpacing/>
        <w:jc w:val="both"/>
        <w:rPr>
          <w:rFonts w:asciiTheme="minorHAnsi" w:hAnsiTheme="minorHAnsi" w:cstheme="minorHAnsi"/>
          <w:lang w:val="es-ES_tradnl"/>
        </w:rPr>
      </w:pPr>
    </w:p>
    <w:p w:rsidR="002167D0" w:rsidRDefault="00A82CA0" w:rsidP="002167D0">
      <w:pPr>
        <w:shd w:val="clear" w:color="auto" w:fill="FFFFFF"/>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Después</w:t>
      </w:r>
      <w:r w:rsidR="00DF6CB2">
        <w:rPr>
          <w:rFonts w:asciiTheme="minorHAnsi" w:hAnsiTheme="minorHAnsi" w:cstheme="minorHAnsi"/>
          <w:lang w:val="es-ES_tradnl"/>
        </w:rPr>
        <w:t xml:space="preserve"> de un análisis por parte de los Integrantes del Comité de Adquisiciones se menciona que las </w:t>
      </w:r>
      <w:r>
        <w:rPr>
          <w:rFonts w:asciiTheme="minorHAnsi" w:hAnsiTheme="minorHAnsi" w:cstheme="minorHAnsi"/>
          <w:lang w:val="es-ES_tradnl"/>
        </w:rPr>
        <w:t xml:space="preserve">partidas </w:t>
      </w:r>
      <w:r w:rsidRPr="002167D0">
        <w:rPr>
          <w:rFonts w:asciiTheme="minorHAnsi" w:hAnsiTheme="minorHAnsi" w:cstheme="minorHAnsi"/>
          <w:lang w:val="es-ES_tradnl"/>
        </w:rPr>
        <w:t>1</w:t>
      </w:r>
      <w:r w:rsidR="002167D0" w:rsidRPr="00DF6CB2">
        <w:rPr>
          <w:rFonts w:asciiTheme="minorHAnsi" w:hAnsiTheme="minorHAnsi" w:cstheme="minorHAnsi"/>
          <w:b/>
          <w:lang w:val="es-ES_tradnl"/>
        </w:rPr>
        <w:t>, 2, 5, 6, 7, 8, 9, 11, 12, 13 y 14</w:t>
      </w:r>
      <w:r w:rsidR="002167D0" w:rsidRPr="002167D0">
        <w:rPr>
          <w:rFonts w:asciiTheme="minorHAnsi" w:hAnsiTheme="minorHAnsi" w:cstheme="minorHAnsi"/>
          <w:lang w:val="es-ES_tradnl"/>
        </w:rPr>
        <w:t xml:space="preserve"> se </w:t>
      </w:r>
      <w:r w:rsidR="00DF6CB2" w:rsidRPr="00DF6CB2">
        <w:rPr>
          <w:rFonts w:asciiTheme="minorHAnsi" w:hAnsiTheme="minorHAnsi" w:cstheme="minorHAnsi"/>
          <w:b/>
          <w:lang w:val="es-ES_tradnl"/>
        </w:rPr>
        <w:t>REASIGNARON</w:t>
      </w:r>
      <w:r w:rsidR="002167D0" w:rsidRPr="002167D0">
        <w:rPr>
          <w:rFonts w:asciiTheme="minorHAnsi" w:hAnsiTheme="minorHAnsi" w:cstheme="minorHAnsi"/>
          <w:lang w:val="es-ES_tradnl"/>
        </w:rPr>
        <w:t xml:space="preserve"> al proveedor </w:t>
      </w:r>
      <w:r w:rsidR="002167D0" w:rsidRPr="00DF6CB2">
        <w:rPr>
          <w:rFonts w:asciiTheme="minorHAnsi" w:hAnsiTheme="minorHAnsi" w:cstheme="minorHAnsi"/>
          <w:b/>
          <w:lang w:val="es-ES_tradnl"/>
        </w:rPr>
        <w:t xml:space="preserve">INDUSTRIAL DE PINTURAS </w:t>
      </w:r>
      <w:r w:rsidR="002167D0" w:rsidRPr="00DF6CB2">
        <w:rPr>
          <w:rFonts w:asciiTheme="minorHAnsi" w:hAnsiTheme="minorHAnsi" w:cstheme="minorHAnsi"/>
          <w:b/>
          <w:lang w:val="es-ES_tradnl"/>
        </w:rPr>
        <w:lastRenderedPageBreak/>
        <w:t>VOLTON, S.A. DE C.V.</w:t>
      </w:r>
      <w:r w:rsidR="002167D0" w:rsidRPr="002167D0">
        <w:rPr>
          <w:rFonts w:asciiTheme="minorHAnsi" w:hAnsiTheme="minorHAnsi" w:cstheme="minorHAnsi"/>
          <w:lang w:val="es-ES_tradnl"/>
        </w:rPr>
        <w:t xml:space="preserve"> a solicitud de los </w:t>
      </w:r>
      <w:r w:rsidR="00DF6CB2">
        <w:rPr>
          <w:rFonts w:asciiTheme="minorHAnsi" w:hAnsiTheme="minorHAnsi" w:cstheme="minorHAnsi"/>
          <w:lang w:val="es-ES_tradnl"/>
        </w:rPr>
        <w:t>mismos</w:t>
      </w:r>
      <w:r w:rsidR="002167D0" w:rsidRPr="002167D0">
        <w:rPr>
          <w:rFonts w:asciiTheme="minorHAnsi" w:hAnsiTheme="minorHAnsi" w:cstheme="minorHAnsi"/>
          <w:lang w:val="es-ES_tradnl"/>
        </w:rPr>
        <w:t xml:space="preserve">, esto de conformidad al </w:t>
      </w:r>
      <w:r w:rsidRPr="002167D0">
        <w:rPr>
          <w:rFonts w:asciiTheme="minorHAnsi" w:hAnsiTheme="minorHAnsi" w:cstheme="minorHAnsi"/>
          <w:lang w:val="es-ES_tradnl"/>
        </w:rPr>
        <w:t>Art</w:t>
      </w:r>
      <w:r>
        <w:rPr>
          <w:rFonts w:asciiTheme="minorHAnsi" w:hAnsiTheme="minorHAnsi" w:cstheme="minorHAnsi"/>
          <w:lang w:val="es-ES_tradnl"/>
        </w:rPr>
        <w:t>ículo</w:t>
      </w:r>
      <w:r w:rsidR="002167D0" w:rsidRPr="002167D0">
        <w:rPr>
          <w:rFonts w:asciiTheme="minorHAnsi" w:hAnsiTheme="minorHAnsi" w:cstheme="minorHAnsi"/>
          <w:lang w:val="es-ES_tradnl"/>
        </w:rPr>
        <w:t xml:space="preserve"> 24 Fracc</w:t>
      </w:r>
      <w:r>
        <w:rPr>
          <w:rFonts w:asciiTheme="minorHAnsi" w:hAnsiTheme="minorHAnsi" w:cstheme="minorHAnsi"/>
          <w:lang w:val="es-ES_tradnl"/>
        </w:rPr>
        <w:t xml:space="preserve">ión </w:t>
      </w:r>
      <w:r w:rsidR="002167D0" w:rsidRPr="002167D0">
        <w:rPr>
          <w:rFonts w:asciiTheme="minorHAnsi" w:hAnsiTheme="minorHAnsi" w:cstheme="minorHAnsi"/>
          <w:lang w:val="es-ES_tradnl"/>
        </w:rPr>
        <w:t>VII del Reglamento de Compras, Enajenaciones y Contratación de Servicios del Municipio de Zapopan.</w:t>
      </w:r>
    </w:p>
    <w:p w:rsidR="002167D0" w:rsidRPr="002167D0" w:rsidRDefault="002167D0" w:rsidP="002167D0">
      <w:pPr>
        <w:shd w:val="clear" w:color="auto" w:fill="FFFFFF"/>
        <w:spacing w:after="100" w:afterAutospacing="1"/>
        <w:contextualSpacing/>
        <w:jc w:val="both"/>
        <w:rPr>
          <w:rFonts w:asciiTheme="minorHAnsi" w:hAnsiTheme="minorHAnsi" w:cstheme="minorHAnsi"/>
          <w:lang w:val="es-ES_tradnl"/>
        </w:rPr>
      </w:pPr>
    </w:p>
    <w:p w:rsidR="002167D0" w:rsidRDefault="002167D0" w:rsidP="002167D0">
      <w:pPr>
        <w:shd w:val="clear" w:color="auto" w:fill="FFFFFF"/>
        <w:spacing w:after="100" w:afterAutospacing="1"/>
        <w:contextualSpacing/>
        <w:jc w:val="both"/>
        <w:rPr>
          <w:rFonts w:asciiTheme="minorHAnsi" w:hAnsiTheme="minorHAnsi" w:cstheme="minorHAnsi"/>
          <w:lang w:val="es-ES_tradnl"/>
        </w:rPr>
      </w:pPr>
      <w:r w:rsidRPr="002167D0">
        <w:rPr>
          <w:rFonts w:asciiTheme="minorHAnsi" w:hAnsiTheme="minorHAnsi" w:cstheme="minorHAnsi"/>
          <w:lang w:val="es-ES_tradnl"/>
        </w:rPr>
        <w:t xml:space="preserve">Cabe señalar que </w:t>
      </w:r>
      <w:r w:rsidRPr="00DF6CB2">
        <w:rPr>
          <w:rFonts w:asciiTheme="minorHAnsi" w:hAnsiTheme="minorHAnsi" w:cstheme="minorHAnsi"/>
          <w:b/>
          <w:lang w:val="es-ES_tradnl"/>
        </w:rPr>
        <w:t>las partidas 26, 27, 28, 29 y 30</w:t>
      </w:r>
      <w:r w:rsidRPr="002167D0">
        <w:rPr>
          <w:rFonts w:asciiTheme="minorHAnsi" w:hAnsiTheme="minorHAnsi" w:cstheme="minorHAnsi"/>
          <w:lang w:val="es-ES_tradnl"/>
        </w:rPr>
        <w:t xml:space="preserve"> se encuentran fuera de la media del estudio de mercado de conformidad al </w:t>
      </w:r>
      <w:r w:rsidR="00A82CA0">
        <w:rPr>
          <w:rFonts w:asciiTheme="minorHAnsi" w:hAnsiTheme="minorHAnsi" w:cstheme="minorHAnsi"/>
          <w:lang w:val="es-ES_tradnl"/>
        </w:rPr>
        <w:t>A</w:t>
      </w:r>
      <w:r w:rsidRPr="002167D0">
        <w:rPr>
          <w:rFonts w:asciiTheme="minorHAnsi" w:hAnsiTheme="minorHAnsi" w:cstheme="minorHAnsi"/>
          <w:lang w:val="es-ES_tradnl"/>
        </w:rPr>
        <w:t xml:space="preserve">rtículo 71 de la Ley de Compras Gubernamentales, Enajenaciones y Contratación de Servicios del Estado de Jalisco y sus Municipios, por lo que La Dirección de Mejoramiento Urbano solicita que se declaren desiertas dichas partidas y se proceda a su cancelación, para efectos de que sea realizado un nuevo estudio de mercado y licitación.  </w:t>
      </w:r>
    </w:p>
    <w:p w:rsidR="003D10F1" w:rsidRDefault="003D10F1" w:rsidP="00C76F35">
      <w:pPr>
        <w:shd w:val="clear" w:color="auto" w:fill="FFFFFF"/>
        <w:tabs>
          <w:tab w:val="left" w:pos="1275"/>
        </w:tabs>
        <w:spacing w:after="100" w:afterAutospacing="1"/>
        <w:contextualSpacing/>
        <w:jc w:val="both"/>
        <w:rPr>
          <w:rFonts w:asciiTheme="minorHAnsi" w:hAnsiTheme="minorHAnsi" w:cstheme="minorHAnsi"/>
          <w:b/>
          <w:bCs/>
        </w:rPr>
      </w:pPr>
    </w:p>
    <w:p w:rsidR="003D10F1" w:rsidRDefault="003D10F1" w:rsidP="003D10F1">
      <w:pPr>
        <w:shd w:val="clear" w:color="auto" w:fill="FFFFFF"/>
        <w:spacing w:after="100" w:afterAutospacing="1"/>
        <w:contextualSpacing/>
        <w:jc w:val="both"/>
        <w:rPr>
          <w:rFonts w:asciiTheme="minorHAnsi" w:hAnsiTheme="minorHAnsi" w:cstheme="minorHAnsi"/>
          <w:b/>
        </w:rPr>
      </w:pPr>
      <w:r w:rsidRPr="003D10F1">
        <w:rPr>
          <w:rFonts w:asciiTheme="minorHAnsi" w:hAnsiTheme="minorHAnsi" w:cstheme="minorHAnsi"/>
          <w:b/>
          <w:bCs/>
        </w:rPr>
        <w:t>GRUPO ISPE, S.A. DE C.V.</w:t>
      </w:r>
      <w:r w:rsidRPr="003D10F1">
        <w:rPr>
          <w:rFonts w:asciiTheme="minorHAnsi" w:hAnsiTheme="minorHAnsi" w:cstheme="minorHAnsi"/>
          <w:b/>
        </w:rPr>
        <w:t>, POR UN MONTO TOTAL DE $ 6,414,840.60</w:t>
      </w:r>
    </w:p>
    <w:p w:rsidR="00A82CA0" w:rsidRDefault="00A82CA0" w:rsidP="003D10F1">
      <w:pPr>
        <w:shd w:val="clear" w:color="auto" w:fill="FFFFFF"/>
        <w:spacing w:after="100" w:afterAutospacing="1"/>
        <w:contextualSpacing/>
        <w:jc w:val="both"/>
        <w:rPr>
          <w:rFonts w:asciiTheme="minorHAnsi" w:hAnsiTheme="minorHAnsi" w:cstheme="minorHAnsi"/>
          <w:b/>
        </w:rPr>
      </w:pPr>
    </w:p>
    <w:p w:rsidR="003D10F1" w:rsidRPr="003D10F1" w:rsidRDefault="003D10F1" w:rsidP="003D10F1">
      <w:pPr>
        <w:shd w:val="clear" w:color="auto" w:fill="FFFFFF"/>
        <w:spacing w:after="100" w:afterAutospacing="1"/>
        <w:contextualSpacing/>
        <w:jc w:val="both"/>
        <w:rPr>
          <w:rFonts w:asciiTheme="minorHAnsi" w:hAnsiTheme="minorHAnsi" w:cstheme="minorHAnsi"/>
          <w:b/>
        </w:rPr>
      </w:pPr>
      <w:r w:rsidRPr="003D10F1">
        <w:rPr>
          <w:rFonts w:asciiTheme="minorHAnsi" w:hAnsiTheme="minorHAnsi" w:cstheme="minorHAnsi"/>
          <w:b/>
          <w:noProof/>
          <w:lang w:eastAsia="es-MX"/>
        </w:rPr>
        <w:drawing>
          <wp:inline distT="0" distB="0" distL="0" distR="0" wp14:anchorId="3076EBFF" wp14:editId="5D48540D">
            <wp:extent cx="6560522" cy="3065069"/>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22418" cy="3187426"/>
                    </a:xfrm>
                    <a:prstGeom prst="rect">
                      <a:avLst/>
                    </a:prstGeom>
                    <a:noFill/>
                  </pic:spPr>
                </pic:pic>
              </a:graphicData>
            </a:graphic>
          </wp:inline>
        </w:drawing>
      </w:r>
    </w:p>
    <w:p w:rsidR="00A82CA0" w:rsidRDefault="00A82CA0" w:rsidP="003D10F1">
      <w:pPr>
        <w:shd w:val="clear" w:color="auto" w:fill="FFFFFF"/>
        <w:spacing w:after="100" w:afterAutospacing="1"/>
        <w:contextualSpacing/>
        <w:jc w:val="both"/>
        <w:rPr>
          <w:rFonts w:asciiTheme="minorHAnsi" w:hAnsiTheme="minorHAnsi" w:cstheme="minorHAnsi"/>
          <w:b/>
          <w:bCs/>
          <w:lang w:val="pt-BR"/>
        </w:rPr>
      </w:pPr>
    </w:p>
    <w:p w:rsidR="00A82CA0" w:rsidRDefault="00A82CA0" w:rsidP="003D10F1">
      <w:pPr>
        <w:shd w:val="clear" w:color="auto" w:fill="FFFFFF"/>
        <w:spacing w:after="100" w:afterAutospacing="1"/>
        <w:contextualSpacing/>
        <w:jc w:val="both"/>
        <w:rPr>
          <w:rFonts w:asciiTheme="minorHAnsi" w:hAnsiTheme="minorHAnsi" w:cstheme="minorHAnsi"/>
          <w:b/>
          <w:bCs/>
          <w:lang w:val="pt-BR"/>
        </w:rPr>
      </w:pPr>
    </w:p>
    <w:p w:rsidR="00A82CA0" w:rsidRDefault="00A82CA0" w:rsidP="003D10F1">
      <w:pPr>
        <w:shd w:val="clear" w:color="auto" w:fill="FFFFFF"/>
        <w:spacing w:after="100" w:afterAutospacing="1"/>
        <w:contextualSpacing/>
        <w:jc w:val="both"/>
        <w:rPr>
          <w:rFonts w:asciiTheme="minorHAnsi" w:hAnsiTheme="minorHAnsi" w:cstheme="minorHAnsi"/>
          <w:b/>
          <w:bCs/>
          <w:lang w:val="pt-BR"/>
        </w:rPr>
      </w:pPr>
    </w:p>
    <w:p w:rsidR="00A82CA0" w:rsidRDefault="00A82CA0" w:rsidP="003D10F1">
      <w:pPr>
        <w:shd w:val="clear" w:color="auto" w:fill="FFFFFF"/>
        <w:spacing w:after="100" w:afterAutospacing="1"/>
        <w:contextualSpacing/>
        <w:jc w:val="both"/>
        <w:rPr>
          <w:rFonts w:asciiTheme="minorHAnsi" w:hAnsiTheme="minorHAnsi" w:cstheme="minorHAnsi"/>
          <w:b/>
          <w:bCs/>
          <w:lang w:val="pt-BR"/>
        </w:rPr>
      </w:pPr>
    </w:p>
    <w:p w:rsidR="00A82CA0" w:rsidRDefault="00A82CA0" w:rsidP="003D10F1">
      <w:pPr>
        <w:shd w:val="clear" w:color="auto" w:fill="FFFFFF"/>
        <w:spacing w:after="100" w:afterAutospacing="1"/>
        <w:contextualSpacing/>
        <w:jc w:val="both"/>
        <w:rPr>
          <w:rFonts w:asciiTheme="minorHAnsi" w:hAnsiTheme="minorHAnsi" w:cstheme="minorHAnsi"/>
          <w:b/>
          <w:bCs/>
          <w:lang w:val="pt-BR"/>
        </w:rPr>
      </w:pPr>
    </w:p>
    <w:p w:rsidR="00A82CA0" w:rsidRDefault="00A82CA0" w:rsidP="003D10F1">
      <w:pPr>
        <w:shd w:val="clear" w:color="auto" w:fill="FFFFFF"/>
        <w:spacing w:after="100" w:afterAutospacing="1"/>
        <w:contextualSpacing/>
        <w:jc w:val="both"/>
        <w:rPr>
          <w:rFonts w:asciiTheme="minorHAnsi" w:hAnsiTheme="minorHAnsi" w:cstheme="minorHAnsi"/>
          <w:b/>
          <w:bCs/>
          <w:lang w:val="pt-BR"/>
        </w:rPr>
      </w:pPr>
    </w:p>
    <w:p w:rsidR="00A82CA0" w:rsidRDefault="00A82CA0" w:rsidP="003D10F1">
      <w:pPr>
        <w:shd w:val="clear" w:color="auto" w:fill="FFFFFF"/>
        <w:spacing w:after="100" w:afterAutospacing="1"/>
        <w:contextualSpacing/>
        <w:jc w:val="both"/>
        <w:rPr>
          <w:rFonts w:asciiTheme="minorHAnsi" w:hAnsiTheme="minorHAnsi" w:cstheme="minorHAnsi"/>
          <w:b/>
          <w:bCs/>
          <w:lang w:val="pt-BR"/>
        </w:rPr>
      </w:pPr>
    </w:p>
    <w:p w:rsidR="00A82CA0" w:rsidRDefault="00A82CA0" w:rsidP="003D10F1">
      <w:pPr>
        <w:shd w:val="clear" w:color="auto" w:fill="FFFFFF"/>
        <w:spacing w:after="100" w:afterAutospacing="1"/>
        <w:contextualSpacing/>
        <w:jc w:val="both"/>
        <w:rPr>
          <w:rFonts w:asciiTheme="minorHAnsi" w:hAnsiTheme="minorHAnsi" w:cstheme="minorHAnsi"/>
          <w:b/>
          <w:bCs/>
          <w:lang w:val="pt-BR"/>
        </w:rPr>
      </w:pPr>
    </w:p>
    <w:p w:rsidR="00A82CA0" w:rsidRDefault="003D10F1" w:rsidP="003D10F1">
      <w:pPr>
        <w:shd w:val="clear" w:color="auto" w:fill="FFFFFF"/>
        <w:spacing w:after="100" w:afterAutospacing="1"/>
        <w:contextualSpacing/>
        <w:jc w:val="both"/>
        <w:rPr>
          <w:rFonts w:asciiTheme="minorHAnsi" w:hAnsiTheme="minorHAnsi" w:cstheme="minorHAnsi"/>
          <w:b/>
        </w:rPr>
      </w:pPr>
      <w:r w:rsidRPr="003D10F1">
        <w:rPr>
          <w:rFonts w:asciiTheme="minorHAnsi" w:hAnsiTheme="minorHAnsi" w:cstheme="minorHAnsi"/>
          <w:b/>
          <w:bCs/>
          <w:lang w:val="pt-BR"/>
        </w:rPr>
        <w:lastRenderedPageBreak/>
        <w:t>INDUSTRIAL DE PINTURAS VOLTON, S.A. DE C.V</w:t>
      </w:r>
      <w:r w:rsidRPr="003D10F1">
        <w:rPr>
          <w:rFonts w:asciiTheme="minorHAnsi" w:hAnsiTheme="minorHAnsi" w:cstheme="minorHAnsi"/>
          <w:b/>
        </w:rPr>
        <w:t xml:space="preserve">. POR UN MONTO TOTAL </w:t>
      </w:r>
      <w:r w:rsidR="00A82CA0" w:rsidRPr="003D10F1">
        <w:rPr>
          <w:rFonts w:asciiTheme="minorHAnsi" w:hAnsiTheme="minorHAnsi" w:cstheme="minorHAnsi"/>
          <w:b/>
        </w:rPr>
        <w:t>DE $</w:t>
      </w:r>
      <w:r w:rsidRPr="003D10F1">
        <w:rPr>
          <w:rFonts w:asciiTheme="minorHAnsi" w:hAnsiTheme="minorHAnsi" w:cstheme="minorHAnsi"/>
          <w:b/>
        </w:rPr>
        <w:t xml:space="preserve"> 5,834,104.00 </w:t>
      </w:r>
    </w:p>
    <w:p w:rsidR="00A82CA0" w:rsidRDefault="00A82CA0" w:rsidP="003D10F1">
      <w:pPr>
        <w:shd w:val="clear" w:color="auto" w:fill="FFFFFF"/>
        <w:spacing w:after="100" w:afterAutospacing="1"/>
        <w:contextualSpacing/>
        <w:jc w:val="both"/>
        <w:rPr>
          <w:rFonts w:asciiTheme="minorHAnsi" w:hAnsiTheme="minorHAnsi" w:cstheme="minorHAnsi"/>
          <w:b/>
        </w:rPr>
      </w:pPr>
    </w:p>
    <w:p w:rsidR="003D10F1" w:rsidRPr="003D10F1" w:rsidRDefault="003D10F1" w:rsidP="003D10F1">
      <w:pPr>
        <w:shd w:val="clear" w:color="auto" w:fill="FFFFFF"/>
        <w:spacing w:after="100" w:afterAutospacing="1"/>
        <w:contextualSpacing/>
        <w:jc w:val="both"/>
        <w:rPr>
          <w:rFonts w:asciiTheme="minorHAnsi" w:hAnsiTheme="minorHAnsi" w:cstheme="minorHAnsi"/>
          <w:b/>
        </w:rPr>
      </w:pPr>
      <w:r w:rsidRPr="003D10F1">
        <w:rPr>
          <w:rFonts w:asciiTheme="minorHAnsi" w:hAnsiTheme="minorHAnsi" w:cstheme="minorHAnsi"/>
          <w:b/>
          <w:noProof/>
          <w:lang w:eastAsia="es-MX"/>
        </w:rPr>
        <w:drawing>
          <wp:inline distT="0" distB="0" distL="0" distR="0" wp14:anchorId="3ACD5C53" wp14:editId="735BC1AD">
            <wp:extent cx="6570172" cy="5332781"/>
            <wp:effectExtent l="0" t="0" r="254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35507" cy="5466978"/>
                    </a:xfrm>
                    <a:prstGeom prst="rect">
                      <a:avLst/>
                    </a:prstGeom>
                    <a:noFill/>
                  </pic:spPr>
                </pic:pic>
              </a:graphicData>
            </a:graphic>
          </wp:inline>
        </w:drawing>
      </w:r>
    </w:p>
    <w:p w:rsidR="003D10F1" w:rsidRPr="003D10F1" w:rsidRDefault="003D10F1" w:rsidP="003D10F1">
      <w:pPr>
        <w:shd w:val="clear" w:color="auto" w:fill="FFFFFF"/>
        <w:spacing w:after="100" w:afterAutospacing="1"/>
        <w:contextualSpacing/>
        <w:jc w:val="both"/>
        <w:rPr>
          <w:rFonts w:asciiTheme="minorHAnsi" w:hAnsiTheme="minorHAnsi" w:cstheme="minorHAnsi"/>
          <w:b/>
          <w:bCs/>
        </w:rPr>
      </w:pPr>
    </w:p>
    <w:p w:rsidR="00A82CA0" w:rsidRDefault="00A82CA0" w:rsidP="003D10F1">
      <w:pPr>
        <w:shd w:val="clear" w:color="auto" w:fill="FFFFFF"/>
        <w:spacing w:after="100" w:afterAutospacing="1"/>
        <w:contextualSpacing/>
        <w:jc w:val="both"/>
        <w:rPr>
          <w:rFonts w:asciiTheme="minorHAnsi" w:hAnsiTheme="minorHAnsi" w:cstheme="minorHAnsi"/>
          <w:b/>
          <w:bCs/>
        </w:rPr>
      </w:pPr>
    </w:p>
    <w:p w:rsidR="00A82CA0" w:rsidRDefault="00A82CA0" w:rsidP="003D10F1">
      <w:pPr>
        <w:shd w:val="clear" w:color="auto" w:fill="FFFFFF"/>
        <w:spacing w:after="100" w:afterAutospacing="1"/>
        <w:contextualSpacing/>
        <w:jc w:val="both"/>
        <w:rPr>
          <w:rFonts w:asciiTheme="minorHAnsi" w:hAnsiTheme="minorHAnsi" w:cstheme="minorHAnsi"/>
          <w:b/>
          <w:bCs/>
        </w:rPr>
      </w:pPr>
    </w:p>
    <w:p w:rsidR="00A82CA0" w:rsidRDefault="00A82CA0" w:rsidP="003D10F1">
      <w:pPr>
        <w:shd w:val="clear" w:color="auto" w:fill="FFFFFF"/>
        <w:spacing w:after="100" w:afterAutospacing="1"/>
        <w:contextualSpacing/>
        <w:jc w:val="both"/>
        <w:rPr>
          <w:rFonts w:asciiTheme="minorHAnsi" w:hAnsiTheme="minorHAnsi" w:cstheme="minorHAnsi"/>
          <w:b/>
          <w:bCs/>
        </w:rPr>
      </w:pPr>
    </w:p>
    <w:p w:rsidR="00A82CA0" w:rsidRDefault="00A82CA0" w:rsidP="003D10F1">
      <w:pPr>
        <w:shd w:val="clear" w:color="auto" w:fill="FFFFFF"/>
        <w:spacing w:after="100" w:afterAutospacing="1"/>
        <w:contextualSpacing/>
        <w:jc w:val="both"/>
        <w:rPr>
          <w:rFonts w:asciiTheme="minorHAnsi" w:hAnsiTheme="minorHAnsi" w:cstheme="minorHAnsi"/>
          <w:b/>
          <w:bCs/>
        </w:rPr>
      </w:pPr>
    </w:p>
    <w:p w:rsidR="00A82CA0" w:rsidRDefault="00A82CA0" w:rsidP="003D10F1">
      <w:pPr>
        <w:shd w:val="clear" w:color="auto" w:fill="FFFFFF"/>
        <w:spacing w:after="100" w:afterAutospacing="1"/>
        <w:contextualSpacing/>
        <w:jc w:val="both"/>
        <w:rPr>
          <w:rFonts w:asciiTheme="minorHAnsi" w:hAnsiTheme="minorHAnsi" w:cstheme="minorHAnsi"/>
          <w:b/>
          <w:bCs/>
        </w:rPr>
      </w:pPr>
    </w:p>
    <w:p w:rsidR="003D10F1" w:rsidRDefault="003D10F1" w:rsidP="003D10F1">
      <w:pPr>
        <w:shd w:val="clear" w:color="auto" w:fill="FFFFFF"/>
        <w:spacing w:after="100" w:afterAutospacing="1"/>
        <w:contextualSpacing/>
        <w:jc w:val="both"/>
        <w:rPr>
          <w:rFonts w:asciiTheme="minorHAnsi" w:hAnsiTheme="minorHAnsi" w:cstheme="minorHAnsi"/>
          <w:b/>
        </w:rPr>
      </w:pPr>
      <w:r w:rsidRPr="003D10F1">
        <w:rPr>
          <w:rFonts w:asciiTheme="minorHAnsi" w:hAnsiTheme="minorHAnsi" w:cstheme="minorHAnsi"/>
          <w:b/>
          <w:bCs/>
        </w:rPr>
        <w:t>GRUPO COMERCIAL DENBAR, S.A.S. DE C.V.</w:t>
      </w:r>
      <w:r w:rsidRPr="003D10F1">
        <w:rPr>
          <w:rFonts w:asciiTheme="minorHAnsi" w:hAnsiTheme="minorHAnsi" w:cstheme="minorHAnsi"/>
          <w:b/>
        </w:rPr>
        <w:t xml:space="preserve">, POR UN MONTO TOTAL DE $128,272.80 </w:t>
      </w:r>
    </w:p>
    <w:p w:rsidR="00A82CA0" w:rsidRPr="003D10F1" w:rsidRDefault="00A82CA0" w:rsidP="003D10F1">
      <w:pPr>
        <w:shd w:val="clear" w:color="auto" w:fill="FFFFFF"/>
        <w:spacing w:after="100" w:afterAutospacing="1"/>
        <w:contextualSpacing/>
        <w:jc w:val="both"/>
        <w:rPr>
          <w:rFonts w:asciiTheme="minorHAnsi" w:hAnsiTheme="minorHAnsi" w:cstheme="minorHAnsi"/>
          <w:b/>
        </w:rPr>
      </w:pPr>
    </w:p>
    <w:p w:rsidR="003D10F1" w:rsidRPr="003D10F1" w:rsidRDefault="003D10F1" w:rsidP="003D10F1">
      <w:pPr>
        <w:shd w:val="clear" w:color="auto" w:fill="FFFFFF"/>
        <w:spacing w:after="100" w:afterAutospacing="1"/>
        <w:contextualSpacing/>
        <w:jc w:val="both"/>
        <w:rPr>
          <w:rFonts w:asciiTheme="minorHAnsi" w:hAnsiTheme="minorHAnsi" w:cstheme="minorHAnsi"/>
          <w:b/>
        </w:rPr>
      </w:pPr>
      <w:r w:rsidRPr="003D10F1">
        <w:rPr>
          <w:rFonts w:asciiTheme="minorHAnsi" w:hAnsiTheme="minorHAnsi" w:cstheme="minorHAnsi"/>
          <w:b/>
          <w:noProof/>
          <w:lang w:eastAsia="es-MX"/>
        </w:rPr>
        <w:drawing>
          <wp:inline distT="0" distB="0" distL="0" distR="0" wp14:anchorId="22220EC6" wp14:editId="0F9D7E66">
            <wp:extent cx="6448425" cy="193121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42304" cy="1959329"/>
                    </a:xfrm>
                    <a:prstGeom prst="rect">
                      <a:avLst/>
                    </a:prstGeom>
                    <a:noFill/>
                  </pic:spPr>
                </pic:pic>
              </a:graphicData>
            </a:graphic>
          </wp:inline>
        </w:drawing>
      </w:r>
    </w:p>
    <w:p w:rsidR="003D10F1" w:rsidRPr="003D10F1" w:rsidRDefault="003D10F1" w:rsidP="003D10F1">
      <w:pPr>
        <w:shd w:val="clear" w:color="auto" w:fill="FFFFFF"/>
        <w:spacing w:after="100" w:afterAutospacing="1"/>
        <w:contextualSpacing/>
        <w:jc w:val="both"/>
        <w:rPr>
          <w:rFonts w:asciiTheme="minorHAnsi" w:hAnsiTheme="minorHAnsi" w:cstheme="minorHAnsi"/>
          <w:b/>
          <w:bCs/>
        </w:rPr>
      </w:pPr>
    </w:p>
    <w:p w:rsidR="003D10F1" w:rsidRPr="003D10F1" w:rsidRDefault="003D10F1" w:rsidP="003D10F1">
      <w:pPr>
        <w:shd w:val="clear" w:color="auto" w:fill="FFFFFF"/>
        <w:spacing w:after="100" w:afterAutospacing="1"/>
        <w:contextualSpacing/>
        <w:jc w:val="both"/>
        <w:rPr>
          <w:rFonts w:asciiTheme="minorHAnsi" w:hAnsiTheme="minorHAnsi" w:cstheme="minorHAnsi"/>
          <w:b/>
        </w:rPr>
      </w:pPr>
      <w:r w:rsidRPr="003D10F1">
        <w:rPr>
          <w:rFonts w:asciiTheme="minorHAnsi" w:hAnsiTheme="minorHAnsi" w:cstheme="minorHAnsi"/>
          <w:b/>
          <w:bCs/>
        </w:rPr>
        <w:t>FERREACEROS Y MATERIALES DE GUADALAJARA, S.A. DE C.V.</w:t>
      </w:r>
      <w:r w:rsidRPr="003D10F1">
        <w:rPr>
          <w:rFonts w:asciiTheme="minorHAnsi" w:hAnsiTheme="minorHAnsi" w:cstheme="minorHAnsi"/>
          <w:b/>
        </w:rPr>
        <w:t>, POR UN MONTO TOTAL DE $307,806.00</w:t>
      </w:r>
    </w:p>
    <w:p w:rsidR="003D10F1" w:rsidRPr="003D10F1" w:rsidRDefault="003D10F1" w:rsidP="003D10F1">
      <w:pPr>
        <w:shd w:val="clear" w:color="auto" w:fill="FFFFFF"/>
        <w:spacing w:after="100" w:afterAutospacing="1"/>
        <w:contextualSpacing/>
        <w:jc w:val="both"/>
        <w:rPr>
          <w:rFonts w:asciiTheme="minorHAnsi" w:hAnsiTheme="minorHAnsi" w:cstheme="minorHAnsi"/>
          <w:b/>
        </w:rPr>
      </w:pPr>
    </w:p>
    <w:p w:rsidR="003D10F1" w:rsidRPr="003D10F1" w:rsidRDefault="003D10F1" w:rsidP="003D10F1">
      <w:pPr>
        <w:shd w:val="clear" w:color="auto" w:fill="FFFFFF"/>
        <w:spacing w:after="100" w:afterAutospacing="1"/>
        <w:contextualSpacing/>
        <w:jc w:val="both"/>
        <w:rPr>
          <w:rFonts w:asciiTheme="minorHAnsi" w:hAnsiTheme="minorHAnsi" w:cstheme="minorHAnsi"/>
          <w:b/>
        </w:rPr>
      </w:pPr>
      <w:r w:rsidRPr="003D10F1">
        <w:rPr>
          <w:rFonts w:asciiTheme="minorHAnsi" w:hAnsiTheme="minorHAnsi" w:cstheme="minorHAnsi"/>
          <w:b/>
          <w:noProof/>
          <w:lang w:eastAsia="es-MX"/>
        </w:rPr>
        <w:drawing>
          <wp:inline distT="0" distB="0" distL="0" distR="0" wp14:anchorId="2806D8F0" wp14:editId="29BD2669">
            <wp:extent cx="6334125" cy="1901952"/>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13918" cy="1925912"/>
                    </a:xfrm>
                    <a:prstGeom prst="rect">
                      <a:avLst/>
                    </a:prstGeom>
                    <a:noFill/>
                  </pic:spPr>
                </pic:pic>
              </a:graphicData>
            </a:graphic>
          </wp:inline>
        </w:drawing>
      </w:r>
    </w:p>
    <w:p w:rsidR="00A82CA0" w:rsidRDefault="00A82CA0" w:rsidP="003D10F1">
      <w:pPr>
        <w:shd w:val="clear" w:color="auto" w:fill="FFFFFF"/>
        <w:spacing w:after="100" w:afterAutospacing="1"/>
        <w:contextualSpacing/>
        <w:jc w:val="both"/>
        <w:rPr>
          <w:rFonts w:asciiTheme="minorHAnsi" w:hAnsiTheme="minorHAnsi" w:cstheme="minorHAnsi"/>
          <w:b/>
          <w:bCs/>
        </w:rPr>
      </w:pPr>
    </w:p>
    <w:p w:rsidR="003D10F1" w:rsidRPr="003D10F1" w:rsidRDefault="003D10F1" w:rsidP="003D10F1">
      <w:pPr>
        <w:shd w:val="clear" w:color="auto" w:fill="FFFFFF"/>
        <w:spacing w:after="100" w:afterAutospacing="1"/>
        <w:contextualSpacing/>
        <w:jc w:val="both"/>
        <w:rPr>
          <w:rFonts w:asciiTheme="minorHAnsi" w:hAnsiTheme="minorHAnsi" w:cstheme="minorHAnsi"/>
          <w:b/>
          <w:bCs/>
        </w:rPr>
      </w:pPr>
      <w:r w:rsidRPr="003D10F1">
        <w:rPr>
          <w:rFonts w:asciiTheme="minorHAnsi" w:hAnsiTheme="minorHAnsi" w:cstheme="minorHAnsi"/>
          <w:b/>
          <w:bCs/>
        </w:rPr>
        <w:t>SIN ASIGNAR</w:t>
      </w:r>
    </w:p>
    <w:p w:rsidR="003D10F1" w:rsidRPr="003D10F1" w:rsidRDefault="003D10F1" w:rsidP="003D10F1">
      <w:pPr>
        <w:shd w:val="clear" w:color="auto" w:fill="FFFFFF"/>
        <w:spacing w:after="100" w:afterAutospacing="1"/>
        <w:contextualSpacing/>
        <w:jc w:val="both"/>
        <w:rPr>
          <w:rFonts w:asciiTheme="minorHAnsi" w:hAnsiTheme="minorHAnsi" w:cstheme="minorHAnsi"/>
          <w:b/>
        </w:rPr>
      </w:pPr>
      <w:r w:rsidRPr="003D10F1">
        <w:rPr>
          <w:rFonts w:asciiTheme="minorHAnsi" w:hAnsiTheme="minorHAnsi" w:cstheme="minorHAnsi"/>
          <w:b/>
          <w:noProof/>
          <w:lang w:eastAsia="es-MX"/>
        </w:rPr>
        <w:lastRenderedPageBreak/>
        <w:drawing>
          <wp:inline distT="0" distB="0" distL="0" distR="0" wp14:anchorId="58775EF6" wp14:editId="7682F4E1">
            <wp:extent cx="6343650" cy="17811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32923" cy="1806241"/>
                    </a:xfrm>
                    <a:prstGeom prst="rect">
                      <a:avLst/>
                    </a:prstGeom>
                    <a:noFill/>
                  </pic:spPr>
                </pic:pic>
              </a:graphicData>
            </a:graphic>
          </wp:inline>
        </w:drawing>
      </w:r>
    </w:p>
    <w:p w:rsidR="003D10F1" w:rsidRPr="003D10F1" w:rsidRDefault="003D10F1" w:rsidP="003D10F1">
      <w:pPr>
        <w:shd w:val="clear" w:color="auto" w:fill="FFFFFF"/>
        <w:spacing w:after="100" w:afterAutospacing="1"/>
        <w:contextualSpacing/>
        <w:jc w:val="both"/>
        <w:rPr>
          <w:rFonts w:asciiTheme="minorHAnsi" w:hAnsiTheme="minorHAnsi" w:cstheme="minorHAnsi"/>
          <w:lang w:val="es-ES_tradnl"/>
        </w:rPr>
      </w:pPr>
    </w:p>
    <w:p w:rsidR="00C76F35" w:rsidRPr="0047608F" w:rsidRDefault="00C76F35" w:rsidP="00C76F3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7608F">
        <w:rPr>
          <w:rFonts w:asciiTheme="minorHAnsi" w:hAnsiTheme="minorHAnsi" w:cstheme="minorHAnsi"/>
          <w:color w:val="000000"/>
          <w:lang w:eastAsia="es-MX"/>
        </w:rPr>
        <w:t>La convocante tendrá 10 días hábiles para emitir la orden de compra / pedido posterior a la emisión del fallo.</w:t>
      </w:r>
    </w:p>
    <w:p w:rsidR="00C76F35" w:rsidRPr="0047608F" w:rsidRDefault="00C76F35" w:rsidP="00C76F35">
      <w:pPr>
        <w:shd w:val="clear" w:color="auto" w:fill="FFFFFF"/>
        <w:tabs>
          <w:tab w:val="left" w:pos="1275"/>
        </w:tabs>
        <w:spacing w:after="100" w:afterAutospacing="1"/>
        <w:contextualSpacing/>
        <w:jc w:val="both"/>
        <w:rPr>
          <w:rFonts w:asciiTheme="minorHAnsi" w:hAnsiTheme="minorHAnsi" w:cstheme="minorHAnsi"/>
        </w:rPr>
      </w:pPr>
    </w:p>
    <w:p w:rsidR="00C76F35" w:rsidRDefault="00C76F35" w:rsidP="00C76F35">
      <w:pPr>
        <w:shd w:val="clear" w:color="auto" w:fill="FFFFFF"/>
        <w:spacing w:line="253"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A82CA0" w:rsidRPr="0047608F" w:rsidRDefault="00A82CA0" w:rsidP="00C76F35">
      <w:pPr>
        <w:shd w:val="clear" w:color="auto" w:fill="FFFFFF"/>
        <w:spacing w:line="253" w:lineRule="atLeast"/>
        <w:jc w:val="both"/>
        <w:rPr>
          <w:rFonts w:asciiTheme="minorHAnsi" w:hAnsiTheme="minorHAnsi" w:cstheme="minorHAnsi"/>
          <w:color w:val="000000"/>
          <w:lang w:eastAsia="es-MX"/>
        </w:rPr>
      </w:pPr>
    </w:p>
    <w:p w:rsidR="00C76F35" w:rsidRDefault="00C76F35" w:rsidP="00C76F35">
      <w:pPr>
        <w:shd w:val="clear" w:color="auto" w:fill="FFFFFF"/>
        <w:spacing w:line="253"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A82CA0" w:rsidRPr="0047608F" w:rsidRDefault="00A82CA0" w:rsidP="00C76F35">
      <w:pPr>
        <w:shd w:val="clear" w:color="auto" w:fill="FFFFFF"/>
        <w:spacing w:line="253" w:lineRule="atLeast"/>
        <w:jc w:val="both"/>
        <w:rPr>
          <w:rFonts w:asciiTheme="minorHAnsi" w:hAnsiTheme="minorHAnsi" w:cstheme="minorHAnsi"/>
          <w:color w:val="000000"/>
          <w:lang w:eastAsia="es-MX"/>
        </w:rPr>
      </w:pPr>
    </w:p>
    <w:p w:rsidR="00C76F35" w:rsidRPr="0047608F" w:rsidRDefault="00C76F35" w:rsidP="00C76F35">
      <w:pPr>
        <w:shd w:val="clear" w:color="auto" w:fill="FFFFFF"/>
        <w:spacing w:line="276"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C76F35" w:rsidRPr="0047608F" w:rsidRDefault="00C76F35" w:rsidP="00C76F35">
      <w:pPr>
        <w:shd w:val="clear" w:color="auto" w:fill="FFFFFF"/>
        <w:spacing w:line="276" w:lineRule="atLeast"/>
        <w:jc w:val="both"/>
        <w:rPr>
          <w:rFonts w:asciiTheme="minorHAnsi" w:hAnsiTheme="minorHAnsi" w:cstheme="minorHAnsi"/>
          <w:color w:val="000000"/>
          <w:lang w:eastAsia="es-MX"/>
        </w:rPr>
      </w:pPr>
    </w:p>
    <w:p w:rsidR="00C76F35" w:rsidRPr="0047608F" w:rsidRDefault="00C76F35" w:rsidP="00C76F35">
      <w:pPr>
        <w:shd w:val="clear" w:color="auto" w:fill="FFFFFF"/>
        <w:spacing w:line="276" w:lineRule="atLeast"/>
        <w:jc w:val="both"/>
        <w:rPr>
          <w:rFonts w:asciiTheme="minorHAnsi" w:hAnsiTheme="minorHAnsi" w:cstheme="minorHAnsi"/>
          <w:color w:val="000000"/>
          <w:lang w:eastAsia="es-MX"/>
        </w:rPr>
      </w:pPr>
      <w:r w:rsidRPr="0047608F">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C76F35" w:rsidRPr="0047608F" w:rsidRDefault="00C76F35" w:rsidP="00C76F35">
      <w:pPr>
        <w:shd w:val="clear" w:color="auto" w:fill="FFFFFF"/>
        <w:spacing w:line="276" w:lineRule="atLeast"/>
        <w:jc w:val="both"/>
        <w:rPr>
          <w:rFonts w:asciiTheme="minorHAnsi" w:hAnsiTheme="minorHAnsi" w:cstheme="minorHAnsi"/>
          <w:color w:val="000000"/>
          <w:lang w:eastAsia="es-MX"/>
        </w:rPr>
      </w:pPr>
    </w:p>
    <w:p w:rsidR="00C76F35" w:rsidRDefault="00C76F35" w:rsidP="00C76F35">
      <w:pPr>
        <w:contextualSpacing/>
        <w:jc w:val="both"/>
        <w:rPr>
          <w:rFonts w:asciiTheme="minorHAnsi" w:hAnsiTheme="minorHAnsi" w:cstheme="minorHAnsi"/>
          <w:color w:val="000000"/>
          <w:shd w:val="clear" w:color="auto" w:fill="FFFFFF"/>
          <w:lang w:eastAsia="es-MX"/>
        </w:rPr>
      </w:pPr>
      <w:r w:rsidRPr="0047608F">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C76F35" w:rsidRDefault="00C76F35" w:rsidP="00C76F35">
      <w:pPr>
        <w:contextualSpacing/>
        <w:jc w:val="both"/>
        <w:rPr>
          <w:rFonts w:asciiTheme="minorHAnsi" w:hAnsiTheme="minorHAnsi" w:cstheme="minorHAnsi"/>
          <w:color w:val="000000"/>
          <w:shd w:val="clear" w:color="auto" w:fill="FFFFFF"/>
          <w:lang w:eastAsia="es-MX"/>
        </w:rPr>
      </w:pPr>
    </w:p>
    <w:p w:rsidR="00C76F35" w:rsidRPr="00493C55" w:rsidRDefault="00C76F35" w:rsidP="00C76F35">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Pr>
          <w:rFonts w:asciiTheme="minorHAnsi" w:eastAsia="Cambria" w:hAnsiTheme="minorHAnsi" w:cstheme="minorHAnsi"/>
        </w:rPr>
        <w:t xml:space="preserve"> </w:t>
      </w:r>
      <w:r w:rsidRPr="00493C55">
        <w:rPr>
          <w:rFonts w:asciiTheme="minorHAnsi" w:eastAsia="Cambria" w:hAnsiTheme="minorHAnsi" w:cstheme="minorHAnsi"/>
        </w:rPr>
        <w:t>l</w:t>
      </w:r>
      <w:r>
        <w:rPr>
          <w:rFonts w:asciiTheme="minorHAnsi" w:eastAsia="Cambria" w:hAnsiTheme="minorHAnsi" w:cstheme="minorHAnsi"/>
        </w:rPr>
        <w:t>os</w:t>
      </w:r>
      <w:r w:rsidRPr="00493C55">
        <w:rPr>
          <w:rFonts w:asciiTheme="minorHAnsi" w:eastAsia="Cambria" w:hAnsiTheme="minorHAnsi" w:cstheme="minorHAnsi"/>
        </w:rPr>
        <w:t xml:space="preserve"> proveedor</w:t>
      </w:r>
      <w:r>
        <w:rPr>
          <w:rFonts w:asciiTheme="minorHAnsi" w:eastAsia="Cambria" w:hAnsiTheme="minorHAnsi" w:cstheme="minorHAnsi"/>
        </w:rPr>
        <w:t>es</w:t>
      </w:r>
      <w:r w:rsidRPr="00493C55">
        <w:rPr>
          <w:rFonts w:asciiTheme="minorHAnsi" w:eastAsia="Cambria" w:hAnsiTheme="minorHAnsi" w:cstheme="minorHAnsi"/>
        </w:rPr>
        <w:t xml:space="preserve"> </w:t>
      </w:r>
      <w:r w:rsidRPr="00C76F35">
        <w:rPr>
          <w:rFonts w:asciiTheme="minorHAnsi" w:hAnsiTheme="minorHAnsi" w:cstheme="minorHAnsi"/>
          <w:b/>
          <w:bCs/>
        </w:rPr>
        <w:lastRenderedPageBreak/>
        <w:t xml:space="preserve">GRUPO ISPE, S.A. DE C.V., </w:t>
      </w:r>
      <w:r w:rsidRPr="00C76F35">
        <w:rPr>
          <w:rFonts w:asciiTheme="minorHAnsi" w:hAnsiTheme="minorHAnsi" w:cstheme="minorHAnsi"/>
          <w:b/>
          <w:bCs/>
          <w:lang w:val="pt-BR"/>
        </w:rPr>
        <w:t>INDUSTRIAL DE PINTURAS VOLTON, S.A. DE C.V</w:t>
      </w:r>
      <w:r w:rsidRPr="00C76F35">
        <w:rPr>
          <w:rFonts w:asciiTheme="minorHAnsi" w:hAnsiTheme="minorHAnsi" w:cstheme="minorHAnsi"/>
          <w:b/>
        </w:rPr>
        <w:t xml:space="preserve">., </w:t>
      </w:r>
      <w:r w:rsidRPr="00C76F35">
        <w:rPr>
          <w:rFonts w:asciiTheme="minorHAnsi" w:hAnsiTheme="minorHAnsi" w:cstheme="minorHAnsi"/>
          <w:b/>
          <w:bCs/>
        </w:rPr>
        <w:t>GRUPO COMERCIAL DENBAR, S.A.S. DE C.V</w:t>
      </w:r>
      <w:r w:rsidRPr="00C76F35">
        <w:rPr>
          <w:rFonts w:asciiTheme="minorHAnsi" w:hAnsiTheme="minorHAnsi" w:cstheme="minorHAnsi"/>
          <w:b/>
          <w:bCs/>
          <w:sz w:val="28"/>
        </w:rPr>
        <w:t xml:space="preserve">., </w:t>
      </w:r>
      <w:r w:rsidRPr="00C76F35">
        <w:rPr>
          <w:rFonts w:asciiTheme="minorHAnsi" w:hAnsiTheme="minorHAnsi" w:cstheme="minorHAnsi"/>
          <w:b/>
          <w:bCs/>
        </w:rPr>
        <w:t xml:space="preserve">FERREACEROS Y MATERIALES DE GUADALAJARA, S.A. DE C.V. y </w:t>
      </w:r>
      <w:r w:rsidR="00093286">
        <w:rPr>
          <w:rFonts w:asciiTheme="minorHAnsi" w:hAnsiTheme="minorHAnsi" w:cstheme="minorHAnsi"/>
          <w:b/>
          <w:bCs/>
        </w:rPr>
        <w:t>las partidas 26, 27, 28, 29 y 30</w:t>
      </w:r>
      <w:r w:rsidR="003D10F1">
        <w:rPr>
          <w:rFonts w:asciiTheme="minorHAnsi" w:hAnsiTheme="minorHAnsi" w:cstheme="minorHAnsi"/>
          <w:b/>
          <w:bCs/>
        </w:rPr>
        <w:t>, se solicitan se declaren desiertas y se proceda a su cancelación, para efectos de que sea realizado un nuevo estudio de mercado y licitación,</w:t>
      </w:r>
      <w:r>
        <w:rPr>
          <w:rFonts w:cs="Tahoma"/>
          <w:b/>
          <w:bCs/>
        </w:rPr>
        <w:t xml:space="preserve"> </w:t>
      </w:r>
      <w:r w:rsidRPr="00493C55">
        <w:rPr>
          <w:rFonts w:asciiTheme="minorHAnsi" w:hAnsiTheme="minorHAnsi" w:cstheme="minorHAnsi"/>
          <w:lang w:val="es-ES_tradnl"/>
        </w:rPr>
        <w:t>los que estén por la afirmativa, sírvanse manifestarlo levantando su mano.</w:t>
      </w:r>
    </w:p>
    <w:p w:rsidR="00C76F35" w:rsidRPr="00493C55" w:rsidRDefault="00C76F35" w:rsidP="00C76F35">
      <w:pPr>
        <w:shd w:val="clear" w:color="auto" w:fill="FFFFFF"/>
        <w:spacing w:after="100" w:afterAutospacing="1"/>
        <w:contextualSpacing/>
        <w:jc w:val="both"/>
        <w:rPr>
          <w:rFonts w:asciiTheme="minorHAnsi" w:hAnsiTheme="minorHAnsi" w:cstheme="minorHAnsi"/>
          <w:b/>
        </w:rPr>
      </w:pPr>
    </w:p>
    <w:p w:rsidR="00C76F35" w:rsidRPr="00493C55" w:rsidRDefault="00C76F35" w:rsidP="00C76F35">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C76F35" w:rsidRDefault="00C76F35" w:rsidP="0047608F">
      <w:pPr>
        <w:contextualSpacing/>
        <w:jc w:val="both"/>
        <w:rPr>
          <w:rFonts w:asciiTheme="minorHAnsi" w:hAnsiTheme="minorHAnsi" w:cstheme="minorHAnsi"/>
          <w:b/>
          <w:lang w:val="es-ES_tradnl"/>
        </w:rPr>
      </w:pPr>
    </w:p>
    <w:p w:rsidR="003D10F1" w:rsidRDefault="003D10F1" w:rsidP="0047608F">
      <w:pPr>
        <w:contextualSpacing/>
        <w:jc w:val="both"/>
        <w:rPr>
          <w:rFonts w:asciiTheme="minorHAnsi" w:hAnsiTheme="minorHAnsi" w:cstheme="minorHAnsi"/>
          <w:b/>
          <w:lang w:val="es-ES_tradnl"/>
        </w:rPr>
      </w:pPr>
    </w:p>
    <w:p w:rsidR="002A18B1" w:rsidRPr="00493C55" w:rsidRDefault="002A18B1" w:rsidP="002A18B1">
      <w:pPr>
        <w:ind w:left="720"/>
        <w:contextualSpacing/>
        <w:jc w:val="both"/>
        <w:rPr>
          <w:rFonts w:asciiTheme="minorHAnsi" w:hAnsiTheme="minorHAnsi" w:cstheme="minorHAnsi"/>
          <w:b/>
          <w:lang w:val="es-ES_tradnl"/>
        </w:rPr>
      </w:pPr>
      <w:r w:rsidRPr="00493C55">
        <w:rPr>
          <w:rFonts w:asciiTheme="minorHAnsi" w:hAnsiTheme="minorHAnsi" w:cstheme="minorHAnsi"/>
          <w:b/>
          <w:lang w:val="es-ES_tradnl"/>
        </w:rPr>
        <w:t>Inciso 2 de la Agenda de Trabajo.</w:t>
      </w:r>
    </w:p>
    <w:p w:rsidR="002A18B1" w:rsidRPr="00493C55" w:rsidRDefault="002A18B1" w:rsidP="002A18B1">
      <w:pPr>
        <w:ind w:left="720"/>
        <w:contextualSpacing/>
        <w:jc w:val="both"/>
        <w:rPr>
          <w:rFonts w:asciiTheme="minorHAnsi" w:hAnsiTheme="minorHAnsi" w:cstheme="minorHAnsi"/>
          <w:b/>
          <w:lang w:val="es-ES_tradnl"/>
        </w:rPr>
      </w:pPr>
    </w:p>
    <w:p w:rsidR="002A18B1" w:rsidRDefault="002A18B1" w:rsidP="00241AC0">
      <w:pPr>
        <w:pStyle w:val="Prrafodelista"/>
        <w:numPr>
          <w:ilvl w:val="0"/>
          <w:numId w:val="7"/>
        </w:numPr>
        <w:contextualSpacing/>
        <w:jc w:val="both"/>
        <w:rPr>
          <w:rFonts w:asciiTheme="minorHAnsi" w:hAnsiTheme="minorHAnsi" w:cstheme="minorHAnsi"/>
          <w:b/>
          <w:lang w:val="es-ES_tradnl"/>
        </w:rPr>
      </w:pPr>
      <w:r w:rsidRPr="00493C55">
        <w:rPr>
          <w:rFonts w:asciiTheme="minorHAnsi" w:hAnsiTheme="minorHAnsi" w:cstheme="minorHAnsi"/>
          <w:b/>
          <w:lang w:val="es-ES_tradnl"/>
        </w:rPr>
        <w:t>Adjudicaciones Directas de acuerdo al Artículo 99, Fracción I y III del Reglamento de Compras, Enajenaciones y Contratación de Servicios del Municipio de Zapopan Jalisco.</w:t>
      </w:r>
    </w:p>
    <w:p w:rsidR="002E312C" w:rsidRPr="002E312C" w:rsidRDefault="002E312C" w:rsidP="002E312C">
      <w:pPr>
        <w:contextualSpacing/>
        <w:jc w:val="both"/>
        <w:rPr>
          <w:rFonts w:asciiTheme="minorHAnsi" w:hAnsiTheme="minorHAnsi" w:cstheme="minorHAnsi"/>
          <w:b/>
          <w:i/>
          <w:u w:val="single"/>
          <w:lang w:val="es-ES_tradnl"/>
        </w:rPr>
      </w:pPr>
    </w:p>
    <w:p w:rsidR="002E312C" w:rsidRPr="002E312C" w:rsidRDefault="002E312C" w:rsidP="002E312C">
      <w:pPr>
        <w:contextualSpacing/>
        <w:jc w:val="center"/>
        <w:rPr>
          <w:rFonts w:asciiTheme="minorHAnsi" w:hAnsiTheme="minorHAnsi" w:cstheme="minorHAnsi"/>
          <w:b/>
          <w:i/>
          <w:u w:val="single"/>
          <w:lang w:val="es-ES_tradnl"/>
        </w:rPr>
      </w:pPr>
      <w:r w:rsidRPr="002E312C">
        <w:rPr>
          <w:rFonts w:asciiTheme="minorHAnsi" w:hAnsiTheme="minorHAnsi" w:cstheme="minorHAnsi"/>
          <w:b/>
          <w:i/>
          <w:u w:val="single"/>
          <w:lang w:val="es-ES_tradnl"/>
        </w:rPr>
        <w:t xml:space="preserve">Al no haber asuntos que tratar se </w:t>
      </w:r>
      <w:r w:rsidR="00A82CA0" w:rsidRPr="002E312C">
        <w:rPr>
          <w:rFonts w:asciiTheme="minorHAnsi" w:hAnsiTheme="minorHAnsi" w:cstheme="minorHAnsi"/>
          <w:b/>
          <w:i/>
          <w:u w:val="single"/>
          <w:lang w:val="es-ES_tradnl"/>
        </w:rPr>
        <w:t>retir</w:t>
      </w:r>
      <w:r w:rsidR="00A82CA0">
        <w:rPr>
          <w:rFonts w:asciiTheme="minorHAnsi" w:hAnsiTheme="minorHAnsi" w:cstheme="minorHAnsi"/>
          <w:b/>
          <w:i/>
          <w:u w:val="single"/>
          <w:lang w:val="es-ES_tradnl"/>
        </w:rPr>
        <w:t>ó</w:t>
      </w:r>
      <w:r w:rsidRPr="002E312C">
        <w:rPr>
          <w:rFonts w:asciiTheme="minorHAnsi" w:hAnsiTheme="minorHAnsi" w:cstheme="minorHAnsi"/>
          <w:b/>
          <w:i/>
          <w:u w:val="single"/>
          <w:lang w:val="es-ES_tradnl"/>
        </w:rPr>
        <w:t xml:space="preserve"> de la agenda de trabajo.</w:t>
      </w:r>
    </w:p>
    <w:p w:rsidR="00BB1C2C" w:rsidRDefault="00BB1C2C" w:rsidP="00BB1C2C">
      <w:pPr>
        <w:jc w:val="both"/>
        <w:rPr>
          <w:rFonts w:asciiTheme="minorHAnsi" w:hAnsiTheme="minorHAnsi" w:cstheme="minorHAnsi"/>
        </w:rPr>
      </w:pPr>
    </w:p>
    <w:p w:rsidR="002E312C" w:rsidRDefault="002E312C" w:rsidP="002E312C">
      <w:pPr>
        <w:pStyle w:val="Prrafodelista"/>
        <w:numPr>
          <w:ilvl w:val="0"/>
          <w:numId w:val="7"/>
        </w:numPr>
        <w:ind w:right="-283"/>
        <w:jc w:val="both"/>
        <w:rPr>
          <w:rFonts w:asciiTheme="minorHAnsi" w:hAnsiTheme="minorHAnsi" w:cstheme="minorHAnsi"/>
          <w:b/>
        </w:rPr>
      </w:pPr>
      <w:r w:rsidRPr="00493C55">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rsidR="002E312C" w:rsidRDefault="002E312C" w:rsidP="002E312C">
      <w:pPr>
        <w:ind w:left="360" w:right="-142"/>
        <w:jc w:val="both"/>
        <w:rPr>
          <w:rFonts w:asciiTheme="minorHAnsi" w:hAnsiTheme="minorHAnsi" w:cstheme="minorHAnsi"/>
        </w:rPr>
      </w:pPr>
    </w:p>
    <w:tbl>
      <w:tblPr>
        <w:tblW w:w="10189" w:type="dxa"/>
        <w:tblLayout w:type="fixed"/>
        <w:tblCellMar>
          <w:left w:w="30" w:type="dxa"/>
          <w:right w:w="30" w:type="dxa"/>
        </w:tblCellMar>
        <w:tblLook w:val="0000" w:firstRow="0" w:lastRow="0" w:firstColumn="0" w:lastColumn="0" w:noHBand="0" w:noVBand="0"/>
      </w:tblPr>
      <w:tblGrid>
        <w:gridCol w:w="739"/>
        <w:gridCol w:w="992"/>
        <w:gridCol w:w="1276"/>
        <w:gridCol w:w="1134"/>
        <w:gridCol w:w="1418"/>
        <w:gridCol w:w="4630"/>
      </w:tblGrid>
      <w:tr w:rsidR="00A87E0A" w:rsidRPr="00A87E0A" w:rsidTr="00A87E0A">
        <w:trPr>
          <w:trHeight w:val="518"/>
        </w:trPr>
        <w:tc>
          <w:tcPr>
            <w:tcW w:w="739" w:type="dxa"/>
            <w:tcBorders>
              <w:top w:val="single" w:sz="6" w:space="0" w:color="auto"/>
              <w:left w:val="single" w:sz="6" w:space="0" w:color="auto"/>
              <w:bottom w:val="single" w:sz="6" w:space="0" w:color="auto"/>
              <w:right w:val="single" w:sz="6" w:space="0" w:color="auto"/>
            </w:tcBorders>
            <w:shd w:val="solid" w:color="FF6600" w:fill="auto"/>
          </w:tcPr>
          <w:p w:rsidR="00A87E0A" w:rsidRPr="00A87E0A" w:rsidRDefault="00A87E0A">
            <w:pPr>
              <w:autoSpaceDE w:val="0"/>
              <w:autoSpaceDN w:val="0"/>
              <w:adjustRightInd w:val="0"/>
              <w:jc w:val="center"/>
              <w:rPr>
                <w:rFonts w:ascii="Calibri" w:eastAsiaTheme="minorHAnsi" w:hAnsi="Calibri" w:cs="Calibri"/>
                <w:b/>
                <w:bCs/>
                <w:color w:val="FFFFFF"/>
                <w:sz w:val="16"/>
                <w:szCs w:val="16"/>
                <w:u w:val="single"/>
                <w:lang w:eastAsia="en-US"/>
              </w:rPr>
            </w:pPr>
            <w:r w:rsidRPr="00A87E0A">
              <w:rPr>
                <w:rFonts w:ascii="Calibri" w:eastAsiaTheme="minorHAnsi" w:hAnsi="Calibri" w:cs="Calibri"/>
                <w:b/>
                <w:bCs/>
                <w:color w:val="FFFFFF"/>
                <w:sz w:val="16"/>
                <w:szCs w:val="16"/>
                <w:u w:val="single"/>
                <w:lang w:eastAsia="en-US"/>
              </w:rPr>
              <w:t>NUMERO</w:t>
            </w:r>
          </w:p>
        </w:tc>
        <w:tc>
          <w:tcPr>
            <w:tcW w:w="992" w:type="dxa"/>
            <w:tcBorders>
              <w:top w:val="single" w:sz="6" w:space="0" w:color="auto"/>
              <w:left w:val="single" w:sz="6" w:space="0" w:color="auto"/>
              <w:bottom w:val="single" w:sz="6" w:space="0" w:color="auto"/>
              <w:right w:val="single" w:sz="6" w:space="0" w:color="auto"/>
            </w:tcBorders>
            <w:shd w:val="solid" w:color="FF6600" w:fill="auto"/>
          </w:tcPr>
          <w:p w:rsidR="00A87E0A" w:rsidRPr="00A87E0A" w:rsidRDefault="00A87E0A">
            <w:pPr>
              <w:autoSpaceDE w:val="0"/>
              <w:autoSpaceDN w:val="0"/>
              <w:adjustRightInd w:val="0"/>
              <w:jc w:val="center"/>
              <w:rPr>
                <w:rFonts w:ascii="Calibri" w:eastAsiaTheme="minorHAnsi" w:hAnsi="Calibri" w:cs="Calibri"/>
                <w:b/>
                <w:bCs/>
                <w:color w:val="FFFFFF"/>
                <w:sz w:val="16"/>
                <w:szCs w:val="16"/>
                <w:u w:val="single"/>
                <w:lang w:eastAsia="en-US"/>
              </w:rPr>
            </w:pPr>
            <w:r w:rsidRPr="00A87E0A">
              <w:rPr>
                <w:rFonts w:ascii="Calibri" w:eastAsiaTheme="minorHAnsi" w:hAnsi="Calibri" w:cs="Calibri"/>
                <w:b/>
                <w:bCs/>
                <w:color w:val="FFFFFF"/>
                <w:sz w:val="16"/>
                <w:szCs w:val="16"/>
                <w:u w:val="single"/>
                <w:lang w:eastAsia="en-US"/>
              </w:rPr>
              <w:t>REQUISICIÓN</w:t>
            </w:r>
          </w:p>
        </w:tc>
        <w:tc>
          <w:tcPr>
            <w:tcW w:w="1276" w:type="dxa"/>
            <w:tcBorders>
              <w:top w:val="single" w:sz="6" w:space="0" w:color="auto"/>
              <w:left w:val="single" w:sz="6" w:space="0" w:color="auto"/>
              <w:bottom w:val="single" w:sz="6" w:space="0" w:color="auto"/>
              <w:right w:val="single" w:sz="6" w:space="0" w:color="auto"/>
            </w:tcBorders>
            <w:shd w:val="solid" w:color="FF6600" w:fill="auto"/>
          </w:tcPr>
          <w:p w:rsidR="00A87E0A" w:rsidRPr="00A87E0A" w:rsidRDefault="00A87E0A">
            <w:pPr>
              <w:autoSpaceDE w:val="0"/>
              <w:autoSpaceDN w:val="0"/>
              <w:adjustRightInd w:val="0"/>
              <w:jc w:val="center"/>
              <w:rPr>
                <w:rFonts w:ascii="Calibri" w:eastAsiaTheme="minorHAnsi" w:hAnsi="Calibri" w:cs="Calibri"/>
                <w:b/>
                <w:bCs/>
                <w:color w:val="FFFFFF"/>
                <w:sz w:val="16"/>
                <w:szCs w:val="16"/>
                <w:u w:val="single"/>
                <w:lang w:eastAsia="en-US"/>
              </w:rPr>
            </w:pPr>
            <w:r w:rsidRPr="00A87E0A">
              <w:rPr>
                <w:rFonts w:ascii="Calibri" w:eastAsiaTheme="minorHAnsi" w:hAnsi="Calibri" w:cs="Calibri"/>
                <w:b/>
                <w:bCs/>
                <w:color w:val="FFFFFF"/>
                <w:sz w:val="16"/>
                <w:szCs w:val="16"/>
                <w:u w:val="single"/>
                <w:lang w:eastAsia="en-US"/>
              </w:rPr>
              <w:t>AREA REQUIRENTE</w:t>
            </w:r>
          </w:p>
        </w:tc>
        <w:tc>
          <w:tcPr>
            <w:tcW w:w="1134" w:type="dxa"/>
            <w:tcBorders>
              <w:top w:val="single" w:sz="6" w:space="0" w:color="auto"/>
              <w:left w:val="single" w:sz="6" w:space="0" w:color="auto"/>
              <w:bottom w:val="single" w:sz="6" w:space="0" w:color="auto"/>
              <w:right w:val="single" w:sz="6" w:space="0" w:color="auto"/>
            </w:tcBorders>
            <w:shd w:val="solid" w:color="FF6600" w:fill="auto"/>
          </w:tcPr>
          <w:p w:rsidR="00A87E0A" w:rsidRPr="00A87E0A" w:rsidRDefault="00A87E0A">
            <w:pPr>
              <w:autoSpaceDE w:val="0"/>
              <w:autoSpaceDN w:val="0"/>
              <w:adjustRightInd w:val="0"/>
              <w:jc w:val="center"/>
              <w:rPr>
                <w:rFonts w:ascii="Calibri" w:eastAsiaTheme="minorHAnsi" w:hAnsi="Calibri" w:cs="Calibri"/>
                <w:b/>
                <w:bCs/>
                <w:color w:val="FFFFFF"/>
                <w:sz w:val="16"/>
                <w:szCs w:val="16"/>
                <w:u w:val="single"/>
                <w:lang w:eastAsia="en-US"/>
              </w:rPr>
            </w:pPr>
            <w:r w:rsidRPr="00A87E0A">
              <w:rPr>
                <w:rFonts w:ascii="Calibri" w:eastAsiaTheme="minorHAnsi" w:hAnsi="Calibri" w:cs="Calibri"/>
                <w:b/>
                <w:bCs/>
                <w:color w:val="FFFFFF"/>
                <w:sz w:val="16"/>
                <w:szCs w:val="16"/>
                <w:u w:val="single"/>
                <w:lang w:eastAsia="en-US"/>
              </w:rPr>
              <w:t xml:space="preserve">MONTO TOTAL CON IVA </w:t>
            </w:r>
          </w:p>
        </w:tc>
        <w:tc>
          <w:tcPr>
            <w:tcW w:w="1418" w:type="dxa"/>
            <w:tcBorders>
              <w:top w:val="single" w:sz="6" w:space="0" w:color="auto"/>
              <w:left w:val="single" w:sz="6" w:space="0" w:color="auto"/>
              <w:bottom w:val="single" w:sz="6" w:space="0" w:color="auto"/>
              <w:right w:val="single" w:sz="6" w:space="0" w:color="auto"/>
            </w:tcBorders>
            <w:shd w:val="solid" w:color="FF6600" w:fill="auto"/>
          </w:tcPr>
          <w:p w:rsidR="00A87E0A" w:rsidRPr="00A87E0A" w:rsidRDefault="00A87E0A">
            <w:pPr>
              <w:autoSpaceDE w:val="0"/>
              <w:autoSpaceDN w:val="0"/>
              <w:adjustRightInd w:val="0"/>
              <w:jc w:val="center"/>
              <w:rPr>
                <w:rFonts w:ascii="Calibri" w:eastAsiaTheme="minorHAnsi" w:hAnsi="Calibri" w:cs="Calibri"/>
                <w:b/>
                <w:bCs/>
                <w:color w:val="FFFFFF"/>
                <w:sz w:val="16"/>
                <w:szCs w:val="16"/>
                <w:u w:val="single"/>
                <w:lang w:eastAsia="en-US"/>
              </w:rPr>
            </w:pPr>
            <w:r w:rsidRPr="00A87E0A">
              <w:rPr>
                <w:rFonts w:ascii="Calibri" w:eastAsiaTheme="minorHAnsi" w:hAnsi="Calibri" w:cs="Calibri"/>
                <w:b/>
                <w:bCs/>
                <w:color w:val="FFFFFF"/>
                <w:sz w:val="16"/>
                <w:szCs w:val="16"/>
                <w:u w:val="single"/>
                <w:lang w:eastAsia="en-US"/>
              </w:rPr>
              <w:t>PROVEEDOR</w:t>
            </w:r>
          </w:p>
        </w:tc>
        <w:tc>
          <w:tcPr>
            <w:tcW w:w="4630" w:type="dxa"/>
            <w:tcBorders>
              <w:top w:val="single" w:sz="6" w:space="0" w:color="auto"/>
              <w:left w:val="single" w:sz="6" w:space="0" w:color="auto"/>
              <w:bottom w:val="single" w:sz="6" w:space="0" w:color="auto"/>
              <w:right w:val="single" w:sz="6" w:space="0" w:color="auto"/>
            </w:tcBorders>
            <w:shd w:val="solid" w:color="FF6600" w:fill="auto"/>
          </w:tcPr>
          <w:p w:rsidR="00A87E0A" w:rsidRPr="00A87E0A" w:rsidRDefault="00A87E0A">
            <w:pPr>
              <w:autoSpaceDE w:val="0"/>
              <w:autoSpaceDN w:val="0"/>
              <w:adjustRightInd w:val="0"/>
              <w:jc w:val="center"/>
              <w:rPr>
                <w:rFonts w:ascii="Calibri" w:eastAsiaTheme="minorHAnsi" w:hAnsi="Calibri" w:cs="Calibri"/>
                <w:b/>
                <w:bCs/>
                <w:color w:val="FFFFFF"/>
                <w:sz w:val="16"/>
                <w:szCs w:val="16"/>
                <w:u w:val="single"/>
                <w:lang w:eastAsia="en-US"/>
              </w:rPr>
            </w:pPr>
            <w:r w:rsidRPr="00A87E0A">
              <w:rPr>
                <w:rFonts w:ascii="Calibri" w:eastAsiaTheme="minorHAnsi" w:hAnsi="Calibri" w:cs="Calibri"/>
                <w:b/>
                <w:bCs/>
                <w:color w:val="FFFFFF"/>
                <w:sz w:val="16"/>
                <w:szCs w:val="16"/>
                <w:u w:val="single"/>
                <w:lang w:eastAsia="en-US"/>
              </w:rPr>
              <w:t>MOTIVO</w:t>
            </w:r>
          </w:p>
        </w:tc>
      </w:tr>
      <w:tr w:rsidR="00A87E0A" w:rsidRPr="00A87E0A" w:rsidTr="003D10F1">
        <w:trPr>
          <w:trHeight w:val="2035"/>
        </w:trPr>
        <w:tc>
          <w:tcPr>
            <w:tcW w:w="739" w:type="dxa"/>
            <w:tcBorders>
              <w:top w:val="single" w:sz="6" w:space="0" w:color="auto"/>
              <w:left w:val="single" w:sz="6" w:space="0" w:color="auto"/>
              <w:bottom w:val="single" w:sz="6" w:space="0" w:color="auto"/>
              <w:right w:val="single" w:sz="6" w:space="0" w:color="auto"/>
            </w:tcBorders>
            <w:shd w:val="solid" w:color="FFCC99" w:fill="auto"/>
          </w:tcPr>
          <w:p w:rsidR="00A87E0A" w:rsidRPr="00A87E0A" w:rsidRDefault="00A87E0A">
            <w:pPr>
              <w:autoSpaceDE w:val="0"/>
              <w:autoSpaceDN w:val="0"/>
              <w:adjustRightInd w:val="0"/>
              <w:jc w:val="center"/>
              <w:rPr>
                <w:rFonts w:ascii="Calibri" w:eastAsiaTheme="minorHAnsi" w:hAnsi="Calibri" w:cs="Calibri"/>
                <w:color w:val="000000"/>
                <w:sz w:val="16"/>
                <w:szCs w:val="16"/>
                <w:lang w:eastAsia="en-US"/>
              </w:rPr>
            </w:pPr>
            <w:r w:rsidRPr="00A87E0A">
              <w:rPr>
                <w:rFonts w:ascii="Calibri" w:eastAsiaTheme="minorHAnsi" w:hAnsi="Calibri" w:cs="Calibri"/>
                <w:color w:val="000000"/>
                <w:sz w:val="16"/>
                <w:szCs w:val="16"/>
                <w:lang w:eastAsia="en-US"/>
              </w:rPr>
              <w:t>B1              Fracción IV</w:t>
            </w:r>
          </w:p>
        </w:tc>
        <w:tc>
          <w:tcPr>
            <w:tcW w:w="992" w:type="dxa"/>
            <w:tcBorders>
              <w:top w:val="single" w:sz="6" w:space="0" w:color="auto"/>
              <w:left w:val="single" w:sz="6" w:space="0" w:color="auto"/>
              <w:bottom w:val="single" w:sz="6" w:space="0" w:color="auto"/>
              <w:right w:val="single" w:sz="6" w:space="0" w:color="auto"/>
            </w:tcBorders>
            <w:shd w:val="solid" w:color="FFCC99" w:fill="auto"/>
          </w:tcPr>
          <w:p w:rsidR="00A87E0A" w:rsidRPr="00A87E0A" w:rsidRDefault="00A87E0A">
            <w:pPr>
              <w:autoSpaceDE w:val="0"/>
              <w:autoSpaceDN w:val="0"/>
              <w:adjustRightInd w:val="0"/>
              <w:jc w:val="center"/>
              <w:rPr>
                <w:rFonts w:ascii="Calibri" w:eastAsiaTheme="minorHAnsi" w:hAnsi="Calibri" w:cs="Calibri"/>
                <w:color w:val="000000"/>
                <w:sz w:val="16"/>
                <w:szCs w:val="16"/>
                <w:lang w:eastAsia="en-US"/>
              </w:rPr>
            </w:pPr>
            <w:r w:rsidRPr="00A87E0A">
              <w:rPr>
                <w:rFonts w:ascii="Calibri" w:eastAsiaTheme="minorHAnsi" w:hAnsi="Calibri" w:cs="Calibri"/>
                <w:color w:val="000000"/>
                <w:sz w:val="16"/>
                <w:szCs w:val="16"/>
                <w:lang w:eastAsia="en-US"/>
              </w:rPr>
              <w:t>202200659</w:t>
            </w:r>
          </w:p>
        </w:tc>
        <w:tc>
          <w:tcPr>
            <w:tcW w:w="1276" w:type="dxa"/>
            <w:tcBorders>
              <w:top w:val="single" w:sz="6" w:space="0" w:color="auto"/>
              <w:left w:val="single" w:sz="6" w:space="0" w:color="auto"/>
              <w:bottom w:val="single" w:sz="6" w:space="0" w:color="auto"/>
              <w:right w:val="single" w:sz="6" w:space="0" w:color="auto"/>
            </w:tcBorders>
            <w:shd w:val="solid" w:color="FFCC99" w:fill="auto"/>
          </w:tcPr>
          <w:p w:rsidR="00A87E0A" w:rsidRPr="00A87E0A" w:rsidRDefault="00A87E0A">
            <w:pPr>
              <w:autoSpaceDE w:val="0"/>
              <w:autoSpaceDN w:val="0"/>
              <w:adjustRightInd w:val="0"/>
              <w:rPr>
                <w:rFonts w:ascii="Calibri" w:eastAsiaTheme="minorHAnsi" w:hAnsi="Calibri" w:cs="Calibri"/>
                <w:color w:val="000000"/>
                <w:sz w:val="16"/>
                <w:szCs w:val="16"/>
                <w:lang w:eastAsia="en-US"/>
              </w:rPr>
            </w:pPr>
            <w:r w:rsidRPr="00A87E0A">
              <w:rPr>
                <w:rFonts w:ascii="Calibri" w:eastAsiaTheme="minorHAnsi" w:hAnsi="Calibri" w:cs="Calibri"/>
                <w:color w:val="000000"/>
                <w:sz w:val="16"/>
                <w:szCs w:val="16"/>
                <w:lang w:eastAsia="en-US"/>
              </w:rPr>
              <w:t>Coordinación Municipal de Protección Civil y Bomberos</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A87E0A" w:rsidRPr="00A87E0A" w:rsidRDefault="00A87E0A">
            <w:pPr>
              <w:autoSpaceDE w:val="0"/>
              <w:autoSpaceDN w:val="0"/>
              <w:adjustRightInd w:val="0"/>
              <w:jc w:val="right"/>
              <w:rPr>
                <w:rFonts w:ascii="Calibri" w:eastAsiaTheme="minorHAnsi" w:hAnsi="Calibri" w:cs="Calibri"/>
                <w:color w:val="000000"/>
                <w:sz w:val="16"/>
                <w:szCs w:val="16"/>
                <w:lang w:eastAsia="en-US"/>
              </w:rPr>
            </w:pPr>
            <w:r w:rsidRPr="00A87E0A">
              <w:rPr>
                <w:rFonts w:ascii="Calibri" w:eastAsiaTheme="minorHAnsi" w:hAnsi="Calibri" w:cs="Calibri"/>
                <w:color w:val="000000"/>
                <w:sz w:val="16"/>
                <w:szCs w:val="16"/>
                <w:lang w:eastAsia="en-US"/>
              </w:rPr>
              <w:t>$24,579.24</w:t>
            </w:r>
          </w:p>
        </w:tc>
        <w:tc>
          <w:tcPr>
            <w:tcW w:w="1418" w:type="dxa"/>
            <w:tcBorders>
              <w:top w:val="single" w:sz="6" w:space="0" w:color="auto"/>
              <w:left w:val="single" w:sz="6" w:space="0" w:color="auto"/>
              <w:bottom w:val="single" w:sz="6" w:space="0" w:color="auto"/>
              <w:right w:val="single" w:sz="6" w:space="0" w:color="auto"/>
            </w:tcBorders>
            <w:shd w:val="solid" w:color="FFCC99" w:fill="auto"/>
          </w:tcPr>
          <w:p w:rsidR="00A87E0A" w:rsidRPr="00A87E0A" w:rsidRDefault="00A82CA0">
            <w:pPr>
              <w:autoSpaceDE w:val="0"/>
              <w:autoSpaceDN w:val="0"/>
              <w:adjustRightInd w:val="0"/>
              <w:rPr>
                <w:rFonts w:ascii="Calibri" w:eastAsiaTheme="minorHAnsi" w:hAnsi="Calibri" w:cs="Calibri"/>
                <w:color w:val="000000"/>
                <w:sz w:val="16"/>
                <w:szCs w:val="16"/>
                <w:lang w:eastAsia="en-US"/>
              </w:rPr>
            </w:pPr>
            <w:r w:rsidRPr="00A87E0A">
              <w:rPr>
                <w:rFonts w:ascii="Calibri" w:eastAsiaTheme="minorHAnsi" w:hAnsi="Calibri" w:cs="Calibri"/>
                <w:color w:val="000000"/>
                <w:sz w:val="16"/>
                <w:szCs w:val="16"/>
                <w:lang w:eastAsia="en-US"/>
              </w:rPr>
              <w:t>Josué</w:t>
            </w:r>
            <w:r w:rsidR="00A87E0A" w:rsidRPr="00A87E0A">
              <w:rPr>
                <w:rFonts w:ascii="Calibri" w:eastAsiaTheme="minorHAnsi" w:hAnsi="Calibri" w:cs="Calibri"/>
                <w:color w:val="000000"/>
                <w:sz w:val="16"/>
                <w:szCs w:val="16"/>
                <w:lang w:eastAsia="en-US"/>
              </w:rPr>
              <w:t xml:space="preserve"> Gabriel Calderón Díaz</w:t>
            </w:r>
          </w:p>
        </w:tc>
        <w:tc>
          <w:tcPr>
            <w:tcW w:w="4630" w:type="dxa"/>
            <w:tcBorders>
              <w:top w:val="single" w:sz="6" w:space="0" w:color="auto"/>
              <w:left w:val="single" w:sz="6" w:space="0" w:color="auto"/>
              <w:bottom w:val="single" w:sz="6" w:space="0" w:color="auto"/>
              <w:right w:val="single" w:sz="6" w:space="0" w:color="auto"/>
            </w:tcBorders>
            <w:shd w:val="solid" w:color="FFCC99" w:fill="auto"/>
          </w:tcPr>
          <w:p w:rsidR="00A87E0A" w:rsidRPr="00A87E0A" w:rsidRDefault="00A87E0A">
            <w:pPr>
              <w:autoSpaceDE w:val="0"/>
              <w:autoSpaceDN w:val="0"/>
              <w:adjustRightInd w:val="0"/>
              <w:rPr>
                <w:rFonts w:ascii="Calibri" w:eastAsiaTheme="minorHAnsi" w:hAnsi="Calibri" w:cs="Calibri"/>
                <w:color w:val="000000"/>
                <w:sz w:val="16"/>
                <w:szCs w:val="16"/>
                <w:lang w:eastAsia="en-US"/>
              </w:rPr>
            </w:pPr>
            <w:r w:rsidRPr="00A87E0A">
              <w:rPr>
                <w:rFonts w:ascii="Calibri" w:eastAsiaTheme="minorHAnsi" w:hAnsi="Calibri" w:cs="Calibri"/>
                <w:color w:val="000000"/>
                <w:sz w:val="16"/>
                <w:szCs w:val="16"/>
                <w:lang w:eastAsia="en-US"/>
              </w:rPr>
              <w:t xml:space="preserve">Adjudicación Directa de 210 raciones de alimento, así como 500 botellas de agua, mismos que se </w:t>
            </w:r>
            <w:r w:rsidR="00A82CA0" w:rsidRPr="00A87E0A">
              <w:rPr>
                <w:rFonts w:ascii="Calibri" w:eastAsiaTheme="minorHAnsi" w:hAnsi="Calibri" w:cs="Calibri"/>
                <w:color w:val="000000"/>
                <w:sz w:val="16"/>
                <w:szCs w:val="16"/>
                <w:lang w:eastAsia="en-US"/>
              </w:rPr>
              <w:t>solicitó</w:t>
            </w:r>
            <w:r w:rsidRPr="00A87E0A">
              <w:rPr>
                <w:rFonts w:ascii="Calibri" w:eastAsiaTheme="minorHAnsi" w:hAnsi="Calibri" w:cs="Calibri"/>
                <w:color w:val="000000"/>
                <w:sz w:val="16"/>
                <w:szCs w:val="16"/>
                <w:lang w:eastAsia="en-US"/>
              </w:rPr>
              <w:t xml:space="preserve"> ya que los días 16 y 23 de marzo del presente año, se tuvieron incendios forestales en La Primavera, Paraje Bajío Milpillas  y San Miguel Teteposco, en el cual trabajaron 370 personas entre los dos incendios, entre personal de PCYB Zapopan y Guadalajara, Comisaria de Seguridad Publica Zapopan y Guadalajara SEMADET, OPD, Primavera, CONFOR, Como antecedente es importante señalar que se dio inicio a la temporada de estiaje 2022.</w:t>
            </w:r>
          </w:p>
        </w:tc>
      </w:tr>
    </w:tbl>
    <w:p w:rsidR="002E312C" w:rsidRDefault="002E312C" w:rsidP="002E312C">
      <w:pPr>
        <w:ind w:left="360" w:right="-142"/>
        <w:jc w:val="both"/>
        <w:rPr>
          <w:rFonts w:asciiTheme="minorHAnsi" w:hAnsiTheme="minorHAnsi" w:cstheme="minorHAnsi"/>
        </w:rPr>
      </w:pPr>
    </w:p>
    <w:p w:rsidR="002E312C" w:rsidRPr="002E312C" w:rsidRDefault="002E312C" w:rsidP="002E312C">
      <w:pPr>
        <w:ind w:left="360" w:right="-142"/>
        <w:jc w:val="both"/>
        <w:rPr>
          <w:rFonts w:asciiTheme="minorHAnsi" w:eastAsia="Calibri" w:hAnsiTheme="minorHAnsi" w:cstheme="minorHAnsi"/>
          <w:lang w:val="es-ES_tradnl"/>
        </w:rPr>
      </w:pPr>
      <w:r w:rsidRPr="002E312C">
        <w:rPr>
          <w:rFonts w:asciiTheme="minorHAnsi" w:hAnsiTheme="minorHAnsi" w:cstheme="minorHAnsi"/>
        </w:rPr>
        <w:t xml:space="preserve">El asunto vario de este cuadro pertenece </w:t>
      </w:r>
      <w:r w:rsidRPr="002E312C">
        <w:rPr>
          <w:rFonts w:asciiTheme="minorHAnsi" w:hAnsiTheme="minorHAnsi" w:cstheme="minorHAnsi"/>
          <w:b/>
        </w:rPr>
        <w:t xml:space="preserve">al inciso 2, punto B, </w:t>
      </w:r>
      <w:r w:rsidRPr="002E312C">
        <w:rPr>
          <w:rFonts w:asciiTheme="minorHAnsi" w:hAnsiTheme="minorHAnsi" w:cstheme="minorHAnsi"/>
        </w:rPr>
        <w:t xml:space="preserve"> fue</w:t>
      </w:r>
      <w:r w:rsidRPr="002E312C">
        <w:rPr>
          <w:rFonts w:asciiTheme="minorHAnsi" w:hAnsiTheme="minorHAnsi" w:cstheme="minorHAnsi"/>
          <w:b/>
        </w:rPr>
        <w:t xml:space="preserve"> informado a los integrantes del Comité de Adquisiciones presentes</w:t>
      </w:r>
      <w:r w:rsidRPr="002E312C">
        <w:rPr>
          <w:rFonts w:asciiTheme="minorHAnsi" w:hAnsiTheme="minorHAnsi" w:cstheme="minorHAnsi"/>
        </w:rPr>
        <w:t xml:space="preserve">, </w:t>
      </w:r>
      <w:r w:rsidRPr="002E312C">
        <w:rPr>
          <w:rFonts w:asciiTheme="minorHAnsi" w:hAnsiTheme="minorHAnsi" w:cstheme="minorHAnsi"/>
          <w:lang w:val="es-ES"/>
        </w:rPr>
        <w:t xml:space="preserve">de </w:t>
      </w:r>
      <w:r w:rsidRPr="002E312C">
        <w:rPr>
          <w:rFonts w:asciiTheme="minorHAnsi" w:hAnsiTheme="minorHAnsi" w:cstheme="minorHAnsi"/>
        </w:rPr>
        <w:t xml:space="preserve">conformidad </w:t>
      </w:r>
      <w:r w:rsidRPr="002E312C">
        <w:rPr>
          <w:rFonts w:asciiTheme="minorHAnsi" w:eastAsia="Calibri" w:hAnsiTheme="minorHAnsi" w:cstheme="minorHAnsi"/>
          <w:lang w:val="es-ES_tradnl"/>
        </w:rPr>
        <w:t xml:space="preserve">con el artículo 100 fracción I, del Reglamento de Compras, Enajenaciones y Contratación de Servicios del Municipio de Zapopan, Jalisco. </w:t>
      </w:r>
    </w:p>
    <w:p w:rsidR="002E312C" w:rsidRPr="002E312C" w:rsidRDefault="002E312C" w:rsidP="002E312C">
      <w:pPr>
        <w:ind w:right="-283"/>
        <w:jc w:val="both"/>
        <w:rPr>
          <w:rFonts w:asciiTheme="minorHAnsi" w:hAnsiTheme="minorHAnsi" w:cstheme="minorHAnsi"/>
          <w:b/>
        </w:rPr>
      </w:pPr>
    </w:p>
    <w:p w:rsidR="00652C6E" w:rsidRPr="002E312C" w:rsidRDefault="00A82CA0" w:rsidP="00A82CA0">
      <w:pPr>
        <w:pStyle w:val="Prrafodelista"/>
        <w:ind w:left="720"/>
        <w:contextualSpacing/>
        <w:jc w:val="both"/>
        <w:rPr>
          <w:rFonts w:asciiTheme="minorHAnsi" w:eastAsia="Calibri" w:hAnsiTheme="minorHAnsi" w:cstheme="minorHAnsi"/>
          <w:b/>
          <w:lang w:val="es-ES"/>
        </w:rPr>
      </w:pPr>
      <w:r>
        <w:rPr>
          <w:rFonts w:asciiTheme="minorHAnsi" w:hAnsiTheme="minorHAnsi" w:cstheme="minorHAnsi"/>
          <w:b/>
          <w:lang w:val="es-ES"/>
        </w:rPr>
        <w:t xml:space="preserve">3. </w:t>
      </w:r>
      <w:r w:rsidR="00652C6E" w:rsidRPr="002C76FA">
        <w:rPr>
          <w:rFonts w:asciiTheme="minorHAnsi" w:hAnsiTheme="minorHAnsi" w:cstheme="minorHAnsi"/>
          <w:b/>
          <w:lang w:val="es-ES"/>
        </w:rPr>
        <w:t>Presentación de Bases para su revisión y aprobación.</w:t>
      </w:r>
    </w:p>
    <w:p w:rsidR="002E312C" w:rsidRDefault="002E312C" w:rsidP="002E312C">
      <w:pPr>
        <w:contextualSpacing/>
        <w:jc w:val="both"/>
        <w:rPr>
          <w:rFonts w:asciiTheme="minorHAnsi" w:eastAsia="Calibri" w:hAnsiTheme="minorHAnsi" w:cstheme="minorHAnsi"/>
          <w:b/>
          <w:lang w:val="es-ES"/>
        </w:rPr>
      </w:pPr>
    </w:p>
    <w:p w:rsidR="002E312C" w:rsidRPr="002E312C" w:rsidRDefault="002E312C" w:rsidP="002E312C">
      <w:pPr>
        <w:contextualSpacing/>
        <w:jc w:val="center"/>
        <w:rPr>
          <w:rFonts w:asciiTheme="minorHAnsi" w:hAnsiTheme="minorHAnsi" w:cstheme="minorHAnsi"/>
          <w:b/>
          <w:i/>
          <w:u w:val="single"/>
          <w:lang w:val="es-ES_tradnl"/>
        </w:rPr>
      </w:pPr>
      <w:r w:rsidRPr="002E312C">
        <w:rPr>
          <w:rFonts w:asciiTheme="minorHAnsi" w:hAnsiTheme="minorHAnsi" w:cstheme="minorHAnsi"/>
          <w:b/>
          <w:i/>
          <w:u w:val="single"/>
          <w:lang w:val="es-ES_tradnl"/>
        </w:rPr>
        <w:t xml:space="preserve">Al no haber </w:t>
      </w:r>
      <w:r w:rsidR="00A82CA0">
        <w:rPr>
          <w:rFonts w:asciiTheme="minorHAnsi" w:hAnsiTheme="minorHAnsi" w:cstheme="minorHAnsi"/>
          <w:b/>
          <w:i/>
          <w:u w:val="single"/>
          <w:lang w:val="es-ES_tradnl"/>
        </w:rPr>
        <w:t xml:space="preserve">bases </w:t>
      </w:r>
      <w:r w:rsidRPr="002E312C">
        <w:rPr>
          <w:rFonts w:asciiTheme="minorHAnsi" w:hAnsiTheme="minorHAnsi" w:cstheme="minorHAnsi"/>
          <w:b/>
          <w:i/>
          <w:u w:val="single"/>
          <w:lang w:val="es-ES_tradnl"/>
        </w:rPr>
        <w:t xml:space="preserve">que tratar se </w:t>
      </w:r>
      <w:r w:rsidR="00A82CA0" w:rsidRPr="002E312C">
        <w:rPr>
          <w:rFonts w:asciiTheme="minorHAnsi" w:hAnsiTheme="minorHAnsi" w:cstheme="minorHAnsi"/>
          <w:b/>
          <w:i/>
          <w:u w:val="single"/>
          <w:lang w:val="es-ES_tradnl"/>
        </w:rPr>
        <w:t>retir</w:t>
      </w:r>
      <w:r w:rsidR="00A82CA0">
        <w:rPr>
          <w:rFonts w:asciiTheme="minorHAnsi" w:hAnsiTheme="minorHAnsi" w:cstheme="minorHAnsi"/>
          <w:b/>
          <w:i/>
          <w:u w:val="single"/>
          <w:lang w:val="es-ES_tradnl"/>
        </w:rPr>
        <w:t>ó</w:t>
      </w:r>
      <w:r w:rsidRPr="002E312C">
        <w:rPr>
          <w:rFonts w:asciiTheme="minorHAnsi" w:hAnsiTheme="minorHAnsi" w:cstheme="minorHAnsi"/>
          <w:b/>
          <w:i/>
          <w:u w:val="single"/>
          <w:lang w:val="es-ES_tradnl"/>
        </w:rPr>
        <w:t xml:space="preserve"> de la agenda de trabajo.</w:t>
      </w:r>
    </w:p>
    <w:p w:rsidR="002E312C" w:rsidRPr="002E312C" w:rsidRDefault="002E312C" w:rsidP="002E312C">
      <w:pPr>
        <w:contextualSpacing/>
        <w:jc w:val="both"/>
        <w:rPr>
          <w:rFonts w:asciiTheme="minorHAnsi" w:eastAsia="Calibri" w:hAnsiTheme="minorHAnsi" w:cstheme="minorHAnsi"/>
          <w:b/>
          <w:lang w:val="es-ES"/>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887222" w:rsidRPr="00493C55">
        <w:rPr>
          <w:rFonts w:asciiTheme="minorHAnsi" w:eastAsia="Century Gothic" w:hAnsiTheme="minorHAnsi" w:cstheme="minorHAnsi"/>
        </w:rPr>
        <w:t xml:space="preserve"> </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2C76FA">
        <w:rPr>
          <w:rFonts w:asciiTheme="minorHAnsi" w:eastAsia="Century Gothic" w:hAnsiTheme="minorHAnsi" w:cstheme="minorHAnsi"/>
        </w:rPr>
        <w:t>, se da por concluida la</w:t>
      </w:r>
      <w:r w:rsidR="002E312C">
        <w:rPr>
          <w:rFonts w:asciiTheme="minorHAnsi" w:eastAsia="Century Gothic" w:hAnsiTheme="minorHAnsi" w:cstheme="minorHAnsi"/>
        </w:rPr>
        <w:t xml:space="preserve"> Tercera</w:t>
      </w:r>
      <w:r w:rsidR="000A3237" w:rsidRPr="00493C55">
        <w:rPr>
          <w:rFonts w:asciiTheme="minorHAnsi" w:eastAsia="Century Gothic" w:hAnsiTheme="minorHAnsi" w:cstheme="minorHAnsi"/>
        </w:rPr>
        <w:t xml:space="preserve"> S</w:t>
      </w:r>
      <w:r w:rsidR="0061254E" w:rsidRPr="00493C55">
        <w:rPr>
          <w:rFonts w:asciiTheme="minorHAnsi" w:eastAsia="Century Gothic" w:hAnsiTheme="minorHAnsi" w:cstheme="minorHAnsi"/>
        </w:rPr>
        <w:t xml:space="preserve">esión </w:t>
      </w:r>
      <w:r w:rsidR="001E0C1A">
        <w:rPr>
          <w:rFonts w:asciiTheme="minorHAnsi" w:eastAsia="Century Gothic" w:hAnsiTheme="minorHAnsi" w:cstheme="minorHAnsi"/>
        </w:rPr>
        <w:t>Extrao</w:t>
      </w:r>
      <w:r w:rsidR="0061254E" w:rsidRPr="00493C55">
        <w:rPr>
          <w:rFonts w:asciiTheme="minorHAnsi" w:eastAsia="Century Gothic" w:hAnsiTheme="minorHAnsi" w:cstheme="minorHAnsi"/>
        </w:rPr>
        <w:t>rdinaria siend</w:t>
      </w:r>
      <w:r w:rsidR="0080003C">
        <w:rPr>
          <w:rFonts w:asciiTheme="minorHAnsi" w:eastAsia="Century Gothic" w:hAnsiTheme="minorHAnsi" w:cstheme="minorHAnsi"/>
        </w:rPr>
        <w:t>o las 1</w:t>
      </w:r>
      <w:r w:rsidR="00DF6CB2">
        <w:rPr>
          <w:rFonts w:asciiTheme="minorHAnsi" w:eastAsia="Century Gothic" w:hAnsiTheme="minorHAnsi" w:cstheme="minorHAnsi"/>
        </w:rPr>
        <w:t>3</w:t>
      </w:r>
      <w:r w:rsidR="001E0C1A">
        <w:rPr>
          <w:rFonts w:asciiTheme="minorHAnsi" w:eastAsia="Century Gothic" w:hAnsiTheme="minorHAnsi" w:cstheme="minorHAnsi"/>
        </w:rPr>
        <w:t>:</w:t>
      </w:r>
      <w:r w:rsidR="00DF6CB2">
        <w:rPr>
          <w:rFonts w:asciiTheme="minorHAnsi" w:eastAsia="Century Gothic" w:hAnsiTheme="minorHAnsi" w:cstheme="minorHAnsi"/>
        </w:rPr>
        <w:t>4</w:t>
      </w:r>
      <w:r w:rsidR="00A82CA0">
        <w:rPr>
          <w:rFonts w:asciiTheme="minorHAnsi" w:eastAsia="Century Gothic" w:hAnsiTheme="minorHAnsi" w:cstheme="minorHAnsi"/>
        </w:rPr>
        <w:t>1</w:t>
      </w:r>
      <w:r w:rsidR="002F6699" w:rsidRPr="00493C55">
        <w:rPr>
          <w:rFonts w:asciiTheme="minorHAnsi" w:eastAsia="Century Gothic" w:hAnsiTheme="minorHAnsi" w:cstheme="minorHAnsi"/>
        </w:rPr>
        <w:t xml:space="preserve"> horas del día </w:t>
      </w:r>
      <w:r w:rsidR="002E312C">
        <w:rPr>
          <w:rFonts w:asciiTheme="minorHAnsi" w:eastAsia="Century Gothic" w:hAnsiTheme="minorHAnsi" w:cstheme="minorHAnsi"/>
        </w:rPr>
        <w:t>12 de abril</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493C55" w:rsidRDefault="00AD0478" w:rsidP="005A1A8E">
      <w:pPr>
        <w:tabs>
          <w:tab w:val="left" w:pos="3969"/>
        </w:tabs>
        <w:spacing w:line="360" w:lineRule="auto"/>
        <w:ind w:left="708"/>
        <w:rPr>
          <w:rFonts w:asciiTheme="minorHAnsi" w:hAnsiTheme="minorHAnsi" w:cstheme="minorHAnsi"/>
          <w:b/>
        </w:rPr>
      </w:pPr>
    </w:p>
    <w:p w:rsidR="00614A40" w:rsidRPr="00614A40" w:rsidRDefault="00614A40" w:rsidP="00614A40">
      <w:pPr>
        <w:tabs>
          <w:tab w:val="left" w:pos="3969"/>
        </w:tabs>
        <w:spacing w:line="360" w:lineRule="auto"/>
        <w:ind w:left="708"/>
        <w:jc w:val="center"/>
        <w:rPr>
          <w:rFonts w:asciiTheme="minorHAnsi" w:hAnsiTheme="minorHAnsi" w:cstheme="minorHAnsi"/>
          <w:b/>
        </w:rPr>
      </w:pPr>
      <w:r w:rsidRPr="00614A40">
        <w:rPr>
          <w:rFonts w:asciiTheme="minorHAnsi" w:hAnsiTheme="minorHAnsi" w:cstheme="minorHAnsi"/>
          <w:b/>
        </w:rPr>
        <w:t>Integrantes Vocales con voz y voto</w:t>
      </w:r>
    </w:p>
    <w:p w:rsidR="00614A40" w:rsidRPr="00614A40" w:rsidRDefault="00614A40" w:rsidP="00614A40">
      <w:pPr>
        <w:pStyle w:val="Sinespaciado"/>
        <w:rPr>
          <w:rFonts w:asciiTheme="minorHAnsi" w:hAnsiTheme="minorHAnsi" w:cstheme="minorHAnsi"/>
          <w:sz w:val="24"/>
          <w:szCs w:val="24"/>
          <w:highlight w:val="magenta"/>
        </w:rPr>
      </w:pPr>
    </w:p>
    <w:p w:rsidR="00614A40" w:rsidRDefault="00614A40" w:rsidP="00614A40">
      <w:pPr>
        <w:pStyle w:val="Sinespaciado"/>
        <w:ind w:left="708"/>
        <w:rPr>
          <w:rFonts w:asciiTheme="minorHAnsi" w:hAnsiTheme="minorHAnsi" w:cstheme="minorHAnsi"/>
          <w:sz w:val="24"/>
          <w:szCs w:val="24"/>
          <w:highlight w:val="magenta"/>
        </w:rPr>
      </w:pPr>
    </w:p>
    <w:p w:rsidR="00CA4B94" w:rsidRDefault="00CA4B94" w:rsidP="00614A40">
      <w:pPr>
        <w:pStyle w:val="Sinespaciado"/>
        <w:ind w:left="708"/>
        <w:rPr>
          <w:rFonts w:asciiTheme="minorHAnsi" w:hAnsiTheme="minorHAnsi" w:cstheme="minorHAnsi"/>
          <w:sz w:val="24"/>
          <w:szCs w:val="24"/>
          <w:highlight w:val="magenta"/>
        </w:rPr>
      </w:pPr>
    </w:p>
    <w:p w:rsidR="00A82CA0" w:rsidRDefault="00A82CA0" w:rsidP="00614A40">
      <w:pPr>
        <w:pStyle w:val="Sinespaciado"/>
        <w:ind w:left="708"/>
        <w:rPr>
          <w:rFonts w:asciiTheme="minorHAnsi" w:hAnsiTheme="minorHAnsi" w:cstheme="minorHAnsi"/>
          <w:sz w:val="24"/>
          <w:szCs w:val="24"/>
          <w:highlight w:val="magenta"/>
        </w:rPr>
      </w:pPr>
    </w:p>
    <w:p w:rsidR="00A82CA0" w:rsidRPr="00614A40" w:rsidRDefault="00A82CA0" w:rsidP="00614A40">
      <w:pPr>
        <w:pStyle w:val="Sinespaciado"/>
        <w:ind w:left="708"/>
        <w:rPr>
          <w:rFonts w:asciiTheme="minorHAnsi" w:hAnsiTheme="minorHAnsi" w:cstheme="minorHAnsi"/>
          <w:sz w:val="24"/>
          <w:szCs w:val="24"/>
          <w:highlight w:val="magenta"/>
        </w:rPr>
      </w:pPr>
    </w:p>
    <w:p w:rsidR="00614A40" w:rsidRPr="00614A40" w:rsidRDefault="00614A40" w:rsidP="00614A40">
      <w:pPr>
        <w:ind w:left="708"/>
        <w:jc w:val="center"/>
        <w:rPr>
          <w:rFonts w:asciiTheme="minorHAnsi" w:hAnsiTheme="minorHAnsi" w:cstheme="minorHAnsi"/>
          <w:b/>
        </w:rPr>
      </w:pPr>
      <w:r w:rsidRPr="00614A40">
        <w:rPr>
          <w:rFonts w:asciiTheme="minorHAnsi" w:hAnsiTheme="minorHAnsi" w:cstheme="minorHAnsi"/>
          <w:b/>
        </w:rPr>
        <w:t>Edmundo Antonio Amutio Villa.</w:t>
      </w:r>
    </w:p>
    <w:p w:rsidR="00614A40" w:rsidRPr="00614A40" w:rsidRDefault="00614A40" w:rsidP="00614A40">
      <w:pPr>
        <w:ind w:left="708"/>
        <w:jc w:val="center"/>
        <w:rPr>
          <w:rFonts w:asciiTheme="minorHAnsi" w:hAnsiTheme="minorHAnsi" w:cstheme="minorHAnsi"/>
          <w:lang w:val="es-ES"/>
        </w:rPr>
      </w:pPr>
      <w:r w:rsidRPr="00614A40">
        <w:rPr>
          <w:rFonts w:asciiTheme="minorHAnsi" w:hAnsiTheme="minorHAnsi" w:cstheme="minorHAnsi"/>
          <w:lang w:val="es-ES"/>
        </w:rPr>
        <w:t>Presidente del Comité de Adquisiciones Municipales.</w:t>
      </w:r>
    </w:p>
    <w:p w:rsidR="00614A40" w:rsidRPr="00614A40" w:rsidRDefault="00614A40" w:rsidP="00614A40">
      <w:pPr>
        <w:ind w:left="708"/>
        <w:jc w:val="center"/>
        <w:rPr>
          <w:rFonts w:asciiTheme="minorHAnsi" w:hAnsiTheme="minorHAnsi" w:cstheme="minorHAnsi"/>
        </w:rPr>
      </w:pPr>
      <w:r w:rsidRPr="00614A40">
        <w:rPr>
          <w:rFonts w:asciiTheme="minorHAnsi" w:hAnsiTheme="minorHAnsi" w:cstheme="minorHAnsi"/>
        </w:rPr>
        <w:t>Suplente.</w:t>
      </w:r>
    </w:p>
    <w:p w:rsidR="00614A40" w:rsidRPr="00614A40" w:rsidRDefault="00614A40" w:rsidP="00614A40">
      <w:pPr>
        <w:pStyle w:val="Sinespaciado"/>
        <w:ind w:left="708"/>
        <w:jc w:val="center"/>
        <w:rPr>
          <w:rFonts w:asciiTheme="minorHAnsi" w:hAnsiTheme="minorHAnsi" w:cstheme="minorHAnsi"/>
          <w:b/>
          <w:sz w:val="24"/>
          <w:szCs w:val="24"/>
        </w:rPr>
      </w:pPr>
    </w:p>
    <w:p w:rsidR="00614A40" w:rsidRDefault="00614A40" w:rsidP="00614A40">
      <w:pPr>
        <w:pStyle w:val="Sinespaciado"/>
        <w:rPr>
          <w:rFonts w:asciiTheme="minorHAnsi" w:eastAsia="Times New Roman" w:hAnsiTheme="minorHAnsi" w:cstheme="minorHAnsi"/>
          <w:b/>
          <w:sz w:val="24"/>
          <w:szCs w:val="24"/>
        </w:rPr>
      </w:pPr>
    </w:p>
    <w:p w:rsidR="00614A40" w:rsidRDefault="00614A40" w:rsidP="00614A40">
      <w:pPr>
        <w:pStyle w:val="Sinespaciado"/>
        <w:rPr>
          <w:rFonts w:asciiTheme="minorHAnsi" w:eastAsia="Times New Roman" w:hAnsiTheme="minorHAnsi" w:cstheme="minorHAnsi"/>
          <w:b/>
          <w:sz w:val="24"/>
          <w:szCs w:val="24"/>
        </w:rPr>
      </w:pPr>
    </w:p>
    <w:p w:rsidR="00CA4B94" w:rsidRDefault="00CA4B94" w:rsidP="00614A40">
      <w:pPr>
        <w:pStyle w:val="Sinespaciado"/>
        <w:rPr>
          <w:rFonts w:asciiTheme="minorHAnsi" w:eastAsia="Times New Roman" w:hAnsiTheme="minorHAnsi" w:cstheme="minorHAnsi"/>
          <w:b/>
          <w:sz w:val="24"/>
          <w:szCs w:val="24"/>
        </w:rPr>
      </w:pPr>
    </w:p>
    <w:p w:rsidR="00614A40" w:rsidRPr="00614A40" w:rsidRDefault="00614A40" w:rsidP="00614A40">
      <w:pPr>
        <w:pStyle w:val="Sinespaciado"/>
        <w:ind w:left="708"/>
        <w:jc w:val="center"/>
        <w:rPr>
          <w:rFonts w:asciiTheme="minorHAnsi" w:eastAsia="Times New Roman" w:hAnsiTheme="minorHAnsi" w:cstheme="minorHAnsi"/>
          <w:b/>
          <w:sz w:val="24"/>
          <w:szCs w:val="24"/>
        </w:rPr>
      </w:pPr>
    </w:p>
    <w:p w:rsidR="00614A40" w:rsidRPr="00614A40" w:rsidRDefault="00614A40" w:rsidP="00614A40">
      <w:pPr>
        <w:pStyle w:val="Sinespaciado"/>
        <w:ind w:left="708"/>
        <w:jc w:val="center"/>
        <w:rPr>
          <w:rFonts w:asciiTheme="minorHAnsi" w:hAnsiTheme="minorHAnsi" w:cstheme="minorHAnsi"/>
          <w:b/>
          <w:sz w:val="24"/>
          <w:szCs w:val="24"/>
        </w:rPr>
      </w:pPr>
      <w:r w:rsidRPr="00614A40">
        <w:rPr>
          <w:rFonts w:asciiTheme="minorHAnsi" w:hAnsiTheme="minorHAnsi" w:cstheme="minorHAnsi"/>
          <w:b/>
          <w:sz w:val="24"/>
          <w:szCs w:val="24"/>
        </w:rPr>
        <w:t>Talina Robles Villaseñor.</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Tesorería Municipal.</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Suplente.</w:t>
      </w:r>
    </w:p>
    <w:p w:rsidR="00614A40" w:rsidRPr="00614A40" w:rsidRDefault="00614A40" w:rsidP="00614A40">
      <w:pPr>
        <w:pStyle w:val="Sinespaciado"/>
        <w:ind w:left="708"/>
        <w:jc w:val="center"/>
        <w:rPr>
          <w:rFonts w:asciiTheme="minorHAnsi" w:eastAsia="Times New Roman" w:hAnsiTheme="minorHAnsi" w:cstheme="minorHAnsi"/>
          <w:b/>
          <w:sz w:val="24"/>
          <w:szCs w:val="24"/>
        </w:rPr>
      </w:pPr>
    </w:p>
    <w:p w:rsidR="00614A40" w:rsidRDefault="00614A40" w:rsidP="00614A40">
      <w:pPr>
        <w:pStyle w:val="Sinespaciado"/>
        <w:ind w:left="708"/>
        <w:jc w:val="center"/>
        <w:rPr>
          <w:rFonts w:asciiTheme="minorHAnsi" w:eastAsia="Times New Roman" w:hAnsiTheme="minorHAnsi" w:cstheme="minorHAnsi"/>
          <w:b/>
          <w:sz w:val="24"/>
          <w:szCs w:val="24"/>
        </w:rPr>
      </w:pPr>
    </w:p>
    <w:p w:rsidR="00614A40" w:rsidRPr="00614A40" w:rsidRDefault="00614A40" w:rsidP="00614A40">
      <w:pPr>
        <w:pStyle w:val="Sinespaciado"/>
        <w:ind w:left="708"/>
        <w:jc w:val="center"/>
        <w:rPr>
          <w:rFonts w:asciiTheme="minorHAnsi" w:eastAsia="Times New Roman" w:hAnsiTheme="minorHAnsi" w:cstheme="minorHAnsi"/>
          <w:b/>
          <w:sz w:val="24"/>
          <w:szCs w:val="24"/>
        </w:rPr>
      </w:pPr>
    </w:p>
    <w:p w:rsidR="00CA4B94" w:rsidRDefault="00CA4B94" w:rsidP="00614A40">
      <w:pPr>
        <w:pStyle w:val="Sinespaciado"/>
        <w:ind w:left="708"/>
        <w:jc w:val="center"/>
        <w:rPr>
          <w:rFonts w:asciiTheme="minorHAnsi" w:hAnsiTheme="minorHAnsi" w:cstheme="minorHAnsi"/>
          <w:b/>
          <w:sz w:val="24"/>
          <w:szCs w:val="24"/>
        </w:rPr>
      </w:pPr>
    </w:p>
    <w:p w:rsidR="00CA4B94" w:rsidRDefault="00CA4B94" w:rsidP="00614A40">
      <w:pPr>
        <w:pStyle w:val="Sinespaciado"/>
        <w:ind w:left="708"/>
        <w:jc w:val="center"/>
        <w:rPr>
          <w:rFonts w:asciiTheme="minorHAnsi" w:hAnsiTheme="minorHAnsi" w:cstheme="minorHAnsi"/>
          <w:b/>
          <w:sz w:val="24"/>
          <w:szCs w:val="24"/>
        </w:rPr>
      </w:pPr>
    </w:p>
    <w:p w:rsidR="00CA4B94" w:rsidRDefault="00CA4B94" w:rsidP="00614A40">
      <w:pPr>
        <w:pStyle w:val="Sinespaciado"/>
        <w:ind w:left="708"/>
        <w:jc w:val="center"/>
        <w:rPr>
          <w:rFonts w:asciiTheme="minorHAnsi" w:hAnsiTheme="minorHAnsi" w:cstheme="minorHAnsi"/>
          <w:b/>
          <w:sz w:val="24"/>
          <w:szCs w:val="24"/>
        </w:rPr>
      </w:pPr>
    </w:p>
    <w:p w:rsidR="00CA4B94" w:rsidRDefault="00CA4B94" w:rsidP="00614A40">
      <w:pPr>
        <w:pStyle w:val="Sinespaciado"/>
        <w:ind w:left="708"/>
        <w:jc w:val="center"/>
        <w:rPr>
          <w:rFonts w:asciiTheme="minorHAnsi" w:hAnsiTheme="minorHAnsi" w:cstheme="minorHAnsi"/>
          <w:b/>
          <w:sz w:val="24"/>
          <w:szCs w:val="24"/>
        </w:rPr>
      </w:pPr>
    </w:p>
    <w:p w:rsidR="00614A40" w:rsidRPr="00614A40" w:rsidRDefault="00614A40" w:rsidP="00614A40">
      <w:pPr>
        <w:pStyle w:val="Sinespaciado"/>
        <w:ind w:left="708"/>
        <w:jc w:val="center"/>
        <w:rPr>
          <w:rFonts w:asciiTheme="minorHAnsi" w:hAnsiTheme="minorHAnsi" w:cstheme="minorHAnsi"/>
          <w:b/>
          <w:sz w:val="24"/>
          <w:szCs w:val="24"/>
        </w:rPr>
      </w:pPr>
      <w:proofErr w:type="spellStart"/>
      <w:r w:rsidRPr="00614A40">
        <w:rPr>
          <w:rFonts w:asciiTheme="minorHAnsi" w:hAnsiTheme="minorHAnsi" w:cstheme="minorHAnsi"/>
          <w:b/>
          <w:sz w:val="24"/>
          <w:szCs w:val="24"/>
        </w:rPr>
        <w:t>Dialhery</w:t>
      </w:r>
      <w:proofErr w:type="spellEnd"/>
      <w:r w:rsidRPr="00614A40">
        <w:rPr>
          <w:rFonts w:asciiTheme="minorHAnsi" w:hAnsiTheme="minorHAnsi" w:cstheme="minorHAnsi"/>
          <w:b/>
          <w:sz w:val="24"/>
          <w:szCs w:val="24"/>
        </w:rPr>
        <w:t xml:space="preserve"> Díaz González.</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Dirección de administración.</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Titular.</w:t>
      </w:r>
    </w:p>
    <w:p w:rsidR="00614A40" w:rsidRPr="00614A40" w:rsidRDefault="00614A40" w:rsidP="00614A40">
      <w:pPr>
        <w:pStyle w:val="Sinespaciado"/>
        <w:ind w:left="708"/>
        <w:rPr>
          <w:rFonts w:asciiTheme="minorHAnsi" w:hAnsiTheme="minorHAnsi" w:cstheme="minorHAnsi"/>
          <w:b/>
          <w:sz w:val="24"/>
          <w:szCs w:val="24"/>
        </w:rPr>
      </w:pPr>
    </w:p>
    <w:p w:rsidR="00614A40" w:rsidRDefault="00614A40" w:rsidP="00614A40">
      <w:pPr>
        <w:pStyle w:val="Sinespaciado"/>
        <w:ind w:left="708"/>
        <w:jc w:val="center"/>
        <w:rPr>
          <w:rFonts w:asciiTheme="minorHAnsi" w:hAnsiTheme="minorHAnsi" w:cstheme="minorHAnsi"/>
          <w:b/>
          <w:sz w:val="24"/>
          <w:szCs w:val="24"/>
        </w:rPr>
      </w:pPr>
    </w:p>
    <w:p w:rsidR="00CA4B94" w:rsidRPr="00614A40" w:rsidRDefault="00CA4B94" w:rsidP="00614A40">
      <w:pPr>
        <w:pStyle w:val="Sinespaciado"/>
        <w:ind w:left="708"/>
        <w:jc w:val="center"/>
        <w:rPr>
          <w:rFonts w:asciiTheme="minorHAnsi" w:hAnsiTheme="minorHAnsi" w:cstheme="minorHAnsi"/>
          <w:b/>
          <w:sz w:val="24"/>
          <w:szCs w:val="24"/>
        </w:rPr>
      </w:pPr>
    </w:p>
    <w:p w:rsidR="00614A40" w:rsidRDefault="00614A40" w:rsidP="00614A40">
      <w:pPr>
        <w:pStyle w:val="Sinespaciado"/>
        <w:ind w:left="708"/>
        <w:jc w:val="center"/>
        <w:rPr>
          <w:rFonts w:asciiTheme="minorHAnsi" w:hAnsiTheme="minorHAnsi" w:cstheme="minorHAnsi"/>
          <w:b/>
          <w:sz w:val="24"/>
          <w:szCs w:val="24"/>
        </w:rPr>
      </w:pPr>
    </w:p>
    <w:p w:rsidR="00614A40" w:rsidRPr="00614A40" w:rsidRDefault="00614A40" w:rsidP="00614A40">
      <w:pPr>
        <w:pStyle w:val="Sinespaciado"/>
        <w:ind w:left="708"/>
        <w:jc w:val="center"/>
        <w:rPr>
          <w:rFonts w:asciiTheme="minorHAnsi" w:hAnsiTheme="minorHAnsi" w:cstheme="minorHAnsi"/>
          <w:b/>
          <w:sz w:val="24"/>
          <w:szCs w:val="24"/>
        </w:rPr>
      </w:pPr>
      <w:r w:rsidRPr="00614A40">
        <w:rPr>
          <w:rFonts w:asciiTheme="minorHAnsi" w:hAnsiTheme="minorHAnsi" w:cstheme="minorHAnsi"/>
          <w:b/>
          <w:sz w:val="24"/>
          <w:szCs w:val="24"/>
        </w:rPr>
        <w:t>Tania Álvarez Hernández.</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Sindicatura.</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Suplente</w:t>
      </w:r>
    </w:p>
    <w:p w:rsidR="00614A40" w:rsidRPr="00614A40" w:rsidRDefault="00614A40" w:rsidP="00614A40">
      <w:pPr>
        <w:ind w:left="708"/>
        <w:jc w:val="center"/>
        <w:rPr>
          <w:rFonts w:asciiTheme="minorHAnsi" w:hAnsiTheme="minorHAnsi" w:cstheme="minorHAnsi"/>
          <w:b/>
          <w:highlight w:val="yellow"/>
        </w:rPr>
      </w:pPr>
    </w:p>
    <w:p w:rsidR="00614A40" w:rsidRPr="00614A40" w:rsidRDefault="00614A40" w:rsidP="00614A40">
      <w:pPr>
        <w:rPr>
          <w:rFonts w:asciiTheme="minorHAnsi" w:hAnsiTheme="minorHAnsi" w:cstheme="minorHAnsi"/>
        </w:rPr>
      </w:pPr>
    </w:p>
    <w:p w:rsidR="00614A40" w:rsidRDefault="00614A40" w:rsidP="00614A40">
      <w:pPr>
        <w:rPr>
          <w:rFonts w:asciiTheme="minorHAnsi" w:hAnsiTheme="minorHAnsi" w:cstheme="minorHAnsi"/>
        </w:rPr>
      </w:pPr>
    </w:p>
    <w:p w:rsidR="00CA4B94" w:rsidRDefault="00CA4B94" w:rsidP="00614A40">
      <w:pPr>
        <w:rPr>
          <w:rFonts w:asciiTheme="minorHAnsi" w:hAnsiTheme="minorHAnsi" w:cstheme="minorHAnsi"/>
        </w:rPr>
      </w:pPr>
    </w:p>
    <w:p w:rsidR="00CA4B94" w:rsidRDefault="00CA4B94" w:rsidP="00614A40">
      <w:pPr>
        <w:rPr>
          <w:rFonts w:asciiTheme="minorHAnsi" w:hAnsiTheme="minorHAnsi" w:cstheme="minorHAnsi"/>
        </w:rPr>
      </w:pPr>
    </w:p>
    <w:p w:rsidR="00614A40" w:rsidRPr="00614A40" w:rsidRDefault="00614A40" w:rsidP="00614A40">
      <w:pPr>
        <w:pStyle w:val="Sinespaciado"/>
        <w:ind w:left="708"/>
        <w:jc w:val="center"/>
        <w:rPr>
          <w:rFonts w:asciiTheme="minorHAnsi" w:hAnsiTheme="minorHAnsi" w:cstheme="minorHAnsi"/>
          <w:b/>
          <w:sz w:val="24"/>
          <w:szCs w:val="24"/>
        </w:rPr>
      </w:pPr>
      <w:r w:rsidRPr="00614A40">
        <w:rPr>
          <w:rFonts w:asciiTheme="minorHAnsi" w:hAnsiTheme="minorHAnsi" w:cstheme="minorHAnsi"/>
          <w:b/>
          <w:sz w:val="24"/>
          <w:szCs w:val="24"/>
        </w:rPr>
        <w:t>Nicole Marie Moreno Saad.</w:t>
      </w:r>
    </w:p>
    <w:p w:rsidR="00614A40" w:rsidRPr="00614A40" w:rsidRDefault="00614A40" w:rsidP="00614A40">
      <w:pPr>
        <w:pStyle w:val="Sinespaciado"/>
        <w:ind w:left="708"/>
        <w:jc w:val="center"/>
        <w:rPr>
          <w:rFonts w:asciiTheme="minorHAnsi" w:hAnsiTheme="minorHAnsi" w:cstheme="minorHAnsi"/>
          <w:b/>
          <w:sz w:val="24"/>
          <w:szCs w:val="24"/>
        </w:rPr>
      </w:pPr>
      <w:r w:rsidRPr="00614A40">
        <w:rPr>
          <w:rFonts w:asciiTheme="minorHAnsi" w:hAnsiTheme="minorHAnsi" w:cstheme="minorHAnsi"/>
          <w:sz w:val="24"/>
          <w:szCs w:val="24"/>
        </w:rPr>
        <w:t>Coordinación General de Desarrollo Económico y Combate a la Desigualdad.</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Suplente.</w:t>
      </w:r>
    </w:p>
    <w:p w:rsidR="00614A40" w:rsidRPr="00614A40" w:rsidRDefault="00614A40" w:rsidP="00614A40">
      <w:pPr>
        <w:pStyle w:val="Sinespaciado"/>
        <w:ind w:left="708"/>
        <w:jc w:val="center"/>
        <w:rPr>
          <w:rFonts w:asciiTheme="minorHAnsi" w:hAnsiTheme="minorHAnsi" w:cstheme="minorHAnsi"/>
          <w:sz w:val="24"/>
          <w:szCs w:val="24"/>
        </w:rPr>
      </w:pPr>
    </w:p>
    <w:p w:rsidR="00614A40" w:rsidRPr="00614A40" w:rsidRDefault="00614A40" w:rsidP="00614A40">
      <w:pPr>
        <w:pStyle w:val="Sinespaciado"/>
        <w:ind w:left="708"/>
        <w:jc w:val="center"/>
        <w:rPr>
          <w:rFonts w:asciiTheme="minorHAnsi" w:hAnsiTheme="minorHAnsi" w:cstheme="minorHAnsi"/>
          <w:sz w:val="24"/>
          <w:szCs w:val="24"/>
        </w:rPr>
      </w:pPr>
    </w:p>
    <w:p w:rsidR="00614A40" w:rsidRDefault="00614A40" w:rsidP="00614A40">
      <w:pPr>
        <w:pStyle w:val="Sinespaciado"/>
        <w:rPr>
          <w:rFonts w:asciiTheme="minorHAnsi" w:hAnsiTheme="minorHAnsi" w:cstheme="minorHAnsi"/>
          <w:b/>
          <w:sz w:val="24"/>
          <w:szCs w:val="24"/>
        </w:rPr>
      </w:pPr>
    </w:p>
    <w:p w:rsidR="00CA4B94" w:rsidRPr="00614A40" w:rsidRDefault="00CA4B94" w:rsidP="00614A40">
      <w:pPr>
        <w:pStyle w:val="Sinespaciado"/>
        <w:rPr>
          <w:rFonts w:asciiTheme="minorHAnsi" w:hAnsiTheme="minorHAnsi" w:cstheme="minorHAnsi"/>
          <w:b/>
          <w:sz w:val="24"/>
          <w:szCs w:val="24"/>
        </w:rPr>
      </w:pPr>
    </w:p>
    <w:p w:rsidR="00614A40" w:rsidRPr="00614A40" w:rsidRDefault="00614A40" w:rsidP="00614A40">
      <w:pPr>
        <w:ind w:left="708"/>
        <w:jc w:val="center"/>
        <w:rPr>
          <w:rFonts w:asciiTheme="minorHAnsi" w:hAnsiTheme="minorHAnsi" w:cstheme="minorHAnsi"/>
          <w:b/>
        </w:rPr>
      </w:pPr>
      <w:r w:rsidRPr="00614A40">
        <w:rPr>
          <w:rFonts w:asciiTheme="minorHAnsi" w:hAnsiTheme="minorHAnsi" w:cstheme="minorHAnsi"/>
          <w:b/>
        </w:rPr>
        <w:t>Antonio Martín del Campo Sáenz</w:t>
      </w:r>
    </w:p>
    <w:p w:rsidR="00614A40" w:rsidRPr="00614A40" w:rsidRDefault="00614A40" w:rsidP="00614A40">
      <w:pPr>
        <w:ind w:left="708"/>
        <w:jc w:val="center"/>
        <w:rPr>
          <w:rFonts w:asciiTheme="minorHAnsi" w:hAnsiTheme="minorHAnsi" w:cstheme="minorHAnsi"/>
        </w:rPr>
      </w:pPr>
      <w:r w:rsidRPr="00614A40">
        <w:rPr>
          <w:rFonts w:asciiTheme="minorHAnsi" w:hAnsiTheme="minorHAnsi" w:cstheme="minorHAnsi"/>
        </w:rPr>
        <w:t>Dirección de Desarrollo Agropecuario.</w:t>
      </w:r>
    </w:p>
    <w:p w:rsidR="00614A40" w:rsidRPr="00614A40" w:rsidRDefault="00614A40" w:rsidP="00614A40">
      <w:pPr>
        <w:ind w:left="708"/>
        <w:jc w:val="center"/>
        <w:rPr>
          <w:rFonts w:asciiTheme="minorHAnsi" w:hAnsiTheme="minorHAnsi" w:cstheme="minorHAnsi"/>
        </w:rPr>
      </w:pPr>
      <w:r w:rsidRPr="00614A40">
        <w:rPr>
          <w:rFonts w:asciiTheme="minorHAnsi" w:hAnsiTheme="minorHAnsi" w:cstheme="minorHAnsi"/>
        </w:rPr>
        <w:t>Suplente.</w:t>
      </w:r>
    </w:p>
    <w:p w:rsidR="00614A40" w:rsidRPr="00614A40" w:rsidRDefault="00614A40" w:rsidP="00614A40">
      <w:pPr>
        <w:ind w:left="708"/>
        <w:jc w:val="center"/>
        <w:rPr>
          <w:rFonts w:asciiTheme="minorHAnsi" w:hAnsiTheme="minorHAnsi" w:cstheme="minorHAnsi"/>
        </w:rPr>
      </w:pPr>
    </w:p>
    <w:p w:rsidR="00614A40" w:rsidRDefault="00614A40" w:rsidP="00614A40">
      <w:pPr>
        <w:ind w:left="708"/>
        <w:jc w:val="center"/>
        <w:rPr>
          <w:rFonts w:asciiTheme="minorHAnsi" w:hAnsiTheme="minorHAnsi" w:cstheme="minorHAnsi"/>
        </w:rPr>
      </w:pPr>
    </w:p>
    <w:p w:rsidR="00614A40" w:rsidRPr="00614A40" w:rsidRDefault="00614A40" w:rsidP="00614A40">
      <w:pPr>
        <w:ind w:left="708"/>
        <w:jc w:val="center"/>
        <w:rPr>
          <w:rFonts w:asciiTheme="minorHAnsi" w:hAnsiTheme="minorHAnsi" w:cstheme="minorHAnsi"/>
        </w:rPr>
      </w:pPr>
    </w:p>
    <w:p w:rsidR="00614A40" w:rsidRPr="00614A40" w:rsidRDefault="00614A40" w:rsidP="00614A40">
      <w:pPr>
        <w:ind w:left="708"/>
        <w:jc w:val="center"/>
        <w:rPr>
          <w:rFonts w:asciiTheme="minorHAnsi" w:hAnsiTheme="minorHAnsi" w:cstheme="minorHAnsi"/>
        </w:rPr>
      </w:pPr>
    </w:p>
    <w:p w:rsidR="00614A40" w:rsidRPr="00614A40" w:rsidRDefault="00614A40" w:rsidP="00614A40">
      <w:pPr>
        <w:ind w:left="708"/>
        <w:jc w:val="center"/>
        <w:rPr>
          <w:rFonts w:asciiTheme="minorHAnsi" w:hAnsiTheme="minorHAnsi" w:cstheme="minorHAnsi"/>
          <w:b/>
        </w:rPr>
      </w:pPr>
      <w:r w:rsidRPr="00614A40">
        <w:rPr>
          <w:rFonts w:asciiTheme="minorHAnsi" w:hAnsiTheme="minorHAnsi" w:cstheme="minorHAnsi"/>
          <w:b/>
        </w:rPr>
        <w:t>Rogelio Alejandro Muñoz Prado.</w:t>
      </w:r>
    </w:p>
    <w:p w:rsidR="00614A40" w:rsidRPr="00614A40" w:rsidRDefault="00614A40" w:rsidP="00614A40">
      <w:pPr>
        <w:ind w:left="708"/>
        <w:jc w:val="center"/>
        <w:rPr>
          <w:rFonts w:asciiTheme="minorHAnsi" w:hAnsiTheme="minorHAnsi" w:cstheme="minorHAnsi"/>
        </w:rPr>
      </w:pPr>
      <w:r w:rsidRPr="00614A40">
        <w:rPr>
          <w:rFonts w:asciiTheme="minorHAnsi" w:hAnsiTheme="minorHAnsi" w:cstheme="minorHAnsi"/>
        </w:rPr>
        <w:t>Representante de la Cámara Nacional de Comercio, Servicios y Turismo de Guadalajara.</w:t>
      </w:r>
    </w:p>
    <w:p w:rsidR="00614A40" w:rsidRPr="00614A40" w:rsidRDefault="00614A40" w:rsidP="00614A40">
      <w:pPr>
        <w:ind w:left="708"/>
        <w:jc w:val="center"/>
        <w:rPr>
          <w:rFonts w:asciiTheme="minorHAnsi" w:hAnsiTheme="minorHAnsi" w:cstheme="minorHAnsi"/>
        </w:rPr>
      </w:pPr>
      <w:r w:rsidRPr="00614A40">
        <w:rPr>
          <w:rFonts w:asciiTheme="minorHAnsi" w:hAnsiTheme="minorHAnsi" w:cstheme="minorHAnsi"/>
        </w:rPr>
        <w:t>Titular.</w:t>
      </w:r>
    </w:p>
    <w:p w:rsidR="00614A40" w:rsidRPr="00614A40" w:rsidRDefault="00614A40" w:rsidP="00614A40">
      <w:pPr>
        <w:ind w:left="708"/>
        <w:jc w:val="center"/>
        <w:rPr>
          <w:rFonts w:asciiTheme="minorHAnsi" w:hAnsiTheme="minorHAnsi" w:cstheme="minorHAnsi"/>
        </w:rPr>
      </w:pPr>
    </w:p>
    <w:p w:rsidR="00A82CA0" w:rsidRDefault="00A82CA0" w:rsidP="00614A40">
      <w:pPr>
        <w:pStyle w:val="Sinespaciado"/>
        <w:jc w:val="center"/>
        <w:rPr>
          <w:rFonts w:asciiTheme="minorHAnsi" w:hAnsiTheme="minorHAnsi" w:cstheme="minorHAnsi"/>
          <w:b/>
          <w:sz w:val="24"/>
          <w:szCs w:val="24"/>
        </w:rPr>
      </w:pPr>
    </w:p>
    <w:p w:rsidR="00A82CA0" w:rsidRDefault="00A82CA0" w:rsidP="00614A40">
      <w:pPr>
        <w:pStyle w:val="Sinespaciado"/>
        <w:jc w:val="center"/>
        <w:rPr>
          <w:rFonts w:asciiTheme="minorHAnsi" w:hAnsiTheme="minorHAnsi" w:cstheme="minorHAnsi"/>
          <w:b/>
          <w:sz w:val="24"/>
          <w:szCs w:val="24"/>
        </w:rPr>
      </w:pPr>
    </w:p>
    <w:p w:rsidR="00A82CA0" w:rsidRDefault="00A82CA0" w:rsidP="00614A40">
      <w:pPr>
        <w:pStyle w:val="Sinespaciado"/>
        <w:jc w:val="center"/>
        <w:rPr>
          <w:rFonts w:asciiTheme="minorHAnsi" w:hAnsiTheme="minorHAnsi" w:cstheme="minorHAnsi"/>
          <w:b/>
          <w:sz w:val="24"/>
          <w:szCs w:val="24"/>
        </w:rPr>
      </w:pPr>
    </w:p>
    <w:p w:rsidR="00A82CA0" w:rsidRDefault="00A82CA0" w:rsidP="00614A40">
      <w:pPr>
        <w:pStyle w:val="Sinespaciado"/>
        <w:jc w:val="center"/>
        <w:rPr>
          <w:rFonts w:asciiTheme="minorHAnsi" w:hAnsiTheme="minorHAnsi" w:cstheme="minorHAnsi"/>
          <w:b/>
          <w:sz w:val="24"/>
          <w:szCs w:val="24"/>
        </w:rPr>
      </w:pPr>
    </w:p>
    <w:p w:rsidR="00614A40" w:rsidRPr="00614A40" w:rsidRDefault="00614A40" w:rsidP="00614A40">
      <w:pPr>
        <w:pStyle w:val="Sinespaciado"/>
        <w:jc w:val="center"/>
        <w:rPr>
          <w:rFonts w:asciiTheme="minorHAnsi" w:hAnsiTheme="minorHAnsi" w:cstheme="minorHAnsi"/>
          <w:b/>
          <w:sz w:val="24"/>
          <w:szCs w:val="24"/>
        </w:rPr>
      </w:pPr>
      <w:r w:rsidRPr="00614A40">
        <w:rPr>
          <w:rFonts w:asciiTheme="minorHAnsi" w:hAnsiTheme="minorHAnsi" w:cstheme="minorHAnsi"/>
          <w:b/>
          <w:sz w:val="24"/>
          <w:szCs w:val="24"/>
        </w:rPr>
        <w:t xml:space="preserve">  Bricio Baldemar Rivera Orozco.</w:t>
      </w:r>
    </w:p>
    <w:p w:rsidR="00614A40" w:rsidRPr="00614A40" w:rsidRDefault="00614A40" w:rsidP="00614A40">
      <w:pPr>
        <w:pStyle w:val="Sinespaciado"/>
        <w:jc w:val="center"/>
        <w:rPr>
          <w:rFonts w:asciiTheme="minorHAnsi" w:hAnsiTheme="minorHAnsi" w:cstheme="minorHAnsi"/>
          <w:sz w:val="24"/>
          <w:szCs w:val="24"/>
        </w:rPr>
      </w:pPr>
      <w:r w:rsidRPr="00614A40">
        <w:rPr>
          <w:rFonts w:asciiTheme="minorHAnsi" w:hAnsiTheme="minorHAnsi" w:cstheme="minorHAnsi"/>
          <w:sz w:val="24"/>
          <w:szCs w:val="24"/>
        </w:rPr>
        <w:t>Consejo de Cámaras Industriales de Jalisco.</w:t>
      </w:r>
    </w:p>
    <w:p w:rsidR="00614A40" w:rsidRPr="00614A40" w:rsidRDefault="00614A40" w:rsidP="00614A40">
      <w:pPr>
        <w:ind w:left="708"/>
        <w:jc w:val="center"/>
        <w:rPr>
          <w:rFonts w:asciiTheme="minorHAnsi" w:hAnsiTheme="minorHAnsi" w:cstheme="minorHAnsi"/>
        </w:rPr>
      </w:pPr>
      <w:r w:rsidRPr="00614A40">
        <w:rPr>
          <w:rFonts w:asciiTheme="minorHAnsi" w:hAnsiTheme="minorHAnsi" w:cstheme="minorHAnsi"/>
        </w:rPr>
        <w:t>Suplente.</w:t>
      </w:r>
    </w:p>
    <w:p w:rsidR="00614A40" w:rsidRDefault="00614A40" w:rsidP="00614A40">
      <w:pPr>
        <w:ind w:left="708"/>
        <w:jc w:val="center"/>
        <w:rPr>
          <w:rFonts w:asciiTheme="minorHAnsi" w:hAnsiTheme="minorHAnsi" w:cstheme="minorHAnsi"/>
        </w:rPr>
      </w:pPr>
    </w:p>
    <w:p w:rsidR="00A82CA0" w:rsidRDefault="00A82CA0" w:rsidP="00614A40">
      <w:pPr>
        <w:ind w:left="708"/>
        <w:jc w:val="center"/>
        <w:rPr>
          <w:rFonts w:asciiTheme="minorHAnsi" w:hAnsiTheme="minorHAnsi" w:cstheme="minorHAnsi"/>
        </w:rPr>
      </w:pPr>
    </w:p>
    <w:p w:rsidR="00614A40" w:rsidRPr="00614A40" w:rsidRDefault="00614A40" w:rsidP="00614A40">
      <w:pPr>
        <w:pStyle w:val="Sinespaciado"/>
        <w:ind w:left="708"/>
        <w:jc w:val="center"/>
        <w:rPr>
          <w:rFonts w:asciiTheme="minorHAnsi" w:eastAsia="Times New Roman" w:hAnsiTheme="minorHAnsi" w:cstheme="minorHAnsi"/>
          <w:b/>
          <w:sz w:val="24"/>
          <w:szCs w:val="24"/>
        </w:rPr>
      </w:pPr>
      <w:r w:rsidRPr="00614A40">
        <w:rPr>
          <w:rFonts w:asciiTheme="minorHAnsi" w:eastAsia="Times New Roman" w:hAnsiTheme="minorHAnsi" w:cstheme="minorHAnsi"/>
          <w:b/>
          <w:sz w:val="24"/>
          <w:szCs w:val="24"/>
        </w:rPr>
        <w:t>Integrantes Vocales Permanentes con voz</w:t>
      </w:r>
    </w:p>
    <w:p w:rsidR="00614A40" w:rsidRPr="00614A40" w:rsidRDefault="00614A40" w:rsidP="00614A40">
      <w:pPr>
        <w:pStyle w:val="Sinespaciado"/>
        <w:ind w:left="708"/>
        <w:jc w:val="center"/>
        <w:rPr>
          <w:rFonts w:asciiTheme="minorHAnsi" w:hAnsiTheme="minorHAnsi" w:cstheme="minorHAnsi"/>
          <w:sz w:val="24"/>
          <w:szCs w:val="24"/>
          <w:highlight w:val="magenta"/>
        </w:rPr>
      </w:pPr>
    </w:p>
    <w:p w:rsidR="00614A40" w:rsidRDefault="00614A40" w:rsidP="00614A40">
      <w:pPr>
        <w:pStyle w:val="Sinespaciado"/>
        <w:ind w:left="708"/>
        <w:jc w:val="center"/>
        <w:rPr>
          <w:rFonts w:asciiTheme="minorHAnsi" w:hAnsiTheme="minorHAnsi" w:cstheme="minorHAnsi"/>
          <w:sz w:val="24"/>
          <w:szCs w:val="24"/>
          <w:highlight w:val="magenta"/>
        </w:rPr>
      </w:pPr>
    </w:p>
    <w:p w:rsidR="00A82CA0" w:rsidRDefault="00A82CA0" w:rsidP="00614A40">
      <w:pPr>
        <w:pStyle w:val="Sinespaciado"/>
        <w:ind w:left="708"/>
        <w:jc w:val="center"/>
        <w:rPr>
          <w:rFonts w:asciiTheme="minorHAnsi" w:hAnsiTheme="minorHAnsi" w:cstheme="minorHAnsi"/>
          <w:sz w:val="24"/>
          <w:szCs w:val="24"/>
          <w:highlight w:val="magenta"/>
        </w:rPr>
      </w:pPr>
    </w:p>
    <w:p w:rsidR="00A82CA0" w:rsidRPr="00614A40" w:rsidRDefault="00A82CA0" w:rsidP="00614A40">
      <w:pPr>
        <w:pStyle w:val="Sinespaciado"/>
        <w:ind w:left="708"/>
        <w:jc w:val="center"/>
        <w:rPr>
          <w:rFonts w:asciiTheme="minorHAnsi" w:hAnsiTheme="minorHAnsi" w:cstheme="minorHAnsi"/>
          <w:sz w:val="24"/>
          <w:szCs w:val="24"/>
          <w:highlight w:val="magenta"/>
        </w:rPr>
      </w:pPr>
    </w:p>
    <w:p w:rsidR="00614A40" w:rsidRPr="00614A40" w:rsidRDefault="00614A40" w:rsidP="00614A40">
      <w:pPr>
        <w:pStyle w:val="Sinespaciado"/>
        <w:ind w:left="708"/>
        <w:jc w:val="center"/>
        <w:rPr>
          <w:rFonts w:asciiTheme="minorHAnsi" w:hAnsiTheme="minorHAnsi" w:cstheme="minorHAnsi"/>
          <w:sz w:val="24"/>
          <w:szCs w:val="24"/>
          <w:highlight w:val="magenta"/>
        </w:rPr>
      </w:pPr>
    </w:p>
    <w:p w:rsidR="00614A40" w:rsidRPr="00614A40" w:rsidRDefault="00614A40" w:rsidP="00614A40">
      <w:pPr>
        <w:pStyle w:val="Sinespaciado"/>
        <w:ind w:left="708"/>
        <w:jc w:val="center"/>
        <w:rPr>
          <w:rFonts w:asciiTheme="minorHAnsi" w:hAnsiTheme="minorHAnsi" w:cstheme="minorHAnsi"/>
          <w:b/>
          <w:sz w:val="24"/>
          <w:szCs w:val="24"/>
        </w:rPr>
      </w:pPr>
      <w:r w:rsidRPr="00614A40">
        <w:rPr>
          <w:rFonts w:asciiTheme="minorHAnsi" w:hAnsiTheme="minorHAnsi" w:cstheme="minorHAnsi"/>
          <w:b/>
          <w:sz w:val="24"/>
          <w:szCs w:val="24"/>
        </w:rPr>
        <w:t>Juan Carlos Razo Martínez.</w:t>
      </w:r>
    </w:p>
    <w:p w:rsidR="00614A40" w:rsidRPr="00614A40" w:rsidRDefault="00614A40" w:rsidP="00614A40">
      <w:pPr>
        <w:pStyle w:val="Sinespaciado"/>
        <w:ind w:left="708"/>
        <w:jc w:val="center"/>
        <w:rPr>
          <w:rFonts w:asciiTheme="minorHAnsi" w:hAnsiTheme="minorHAnsi" w:cstheme="minorHAnsi"/>
          <w:sz w:val="24"/>
          <w:szCs w:val="24"/>
          <w:lang w:val="es-ES"/>
        </w:rPr>
      </w:pPr>
      <w:r w:rsidRPr="00614A40">
        <w:rPr>
          <w:rFonts w:asciiTheme="minorHAnsi" w:hAnsiTheme="minorHAnsi" w:cstheme="minorHAnsi"/>
          <w:sz w:val="24"/>
          <w:szCs w:val="24"/>
        </w:rPr>
        <w:t>Contraloría Ciudadana.</w:t>
      </w:r>
    </w:p>
    <w:p w:rsidR="00614A40" w:rsidRPr="00614A40" w:rsidRDefault="00614A40" w:rsidP="00614A40">
      <w:pPr>
        <w:pStyle w:val="Sinespaciado"/>
        <w:ind w:left="708"/>
        <w:jc w:val="center"/>
        <w:rPr>
          <w:rFonts w:asciiTheme="minorHAnsi" w:hAnsiTheme="minorHAnsi" w:cstheme="minorHAnsi"/>
          <w:sz w:val="24"/>
          <w:szCs w:val="24"/>
          <w:lang w:val="pt-BR"/>
        </w:rPr>
      </w:pPr>
      <w:r w:rsidRPr="00614A40">
        <w:rPr>
          <w:rFonts w:asciiTheme="minorHAnsi" w:hAnsiTheme="minorHAnsi" w:cstheme="minorHAnsi"/>
          <w:sz w:val="24"/>
          <w:szCs w:val="24"/>
          <w:lang w:val="pt-BR"/>
        </w:rPr>
        <w:t>Suplente.</w:t>
      </w:r>
    </w:p>
    <w:p w:rsidR="00614A40" w:rsidRPr="00614A40" w:rsidRDefault="00614A40" w:rsidP="00614A40">
      <w:pPr>
        <w:pStyle w:val="Sinespaciado"/>
        <w:ind w:left="708"/>
        <w:rPr>
          <w:rFonts w:asciiTheme="minorHAnsi" w:hAnsiTheme="minorHAnsi" w:cstheme="minorHAnsi"/>
          <w:b/>
          <w:sz w:val="24"/>
          <w:szCs w:val="24"/>
          <w:highlight w:val="yellow"/>
          <w:lang w:val="pt-BR"/>
        </w:rPr>
      </w:pPr>
    </w:p>
    <w:p w:rsidR="00614A40" w:rsidRDefault="00614A40" w:rsidP="00614A40">
      <w:pPr>
        <w:pStyle w:val="Sinespaciado"/>
        <w:ind w:left="708"/>
        <w:jc w:val="center"/>
        <w:rPr>
          <w:rFonts w:asciiTheme="minorHAnsi" w:hAnsiTheme="minorHAnsi" w:cstheme="minorHAnsi"/>
          <w:b/>
          <w:sz w:val="24"/>
          <w:szCs w:val="24"/>
          <w:highlight w:val="yellow"/>
          <w:lang w:val="pt-BR"/>
        </w:rPr>
      </w:pPr>
    </w:p>
    <w:p w:rsidR="00A82CA0" w:rsidRPr="00614A40" w:rsidRDefault="00A82CA0" w:rsidP="00614A40">
      <w:pPr>
        <w:pStyle w:val="Sinespaciado"/>
        <w:ind w:left="708"/>
        <w:jc w:val="center"/>
        <w:rPr>
          <w:rFonts w:asciiTheme="minorHAnsi" w:hAnsiTheme="minorHAnsi" w:cstheme="minorHAnsi"/>
          <w:b/>
          <w:sz w:val="24"/>
          <w:szCs w:val="24"/>
          <w:highlight w:val="yellow"/>
          <w:lang w:val="pt-BR"/>
        </w:rPr>
      </w:pPr>
    </w:p>
    <w:p w:rsidR="00614A40" w:rsidRPr="00614A40" w:rsidRDefault="00614A40" w:rsidP="00614A40">
      <w:pPr>
        <w:pStyle w:val="Sinespaciado"/>
        <w:ind w:left="708"/>
        <w:jc w:val="center"/>
        <w:rPr>
          <w:rFonts w:asciiTheme="minorHAnsi" w:hAnsiTheme="minorHAnsi" w:cstheme="minorHAnsi"/>
          <w:b/>
          <w:sz w:val="24"/>
          <w:szCs w:val="24"/>
          <w:highlight w:val="yellow"/>
          <w:lang w:val="pt-BR"/>
        </w:rPr>
      </w:pPr>
    </w:p>
    <w:p w:rsidR="00614A40" w:rsidRPr="00614A40" w:rsidRDefault="00614A40" w:rsidP="00614A40">
      <w:pPr>
        <w:pStyle w:val="Sinespaciado"/>
        <w:ind w:left="708"/>
        <w:jc w:val="center"/>
        <w:rPr>
          <w:rFonts w:asciiTheme="minorHAnsi" w:hAnsiTheme="minorHAnsi" w:cstheme="minorHAnsi"/>
          <w:b/>
          <w:sz w:val="24"/>
          <w:szCs w:val="24"/>
        </w:rPr>
      </w:pPr>
      <w:r w:rsidRPr="00614A40">
        <w:rPr>
          <w:rFonts w:asciiTheme="minorHAnsi" w:hAnsiTheme="minorHAnsi" w:cstheme="minorHAnsi"/>
          <w:b/>
          <w:sz w:val="24"/>
          <w:szCs w:val="24"/>
        </w:rPr>
        <w:t xml:space="preserve"> Diego Armando Cárdenas Paredes.</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Área Jurídica de la Dirección de Adquisiciones.</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Titular.</w:t>
      </w:r>
    </w:p>
    <w:p w:rsidR="00614A40" w:rsidRPr="00614A40" w:rsidRDefault="00614A40" w:rsidP="00614A40">
      <w:pPr>
        <w:pStyle w:val="Sinespaciado"/>
        <w:ind w:left="708"/>
        <w:jc w:val="center"/>
        <w:rPr>
          <w:rFonts w:asciiTheme="minorHAnsi" w:hAnsiTheme="minorHAnsi" w:cstheme="minorHAnsi"/>
          <w:b/>
          <w:sz w:val="24"/>
          <w:szCs w:val="24"/>
        </w:rPr>
      </w:pPr>
    </w:p>
    <w:p w:rsidR="00614A40" w:rsidRPr="00614A40" w:rsidRDefault="00614A40" w:rsidP="00614A40">
      <w:pPr>
        <w:pStyle w:val="Sinespaciado"/>
        <w:ind w:left="708"/>
        <w:jc w:val="center"/>
        <w:rPr>
          <w:rFonts w:asciiTheme="minorHAnsi" w:hAnsiTheme="minorHAnsi" w:cstheme="minorHAnsi"/>
          <w:sz w:val="24"/>
          <w:szCs w:val="24"/>
          <w:highlight w:val="yellow"/>
        </w:rPr>
      </w:pPr>
    </w:p>
    <w:p w:rsidR="00614A40" w:rsidRPr="00614A40" w:rsidRDefault="00614A40" w:rsidP="00614A40">
      <w:pPr>
        <w:pStyle w:val="Sinespaciado"/>
        <w:ind w:left="708"/>
        <w:jc w:val="center"/>
        <w:rPr>
          <w:rFonts w:asciiTheme="minorHAnsi" w:hAnsiTheme="minorHAnsi" w:cstheme="minorHAnsi"/>
          <w:sz w:val="24"/>
          <w:szCs w:val="24"/>
          <w:highlight w:val="yellow"/>
        </w:rPr>
      </w:pPr>
    </w:p>
    <w:p w:rsidR="00614A40" w:rsidRPr="00614A40" w:rsidRDefault="00614A40" w:rsidP="00614A40">
      <w:pPr>
        <w:pStyle w:val="Sinespaciado"/>
        <w:ind w:left="708"/>
        <w:jc w:val="center"/>
        <w:rPr>
          <w:rFonts w:asciiTheme="minorHAnsi" w:hAnsiTheme="minorHAnsi" w:cstheme="minorHAnsi"/>
          <w:sz w:val="24"/>
          <w:szCs w:val="24"/>
          <w:highlight w:val="yellow"/>
        </w:rPr>
      </w:pPr>
    </w:p>
    <w:p w:rsidR="00614A40" w:rsidRPr="00614A40" w:rsidRDefault="00614A40" w:rsidP="00614A40">
      <w:pPr>
        <w:pStyle w:val="Sinespaciado"/>
        <w:ind w:left="708"/>
        <w:jc w:val="center"/>
        <w:rPr>
          <w:rFonts w:asciiTheme="minorHAnsi" w:hAnsiTheme="minorHAnsi" w:cstheme="minorHAnsi"/>
          <w:b/>
          <w:sz w:val="24"/>
          <w:szCs w:val="24"/>
        </w:rPr>
      </w:pPr>
      <w:r w:rsidRPr="00614A40">
        <w:rPr>
          <w:rFonts w:asciiTheme="minorHAnsi" w:hAnsiTheme="minorHAnsi" w:cstheme="minorHAnsi"/>
          <w:b/>
          <w:sz w:val="24"/>
          <w:szCs w:val="24"/>
        </w:rPr>
        <w:t xml:space="preserve">          </w:t>
      </w:r>
      <w:r w:rsidRPr="00614A40">
        <w:rPr>
          <w:rFonts w:asciiTheme="minorHAnsi" w:hAnsiTheme="minorHAnsi" w:cstheme="minorHAnsi"/>
          <w:b/>
          <w:sz w:val="24"/>
          <w:szCs w:val="24"/>
          <w:lang w:val="es-ES"/>
        </w:rPr>
        <w:t>Omar Antonio Borboa Becerra.</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Representante de la Fracción del Partido Acción Nacional.</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Titular.</w:t>
      </w:r>
    </w:p>
    <w:p w:rsidR="00614A40" w:rsidRPr="00614A40" w:rsidRDefault="00614A40" w:rsidP="00614A40">
      <w:pPr>
        <w:pStyle w:val="Sinespaciado"/>
        <w:ind w:left="708"/>
        <w:jc w:val="center"/>
        <w:rPr>
          <w:rFonts w:asciiTheme="minorHAnsi" w:hAnsiTheme="minorHAnsi" w:cstheme="minorHAnsi"/>
          <w:sz w:val="24"/>
          <w:szCs w:val="24"/>
        </w:rPr>
      </w:pPr>
    </w:p>
    <w:p w:rsidR="00614A40" w:rsidRPr="00614A40" w:rsidRDefault="00614A40" w:rsidP="00614A40">
      <w:pPr>
        <w:pStyle w:val="Sinespaciado"/>
        <w:ind w:left="708"/>
        <w:jc w:val="center"/>
        <w:rPr>
          <w:rFonts w:asciiTheme="minorHAnsi" w:hAnsiTheme="minorHAnsi" w:cstheme="minorHAnsi"/>
          <w:sz w:val="24"/>
          <w:szCs w:val="24"/>
        </w:rPr>
      </w:pPr>
    </w:p>
    <w:p w:rsidR="00614A40" w:rsidRDefault="00614A40" w:rsidP="00614A40">
      <w:pPr>
        <w:pStyle w:val="Sinespaciado"/>
        <w:ind w:left="708"/>
        <w:jc w:val="center"/>
        <w:rPr>
          <w:rFonts w:asciiTheme="minorHAnsi" w:hAnsiTheme="minorHAnsi" w:cstheme="minorHAnsi"/>
          <w:sz w:val="24"/>
          <w:szCs w:val="24"/>
        </w:rPr>
      </w:pPr>
    </w:p>
    <w:p w:rsidR="00A82CA0" w:rsidRDefault="00A82CA0" w:rsidP="00614A40">
      <w:pPr>
        <w:pStyle w:val="Sinespaciado"/>
        <w:ind w:left="708"/>
        <w:jc w:val="center"/>
        <w:rPr>
          <w:rFonts w:asciiTheme="minorHAnsi" w:hAnsiTheme="minorHAnsi" w:cstheme="minorHAnsi"/>
          <w:sz w:val="24"/>
          <w:szCs w:val="24"/>
        </w:rPr>
      </w:pPr>
    </w:p>
    <w:p w:rsidR="00CA4B94" w:rsidRDefault="00CA4B94" w:rsidP="00614A40">
      <w:pPr>
        <w:pStyle w:val="Sinespaciado"/>
        <w:ind w:left="708"/>
        <w:jc w:val="center"/>
        <w:rPr>
          <w:rFonts w:asciiTheme="minorHAnsi" w:hAnsiTheme="minorHAnsi" w:cstheme="minorHAnsi"/>
          <w:sz w:val="24"/>
          <w:szCs w:val="24"/>
        </w:rPr>
      </w:pPr>
    </w:p>
    <w:p w:rsidR="00CA4B94" w:rsidRDefault="00CA4B94" w:rsidP="00614A40">
      <w:pPr>
        <w:pStyle w:val="Sinespaciado"/>
        <w:ind w:left="708"/>
        <w:jc w:val="center"/>
        <w:rPr>
          <w:rFonts w:asciiTheme="minorHAnsi" w:hAnsiTheme="minorHAnsi" w:cstheme="minorHAnsi"/>
          <w:sz w:val="24"/>
          <w:szCs w:val="24"/>
        </w:rPr>
      </w:pPr>
      <w:bookmarkStart w:id="0" w:name="_GoBack"/>
      <w:bookmarkEnd w:id="0"/>
    </w:p>
    <w:p w:rsidR="00A82CA0" w:rsidRPr="00614A40" w:rsidRDefault="00A82CA0" w:rsidP="00614A40">
      <w:pPr>
        <w:pStyle w:val="Sinespaciado"/>
        <w:ind w:left="708"/>
        <w:jc w:val="center"/>
        <w:rPr>
          <w:rFonts w:asciiTheme="minorHAnsi" w:hAnsiTheme="minorHAnsi" w:cstheme="minorHAnsi"/>
          <w:sz w:val="24"/>
          <w:szCs w:val="24"/>
        </w:rPr>
      </w:pPr>
    </w:p>
    <w:p w:rsidR="00614A40" w:rsidRPr="00614A40" w:rsidRDefault="00614A40" w:rsidP="00614A40">
      <w:pPr>
        <w:pStyle w:val="Sinespaciado"/>
        <w:ind w:left="708"/>
        <w:jc w:val="center"/>
        <w:rPr>
          <w:rFonts w:asciiTheme="minorHAnsi" w:hAnsiTheme="minorHAnsi" w:cstheme="minorHAnsi"/>
          <w:sz w:val="24"/>
          <w:szCs w:val="24"/>
        </w:rPr>
      </w:pPr>
    </w:p>
    <w:p w:rsidR="00614A40" w:rsidRPr="00614A40" w:rsidRDefault="00614A40" w:rsidP="00614A40">
      <w:pPr>
        <w:pStyle w:val="Sinespaciado"/>
        <w:ind w:left="708"/>
        <w:jc w:val="center"/>
        <w:rPr>
          <w:rFonts w:asciiTheme="minorHAnsi" w:hAnsiTheme="minorHAnsi" w:cstheme="minorHAnsi"/>
          <w:b/>
          <w:color w:val="000000" w:themeColor="text1"/>
          <w:sz w:val="24"/>
          <w:szCs w:val="24"/>
        </w:rPr>
      </w:pPr>
      <w:r w:rsidRPr="00614A40">
        <w:rPr>
          <w:rFonts w:asciiTheme="minorHAnsi" w:hAnsiTheme="minorHAnsi" w:cstheme="minorHAnsi"/>
          <w:b/>
          <w:color w:val="000000" w:themeColor="text1"/>
          <w:sz w:val="24"/>
          <w:szCs w:val="24"/>
        </w:rPr>
        <w:t>Blanca Livier Téllez Morales.</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Representante de la Fracción del Partido Revolucionario Institucional.</w:t>
      </w:r>
    </w:p>
    <w:p w:rsidR="00614A40" w:rsidRPr="00614A40" w:rsidRDefault="00614A40" w:rsidP="00614A40">
      <w:pPr>
        <w:pStyle w:val="Sinespaciado"/>
        <w:ind w:left="708"/>
        <w:jc w:val="center"/>
        <w:rPr>
          <w:rFonts w:asciiTheme="minorHAnsi" w:hAnsiTheme="minorHAnsi" w:cstheme="minorHAnsi"/>
          <w:sz w:val="24"/>
          <w:szCs w:val="24"/>
          <w:highlight w:val="yellow"/>
        </w:rPr>
      </w:pPr>
      <w:r w:rsidRPr="00614A40">
        <w:rPr>
          <w:rFonts w:asciiTheme="minorHAnsi" w:hAnsiTheme="minorHAnsi" w:cstheme="minorHAnsi"/>
          <w:sz w:val="24"/>
          <w:szCs w:val="24"/>
        </w:rPr>
        <w:t>Suplente.</w:t>
      </w:r>
    </w:p>
    <w:p w:rsidR="00614A40" w:rsidRPr="00614A40" w:rsidRDefault="00614A40" w:rsidP="00614A40">
      <w:pPr>
        <w:pStyle w:val="Sinespaciado"/>
        <w:ind w:left="708"/>
        <w:jc w:val="center"/>
        <w:rPr>
          <w:rFonts w:asciiTheme="minorHAnsi" w:hAnsiTheme="minorHAnsi" w:cstheme="minorHAnsi"/>
          <w:sz w:val="24"/>
          <w:szCs w:val="24"/>
          <w:highlight w:val="yellow"/>
        </w:rPr>
      </w:pPr>
    </w:p>
    <w:p w:rsidR="00614A40" w:rsidRPr="00614A40" w:rsidRDefault="00614A40" w:rsidP="00614A40">
      <w:pPr>
        <w:pStyle w:val="Sinespaciado"/>
        <w:ind w:left="708"/>
        <w:jc w:val="center"/>
        <w:rPr>
          <w:rFonts w:asciiTheme="minorHAnsi" w:hAnsiTheme="minorHAnsi" w:cstheme="minorHAnsi"/>
          <w:sz w:val="24"/>
          <w:szCs w:val="24"/>
          <w:highlight w:val="yellow"/>
        </w:rPr>
      </w:pPr>
    </w:p>
    <w:p w:rsidR="00614A40" w:rsidRPr="00614A40" w:rsidRDefault="00614A40" w:rsidP="00614A40">
      <w:pPr>
        <w:pStyle w:val="Sinespaciado"/>
        <w:ind w:left="708"/>
        <w:jc w:val="center"/>
        <w:rPr>
          <w:rFonts w:asciiTheme="minorHAnsi" w:hAnsiTheme="minorHAnsi" w:cstheme="minorHAnsi"/>
          <w:sz w:val="24"/>
          <w:szCs w:val="24"/>
          <w:highlight w:val="yellow"/>
        </w:rPr>
      </w:pPr>
    </w:p>
    <w:p w:rsidR="00614A40" w:rsidRPr="00614A40" w:rsidRDefault="00614A40" w:rsidP="00614A40">
      <w:pPr>
        <w:pStyle w:val="Sinespaciado"/>
        <w:ind w:left="708"/>
        <w:jc w:val="center"/>
        <w:rPr>
          <w:rFonts w:asciiTheme="minorHAnsi" w:hAnsiTheme="minorHAnsi" w:cstheme="minorHAnsi"/>
          <w:sz w:val="24"/>
          <w:szCs w:val="24"/>
          <w:highlight w:val="yellow"/>
        </w:rPr>
      </w:pPr>
    </w:p>
    <w:p w:rsidR="00614A40" w:rsidRPr="00614A40" w:rsidRDefault="00614A40" w:rsidP="00614A40">
      <w:pPr>
        <w:pStyle w:val="Sinespaciado"/>
        <w:ind w:left="708"/>
        <w:jc w:val="center"/>
        <w:rPr>
          <w:rFonts w:asciiTheme="minorHAnsi" w:hAnsiTheme="minorHAnsi" w:cstheme="minorHAnsi"/>
          <w:sz w:val="24"/>
          <w:szCs w:val="24"/>
          <w:highlight w:val="yellow"/>
        </w:rPr>
      </w:pPr>
    </w:p>
    <w:p w:rsidR="00614A40" w:rsidRPr="00614A40" w:rsidRDefault="00614A40" w:rsidP="00614A40">
      <w:pPr>
        <w:pStyle w:val="Sinespaciado"/>
        <w:ind w:left="708"/>
        <w:jc w:val="center"/>
        <w:rPr>
          <w:rFonts w:asciiTheme="minorHAnsi" w:hAnsiTheme="minorHAnsi" w:cstheme="minorHAnsi"/>
          <w:b/>
          <w:sz w:val="24"/>
          <w:szCs w:val="24"/>
        </w:rPr>
      </w:pPr>
      <w:r w:rsidRPr="00614A40">
        <w:rPr>
          <w:rFonts w:asciiTheme="minorHAnsi" w:hAnsiTheme="minorHAnsi" w:cstheme="minorHAnsi"/>
          <w:b/>
          <w:sz w:val="24"/>
          <w:szCs w:val="24"/>
        </w:rPr>
        <w:t>Luz Elena Rosete Cortés.</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Secretario Técnico y Ejecutivo del Comité de Adquisiciones.</w:t>
      </w:r>
    </w:p>
    <w:p w:rsidR="00614A40" w:rsidRPr="00614A40" w:rsidRDefault="00614A40" w:rsidP="00614A40">
      <w:pPr>
        <w:tabs>
          <w:tab w:val="left" w:pos="3969"/>
        </w:tabs>
        <w:spacing w:line="360" w:lineRule="auto"/>
        <w:jc w:val="center"/>
        <w:rPr>
          <w:rFonts w:asciiTheme="minorHAnsi" w:eastAsia="Calibri" w:hAnsiTheme="minorHAnsi" w:cstheme="minorHAnsi"/>
        </w:rPr>
      </w:pPr>
      <w:r w:rsidRPr="00614A40">
        <w:rPr>
          <w:rFonts w:asciiTheme="minorHAnsi" w:eastAsia="Calibri" w:hAnsiTheme="minorHAnsi" w:cstheme="minorHAnsi"/>
        </w:rPr>
        <w:t>Titular.</w:t>
      </w:r>
    </w:p>
    <w:p w:rsidR="00614A40" w:rsidRPr="001943BC" w:rsidRDefault="00614A40" w:rsidP="00614A40">
      <w:pPr>
        <w:tabs>
          <w:tab w:val="left" w:pos="3969"/>
        </w:tabs>
        <w:spacing w:line="360" w:lineRule="auto"/>
        <w:jc w:val="center"/>
        <w:rPr>
          <w:rFonts w:cstheme="minorHAnsi"/>
          <w:lang w:val="es-ES"/>
        </w:rPr>
      </w:pPr>
    </w:p>
    <w:p w:rsidR="008D0BC5" w:rsidRPr="00493C55" w:rsidRDefault="008D0BC5" w:rsidP="00614A40">
      <w:pPr>
        <w:tabs>
          <w:tab w:val="left" w:pos="3969"/>
        </w:tabs>
        <w:spacing w:line="360" w:lineRule="auto"/>
        <w:ind w:left="708"/>
        <w:jc w:val="center"/>
        <w:rPr>
          <w:rFonts w:asciiTheme="minorHAnsi" w:eastAsia="Calibri" w:hAnsiTheme="minorHAnsi" w:cstheme="minorHAnsi"/>
          <w:lang w:val="es-ES" w:eastAsia="en-US"/>
        </w:rPr>
      </w:pPr>
    </w:p>
    <w:sectPr w:rsidR="008D0BC5" w:rsidRPr="00493C55" w:rsidSect="00F77EF4">
      <w:headerReference w:type="default" r:id="rId23"/>
      <w:footerReference w:type="even" r:id="rId24"/>
      <w:footerReference w:type="default" r:id="rId25"/>
      <w:pgSz w:w="12240" w:h="15840" w:code="1"/>
      <w:pgMar w:top="284"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5E3" w:rsidRDefault="00B815E3" w:rsidP="00162908">
      <w:r>
        <w:separator/>
      </w:r>
    </w:p>
  </w:endnote>
  <w:endnote w:type="continuationSeparator" w:id="0">
    <w:p w:rsidR="00B815E3" w:rsidRDefault="00B815E3"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2C" w:rsidRDefault="00CD092C"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092C" w:rsidRDefault="00CD092C"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366983"/>
      <w:docPartObj>
        <w:docPartGallery w:val="Page Numbers (Bottom of Page)"/>
        <w:docPartUnique/>
      </w:docPartObj>
    </w:sdtPr>
    <w:sdtContent>
      <w:sdt>
        <w:sdtPr>
          <w:id w:val="89207803"/>
          <w:docPartObj>
            <w:docPartGallery w:val="Page Numbers (Top of Page)"/>
            <w:docPartUnique/>
          </w:docPartObj>
        </w:sdtPr>
        <w:sdtContent>
          <w:p w:rsidR="00CD092C" w:rsidRDefault="00CD092C">
            <w:pPr>
              <w:pStyle w:val="Piedepgina"/>
              <w:jc w:val="center"/>
            </w:pPr>
          </w:p>
          <w:p w:rsidR="00CD092C" w:rsidRPr="00551520" w:rsidRDefault="00CD092C" w:rsidP="009C2831">
            <w:pPr>
              <w:pStyle w:val="Sinespaciado"/>
              <w:jc w:val="center"/>
              <w:rPr>
                <w:rFonts w:asciiTheme="minorHAnsi" w:eastAsiaTheme="minorHAnsi" w:hAnsiTheme="minorHAnsi" w:cstheme="minorHAnsi"/>
                <w:sz w:val="20"/>
                <w:szCs w:val="20"/>
                <w:lang w:val="es-ES"/>
              </w:rPr>
            </w:pPr>
            <w:r w:rsidRPr="004456F7">
              <w:rPr>
                <w:rFonts w:asciiTheme="minorHAnsi" w:eastAsiaTheme="minorHAnsi" w:hAnsiTheme="minorHAnsi" w:cstheme="minorHAnsi"/>
                <w:sz w:val="20"/>
                <w:szCs w:val="20"/>
                <w:lang w:val="pt-BR"/>
              </w:rPr>
              <w:t>L</w:t>
            </w:r>
            <w:r w:rsidRPr="004456F7">
              <w:rPr>
                <w:rFonts w:asciiTheme="minorHAnsi" w:eastAsiaTheme="minorHAnsi" w:hAnsiTheme="minorHAnsi" w:cstheme="minorHAnsi"/>
                <w:sz w:val="20"/>
                <w:szCs w:val="20"/>
                <w:lang w:val="es-ES"/>
              </w:rPr>
              <w:t xml:space="preserve">a presente hoja forma parte </w:t>
            </w:r>
            <w:r>
              <w:rPr>
                <w:rFonts w:asciiTheme="minorHAnsi" w:eastAsiaTheme="minorHAnsi" w:hAnsiTheme="minorHAnsi" w:cstheme="minorHAnsi"/>
                <w:sz w:val="20"/>
                <w:szCs w:val="20"/>
                <w:lang w:val="es-ES"/>
              </w:rPr>
              <w:t>del acta de acuerdos de la tercera</w:t>
            </w:r>
            <w:r w:rsidRPr="004456F7">
              <w:rPr>
                <w:rFonts w:asciiTheme="minorHAnsi" w:eastAsiaTheme="minorHAnsi" w:hAnsiTheme="minorHAnsi" w:cstheme="minorHAnsi"/>
                <w:sz w:val="20"/>
                <w:szCs w:val="20"/>
                <w:lang w:val="es-ES"/>
              </w:rPr>
              <w:t xml:space="preserve"> Sesión</w:t>
            </w:r>
            <w:r>
              <w:rPr>
                <w:rFonts w:asciiTheme="minorHAnsi" w:eastAsiaTheme="minorHAnsi" w:hAnsiTheme="minorHAnsi" w:cstheme="minorHAnsi"/>
                <w:sz w:val="20"/>
                <w:szCs w:val="20"/>
                <w:lang w:val="es-ES"/>
              </w:rPr>
              <w:t xml:space="preserve"> Extraordinaria celebrada el 12 de abril</w:t>
            </w:r>
            <w:r w:rsidRPr="004456F7">
              <w:rPr>
                <w:rFonts w:asciiTheme="minorHAnsi" w:eastAsiaTheme="minorHAnsi" w:hAnsiTheme="minorHAnsi" w:cstheme="minorHAnsi"/>
                <w:sz w:val="20"/>
                <w:szCs w:val="20"/>
                <w:lang w:val="es-ES"/>
              </w:rPr>
              <w:t xml:space="preserve"> del 2022.</w:t>
            </w:r>
          </w:p>
          <w:p w:rsidR="00CD092C" w:rsidRPr="00551520" w:rsidRDefault="00CD092C" w:rsidP="009C2831">
            <w:pPr>
              <w:jc w:val="center"/>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CD092C" w:rsidRDefault="00CD092C">
            <w:pPr>
              <w:pStyle w:val="Piedepgina"/>
              <w:jc w:val="center"/>
            </w:pPr>
          </w:p>
          <w:p w:rsidR="00CD092C" w:rsidRDefault="00CD092C">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34</w:t>
            </w:r>
            <w:r w:rsidRPr="00551520">
              <w:rPr>
                <w:rFonts w:asciiTheme="minorHAnsi" w:hAnsiTheme="minorHAnsi" w:cstheme="minorHAnsi"/>
                <w:b/>
                <w:bCs/>
                <w:sz w:val="20"/>
                <w:szCs w:val="20"/>
              </w:rPr>
              <w:fldChar w:fldCharType="end"/>
            </w:r>
          </w:p>
        </w:sdtContent>
      </w:sdt>
    </w:sdtContent>
  </w:sdt>
  <w:p w:rsidR="00CD092C" w:rsidRDefault="00CD092C"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5E3" w:rsidRDefault="00B815E3" w:rsidP="00162908">
      <w:r>
        <w:separator/>
      </w:r>
    </w:p>
  </w:footnote>
  <w:footnote w:type="continuationSeparator" w:id="0">
    <w:p w:rsidR="00B815E3" w:rsidRDefault="00B815E3"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2C" w:rsidRDefault="00CD092C">
    <w:pPr>
      <w:pStyle w:val="Encabezado"/>
    </w:pPr>
    <w:r>
      <w:rPr>
        <w:noProof/>
        <w:lang w:val="es-MX" w:eastAsia="es-MX"/>
      </w:rPr>
      <mc:AlternateContent>
        <mc:Choice Requires="wps">
          <w:drawing>
            <wp:anchor distT="0" distB="0" distL="114300" distR="114300" simplePos="0" relativeHeight="251659776" behindDoc="0" locked="0" layoutInCell="1" allowOverlap="1" wp14:anchorId="64984C1A" wp14:editId="41AC7463">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CD092C" w:rsidRPr="00C72137" w:rsidRDefault="00CD092C">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84C1A"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515C9D" w:rsidRPr="00C72137" w:rsidRDefault="00515C9D">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0FF9C5DF" wp14:editId="7C28AF8F">
          <wp:extent cx="6379535" cy="784686"/>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CD092C" w:rsidRPr="00C72137" w:rsidRDefault="00CD092C"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TERCERA</w:t>
    </w:r>
    <w:r w:rsidRPr="004456F7">
      <w:rPr>
        <w:rFonts w:asciiTheme="minorHAnsi" w:hAnsiTheme="minorHAnsi" w:cstheme="minorHAnsi"/>
        <w:sz w:val="22"/>
        <w:szCs w:val="22"/>
        <w:lang w:val="es-ES_tradnl"/>
      </w:rPr>
      <w:t xml:space="preserve"> SESIÓN </w:t>
    </w:r>
    <w:r>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rsidR="00CD092C" w:rsidRPr="00C72137" w:rsidRDefault="00CD092C" w:rsidP="00237CC2">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12 DE ABRIL</w:t>
    </w:r>
    <w:r w:rsidRPr="004456F7">
      <w:rPr>
        <w:rFonts w:asciiTheme="minorHAnsi" w:hAnsiTheme="minorHAnsi" w:cstheme="minorHAnsi"/>
        <w:sz w:val="22"/>
        <w:szCs w:val="22"/>
        <w:lang w:val="es-ES_tradnl"/>
      </w:rPr>
      <w:t xml:space="preserve"> DEL 2022</w:t>
    </w:r>
  </w:p>
  <w:p w:rsidR="00CD092C" w:rsidRPr="00261A2A" w:rsidRDefault="00CD092C"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B0"/>
    <w:multiLevelType w:val="hybridMultilevel"/>
    <w:tmpl w:val="0B2E2874"/>
    <w:lvl w:ilvl="0" w:tplc="F15AC6FA">
      <w:start w:val="3"/>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764057"/>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E270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CE5A19"/>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84A6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91024"/>
    <w:multiLevelType w:val="hybridMultilevel"/>
    <w:tmpl w:val="FA38EDEE"/>
    <w:lvl w:ilvl="0" w:tplc="5E8A4426">
      <w:start w:val="3"/>
      <w:numFmt w:val="decimal"/>
      <w:lvlText w:val="%1"/>
      <w:lvlJc w:val="left"/>
      <w:pPr>
        <w:ind w:left="1980" w:hanging="360"/>
      </w:pPr>
      <w:rPr>
        <w:rFonts w:eastAsia="Times New Roman" w:hint="default"/>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6" w15:restartNumberingAfterBreak="0">
    <w:nsid w:val="13B53E2C"/>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BD551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B14FF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3470578"/>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B1482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893B5C"/>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9D3AB7"/>
    <w:multiLevelType w:val="hybridMultilevel"/>
    <w:tmpl w:val="FA9279FE"/>
    <w:lvl w:ilvl="0" w:tplc="461E61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775AE3"/>
    <w:multiLevelType w:val="hybridMultilevel"/>
    <w:tmpl w:val="8AF44492"/>
    <w:lvl w:ilvl="0" w:tplc="04245078">
      <w:start w:val="4"/>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084390B"/>
    <w:multiLevelType w:val="hybridMultilevel"/>
    <w:tmpl w:val="E674B6EC"/>
    <w:lvl w:ilvl="0" w:tplc="F560E79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E17BC6"/>
    <w:multiLevelType w:val="hybridMultilevel"/>
    <w:tmpl w:val="68504B3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44393"/>
    <w:multiLevelType w:val="hybridMultilevel"/>
    <w:tmpl w:val="FA9279FE"/>
    <w:lvl w:ilvl="0" w:tplc="461E61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001F81"/>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812050"/>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55460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767B1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F03C9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B810BD"/>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ED779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8B2B23"/>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0620FC"/>
    <w:multiLevelType w:val="hybridMultilevel"/>
    <w:tmpl w:val="6672B56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4500AF"/>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6"/>
  </w:num>
  <w:num w:numId="4">
    <w:abstractNumId w:val="20"/>
  </w:num>
  <w:num w:numId="5">
    <w:abstractNumId w:val="26"/>
  </w:num>
  <w:num w:numId="6">
    <w:abstractNumId w:val="11"/>
  </w:num>
  <w:num w:numId="7">
    <w:abstractNumId w:val="25"/>
  </w:num>
  <w:num w:numId="8">
    <w:abstractNumId w:val="15"/>
  </w:num>
  <w:num w:numId="9">
    <w:abstractNumId w:val="29"/>
  </w:num>
  <w:num w:numId="10">
    <w:abstractNumId w:val="23"/>
  </w:num>
  <w:num w:numId="11">
    <w:abstractNumId w:val="10"/>
  </w:num>
  <w:num w:numId="12">
    <w:abstractNumId w:val="28"/>
  </w:num>
  <w:num w:numId="13">
    <w:abstractNumId w:val="31"/>
  </w:num>
  <w:num w:numId="14">
    <w:abstractNumId w:val="6"/>
  </w:num>
  <w:num w:numId="15">
    <w:abstractNumId w:val="27"/>
  </w:num>
  <w:num w:numId="16">
    <w:abstractNumId w:val="24"/>
  </w:num>
  <w:num w:numId="17">
    <w:abstractNumId w:val="1"/>
  </w:num>
  <w:num w:numId="18">
    <w:abstractNumId w:val="7"/>
  </w:num>
  <w:num w:numId="19">
    <w:abstractNumId w:val="12"/>
  </w:num>
  <w:num w:numId="20">
    <w:abstractNumId w:val="2"/>
  </w:num>
  <w:num w:numId="21">
    <w:abstractNumId w:val="8"/>
  </w:num>
  <w:num w:numId="22">
    <w:abstractNumId w:val="19"/>
  </w:num>
  <w:num w:numId="23">
    <w:abstractNumId w:val="13"/>
  </w:num>
  <w:num w:numId="24">
    <w:abstractNumId w:val="18"/>
  </w:num>
  <w:num w:numId="25">
    <w:abstractNumId w:val="14"/>
  </w:num>
  <w:num w:numId="26">
    <w:abstractNumId w:val="30"/>
  </w:num>
  <w:num w:numId="27">
    <w:abstractNumId w:val="4"/>
  </w:num>
  <w:num w:numId="28">
    <w:abstractNumId w:val="22"/>
  </w:num>
  <w:num w:numId="29">
    <w:abstractNumId w:val="17"/>
  </w:num>
  <w:num w:numId="30">
    <w:abstractNumId w:val="0"/>
  </w:num>
  <w:num w:numId="31">
    <w:abstractNumId w:val="3"/>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66BA"/>
    <w:rsid w:val="00007968"/>
    <w:rsid w:val="00007D4C"/>
    <w:rsid w:val="00011A62"/>
    <w:rsid w:val="00012507"/>
    <w:rsid w:val="000155F7"/>
    <w:rsid w:val="00017D6C"/>
    <w:rsid w:val="00020B88"/>
    <w:rsid w:val="00022227"/>
    <w:rsid w:val="00023099"/>
    <w:rsid w:val="00027BB7"/>
    <w:rsid w:val="0003155E"/>
    <w:rsid w:val="00032791"/>
    <w:rsid w:val="00032CAD"/>
    <w:rsid w:val="00033025"/>
    <w:rsid w:val="00034EE2"/>
    <w:rsid w:val="000423F5"/>
    <w:rsid w:val="00043F45"/>
    <w:rsid w:val="00045A13"/>
    <w:rsid w:val="00046179"/>
    <w:rsid w:val="00046824"/>
    <w:rsid w:val="000471EF"/>
    <w:rsid w:val="000511AB"/>
    <w:rsid w:val="0005296D"/>
    <w:rsid w:val="00056EB1"/>
    <w:rsid w:val="00056FB0"/>
    <w:rsid w:val="00061B39"/>
    <w:rsid w:val="0006238E"/>
    <w:rsid w:val="0006437E"/>
    <w:rsid w:val="0006464D"/>
    <w:rsid w:val="000648CD"/>
    <w:rsid w:val="0007007D"/>
    <w:rsid w:val="00073199"/>
    <w:rsid w:val="00073649"/>
    <w:rsid w:val="00075B1D"/>
    <w:rsid w:val="000774A1"/>
    <w:rsid w:val="00080206"/>
    <w:rsid w:val="000821F5"/>
    <w:rsid w:val="000831B1"/>
    <w:rsid w:val="000833D2"/>
    <w:rsid w:val="00083D81"/>
    <w:rsid w:val="00083E59"/>
    <w:rsid w:val="00085D3B"/>
    <w:rsid w:val="00086C11"/>
    <w:rsid w:val="00091296"/>
    <w:rsid w:val="00093286"/>
    <w:rsid w:val="00093F47"/>
    <w:rsid w:val="00093F6B"/>
    <w:rsid w:val="0009684D"/>
    <w:rsid w:val="000A148E"/>
    <w:rsid w:val="000A1814"/>
    <w:rsid w:val="000A18D6"/>
    <w:rsid w:val="000A3017"/>
    <w:rsid w:val="000A3237"/>
    <w:rsid w:val="000A4F42"/>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1F20"/>
    <w:rsid w:val="00104135"/>
    <w:rsid w:val="00105BD9"/>
    <w:rsid w:val="00112AE7"/>
    <w:rsid w:val="00113C32"/>
    <w:rsid w:val="001150EC"/>
    <w:rsid w:val="0011742E"/>
    <w:rsid w:val="00120B11"/>
    <w:rsid w:val="00121173"/>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52A23"/>
    <w:rsid w:val="001532BF"/>
    <w:rsid w:val="001536A8"/>
    <w:rsid w:val="00162103"/>
    <w:rsid w:val="00162908"/>
    <w:rsid w:val="00163AF2"/>
    <w:rsid w:val="001644F8"/>
    <w:rsid w:val="0016799C"/>
    <w:rsid w:val="00171992"/>
    <w:rsid w:val="00171ADC"/>
    <w:rsid w:val="001727AD"/>
    <w:rsid w:val="00175387"/>
    <w:rsid w:val="00180240"/>
    <w:rsid w:val="00181DA5"/>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52CA"/>
    <w:rsid w:val="001C719A"/>
    <w:rsid w:val="001C7476"/>
    <w:rsid w:val="001D073B"/>
    <w:rsid w:val="001D0ECB"/>
    <w:rsid w:val="001D3635"/>
    <w:rsid w:val="001D5B1C"/>
    <w:rsid w:val="001D7F82"/>
    <w:rsid w:val="001E0C1A"/>
    <w:rsid w:val="001E3BA5"/>
    <w:rsid w:val="001E6F08"/>
    <w:rsid w:val="001E735D"/>
    <w:rsid w:val="001F0310"/>
    <w:rsid w:val="001F3BE3"/>
    <w:rsid w:val="001F3EE7"/>
    <w:rsid w:val="001F7AE1"/>
    <w:rsid w:val="0020083E"/>
    <w:rsid w:val="00201E17"/>
    <w:rsid w:val="002029B5"/>
    <w:rsid w:val="00203723"/>
    <w:rsid w:val="00205050"/>
    <w:rsid w:val="00205338"/>
    <w:rsid w:val="0020685B"/>
    <w:rsid w:val="00206BE7"/>
    <w:rsid w:val="002073FD"/>
    <w:rsid w:val="00207F0A"/>
    <w:rsid w:val="00212934"/>
    <w:rsid w:val="002137B0"/>
    <w:rsid w:val="00214E23"/>
    <w:rsid w:val="0021609D"/>
    <w:rsid w:val="002167D0"/>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CC2"/>
    <w:rsid w:val="00237F16"/>
    <w:rsid w:val="002401D4"/>
    <w:rsid w:val="00241AC0"/>
    <w:rsid w:val="0024241B"/>
    <w:rsid w:val="00242654"/>
    <w:rsid w:val="0024510E"/>
    <w:rsid w:val="002463AB"/>
    <w:rsid w:val="00253D48"/>
    <w:rsid w:val="002558F3"/>
    <w:rsid w:val="002560D6"/>
    <w:rsid w:val="00256490"/>
    <w:rsid w:val="00260FE4"/>
    <w:rsid w:val="00261659"/>
    <w:rsid w:val="00261E6D"/>
    <w:rsid w:val="00264084"/>
    <w:rsid w:val="00264669"/>
    <w:rsid w:val="00264BDB"/>
    <w:rsid w:val="00264E0E"/>
    <w:rsid w:val="00264F0B"/>
    <w:rsid w:val="002652EB"/>
    <w:rsid w:val="0027084E"/>
    <w:rsid w:val="00270ADC"/>
    <w:rsid w:val="0027269D"/>
    <w:rsid w:val="002743EF"/>
    <w:rsid w:val="00275038"/>
    <w:rsid w:val="00275929"/>
    <w:rsid w:val="00276836"/>
    <w:rsid w:val="00284EE8"/>
    <w:rsid w:val="002876E2"/>
    <w:rsid w:val="002910E9"/>
    <w:rsid w:val="002920D4"/>
    <w:rsid w:val="00295EBA"/>
    <w:rsid w:val="002968F0"/>
    <w:rsid w:val="00296F70"/>
    <w:rsid w:val="002A18B1"/>
    <w:rsid w:val="002A4198"/>
    <w:rsid w:val="002A446E"/>
    <w:rsid w:val="002A5B0C"/>
    <w:rsid w:val="002A7296"/>
    <w:rsid w:val="002B15F0"/>
    <w:rsid w:val="002B1A67"/>
    <w:rsid w:val="002B1CD9"/>
    <w:rsid w:val="002B31E4"/>
    <w:rsid w:val="002B4E70"/>
    <w:rsid w:val="002C10E7"/>
    <w:rsid w:val="002C327F"/>
    <w:rsid w:val="002C561E"/>
    <w:rsid w:val="002C5ED9"/>
    <w:rsid w:val="002C5F95"/>
    <w:rsid w:val="002C7066"/>
    <w:rsid w:val="002C76FA"/>
    <w:rsid w:val="002D1086"/>
    <w:rsid w:val="002D116E"/>
    <w:rsid w:val="002D2C5A"/>
    <w:rsid w:val="002D4CC5"/>
    <w:rsid w:val="002D7B8E"/>
    <w:rsid w:val="002E312C"/>
    <w:rsid w:val="002E455A"/>
    <w:rsid w:val="002E4E5C"/>
    <w:rsid w:val="002E5858"/>
    <w:rsid w:val="002E6421"/>
    <w:rsid w:val="002F1CE5"/>
    <w:rsid w:val="002F1E91"/>
    <w:rsid w:val="002F1FD9"/>
    <w:rsid w:val="002F267A"/>
    <w:rsid w:val="002F3CDC"/>
    <w:rsid w:val="002F61CE"/>
    <w:rsid w:val="002F6699"/>
    <w:rsid w:val="0030061A"/>
    <w:rsid w:val="00301501"/>
    <w:rsid w:val="00302588"/>
    <w:rsid w:val="003036AB"/>
    <w:rsid w:val="0030469A"/>
    <w:rsid w:val="003066D1"/>
    <w:rsid w:val="00311C76"/>
    <w:rsid w:val="00312126"/>
    <w:rsid w:val="00315B23"/>
    <w:rsid w:val="00315CAB"/>
    <w:rsid w:val="00316E32"/>
    <w:rsid w:val="00320889"/>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44DC1"/>
    <w:rsid w:val="00345B3B"/>
    <w:rsid w:val="003512D9"/>
    <w:rsid w:val="00351D42"/>
    <w:rsid w:val="00352B0C"/>
    <w:rsid w:val="00353243"/>
    <w:rsid w:val="0035441D"/>
    <w:rsid w:val="00354924"/>
    <w:rsid w:val="00357124"/>
    <w:rsid w:val="00357A99"/>
    <w:rsid w:val="00363632"/>
    <w:rsid w:val="00370F38"/>
    <w:rsid w:val="003716F1"/>
    <w:rsid w:val="00374EAD"/>
    <w:rsid w:val="00376487"/>
    <w:rsid w:val="003764C4"/>
    <w:rsid w:val="003778BB"/>
    <w:rsid w:val="0038058B"/>
    <w:rsid w:val="00380F2A"/>
    <w:rsid w:val="0038197A"/>
    <w:rsid w:val="003855EE"/>
    <w:rsid w:val="00385F27"/>
    <w:rsid w:val="00386AAC"/>
    <w:rsid w:val="00391838"/>
    <w:rsid w:val="0039252A"/>
    <w:rsid w:val="00393DC1"/>
    <w:rsid w:val="003942DE"/>
    <w:rsid w:val="003976BD"/>
    <w:rsid w:val="00397F84"/>
    <w:rsid w:val="003A4197"/>
    <w:rsid w:val="003A7818"/>
    <w:rsid w:val="003B1EB4"/>
    <w:rsid w:val="003B53BC"/>
    <w:rsid w:val="003B5894"/>
    <w:rsid w:val="003C18EF"/>
    <w:rsid w:val="003C1F64"/>
    <w:rsid w:val="003C37DD"/>
    <w:rsid w:val="003C4867"/>
    <w:rsid w:val="003C6411"/>
    <w:rsid w:val="003C70FB"/>
    <w:rsid w:val="003C72C4"/>
    <w:rsid w:val="003D0CB8"/>
    <w:rsid w:val="003D10F1"/>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78E4"/>
    <w:rsid w:val="003F0FA1"/>
    <w:rsid w:val="003F194B"/>
    <w:rsid w:val="003F235D"/>
    <w:rsid w:val="003F4545"/>
    <w:rsid w:val="003F5992"/>
    <w:rsid w:val="003F7094"/>
    <w:rsid w:val="003F79AC"/>
    <w:rsid w:val="0040005D"/>
    <w:rsid w:val="0040031C"/>
    <w:rsid w:val="0040060E"/>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71B0"/>
    <w:rsid w:val="00427882"/>
    <w:rsid w:val="00430057"/>
    <w:rsid w:val="00431FEB"/>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3B10"/>
    <w:rsid w:val="00453EE2"/>
    <w:rsid w:val="004543FE"/>
    <w:rsid w:val="00456BA1"/>
    <w:rsid w:val="004572F2"/>
    <w:rsid w:val="0045757A"/>
    <w:rsid w:val="00465F38"/>
    <w:rsid w:val="00471955"/>
    <w:rsid w:val="004731C9"/>
    <w:rsid w:val="004736D3"/>
    <w:rsid w:val="00474236"/>
    <w:rsid w:val="00475C60"/>
    <w:rsid w:val="0047608F"/>
    <w:rsid w:val="0047674B"/>
    <w:rsid w:val="00476ADA"/>
    <w:rsid w:val="0047777D"/>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2F28"/>
    <w:rsid w:val="004D6C48"/>
    <w:rsid w:val="004D746C"/>
    <w:rsid w:val="004E0551"/>
    <w:rsid w:val="004E1BBC"/>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5C9D"/>
    <w:rsid w:val="00516ADE"/>
    <w:rsid w:val="0052022A"/>
    <w:rsid w:val="00520363"/>
    <w:rsid w:val="0052066C"/>
    <w:rsid w:val="005248D6"/>
    <w:rsid w:val="00524EDA"/>
    <w:rsid w:val="005259EF"/>
    <w:rsid w:val="00526E13"/>
    <w:rsid w:val="0053042F"/>
    <w:rsid w:val="00530BF9"/>
    <w:rsid w:val="00533E65"/>
    <w:rsid w:val="00537C83"/>
    <w:rsid w:val="00542783"/>
    <w:rsid w:val="00545AFA"/>
    <w:rsid w:val="0055112E"/>
    <w:rsid w:val="00551520"/>
    <w:rsid w:val="005517F4"/>
    <w:rsid w:val="00551B59"/>
    <w:rsid w:val="005527A9"/>
    <w:rsid w:val="005528E9"/>
    <w:rsid w:val="0056059D"/>
    <w:rsid w:val="00563935"/>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2EB6"/>
    <w:rsid w:val="0059409C"/>
    <w:rsid w:val="00595A42"/>
    <w:rsid w:val="00596C54"/>
    <w:rsid w:val="005A0796"/>
    <w:rsid w:val="005A0815"/>
    <w:rsid w:val="005A0DA3"/>
    <w:rsid w:val="005A1A8E"/>
    <w:rsid w:val="005A4B39"/>
    <w:rsid w:val="005A4BCC"/>
    <w:rsid w:val="005B0C7E"/>
    <w:rsid w:val="005B1EE1"/>
    <w:rsid w:val="005B43B3"/>
    <w:rsid w:val="005B441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78B6"/>
    <w:rsid w:val="005F11DF"/>
    <w:rsid w:val="005F125E"/>
    <w:rsid w:val="005F16B2"/>
    <w:rsid w:val="005F1BA7"/>
    <w:rsid w:val="005F37AF"/>
    <w:rsid w:val="005F52AA"/>
    <w:rsid w:val="005F6A6D"/>
    <w:rsid w:val="005F6EBA"/>
    <w:rsid w:val="00603491"/>
    <w:rsid w:val="006044DF"/>
    <w:rsid w:val="00604A3F"/>
    <w:rsid w:val="006056D0"/>
    <w:rsid w:val="006075AF"/>
    <w:rsid w:val="0061078F"/>
    <w:rsid w:val="00610A1A"/>
    <w:rsid w:val="00611850"/>
    <w:rsid w:val="0061254E"/>
    <w:rsid w:val="00613082"/>
    <w:rsid w:val="0061316C"/>
    <w:rsid w:val="00613EDB"/>
    <w:rsid w:val="00614A40"/>
    <w:rsid w:val="00615857"/>
    <w:rsid w:val="00615BF6"/>
    <w:rsid w:val="00626D77"/>
    <w:rsid w:val="00627DDA"/>
    <w:rsid w:val="00630452"/>
    <w:rsid w:val="0063060F"/>
    <w:rsid w:val="00631D8F"/>
    <w:rsid w:val="006338FA"/>
    <w:rsid w:val="0063558A"/>
    <w:rsid w:val="00636A0B"/>
    <w:rsid w:val="006379A5"/>
    <w:rsid w:val="00637A4B"/>
    <w:rsid w:val="00640D5E"/>
    <w:rsid w:val="006434BD"/>
    <w:rsid w:val="006444A5"/>
    <w:rsid w:val="00644F03"/>
    <w:rsid w:val="006472C8"/>
    <w:rsid w:val="00647E69"/>
    <w:rsid w:val="00652C6E"/>
    <w:rsid w:val="00653999"/>
    <w:rsid w:val="00656440"/>
    <w:rsid w:val="006615B2"/>
    <w:rsid w:val="006639CB"/>
    <w:rsid w:val="0066520A"/>
    <w:rsid w:val="00666813"/>
    <w:rsid w:val="00666E69"/>
    <w:rsid w:val="00666F60"/>
    <w:rsid w:val="006706BF"/>
    <w:rsid w:val="0067213D"/>
    <w:rsid w:val="0067330C"/>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43D"/>
    <w:rsid w:val="006B36CA"/>
    <w:rsid w:val="006B7EA3"/>
    <w:rsid w:val="006C10E1"/>
    <w:rsid w:val="006C3786"/>
    <w:rsid w:val="006C4113"/>
    <w:rsid w:val="006C4302"/>
    <w:rsid w:val="006C49FA"/>
    <w:rsid w:val="006C7CA3"/>
    <w:rsid w:val="006D000F"/>
    <w:rsid w:val="006D0261"/>
    <w:rsid w:val="006D1AA3"/>
    <w:rsid w:val="006D1AF8"/>
    <w:rsid w:val="006D4076"/>
    <w:rsid w:val="006D50B4"/>
    <w:rsid w:val="006D78AA"/>
    <w:rsid w:val="006D7EC7"/>
    <w:rsid w:val="006E04E4"/>
    <w:rsid w:val="006E358B"/>
    <w:rsid w:val="006E3603"/>
    <w:rsid w:val="006E3D57"/>
    <w:rsid w:val="006F187D"/>
    <w:rsid w:val="006F353F"/>
    <w:rsid w:val="006F54B4"/>
    <w:rsid w:val="006F5DD7"/>
    <w:rsid w:val="007053BE"/>
    <w:rsid w:val="007064B4"/>
    <w:rsid w:val="00707054"/>
    <w:rsid w:val="00710BCF"/>
    <w:rsid w:val="00711F3D"/>
    <w:rsid w:val="00712413"/>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53C"/>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340E"/>
    <w:rsid w:val="00774793"/>
    <w:rsid w:val="00775786"/>
    <w:rsid w:val="007764CE"/>
    <w:rsid w:val="00776615"/>
    <w:rsid w:val="0077662F"/>
    <w:rsid w:val="00776CAA"/>
    <w:rsid w:val="0077733F"/>
    <w:rsid w:val="00782EAD"/>
    <w:rsid w:val="007843B3"/>
    <w:rsid w:val="007867E5"/>
    <w:rsid w:val="00786E3A"/>
    <w:rsid w:val="00790E97"/>
    <w:rsid w:val="0079293C"/>
    <w:rsid w:val="007958C7"/>
    <w:rsid w:val="007A4546"/>
    <w:rsid w:val="007A4B6F"/>
    <w:rsid w:val="007A5D20"/>
    <w:rsid w:val="007A78F8"/>
    <w:rsid w:val="007B03D1"/>
    <w:rsid w:val="007B05AD"/>
    <w:rsid w:val="007B288D"/>
    <w:rsid w:val="007B2DB4"/>
    <w:rsid w:val="007B38FF"/>
    <w:rsid w:val="007C095E"/>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2314"/>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2EE6"/>
    <w:rsid w:val="00827DE6"/>
    <w:rsid w:val="00833BED"/>
    <w:rsid w:val="00835EF2"/>
    <w:rsid w:val="0083662F"/>
    <w:rsid w:val="0084012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BCF"/>
    <w:rsid w:val="00867DEF"/>
    <w:rsid w:val="008720AE"/>
    <w:rsid w:val="008764C5"/>
    <w:rsid w:val="00876663"/>
    <w:rsid w:val="00880284"/>
    <w:rsid w:val="00881F5D"/>
    <w:rsid w:val="008844AF"/>
    <w:rsid w:val="00885AF4"/>
    <w:rsid w:val="00887003"/>
    <w:rsid w:val="00887222"/>
    <w:rsid w:val="00890F0C"/>
    <w:rsid w:val="00891509"/>
    <w:rsid w:val="008967F2"/>
    <w:rsid w:val="008969B5"/>
    <w:rsid w:val="008A02CB"/>
    <w:rsid w:val="008A2A00"/>
    <w:rsid w:val="008A325C"/>
    <w:rsid w:val="008A37C9"/>
    <w:rsid w:val="008A44D3"/>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E4CFE"/>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1BA8"/>
    <w:rsid w:val="00932441"/>
    <w:rsid w:val="00934DE8"/>
    <w:rsid w:val="0093715B"/>
    <w:rsid w:val="00940D8F"/>
    <w:rsid w:val="00941D76"/>
    <w:rsid w:val="00943016"/>
    <w:rsid w:val="009440FB"/>
    <w:rsid w:val="0094599F"/>
    <w:rsid w:val="009467A0"/>
    <w:rsid w:val="00946E98"/>
    <w:rsid w:val="00950B09"/>
    <w:rsid w:val="009517D1"/>
    <w:rsid w:val="00953D43"/>
    <w:rsid w:val="00956453"/>
    <w:rsid w:val="00956E37"/>
    <w:rsid w:val="009571F9"/>
    <w:rsid w:val="0095735E"/>
    <w:rsid w:val="00957BA7"/>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2831"/>
    <w:rsid w:val="009C3143"/>
    <w:rsid w:val="009C71B5"/>
    <w:rsid w:val="009C71EF"/>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5AC4"/>
    <w:rsid w:val="009F010C"/>
    <w:rsid w:val="009F11A1"/>
    <w:rsid w:val="009F4A8E"/>
    <w:rsid w:val="009F65BC"/>
    <w:rsid w:val="00A02852"/>
    <w:rsid w:val="00A05D90"/>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FF5"/>
    <w:rsid w:val="00A73027"/>
    <w:rsid w:val="00A7781F"/>
    <w:rsid w:val="00A80DD4"/>
    <w:rsid w:val="00A82CA0"/>
    <w:rsid w:val="00A83D9B"/>
    <w:rsid w:val="00A844DE"/>
    <w:rsid w:val="00A86BEC"/>
    <w:rsid w:val="00A870B1"/>
    <w:rsid w:val="00A87276"/>
    <w:rsid w:val="00A87E0A"/>
    <w:rsid w:val="00A91740"/>
    <w:rsid w:val="00A95202"/>
    <w:rsid w:val="00A95804"/>
    <w:rsid w:val="00A95899"/>
    <w:rsid w:val="00A95E5D"/>
    <w:rsid w:val="00A979F0"/>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E6F3C"/>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27F44"/>
    <w:rsid w:val="00B30892"/>
    <w:rsid w:val="00B31001"/>
    <w:rsid w:val="00B31028"/>
    <w:rsid w:val="00B32072"/>
    <w:rsid w:val="00B32ABB"/>
    <w:rsid w:val="00B332C2"/>
    <w:rsid w:val="00B346CC"/>
    <w:rsid w:val="00B36DEC"/>
    <w:rsid w:val="00B42CE7"/>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15E3"/>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977B1"/>
    <w:rsid w:val="00BA2D44"/>
    <w:rsid w:val="00BA3C96"/>
    <w:rsid w:val="00BA4DEE"/>
    <w:rsid w:val="00BA5971"/>
    <w:rsid w:val="00BB083F"/>
    <w:rsid w:val="00BB1C2C"/>
    <w:rsid w:val="00BB2164"/>
    <w:rsid w:val="00BB2C3B"/>
    <w:rsid w:val="00BB3AB2"/>
    <w:rsid w:val="00BB4907"/>
    <w:rsid w:val="00BB5EE4"/>
    <w:rsid w:val="00BB6B89"/>
    <w:rsid w:val="00BC2A34"/>
    <w:rsid w:val="00BC4876"/>
    <w:rsid w:val="00BC5D21"/>
    <w:rsid w:val="00BC7D24"/>
    <w:rsid w:val="00BD0D22"/>
    <w:rsid w:val="00BD1B52"/>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1E2"/>
    <w:rsid w:val="00C0038C"/>
    <w:rsid w:val="00C05337"/>
    <w:rsid w:val="00C05546"/>
    <w:rsid w:val="00C05953"/>
    <w:rsid w:val="00C06ED3"/>
    <w:rsid w:val="00C07C68"/>
    <w:rsid w:val="00C1484E"/>
    <w:rsid w:val="00C1593B"/>
    <w:rsid w:val="00C168E8"/>
    <w:rsid w:val="00C17891"/>
    <w:rsid w:val="00C2168A"/>
    <w:rsid w:val="00C24CFA"/>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6F35"/>
    <w:rsid w:val="00C777DC"/>
    <w:rsid w:val="00C77DB3"/>
    <w:rsid w:val="00C80473"/>
    <w:rsid w:val="00C807BC"/>
    <w:rsid w:val="00C80981"/>
    <w:rsid w:val="00C82806"/>
    <w:rsid w:val="00C83445"/>
    <w:rsid w:val="00C85F57"/>
    <w:rsid w:val="00C86DA0"/>
    <w:rsid w:val="00C929BF"/>
    <w:rsid w:val="00C93465"/>
    <w:rsid w:val="00C953E4"/>
    <w:rsid w:val="00C97AC5"/>
    <w:rsid w:val="00CA02C3"/>
    <w:rsid w:val="00CA3F07"/>
    <w:rsid w:val="00CA4B94"/>
    <w:rsid w:val="00CA4C72"/>
    <w:rsid w:val="00CA54F3"/>
    <w:rsid w:val="00CA58EE"/>
    <w:rsid w:val="00CB13CF"/>
    <w:rsid w:val="00CB1897"/>
    <w:rsid w:val="00CB3469"/>
    <w:rsid w:val="00CB4D55"/>
    <w:rsid w:val="00CB50F5"/>
    <w:rsid w:val="00CB6AF1"/>
    <w:rsid w:val="00CB763E"/>
    <w:rsid w:val="00CC264C"/>
    <w:rsid w:val="00CC28B2"/>
    <w:rsid w:val="00CC2C41"/>
    <w:rsid w:val="00CC48A5"/>
    <w:rsid w:val="00CC48EA"/>
    <w:rsid w:val="00CC623C"/>
    <w:rsid w:val="00CD092C"/>
    <w:rsid w:val="00CD1101"/>
    <w:rsid w:val="00CD1875"/>
    <w:rsid w:val="00CD27D9"/>
    <w:rsid w:val="00CD4A18"/>
    <w:rsid w:val="00CD4C30"/>
    <w:rsid w:val="00CD7D1B"/>
    <w:rsid w:val="00CE088F"/>
    <w:rsid w:val="00CE252D"/>
    <w:rsid w:val="00CE26A1"/>
    <w:rsid w:val="00CE3BF5"/>
    <w:rsid w:val="00CE4F8C"/>
    <w:rsid w:val="00CF1B58"/>
    <w:rsid w:val="00CF1CCE"/>
    <w:rsid w:val="00CF4B84"/>
    <w:rsid w:val="00CF5DB5"/>
    <w:rsid w:val="00CF6E79"/>
    <w:rsid w:val="00CF7B23"/>
    <w:rsid w:val="00CF7D6C"/>
    <w:rsid w:val="00D00526"/>
    <w:rsid w:val="00D00B83"/>
    <w:rsid w:val="00D01BCC"/>
    <w:rsid w:val="00D01D59"/>
    <w:rsid w:val="00D0734B"/>
    <w:rsid w:val="00D10D80"/>
    <w:rsid w:val="00D12A97"/>
    <w:rsid w:val="00D13C36"/>
    <w:rsid w:val="00D14DB8"/>
    <w:rsid w:val="00D16169"/>
    <w:rsid w:val="00D16B80"/>
    <w:rsid w:val="00D17C99"/>
    <w:rsid w:val="00D17D7B"/>
    <w:rsid w:val="00D23D3B"/>
    <w:rsid w:val="00D24089"/>
    <w:rsid w:val="00D26A7B"/>
    <w:rsid w:val="00D27CF2"/>
    <w:rsid w:val="00D30376"/>
    <w:rsid w:val="00D3086B"/>
    <w:rsid w:val="00D329D1"/>
    <w:rsid w:val="00D3450C"/>
    <w:rsid w:val="00D351D9"/>
    <w:rsid w:val="00D368B9"/>
    <w:rsid w:val="00D42AE3"/>
    <w:rsid w:val="00D455EB"/>
    <w:rsid w:val="00D4635D"/>
    <w:rsid w:val="00D467D2"/>
    <w:rsid w:val="00D4793F"/>
    <w:rsid w:val="00D47C2B"/>
    <w:rsid w:val="00D52902"/>
    <w:rsid w:val="00D538E9"/>
    <w:rsid w:val="00D55E7C"/>
    <w:rsid w:val="00D5750F"/>
    <w:rsid w:val="00D6033C"/>
    <w:rsid w:val="00D61FB4"/>
    <w:rsid w:val="00D63154"/>
    <w:rsid w:val="00D649CB"/>
    <w:rsid w:val="00D66287"/>
    <w:rsid w:val="00D71D71"/>
    <w:rsid w:val="00D721BE"/>
    <w:rsid w:val="00D72602"/>
    <w:rsid w:val="00D74C83"/>
    <w:rsid w:val="00D7629A"/>
    <w:rsid w:val="00D76F87"/>
    <w:rsid w:val="00D80F16"/>
    <w:rsid w:val="00D81F3C"/>
    <w:rsid w:val="00D829B4"/>
    <w:rsid w:val="00D950F4"/>
    <w:rsid w:val="00D95501"/>
    <w:rsid w:val="00D96967"/>
    <w:rsid w:val="00D96B77"/>
    <w:rsid w:val="00D97E66"/>
    <w:rsid w:val="00DA03DE"/>
    <w:rsid w:val="00DA2157"/>
    <w:rsid w:val="00DA4E3D"/>
    <w:rsid w:val="00DA5895"/>
    <w:rsid w:val="00DA7763"/>
    <w:rsid w:val="00DB2860"/>
    <w:rsid w:val="00DB4961"/>
    <w:rsid w:val="00DB5476"/>
    <w:rsid w:val="00DB74A7"/>
    <w:rsid w:val="00DC12F9"/>
    <w:rsid w:val="00DC6A7D"/>
    <w:rsid w:val="00DD275A"/>
    <w:rsid w:val="00DD2A28"/>
    <w:rsid w:val="00DD48C2"/>
    <w:rsid w:val="00DD6105"/>
    <w:rsid w:val="00DD7C5B"/>
    <w:rsid w:val="00DE3997"/>
    <w:rsid w:val="00DE4E59"/>
    <w:rsid w:val="00DE4E99"/>
    <w:rsid w:val="00DE51BF"/>
    <w:rsid w:val="00DE5337"/>
    <w:rsid w:val="00DE5925"/>
    <w:rsid w:val="00DE636C"/>
    <w:rsid w:val="00DF0306"/>
    <w:rsid w:val="00DF05B0"/>
    <w:rsid w:val="00DF17B6"/>
    <w:rsid w:val="00DF6AAA"/>
    <w:rsid w:val="00DF6CB2"/>
    <w:rsid w:val="00E000D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40A16"/>
    <w:rsid w:val="00E415A3"/>
    <w:rsid w:val="00E41B5D"/>
    <w:rsid w:val="00E42FC4"/>
    <w:rsid w:val="00E45BE8"/>
    <w:rsid w:val="00E46674"/>
    <w:rsid w:val="00E46CBE"/>
    <w:rsid w:val="00E52B4C"/>
    <w:rsid w:val="00E53C0B"/>
    <w:rsid w:val="00E53D49"/>
    <w:rsid w:val="00E54022"/>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038D"/>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51E"/>
    <w:rsid w:val="00EE2E72"/>
    <w:rsid w:val="00EF102E"/>
    <w:rsid w:val="00EF62EA"/>
    <w:rsid w:val="00EF63BC"/>
    <w:rsid w:val="00F02217"/>
    <w:rsid w:val="00F038BA"/>
    <w:rsid w:val="00F05578"/>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4D7E"/>
    <w:rsid w:val="00F76488"/>
    <w:rsid w:val="00F77EF4"/>
    <w:rsid w:val="00F80783"/>
    <w:rsid w:val="00F820D3"/>
    <w:rsid w:val="00F824BB"/>
    <w:rsid w:val="00F838AE"/>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F4DA4"/>
  <w15:docId w15:val="{6CCA5B52-F5E5-4CCE-BF94-4107F999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744069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3F32-827D-43F0-B58D-30254BA7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38</Pages>
  <Words>6746</Words>
  <Characters>37103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6</cp:revision>
  <cp:lastPrinted>2022-04-13T18:30:00Z</cp:lastPrinted>
  <dcterms:created xsi:type="dcterms:W3CDTF">2022-04-18T15:11:00Z</dcterms:created>
  <dcterms:modified xsi:type="dcterms:W3CDTF">2022-04-19T15:04:00Z</dcterms:modified>
</cp:coreProperties>
</file>