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5D444A">
        <w:rPr>
          <w:rFonts w:asciiTheme="minorHAnsi" w:hAnsiTheme="minorHAnsi" w:cstheme="minorHAnsi"/>
          <w:szCs w:val="24"/>
        </w:rPr>
        <w:t>10:11</w:t>
      </w:r>
      <w:r w:rsidR="00162908" w:rsidRPr="00493C55">
        <w:rPr>
          <w:rFonts w:asciiTheme="minorHAnsi" w:hAnsiTheme="minorHAnsi" w:cstheme="minorHAnsi"/>
          <w:szCs w:val="24"/>
        </w:rPr>
        <w:t xml:space="preserve"> horas del día </w:t>
      </w:r>
      <w:r w:rsidR="005D444A">
        <w:rPr>
          <w:rFonts w:asciiTheme="minorHAnsi" w:hAnsiTheme="minorHAnsi" w:cstheme="minorHAnsi"/>
          <w:szCs w:val="24"/>
        </w:rPr>
        <w:t>23</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9F22B8">
        <w:rPr>
          <w:rFonts w:asciiTheme="minorHAnsi" w:hAnsiTheme="minorHAnsi" w:cstheme="minorHAnsi"/>
          <w:szCs w:val="24"/>
        </w:rPr>
        <w:t>junio</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E92959">
        <w:rPr>
          <w:rFonts w:asciiTheme="minorHAnsi" w:hAnsiTheme="minorHAnsi" w:cstheme="minorHAnsi"/>
          <w:szCs w:val="24"/>
        </w:rPr>
        <w:t>Décima</w:t>
      </w:r>
      <w:r w:rsidR="00A87276" w:rsidRPr="00493C55">
        <w:rPr>
          <w:rFonts w:asciiTheme="minorHAnsi" w:hAnsiTheme="minorHAnsi" w:cstheme="minorHAnsi"/>
          <w:szCs w:val="24"/>
        </w:rPr>
        <w:t xml:space="preserve"> </w:t>
      </w:r>
      <w:r w:rsidR="005D444A">
        <w:rPr>
          <w:rFonts w:asciiTheme="minorHAnsi" w:hAnsiTheme="minorHAnsi" w:cstheme="minorHAnsi"/>
          <w:szCs w:val="24"/>
        </w:rPr>
        <w:t xml:space="preserve">Primera </w:t>
      </w:r>
      <w:r w:rsidR="00E92959">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92473" w:rsidRDefault="00C92473" w:rsidP="00005148">
      <w:pPr>
        <w:pStyle w:val="Sinespaciado"/>
        <w:rPr>
          <w:rFonts w:asciiTheme="minorHAnsi" w:hAnsiTheme="minorHAnsi" w:cstheme="minorHAnsi"/>
          <w:sz w:val="24"/>
          <w:szCs w:val="24"/>
        </w:rPr>
      </w:pP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Martín de la Rosa Campos</w:t>
      </w:r>
      <w:r w:rsidR="00452265">
        <w:rPr>
          <w:rFonts w:asciiTheme="minorHAnsi" w:hAnsiTheme="minorHAnsi" w:cstheme="minorHAnsi"/>
          <w:sz w:val="24"/>
          <w:szCs w:val="24"/>
        </w:rPr>
        <w:t>.</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Titular</w:t>
      </w:r>
      <w:r w:rsidR="00C92473" w:rsidRPr="00A26784">
        <w:rPr>
          <w:rFonts w:asciiTheme="minorHAnsi" w:hAnsiTheme="minorHAnsi" w:cstheme="minorHAnsi"/>
          <w:sz w:val="24"/>
          <w:szCs w:val="24"/>
        </w:rPr>
        <w:t>.</w:t>
      </w:r>
    </w:p>
    <w:p w:rsidR="001F7AE1" w:rsidRPr="00493C55" w:rsidRDefault="001F7AE1" w:rsidP="001C4A87">
      <w:pPr>
        <w:pStyle w:val="Sinespaciado"/>
        <w:rPr>
          <w:rFonts w:asciiTheme="minorHAnsi" w:hAnsiTheme="minorHAnsi" w:cstheme="minorHAnsi"/>
          <w:sz w:val="24"/>
          <w:szCs w:val="24"/>
          <w:lang w:val="pt-BR"/>
        </w:rPr>
      </w:pP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 xml:space="preserve">Consejo de Desarrollo Agropecuario y Agroindustrial de Jalisco, A.C., </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Consejo Nacional Agropecuario.</w:t>
      </w:r>
    </w:p>
    <w:p w:rsidR="001F7AE1" w:rsidRPr="00493C55" w:rsidRDefault="001F7AE1" w:rsidP="001F7AE1">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Omar Palafox Sáenz</w:t>
      </w:r>
      <w:r w:rsidR="00711F3D" w:rsidRPr="00493C55">
        <w:rPr>
          <w:rFonts w:asciiTheme="minorHAnsi" w:hAnsiTheme="minorHAnsi" w:cstheme="minorHAnsi"/>
          <w:sz w:val="24"/>
          <w:szCs w:val="24"/>
          <w:lang w:val="pt-BR"/>
        </w:rPr>
        <w:t>.</w:t>
      </w:r>
    </w:p>
    <w:p w:rsidR="000E1F4B" w:rsidRDefault="001F7AE1" w:rsidP="000E1F4B">
      <w:pPr>
        <w:pStyle w:val="Sinespaciado"/>
        <w:tabs>
          <w:tab w:val="left" w:pos="1552"/>
        </w:tabs>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0E1F4B" w:rsidRDefault="000E1F4B" w:rsidP="000E1F4B">
      <w:pPr>
        <w:pStyle w:val="Sinespaciado"/>
        <w:tabs>
          <w:tab w:val="left" w:pos="1552"/>
        </w:tabs>
        <w:rPr>
          <w:rFonts w:asciiTheme="minorHAnsi" w:hAnsiTheme="minorHAnsi" w:cstheme="minorHAnsi"/>
          <w:sz w:val="24"/>
          <w:szCs w:val="24"/>
          <w:lang w:val="pt-BR"/>
        </w:rPr>
      </w:pPr>
    </w:p>
    <w:p w:rsid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t>Representante del Consejo Mexicano de Comercio Exterior de Occidente.</w:t>
      </w:r>
    </w:p>
    <w:p w:rsidR="000E1F4B" w:rsidRPr="000E1F4B" w:rsidRDefault="000E1F4B" w:rsidP="000E1F4B">
      <w:pPr>
        <w:pStyle w:val="Sinespaciado"/>
        <w:rPr>
          <w:rFonts w:asciiTheme="minorHAnsi" w:hAnsiTheme="minorHAnsi" w:cstheme="minorHAnsi"/>
          <w:sz w:val="24"/>
          <w:szCs w:val="24"/>
        </w:rPr>
      </w:pPr>
      <w:r w:rsidRPr="000E1F4B">
        <w:rPr>
          <w:rFonts w:asciiTheme="minorHAnsi" w:hAnsiTheme="minorHAnsi" w:cstheme="minorHAnsi"/>
          <w:sz w:val="24"/>
          <w:szCs w:val="24"/>
        </w:rPr>
        <w:t>Silvia Jacqueline Martin del Campo Partida</w:t>
      </w:r>
    </w:p>
    <w:p w:rsidR="001F7AE1" w:rsidRPr="00493C55" w:rsidRDefault="000E1F4B" w:rsidP="000E1F4B">
      <w:pPr>
        <w:pStyle w:val="Sinespaciado"/>
        <w:rPr>
          <w:rFonts w:asciiTheme="minorHAnsi" w:hAnsiTheme="minorHAnsi" w:cstheme="minorHAnsi"/>
          <w:sz w:val="24"/>
          <w:szCs w:val="24"/>
          <w:lang w:val="pt-BR"/>
        </w:rPr>
      </w:pPr>
      <w:r w:rsidRPr="000E1F4B">
        <w:rPr>
          <w:rFonts w:asciiTheme="minorHAnsi" w:hAnsiTheme="minorHAnsi" w:cstheme="minorHAnsi"/>
          <w:sz w:val="24"/>
          <w:szCs w:val="24"/>
        </w:rPr>
        <w:t>Suplente.</w:t>
      </w:r>
      <w:r>
        <w:rPr>
          <w:rFonts w:asciiTheme="minorHAnsi" w:hAnsiTheme="minorHAnsi" w:cstheme="minorHAnsi"/>
          <w:sz w:val="24"/>
          <w:szCs w:val="24"/>
          <w:lang w:val="pt-BR"/>
        </w:rPr>
        <w:tab/>
      </w:r>
    </w:p>
    <w:p w:rsidR="001C4A87" w:rsidRPr="00493C55" w:rsidRDefault="001C4A87"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F24CCB"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C92473" w:rsidRDefault="00C92473" w:rsidP="001C4A87">
      <w:pPr>
        <w:pStyle w:val="Sinespaciado"/>
        <w:rPr>
          <w:rFonts w:asciiTheme="minorHAnsi" w:hAnsiTheme="minorHAnsi" w:cstheme="minorHAnsi"/>
          <w:sz w:val="24"/>
          <w:szCs w:val="24"/>
        </w:rPr>
      </w:pP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r w:rsidR="00C92473" w:rsidRPr="00A26784">
        <w:rPr>
          <w:rFonts w:asciiTheme="minorHAnsi" w:hAnsiTheme="minorHAnsi" w:cstheme="minorHAnsi"/>
          <w:sz w:val="24"/>
          <w:szCs w:val="24"/>
        </w:rPr>
        <w:t xml:space="preserve">. </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E92959" w:rsidRDefault="00E92959" w:rsidP="00F05876">
      <w:pPr>
        <w:pStyle w:val="Sinespaciado"/>
        <w:rPr>
          <w:rFonts w:asciiTheme="minorHAnsi" w:hAnsiTheme="minorHAnsi" w:cstheme="minorHAnsi"/>
          <w:sz w:val="24"/>
          <w:szCs w:val="24"/>
        </w:rPr>
      </w:pPr>
    </w:p>
    <w:p w:rsidR="000E1F4B" w:rsidRDefault="000E1F4B" w:rsidP="00F05876">
      <w:pPr>
        <w:pStyle w:val="Sinespaciado"/>
        <w:rPr>
          <w:rFonts w:asciiTheme="minorHAnsi" w:hAnsiTheme="minorHAnsi" w:cstheme="minorHAnsi"/>
          <w:sz w:val="24"/>
          <w:szCs w:val="24"/>
        </w:rPr>
      </w:pP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Regidor Representante de la Fracción del Partido Acción Nacional.</w:t>
      </w: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José Manuel Martín del Campo Flores</w:t>
      </w:r>
      <w:r w:rsidR="00452265">
        <w:rPr>
          <w:rFonts w:asciiTheme="minorHAnsi" w:hAnsiTheme="minorHAnsi" w:cstheme="minorHAnsi"/>
          <w:sz w:val="24"/>
          <w:szCs w:val="24"/>
        </w:rPr>
        <w:t>.</w:t>
      </w:r>
      <w:r>
        <w:rPr>
          <w:rFonts w:asciiTheme="minorHAnsi" w:hAnsiTheme="minorHAnsi" w:cstheme="minorHAnsi"/>
          <w:sz w:val="24"/>
          <w:szCs w:val="24"/>
        </w:rPr>
        <w:t xml:space="preserve"> </w:t>
      </w:r>
    </w:p>
    <w:p w:rsidR="00F05876" w:rsidRDefault="006C7D28"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05876" w:rsidRDefault="00F05876" w:rsidP="00F05876">
      <w:pPr>
        <w:pStyle w:val="Sinespaciado"/>
        <w:rPr>
          <w:rFonts w:asciiTheme="minorHAnsi" w:hAnsiTheme="minorHAnsi" w:cstheme="minorHAnsi"/>
          <w:sz w:val="24"/>
          <w:szCs w:val="24"/>
        </w:rPr>
      </w:pP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lastRenderedPageBreak/>
        <w:t>Regidor Representante de la Fracción del Partido Futuro.</w:t>
      </w:r>
    </w:p>
    <w:p w:rsidR="00F05876" w:rsidRPr="006C7D28" w:rsidRDefault="00C92473" w:rsidP="00F05876">
      <w:pPr>
        <w:pStyle w:val="Sinespaciado"/>
        <w:rPr>
          <w:rFonts w:asciiTheme="minorHAnsi" w:hAnsiTheme="minorHAnsi" w:cstheme="minorHAnsi"/>
          <w:sz w:val="24"/>
          <w:szCs w:val="24"/>
        </w:rPr>
      </w:pPr>
      <w:r>
        <w:rPr>
          <w:rFonts w:cstheme="minorHAnsi"/>
          <w:sz w:val="24"/>
          <w:szCs w:val="24"/>
          <w:lang w:val="es-ES"/>
        </w:rPr>
        <w:t>Luz Ríos Cruz</w:t>
      </w:r>
      <w:r w:rsidR="00F05876" w:rsidRPr="006C7D28">
        <w:rPr>
          <w:rFonts w:cstheme="minorHAnsi"/>
          <w:sz w:val="24"/>
          <w:szCs w:val="24"/>
          <w:lang w:val="es-ES"/>
        </w:rPr>
        <w:t>.</w:t>
      </w:r>
    </w:p>
    <w:p w:rsidR="00F05876" w:rsidRDefault="00E92959"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r w:rsidR="00F05876">
        <w:rPr>
          <w:rFonts w:asciiTheme="minorHAnsi" w:hAnsiTheme="minorHAnsi" w:cstheme="minorHAnsi"/>
          <w:sz w:val="24"/>
          <w:szCs w:val="24"/>
        </w:rPr>
        <w:t>.</w:t>
      </w:r>
    </w:p>
    <w:p w:rsidR="005F05D0" w:rsidRDefault="005F05D0" w:rsidP="001C4A87">
      <w:pPr>
        <w:pStyle w:val="Sinespaciado"/>
        <w:rPr>
          <w:rFonts w:asciiTheme="minorHAnsi" w:hAnsiTheme="minorHAnsi" w:cstheme="minorHAnsi"/>
          <w:sz w:val="24"/>
          <w:szCs w:val="24"/>
        </w:rPr>
      </w:pPr>
    </w:p>
    <w:p w:rsidR="009F22B8" w:rsidRDefault="009F22B8" w:rsidP="009F22B8">
      <w:pPr>
        <w:pStyle w:val="Sinespaciado"/>
        <w:rPr>
          <w:rFonts w:asciiTheme="minorHAnsi" w:hAnsiTheme="minorHAnsi" w:cstheme="minorHAnsi"/>
          <w:sz w:val="24"/>
          <w:szCs w:val="24"/>
        </w:rPr>
      </w:pPr>
      <w:r>
        <w:rPr>
          <w:rFonts w:asciiTheme="minorHAnsi" w:hAnsiTheme="minorHAnsi" w:cstheme="minorHAnsi"/>
          <w:sz w:val="24"/>
          <w:szCs w:val="24"/>
        </w:rPr>
        <w:t>Regidor Representan</w:t>
      </w:r>
      <w:r w:rsidR="00F05876">
        <w:rPr>
          <w:rFonts w:asciiTheme="minorHAnsi" w:hAnsiTheme="minorHAnsi" w:cstheme="minorHAnsi"/>
          <w:sz w:val="24"/>
          <w:szCs w:val="24"/>
        </w:rPr>
        <w:t>te de la Fracción del Partido Movimiento de Regeneración Nacional</w:t>
      </w:r>
      <w:r>
        <w:rPr>
          <w:rFonts w:asciiTheme="minorHAnsi" w:hAnsiTheme="minorHAnsi" w:cstheme="minorHAnsi"/>
          <w:sz w:val="24"/>
          <w:szCs w:val="24"/>
        </w:rPr>
        <w:t>.</w:t>
      </w:r>
    </w:p>
    <w:p w:rsidR="009F22B8" w:rsidRPr="006C7D28" w:rsidRDefault="00F05876" w:rsidP="009F22B8">
      <w:pPr>
        <w:pStyle w:val="Sinespaciado"/>
        <w:rPr>
          <w:rFonts w:asciiTheme="minorHAnsi" w:hAnsiTheme="minorHAnsi" w:cstheme="minorHAnsi"/>
          <w:sz w:val="24"/>
          <w:szCs w:val="24"/>
        </w:rPr>
      </w:pPr>
      <w:r>
        <w:rPr>
          <w:rFonts w:cstheme="minorHAnsi"/>
          <w:sz w:val="24"/>
          <w:szCs w:val="24"/>
          <w:lang w:val="es-ES"/>
        </w:rPr>
        <w:t>Liceida Dorantes Contreras</w:t>
      </w:r>
      <w:r w:rsidR="009F22B8" w:rsidRPr="006C7D28">
        <w:rPr>
          <w:rFonts w:cstheme="minorHAnsi"/>
          <w:sz w:val="24"/>
          <w:szCs w:val="24"/>
          <w:lang w:val="es-ES"/>
        </w:rPr>
        <w:t>.</w:t>
      </w:r>
    </w:p>
    <w:p w:rsidR="009F22B8" w:rsidRDefault="00F05876" w:rsidP="009F22B8">
      <w:pPr>
        <w:pStyle w:val="Sinespaciado"/>
        <w:rPr>
          <w:rFonts w:asciiTheme="minorHAnsi" w:hAnsiTheme="minorHAnsi" w:cstheme="minorHAnsi"/>
          <w:sz w:val="24"/>
          <w:szCs w:val="24"/>
        </w:rPr>
      </w:pPr>
      <w:r>
        <w:rPr>
          <w:rFonts w:asciiTheme="minorHAnsi" w:hAnsiTheme="minorHAnsi" w:cstheme="minorHAnsi"/>
          <w:sz w:val="24"/>
          <w:szCs w:val="24"/>
        </w:rPr>
        <w:t>Suplente</w:t>
      </w:r>
      <w:r w:rsidR="009F22B8">
        <w:rPr>
          <w:rFonts w:asciiTheme="minorHAnsi" w:hAnsiTheme="minorHAnsi" w:cstheme="minorHAnsi"/>
          <w:sz w:val="24"/>
          <w:szCs w:val="24"/>
        </w:rPr>
        <w:t>.</w:t>
      </w:r>
    </w:p>
    <w:p w:rsidR="000E1F4B" w:rsidRDefault="000E1F4B" w:rsidP="009F22B8">
      <w:pPr>
        <w:pStyle w:val="Sinespaciado"/>
        <w:rPr>
          <w:rFonts w:asciiTheme="minorHAnsi" w:hAnsiTheme="minorHAnsi" w:cstheme="minorHAnsi"/>
          <w:sz w:val="24"/>
          <w:szCs w:val="24"/>
        </w:rPr>
      </w:pPr>
    </w:p>
    <w:p w:rsidR="000E1F4B" w:rsidRPr="00A26784" w:rsidRDefault="000E1F4B" w:rsidP="000E1F4B">
      <w:pPr>
        <w:pStyle w:val="Sinespaciado"/>
        <w:rPr>
          <w:rFonts w:cstheme="minorHAnsi"/>
          <w:sz w:val="24"/>
          <w:szCs w:val="24"/>
        </w:rPr>
      </w:pPr>
      <w:r>
        <w:rPr>
          <w:rFonts w:cstheme="minorHAnsi"/>
          <w:sz w:val="24"/>
          <w:szCs w:val="24"/>
        </w:rPr>
        <w:t>Consejo Ciudadano de Control del Municipio de Zapopan, Jalisco</w:t>
      </w:r>
      <w:r w:rsidRPr="00A26784">
        <w:rPr>
          <w:rFonts w:cstheme="minorHAnsi"/>
          <w:sz w:val="24"/>
          <w:szCs w:val="24"/>
        </w:rPr>
        <w:t>.</w:t>
      </w:r>
    </w:p>
    <w:p w:rsidR="000E1F4B" w:rsidRPr="000E1F4B" w:rsidRDefault="000E1F4B" w:rsidP="000E1F4B">
      <w:pPr>
        <w:pStyle w:val="Sinespaciado"/>
        <w:rPr>
          <w:rFonts w:cstheme="minorHAnsi"/>
          <w:sz w:val="24"/>
          <w:szCs w:val="24"/>
        </w:rPr>
      </w:pPr>
      <w:r w:rsidRPr="000E1F4B">
        <w:rPr>
          <w:rFonts w:cstheme="minorHAnsi"/>
          <w:sz w:val="24"/>
          <w:szCs w:val="24"/>
        </w:rPr>
        <w:t>Francisco Gómez Ibarra Ontiveros.</w:t>
      </w:r>
    </w:p>
    <w:p w:rsidR="000E1F4B" w:rsidRPr="00A50A14" w:rsidRDefault="000E1F4B" w:rsidP="000E1F4B">
      <w:pPr>
        <w:pStyle w:val="Sinespaciado"/>
        <w:rPr>
          <w:rFonts w:cstheme="minorHAnsi"/>
          <w:sz w:val="24"/>
          <w:szCs w:val="24"/>
        </w:rPr>
      </w:pPr>
      <w:r w:rsidRPr="00A26784">
        <w:rPr>
          <w:rFonts w:cstheme="minorHAnsi"/>
          <w:sz w:val="24"/>
          <w:szCs w:val="24"/>
        </w:rPr>
        <w:t>Titular.</w:t>
      </w:r>
    </w:p>
    <w:p w:rsidR="009F22B8" w:rsidRPr="00493C55" w:rsidRDefault="009F22B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5D444A">
        <w:rPr>
          <w:rFonts w:asciiTheme="minorHAnsi" w:hAnsiTheme="minorHAnsi" w:cstheme="minorHAnsi"/>
          <w:lang w:eastAsia="en-US"/>
        </w:rPr>
        <w:t>13</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345B3B" w:rsidRDefault="00162908" w:rsidP="001B5D05">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6C1BBC">
        <w:rPr>
          <w:rFonts w:asciiTheme="minorHAnsi" w:eastAsiaTheme="minorHAnsi" w:hAnsiTheme="minorHAnsi" w:cstheme="minorHAnsi"/>
          <w:lang w:eastAsia="en-US"/>
        </w:rPr>
        <w:t xml:space="preserve">Para desahogar esta Decima </w:t>
      </w:r>
      <w:r w:rsidR="005D444A">
        <w:rPr>
          <w:rFonts w:asciiTheme="minorHAnsi" w:eastAsiaTheme="minorHAnsi" w:hAnsiTheme="minorHAnsi" w:cstheme="minorHAnsi"/>
          <w:lang w:eastAsia="en-US"/>
        </w:rPr>
        <w:t xml:space="preserve">Primera </w:t>
      </w:r>
      <w:r w:rsidR="006C1BBC">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5D444A" w:rsidRPr="005D444A" w:rsidRDefault="005D444A" w:rsidP="005F16E6">
      <w:pPr>
        <w:tabs>
          <w:tab w:val="right" w:pos="540"/>
        </w:tabs>
        <w:spacing w:line="300" w:lineRule="atLeast"/>
        <w:jc w:val="center"/>
        <w:rPr>
          <w:rFonts w:asciiTheme="minorHAnsi" w:hAnsiTheme="minorHAnsi" w:cstheme="minorHAnsi"/>
          <w:smallCaps/>
          <w:noProof/>
          <w:lang w:val="es-ES_tradnl"/>
        </w:rPr>
      </w:pPr>
      <w:r w:rsidRPr="005D444A">
        <w:rPr>
          <w:rFonts w:asciiTheme="minorHAnsi" w:hAnsiTheme="minorHAnsi" w:cstheme="minorHAnsi"/>
          <w:b/>
          <w:smallCaps/>
          <w:noProof/>
          <w:lang w:val="es-ES_tradnl"/>
        </w:rPr>
        <w:t>Orden del Día</w:t>
      </w:r>
      <w:r w:rsidRPr="005D444A">
        <w:rPr>
          <w:rFonts w:asciiTheme="minorHAnsi" w:hAnsiTheme="minorHAnsi" w:cstheme="minorHAnsi"/>
          <w:smallCaps/>
          <w:noProof/>
          <w:lang w:val="es-ES_tradnl"/>
        </w:rPr>
        <w:t>:</w:t>
      </w:r>
    </w:p>
    <w:p w:rsidR="005D444A" w:rsidRPr="005D444A" w:rsidRDefault="005D444A" w:rsidP="005D444A">
      <w:pPr>
        <w:tabs>
          <w:tab w:val="right" w:pos="540"/>
        </w:tabs>
        <w:spacing w:line="300" w:lineRule="atLeast"/>
        <w:jc w:val="both"/>
        <w:rPr>
          <w:rFonts w:asciiTheme="minorHAnsi" w:hAnsiTheme="minorHAnsi" w:cstheme="minorHAnsi"/>
          <w:smallCaps/>
          <w:noProof/>
          <w:lang w:val="es-ES_tradnl"/>
        </w:rPr>
      </w:pPr>
    </w:p>
    <w:p w:rsidR="005D444A" w:rsidRPr="005D444A" w:rsidRDefault="005D444A" w:rsidP="005D444A">
      <w:pPr>
        <w:numPr>
          <w:ilvl w:val="0"/>
          <w:numId w:val="1"/>
        </w:numPr>
        <w:spacing w:line="360" w:lineRule="auto"/>
        <w:jc w:val="both"/>
        <w:rPr>
          <w:rFonts w:asciiTheme="minorHAnsi" w:hAnsiTheme="minorHAnsi" w:cstheme="minorHAnsi"/>
          <w:lang w:val="es-ES"/>
        </w:rPr>
      </w:pPr>
      <w:r w:rsidRPr="005D444A">
        <w:rPr>
          <w:rFonts w:asciiTheme="minorHAnsi" w:hAnsiTheme="minorHAnsi" w:cstheme="minorHAnsi"/>
          <w:lang w:val="es-ES"/>
        </w:rPr>
        <w:t>Registro de asistencia.</w:t>
      </w:r>
    </w:p>
    <w:p w:rsidR="005D444A" w:rsidRPr="005D444A" w:rsidRDefault="005D444A" w:rsidP="005D444A">
      <w:pPr>
        <w:numPr>
          <w:ilvl w:val="0"/>
          <w:numId w:val="1"/>
        </w:numPr>
        <w:spacing w:line="360" w:lineRule="auto"/>
        <w:jc w:val="both"/>
        <w:rPr>
          <w:rFonts w:asciiTheme="minorHAnsi" w:hAnsiTheme="minorHAnsi" w:cstheme="minorHAnsi"/>
          <w:lang w:val="es-ES"/>
        </w:rPr>
      </w:pPr>
      <w:r w:rsidRPr="005D444A">
        <w:rPr>
          <w:rFonts w:asciiTheme="minorHAnsi" w:hAnsiTheme="minorHAnsi" w:cstheme="minorHAnsi"/>
          <w:lang w:val="es-ES"/>
        </w:rPr>
        <w:t>Declaración de Quórum.</w:t>
      </w:r>
    </w:p>
    <w:p w:rsidR="005D444A" w:rsidRPr="005D444A" w:rsidRDefault="005D444A" w:rsidP="005D444A">
      <w:pPr>
        <w:numPr>
          <w:ilvl w:val="0"/>
          <w:numId w:val="1"/>
        </w:numPr>
        <w:spacing w:line="360" w:lineRule="auto"/>
        <w:jc w:val="both"/>
        <w:rPr>
          <w:rFonts w:asciiTheme="minorHAnsi" w:hAnsiTheme="minorHAnsi" w:cstheme="minorHAnsi"/>
          <w:lang w:val="es-ES"/>
        </w:rPr>
      </w:pPr>
      <w:r w:rsidRPr="005D444A">
        <w:rPr>
          <w:rFonts w:asciiTheme="minorHAnsi" w:hAnsiTheme="minorHAnsi" w:cstheme="minorHAnsi"/>
          <w:lang w:val="es-ES"/>
        </w:rPr>
        <w:lastRenderedPageBreak/>
        <w:t>Aprobación del orden del día.</w:t>
      </w:r>
    </w:p>
    <w:p w:rsidR="005D444A" w:rsidRPr="005D444A" w:rsidRDefault="005D444A" w:rsidP="005D444A">
      <w:pPr>
        <w:numPr>
          <w:ilvl w:val="0"/>
          <w:numId w:val="1"/>
        </w:numPr>
        <w:spacing w:line="360" w:lineRule="auto"/>
        <w:jc w:val="both"/>
        <w:rPr>
          <w:rFonts w:asciiTheme="minorHAnsi" w:hAnsiTheme="minorHAnsi" w:cstheme="minorHAnsi"/>
          <w:lang w:val="es-ES"/>
        </w:rPr>
      </w:pPr>
      <w:r w:rsidRPr="005D444A">
        <w:rPr>
          <w:rFonts w:asciiTheme="minorHAnsi" w:hAnsiTheme="minorHAnsi" w:cstheme="minorHAnsi"/>
          <w:lang w:val="es-ES"/>
        </w:rPr>
        <w:t>Lectura y aprobación del acta anterior.</w:t>
      </w:r>
    </w:p>
    <w:p w:rsidR="005D444A" w:rsidRPr="005D444A" w:rsidRDefault="005D444A" w:rsidP="005D444A">
      <w:pPr>
        <w:numPr>
          <w:ilvl w:val="0"/>
          <w:numId w:val="1"/>
        </w:numPr>
        <w:spacing w:line="360" w:lineRule="auto"/>
        <w:jc w:val="both"/>
        <w:rPr>
          <w:rFonts w:asciiTheme="minorHAnsi" w:hAnsiTheme="minorHAnsi" w:cstheme="minorHAnsi"/>
          <w:lang w:val="es-ES"/>
        </w:rPr>
      </w:pPr>
      <w:r w:rsidRPr="005D444A">
        <w:rPr>
          <w:rFonts w:asciiTheme="minorHAnsi" w:hAnsiTheme="minorHAnsi" w:cstheme="minorHAnsi"/>
          <w:lang w:val="es-ES"/>
        </w:rPr>
        <w:t>Agenda de Trabajo:</w:t>
      </w:r>
    </w:p>
    <w:p w:rsidR="005D444A" w:rsidRPr="005D444A" w:rsidRDefault="005D444A" w:rsidP="005D444A">
      <w:pPr>
        <w:ind w:left="1260"/>
        <w:contextualSpacing/>
        <w:jc w:val="both"/>
        <w:rPr>
          <w:rFonts w:asciiTheme="minorHAnsi" w:hAnsiTheme="minorHAnsi" w:cstheme="minorHAnsi"/>
          <w:lang w:val="es-ES_tradnl"/>
        </w:rPr>
      </w:pPr>
    </w:p>
    <w:p w:rsidR="005D444A" w:rsidRPr="005D444A" w:rsidRDefault="005D444A" w:rsidP="005D444A">
      <w:pPr>
        <w:numPr>
          <w:ilvl w:val="0"/>
          <w:numId w:val="27"/>
        </w:numPr>
        <w:shd w:val="clear" w:color="auto" w:fill="FFFFFF"/>
        <w:spacing w:line="360" w:lineRule="atLeast"/>
        <w:contextualSpacing/>
        <w:jc w:val="both"/>
        <w:rPr>
          <w:rFonts w:asciiTheme="minorHAnsi" w:hAnsiTheme="minorHAnsi" w:cstheme="minorHAnsi"/>
          <w:color w:val="222222"/>
          <w:szCs w:val="20"/>
          <w:lang w:eastAsia="es-MX"/>
        </w:rPr>
      </w:pPr>
      <w:r w:rsidRPr="005D444A">
        <w:rPr>
          <w:rFonts w:asciiTheme="minorHAnsi" w:hAnsiTheme="minorHAnsi" w:cstheme="minorHAnsi"/>
          <w:color w:val="222222"/>
          <w:szCs w:val="20"/>
          <w:lang w:val="es-ES_tradnl" w:eastAsia="es-MX"/>
        </w:rPr>
        <w:t>Presentación de cuadros de procesos de licitación pública con concurrencia del Comité, o.</w:t>
      </w:r>
    </w:p>
    <w:p w:rsidR="005D444A" w:rsidRPr="005D444A" w:rsidRDefault="005D444A" w:rsidP="005D444A">
      <w:pPr>
        <w:shd w:val="clear" w:color="auto" w:fill="FFFFFF"/>
        <w:spacing w:line="360" w:lineRule="atLeast"/>
        <w:ind w:left="1920"/>
        <w:contextualSpacing/>
        <w:jc w:val="both"/>
        <w:rPr>
          <w:rFonts w:asciiTheme="minorHAnsi" w:hAnsiTheme="minorHAnsi" w:cstheme="minorHAnsi"/>
          <w:color w:val="222222"/>
          <w:szCs w:val="20"/>
          <w:lang w:eastAsia="es-MX"/>
        </w:rPr>
      </w:pPr>
    </w:p>
    <w:p w:rsidR="005D444A" w:rsidRPr="005D444A" w:rsidRDefault="005D444A" w:rsidP="005D444A">
      <w:pPr>
        <w:numPr>
          <w:ilvl w:val="0"/>
          <w:numId w:val="27"/>
        </w:numPr>
        <w:shd w:val="clear" w:color="auto" w:fill="FFFFFF"/>
        <w:spacing w:line="276" w:lineRule="auto"/>
        <w:contextualSpacing/>
        <w:jc w:val="both"/>
        <w:rPr>
          <w:rFonts w:asciiTheme="minorHAnsi" w:hAnsiTheme="minorHAnsi" w:cstheme="minorHAnsi"/>
          <w:color w:val="222222"/>
          <w:szCs w:val="20"/>
          <w:lang w:eastAsia="es-MX"/>
        </w:rPr>
      </w:pPr>
      <w:r w:rsidRPr="005D444A">
        <w:rPr>
          <w:rFonts w:asciiTheme="minorHAnsi" w:hAnsiTheme="minorHAnsi" w:cstheme="minorHAnsi"/>
          <w:color w:val="222222"/>
          <w:szCs w:val="20"/>
          <w:lang w:val="es-ES_tradnl" w:eastAsia="es-MX"/>
        </w:rPr>
        <w:t>Presentación de ser el caso e informe de adjudicaciones directas y,</w:t>
      </w:r>
    </w:p>
    <w:p w:rsidR="005D444A" w:rsidRPr="005D444A" w:rsidRDefault="005D444A" w:rsidP="005D444A">
      <w:pPr>
        <w:ind w:left="720"/>
        <w:contextualSpacing/>
        <w:rPr>
          <w:rFonts w:asciiTheme="minorHAnsi" w:hAnsiTheme="minorHAnsi" w:cstheme="minorHAnsi"/>
          <w:color w:val="222222"/>
          <w:szCs w:val="20"/>
          <w:lang w:eastAsia="es-MX"/>
        </w:rPr>
      </w:pPr>
    </w:p>
    <w:p w:rsidR="005D444A" w:rsidRDefault="005D444A" w:rsidP="005D444A">
      <w:pPr>
        <w:numPr>
          <w:ilvl w:val="3"/>
          <w:numId w:val="1"/>
        </w:numPr>
        <w:shd w:val="clear" w:color="auto" w:fill="FFFFFF"/>
        <w:spacing w:line="276" w:lineRule="auto"/>
        <w:contextualSpacing/>
        <w:jc w:val="both"/>
        <w:rPr>
          <w:rFonts w:asciiTheme="minorHAnsi" w:hAnsiTheme="minorHAnsi" w:cstheme="minorHAnsi"/>
          <w:color w:val="222222"/>
          <w:szCs w:val="20"/>
          <w:lang w:eastAsia="es-MX"/>
        </w:rPr>
      </w:pPr>
      <w:r w:rsidRPr="005D444A">
        <w:rPr>
          <w:rFonts w:asciiTheme="minorHAnsi" w:hAnsiTheme="minorHAnsi" w:cstheme="minorHAnsi"/>
          <w:color w:val="222222"/>
          <w:szCs w:val="20"/>
          <w:lang w:eastAsia="es-MX"/>
        </w:rPr>
        <w:t>Adjudicaciones Directas de acuerdo al Artículo 99, Fracción I, III y VI del Reglamento de Compras, Enajenaciones y Contratación de Servicios del Municipio de Zapopan Jalisco.</w:t>
      </w:r>
    </w:p>
    <w:p w:rsidR="005D444A" w:rsidRPr="005D444A" w:rsidRDefault="005D444A" w:rsidP="005D444A">
      <w:pPr>
        <w:shd w:val="clear" w:color="auto" w:fill="FFFFFF"/>
        <w:spacing w:line="276" w:lineRule="auto"/>
        <w:ind w:left="2880"/>
        <w:contextualSpacing/>
        <w:jc w:val="both"/>
        <w:rPr>
          <w:rFonts w:asciiTheme="minorHAnsi" w:hAnsiTheme="minorHAnsi" w:cstheme="minorHAnsi"/>
          <w:color w:val="222222"/>
          <w:szCs w:val="20"/>
          <w:lang w:eastAsia="es-MX"/>
        </w:rPr>
      </w:pPr>
    </w:p>
    <w:p w:rsidR="005D444A" w:rsidRPr="005D444A" w:rsidRDefault="005D444A" w:rsidP="005D444A">
      <w:pPr>
        <w:numPr>
          <w:ilvl w:val="3"/>
          <w:numId w:val="1"/>
        </w:numPr>
        <w:shd w:val="clear" w:color="auto" w:fill="FFFFFF"/>
        <w:spacing w:line="276" w:lineRule="auto"/>
        <w:contextualSpacing/>
        <w:jc w:val="both"/>
        <w:rPr>
          <w:rFonts w:asciiTheme="minorHAnsi" w:hAnsiTheme="minorHAnsi" w:cstheme="minorHAnsi"/>
          <w:color w:val="222222"/>
          <w:szCs w:val="20"/>
          <w:lang w:eastAsia="es-MX"/>
        </w:rPr>
      </w:pPr>
      <w:r w:rsidRPr="005D444A">
        <w:rPr>
          <w:rFonts w:asciiTheme="minorHAnsi" w:hAnsiTheme="minorHAnsi" w:cstheme="minorHAnsi"/>
          <w:color w:val="222222"/>
          <w:szCs w:val="20"/>
          <w:lang w:eastAsia="es-MX"/>
        </w:rPr>
        <w:t>Adjudicaciones Directas de acuerdo al Artículo 99, Fracción IV del Reglamento de Compras, Enajenaciones y Contratación de Servicios del Municipio de Zapopan Jalisco.</w:t>
      </w:r>
    </w:p>
    <w:p w:rsidR="005D444A" w:rsidRPr="005D444A" w:rsidRDefault="005D444A" w:rsidP="005D444A">
      <w:pPr>
        <w:shd w:val="clear" w:color="auto" w:fill="FFFFFF"/>
        <w:spacing w:line="276" w:lineRule="auto"/>
        <w:jc w:val="both"/>
        <w:rPr>
          <w:rFonts w:asciiTheme="minorHAnsi" w:hAnsiTheme="minorHAnsi" w:cstheme="minorHAnsi"/>
          <w:color w:val="222222"/>
          <w:szCs w:val="20"/>
          <w:lang w:eastAsia="es-MX"/>
        </w:rPr>
      </w:pPr>
    </w:p>
    <w:p w:rsidR="005D444A" w:rsidRPr="005D444A" w:rsidRDefault="005D444A" w:rsidP="005D444A">
      <w:pPr>
        <w:numPr>
          <w:ilvl w:val="0"/>
          <w:numId w:val="27"/>
        </w:numPr>
        <w:shd w:val="clear" w:color="auto" w:fill="FFFFFF"/>
        <w:spacing w:line="276" w:lineRule="auto"/>
        <w:contextualSpacing/>
        <w:jc w:val="both"/>
        <w:rPr>
          <w:rFonts w:asciiTheme="minorHAnsi" w:hAnsiTheme="minorHAnsi" w:cstheme="minorHAnsi"/>
          <w:color w:val="222222"/>
          <w:szCs w:val="20"/>
          <w:lang w:eastAsia="es-MX"/>
        </w:rPr>
      </w:pPr>
      <w:r w:rsidRPr="005D444A">
        <w:rPr>
          <w:rFonts w:asciiTheme="minorHAnsi" w:hAnsiTheme="minorHAnsi" w:cstheme="minorHAnsi"/>
          <w:color w:val="222222"/>
          <w:szCs w:val="20"/>
          <w:lang w:eastAsia="es-MX"/>
        </w:rPr>
        <w:t xml:space="preserve">Ampliaciones de acuerdo al Artículo 115, de </w:t>
      </w:r>
      <w:r w:rsidRPr="005D444A">
        <w:rPr>
          <w:rFonts w:asciiTheme="minorHAnsi" w:hAnsiTheme="minorHAnsi" w:cstheme="minorHAnsi"/>
          <w:szCs w:val="20"/>
        </w:rPr>
        <w:t>Reglamento de Compras, Enajenaciones y Contratación de Servicios del Municipio de Zapopan Jalisco.</w:t>
      </w:r>
    </w:p>
    <w:p w:rsidR="005D444A" w:rsidRPr="005D444A" w:rsidRDefault="005D444A" w:rsidP="005D444A">
      <w:pPr>
        <w:shd w:val="clear" w:color="auto" w:fill="FFFFFF"/>
        <w:spacing w:line="276" w:lineRule="auto"/>
        <w:ind w:left="2880"/>
        <w:contextualSpacing/>
        <w:jc w:val="both"/>
        <w:rPr>
          <w:rFonts w:asciiTheme="minorHAnsi" w:hAnsiTheme="minorHAnsi" w:cstheme="minorHAnsi"/>
          <w:color w:val="222222"/>
          <w:szCs w:val="20"/>
          <w:lang w:eastAsia="es-MX"/>
        </w:rPr>
      </w:pPr>
    </w:p>
    <w:p w:rsidR="005D444A" w:rsidRPr="005D444A" w:rsidRDefault="005D444A" w:rsidP="005D444A">
      <w:pPr>
        <w:numPr>
          <w:ilvl w:val="0"/>
          <w:numId w:val="27"/>
        </w:numPr>
        <w:shd w:val="clear" w:color="auto" w:fill="FFFFFF"/>
        <w:spacing w:line="276" w:lineRule="auto"/>
        <w:contextualSpacing/>
        <w:rPr>
          <w:rFonts w:asciiTheme="minorHAnsi" w:hAnsiTheme="minorHAnsi" w:cstheme="minorHAnsi"/>
          <w:color w:val="222222"/>
          <w:sz w:val="20"/>
          <w:szCs w:val="20"/>
          <w:lang w:eastAsia="es-MX"/>
        </w:rPr>
      </w:pPr>
      <w:r w:rsidRPr="005D444A">
        <w:rPr>
          <w:rFonts w:asciiTheme="minorHAnsi" w:hAnsiTheme="minorHAnsi" w:cstheme="minorHAnsi"/>
          <w:color w:val="222222"/>
          <w:szCs w:val="20"/>
          <w:lang w:val="es-ES_tradnl" w:eastAsia="es-MX"/>
        </w:rPr>
        <w:t>Presentación de bases para su aprobación</w:t>
      </w:r>
      <w:r w:rsidRPr="005D444A">
        <w:rPr>
          <w:rFonts w:asciiTheme="minorHAnsi" w:hAnsiTheme="minorHAnsi" w:cstheme="minorHAnsi"/>
          <w:color w:val="222222"/>
          <w:sz w:val="20"/>
          <w:szCs w:val="20"/>
          <w:lang w:val="es-ES_tradnl" w:eastAsia="es-MX"/>
        </w:rPr>
        <w:t>.</w:t>
      </w:r>
    </w:p>
    <w:p w:rsidR="005D444A" w:rsidRPr="005D444A" w:rsidRDefault="005D444A" w:rsidP="005D444A">
      <w:pPr>
        <w:shd w:val="clear" w:color="auto" w:fill="FFFFFF"/>
        <w:spacing w:line="276" w:lineRule="auto"/>
        <w:ind w:left="1920"/>
        <w:contextualSpacing/>
        <w:jc w:val="both"/>
        <w:rPr>
          <w:rFonts w:asciiTheme="minorHAnsi" w:hAnsiTheme="minorHAnsi" w:cstheme="minorHAnsi"/>
          <w:color w:val="222222"/>
          <w:sz w:val="20"/>
          <w:szCs w:val="20"/>
          <w:lang w:eastAsia="es-MX"/>
        </w:rPr>
      </w:pPr>
    </w:p>
    <w:p w:rsidR="005D444A" w:rsidRPr="005D444A" w:rsidRDefault="005D444A" w:rsidP="005D444A">
      <w:pPr>
        <w:pStyle w:val="Prrafodelista"/>
        <w:numPr>
          <w:ilvl w:val="0"/>
          <w:numId w:val="1"/>
        </w:numPr>
        <w:contextualSpacing/>
        <w:jc w:val="both"/>
        <w:rPr>
          <w:rFonts w:asciiTheme="minorHAnsi" w:hAnsiTheme="minorHAnsi" w:cstheme="minorHAnsi"/>
        </w:rPr>
      </w:pPr>
      <w:r w:rsidRPr="005D444A">
        <w:rPr>
          <w:rFonts w:asciiTheme="minorHAnsi" w:hAnsiTheme="minorHAnsi" w:cstheme="minorHAnsi"/>
        </w:rPr>
        <w:t>Asuntos Varios.</w:t>
      </w:r>
    </w:p>
    <w:p w:rsidR="006C1BBC" w:rsidRPr="00493C55" w:rsidRDefault="006C1BBC" w:rsidP="006C1BBC">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202C00" w:rsidRDefault="00202C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77597" w:rsidRDefault="00177597" w:rsidP="0065231B">
      <w:pPr>
        <w:spacing w:line="360" w:lineRule="auto"/>
        <w:jc w:val="both"/>
        <w:rPr>
          <w:rFonts w:asciiTheme="minorHAnsi" w:eastAsiaTheme="minorEastAsia" w:hAnsiTheme="minorHAnsi" w:cstheme="minorHAnsi"/>
          <w:b/>
          <w:lang w:eastAsia="es-MX"/>
        </w:rPr>
      </w:pPr>
    </w:p>
    <w:p w:rsidR="0065231B" w:rsidRPr="005D444A" w:rsidRDefault="005D444A" w:rsidP="0065231B">
      <w:pPr>
        <w:spacing w:line="360" w:lineRule="auto"/>
        <w:jc w:val="both"/>
        <w:rPr>
          <w:rFonts w:asciiTheme="minorHAnsi" w:hAnsiTheme="minorHAnsi" w:cstheme="minorHAnsi"/>
          <w:lang w:val="es-ES"/>
        </w:rPr>
      </w:pPr>
      <w:r w:rsidRPr="00C72137">
        <w:rPr>
          <w:rFonts w:asciiTheme="minorHAnsi" w:eastAsiaTheme="minorEastAsia" w:hAnsiTheme="minorHAnsi" w:cstheme="minorHAnsi"/>
          <w:b/>
          <w:lang w:eastAsia="es-MX"/>
        </w:rPr>
        <w:lastRenderedPageBreak/>
        <w:t xml:space="preserve">Punto CUARTO del Orden del Día: </w:t>
      </w:r>
      <w:r w:rsidR="0065231B" w:rsidRPr="005D444A">
        <w:rPr>
          <w:rFonts w:asciiTheme="minorHAnsi" w:hAnsiTheme="minorHAnsi" w:cstheme="minorHAnsi"/>
          <w:lang w:val="es-ES"/>
        </w:rPr>
        <w:t>Lectura y aprobación del acta anterior.</w:t>
      </w:r>
    </w:p>
    <w:p w:rsidR="005D444A" w:rsidRPr="00C72137" w:rsidRDefault="005D444A"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5D444A" w:rsidRDefault="005D444A" w:rsidP="005D444A">
      <w:pPr>
        <w:jc w:val="both"/>
        <w:rPr>
          <w:rFonts w:asciiTheme="minorHAnsi" w:eastAsiaTheme="minorEastAsia" w:hAnsiTheme="minorHAnsi" w:cstheme="minorHAnsi"/>
          <w:lang w:eastAsia="es-MX"/>
        </w:rPr>
      </w:pPr>
    </w:p>
    <w:p w:rsidR="005D444A" w:rsidRPr="005D444A" w:rsidRDefault="005D444A" w:rsidP="005D444A">
      <w:pPr>
        <w:jc w:val="both"/>
        <w:rPr>
          <w:rFonts w:asciiTheme="minorHAnsi" w:eastAsiaTheme="minorEastAsia" w:hAnsiTheme="minorHAnsi" w:cstheme="minorHAnsi"/>
          <w:b/>
          <w:lang w:eastAsia="es-MX"/>
        </w:rPr>
      </w:pPr>
      <w:r w:rsidRPr="005D444A">
        <w:rPr>
          <w:rFonts w:asciiTheme="minorHAnsi" w:eastAsiaTheme="minorEastAsia" w:hAnsiTheme="minorHAnsi" w:cstheme="minorHAnsi"/>
          <w:b/>
          <w:lang w:eastAsia="es-MX"/>
        </w:rPr>
        <w:t>3 Extraordinaria del día 12 de Abril del 2022</w:t>
      </w:r>
    </w:p>
    <w:p w:rsidR="005D444A" w:rsidRPr="005D444A" w:rsidRDefault="005D444A" w:rsidP="005D444A">
      <w:pPr>
        <w:jc w:val="both"/>
        <w:rPr>
          <w:rFonts w:asciiTheme="minorHAnsi" w:eastAsiaTheme="minorEastAsia" w:hAnsiTheme="minorHAnsi" w:cstheme="minorHAnsi"/>
          <w:b/>
          <w:lang w:eastAsia="es-MX"/>
        </w:rPr>
      </w:pPr>
      <w:r w:rsidRPr="005D444A">
        <w:rPr>
          <w:rFonts w:asciiTheme="minorHAnsi" w:eastAsiaTheme="minorEastAsia" w:hAnsiTheme="minorHAnsi" w:cstheme="minorHAnsi"/>
          <w:b/>
          <w:lang w:eastAsia="es-MX"/>
        </w:rPr>
        <w:t>5 Extraordinaria del día 19 de Mayo del 2022</w:t>
      </w:r>
    </w:p>
    <w:p w:rsidR="005D444A" w:rsidRPr="005D444A" w:rsidRDefault="005D444A" w:rsidP="005D444A">
      <w:pPr>
        <w:jc w:val="both"/>
        <w:rPr>
          <w:rFonts w:asciiTheme="minorHAnsi" w:eastAsiaTheme="minorEastAsia" w:hAnsiTheme="minorHAnsi" w:cstheme="minorHAnsi"/>
          <w:b/>
          <w:lang w:eastAsia="es-MX"/>
        </w:rPr>
      </w:pPr>
      <w:r w:rsidRPr="005D444A">
        <w:rPr>
          <w:rFonts w:asciiTheme="minorHAnsi" w:eastAsiaTheme="minorEastAsia" w:hAnsiTheme="minorHAnsi" w:cstheme="minorHAnsi"/>
          <w:b/>
          <w:lang w:eastAsia="es-MX"/>
        </w:rPr>
        <w:t>6 Extraordinaria del día 2 de Junio del 2022</w:t>
      </w:r>
    </w:p>
    <w:p w:rsidR="005D444A" w:rsidRPr="005D444A" w:rsidRDefault="005D444A" w:rsidP="005D444A">
      <w:pPr>
        <w:jc w:val="both"/>
        <w:rPr>
          <w:rFonts w:asciiTheme="minorHAnsi" w:eastAsiaTheme="minorEastAsia" w:hAnsiTheme="minorHAnsi" w:cstheme="minorHAnsi"/>
          <w:b/>
          <w:lang w:eastAsia="es-MX"/>
        </w:rPr>
      </w:pPr>
      <w:r w:rsidRPr="005D444A">
        <w:rPr>
          <w:rFonts w:asciiTheme="minorHAnsi" w:eastAsiaTheme="minorEastAsia" w:hAnsiTheme="minorHAnsi" w:cstheme="minorHAnsi"/>
          <w:b/>
          <w:lang w:eastAsia="es-MX"/>
        </w:rPr>
        <w:t>5 Ordinaria del día 24 de Marzo del 2022</w:t>
      </w:r>
    </w:p>
    <w:p w:rsidR="005D444A" w:rsidRPr="005D444A" w:rsidRDefault="005D444A" w:rsidP="005D444A">
      <w:pPr>
        <w:jc w:val="both"/>
        <w:rPr>
          <w:rFonts w:asciiTheme="minorHAnsi" w:eastAsiaTheme="minorEastAsia" w:hAnsiTheme="minorHAnsi" w:cstheme="minorHAnsi"/>
          <w:b/>
          <w:lang w:eastAsia="es-MX"/>
        </w:rPr>
      </w:pPr>
      <w:r w:rsidRPr="005D444A">
        <w:rPr>
          <w:rFonts w:asciiTheme="minorHAnsi" w:eastAsiaTheme="minorEastAsia" w:hAnsiTheme="minorHAnsi" w:cstheme="minorHAnsi"/>
          <w:b/>
          <w:lang w:eastAsia="es-MX"/>
        </w:rPr>
        <w:t>8 Ordinaria del 12 de Mayo del 2022</w:t>
      </w:r>
    </w:p>
    <w:p w:rsidR="005D444A" w:rsidRPr="00C72137" w:rsidRDefault="005D444A" w:rsidP="005D444A">
      <w:pPr>
        <w:jc w:val="both"/>
        <w:rPr>
          <w:rFonts w:asciiTheme="minorHAnsi" w:hAnsiTheme="minorHAnsi" w:cstheme="minorHAnsi"/>
        </w:rPr>
      </w:pPr>
    </w:p>
    <w:p w:rsidR="005D444A" w:rsidRPr="00C72137" w:rsidRDefault="005D444A" w:rsidP="005D444A">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5D444A" w:rsidRPr="00C72137" w:rsidRDefault="005D444A" w:rsidP="005D444A">
      <w:pPr>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5D444A" w:rsidRPr="00C72137" w:rsidRDefault="005D444A" w:rsidP="005D444A">
      <w:pPr>
        <w:ind w:left="708"/>
        <w:jc w:val="both"/>
        <w:rPr>
          <w:rFonts w:asciiTheme="minorHAnsi" w:hAnsiTheme="minorHAnsi" w:cstheme="minorHAnsi"/>
          <w:b/>
          <w:i/>
          <w:lang w:eastAsia="en-US"/>
        </w:rPr>
      </w:pPr>
    </w:p>
    <w:p w:rsidR="005D444A" w:rsidRPr="00C72137" w:rsidRDefault="005D444A" w:rsidP="005D444A">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Pr="005D444A">
        <w:rPr>
          <w:rFonts w:asciiTheme="minorHAnsi" w:eastAsiaTheme="minorEastAsia" w:hAnsiTheme="minorHAnsi" w:cstheme="minorHAnsi"/>
          <w:b/>
          <w:lang w:eastAsia="es-MX"/>
        </w:rPr>
        <w:t>3 Extraordinaria del día 12 de Abril del 2022</w:t>
      </w:r>
      <w:r>
        <w:rPr>
          <w:rFonts w:asciiTheme="minorHAnsi" w:eastAsiaTheme="minorEastAsia" w:hAnsiTheme="minorHAnsi" w:cstheme="minorHAnsi"/>
          <w:b/>
          <w:lang w:eastAsia="es-MX"/>
        </w:rPr>
        <w:t xml:space="preserve">, </w:t>
      </w:r>
      <w:r w:rsidRPr="005D444A">
        <w:rPr>
          <w:rFonts w:asciiTheme="minorHAnsi" w:eastAsiaTheme="minorEastAsia" w:hAnsiTheme="minorHAnsi" w:cstheme="minorHAnsi"/>
          <w:b/>
          <w:lang w:eastAsia="es-MX"/>
        </w:rPr>
        <w:t>5 Extraordinaria del día 19 de Mayo del 2022</w:t>
      </w:r>
      <w:r>
        <w:rPr>
          <w:rFonts w:asciiTheme="minorHAnsi" w:eastAsiaTheme="minorEastAsia" w:hAnsiTheme="minorHAnsi" w:cstheme="minorHAnsi"/>
          <w:b/>
          <w:lang w:eastAsia="es-MX"/>
        </w:rPr>
        <w:t xml:space="preserve">, </w:t>
      </w:r>
      <w:r w:rsidRPr="005D444A">
        <w:rPr>
          <w:rFonts w:asciiTheme="minorHAnsi" w:eastAsiaTheme="minorEastAsia" w:hAnsiTheme="minorHAnsi" w:cstheme="minorHAnsi"/>
          <w:b/>
          <w:lang w:eastAsia="es-MX"/>
        </w:rPr>
        <w:t>6 Extraordinaria del día 2 de Junio del 2022</w:t>
      </w:r>
      <w:r>
        <w:rPr>
          <w:rFonts w:asciiTheme="minorHAnsi" w:eastAsiaTheme="minorEastAsia" w:hAnsiTheme="minorHAnsi" w:cstheme="minorHAnsi"/>
          <w:b/>
          <w:lang w:eastAsia="es-MX"/>
        </w:rPr>
        <w:t xml:space="preserve">, </w:t>
      </w:r>
      <w:r w:rsidRPr="005D444A">
        <w:rPr>
          <w:rFonts w:asciiTheme="minorHAnsi" w:eastAsiaTheme="minorEastAsia" w:hAnsiTheme="minorHAnsi" w:cstheme="minorHAnsi"/>
          <w:b/>
          <w:lang w:eastAsia="es-MX"/>
        </w:rPr>
        <w:t>5 Ordinaria del día 24 de Marzo del 2022</w:t>
      </w:r>
      <w:r>
        <w:rPr>
          <w:rFonts w:asciiTheme="minorHAnsi" w:eastAsiaTheme="minorEastAsia" w:hAnsiTheme="minorHAnsi" w:cstheme="minorHAnsi"/>
          <w:b/>
          <w:lang w:eastAsia="es-MX"/>
        </w:rPr>
        <w:t xml:space="preserve">, </w:t>
      </w:r>
      <w:r w:rsidRPr="005D444A">
        <w:rPr>
          <w:rFonts w:asciiTheme="minorHAnsi" w:eastAsiaTheme="minorEastAsia" w:hAnsiTheme="minorHAnsi" w:cstheme="minorHAnsi"/>
          <w:b/>
          <w:lang w:eastAsia="es-MX"/>
        </w:rPr>
        <w:t>8 Ordinaria del 12 de Mayo del 2022</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5D444A" w:rsidRPr="00C72137" w:rsidRDefault="005D444A" w:rsidP="005D444A">
      <w:pPr>
        <w:jc w:val="both"/>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62047C" w:rsidRDefault="0062047C" w:rsidP="00123E25">
      <w:pPr>
        <w:jc w:val="both"/>
        <w:rPr>
          <w:rFonts w:asciiTheme="minorHAnsi" w:hAnsiTheme="minorHAnsi" w:cstheme="minorHAnsi"/>
          <w:b/>
          <w:i/>
          <w:lang w:eastAsia="en-US"/>
        </w:rPr>
      </w:pPr>
    </w:p>
    <w:p w:rsidR="0062047C" w:rsidRDefault="005D444A"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65231B">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Default="001D199C" w:rsidP="001D199C">
      <w:pPr>
        <w:jc w:val="both"/>
        <w:rPr>
          <w:rFonts w:asciiTheme="minorHAnsi" w:hAnsiTheme="minorHAnsi" w:cstheme="minorHAnsi"/>
          <w:b/>
          <w:lang w:val="es-ES"/>
        </w:rPr>
      </w:pPr>
    </w:p>
    <w:p w:rsidR="00177597" w:rsidRDefault="00177597" w:rsidP="005D444A">
      <w:pPr>
        <w:spacing w:after="100" w:afterAutospacing="1"/>
        <w:contextualSpacing/>
        <w:jc w:val="both"/>
        <w:rPr>
          <w:rFonts w:asciiTheme="minorHAnsi" w:eastAsiaTheme="minorEastAsia" w:hAnsiTheme="minorHAnsi" w:cstheme="minorHAnsi"/>
          <w:b/>
          <w:lang w:val="es-ES" w:eastAsia="es-MX"/>
        </w:rPr>
      </w:pPr>
    </w:p>
    <w:p w:rsidR="005D444A" w:rsidRPr="005D444A" w:rsidRDefault="005D444A" w:rsidP="005D444A">
      <w:pPr>
        <w:spacing w:after="100" w:afterAutospacing="1"/>
        <w:contextualSpacing/>
        <w:jc w:val="both"/>
        <w:rPr>
          <w:rFonts w:asciiTheme="minorHAnsi" w:eastAsiaTheme="minorEastAsia" w:hAnsiTheme="minorHAnsi" w:cstheme="minorHAnsi"/>
          <w:lang w:eastAsia="es-MX"/>
        </w:rPr>
      </w:pPr>
      <w:r w:rsidRPr="005D444A">
        <w:rPr>
          <w:rFonts w:asciiTheme="minorHAnsi" w:eastAsiaTheme="minorEastAsia" w:hAnsiTheme="minorHAnsi" w:cstheme="minorHAnsi"/>
          <w:b/>
          <w:lang w:val="es-ES" w:eastAsia="es-MX"/>
        </w:rPr>
        <w:t>Número de Cuadro:</w:t>
      </w:r>
      <w:r w:rsidRPr="005D444A">
        <w:rPr>
          <w:rFonts w:asciiTheme="minorHAnsi" w:eastAsiaTheme="minorEastAsia" w:hAnsiTheme="minorHAnsi" w:cstheme="minorHAnsi"/>
          <w:lang w:val="es-ES" w:eastAsia="es-MX"/>
        </w:rPr>
        <w:t xml:space="preserve"> </w:t>
      </w:r>
      <w:r w:rsidRPr="005D444A">
        <w:rPr>
          <w:rFonts w:asciiTheme="minorHAnsi" w:eastAsiaTheme="minorEastAsia" w:hAnsiTheme="minorHAnsi" w:cstheme="minorHAnsi"/>
          <w:lang w:eastAsia="es-MX"/>
        </w:rPr>
        <w:t>01.11.2022</w:t>
      </w:r>
    </w:p>
    <w:p w:rsidR="005D444A" w:rsidRPr="005D444A" w:rsidRDefault="005D444A" w:rsidP="005D444A">
      <w:pPr>
        <w:shd w:val="clear" w:color="auto" w:fill="FFFFFF"/>
        <w:spacing w:after="100" w:afterAutospacing="1"/>
        <w:contextualSpacing/>
        <w:jc w:val="both"/>
        <w:rPr>
          <w:rFonts w:asciiTheme="minorHAnsi" w:eastAsiaTheme="minorEastAsia" w:hAnsiTheme="minorHAnsi" w:cstheme="minorHAnsi"/>
          <w:lang w:val="es-ES" w:eastAsia="es-MX"/>
        </w:rPr>
      </w:pPr>
      <w:r w:rsidRPr="005D444A">
        <w:rPr>
          <w:rFonts w:asciiTheme="minorHAnsi" w:eastAsiaTheme="minorEastAsia" w:hAnsiTheme="minorHAnsi" w:cstheme="minorHAnsi"/>
          <w:b/>
          <w:lang w:val="es-ES" w:eastAsia="es-MX"/>
        </w:rPr>
        <w:t xml:space="preserve">Licitación Pública Nacional con Participación del Comité: </w:t>
      </w:r>
      <w:r w:rsidRPr="005D444A">
        <w:rPr>
          <w:rFonts w:asciiTheme="minorHAnsi" w:eastAsiaTheme="minorEastAsia" w:hAnsiTheme="minorHAnsi" w:cstheme="minorHAnsi"/>
          <w:lang w:val="es-ES" w:eastAsia="es-MX"/>
        </w:rPr>
        <w:t>202200899</w:t>
      </w:r>
    </w:p>
    <w:p w:rsidR="005D444A" w:rsidRPr="005D444A" w:rsidRDefault="005D444A" w:rsidP="005D444A">
      <w:pPr>
        <w:shd w:val="clear" w:color="auto" w:fill="FFFFFF"/>
        <w:spacing w:after="100" w:afterAutospacing="1"/>
        <w:contextualSpacing/>
        <w:jc w:val="both"/>
        <w:rPr>
          <w:rFonts w:asciiTheme="minorHAnsi" w:eastAsiaTheme="minorEastAsia" w:hAnsiTheme="minorHAnsi" w:cstheme="minorHAnsi"/>
          <w:lang w:val="es-ES" w:eastAsia="es-MX"/>
        </w:rPr>
      </w:pPr>
      <w:r w:rsidRPr="005D444A">
        <w:rPr>
          <w:rFonts w:asciiTheme="minorHAnsi" w:eastAsiaTheme="minorEastAsia" w:hAnsiTheme="minorHAnsi" w:cstheme="minorHAnsi"/>
          <w:b/>
          <w:lang w:val="es-ES" w:eastAsia="es-MX"/>
        </w:rPr>
        <w:t xml:space="preserve">Área Requirente: </w:t>
      </w:r>
      <w:r w:rsidRPr="005D444A">
        <w:rPr>
          <w:rFonts w:asciiTheme="minorHAnsi" w:eastAsiaTheme="minorEastAsia" w:hAnsiTheme="minorHAnsi" w:cstheme="minorHAnsi"/>
          <w:lang w:val="es-ES" w:eastAsia="es-MX"/>
        </w:rPr>
        <w:t>Coordinación General de Análisis Estratégico y Comunicación adscrita a la Jefatura de Gabinete</w:t>
      </w:r>
    </w:p>
    <w:p w:rsidR="005D444A" w:rsidRPr="005D444A" w:rsidRDefault="005D444A" w:rsidP="005D444A">
      <w:pPr>
        <w:shd w:val="clear" w:color="auto" w:fill="FFFFFF"/>
        <w:spacing w:after="100" w:afterAutospacing="1"/>
        <w:contextualSpacing/>
        <w:jc w:val="both"/>
        <w:rPr>
          <w:rFonts w:asciiTheme="minorHAnsi" w:eastAsiaTheme="minorEastAsia" w:hAnsiTheme="minorHAnsi" w:cstheme="minorHAnsi"/>
          <w:lang w:val="es-ES" w:eastAsia="es-MX"/>
        </w:rPr>
      </w:pPr>
      <w:r w:rsidRPr="005D444A">
        <w:rPr>
          <w:rFonts w:asciiTheme="minorHAnsi" w:eastAsiaTheme="minorEastAsia" w:hAnsiTheme="minorHAnsi" w:cstheme="minorHAnsi"/>
          <w:b/>
          <w:lang w:val="es-ES" w:eastAsia="es-MX"/>
        </w:rPr>
        <w:t xml:space="preserve">Objeto de licitación: </w:t>
      </w:r>
      <w:r w:rsidRPr="005D444A">
        <w:rPr>
          <w:rFonts w:asciiTheme="minorHAnsi" w:eastAsiaTheme="minorEastAsia" w:hAnsiTheme="minorHAnsi" w:cstheme="minorHAnsi"/>
          <w:lang w:val="es-ES" w:eastAsia="es-MX"/>
        </w:rPr>
        <w:t>Servicio de diseño e impresión con instalación</w:t>
      </w:r>
      <w:r w:rsidR="0065231B">
        <w:rPr>
          <w:rFonts w:asciiTheme="minorHAnsi" w:eastAsiaTheme="minorEastAsia" w:hAnsiTheme="minorHAnsi" w:cstheme="minorHAnsi"/>
          <w:b/>
          <w:lang w:val="es-ES" w:eastAsia="es-MX"/>
        </w:rPr>
        <w:t>.</w:t>
      </w:r>
    </w:p>
    <w:p w:rsidR="005D444A" w:rsidRPr="005D444A" w:rsidRDefault="005D444A" w:rsidP="005D444A">
      <w:pPr>
        <w:shd w:val="clear" w:color="auto" w:fill="FFFFFF"/>
        <w:spacing w:after="100" w:afterAutospacing="1"/>
        <w:contextualSpacing/>
        <w:jc w:val="both"/>
        <w:rPr>
          <w:rFonts w:asciiTheme="minorHAnsi" w:eastAsiaTheme="minorEastAsia" w:hAnsiTheme="minorHAnsi" w:cstheme="minorHAnsi"/>
          <w:lang w:val="es-ES" w:eastAsia="es-MX"/>
        </w:rPr>
      </w:pPr>
    </w:p>
    <w:p w:rsid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eastAsiaTheme="minorEastAsia" w:hAnsiTheme="minorHAnsi" w:cstheme="minorHAnsi"/>
          <w:lang w:eastAsia="es-MX"/>
        </w:rPr>
        <w:t>S</w:t>
      </w:r>
      <w:r w:rsidRPr="005D444A">
        <w:rPr>
          <w:rFonts w:asciiTheme="minorHAnsi" w:hAnsiTheme="minorHAnsi" w:cstheme="minorHAnsi"/>
          <w:lang w:val="es-ES_tradnl"/>
        </w:rPr>
        <w:t>e pone a la vista el expediente de donde se desprende lo siguiente:</w:t>
      </w:r>
    </w:p>
    <w:p w:rsidR="0065231B" w:rsidRPr="005D444A" w:rsidRDefault="0065231B" w:rsidP="005D444A">
      <w:pPr>
        <w:shd w:val="clear" w:color="auto" w:fill="FFFFFF"/>
        <w:spacing w:after="100" w:afterAutospacing="1"/>
        <w:contextualSpacing/>
        <w:jc w:val="both"/>
        <w:rPr>
          <w:rFonts w:asciiTheme="minorHAnsi" w:hAnsiTheme="minorHAnsi" w:cstheme="minorHAnsi"/>
          <w:lang w:val="es-ES_tradnl"/>
        </w:rPr>
      </w:pPr>
    </w:p>
    <w:p w:rsidR="005D444A" w:rsidRPr="005D444A" w:rsidRDefault="005D444A" w:rsidP="005D444A">
      <w:pPr>
        <w:shd w:val="clear" w:color="auto" w:fill="FFFFFF"/>
        <w:spacing w:after="100" w:afterAutospacing="1"/>
        <w:contextualSpacing/>
        <w:jc w:val="both"/>
        <w:rPr>
          <w:rFonts w:asciiTheme="minorHAnsi" w:hAnsiTheme="minorHAnsi" w:cstheme="minorHAnsi"/>
          <w:b/>
          <w:lang w:val="es-ES_tradnl"/>
        </w:rPr>
      </w:pPr>
      <w:r w:rsidRPr="005D444A">
        <w:rPr>
          <w:rFonts w:asciiTheme="minorHAnsi" w:hAnsiTheme="minorHAnsi" w:cstheme="minorHAnsi"/>
          <w:b/>
          <w:lang w:val="es-ES_tradnl"/>
        </w:rPr>
        <w:t>Proveedores que cotizan:</w:t>
      </w:r>
    </w:p>
    <w:p w:rsidR="005D444A" w:rsidRPr="005D444A" w:rsidRDefault="005D444A" w:rsidP="005D444A">
      <w:pPr>
        <w:pStyle w:val="Prrafodelista"/>
        <w:numPr>
          <w:ilvl w:val="0"/>
          <w:numId w:val="8"/>
        </w:numPr>
        <w:shd w:val="clear" w:color="auto" w:fill="FFFFFF"/>
        <w:spacing w:after="100" w:afterAutospacing="1"/>
        <w:contextualSpacing/>
        <w:jc w:val="both"/>
        <w:rPr>
          <w:rFonts w:asciiTheme="minorHAnsi" w:hAnsiTheme="minorHAnsi" w:cstheme="minorHAnsi"/>
        </w:rPr>
      </w:pPr>
      <w:r w:rsidRPr="005D444A">
        <w:rPr>
          <w:rFonts w:asciiTheme="minorHAnsi" w:hAnsiTheme="minorHAnsi" w:cstheme="minorHAnsi"/>
        </w:rPr>
        <w:t>Zona Creativa GDL, S.A.S. de C.V.</w:t>
      </w:r>
    </w:p>
    <w:p w:rsidR="005D444A" w:rsidRPr="005D444A" w:rsidRDefault="005D444A" w:rsidP="005D444A">
      <w:pPr>
        <w:pStyle w:val="Prrafodelista"/>
        <w:numPr>
          <w:ilvl w:val="0"/>
          <w:numId w:val="8"/>
        </w:numPr>
        <w:shd w:val="clear" w:color="auto" w:fill="FFFFFF"/>
        <w:spacing w:after="100" w:afterAutospacing="1"/>
        <w:contextualSpacing/>
        <w:jc w:val="both"/>
        <w:rPr>
          <w:rFonts w:asciiTheme="minorHAnsi" w:hAnsiTheme="minorHAnsi" w:cstheme="minorHAnsi"/>
          <w:lang w:val="en-US"/>
        </w:rPr>
      </w:pPr>
      <w:r w:rsidRPr="005D444A">
        <w:rPr>
          <w:rFonts w:asciiTheme="minorHAnsi" w:hAnsiTheme="minorHAnsi" w:cstheme="minorHAnsi"/>
          <w:lang w:val="en-US"/>
        </w:rPr>
        <w:t>ADE Sport Consulting, S.A.S. de C.V.</w:t>
      </w:r>
    </w:p>
    <w:p w:rsidR="005D444A" w:rsidRPr="005D444A" w:rsidRDefault="005D444A" w:rsidP="005D444A">
      <w:pPr>
        <w:shd w:val="clear" w:color="auto" w:fill="FFFFFF"/>
        <w:spacing w:after="100" w:afterAutospacing="1"/>
        <w:contextualSpacing/>
        <w:rPr>
          <w:rFonts w:asciiTheme="minorHAnsi" w:hAnsiTheme="minorHAnsi" w:cstheme="minorHAnsi"/>
        </w:rPr>
      </w:pPr>
      <w:r w:rsidRPr="005D444A">
        <w:rPr>
          <w:rFonts w:asciiTheme="minorHAnsi" w:hAnsiTheme="minorHAnsi" w:cstheme="minorHAnsi"/>
        </w:rPr>
        <w:t>Los licitantes cuyas proposiciones fueron desechadas:</w:t>
      </w:r>
    </w:p>
    <w:p w:rsidR="005D444A" w:rsidRPr="005D444A" w:rsidRDefault="005D444A" w:rsidP="005D444A">
      <w:pPr>
        <w:shd w:val="clear" w:color="auto" w:fill="FFFFFF"/>
        <w:spacing w:after="100" w:afterAutospacing="1"/>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644"/>
        <w:gridCol w:w="4915"/>
      </w:tblGrid>
      <w:tr w:rsidR="005D444A" w:rsidRPr="005D444A" w:rsidTr="0065231B">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D444A" w:rsidRPr="005D444A" w:rsidRDefault="005D444A" w:rsidP="005D444A">
            <w:pPr>
              <w:tabs>
                <w:tab w:val="center" w:pos="1854"/>
                <w:tab w:val="left" w:pos="2745"/>
              </w:tabs>
              <w:rPr>
                <w:rFonts w:asciiTheme="minorHAnsi" w:hAnsiTheme="minorHAnsi" w:cstheme="minorHAnsi"/>
                <w:lang w:eastAsia="es-MX"/>
              </w:rPr>
            </w:pPr>
            <w:r w:rsidRPr="005D444A">
              <w:rPr>
                <w:rFonts w:asciiTheme="minorHAnsi" w:hAnsiTheme="minorHAnsi" w:cstheme="minorHAnsi"/>
                <w:b/>
                <w:bCs/>
                <w:color w:val="FFFFFF"/>
                <w:kern w:val="24"/>
                <w:lang w:eastAsia="es-MX"/>
              </w:rPr>
              <w:tab/>
              <w:t xml:space="preserve">Licitante </w:t>
            </w:r>
            <w:r w:rsidRPr="005D444A">
              <w:rPr>
                <w:rFonts w:asciiTheme="minorHAnsi" w:hAnsiTheme="minorHAnsi" w:cstheme="minorHAnsi"/>
                <w:b/>
                <w:bCs/>
                <w:color w:val="FFFFFF"/>
                <w:kern w:val="24"/>
                <w:lang w:eastAsia="es-MX"/>
              </w:rPr>
              <w:tab/>
            </w:r>
          </w:p>
        </w:tc>
        <w:tc>
          <w:tcPr>
            <w:tcW w:w="49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5D444A" w:rsidRPr="005D444A" w:rsidRDefault="005D444A" w:rsidP="005D444A">
            <w:pPr>
              <w:jc w:val="center"/>
              <w:rPr>
                <w:rFonts w:asciiTheme="minorHAnsi" w:hAnsiTheme="minorHAnsi" w:cstheme="minorHAnsi"/>
                <w:lang w:eastAsia="es-MX"/>
              </w:rPr>
            </w:pPr>
            <w:r w:rsidRPr="005D444A">
              <w:rPr>
                <w:rFonts w:asciiTheme="minorHAnsi" w:hAnsiTheme="minorHAnsi" w:cstheme="minorHAnsi"/>
                <w:b/>
                <w:bCs/>
                <w:color w:val="FFFFFF"/>
                <w:kern w:val="24"/>
                <w:lang w:eastAsia="es-MX"/>
              </w:rPr>
              <w:t xml:space="preserve">Motivo </w:t>
            </w:r>
          </w:p>
        </w:tc>
      </w:tr>
      <w:tr w:rsidR="005D444A" w:rsidRPr="005D444A" w:rsidTr="0065231B">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D444A" w:rsidRPr="005D444A" w:rsidRDefault="005D444A" w:rsidP="005D444A">
            <w:pPr>
              <w:rPr>
                <w:rFonts w:asciiTheme="minorHAnsi" w:hAnsiTheme="minorHAnsi" w:cstheme="minorHAnsi"/>
                <w:lang w:val="en-US" w:eastAsia="es-MX"/>
              </w:rPr>
            </w:pPr>
            <w:r w:rsidRPr="005D444A">
              <w:rPr>
                <w:rFonts w:asciiTheme="minorHAnsi" w:hAnsiTheme="minorHAnsi" w:cstheme="minorHAnsi"/>
                <w:lang w:val="en-US" w:eastAsia="es-MX"/>
              </w:rPr>
              <w:t>ADE Sport Consulting, S.A.S. de C.V.</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D444A" w:rsidRDefault="005D444A" w:rsidP="005D444A">
            <w:pPr>
              <w:rPr>
                <w:rFonts w:asciiTheme="minorHAnsi" w:hAnsiTheme="minorHAnsi" w:cstheme="minorHAnsi"/>
                <w:b/>
                <w:lang w:eastAsia="es-MX"/>
              </w:rPr>
            </w:pPr>
            <w:r w:rsidRPr="005D444A">
              <w:rPr>
                <w:rFonts w:asciiTheme="minorHAnsi" w:hAnsiTheme="minorHAnsi" w:cstheme="minorHAnsi"/>
                <w:b/>
                <w:lang w:eastAsia="es-MX"/>
              </w:rPr>
              <w:t>Licitante No Solvente,</w:t>
            </w:r>
          </w:p>
          <w:p w:rsidR="00AA2FE0" w:rsidRPr="005D444A" w:rsidRDefault="00AA2FE0" w:rsidP="005D444A">
            <w:pPr>
              <w:rPr>
                <w:rFonts w:asciiTheme="minorHAnsi" w:hAnsiTheme="minorHAnsi" w:cstheme="minorHAnsi"/>
                <w:b/>
                <w:lang w:eastAsia="es-MX"/>
              </w:rPr>
            </w:pPr>
          </w:p>
          <w:p w:rsidR="005D444A" w:rsidRDefault="005D444A" w:rsidP="005D444A">
            <w:pPr>
              <w:rPr>
                <w:rFonts w:asciiTheme="minorHAnsi" w:hAnsiTheme="minorHAnsi" w:cstheme="minorHAnsi"/>
                <w:b/>
                <w:lang w:eastAsia="es-MX"/>
              </w:rPr>
            </w:pPr>
            <w:r w:rsidRPr="005D444A">
              <w:rPr>
                <w:rFonts w:asciiTheme="minorHAnsi" w:hAnsiTheme="minorHAnsi" w:cstheme="minorHAnsi"/>
                <w:b/>
                <w:lang w:eastAsia="es-MX"/>
              </w:rPr>
              <w:t>Posterior al acto de presentación y apertura de proposiciones, se detectó por parte del área convocante, que:</w:t>
            </w:r>
          </w:p>
          <w:p w:rsidR="00AA2FE0" w:rsidRPr="005D444A" w:rsidRDefault="00AA2FE0" w:rsidP="005D444A">
            <w:pPr>
              <w:rPr>
                <w:rFonts w:asciiTheme="minorHAnsi" w:hAnsiTheme="minorHAnsi" w:cstheme="minorHAnsi"/>
                <w:b/>
                <w:lang w:eastAsia="es-MX"/>
              </w:rPr>
            </w:pPr>
          </w:p>
          <w:p w:rsidR="005D444A" w:rsidRDefault="005D444A" w:rsidP="005D444A">
            <w:pPr>
              <w:rPr>
                <w:rFonts w:asciiTheme="minorHAnsi" w:hAnsiTheme="minorHAnsi" w:cstheme="minorHAnsi"/>
                <w:b/>
                <w:lang w:eastAsia="es-MX"/>
              </w:rPr>
            </w:pPr>
            <w:r w:rsidRPr="005D444A">
              <w:rPr>
                <w:rFonts w:asciiTheme="minorHAnsi" w:hAnsiTheme="minorHAnsi" w:cstheme="minorHAnsi"/>
                <w:b/>
                <w:lang w:eastAsia="es-MX"/>
              </w:rPr>
              <w:t>- Presenta Acreditación Legal incompleta (Anexo 4) ya que no presenta copia del acta constitutiva y copia del Poder Notarial.</w:t>
            </w:r>
          </w:p>
          <w:p w:rsidR="00AA2FE0" w:rsidRPr="005D444A" w:rsidRDefault="00AA2FE0" w:rsidP="005D444A">
            <w:pPr>
              <w:rPr>
                <w:rFonts w:asciiTheme="minorHAnsi" w:hAnsiTheme="minorHAnsi" w:cstheme="minorHAnsi"/>
                <w:b/>
                <w:lang w:eastAsia="es-MX"/>
              </w:rPr>
            </w:pPr>
          </w:p>
          <w:p w:rsidR="005D444A" w:rsidRPr="005D444A" w:rsidRDefault="005D444A" w:rsidP="005D444A">
            <w:pPr>
              <w:rPr>
                <w:rFonts w:asciiTheme="minorHAnsi" w:hAnsiTheme="minorHAnsi" w:cstheme="minorHAnsi"/>
                <w:b/>
                <w:lang w:eastAsia="es-MX"/>
              </w:rPr>
            </w:pPr>
            <w:r w:rsidRPr="005D444A">
              <w:rPr>
                <w:rFonts w:asciiTheme="minorHAnsi" w:hAnsiTheme="minorHAnsi" w:cstheme="minorHAnsi"/>
                <w:b/>
                <w:lang w:eastAsia="es-MX"/>
              </w:rPr>
              <w:t xml:space="preserve"> - Presenta Constancia de situación fiscal sin adeudos en materia de aportaciones patronales y enteros de descuentos vigentes, (INFONAVIT) con fecha de 27 de diciembre del 2021 y no debe ser mayor a 30 días naturales a la fecha de registro de las propuestas técnicas y económicas.</w:t>
            </w:r>
          </w:p>
        </w:tc>
      </w:tr>
    </w:tbl>
    <w:p w:rsidR="005D444A" w:rsidRPr="005D444A" w:rsidRDefault="005D444A" w:rsidP="005D444A">
      <w:pPr>
        <w:contextualSpacing/>
        <w:rPr>
          <w:rFonts w:asciiTheme="minorHAnsi" w:eastAsia="Calibri" w:hAnsiTheme="minorHAnsi" w:cstheme="minorHAnsi"/>
          <w:b/>
          <w:i/>
        </w:rPr>
      </w:pP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lang w:val="es-ES_tradnl"/>
        </w:rPr>
        <w:lastRenderedPageBreak/>
        <w:t xml:space="preserve">Los licitantes cuyas proposiciones resultaron solventes son los que se muestran en el siguiente cuadro: </w:t>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p>
    <w:p w:rsidR="005D444A" w:rsidRDefault="005D444A" w:rsidP="005D444A">
      <w:pPr>
        <w:shd w:val="clear" w:color="auto" w:fill="FFFFFF"/>
        <w:spacing w:after="100" w:afterAutospacing="1"/>
        <w:contextualSpacing/>
        <w:jc w:val="both"/>
        <w:rPr>
          <w:rFonts w:asciiTheme="minorHAnsi" w:hAnsiTheme="minorHAnsi" w:cstheme="minorHAnsi"/>
          <w:b/>
          <w:bCs/>
        </w:rPr>
      </w:pPr>
      <w:r w:rsidRPr="005D444A">
        <w:rPr>
          <w:rFonts w:asciiTheme="minorHAnsi" w:hAnsiTheme="minorHAnsi" w:cstheme="minorHAnsi"/>
          <w:b/>
          <w:bCs/>
        </w:rPr>
        <w:t>ZONA CREATIVA GDL, S.A.S. DE C.V.</w:t>
      </w:r>
    </w:p>
    <w:p w:rsidR="00177597" w:rsidRPr="005D444A" w:rsidRDefault="00177597" w:rsidP="005D444A">
      <w:pPr>
        <w:shd w:val="clear" w:color="auto" w:fill="FFFFFF"/>
        <w:spacing w:after="100" w:afterAutospacing="1"/>
        <w:contextualSpacing/>
        <w:jc w:val="both"/>
        <w:rPr>
          <w:rFonts w:asciiTheme="minorHAnsi" w:hAnsiTheme="minorHAnsi" w:cstheme="minorHAnsi"/>
          <w:lang w:val="es-ES_tradnl"/>
        </w:rPr>
      </w:pP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noProof/>
          <w:lang w:eastAsia="es-MX"/>
        </w:rPr>
        <w:drawing>
          <wp:inline distT="0" distB="0" distL="0" distR="0" wp14:anchorId="5B7034E0" wp14:editId="7AA94CAA">
            <wp:extent cx="6124354" cy="3434316"/>
            <wp:effectExtent l="0" t="0" r="0" b="0"/>
            <wp:docPr id="4" name="Imagen 3">
              <a:extLst xmlns:a="http://schemas.openxmlformats.org/drawingml/2006/main">
                <a:ext uri="{FF2B5EF4-FFF2-40B4-BE49-F238E27FC236}">
                  <a16:creationId xmlns:a16="http://schemas.microsoft.com/office/drawing/2014/main" id="{5EA28647-5C94-4491-946A-66EB5C23CB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EA28647-5C94-4491-946A-66EB5C23CB85}"/>
                        </a:ext>
                      </a:extLst>
                    </pic:cNvPr>
                    <pic:cNvPicPr>
                      <a:picLocks noChangeAspect="1"/>
                    </pic:cNvPicPr>
                  </pic:nvPicPr>
                  <pic:blipFill>
                    <a:blip r:embed="rId8"/>
                    <a:stretch>
                      <a:fillRect/>
                    </a:stretch>
                  </pic:blipFill>
                  <pic:spPr>
                    <a:xfrm>
                      <a:off x="0" y="0"/>
                      <a:ext cx="6147818" cy="3447474"/>
                    </a:xfrm>
                    <a:prstGeom prst="rect">
                      <a:avLst/>
                    </a:prstGeom>
                  </pic:spPr>
                </pic:pic>
              </a:graphicData>
            </a:graphic>
          </wp:inline>
        </w:drawing>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p>
    <w:p w:rsid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lang w:val="es-ES_tradnl"/>
        </w:rPr>
        <w:t>Responsable de la evaluación de las proposiciones:</w:t>
      </w:r>
    </w:p>
    <w:p w:rsidR="0065231B" w:rsidRPr="005D444A" w:rsidRDefault="0065231B" w:rsidP="005D444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059"/>
        <w:gridCol w:w="5618"/>
      </w:tblGrid>
      <w:tr w:rsidR="005D444A" w:rsidRPr="005D444A" w:rsidTr="005D444A">
        <w:trPr>
          <w:trHeight w:val="212"/>
        </w:trPr>
        <w:tc>
          <w:tcPr>
            <w:tcW w:w="4059" w:type="dxa"/>
          </w:tcPr>
          <w:p w:rsidR="005D444A" w:rsidRPr="005D444A" w:rsidRDefault="005D444A" w:rsidP="005D444A">
            <w:pPr>
              <w:spacing w:after="100" w:afterAutospacing="1" w:line="276" w:lineRule="auto"/>
              <w:contextualSpacing/>
              <w:jc w:val="center"/>
              <w:rPr>
                <w:rFonts w:asciiTheme="minorHAnsi" w:hAnsiTheme="minorHAnsi" w:cstheme="minorHAnsi"/>
                <w:b/>
                <w:lang w:val="es-ES_tradnl"/>
              </w:rPr>
            </w:pPr>
            <w:r w:rsidRPr="005D444A">
              <w:rPr>
                <w:rFonts w:asciiTheme="minorHAnsi" w:hAnsiTheme="minorHAnsi" w:cstheme="minorHAnsi"/>
                <w:b/>
                <w:lang w:val="es-ES_tradnl"/>
              </w:rPr>
              <w:t>Nombre</w:t>
            </w:r>
          </w:p>
        </w:tc>
        <w:tc>
          <w:tcPr>
            <w:tcW w:w="5618" w:type="dxa"/>
          </w:tcPr>
          <w:p w:rsidR="005D444A" w:rsidRPr="005D444A" w:rsidRDefault="005D444A" w:rsidP="005D444A">
            <w:pPr>
              <w:spacing w:after="100" w:afterAutospacing="1" w:line="276" w:lineRule="auto"/>
              <w:contextualSpacing/>
              <w:jc w:val="center"/>
              <w:rPr>
                <w:rFonts w:asciiTheme="minorHAnsi" w:hAnsiTheme="minorHAnsi" w:cstheme="minorHAnsi"/>
                <w:b/>
                <w:lang w:val="es-ES_tradnl"/>
              </w:rPr>
            </w:pPr>
            <w:r w:rsidRPr="005D444A">
              <w:rPr>
                <w:rFonts w:asciiTheme="minorHAnsi" w:hAnsiTheme="minorHAnsi" w:cstheme="minorHAnsi"/>
                <w:b/>
                <w:lang w:val="es-ES_tradnl"/>
              </w:rPr>
              <w:t>Cargo</w:t>
            </w:r>
          </w:p>
        </w:tc>
      </w:tr>
      <w:tr w:rsidR="005D444A" w:rsidRPr="005D444A" w:rsidTr="005D444A">
        <w:trPr>
          <w:trHeight w:val="449"/>
        </w:trPr>
        <w:tc>
          <w:tcPr>
            <w:tcW w:w="4059" w:type="dxa"/>
          </w:tcPr>
          <w:p w:rsidR="005D444A" w:rsidRPr="005D444A" w:rsidRDefault="005D444A" w:rsidP="005D444A">
            <w:pPr>
              <w:shd w:val="clear" w:color="auto" w:fill="FFFFFF"/>
              <w:spacing w:after="100" w:afterAutospacing="1" w:line="276" w:lineRule="auto"/>
              <w:contextualSpacing/>
              <w:rPr>
                <w:rFonts w:asciiTheme="minorHAnsi" w:hAnsiTheme="minorHAnsi" w:cstheme="minorHAnsi"/>
              </w:rPr>
            </w:pPr>
            <w:r w:rsidRPr="005D444A">
              <w:rPr>
                <w:rFonts w:asciiTheme="minorHAnsi" w:hAnsiTheme="minorHAnsi" w:cstheme="minorHAnsi"/>
              </w:rPr>
              <w:t>Patricia Huerta Almaraz</w:t>
            </w:r>
          </w:p>
        </w:tc>
        <w:tc>
          <w:tcPr>
            <w:tcW w:w="5618" w:type="dxa"/>
          </w:tcPr>
          <w:p w:rsidR="005D444A" w:rsidRPr="005D444A" w:rsidRDefault="005D444A" w:rsidP="005D444A">
            <w:pPr>
              <w:spacing w:after="100" w:afterAutospacing="1" w:line="276" w:lineRule="auto"/>
              <w:contextualSpacing/>
              <w:rPr>
                <w:rFonts w:asciiTheme="minorHAnsi" w:hAnsiTheme="minorHAnsi" w:cstheme="minorHAnsi"/>
              </w:rPr>
            </w:pPr>
            <w:r w:rsidRPr="005D444A">
              <w:rPr>
                <w:rFonts w:asciiTheme="minorHAnsi" w:hAnsiTheme="minorHAnsi" w:cstheme="minorHAnsi"/>
              </w:rPr>
              <w:t>Coordinadora de Análisis Estratégico y Comunicación</w:t>
            </w:r>
          </w:p>
        </w:tc>
      </w:tr>
      <w:tr w:rsidR="005D444A" w:rsidRPr="005D444A" w:rsidTr="005D444A">
        <w:trPr>
          <w:trHeight w:val="187"/>
        </w:trPr>
        <w:tc>
          <w:tcPr>
            <w:tcW w:w="4059" w:type="dxa"/>
          </w:tcPr>
          <w:p w:rsidR="005D444A" w:rsidRPr="005D444A" w:rsidRDefault="005D444A" w:rsidP="005D444A">
            <w:pPr>
              <w:shd w:val="clear" w:color="auto" w:fill="FFFFFF"/>
              <w:spacing w:after="100" w:afterAutospacing="1"/>
              <w:contextualSpacing/>
              <w:rPr>
                <w:rFonts w:asciiTheme="minorHAnsi" w:hAnsiTheme="minorHAnsi" w:cstheme="minorHAnsi"/>
              </w:rPr>
            </w:pPr>
            <w:r w:rsidRPr="005D444A">
              <w:rPr>
                <w:rFonts w:asciiTheme="minorHAnsi" w:hAnsiTheme="minorHAnsi" w:cstheme="minorHAnsi"/>
              </w:rPr>
              <w:t>Paulina del Carmen Torres Padilla</w:t>
            </w:r>
          </w:p>
        </w:tc>
        <w:tc>
          <w:tcPr>
            <w:tcW w:w="5618" w:type="dxa"/>
          </w:tcPr>
          <w:p w:rsidR="005D444A" w:rsidRPr="005D444A" w:rsidRDefault="005D444A" w:rsidP="005D444A">
            <w:pPr>
              <w:spacing w:after="100" w:afterAutospacing="1"/>
              <w:contextualSpacing/>
              <w:rPr>
                <w:rFonts w:asciiTheme="minorHAnsi" w:hAnsiTheme="minorHAnsi" w:cstheme="minorHAnsi"/>
              </w:rPr>
            </w:pPr>
            <w:r w:rsidRPr="005D444A">
              <w:rPr>
                <w:rFonts w:asciiTheme="minorHAnsi" w:hAnsiTheme="minorHAnsi" w:cstheme="minorHAnsi"/>
              </w:rPr>
              <w:t>Jefe de Gabinete</w:t>
            </w:r>
          </w:p>
        </w:tc>
      </w:tr>
    </w:tbl>
    <w:p w:rsidR="005D444A" w:rsidRPr="005D444A" w:rsidRDefault="005D444A" w:rsidP="005D444A">
      <w:pPr>
        <w:shd w:val="clear" w:color="auto" w:fill="FFFFFF"/>
        <w:spacing w:after="100" w:afterAutospacing="1"/>
        <w:contextualSpacing/>
        <w:jc w:val="both"/>
        <w:rPr>
          <w:rFonts w:asciiTheme="minorHAnsi" w:hAnsiTheme="minorHAnsi" w:cstheme="minorHAnsi"/>
        </w:rPr>
      </w:pPr>
    </w:p>
    <w:p w:rsidR="005D444A" w:rsidRPr="005D444A" w:rsidRDefault="005D444A" w:rsidP="005D444A">
      <w:pPr>
        <w:shd w:val="clear" w:color="auto" w:fill="FFFFFF"/>
        <w:spacing w:after="100" w:afterAutospacing="1"/>
        <w:contextualSpacing/>
        <w:jc w:val="both"/>
        <w:rPr>
          <w:rFonts w:asciiTheme="minorHAnsi" w:hAnsiTheme="minorHAnsi" w:cstheme="minorHAnsi"/>
          <w:b/>
          <w:u w:val="single"/>
          <w:lang w:val="es-ES_tradnl"/>
        </w:rPr>
      </w:pPr>
      <w:r w:rsidRPr="005D444A">
        <w:rPr>
          <w:rFonts w:asciiTheme="minorHAnsi" w:hAnsiTheme="minorHAnsi" w:cstheme="minorHAnsi"/>
          <w:b/>
          <w:u w:val="single"/>
          <w:lang w:val="es-ES_tradnl"/>
        </w:rPr>
        <w:t>Mediante oficio de análisis técnico número CAEC/297/2022</w:t>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b/>
          <w:lang w:val="es-ES_tradnl"/>
        </w:rPr>
        <w:t xml:space="preserve">Nota: </w:t>
      </w:r>
      <w:r w:rsidRPr="005D444A">
        <w:rPr>
          <w:rFonts w:asciiTheme="minorHAnsi" w:hAnsiTheme="minorHAnsi" w:cstheme="minorHAnsi"/>
          <w:lang w:val="es-ES_tradnl"/>
        </w:rPr>
        <w:t>Se adjudica al único licitante solvente.</w:t>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p>
    <w:p w:rsidR="005D444A" w:rsidRPr="005D444A" w:rsidRDefault="005D444A" w:rsidP="005D444A">
      <w:pPr>
        <w:shd w:val="clear" w:color="auto" w:fill="FFFFFF"/>
        <w:spacing w:after="100" w:afterAutospacing="1"/>
        <w:contextualSpacing/>
        <w:jc w:val="both"/>
        <w:rPr>
          <w:rFonts w:asciiTheme="minorHAnsi" w:hAnsiTheme="minorHAnsi" w:cstheme="minorHAnsi"/>
          <w:b/>
          <w:bCs/>
        </w:rPr>
      </w:pPr>
      <w:r w:rsidRPr="005D444A">
        <w:rPr>
          <w:rFonts w:asciiTheme="minorHAnsi" w:hAnsiTheme="minorHAnsi" w:cstheme="minorHAnsi"/>
          <w:b/>
          <w:bCs/>
        </w:rPr>
        <w:t xml:space="preserve">ZONA CREATIVA GDL, S.A.S. DE C.V., POR UN MONTO MINIMO DE $ 1,462,596.41 Y UN MONTO MAXIMO DE $ 3,656,491.00 </w:t>
      </w:r>
    </w:p>
    <w:p w:rsidR="005D444A" w:rsidRPr="005D444A" w:rsidRDefault="005D444A" w:rsidP="005D444A">
      <w:pPr>
        <w:shd w:val="clear" w:color="auto" w:fill="FFFFFF"/>
        <w:spacing w:after="100" w:afterAutospacing="1"/>
        <w:contextualSpacing/>
        <w:jc w:val="both"/>
        <w:rPr>
          <w:rFonts w:asciiTheme="minorHAnsi" w:hAnsiTheme="minorHAnsi" w:cstheme="minorHAnsi"/>
          <w:lang w:val="es-ES_tradnl"/>
        </w:rPr>
      </w:pPr>
      <w:r w:rsidRPr="005D444A">
        <w:rPr>
          <w:rFonts w:asciiTheme="minorHAnsi" w:hAnsiTheme="minorHAnsi" w:cstheme="minorHAnsi"/>
          <w:b/>
          <w:bCs/>
        </w:rPr>
        <w:t xml:space="preserve"> </w:t>
      </w:r>
      <w:r w:rsidRPr="005D444A">
        <w:rPr>
          <w:rFonts w:asciiTheme="minorHAnsi" w:hAnsiTheme="minorHAnsi" w:cstheme="minorHAnsi"/>
          <w:noProof/>
          <w:lang w:eastAsia="es-MX"/>
        </w:rPr>
        <w:drawing>
          <wp:inline distT="0" distB="0" distL="0" distR="0" wp14:anchorId="4BEF070D" wp14:editId="2BEE49C7">
            <wp:extent cx="6139229" cy="2054431"/>
            <wp:effectExtent l="0" t="0" r="0" b="3175"/>
            <wp:docPr id="1" name="Imagen 3">
              <a:extLst xmlns:a="http://schemas.openxmlformats.org/drawingml/2006/main">
                <a:ext uri="{FF2B5EF4-FFF2-40B4-BE49-F238E27FC236}">
                  <a16:creationId xmlns:a16="http://schemas.microsoft.com/office/drawing/2014/main" id="{06DCCC84-833A-4D92-BDDD-AD0DD74FAA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6DCCC84-833A-4D92-BDDD-AD0DD74FAAA4}"/>
                        </a:ext>
                      </a:extLst>
                    </pic:cNvPr>
                    <pic:cNvPicPr>
                      <a:picLocks noChangeAspect="1"/>
                    </pic:cNvPicPr>
                  </pic:nvPicPr>
                  <pic:blipFill>
                    <a:blip r:embed="rId9"/>
                    <a:stretch>
                      <a:fillRect/>
                    </a:stretch>
                  </pic:blipFill>
                  <pic:spPr>
                    <a:xfrm>
                      <a:off x="0" y="0"/>
                      <a:ext cx="6160570" cy="2061573"/>
                    </a:xfrm>
                    <a:prstGeom prst="rect">
                      <a:avLst/>
                    </a:prstGeom>
                  </pic:spPr>
                </pic:pic>
              </a:graphicData>
            </a:graphic>
          </wp:inline>
        </w:drawing>
      </w:r>
    </w:p>
    <w:p w:rsidR="005D444A" w:rsidRPr="005D444A" w:rsidRDefault="005D444A" w:rsidP="005D444A">
      <w:pPr>
        <w:shd w:val="clear" w:color="auto" w:fill="FFFFFF"/>
        <w:spacing w:after="100" w:afterAutospacing="1"/>
        <w:contextualSpacing/>
        <w:jc w:val="both"/>
        <w:rPr>
          <w:rFonts w:asciiTheme="minorHAnsi" w:hAnsiTheme="minorHAnsi" w:cstheme="minorHAnsi"/>
          <w:b/>
          <w:lang w:val="es-ES_tradnl"/>
        </w:rPr>
      </w:pPr>
    </w:p>
    <w:p w:rsidR="005D444A" w:rsidRPr="005D444A" w:rsidRDefault="005D444A" w:rsidP="005D444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D444A">
        <w:rPr>
          <w:rFonts w:asciiTheme="minorHAnsi" w:hAnsiTheme="minorHAnsi" w:cstheme="minorHAnsi"/>
          <w:color w:val="000000"/>
          <w:lang w:eastAsia="es-MX"/>
        </w:rPr>
        <w:t>La convocante tendrá 10 días hábiles para emitir la orden de compra / pedido posterior a la emisión del fallo.</w:t>
      </w:r>
    </w:p>
    <w:p w:rsidR="005D444A" w:rsidRPr="005D444A" w:rsidRDefault="005D444A" w:rsidP="005D444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5D444A" w:rsidRDefault="005D444A" w:rsidP="005D444A">
      <w:pPr>
        <w:shd w:val="clear" w:color="auto" w:fill="FFFFFF"/>
        <w:spacing w:line="253" w:lineRule="atLeast"/>
        <w:jc w:val="both"/>
        <w:rPr>
          <w:rFonts w:asciiTheme="minorHAnsi" w:hAnsiTheme="minorHAnsi" w:cstheme="minorHAnsi"/>
          <w:color w:val="000000"/>
          <w:lang w:eastAsia="es-MX"/>
        </w:rPr>
      </w:pPr>
      <w:r w:rsidRPr="005D444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F7676F" w:rsidRPr="005D444A" w:rsidRDefault="00F7676F" w:rsidP="005D444A">
      <w:pPr>
        <w:shd w:val="clear" w:color="auto" w:fill="FFFFFF"/>
        <w:spacing w:line="253" w:lineRule="atLeast"/>
        <w:jc w:val="both"/>
        <w:rPr>
          <w:rFonts w:asciiTheme="minorHAnsi" w:hAnsiTheme="minorHAnsi" w:cstheme="minorHAnsi"/>
          <w:color w:val="000000"/>
          <w:lang w:eastAsia="es-MX"/>
        </w:rPr>
      </w:pPr>
    </w:p>
    <w:p w:rsidR="005D444A" w:rsidRDefault="005D444A" w:rsidP="005D444A">
      <w:pPr>
        <w:shd w:val="clear" w:color="auto" w:fill="FFFFFF"/>
        <w:spacing w:line="253" w:lineRule="atLeast"/>
        <w:jc w:val="both"/>
        <w:rPr>
          <w:rFonts w:asciiTheme="minorHAnsi" w:hAnsiTheme="minorHAnsi" w:cstheme="minorHAnsi"/>
          <w:color w:val="000000"/>
          <w:lang w:eastAsia="es-MX"/>
        </w:rPr>
      </w:pPr>
      <w:r w:rsidRPr="005D444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F7676F" w:rsidRPr="005D444A" w:rsidRDefault="00F7676F" w:rsidP="005D444A">
      <w:pPr>
        <w:shd w:val="clear" w:color="auto" w:fill="FFFFFF"/>
        <w:spacing w:line="253" w:lineRule="atLeast"/>
        <w:jc w:val="both"/>
        <w:rPr>
          <w:rFonts w:asciiTheme="minorHAnsi" w:hAnsiTheme="minorHAnsi" w:cstheme="minorHAnsi"/>
          <w:color w:val="000000"/>
          <w:lang w:eastAsia="es-MX"/>
        </w:rPr>
      </w:pPr>
    </w:p>
    <w:p w:rsidR="005D444A" w:rsidRPr="005D444A" w:rsidRDefault="005D444A" w:rsidP="005D444A">
      <w:pPr>
        <w:shd w:val="clear" w:color="auto" w:fill="FFFFFF"/>
        <w:spacing w:line="276" w:lineRule="atLeast"/>
        <w:jc w:val="both"/>
        <w:rPr>
          <w:rFonts w:asciiTheme="minorHAnsi" w:hAnsiTheme="minorHAnsi" w:cstheme="minorHAnsi"/>
          <w:color w:val="000000"/>
          <w:lang w:eastAsia="es-MX"/>
        </w:rPr>
      </w:pPr>
      <w:r w:rsidRPr="005D444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D444A" w:rsidRPr="005D444A" w:rsidRDefault="005D444A" w:rsidP="005D444A">
      <w:pPr>
        <w:shd w:val="clear" w:color="auto" w:fill="FFFFFF"/>
        <w:spacing w:line="276" w:lineRule="atLeast"/>
        <w:jc w:val="both"/>
        <w:rPr>
          <w:rFonts w:asciiTheme="minorHAnsi" w:hAnsiTheme="minorHAnsi" w:cstheme="minorHAnsi"/>
          <w:color w:val="000000"/>
          <w:lang w:eastAsia="es-MX"/>
        </w:rPr>
      </w:pPr>
    </w:p>
    <w:p w:rsidR="005D444A" w:rsidRPr="005D444A" w:rsidRDefault="005D444A" w:rsidP="005D444A">
      <w:pPr>
        <w:shd w:val="clear" w:color="auto" w:fill="FFFFFF"/>
        <w:spacing w:line="276" w:lineRule="atLeast"/>
        <w:jc w:val="both"/>
        <w:rPr>
          <w:rFonts w:asciiTheme="minorHAnsi" w:hAnsiTheme="minorHAnsi" w:cstheme="minorHAnsi"/>
          <w:color w:val="000000"/>
          <w:lang w:eastAsia="es-MX"/>
        </w:rPr>
      </w:pPr>
      <w:r w:rsidRPr="005D444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D444A" w:rsidRPr="005D444A" w:rsidRDefault="005D444A" w:rsidP="005D444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D444A">
        <w:rPr>
          <w:rFonts w:asciiTheme="minorHAnsi" w:hAnsiTheme="minorHAnsi" w:cstheme="minorHAnsi"/>
          <w:color w:val="000000"/>
          <w:shd w:val="clear" w:color="auto" w:fill="FFFFFF"/>
          <w:lang w:eastAsia="es-MX"/>
        </w:rPr>
        <w:lastRenderedPageBreak/>
        <w:t xml:space="preserve">Todo esto con fundamento en lo dispuesto por los artículos 107, 108, 113, 119 y demás </w:t>
      </w:r>
      <w:proofErr w:type="gramStart"/>
      <w:r w:rsidRPr="005D444A">
        <w:rPr>
          <w:rFonts w:asciiTheme="minorHAnsi" w:hAnsiTheme="minorHAnsi" w:cstheme="minorHAnsi"/>
          <w:color w:val="000000"/>
          <w:shd w:val="clear" w:color="auto" w:fill="FFFFFF"/>
          <w:lang w:eastAsia="es-MX"/>
        </w:rPr>
        <w:t>relativos  del</w:t>
      </w:r>
      <w:proofErr w:type="gramEnd"/>
      <w:r w:rsidRPr="005D444A">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F05876" w:rsidRPr="00493C55" w:rsidRDefault="00F05876" w:rsidP="00F0587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493C55">
        <w:rPr>
          <w:rFonts w:asciiTheme="minorHAnsi" w:eastAsia="Cambria" w:hAnsiTheme="minorHAnsi" w:cstheme="minorHAnsi"/>
        </w:rPr>
        <w:t>proveedo</w:t>
      </w:r>
      <w:r w:rsidR="002B1CD9" w:rsidRPr="00493C55">
        <w:rPr>
          <w:rFonts w:asciiTheme="minorHAnsi" w:eastAsia="Cambria" w:hAnsiTheme="minorHAnsi" w:cstheme="minorHAnsi"/>
        </w:rPr>
        <w:t>r</w:t>
      </w:r>
      <w:r w:rsidR="00CF5DB5" w:rsidRPr="00493C55">
        <w:rPr>
          <w:rFonts w:asciiTheme="minorHAnsi" w:hAnsiTheme="minorHAnsi" w:cstheme="minorHAnsi"/>
          <w:b/>
          <w:bCs/>
        </w:rPr>
        <w:t xml:space="preserve"> </w:t>
      </w:r>
      <w:r w:rsidR="00F7676F" w:rsidRPr="00F7676F">
        <w:rPr>
          <w:rFonts w:asciiTheme="minorHAnsi" w:hAnsiTheme="minorHAnsi" w:cstheme="minorHAnsi"/>
          <w:b/>
        </w:rPr>
        <w:t>Zona Creativa GDL, S.A.S. de C.V.,</w:t>
      </w:r>
      <w:r w:rsidR="00F7676F" w:rsidRPr="004565C4">
        <w:rPr>
          <w:rFonts w:cs="Tahoma"/>
        </w:rPr>
        <w:t xml:space="preserve">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F7676F" w:rsidP="00F7676F">
      <w:pPr>
        <w:shd w:val="clear" w:color="auto" w:fill="FFFFFF"/>
        <w:tabs>
          <w:tab w:val="left" w:pos="1197"/>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rsidR="00B653B2" w:rsidRDefault="006C1BBC" w:rsidP="006C1BBC">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6C1BBC" w:rsidRPr="006C1BBC" w:rsidRDefault="006C1BBC" w:rsidP="006C1BBC">
      <w:pPr>
        <w:shd w:val="clear" w:color="auto" w:fill="FFFFFF"/>
        <w:spacing w:after="100" w:afterAutospacing="1"/>
        <w:contextualSpacing/>
        <w:jc w:val="center"/>
        <w:rPr>
          <w:rFonts w:asciiTheme="minorHAnsi" w:eastAsiaTheme="minorEastAsia" w:hAnsiTheme="minorHAnsi" w:cstheme="minorHAnsi"/>
          <w:b/>
          <w:i/>
          <w:lang w:val="es-ES" w:eastAsia="es-MX"/>
        </w:rPr>
      </w:pP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eastAsia="es-MX"/>
        </w:rPr>
      </w:pPr>
      <w:r w:rsidRPr="00F7676F">
        <w:rPr>
          <w:rFonts w:asciiTheme="minorHAnsi" w:eastAsiaTheme="minorEastAsia" w:hAnsiTheme="minorHAnsi" w:cstheme="minorHAnsi"/>
          <w:b/>
          <w:lang w:val="es-ES" w:eastAsia="es-MX"/>
        </w:rPr>
        <w:t>Número de Cuadro:</w:t>
      </w:r>
      <w:r w:rsidRPr="00F7676F">
        <w:rPr>
          <w:rFonts w:asciiTheme="minorHAnsi" w:eastAsiaTheme="minorEastAsia" w:hAnsiTheme="minorHAnsi" w:cstheme="minorHAnsi"/>
          <w:lang w:val="es-ES" w:eastAsia="es-MX"/>
        </w:rPr>
        <w:t xml:space="preserve"> </w:t>
      </w:r>
      <w:r w:rsidRPr="00F7676F">
        <w:rPr>
          <w:rFonts w:asciiTheme="minorHAnsi" w:eastAsiaTheme="minorEastAsia" w:hAnsiTheme="minorHAnsi" w:cstheme="minorHAnsi"/>
          <w:lang w:eastAsia="es-MX"/>
        </w:rPr>
        <w:t>02.11.2022</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 w:eastAsia="es-MX"/>
        </w:rPr>
      </w:pPr>
      <w:r w:rsidRPr="00F7676F">
        <w:rPr>
          <w:rFonts w:asciiTheme="minorHAnsi" w:eastAsiaTheme="minorEastAsia" w:hAnsiTheme="minorHAnsi" w:cstheme="minorHAnsi"/>
          <w:b/>
          <w:lang w:val="es-ES" w:eastAsia="es-MX"/>
        </w:rPr>
        <w:t xml:space="preserve">Licitación Pública Nacional con Participación del Comité: </w:t>
      </w:r>
      <w:r w:rsidRPr="00F7676F">
        <w:rPr>
          <w:rFonts w:asciiTheme="minorHAnsi" w:eastAsiaTheme="minorEastAsia" w:hAnsiTheme="minorHAnsi" w:cstheme="minorHAnsi"/>
          <w:lang w:val="es-ES" w:eastAsia="es-MX"/>
        </w:rPr>
        <w:t>202200863</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 w:eastAsia="es-MX"/>
        </w:rPr>
      </w:pPr>
      <w:r w:rsidRPr="00F7676F">
        <w:rPr>
          <w:rFonts w:asciiTheme="minorHAnsi" w:eastAsiaTheme="minorEastAsia" w:hAnsiTheme="minorHAnsi" w:cstheme="minorHAnsi"/>
          <w:b/>
          <w:lang w:val="es-ES" w:eastAsia="es-MX"/>
        </w:rPr>
        <w:t xml:space="preserve">Área Requirente: </w:t>
      </w:r>
      <w:r w:rsidRPr="00F7676F">
        <w:rPr>
          <w:rFonts w:asciiTheme="minorHAnsi" w:eastAsiaTheme="minorEastAsia" w:hAnsiTheme="minorHAnsi" w:cstheme="minorHAnsi"/>
          <w:lang w:val="es-ES" w:eastAsia="es-MX"/>
        </w:rPr>
        <w:t>Dirección de Gestión Integral de Agua y Drenaje adscrita a la Coordinación General de Servicios Municipales</w:t>
      </w:r>
      <w:r w:rsidRPr="00F7676F">
        <w:rPr>
          <w:rFonts w:asciiTheme="minorHAnsi" w:eastAsiaTheme="minorEastAsia" w:hAnsiTheme="minorHAnsi" w:cstheme="minorHAnsi"/>
          <w:b/>
          <w:lang w:val="es-ES" w:eastAsia="es-MX"/>
        </w:rPr>
        <w:t xml:space="preserve"> </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 w:eastAsia="es-MX"/>
        </w:rPr>
      </w:pPr>
      <w:r w:rsidRPr="00F7676F">
        <w:rPr>
          <w:rFonts w:asciiTheme="minorHAnsi" w:eastAsiaTheme="minorEastAsia" w:hAnsiTheme="minorHAnsi" w:cstheme="minorHAnsi"/>
          <w:b/>
          <w:lang w:val="es-ES" w:eastAsia="es-MX"/>
        </w:rPr>
        <w:t xml:space="preserve">Objeto de licitación: </w:t>
      </w:r>
      <w:r w:rsidRPr="00F7676F">
        <w:rPr>
          <w:rFonts w:asciiTheme="minorHAnsi" w:eastAsiaTheme="minorEastAsia" w:hAnsiTheme="minorHAnsi" w:cstheme="minorHAnsi"/>
          <w:lang w:val="es-ES" w:eastAsia="es-MX"/>
        </w:rPr>
        <w:t>Tableros de control necesarios para el correcto funcionamiento de los equipos de bombeo mismos que suministran el vital líquido a la población, así como un ahorro en el consumo de energía eléctrica, lo anterior para los pozos que administra la Dirección de Gestión Integral de Agua y Drenaje.</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 w:eastAsia="es-MX"/>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eastAsiaTheme="minorEastAsia" w:hAnsiTheme="minorHAnsi" w:cstheme="minorHAnsi"/>
          <w:lang w:eastAsia="es-MX"/>
        </w:rPr>
        <w:t>S</w:t>
      </w:r>
      <w:r w:rsidRPr="00F7676F">
        <w:rPr>
          <w:rFonts w:asciiTheme="minorHAnsi" w:hAnsiTheme="minorHAnsi" w:cstheme="minorHAnsi"/>
          <w:lang w:val="es-ES_tradnl"/>
        </w:rPr>
        <w:t>e pone a la vista el expediente de donde se desprende lo siguiente:</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b/>
          <w:lang w:val="es-ES_tradnl"/>
        </w:rPr>
      </w:pPr>
      <w:r w:rsidRPr="00F7676F">
        <w:rPr>
          <w:rFonts w:asciiTheme="minorHAnsi" w:hAnsiTheme="minorHAnsi" w:cstheme="minorHAnsi"/>
          <w:b/>
          <w:lang w:val="es-ES_tradnl"/>
        </w:rPr>
        <w:t>Proveedores que cotizan:</w:t>
      </w:r>
    </w:p>
    <w:p w:rsidR="00F7676F" w:rsidRPr="00F7676F" w:rsidRDefault="00F7676F" w:rsidP="00F7676F">
      <w:pPr>
        <w:pStyle w:val="Prrafodelista"/>
        <w:numPr>
          <w:ilvl w:val="0"/>
          <w:numId w:val="9"/>
        </w:numPr>
        <w:shd w:val="clear" w:color="auto" w:fill="FFFFFF"/>
        <w:spacing w:after="100" w:afterAutospacing="1"/>
        <w:contextualSpacing/>
        <w:jc w:val="both"/>
        <w:rPr>
          <w:rFonts w:asciiTheme="minorHAnsi" w:hAnsiTheme="minorHAnsi" w:cstheme="minorHAnsi"/>
        </w:rPr>
      </w:pPr>
      <w:r w:rsidRPr="00F7676F">
        <w:rPr>
          <w:rFonts w:asciiTheme="minorHAnsi" w:hAnsiTheme="minorHAnsi" w:cstheme="minorHAnsi"/>
        </w:rPr>
        <w:t>Grupo Comercial Denbar, S.A.S. de C.V.</w:t>
      </w:r>
    </w:p>
    <w:p w:rsidR="00F7676F" w:rsidRPr="00F7676F" w:rsidRDefault="00F7676F" w:rsidP="00F7676F">
      <w:pPr>
        <w:pStyle w:val="Prrafodelista"/>
        <w:numPr>
          <w:ilvl w:val="0"/>
          <w:numId w:val="9"/>
        </w:numPr>
        <w:shd w:val="clear" w:color="auto" w:fill="FFFFFF"/>
        <w:spacing w:after="100" w:afterAutospacing="1"/>
        <w:contextualSpacing/>
        <w:jc w:val="both"/>
        <w:rPr>
          <w:rFonts w:asciiTheme="minorHAnsi" w:hAnsiTheme="minorHAnsi" w:cstheme="minorHAnsi"/>
        </w:rPr>
      </w:pPr>
      <w:r w:rsidRPr="00F7676F">
        <w:rPr>
          <w:rFonts w:asciiTheme="minorHAnsi" w:hAnsiTheme="minorHAnsi" w:cstheme="minorHAnsi"/>
        </w:rPr>
        <w:t>Comsare Comercializadora, S.A. de C.V.</w:t>
      </w:r>
    </w:p>
    <w:p w:rsidR="00F7676F" w:rsidRPr="00F7676F" w:rsidRDefault="00F7676F" w:rsidP="00F7676F">
      <w:pPr>
        <w:pStyle w:val="Prrafodelista"/>
        <w:numPr>
          <w:ilvl w:val="0"/>
          <w:numId w:val="9"/>
        </w:numPr>
        <w:shd w:val="clear" w:color="auto" w:fill="FFFFFF"/>
        <w:spacing w:after="100" w:afterAutospacing="1"/>
        <w:contextualSpacing/>
        <w:jc w:val="both"/>
        <w:rPr>
          <w:rFonts w:asciiTheme="minorHAnsi" w:hAnsiTheme="minorHAnsi" w:cstheme="minorHAnsi"/>
        </w:rPr>
      </w:pPr>
      <w:proofErr w:type="spellStart"/>
      <w:r w:rsidRPr="00F7676F">
        <w:rPr>
          <w:rFonts w:asciiTheme="minorHAnsi" w:hAnsiTheme="minorHAnsi" w:cstheme="minorHAnsi"/>
        </w:rPr>
        <w:t>Electroconstrucciones</w:t>
      </w:r>
      <w:proofErr w:type="spellEnd"/>
      <w:r w:rsidRPr="00F7676F">
        <w:rPr>
          <w:rFonts w:asciiTheme="minorHAnsi" w:hAnsiTheme="minorHAnsi" w:cstheme="minorHAnsi"/>
        </w:rPr>
        <w:t xml:space="preserve"> JC, S.A. de C.V.</w:t>
      </w:r>
    </w:p>
    <w:p w:rsidR="00F7676F" w:rsidRPr="00F7676F" w:rsidRDefault="00F7676F" w:rsidP="00F7676F">
      <w:pPr>
        <w:shd w:val="clear" w:color="auto" w:fill="FFFFFF"/>
        <w:spacing w:after="100" w:afterAutospacing="1"/>
        <w:contextualSpacing/>
        <w:rPr>
          <w:rFonts w:asciiTheme="minorHAnsi" w:hAnsiTheme="minorHAnsi" w:cstheme="minorHAnsi"/>
        </w:rPr>
      </w:pPr>
      <w:r w:rsidRPr="00F7676F">
        <w:rPr>
          <w:rFonts w:asciiTheme="minorHAnsi" w:hAnsiTheme="minorHAnsi" w:cstheme="minorHAnsi"/>
        </w:rPr>
        <w:t>Los licitantes cuyas proposiciones fueron desechadas:</w:t>
      </w:r>
    </w:p>
    <w:p w:rsidR="00F7676F" w:rsidRPr="00F7676F" w:rsidRDefault="00F7676F" w:rsidP="00F7676F">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361"/>
        <w:gridCol w:w="5340"/>
      </w:tblGrid>
      <w:tr w:rsidR="00F7676F" w:rsidRPr="00F7676F" w:rsidTr="000E1CE8">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7676F" w:rsidRPr="00F7676F" w:rsidRDefault="00F7676F" w:rsidP="00AA2FE0">
            <w:pPr>
              <w:tabs>
                <w:tab w:val="center" w:pos="1854"/>
                <w:tab w:val="left" w:pos="2745"/>
              </w:tabs>
              <w:rPr>
                <w:rFonts w:asciiTheme="minorHAnsi" w:hAnsiTheme="minorHAnsi" w:cstheme="minorHAnsi"/>
                <w:lang w:eastAsia="es-MX"/>
              </w:rPr>
            </w:pPr>
            <w:r w:rsidRPr="00F7676F">
              <w:rPr>
                <w:rFonts w:asciiTheme="minorHAnsi" w:hAnsiTheme="minorHAnsi" w:cstheme="minorHAnsi"/>
                <w:b/>
                <w:bCs/>
                <w:color w:val="FFFFFF"/>
                <w:kern w:val="24"/>
                <w:lang w:eastAsia="es-MX"/>
              </w:rPr>
              <w:tab/>
              <w:t xml:space="preserve">Licitante </w:t>
            </w:r>
            <w:r w:rsidRPr="00F7676F">
              <w:rPr>
                <w:rFonts w:asciiTheme="minorHAnsi" w:hAnsiTheme="minorHAnsi" w:cstheme="minorHAnsi"/>
                <w:b/>
                <w:bCs/>
                <w:color w:val="FFFFFF"/>
                <w:kern w:val="24"/>
                <w:lang w:eastAsia="es-MX"/>
              </w:rPr>
              <w:tab/>
            </w:r>
          </w:p>
        </w:tc>
        <w:tc>
          <w:tcPr>
            <w:tcW w:w="53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7676F" w:rsidRPr="00F7676F" w:rsidRDefault="00F7676F" w:rsidP="00AA2FE0">
            <w:pPr>
              <w:jc w:val="center"/>
              <w:rPr>
                <w:rFonts w:asciiTheme="minorHAnsi" w:hAnsiTheme="minorHAnsi" w:cstheme="minorHAnsi"/>
                <w:lang w:eastAsia="es-MX"/>
              </w:rPr>
            </w:pPr>
            <w:r w:rsidRPr="00F7676F">
              <w:rPr>
                <w:rFonts w:asciiTheme="minorHAnsi" w:hAnsiTheme="minorHAnsi" w:cstheme="minorHAnsi"/>
                <w:b/>
                <w:bCs/>
                <w:color w:val="FFFFFF"/>
                <w:kern w:val="24"/>
                <w:lang w:eastAsia="es-MX"/>
              </w:rPr>
              <w:t xml:space="preserve">Motivo </w:t>
            </w:r>
          </w:p>
        </w:tc>
      </w:tr>
      <w:tr w:rsidR="00F7676F" w:rsidRPr="00F7676F" w:rsidTr="000E1CE8">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7676F" w:rsidRPr="00F7676F" w:rsidRDefault="00F7676F" w:rsidP="00AA2FE0">
            <w:pPr>
              <w:rPr>
                <w:rFonts w:asciiTheme="minorHAnsi" w:hAnsiTheme="minorHAnsi" w:cstheme="minorHAnsi"/>
                <w:lang w:eastAsia="es-MX"/>
              </w:rPr>
            </w:pPr>
            <w:r w:rsidRPr="00F7676F">
              <w:rPr>
                <w:rFonts w:asciiTheme="minorHAnsi" w:hAnsiTheme="minorHAnsi" w:cstheme="minorHAnsi"/>
                <w:lang w:eastAsia="es-MX"/>
              </w:rPr>
              <w:lastRenderedPageBreak/>
              <w:t>Grupo Comercial Denbar, S.A.S.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Licitante No Solvente</w:t>
            </w:r>
          </w:p>
          <w:p w:rsidR="00AA2FE0" w:rsidRPr="00F7676F" w:rsidRDefault="00AA2FE0" w:rsidP="00AA2FE0">
            <w:pPr>
              <w:rPr>
                <w:rFonts w:asciiTheme="minorHAnsi" w:hAnsiTheme="minorHAnsi" w:cstheme="minorHAnsi"/>
                <w:b/>
                <w:lang w:eastAsia="es-MX"/>
              </w:rPr>
            </w:pPr>
          </w:p>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Posterior al acto de presentación y apertura de proposiciones se observó, que:      </w:t>
            </w:r>
          </w:p>
          <w:p w:rsidR="00AA2FE0" w:rsidRPr="00F7676F" w:rsidRDefault="00AA2FE0" w:rsidP="00AA2FE0">
            <w:pPr>
              <w:rPr>
                <w:rFonts w:asciiTheme="minorHAnsi" w:hAnsiTheme="minorHAnsi" w:cstheme="minorHAnsi"/>
                <w:b/>
                <w:lang w:eastAsia="es-MX"/>
              </w:rPr>
            </w:pPr>
          </w:p>
          <w:p w:rsidR="00AA2FE0"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Presenta. </w:t>
            </w:r>
            <w:r w:rsidR="006E5841">
              <w:rPr>
                <w:rFonts w:asciiTheme="minorHAnsi" w:hAnsiTheme="minorHAnsi" w:cstheme="minorHAnsi"/>
                <w:b/>
                <w:lang w:eastAsia="es-MX"/>
              </w:rPr>
              <w:t>–</w:t>
            </w:r>
            <w:r w:rsidRPr="00F7676F">
              <w:rPr>
                <w:rFonts w:asciiTheme="minorHAnsi" w:hAnsiTheme="minorHAnsi" w:cstheme="minorHAnsi"/>
                <w:b/>
                <w:lang w:eastAsia="es-MX"/>
              </w:rPr>
              <w:t xml:space="preserve"> Art</w:t>
            </w:r>
            <w:r w:rsidR="006E5841">
              <w:rPr>
                <w:rFonts w:asciiTheme="minorHAnsi" w:hAnsiTheme="minorHAnsi" w:cstheme="minorHAnsi"/>
                <w:b/>
                <w:lang w:eastAsia="es-MX"/>
              </w:rPr>
              <w:t>iculo 3</w:t>
            </w:r>
            <w:r w:rsidRPr="00F7676F">
              <w:rPr>
                <w:rFonts w:asciiTheme="minorHAnsi" w:hAnsiTheme="minorHAnsi" w:cstheme="minorHAnsi"/>
                <w:b/>
                <w:lang w:eastAsia="es-MX"/>
              </w:rPr>
              <w:t>2 D con fecha de 26 de abril del 2022 debiendo ser con un máximo de 1 mes de emisión anteriores a la fecha de presentación de propuestas</w:t>
            </w:r>
            <w:r w:rsidR="006E5841">
              <w:rPr>
                <w:rFonts w:asciiTheme="minorHAnsi" w:hAnsiTheme="minorHAnsi" w:cstheme="minorHAnsi"/>
                <w:b/>
                <w:lang w:eastAsia="es-MX"/>
              </w:rPr>
              <w:t>.</w:t>
            </w:r>
          </w:p>
          <w:p w:rsidR="00F7676F" w:rsidRP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   </w:t>
            </w:r>
          </w:p>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Presenta. - Opinión del cumplimiento de sus obligaciones en materia de Seguridad Social, de fecha 06 de mayo del 2022 debiendo ser, con fecha no mayor a 30 días naturales a la fecha de registro de las propuestas técnicas y económicas.</w:t>
            </w:r>
          </w:p>
          <w:p w:rsidR="00AA2FE0" w:rsidRPr="00F7676F" w:rsidRDefault="00AA2FE0" w:rsidP="00AA2FE0">
            <w:pPr>
              <w:rPr>
                <w:rFonts w:asciiTheme="minorHAnsi" w:hAnsiTheme="minorHAnsi" w:cstheme="minorHAnsi"/>
                <w:b/>
                <w:lang w:eastAsia="es-MX"/>
              </w:rPr>
            </w:pPr>
          </w:p>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No presenta. -  Documentos adicionales solicitados en bases</w:t>
            </w:r>
            <w:r w:rsidR="006E5841">
              <w:rPr>
                <w:rFonts w:asciiTheme="minorHAnsi" w:hAnsiTheme="minorHAnsi" w:cstheme="minorHAnsi"/>
                <w:b/>
                <w:lang w:eastAsia="es-MX"/>
              </w:rPr>
              <w:t>.</w:t>
            </w:r>
          </w:p>
          <w:p w:rsidR="006E5841" w:rsidRPr="00F7676F" w:rsidRDefault="006E5841" w:rsidP="00AA2FE0">
            <w:pPr>
              <w:rPr>
                <w:rFonts w:asciiTheme="minorHAnsi" w:hAnsiTheme="minorHAnsi" w:cstheme="minorHAnsi"/>
                <w:b/>
                <w:lang w:eastAsia="es-MX"/>
              </w:rPr>
            </w:pPr>
          </w:p>
        </w:tc>
      </w:tr>
      <w:tr w:rsidR="00F7676F" w:rsidRPr="00F7676F" w:rsidTr="000E1CE8">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7676F" w:rsidRPr="00F7676F" w:rsidRDefault="00F7676F" w:rsidP="00AA2FE0">
            <w:pPr>
              <w:rPr>
                <w:rFonts w:asciiTheme="minorHAnsi" w:hAnsiTheme="minorHAnsi" w:cstheme="minorHAnsi"/>
                <w:lang w:eastAsia="es-MX"/>
              </w:rPr>
            </w:pPr>
            <w:proofErr w:type="spellStart"/>
            <w:r w:rsidRPr="00F7676F">
              <w:rPr>
                <w:rFonts w:asciiTheme="minorHAnsi" w:hAnsiTheme="minorHAnsi" w:cstheme="minorHAnsi"/>
                <w:lang w:eastAsia="es-MX"/>
              </w:rPr>
              <w:t>Electroconstrucciones</w:t>
            </w:r>
            <w:proofErr w:type="spellEnd"/>
            <w:r w:rsidRPr="00F7676F">
              <w:rPr>
                <w:rFonts w:asciiTheme="minorHAnsi" w:hAnsiTheme="minorHAnsi" w:cstheme="minorHAnsi"/>
                <w:lang w:eastAsia="es-MX"/>
              </w:rPr>
              <w:t xml:space="preserve"> JC, S.A.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Licitante No Solvente</w:t>
            </w:r>
          </w:p>
          <w:p w:rsidR="00AA2FE0" w:rsidRPr="00F7676F" w:rsidRDefault="00AA2FE0" w:rsidP="00AA2FE0">
            <w:pPr>
              <w:rPr>
                <w:rFonts w:asciiTheme="minorHAnsi" w:hAnsiTheme="minorHAnsi" w:cstheme="minorHAnsi"/>
                <w:b/>
                <w:lang w:eastAsia="es-MX"/>
              </w:rPr>
            </w:pPr>
          </w:p>
          <w:p w:rsidR="00AA2FE0"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Posterior al acto de presentación y apertura de proposiciones se observó, que:            </w:t>
            </w:r>
          </w:p>
          <w:p w:rsidR="00F7676F" w:rsidRP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        </w:t>
            </w:r>
          </w:p>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No Presenta - Comprobante fiscal digital por internet (CFDI) del pago del impuesto sobre nómina del estado.</w:t>
            </w:r>
          </w:p>
          <w:p w:rsidR="006E5841" w:rsidRPr="00F7676F" w:rsidRDefault="006E5841" w:rsidP="00AA2FE0">
            <w:pPr>
              <w:rPr>
                <w:rFonts w:asciiTheme="minorHAnsi" w:hAnsiTheme="minorHAnsi" w:cstheme="minorHAnsi"/>
                <w:b/>
                <w:lang w:eastAsia="es-MX"/>
              </w:rPr>
            </w:pPr>
          </w:p>
        </w:tc>
      </w:tr>
    </w:tbl>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t xml:space="preserve">Los licitantes cuyas proposiciones resultaron solventes son los que se muestran en el siguiente cuadro: </w:t>
      </w:r>
    </w:p>
    <w:p w:rsidR="006E5841" w:rsidRPr="00F7676F" w:rsidRDefault="006E5841"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bCs/>
        </w:rPr>
        <w:t>COMSARE COMERCIALIZADORA, S.A. DE C.V.</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noProof/>
          <w:lang w:eastAsia="es-MX"/>
        </w:rPr>
        <w:lastRenderedPageBreak/>
        <w:drawing>
          <wp:inline distT="0" distB="0" distL="0" distR="0" wp14:anchorId="07686C04" wp14:editId="4C047932">
            <wp:extent cx="6388002" cy="2941983"/>
            <wp:effectExtent l="0" t="0" r="0" b="0"/>
            <wp:docPr id="5" name="Imagen 3">
              <a:extLst xmlns:a="http://schemas.openxmlformats.org/drawingml/2006/main">
                <a:ext uri="{FF2B5EF4-FFF2-40B4-BE49-F238E27FC236}">
                  <a16:creationId xmlns:a16="http://schemas.microsoft.com/office/drawing/2014/main" id="{4F0F8EF3-9274-4ED7-867B-1EA33DC438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F0F8EF3-9274-4ED7-867B-1EA33DC4386F}"/>
                        </a:ext>
                      </a:extLst>
                    </pic:cNvPr>
                    <pic:cNvPicPr>
                      <a:picLocks noChangeAspect="1"/>
                    </pic:cNvPicPr>
                  </pic:nvPicPr>
                  <pic:blipFill>
                    <a:blip r:embed="rId10"/>
                    <a:stretch>
                      <a:fillRect/>
                    </a:stretch>
                  </pic:blipFill>
                  <pic:spPr>
                    <a:xfrm>
                      <a:off x="0" y="0"/>
                      <a:ext cx="6501389" cy="2994203"/>
                    </a:xfrm>
                    <a:prstGeom prst="rect">
                      <a:avLst/>
                    </a:prstGeom>
                  </pic:spPr>
                </pic:pic>
              </a:graphicData>
            </a:graphic>
          </wp:inline>
        </w:drawing>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t>Responsable de la evaluación de las proposiciones:</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0"/>
        <w:gridCol w:w="5165"/>
      </w:tblGrid>
      <w:tr w:rsidR="00F7676F" w:rsidRPr="00F7676F" w:rsidTr="00AA2FE0">
        <w:trPr>
          <w:trHeight w:val="225"/>
        </w:trPr>
        <w:tc>
          <w:tcPr>
            <w:tcW w:w="4470" w:type="dxa"/>
          </w:tcPr>
          <w:p w:rsidR="00F7676F" w:rsidRPr="00F7676F" w:rsidRDefault="00F7676F" w:rsidP="00AA2FE0">
            <w:pPr>
              <w:spacing w:after="100" w:afterAutospacing="1" w:line="276" w:lineRule="auto"/>
              <w:contextualSpacing/>
              <w:jc w:val="center"/>
              <w:rPr>
                <w:rFonts w:asciiTheme="minorHAnsi" w:hAnsiTheme="minorHAnsi" w:cstheme="minorHAnsi"/>
                <w:b/>
                <w:lang w:val="es-ES_tradnl"/>
              </w:rPr>
            </w:pPr>
            <w:r w:rsidRPr="00F7676F">
              <w:rPr>
                <w:rFonts w:asciiTheme="minorHAnsi" w:hAnsiTheme="minorHAnsi" w:cstheme="minorHAnsi"/>
                <w:b/>
                <w:lang w:val="es-ES_tradnl"/>
              </w:rPr>
              <w:t>Nombre</w:t>
            </w:r>
          </w:p>
        </w:tc>
        <w:tc>
          <w:tcPr>
            <w:tcW w:w="5165" w:type="dxa"/>
          </w:tcPr>
          <w:p w:rsidR="00F7676F" w:rsidRPr="00F7676F" w:rsidRDefault="00F7676F" w:rsidP="00AA2FE0">
            <w:pPr>
              <w:spacing w:after="100" w:afterAutospacing="1" w:line="276" w:lineRule="auto"/>
              <w:contextualSpacing/>
              <w:jc w:val="center"/>
              <w:rPr>
                <w:rFonts w:asciiTheme="minorHAnsi" w:hAnsiTheme="minorHAnsi" w:cstheme="minorHAnsi"/>
                <w:b/>
                <w:lang w:val="es-ES_tradnl"/>
              </w:rPr>
            </w:pPr>
            <w:r w:rsidRPr="00F7676F">
              <w:rPr>
                <w:rFonts w:asciiTheme="minorHAnsi" w:hAnsiTheme="minorHAnsi" w:cstheme="minorHAnsi"/>
                <w:b/>
                <w:lang w:val="es-ES_tradnl"/>
              </w:rPr>
              <w:t>Cargo</w:t>
            </w:r>
          </w:p>
        </w:tc>
      </w:tr>
      <w:tr w:rsidR="00F7676F" w:rsidRPr="00F7676F" w:rsidTr="00AA2FE0">
        <w:trPr>
          <w:trHeight w:val="477"/>
        </w:trPr>
        <w:tc>
          <w:tcPr>
            <w:tcW w:w="4470" w:type="dxa"/>
          </w:tcPr>
          <w:p w:rsidR="00F7676F" w:rsidRPr="00F7676F" w:rsidRDefault="00F7676F" w:rsidP="00AA2FE0">
            <w:pPr>
              <w:shd w:val="clear" w:color="auto" w:fill="FFFFFF"/>
              <w:spacing w:after="100" w:afterAutospacing="1" w:line="276" w:lineRule="auto"/>
              <w:contextualSpacing/>
              <w:rPr>
                <w:rFonts w:asciiTheme="minorHAnsi" w:hAnsiTheme="minorHAnsi" w:cstheme="minorHAnsi"/>
              </w:rPr>
            </w:pPr>
            <w:r w:rsidRPr="00F7676F">
              <w:rPr>
                <w:rFonts w:asciiTheme="minorHAnsi" w:hAnsiTheme="minorHAnsi" w:cstheme="minorHAnsi"/>
              </w:rPr>
              <w:t>Rogelio Pulido Mercado</w:t>
            </w:r>
          </w:p>
        </w:tc>
        <w:tc>
          <w:tcPr>
            <w:tcW w:w="5165" w:type="dxa"/>
          </w:tcPr>
          <w:p w:rsidR="00F7676F" w:rsidRPr="00F7676F" w:rsidRDefault="00F7676F" w:rsidP="00AA2FE0">
            <w:pPr>
              <w:spacing w:after="100" w:afterAutospacing="1" w:line="276" w:lineRule="auto"/>
              <w:contextualSpacing/>
              <w:rPr>
                <w:rFonts w:asciiTheme="minorHAnsi" w:hAnsiTheme="minorHAnsi" w:cstheme="minorHAnsi"/>
              </w:rPr>
            </w:pPr>
            <w:r w:rsidRPr="00F7676F">
              <w:rPr>
                <w:rFonts w:asciiTheme="minorHAnsi" w:hAnsiTheme="minorHAnsi" w:cstheme="minorHAnsi"/>
              </w:rPr>
              <w:t>Director de Gestión Integral del Agua y Drenaje</w:t>
            </w:r>
          </w:p>
        </w:tc>
      </w:tr>
      <w:tr w:rsidR="00F7676F" w:rsidRPr="00F7676F" w:rsidTr="00AA2FE0">
        <w:trPr>
          <w:trHeight w:val="411"/>
        </w:trPr>
        <w:tc>
          <w:tcPr>
            <w:tcW w:w="4470" w:type="dxa"/>
          </w:tcPr>
          <w:p w:rsidR="00F7676F" w:rsidRPr="00F7676F" w:rsidRDefault="00F7676F" w:rsidP="00AA2FE0">
            <w:pPr>
              <w:shd w:val="clear" w:color="auto" w:fill="FFFFFF"/>
              <w:spacing w:after="100" w:afterAutospacing="1"/>
              <w:contextualSpacing/>
              <w:rPr>
                <w:rFonts w:asciiTheme="minorHAnsi" w:hAnsiTheme="minorHAnsi" w:cstheme="minorHAnsi"/>
              </w:rPr>
            </w:pPr>
            <w:r w:rsidRPr="00F7676F">
              <w:rPr>
                <w:rFonts w:asciiTheme="minorHAnsi" w:hAnsiTheme="minorHAnsi" w:cstheme="minorHAnsi"/>
              </w:rPr>
              <w:t>Carlos Alejandro Vázquez Ortiz</w:t>
            </w:r>
          </w:p>
        </w:tc>
        <w:tc>
          <w:tcPr>
            <w:tcW w:w="5165" w:type="dxa"/>
          </w:tcPr>
          <w:p w:rsidR="00F7676F" w:rsidRPr="00F7676F" w:rsidRDefault="00F7676F" w:rsidP="00AA2FE0">
            <w:pPr>
              <w:spacing w:after="100" w:afterAutospacing="1"/>
              <w:contextualSpacing/>
              <w:rPr>
                <w:rFonts w:asciiTheme="minorHAnsi" w:hAnsiTheme="minorHAnsi" w:cstheme="minorHAnsi"/>
              </w:rPr>
            </w:pPr>
            <w:r w:rsidRPr="00F7676F">
              <w:rPr>
                <w:rFonts w:asciiTheme="minorHAnsi" w:hAnsiTheme="minorHAnsi" w:cstheme="minorHAnsi"/>
              </w:rPr>
              <w:t>Coordinador General de Servicios Municipales</w:t>
            </w:r>
          </w:p>
        </w:tc>
      </w:tr>
    </w:tbl>
    <w:p w:rsidR="00F7676F" w:rsidRPr="00F7676F" w:rsidRDefault="00F7676F" w:rsidP="00F7676F">
      <w:pPr>
        <w:shd w:val="clear" w:color="auto" w:fill="FFFFFF"/>
        <w:spacing w:after="100" w:afterAutospacing="1"/>
        <w:contextualSpacing/>
        <w:jc w:val="both"/>
        <w:rPr>
          <w:rFonts w:asciiTheme="minorHAnsi" w:hAnsiTheme="minorHAnsi" w:cstheme="minorHAnsi"/>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u w:val="single"/>
          <w:lang w:val="es-ES_tradnl"/>
        </w:rPr>
        <w:t>Mediante oficio de análisis técnico número 1640/2022/0833</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lang w:val="es-ES_tradnl"/>
        </w:rPr>
        <w:t xml:space="preserve">Nota: </w:t>
      </w:r>
      <w:r w:rsidRPr="00F7676F">
        <w:rPr>
          <w:rFonts w:asciiTheme="minorHAnsi" w:hAnsiTheme="minorHAnsi" w:cstheme="minorHAnsi"/>
          <w:lang w:val="es-ES_tradnl"/>
        </w:rPr>
        <w:t>Se adjudica al único licitante solvente.</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b/>
          <w:bCs/>
        </w:rPr>
      </w:pPr>
      <w:r w:rsidRPr="00F7676F">
        <w:rPr>
          <w:rFonts w:asciiTheme="minorHAnsi" w:hAnsiTheme="minorHAnsi" w:cstheme="minorHAnsi"/>
          <w:b/>
          <w:bCs/>
        </w:rPr>
        <w:t xml:space="preserve">COMSARE COMERCIALIZADORA, S.A. DE C.V., POR UN MONTO TOTAL DE $2,992,036.29 </w:t>
      </w:r>
    </w:p>
    <w:p w:rsidR="00F7676F" w:rsidRPr="00F7676F" w:rsidRDefault="00F7676F" w:rsidP="00F7676F">
      <w:pPr>
        <w:shd w:val="clear" w:color="auto" w:fill="FFFFFF"/>
        <w:spacing w:after="100" w:afterAutospacing="1"/>
        <w:contextualSpacing/>
        <w:jc w:val="both"/>
        <w:rPr>
          <w:rFonts w:asciiTheme="minorHAnsi" w:hAnsiTheme="minorHAnsi" w:cstheme="minorHAnsi"/>
          <w:b/>
          <w:bCs/>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noProof/>
          <w:lang w:eastAsia="es-MX"/>
        </w:rPr>
        <w:lastRenderedPageBreak/>
        <w:drawing>
          <wp:inline distT="0" distB="0" distL="0" distR="0" wp14:anchorId="62AA3F4A" wp14:editId="384AE8B4">
            <wp:extent cx="6096292" cy="2814452"/>
            <wp:effectExtent l="0" t="0" r="0" b="5080"/>
            <wp:docPr id="3" name="Imagen 3">
              <a:extLst xmlns:a="http://schemas.openxmlformats.org/drawingml/2006/main">
                <a:ext uri="{FF2B5EF4-FFF2-40B4-BE49-F238E27FC236}">
                  <a16:creationId xmlns:a16="http://schemas.microsoft.com/office/drawing/2014/main" id="{63E3113C-20B8-4B06-84AA-9E8EC63B51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3E3113C-20B8-4B06-84AA-9E8EC63B51FC}"/>
                        </a:ext>
                      </a:extLst>
                    </pic:cNvPr>
                    <pic:cNvPicPr>
                      <a:picLocks noChangeAspect="1"/>
                    </pic:cNvPicPr>
                  </pic:nvPicPr>
                  <pic:blipFill>
                    <a:blip r:embed="rId11"/>
                    <a:stretch>
                      <a:fillRect/>
                    </a:stretch>
                  </pic:blipFill>
                  <pic:spPr>
                    <a:xfrm>
                      <a:off x="0" y="0"/>
                      <a:ext cx="6131981" cy="2830928"/>
                    </a:xfrm>
                    <a:prstGeom prst="rect">
                      <a:avLst/>
                    </a:prstGeom>
                  </pic:spPr>
                </pic:pic>
              </a:graphicData>
            </a:graphic>
          </wp:inline>
        </w:drawing>
      </w:r>
    </w:p>
    <w:p w:rsidR="006E5841" w:rsidRDefault="006E5841" w:rsidP="00F7676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7676F" w:rsidRPr="00F7676F" w:rsidRDefault="00F7676F" w:rsidP="00F7676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7676F">
        <w:rPr>
          <w:rFonts w:asciiTheme="minorHAnsi" w:hAnsiTheme="minorHAnsi" w:cstheme="minorHAnsi"/>
          <w:color w:val="000000"/>
          <w:lang w:eastAsia="es-MX"/>
        </w:rPr>
        <w:t>La convocante tendrá 10 días hábiles para emitir la orden de compra / pedido posterior a la emisión del fallo.</w:t>
      </w:r>
    </w:p>
    <w:p w:rsidR="00F7676F" w:rsidRPr="00F7676F" w:rsidRDefault="00F7676F" w:rsidP="00F7676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7676F" w:rsidRDefault="00F7676F" w:rsidP="00F7676F">
      <w:pPr>
        <w:shd w:val="clear" w:color="auto" w:fill="FFFFFF"/>
        <w:spacing w:line="253"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F7676F" w:rsidRPr="00F7676F" w:rsidRDefault="00F7676F" w:rsidP="00F7676F">
      <w:pPr>
        <w:shd w:val="clear" w:color="auto" w:fill="FFFFFF"/>
        <w:spacing w:line="253" w:lineRule="atLeast"/>
        <w:jc w:val="both"/>
        <w:rPr>
          <w:rFonts w:asciiTheme="minorHAnsi" w:hAnsiTheme="minorHAnsi" w:cstheme="minorHAnsi"/>
          <w:color w:val="000000"/>
          <w:lang w:eastAsia="es-MX"/>
        </w:rPr>
      </w:pPr>
    </w:p>
    <w:p w:rsidR="00F7676F" w:rsidRDefault="00F7676F" w:rsidP="00F7676F">
      <w:pPr>
        <w:shd w:val="clear" w:color="auto" w:fill="FFFFFF"/>
        <w:spacing w:line="253"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F7676F" w:rsidRPr="00F7676F" w:rsidRDefault="00F7676F" w:rsidP="00F7676F">
      <w:pPr>
        <w:shd w:val="clear" w:color="auto" w:fill="FFFFFF"/>
        <w:spacing w:line="253" w:lineRule="atLeast"/>
        <w:jc w:val="both"/>
        <w:rPr>
          <w:rFonts w:asciiTheme="minorHAnsi" w:hAnsiTheme="minorHAnsi" w:cstheme="minorHAnsi"/>
          <w:color w:val="000000"/>
          <w:lang w:eastAsia="es-MX"/>
        </w:rPr>
      </w:pP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p>
    <w:p w:rsidR="006C1BBC" w:rsidRDefault="00F7676F" w:rsidP="00F7676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F7676F">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493C55">
        <w:rPr>
          <w:rFonts w:asciiTheme="minorHAnsi" w:hAnsiTheme="minorHAnsi" w:cstheme="minorHAnsi"/>
          <w:b/>
          <w:bCs/>
        </w:rPr>
        <w:t xml:space="preserve"> </w:t>
      </w:r>
      <w:r w:rsidR="00F7676F" w:rsidRPr="00F7676F">
        <w:rPr>
          <w:rFonts w:asciiTheme="minorHAnsi" w:hAnsiTheme="minorHAnsi" w:cstheme="minorHAnsi"/>
          <w:b/>
          <w:bCs/>
        </w:rPr>
        <w:t>Comsare Comercializadora, S.A. de C.V.,</w:t>
      </w:r>
      <w:r w:rsidR="00F7676F">
        <w:rPr>
          <w:rFonts w:cs="Tahoma"/>
        </w:rPr>
        <w:t xml:space="preserve"> </w:t>
      </w:r>
      <w:r w:rsidRPr="00493C55">
        <w:rPr>
          <w:rFonts w:asciiTheme="minorHAnsi" w:hAnsiTheme="minorHAnsi" w:cstheme="minorHAnsi"/>
          <w:lang w:val="es-ES_tradnl"/>
        </w:rPr>
        <w:t>los que estén por la afirmativa, sírvanse manifestarlo levantando su mano.</w:t>
      </w:r>
    </w:p>
    <w:p w:rsidR="00F7676F" w:rsidRDefault="00F7676F" w:rsidP="00B42600">
      <w:pPr>
        <w:shd w:val="clear" w:color="auto" w:fill="FFFFFF"/>
        <w:spacing w:after="100" w:afterAutospacing="1"/>
        <w:contextualSpacing/>
        <w:jc w:val="both"/>
        <w:rPr>
          <w:rFonts w:asciiTheme="minorHAnsi" w:hAnsiTheme="minorHAnsi" w:cstheme="minorHAnsi"/>
          <w:lang w:val="es-ES_tradnl"/>
        </w:rPr>
      </w:pPr>
    </w:p>
    <w:p w:rsidR="00F7676F" w:rsidRDefault="00F7676F" w:rsidP="00F7676F">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B42600" w:rsidRDefault="00B42600"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eastAsia="es-MX"/>
        </w:rPr>
      </w:pPr>
      <w:r w:rsidRPr="00F7676F">
        <w:rPr>
          <w:rFonts w:asciiTheme="minorHAnsi" w:eastAsiaTheme="minorEastAsia" w:hAnsiTheme="minorHAnsi" w:cstheme="minorHAnsi"/>
          <w:b/>
          <w:lang w:val="es-ES" w:eastAsia="es-MX"/>
        </w:rPr>
        <w:t>Número de Cuadro:</w:t>
      </w:r>
      <w:r w:rsidRPr="00F7676F">
        <w:rPr>
          <w:rFonts w:asciiTheme="minorHAnsi" w:eastAsiaTheme="minorEastAsia" w:hAnsiTheme="minorHAnsi" w:cstheme="minorHAnsi"/>
          <w:lang w:val="es-ES" w:eastAsia="es-MX"/>
        </w:rPr>
        <w:t xml:space="preserve"> </w:t>
      </w:r>
      <w:r w:rsidRPr="00F7676F">
        <w:rPr>
          <w:rFonts w:asciiTheme="minorHAnsi" w:eastAsiaTheme="minorEastAsia" w:hAnsiTheme="minorHAnsi" w:cstheme="minorHAnsi"/>
          <w:lang w:eastAsia="es-MX"/>
        </w:rPr>
        <w:t>03.11.2022</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 w:eastAsia="es-MX"/>
        </w:rPr>
      </w:pPr>
      <w:r w:rsidRPr="00F7676F">
        <w:rPr>
          <w:rFonts w:asciiTheme="minorHAnsi" w:eastAsiaTheme="minorEastAsia" w:hAnsiTheme="minorHAnsi" w:cstheme="minorHAnsi"/>
          <w:b/>
          <w:lang w:val="es-ES" w:eastAsia="es-MX"/>
        </w:rPr>
        <w:t xml:space="preserve">Licitación Pública Nacional con Participación del Comité: </w:t>
      </w:r>
      <w:r w:rsidRPr="00F7676F">
        <w:rPr>
          <w:rFonts w:asciiTheme="minorHAnsi" w:eastAsiaTheme="minorEastAsia" w:hAnsiTheme="minorHAnsi" w:cstheme="minorHAnsi"/>
          <w:lang w:val="es-ES" w:eastAsia="es-MX"/>
        </w:rPr>
        <w:t>202200840 y 202200841</w:t>
      </w:r>
    </w:p>
    <w:p w:rsidR="00F7676F" w:rsidRPr="00F7676F" w:rsidRDefault="00F7676F" w:rsidP="00F7676F">
      <w:pPr>
        <w:shd w:val="clear" w:color="auto" w:fill="FFFFFF"/>
        <w:spacing w:after="100" w:afterAutospacing="1"/>
        <w:contextualSpacing/>
        <w:jc w:val="both"/>
        <w:rPr>
          <w:rFonts w:asciiTheme="minorHAnsi" w:hAnsiTheme="minorHAnsi" w:cstheme="minorHAnsi"/>
          <w:bCs/>
        </w:rPr>
      </w:pPr>
      <w:r w:rsidRPr="00F7676F">
        <w:rPr>
          <w:rFonts w:asciiTheme="minorHAnsi" w:eastAsiaTheme="minorEastAsia" w:hAnsiTheme="minorHAnsi" w:cstheme="minorHAnsi"/>
          <w:b/>
          <w:lang w:val="es-ES" w:eastAsia="es-MX"/>
        </w:rPr>
        <w:t xml:space="preserve">Área Requirente: </w:t>
      </w:r>
      <w:r w:rsidRPr="00F7676F">
        <w:rPr>
          <w:rFonts w:asciiTheme="minorHAnsi" w:eastAsiaTheme="minorEastAsia" w:hAnsiTheme="minorHAnsi" w:cstheme="minorHAnsi"/>
          <w:lang w:val="es-ES" w:eastAsia="es-MX"/>
        </w:rPr>
        <w:t>Dirección de Conservación de Inmuebles adscrita a la Coordinación General de Administración e Innovación Gubernamental</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eastAsia="es-MX"/>
        </w:rPr>
      </w:pPr>
      <w:r w:rsidRPr="00F7676F">
        <w:rPr>
          <w:rFonts w:asciiTheme="minorHAnsi" w:eastAsiaTheme="minorEastAsia" w:hAnsiTheme="minorHAnsi" w:cstheme="minorHAnsi"/>
          <w:b/>
          <w:lang w:eastAsia="es-MX"/>
        </w:rPr>
        <w:t xml:space="preserve">Objeto de licitación: </w:t>
      </w:r>
      <w:r w:rsidRPr="00F7676F">
        <w:rPr>
          <w:rFonts w:asciiTheme="minorHAnsi" w:eastAsiaTheme="minorEastAsia" w:hAnsiTheme="minorHAnsi" w:cstheme="minorHAnsi"/>
          <w:lang w:eastAsia="es-MX"/>
        </w:rPr>
        <w:t>Mantenimiento preventivo a equipos de aire acondicionado, instalados en Dependencias Municipales y Reparación, kit de respiraciones a equipos de aire acondicionado en equipos instalados en Dependencias Municipales.</w:t>
      </w: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eastAsia="es-MX"/>
        </w:rPr>
      </w:pPr>
    </w:p>
    <w:p w:rsidR="00F7676F" w:rsidRPr="00F7676F" w:rsidRDefault="00F7676F" w:rsidP="00F7676F">
      <w:pPr>
        <w:shd w:val="clear" w:color="auto" w:fill="FFFFFF"/>
        <w:spacing w:after="100" w:afterAutospacing="1"/>
        <w:contextualSpacing/>
        <w:jc w:val="both"/>
        <w:rPr>
          <w:rFonts w:asciiTheme="minorHAnsi" w:eastAsiaTheme="minorEastAsia" w:hAnsiTheme="minorHAnsi" w:cstheme="minorHAnsi"/>
          <w:lang w:val="es-ES_tradnl"/>
        </w:rPr>
      </w:pPr>
      <w:r w:rsidRPr="00F7676F">
        <w:rPr>
          <w:rFonts w:asciiTheme="minorHAnsi" w:eastAsiaTheme="minorEastAsia" w:hAnsiTheme="minorHAnsi" w:cstheme="minorHAnsi"/>
          <w:lang w:eastAsia="es-MX"/>
        </w:rPr>
        <w:t>S</w:t>
      </w:r>
      <w:r w:rsidRPr="00F7676F">
        <w:rPr>
          <w:rFonts w:asciiTheme="minorHAnsi" w:hAnsiTheme="minorHAnsi" w:cstheme="minorHAnsi"/>
          <w:lang w:val="es-ES_tradnl"/>
        </w:rPr>
        <w:t>e pone a la vista el expediente de donde se desprende lo siguiente:</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b/>
          <w:lang w:val="es-ES_tradnl"/>
        </w:rPr>
      </w:pPr>
      <w:r w:rsidRPr="00F7676F">
        <w:rPr>
          <w:rFonts w:asciiTheme="minorHAnsi" w:hAnsiTheme="minorHAnsi" w:cstheme="minorHAnsi"/>
          <w:b/>
          <w:lang w:val="es-ES_tradnl"/>
        </w:rPr>
        <w:t>Proveedores que cotizan:</w:t>
      </w:r>
    </w:p>
    <w:p w:rsidR="00F7676F" w:rsidRPr="00F7676F" w:rsidRDefault="00F7676F" w:rsidP="00F7676F">
      <w:pPr>
        <w:pStyle w:val="Prrafodelista"/>
        <w:numPr>
          <w:ilvl w:val="0"/>
          <w:numId w:val="10"/>
        </w:numPr>
        <w:shd w:val="clear" w:color="auto" w:fill="FFFFFF"/>
        <w:spacing w:after="100" w:afterAutospacing="1"/>
        <w:contextualSpacing/>
        <w:jc w:val="both"/>
        <w:rPr>
          <w:rFonts w:asciiTheme="minorHAnsi" w:hAnsiTheme="minorHAnsi" w:cstheme="minorHAnsi"/>
        </w:rPr>
      </w:pPr>
      <w:r w:rsidRPr="00F7676F">
        <w:rPr>
          <w:rFonts w:asciiTheme="minorHAnsi" w:hAnsiTheme="minorHAnsi" w:cstheme="minorHAnsi"/>
        </w:rPr>
        <w:t>Proveedora RAC, S.A. de C.V.</w:t>
      </w:r>
    </w:p>
    <w:p w:rsidR="00F7676F" w:rsidRPr="00F7676F" w:rsidRDefault="00F7676F" w:rsidP="00F7676F">
      <w:pPr>
        <w:pStyle w:val="Prrafodelista"/>
        <w:numPr>
          <w:ilvl w:val="0"/>
          <w:numId w:val="10"/>
        </w:numPr>
        <w:shd w:val="clear" w:color="auto" w:fill="FFFFFF"/>
        <w:spacing w:after="100" w:afterAutospacing="1"/>
        <w:contextualSpacing/>
        <w:jc w:val="both"/>
        <w:rPr>
          <w:rFonts w:asciiTheme="minorHAnsi" w:hAnsiTheme="minorHAnsi" w:cstheme="minorHAnsi"/>
        </w:rPr>
      </w:pPr>
      <w:r w:rsidRPr="00F7676F">
        <w:rPr>
          <w:rFonts w:asciiTheme="minorHAnsi" w:hAnsiTheme="minorHAnsi" w:cstheme="minorHAnsi"/>
        </w:rPr>
        <w:t xml:space="preserve">Clima Técnicos RMA, S.A. de C.V. </w:t>
      </w:r>
    </w:p>
    <w:p w:rsidR="00F7676F" w:rsidRDefault="00F7676F" w:rsidP="00F7676F">
      <w:pPr>
        <w:shd w:val="clear" w:color="auto" w:fill="FFFFFF"/>
        <w:spacing w:after="100" w:afterAutospacing="1"/>
        <w:contextualSpacing/>
        <w:rPr>
          <w:rFonts w:asciiTheme="minorHAnsi" w:hAnsiTheme="minorHAnsi" w:cstheme="minorHAnsi"/>
        </w:rPr>
      </w:pPr>
      <w:r w:rsidRPr="00F7676F">
        <w:rPr>
          <w:rFonts w:asciiTheme="minorHAnsi" w:hAnsiTheme="minorHAnsi" w:cstheme="minorHAnsi"/>
        </w:rPr>
        <w:t>Los licitantes cuyas proposiciones fueron desechadas:</w:t>
      </w:r>
    </w:p>
    <w:p w:rsidR="006E5841" w:rsidRPr="00F7676F" w:rsidRDefault="006E5841" w:rsidP="00F7676F">
      <w:pPr>
        <w:shd w:val="clear" w:color="auto" w:fill="FFFFFF"/>
        <w:spacing w:after="100" w:afterAutospacing="1"/>
        <w:contextualSpacing/>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361"/>
        <w:gridCol w:w="5340"/>
      </w:tblGrid>
      <w:tr w:rsidR="00F7676F" w:rsidRPr="00F7676F" w:rsidTr="006E5841">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7676F" w:rsidRPr="00F7676F" w:rsidRDefault="00F7676F" w:rsidP="00AA2FE0">
            <w:pPr>
              <w:tabs>
                <w:tab w:val="center" w:pos="1854"/>
                <w:tab w:val="left" w:pos="2745"/>
              </w:tabs>
              <w:rPr>
                <w:rFonts w:asciiTheme="minorHAnsi" w:hAnsiTheme="minorHAnsi" w:cstheme="minorHAnsi"/>
                <w:lang w:eastAsia="es-MX"/>
              </w:rPr>
            </w:pPr>
            <w:r w:rsidRPr="00F7676F">
              <w:rPr>
                <w:rFonts w:asciiTheme="minorHAnsi" w:hAnsiTheme="minorHAnsi" w:cstheme="minorHAnsi"/>
                <w:b/>
                <w:bCs/>
                <w:color w:val="FFFFFF"/>
                <w:kern w:val="24"/>
                <w:lang w:eastAsia="es-MX"/>
              </w:rPr>
              <w:tab/>
              <w:t xml:space="preserve">Licitante </w:t>
            </w:r>
            <w:r w:rsidRPr="00F7676F">
              <w:rPr>
                <w:rFonts w:asciiTheme="minorHAnsi" w:hAnsiTheme="minorHAnsi" w:cstheme="minorHAnsi"/>
                <w:b/>
                <w:bCs/>
                <w:color w:val="FFFFFF"/>
                <w:kern w:val="24"/>
                <w:lang w:eastAsia="es-MX"/>
              </w:rPr>
              <w:tab/>
            </w:r>
          </w:p>
        </w:tc>
        <w:tc>
          <w:tcPr>
            <w:tcW w:w="53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7676F" w:rsidRPr="00F7676F" w:rsidRDefault="00F7676F" w:rsidP="00AA2FE0">
            <w:pPr>
              <w:jc w:val="center"/>
              <w:rPr>
                <w:rFonts w:asciiTheme="minorHAnsi" w:hAnsiTheme="minorHAnsi" w:cstheme="minorHAnsi"/>
                <w:lang w:eastAsia="es-MX"/>
              </w:rPr>
            </w:pPr>
            <w:r w:rsidRPr="00F7676F">
              <w:rPr>
                <w:rFonts w:asciiTheme="minorHAnsi" w:hAnsiTheme="minorHAnsi" w:cstheme="minorHAnsi"/>
                <w:b/>
                <w:bCs/>
                <w:color w:val="FFFFFF"/>
                <w:kern w:val="24"/>
                <w:lang w:eastAsia="es-MX"/>
              </w:rPr>
              <w:t xml:space="preserve">Motivo </w:t>
            </w:r>
          </w:p>
        </w:tc>
      </w:tr>
      <w:tr w:rsidR="00F7676F" w:rsidRPr="00F7676F" w:rsidTr="006E5841">
        <w:trPr>
          <w:trHeight w:val="430"/>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7676F" w:rsidRPr="00F7676F" w:rsidRDefault="00F7676F" w:rsidP="00AA2FE0">
            <w:pPr>
              <w:rPr>
                <w:rFonts w:asciiTheme="minorHAnsi" w:hAnsiTheme="minorHAnsi" w:cstheme="minorHAnsi"/>
                <w:lang w:eastAsia="es-MX"/>
              </w:rPr>
            </w:pPr>
            <w:r w:rsidRPr="00F7676F">
              <w:rPr>
                <w:rFonts w:asciiTheme="minorHAnsi" w:hAnsiTheme="minorHAnsi" w:cstheme="minorHAnsi"/>
                <w:lang w:eastAsia="es-MX"/>
              </w:rPr>
              <w:t>Clima Técnicos RMA, S.A.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AA2FE0"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Licitante No Solvente </w:t>
            </w:r>
          </w:p>
          <w:p w:rsidR="00F7676F" w:rsidRP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t xml:space="preserve">     </w:t>
            </w:r>
          </w:p>
          <w:p w:rsidR="00F7676F" w:rsidRDefault="00F7676F" w:rsidP="00AA2FE0">
            <w:pPr>
              <w:rPr>
                <w:rFonts w:asciiTheme="minorHAnsi" w:hAnsiTheme="minorHAnsi" w:cstheme="minorHAnsi"/>
                <w:b/>
                <w:lang w:eastAsia="es-MX"/>
              </w:rPr>
            </w:pPr>
            <w:r w:rsidRPr="00F7676F">
              <w:rPr>
                <w:rFonts w:asciiTheme="minorHAnsi" w:hAnsiTheme="minorHAnsi" w:cstheme="minorHAnsi"/>
                <w:b/>
                <w:lang w:eastAsia="es-MX"/>
              </w:rPr>
              <w:lastRenderedPageBreak/>
              <w:t>Posterior al acto de presentación y apertura de proposiciones se detectó, que:</w:t>
            </w:r>
          </w:p>
          <w:p w:rsidR="00AA2FE0" w:rsidRPr="00F7676F" w:rsidRDefault="00AA2FE0" w:rsidP="00AA2FE0">
            <w:pPr>
              <w:rPr>
                <w:rFonts w:asciiTheme="minorHAnsi" w:hAnsiTheme="minorHAnsi" w:cstheme="minorHAnsi"/>
                <w:b/>
                <w:lang w:eastAsia="es-MX"/>
              </w:rPr>
            </w:pPr>
          </w:p>
          <w:p w:rsidR="006E5841" w:rsidRPr="00F7676F" w:rsidRDefault="00F7676F" w:rsidP="008D73F6">
            <w:pPr>
              <w:rPr>
                <w:rFonts w:asciiTheme="minorHAnsi" w:hAnsiTheme="minorHAnsi" w:cstheme="minorHAnsi"/>
                <w:b/>
                <w:lang w:eastAsia="es-MX"/>
              </w:rPr>
            </w:pPr>
            <w:r w:rsidRPr="00F7676F">
              <w:rPr>
                <w:rFonts w:asciiTheme="minorHAnsi" w:hAnsiTheme="minorHAnsi" w:cstheme="minorHAnsi"/>
                <w:b/>
                <w:lang w:eastAsia="es-MX"/>
              </w:rPr>
              <w:t>- La propuesta económica presentada está por debajo del 40% de la media del estudio de mercado, conforme al Artículo 71 de la Ley de Compras Gubernamentales Enajenaciones y Contratación de Servicios del Estado de Jalisco y sus Municipios</w:t>
            </w:r>
          </w:p>
        </w:tc>
      </w:tr>
    </w:tbl>
    <w:p w:rsidR="006E5841" w:rsidRDefault="006E5841"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t>Los licitantes cuyas proposiciones resultaron solventes son los que se muestran en el siguiente cuadro:</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lang w:val="es-ES_tradnl"/>
        </w:rPr>
        <w:t xml:space="preserve">PROVEEDORA RAC, S.A. DE C.V. </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noProof/>
          <w:lang w:eastAsia="es-MX"/>
        </w:rPr>
        <w:drawing>
          <wp:inline distT="0" distB="0" distL="0" distR="0" wp14:anchorId="484AAD32" wp14:editId="73E33798">
            <wp:extent cx="6137757" cy="4055165"/>
            <wp:effectExtent l="0" t="0" r="0"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8377" cy="4128251"/>
                    </a:xfrm>
                    <a:prstGeom prst="rect">
                      <a:avLst/>
                    </a:prstGeom>
                    <a:noFill/>
                  </pic:spPr>
                </pic:pic>
              </a:graphicData>
            </a:graphic>
          </wp:inline>
        </w:drawing>
      </w:r>
    </w:p>
    <w:p w:rsid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lastRenderedPageBreak/>
        <w:t>Responsable de la evaluación de las proposiciones:</w:t>
      </w:r>
    </w:p>
    <w:p w:rsidR="00C83F5A" w:rsidRPr="00F7676F" w:rsidRDefault="00C83F5A" w:rsidP="00F7676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178"/>
        <w:gridCol w:w="5551"/>
      </w:tblGrid>
      <w:tr w:rsidR="00F7676F" w:rsidRPr="00F7676F" w:rsidTr="00AA2FE0">
        <w:trPr>
          <w:trHeight w:val="312"/>
        </w:trPr>
        <w:tc>
          <w:tcPr>
            <w:tcW w:w="4178" w:type="dxa"/>
          </w:tcPr>
          <w:p w:rsidR="00F7676F" w:rsidRPr="00F7676F" w:rsidRDefault="00F7676F" w:rsidP="00AA2FE0">
            <w:pPr>
              <w:spacing w:after="100" w:afterAutospacing="1" w:line="276" w:lineRule="auto"/>
              <w:contextualSpacing/>
              <w:jc w:val="center"/>
              <w:rPr>
                <w:rFonts w:asciiTheme="minorHAnsi" w:hAnsiTheme="minorHAnsi" w:cstheme="minorHAnsi"/>
                <w:b/>
                <w:lang w:val="es-ES_tradnl"/>
              </w:rPr>
            </w:pPr>
            <w:r w:rsidRPr="00F7676F">
              <w:rPr>
                <w:rFonts w:asciiTheme="minorHAnsi" w:hAnsiTheme="minorHAnsi" w:cstheme="minorHAnsi"/>
                <w:b/>
                <w:lang w:val="es-ES_tradnl"/>
              </w:rPr>
              <w:t>Nombre</w:t>
            </w:r>
          </w:p>
        </w:tc>
        <w:tc>
          <w:tcPr>
            <w:tcW w:w="5551" w:type="dxa"/>
          </w:tcPr>
          <w:p w:rsidR="00F7676F" w:rsidRPr="00F7676F" w:rsidRDefault="00F7676F" w:rsidP="00AA2FE0">
            <w:pPr>
              <w:spacing w:after="100" w:afterAutospacing="1" w:line="276" w:lineRule="auto"/>
              <w:contextualSpacing/>
              <w:jc w:val="center"/>
              <w:rPr>
                <w:rFonts w:asciiTheme="minorHAnsi" w:hAnsiTheme="minorHAnsi" w:cstheme="minorHAnsi"/>
                <w:b/>
                <w:lang w:val="es-ES_tradnl"/>
              </w:rPr>
            </w:pPr>
            <w:r w:rsidRPr="00F7676F">
              <w:rPr>
                <w:rFonts w:asciiTheme="minorHAnsi" w:hAnsiTheme="minorHAnsi" w:cstheme="minorHAnsi"/>
                <w:b/>
                <w:lang w:val="es-ES_tradnl"/>
              </w:rPr>
              <w:t>Cargo</w:t>
            </w:r>
          </w:p>
        </w:tc>
      </w:tr>
      <w:tr w:rsidR="00F7676F" w:rsidRPr="00F7676F" w:rsidTr="00AA2FE0">
        <w:trPr>
          <w:trHeight w:val="294"/>
        </w:trPr>
        <w:tc>
          <w:tcPr>
            <w:tcW w:w="4178" w:type="dxa"/>
          </w:tcPr>
          <w:p w:rsidR="00F7676F" w:rsidRPr="00F7676F" w:rsidRDefault="00F7676F" w:rsidP="00AA2FE0">
            <w:pPr>
              <w:shd w:val="clear" w:color="auto" w:fill="FFFFFF"/>
              <w:spacing w:after="100" w:afterAutospacing="1" w:line="276" w:lineRule="auto"/>
              <w:contextualSpacing/>
              <w:rPr>
                <w:rFonts w:asciiTheme="minorHAnsi" w:hAnsiTheme="minorHAnsi" w:cstheme="minorHAnsi"/>
              </w:rPr>
            </w:pPr>
            <w:r w:rsidRPr="00F7676F">
              <w:rPr>
                <w:rFonts w:asciiTheme="minorHAnsi" w:hAnsiTheme="minorHAnsi" w:cstheme="minorHAnsi"/>
              </w:rPr>
              <w:t xml:space="preserve">José Roberto Valdés Flores </w:t>
            </w:r>
          </w:p>
        </w:tc>
        <w:tc>
          <w:tcPr>
            <w:tcW w:w="5551" w:type="dxa"/>
          </w:tcPr>
          <w:p w:rsidR="00F7676F" w:rsidRPr="00F7676F" w:rsidRDefault="00F7676F" w:rsidP="00AA2FE0">
            <w:pPr>
              <w:spacing w:after="100" w:afterAutospacing="1" w:line="276" w:lineRule="auto"/>
              <w:contextualSpacing/>
              <w:rPr>
                <w:rFonts w:asciiTheme="minorHAnsi" w:hAnsiTheme="minorHAnsi" w:cstheme="minorHAnsi"/>
              </w:rPr>
            </w:pPr>
            <w:r w:rsidRPr="00F7676F">
              <w:rPr>
                <w:rFonts w:asciiTheme="minorHAnsi" w:hAnsiTheme="minorHAnsi" w:cstheme="minorHAnsi"/>
              </w:rPr>
              <w:t>Director de Conservación de Inmuebles</w:t>
            </w:r>
          </w:p>
        </w:tc>
      </w:tr>
      <w:tr w:rsidR="00F7676F" w:rsidRPr="00F7676F" w:rsidTr="00AA2FE0">
        <w:trPr>
          <w:trHeight w:val="554"/>
        </w:trPr>
        <w:tc>
          <w:tcPr>
            <w:tcW w:w="4178" w:type="dxa"/>
          </w:tcPr>
          <w:p w:rsidR="00F7676F" w:rsidRPr="00F7676F" w:rsidRDefault="00F7676F" w:rsidP="00AA2FE0">
            <w:pPr>
              <w:shd w:val="clear" w:color="auto" w:fill="FFFFFF"/>
              <w:spacing w:after="100" w:afterAutospacing="1"/>
              <w:contextualSpacing/>
              <w:rPr>
                <w:rFonts w:asciiTheme="minorHAnsi" w:hAnsiTheme="minorHAnsi" w:cstheme="minorHAnsi"/>
              </w:rPr>
            </w:pPr>
            <w:r w:rsidRPr="00F7676F">
              <w:rPr>
                <w:rFonts w:asciiTheme="minorHAnsi" w:hAnsiTheme="minorHAnsi" w:cstheme="minorHAnsi"/>
              </w:rPr>
              <w:t>Edmundo Antonio Amutio Villa</w:t>
            </w:r>
          </w:p>
        </w:tc>
        <w:tc>
          <w:tcPr>
            <w:tcW w:w="5551" w:type="dxa"/>
          </w:tcPr>
          <w:p w:rsidR="00F7676F" w:rsidRPr="00F7676F" w:rsidRDefault="00F7676F" w:rsidP="00AA2FE0">
            <w:pPr>
              <w:spacing w:after="100" w:afterAutospacing="1"/>
              <w:contextualSpacing/>
              <w:rPr>
                <w:rFonts w:asciiTheme="minorHAnsi" w:hAnsiTheme="minorHAnsi" w:cstheme="minorHAnsi"/>
              </w:rPr>
            </w:pPr>
            <w:r w:rsidRPr="00F7676F">
              <w:rPr>
                <w:rFonts w:asciiTheme="minorHAnsi" w:hAnsiTheme="minorHAnsi" w:cstheme="minorHAnsi"/>
              </w:rPr>
              <w:t>Coordinador General de Administración e Innovación Gubernamental</w:t>
            </w:r>
          </w:p>
        </w:tc>
      </w:tr>
    </w:tbl>
    <w:p w:rsidR="00F7676F" w:rsidRPr="00F7676F" w:rsidRDefault="00F7676F" w:rsidP="00F7676F">
      <w:pPr>
        <w:shd w:val="clear" w:color="auto" w:fill="FFFFFF"/>
        <w:spacing w:after="100" w:afterAutospacing="1"/>
        <w:contextualSpacing/>
        <w:jc w:val="both"/>
        <w:rPr>
          <w:rFonts w:asciiTheme="minorHAnsi" w:hAnsiTheme="minorHAnsi" w:cstheme="minorHAnsi"/>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u w:val="single"/>
          <w:lang w:val="es-ES_tradnl"/>
        </w:rPr>
        <w:t>Mediante oficio de análisis técnico número DCI/2022/0643</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lang w:val="es-ES_tradnl"/>
        </w:rPr>
        <w:t xml:space="preserve">Nota: </w:t>
      </w:r>
      <w:r w:rsidRPr="00F7676F">
        <w:rPr>
          <w:rFonts w:asciiTheme="minorHAnsi" w:hAnsiTheme="minorHAnsi" w:cstheme="minorHAnsi"/>
          <w:lang w:val="es-ES_tradnl"/>
        </w:rPr>
        <w:t>Se adjudica al único licitante solvente.</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bCs/>
        </w:rPr>
        <w:t>202200840</w:t>
      </w:r>
    </w:p>
    <w:p w:rsidR="006E5841" w:rsidRDefault="00F7676F" w:rsidP="00F7676F">
      <w:pPr>
        <w:shd w:val="clear" w:color="auto" w:fill="FFFFFF"/>
        <w:spacing w:after="100" w:afterAutospacing="1"/>
        <w:contextualSpacing/>
        <w:jc w:val="both"/>
        <w:rPr>
          <w:rFonts w:asciiTheme="minorHAnsi" w:hAnsiTheme="minorHAnsi" w:cstheme="minorHAnsi"/>
          <w:b/>
        </w:rPr>
      </w:pPr>
      <w:r w:rsidRPr="00F7676F">
        <w:rPr>
          <w:rFonts w:asciiTheme="minorHAnsi" w:hAnsiTheme="minorHAnsi" w:cstheme="minorHAnsi"/>
          <w:b/>
          <w:lang w:val="es-ES_tradnl"/>
        </w:rPr>
        <w:t xml:space="preserve">PROVEEDORA RAC, S.A. DE C.V., POR UN MONTO TOTAL DE </w:t>
      </w:r>
      <w:r w:rsidRPr="00F7676F">
        <w:rPr>
          <w:rFonts w:asciiTheme="minorHAnsi" w:hAnsiTheme="minorHAnsi" w:cstheme="minorHAnsi"/>
          <w:b/>
        </w:rPr>
        <w:t>$981,673.20</w:t>
      </w:r>
    </w:p>
    <w:p w:rsidR="006E5841" w:rsidRPr="00F7676F" w:rsidRDefault="006E5841" w:rsidP="00F7676F">
      <w:pPr>
        <w:shd w:val="clear" w:color="auto" w:fill="FFFFFF"/>
        <w:spacing w:after="100" w:afterAutospacing="1"/>
        <w:contextualSpacing/>
        <w:jc w:val="both"/>
        <w:rPr>
          <w:rFonts w:asciiTheme="minorHAnsi" w:hAnsiTheme="minorHAnsi" w:cstheme="minorHAnsi"/>
          <w:b/>
        </w:rPr>
      </w:pPr>
    </w:p>
    <w:p w:rsidR="00F7676F" w:rsidRPr="00F7676F" w:rsidRDefault="00F7676F" w:rsidP="00F7676F">
      <w:pPr>
        <w:shd w:val="clear" w:color="auto" w:fill="FFFFFF"/>
        <w:spacing w:after="100" w:afterAutospacing="1"/>
        <w:contextualSpacing/>
        <w:jc w:val="both"/>
        <w:rPr>
          <w:rFonts w:asciiTheme="minorHAnsi" w:hAnsiTheme="minorHAnsi" w:cstheme="minorHAnsi"/>
          <w:b/>
        </w:rPr>
      </w:pPr>
      <w:r w:rsidRPr="00F7676F">
        <w:rPr>
          <w:rFonts w:asciiTheme="minorHAnsi" w:hAnsiTheme="minorHAnsi" w:cstheme="minorHAnsi"/>
          <w:noProof/>
          <w:lang w:eastAsia="es-MX"/>
        </w:rPr>
        <w:drawing>
          <wp:inline distT="0" distB="0" distL="0" distR="0" wp14:anchorId="6ED8B9A7" wp14:editId="0B572A31">
            <wp:extent cx="6097925" cy="1056904"/>
            <wp:effectExtent l="0" t="0" r="0" b="0"/>
            <wp:docPr id="7" name="Imagen 6">
              <a:extLst xmlns:a="http://schemas.openxmlformats.org/drawingml/2006/main">
                <a:ext uri="{FF2B5EF4-FFF2-40B4-BE49-F238E27FC236}">
                  <a16:creationId xmlns:a16="http://schemas.microsoft.com/office/drawing/2014/main" id="{88E82116-8FB0-4767-9BA1-590BF82BD8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88E82116-8FB0-4767-9BA1-590BF82BD8CA}"/>
                        </a:ext>
                      </a:extLst>
                    </pic:cNvPr>
                    <pic:cNvPicPr>
                      <a:picLocks noChangeAspect="1"/>
                    </pic:cNvPicPr>
                  </pic:nvPicPr>
                  <pic:blipFill>
                    <a:blip r:embed="rId13"/>
                    <a:stretch>
                      <a:fillRect/>
                    </a:stretch>
                  </pic:blipFill>
                  <pic:spPr>
                    <a:xfrm>
                      <a:off x="0" y="0"/>
                      <a:ext cx="6167812" cy="1069017"/>
                    </a:xfrm>
                    <a:prstGeom prst="rect">
                      <a:avLst/>
                    </a:prstGeom>
                  </pic:spPr>
                </pic:pic>
              </a:graphicData>
            </a:graphic>
          </wp:inline>
        </w:drawing>
      </w:r>
      <w:r w:rsidRPr="00F7676F">
        <w:rPr>
          <w:rFonts w:asciiTheme="minorHAnsi" w:hAnsiTheme="minorHAnsi" w:cstheme="minorHAnsi"/>
          <w:b/>
        </w:rPr>
        <w:t xml:space="preserve"> </w:t>
      </w:r>
    </w:p>
    <w:p w:rsidR="00F7676F" w:rsidRPr="00F7676F" w:rsidRDefault="00F7676F" w:rsidP="00F7676F">
      <w:pPr>
        <w:shd w:val="clear" w:color="auto" w:fill="FFFFFF"/>
        <w:spacing w:after="100" w:afterAutospacing="1"/>
        <w:contextualSpacing/>
        <w:jc w:val="both"/>
        <w:rPr>
          <w:rFonts w:asciiTheme="minorHAnsi" w:hAnsiTheme="minorHAnsi" w:cstheme="minorHAnsi"/>
          <w:b/>
          <w:bCs/>
        </w:rPr>
      </w:pPr>
    </w:p>
    <w:p w:rsidR="00F7676F" w:rsidRPr="00F7676F" w:rsidRDefault="00F7676F" w:rsidP="00F7676F">
      <w:pPr>
        <w:shd w:val="clear" w:color="auto" w:fill="FFFFFF"/>
        <w:spacing w:after="100" w:afterAutospacing="1"/>
        <w:contextualSpacing/>
        <w:jc w:val="both"/>
        <w:rPr>
          <w:rFonts w:asciiTheme="minorHAnsi" w:hAnsiTheme="minorHAnsi" w:cstheme="minorHAnsi"/>
          <w:lang w:val="es-ES_tradnl"/>
        </w:rPr>
      </w:pPr>
      <w:r w:rsidRPr="00F7676F">
        <w:rPr>
          <w:rFonts w:asciiTheme="minorHAnsi" w:hAnsiTheme="minorHAnsi" w:cstheme="minorHAnsi"/>
          <w:b/>
          <w:bCs/>
        </w:rPr>
        <w:t>202200841</w:t>
      </w:r>
    </w:p>
    <w:p w:rsidR="00F7676F" w:rsidRPr="00F7676F" w:rsidRDefault="00F7676F" w:rsidP="00F7676F">
      <w:pPr>
        <w:shd w:val="clear" w:color="auto" w:fill="FFFFFF"/>
        <w:spacing w:after="100" w:afterAutospacing="1"/>
        <w:contextualSpacing/>
        <w:jc w:val="both"/>
        <w:rPr>
          <w:rFonts w:asciiTheme="minorHAnsi" w:hAnsiTheme="minorHAnsi" w:cstheme="minorHAnsi"/>
          <w:b/>
        </w:rPr>
      </w:pPr>
      <w:r w:rsidRPr="00F7676F">
        <w:rPr>
          <w:rFonts w:asciiTheme="minorHAnsi" w:hAnsiTheme="minorHAnsi" w:cstheme="minorHAnsi"/>
          <w:b/>
          <w:lang w:val="es-ES_tradnl"/>
        </w:rPr>
        <w:t xml:space="preserve">PROVEEDORA RAC, S.A. DE C.V., POR UN MONTO MINIMO DE </w:t>
      </w:r>
      <w:r w:rsidRPr="00F7676F">
        <w:rPr>
          <w:rFonts w:asciiTheme="minorHAnsi" w:hAnsiTheme="minorHAnsi" w:cstheme="minorHAnsi"/>
          <w:b/>
        </w:rPr>
        <w:t>$240,000.00 Y UN MONTO MAXIMO DE $600,000.00</w:t>
      </w:r>
    </w:p>
    <w:p w:rsidR="00F7676F" w:rsidRPr="00F7676F" w:rsidRDefault="00F7676F" w:rsidP="00F7676F">
      <w:pPr>
        <w:shd w:val="clear" w:color="auto" w:fill="FFFFFF"/>
        <w:spacing w:after="100" w:afterAutospacing="1"/>
        <w:contextualSpacing/>
        <w:jc w:val="both"/>
        <w:rPr>
          <w:rFonts w:asciiTheme="minorHAnsi" w:hAnsiTheme="minorHAnsi" w:cstheme="minorHAnsi"/>
          <w:b/>
        </w:rPr>
      </w:pPr>
    </w:p>
    <w:p w:rsidR="00F7676F" w:rsidRPr="00F7676F" w:rsidRDefault="00F7676F" w:rsidP="00F7676F">
      <w:pPr>
        <w:shd w:val="clear" w:color="auto" w:fill="FFFFFF"/>
        <w:spacing w:after="100" w:afterAutospacing="1"/>
        <w:contextualSpacing/>
        <w:jc w:val="both"/>
        <w:rPr>
          <w:rFonts w:asciiTheme="minorHAnsi" w:hAnsiTheme="minorHAnsi" w:cstheme="minorHAnsi"/>
        </w:rPr>
      </w:pPr>
      <w:r w:rsidRPr="00F7676F">
        <w:rPr>
          <w:rFonts w:asciiTheme="minorHAnsi" w:hAnsiTheme="minorHAnsi" w:cstheme="minorHAnsi"/>
          <w:noProof/>
          <w:lang w:eastAsia="es-MX"/>
        </w:rPr>
        <w:drawing>
          <wp:inline distT="0" distB="0" distL="0" distR="0" wp14:anchorId="29FA4A48" wp14:editId="020073A4">
            <wp:extent cx="6138407" cy="1351280"/>
            <wp:effectExtent l="0" t="0" r="0" b="1270"/>
            <wp:docPr id="10" name="Imagen 9">
              <a:extLst xmlns:a="http://schemas.openxmlformats.org/drawingml/2006/main">
                <a:ext uri="{FF2B5EF4-FFF2-40B4-BE49-F238E27FC236}">
                  <a16:creationId xmlns:a16="http://schemas.microsoft.com/office/drawing/2014/main" id="{117261FC-CE90-4F25-94B0-FF0FE6C04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117261FC-CE90-4F25-94B0-FF0FE6C04BB9}"/>
                        </a:ext>
                      </a:extLst>
                    </pic:cNvPr>
                    <pic:cNvPicPr>
                      <a:picLocks noChangeAspect="1"/>
                    </pic:cNvPicPr>
                  </pic:nvPicPr>
                  <pic:blipFill>
                    <a:blip r:embed="rId14"/>
                    <a:stretch>
                      <a:fillRect/>
                    </a:stretch>
                  </pic:blipFill>
                  <pic:spPr>
                    <a:xfrm>
                      <a:off x="0" y="0"/>
                      <a:ext cx="6310259" cy="1389111"/>
                    </a:xfrm>
                    <a:prstGeom prst="rect">
                      <a:avLst/>
                    </a:prstGeom>
                  </pic:spPr>
                </pic:pic>
              </a:graphicData>
            </a:graphic>
          </wp:inline>
        </w:drawing>
      </w:r>
    </w:p>
    <w:p w:rsidR="00F7676F" w:rsidRPr="00F7676F" w:rsidRDefault="00F7676F" w:rsidP="00F7676F">
      <w:pPr>
        <w:shd w:val="clear" w:color="auto" w:fill="FFFFFF"/>
        <w:spacing w:after="100" w:afterAutospacing="1"/>
        <w:contextualSpacing/>
        <w:jc w:val="both"/>
        <w:rPr>
          <w:rFonts w:asciiTheme="minorHAnsi" w:hAnsiTheme="minorHAnsi" w:cstheme="minorHAnsi"/>
          <w:b/>
        </w:rPr>
      </w:pPr>
    </w:p>
    <w:p w:rsidR="00F7676F" w:rsidRPr="00F7676F" w:rsidRDefault="00F7676F" w:rsidP="00F7676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7676F">
        <w:rPr>
          <w:rFonts w:asciiTheme="minorHAnsi" w:hAnsiTheme="minorHAnsi" w:cstheme="minorHAnsi"/>
          <w:color w:val="000000"/>
          <w:lang w:eastAsia="es-MX"/>
        </w:rPr>
        <w:t>La convocante tendrá 10 días hábiles para emitir la orden de compra / pedido posterior a la emisión del fallo.</w:t>
      </w:r>
    </w:p>
    <w:p w:rsidR="00F7676F" w:rsidRPr="00F7676F" w:rsidRDefault="00F7676F" w:rsidP="00F7676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7676F" w:rsidRDefault="00F7676F" w:rsidP="00F7676F">
      <w:pPr>
        <w:shd w:val="clear" w:color="auto" w:fill="FFFFFF"/>
        <w:spacing w:line="253"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E5841" w:rsidRPr="00F7676F" w:rsidRDefault="006E5841" w:rsidP="00F7676F">
      <w:pPr>
        <w:shd w:val="clear" w:color="auto" w:fill="FFFFFF"/>
        <w:spacing w:line="253" w:lineRule="atLeast"/>
        <w:jc w:val="both"/>
        <w:rPr>
          <w:rFonts w:asciiTheme="minorHAnsi" w:hAnsiTheme="minorHAnsi" w:cstheme="minorHAnsi"/>
          <w:color w:val="000000"/>
          <w:lang w:eastAsia="es-MX"/>
        </w:rPr>
      </w:pPr>
    </w:p>
    <w:p w:rsidR="00F7676F" w:rsidRDefault="00F7676F" w:rsidP="00F7676F">
      <w:pPr>
        <w:shd w:val="clear" w:color="auto" w:fill="FFFFFF"/>
        <w:spacing w:line="253"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E5841" w:rsidRPr="00F7676F" w:rsidRDefault="006E5841" w:rsidP="00F7676F">
      <w:pPr>
        <w:shd w:val="clear" w:color="auto" w:fill="FFFFFF"/>
        <w:spacing w:line="253" w:lineRule="atLeast"/>
        <w:jc w:val="both"/>
        <w:rPr>
          <w:rFonts w:asciiTheme="minorHAnsi" w:hAnsiTheme="minorHAnsi" w:cstheme="minorHAnsi"/>
          <w:color w:val="000000"/>
          <w:lang w:eastAsia="es-MX"/>
        </w:rPr>
      </w:pP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r w:rsidRPr="00F7676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F7676F" w:rsidRPr="00F7676F" w:rsidRDefault="00F7676F" w:rsidP="00F7676F">
      <w:pPr>
        <w:shd w:val="clear" w:color="auto" w:fill="FFFFFF"/>
        <w:spacing w:line="276" w:lineRule="atLeast"/>
        <w:jc w:val="both"/>
        <w:rPr>
          <w:rFonts w:asciiTheme="minorHAnsi" w:hAnsiTheme="minorHAnsi" w:cstheme="minorHAnsi"/>
          <w:color w:val="000000"/>
          <w:lang w:eastAsia="es-MX"/>
        </w:rPr>
      </w:pPr>
    </w:p>
    <w:p w:rsidR="00F7676F" w:rsidRPr="00F7676F" w:rsidRDefault="00F7676F" w:rsidP="00F7676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F7676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9C73D1" w:rsidRDefault="009C73D1" w:rsidP="00B653B2">
      <w:pPr>
        <w:shd w:val="clear" w:color="auto" w:fill="FFFFFF"/>
        <w:spacing w:after="100" w:afterAutospacing="1"/>
        <w:contextualSpacing/>
        <w:jc w:val="both"/>
        <w:rPr>
          <w:rFonts w:asciiTheme="minorHAnsi" w:hAnsiTheme="minorHAnsi" w:cstheme="minorHAnsi"/>
          <w:lang w:val="es-ES_tradnl"/>
        </w:rPr>
      </w:pPr>
    </w:p>
    <w:p w:rsidR="00B42600" w:rsidRDefault="00B42600" w:rsidP="00B42600">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sidR="001A07F4">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sidR="00C83F5A">
        <w:rPr>
          <w:rFonts w:asciiTheme="minorHAnsi" w:hAnsiTheme="minorHAnsi" w:cstheme="minorHAnsi"/>
        </w:rPr>
        <w:t>a favor de</w:t>
      </w:r>
      <w:r w:rsidR="00152E92">
        <w:rPr>
          <w:rFonts w:asciiTheme="minorHAnsi" w:hAnsiTheme="minorHAnsi" w:cstheme="minorHAnsi"/>
        </w:rPr>
        <w:t>l proveedor</w:t>
      </w:r>
      <w:r w:rsidR="001A07F4" w:rsidRPr="001A07F4">
        <w:rPr>
          <w:rFonts w:asciiTheme="minorHAnsi" w:hAnsiTheme="minorHAnsi" w:cstheme="minorHAnsi"/>
        </w:rPr>
        <w:t xml:space="preserve"> </w:t>
      </w:r>
      <w:r w:rsidR="00C83F5A" w:rsidRPr="00C83F5A">
        <w:rPr>
          <w:rFonts w:asciiTheme="minorHAnsi" w:hAnsiTheme="minorHAnsi" w:cstheme="minorHAnsi"/>
          <w:b/>
          <w:bCs/>
        </w:rPr>
        <w:t xml:space="preserve">Proveedora RAC, S.A. de C.V., </w:t>
      </w:r>
      <w:r w:rsidRPr="00493C55">
        <w:rPr>
          <w:rFonts w:asciiTheme="minorHAnsi" w:hAnsiTheme="minorHAnsi" w:cstheme="minorHAnsi"/>
          <w:lang w:val="es-ES_tradnl"/>
        </w:rPr>
        <w:t>los que estén por la afirmativa, sírvanse manifestarlo levantando su mano.</w:t>
      </w:r>
    </w:p>
    <w:p w:rsidR="00B42600" w:rsidRPr="00493C55" w:rsidRDefault="00B42600" w:rsidP="00B42600">
      <w:pPr>
        <w:shd w:val="clear" w:color="auto" w:fill="FFFFFF"/>
        <w:spacing w:after="100" w:afterAutospacing="1"/>
        <w:contextualSpacing/>
        <w:jc w:val="both"/>
        <w:rPr>
          <w:rFonts w:asciiTheme="minorHAnsi" w:hAnsiTheme="minorHAnsi" w:cstheme="minorHAnsi"/>
          <w:lang w:val="es-ES_tradnl"/>
        </w:rPr>
      </w:pPr>
    </w:p>
    <w:p w:rsidR="006E5841" w:rsidRDefault="00B426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p>
    <w:p w:rsidR="00B42600" w:rsidRDefault="00B42600" w:rsidP="00202C00">
      <w:pPr>
        <w:jc w:val="center"/>
        <w:rPr>
          <w:rFonts w:asciiTheme="minorHAnsi" w:hAnsiTheme="minorHAnsi" w:cstheme="minorHAnsi"/>
          <w:b/>
          <w:i/>
          <w:lang w:eastAsia="en-US"/>
        </w:rPr>
      </w:pPr>
      <w:r w:rsidRPr="00493C55">
        <w:rPr>
          <w:rFonts w:asciiTheme="minorHAnsi" w:hAnsiTheme="minorHAnsi" w:cstheme="minorHAnsi"/>
          <w:b/>
          <w:i/>
          <w:lang w:eastAsia="en-US"/>
        </w:rPr>
        <w:t>presentes.</w:t>
      </w:r>
    </w:p>
    <w:p w:rsidR="006E5841" w:rsidRDefault="006E5841" w:rsidP="00202C00">
      <w:pPr>
        <w:jc w:val="center"/>
        <w:rPr>
          <w:rFonts w:asciiTheme="minorHAnsi" w:hAnsiTheme="minorHAnsi" w:cstheme="minorHAnsi"/>
          <w:b/>
          <w:i/>
          <w:lang w:eastAsia="en-US"/>
        </w:rPr>
      </w:pPr>
    </w:p>
    <w:p w:rsidR="008D73F6" w:rsidRDefault="008D73F6" w:rsidP="00C83F5A">
      <w:pPr>
        <w:shd w:val="clear" w:color="auto" w:fill="FFFFFF"/>
        <w:spacing w:after="100" w:afterAutospacing="1"/>
        <w:contextualSpacing/>
        <w:jc w:val="both"/>
        <w:rPr>
          <w:rFonts w:asciiTheme="minorHAnsi" w:eastAsiaTheme="minorEastAsia" w:hAnsiTheme="minorHAnsi" w:cstheme="minorHAnsi"/>
          <w:b/>
          <w:lang w:val="es-ES" w:eastAsia="es-MX"/>
        </w:rPr>
      </w:pPr>
    </w:p>
    <w:p w:rsidR="008D73F6" w:rsidRDefault="008D73F6" w:rsidP="00C83F5A">
      <w:pPr>
        <w:shd w:val="clear" w:color="auto" w:fill="FFFFFF"/>
        <w:spacing w:after="100" w:afterAutospacing="1"/>
        <w:contextualSpacing/>
        <w:jc w:val="both"/>
        <w:rPr>
          <w:rFonts w:asciiTheme="minorHAnsi" w:eastAsiaTheme="minorEastAsia" w:hAnsiTheme="minorHAnsi" w:cstheme="minorHAnsi"/>
          <w:b/>
          <w:lang w:val="es-ES" w:eastAsia="es-MX"/>
        </w:rPr>
      </w:pP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eastAsia="es-MX"/>
        </w:rPr>
      </w:pPr>
      <w:r w:rsidRPr="00C83F5A">
        <w:rPr>
          <w:rFonts w:asciiTheme="minorHAnsi" w:eastAsiaTheme="minorEastAsia" w:hAnsiTheme="minorHAnsi" w:cstheme="minorHAnsi"/>
          <w:b/>
          <w:lang w:val="es-ES" w:eastAsia="es-MX"/>
        </w:rPr>
        <w:lastRenderedPageBreak/>
        <w:t>Número de Cuadro:</w:t>
      </w:r>
      <w:r w:rsidRPr="00C83F5A">
        <w:rPr>
          <w:rFonts w:asciiTheme="minorHAnsi" w:eastAsiaTheme="minorEastAsia" w:hAnsiTheme="minorHAnsi" w:cstheme="minorHAnsi"/>
          <w:lang w:val="es-ES" w:eastAsia="es-MX"/>
        </w:rPr>
        <w:t xml:space="preserve"> </w:t>
      </w:r>
      <w:r w:rsidRPr="00C83F5A">
        <w:rPr>
          <w:rFonts w:asciiTheme="minorHAnsi" w:eastAsiaTheme="minorEastAsia" w:hAnsiTheme="minorHAnsi" w:cstheme="minorHAnsi"/>
          <w:lang w:eastAsia="es-MX"/>
        </w:rPr>
        <w:t>04.11.2022</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rPr>
      </w:pPr>
      <w:r w:rsidRPr="00C83F5A">
        <w:rPr>
          <w:rFonts w:asciiTheme="minorHAnsi" w:eastAsiaTheme="minorEastAsia" w:hAnsiTheme="minorHAnsi" w:cstheme="minorHAnsi"/>
          <w:b/>
          <w:lang w:val="es-ES" w:eastAsia="es-MX"/>
        </w:rPr>
        <w:t xml:space="preserve">Licitación Pública Nacional con Participación del Comité: </w:t>
      </w:r>
      <w:r w:rsidRPr="00C83F5A">
        <w:rPr>
          <w:rFonts w:asciiTheme="minorHAnsi" w:eastAsiaTheme="minorEastAsia" w:hAnsiTheme="minorHAnsi" w:cstheme="minorHAnsi"/>
          <w:lang w:val="es-ES" w:eastAsia="es-MX"/>
        </w:rPr>
        <w:t>202200492</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r w:rsidRPr="00C83F5A">
        <w:rPr>
          <w:rFonts w:asciiTheme="minorHAnsi" w:eastAsiaTheme="minorEastAsia" w:hAnsiTheme="minorHAnsi" w:cstheme="minorHAnsi"/>
          <w:b/>
          <w:lang w:val="es-ES" w:eastAsia="es-MX"/>
        </w:rPr>
        <w:t xml:space="preserve">Área Requirente: </w:t>
      </w:r>
      <w:r w:rsidRPr="00C83F5A">
        <w:rPr>
          <w:rFonts w:asciiTheme="minorHAnsi" w:eastAsiaTheme="minorEastAsia" w:hAnsiTheme="minorHAnsi" w:cstheme="minorHAnsi"/>
          <w:lang w:val="es-ES" w:eastAsia="es-MX"/>
        </w:rPr>
        <w:t>Coordinación Municipal de Protección Civil y Bomberos adscrita a la Secretaria del Ayuntamiento</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r w:rsidRPr="00C83F5A">
        <w:rPr>
          <w:rFonts w:asciiTheme="minorHAnsi" w:eastAsiaTheme="minorEastAsia" w:hAnsiTheme="minorHAnsi" w:cstheme="minorHAnsi"/>
          <w:b/>
          <w:lang w:val="es-ES" w:eastAsia="es-MX"/>
        </w:rPr>
        <w:t xml:space="preserve">Objeto de licitación: </w:t>
      </w:r>
      <w:r w:rsidRPr="00C83F5A">
        <w:rPr>
          <w:rFonts w:asciiTheme="minorHAnsi" w:eastAsiaTheme="minorEastAsia" w:hAnsiTheme="minorHAnsi" w:cstheme="minorHAnsi"/>
          <w:lang w:val="es-ES" w:eastAsia="es-MX"/>
        </w:rPr>
        <w:t>Compra de drones derivada a la necesidad de ser más eficientes en todos los análisis de riesgos, se requiere actualizar la forma de recolección, procesamiento, actualización de información a través del aprovechamiento de tecnología y aplicaciones para georreferenciación, manejo de la tierra modelado digital y vigilancia para la identificación de riesgos, su proceso de formación y vigilancia de puntos de riesgo y atención de emergencia.</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p>
    <w:p w:rsidR="00C83F5A" w:rsidRDefault="00C83F5A" w:rsidP="00C83F5A">
      <w:pPr>
        <w:shd w:val="clear" w:color="auto" w:fill="FFFFFF"/>
        <w:spacing w:after="100" w:afterAutospacing="1"/>
        <w:contextualSpacing/>
        <w:jc w:val="both"/>
        <w:rPr>
          <w:rFonts w:asciiTheme="minorHAnsi" w:hAnsiTheme="minorHAnsi" w:cstheme="minorHAnsi"/>
          <w:lang w:val="es-ES_tradnl"/>
        </w:rPr>
      </w:pPr>
      <w:r w:rsidRPr="00C83F5A">
        <w:rPr>
          <w:rFonts w:asciiTheme="minorHAnsi" w:eastAsiaTheme="minorEastAsia" w:hAnsiTheme="minorHAnsi" w:cstheme="minorHAnsi"/>
          <w:lang w:eastAsia="es-MX"/>
        </w:rPr>
        <w:t>S</w:t>
      </w:r>
      <w:r w:rsidRPr="00C83F5A">
        <w:rPr>
          <w:rFonts w:asciiTheme="minorHAnsi" w:hAnsiTheme="minorHAnsi" w:cstheme="minorHAnsi"/>
          <w:lang w:val="es-ES_tradnl"/>
        </w:rPr>
        <w:t>e pone a la vista el expediente de donde se desprende lo siguiente:</w:t>
      </w:r>
    </w:p>
    <w:p w:rsidR="006E5841" w:rsidRPr="00C83F5A" w:rsidRDefault="006E5841" w:rsidP="00C83F5A">
      <w:pPr>
        <w:shd w:val="clear" w:color="auto" w:fill="FFFFFF"/>
        <w:spacing w:after="100" w:afterAutospacing="1"/>
        <w:contextualSpacing/>
        <w:jc w:val="both"/>
        <w:rPr>
          <w:rFonts w:asciiTheme="minorHAnsi" w:eastAsiaTheme="minorEastAsia"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b/>
          <w:lang w:val="es-ES_tradnl"/>
        </w:rPr>
      </w:pPr>
      <w:r w:rsidRPr="00C83F5A">
        <w:rPr>
          <w:rFonts w:asciiTheme="minorHAnsi" w:hAnsiTheme="minorHAnsi" w:cstheme="minorHAnsi"/>
          <w:b/>
          <w:lang w:val="es-ES_tradnl"/>
        </w:rPr>
        <w:t>Proveedores que cotizan:</w:t>
      </w:r>
    </w:p>
    <w:p w:rsidR="00C83F5A" w:rsidRPr="00C83F5A" w:rsidRDefault="00C83F5A" w:rsidP="00C83F5A">
      <w:pPr>
        <w:pStyle w:val="Prrafodelista"/>
        <w:numPr>
          <w:ilvl w:val="0"/>
          <w:numId w:val="11"/>
        </w:num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rPr>
        <w:t>José Guillermo Lujan Verduzco</w:t>
      </w:r>
    </w:p>
    <w:p w:rsidR="00C83F5A" w:rsidRPr="00C83F5A" w:rsidRDefault="00C83F5A" w:rsidP="00C83F5A">
      <w:pPr>
        <w:pStyle w:val="Prrafodelista"/>
        <w:numPr>
          <w:ilvl w:val="0"/>
          <w:numId w:val="11"/>
        </w:num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rPr>
        <w:t>Yatla, S.A. de C.V.</w:t>
      </w:r>
    </w:p>
    <w:p w:rsidR="00C83F5A" w:rsidRPr="00C83F5A" w:rsidRDefault="00C83F5A" w:rsidP="00C83F5A">
      <w:pPr>
        <w:shd w:val="clear" w:color="auto" w:fill="FFFFFF"/>
        <w:spacing w:after="100" w:afterAutospacing="1"/>
        <w:contextualSpacing/>
        <w:rPr>
          <w:rFonts w:asciiTheme="minorHAnsi" w:hAnsiTheme="minorHAnsi" w:cstheme="minorHAnsi"/>
        </w:rPr>
      </w:pPr>
      <w:r w:rsidRPr="00C83F5A">
        <w:rPr>
          <w:rFonts w:asciiTheme="minorHAnsi" w:hAnsiTheme="minorHAnsi" w:cstheme="minorHAnsi"/>
        </w:rPr>
        <w:t>Los licitantes cuyas proposiciones fueron desechadas:</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361"/>
        <w:gridCol w:w="5340"/>
      </w:tblGrid>
      <w:tr w:rsidR="00C83F5A" w:rsidRPr="00C83F5A" w:rsidTr="006E5841">
        <w:trPr>
          <w:trHeight w:val="447"/>
        </w:trPr>
        <w:tc>
          <w:tcPr>
            <w:tcW w:w="436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83F5A" w:rsidRPr="00C83F5A" w:rsidRDefault="00C83F5A" w:rsidP="00AA2FE0">
            <w:pPr>
              <w:tabs>
                <w:tab w:val="center" w:pos="1854"/>
                <w:tab w:val="left" w:pos="2745"/>
              </w:tabs>
              <w:rPr>
                <w:rFonts w:asciiTheme="minorHAnsi" w:hAnsiTheme="minorHAnsi" w:cstheme="minorHAnsi"/>
                <w:lang w:eastAsia="es-MX"/>
              </w:rPr>
            </w:pPr>
            <w:r w:rsidRPr="00C83F5A">
              <w:rPr>
                <w:rFonts w:asciiTheme="minorHAnsi" w:hAnsiTheme="minorHAnsi" w:cstheme="minorHAnsi"/>
                <w:b/>
                <w:bCs/>
                <w:color w:val="FFFFFF"/>
                <w:kern w:val="24"/>
                <w:lang w:eastAsia="es-MX"/>
              </w:rPr>
              <w:tab/>
              <w:t xml:space="preserve">Licitante </w:t>
            </w:r>
            <w:r w:rsidRPr="00C83F5A">
              <w:rPr>
                <w:rFonts w:asciiTheme="minorHAnsi" w:hAnsiTheme="minorHAnsi" w:cstheme="minorHAnsi"/>
                <w:b/>
                <w:bCs/>
                <w:color w:val="FFFFFF"/>
                <w:kern w:val="24"/>
                <w:lang w:eastAsia="es-MX"/>
              </w:rPr>
              <w:tab/>
            </w:r>
          </w:p>
        </w:tc>
        <w:tc>
          <w:tcPr>
            <w:tcW w:w="53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83F5A" w:rsidRPr="00C83F5A" w:rsidRDefault="00C83F5A" w:rsidP="00AA2FE0">
            <w:pPr>
              <w:jc w:val="center"/>
              <w:rPr>
                <w:rFonts w:asciiTheme="minorHAnsi" w:hAnsiTheme="minorHAnsi" w:cstheme="minorHAnsi"/>
                <w:lang w:eastAsia="es-MX"/>
              </w:rPr>
            </w:pPr>
            <w:r w:rsidRPr="00C83F5A">
              <w:rPr>
                <w:rFonts w:asciiTheme="minorHAnsi" w:hAnsiTheme="minorHAnsi" w:cstheme="minorHAnsi"/>
                <w:b/>
                <w:bCs/>
                <w:color w:val="FFFFFF"/>
                <w:kern w:val="24"/>
                <w:lang w:eastAsia="es-MX"/>
              </w:rPr>
              <w:t xml:space="preserve">Motivo </w:t>
            </w:r>
          </w:p>
        </w:tc>
      </w:tr>
      <w:tr w:rsidR="00C83F5A" w:rsidRPr="00C83F5A" w:rsidTr="006E5841">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Pr="00C83F5A" w:rsidRDefault="00C83F5A" w:rsidP="00AA2FE0">
            <w:pPr>
              <w:rPr>
                <w:rFonts w:asciiTheme="minorHAnsi" w:hAnsiTheme="minorHAnsi" w:cstheme="minorHAnsi"/>
                <w:lang w:eastAsia="es-MX"/>
              </w:rPr>
            </w:pPr>
            <w:r w:rsidRPr="00C83F5A">
              <w:rPr>
                <w:rFonts w:asciiTheme="minorHAnsi" w:hAnsiTheme="minorHAnsi" w:cstheme="minorHAnsi"/>
                <w:lang w:eastAsia="es-MX"/>
              </w:rPr>
              <w:t>José Guillermo Lujan Verduzco</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xml:space="preserve"> Licitante No Solvente</w:t>
            </w:r>
          </w:p>
          <w:p w:rsidR="00AA2FE0" w:rsidRPr="00C83F5A" w:rsidRDefault="00AA2FE0"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Posterior al acto de presentación y apertura de proposiciones se detectó que:</w:t>
            </w:r>
          </w:p>
          <w:p w:rsidR="00AA2FE0" w:rsidRPr="00C83F5A" w:rsidRDefault="00AA2FE0"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xml:space="preserve">- Para el requisito en el que se debe presentar Comprobante Fiscal Digital por Internet (CFDI) del pago de Impuestos Sobre Nómina del Estado y/o carta manifiesto explicando situación, el licitante presenta carta manifestando que no presenta CFDI, al no contar con empleados en el estado de Jalisco, por lo que se considera no valida, toda vez que para este punto se solicita del Estado, no especificando que tenga que ser exclusivamente de </w:t>
            </w:r>
            <w:r w:rsidRPr="00C83F5A">
              <w:rPr>
                <w:rFonts w:asciiTheme="minorHAnsi" w:hAnsiTheme="minorHAnsi" w:cstheme="minorHAnsi"/>
                <w:b/>
                <w:lang w:eastAsia="es-MX"/>
              </w:rPr>
              <w:lastRenderedPageBreak/>
              <w:t>Jalisco, en virtud de ser está una licitación Nacional.</w:t>
            </w:r>
          </w:p>
          <w:p w:rsidR="00AA2FE0" w:rsidRPr="00C83F5A" w:rsidRDefault="00AA2FE0"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Así mismo, las Partidas 1, 2 y 3 superan el 10% de la media del estudio de mercado, conforme al Artículo 71 de la Ley de Compras Gubernamentales Enajenaciones y Contratación de Servicios del Estado de Jalisco y sus Municipios.</w:t>
            </w:r>
          </w:p>
          <w:p w:rsidR="00AA2FE0" w:rsidRPr="00C83F5A" w:rsidRDefault="00AA2FE0" w:rsidP="00AA2FE0">
            <w:pPr>
              <w:rPr>
                <w:rFonts w:asciiTheme="minorHAnsi" w:hAnsiTheme="minorHAnsi" w:cstheme="minorHAnsi"/>
                <w:b/>
                <w:lang w:eastAsia="es-MX"/>
              </w:rPr>
            </w:pPr>
          </w:p>
        </w:tc>
      </w:tr>
      <w:tr w:rsidR="00C83F5A" w:rsidRPr="00C83F5A" w:rsidTr="006E5841">
        <w:trPr>
          <w:trHeight w:val="227"/>
        </w:trPr>
        <w:tc>
          <w:tcPr>
            <w:tcW w:w="436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Pr="00C83F5A" w:rsidRDefault="00C83F5A" w:rsidP="00AA2FE0">
            <w:pPr>
              <w:rPr>
                <w:rFonts w:asciiTheme="minorHAnsi" w:hAnsiTheme="minorHAnsi" w:cstheme="minorHAnsi"/>
                <w:lang w:val="es-ES_tradnl" w:eastAsia="es-MX"/>
              </w:rPr>
            </w:pPr>
            <w:r w:rsidRPr="00C83F5A">
              <w:rPr>
                <w:rFonts w:asciiTheme="minorHAnsi" w:hAnsiTheme="minorHAnsi" w:cstheme="minorHAnsi"/>
                <w:lang w:val="es-ES_tradnl" w:eastAsia="es-MX"/>
              </w:rPr>
              <w:lastRenderedPageBreak/>
              <w:t>Yatla, S.A. de C.V.</w:t>
            </w:r>
          </w:p>
        </w:tc>
        <w:tc>
          <w:tcPr>
            <w:tcW w:w="534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Licitante No Solvente</w:t>
            </w:r>
          </w:p>
          <w:p w:rsidR="00AA2FE0" w:rsidRPr="00C83F5A" w:rsidRDefault="00AA2FE0"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Posterior al acto de presentación y apertura de proposiciones se detectó que:</w:t>
            </w:r>
          </w:p>
          <w:p w:rsidR="00AA2FE0" w:rsidRPr="00C83F5A" w:rsidRDefault="00AA2FE0"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Partidas 1, 2 y 3: Superan el 10% de la media del estudio de mercado, conforme al Artículo 71 de la Ley de Compras Gubernamentales Enajenaciones y Contratación de Servicios del Estado de Jalisco y sus Municipios.</w:t>
            </w:r>
          </w:p>
          <w:p w:rsidR="002E2168" w:rsidRPr="00C83F5A" w:rsidRDefault="002E2168" w:rsidP="00AA2FE0">
            <w:pPr>
              <w:rPr>
                <w:rFonts w:asciiTheme="minorHAnsi" w:hAnsiTheme="minorHAnsi" w:cstheme="minorHAnsi"/>
                <w:b/>
                <w:lang w:eastAsia="es-MX"/>
              </w:rPr>
            </w:pPr>
          </w:p>
        </w:tc>
      </w:tr>
    </w:tbl>
    <w:p w:rsidR="00C83F5A" w:rsidRPr="00C83F5A" w:rsidRDefault="00C83F5A" w:rsidP="00C83F5A">
      <w:pPr>
        <w:contextualSpacing/>
        <w:rPr>
          <w:rFonts w:asciiTheme="minorHAnsi" w:eastAsia="Calibri" w:hAnsiTheme="minorHAnsi" w:cstheme="minorHAnsi"/>
          <w:b/>
          <w:i/>
        </w:rPr>
      </w:pP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r w:rsidRPr="00C83F5A">
        <w:rPr>
          <w:rFonts w:asciiTheme="minorHAnsi" w:hAnsiTheme="minorHAnsi" w:cstheme="minorHAnsi"/>
          <w:lang w:val="es-ES_tradnl"/>
        </w:rPr>
        <w:t>Los licitantes cuyas proposiciones resultaron solventes son los que se muestran en el siguiente cuadro:</w:t>
      </w:r>
    </w:p>
    <w:p w:rsidR="00C83F5A" w:rsidRPr="00C83F5A" w:rsidRDefault="00C83F5A" w:rsidP="00C83F5A">
      <w:pPr>
        <w:shd w:val="clear" w:color="auto" w:fill="FFFFFF"/>
        <w:spacing w:after="100" w:afterAutospacing="1"/>
        <w:contextualSpacing/>
        <w:rPr>
          <w:rFonts w:asciiTheme="minorHAnsi" w:hAnsiTheme="minorHAnsi" w:cstheme="minorHAnsi"/>
        </w:rPr>
      </w:pPr>
    </w:p>
    <w:p w:rsidR="00C83F5A" w:rsidRPr="00C83F5A" w:rsidRDefault="00C83F5A" w:rsidP="00C83F5A">
      <w:pPr>
        <w:shd w:val="clear" w:color="auto" w:fill="FFFFFF"/>
        <w:spacing w:after="100" w:afterAutospacing="1"/>
        <w:contextualSpacing/>
        <w:rPr>
          <w:rFonts w:asciiTheme="minorHAnsi" w:hAnsiTheme="minorHAnsi" w:cstheme="minorHAnsi"/>
          <w:b/>
          <w:i/>
        </w:rPr>
      </w:pPr>
      <w:r w:rsidRPr="00C83F5A">
        <w:rPr>
          <w:rFonts w:asciiTheme="minorHAnsi" w:hAnsiTheme="minorHAnsi" w:cstheme="minorHAnsi"/>
          <w:b/>
          <w:i/>
        </w:rPr>
        <w:t xml:space="preserve">Ninguna proposición fue solvente </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b/>
        </w:rPr>
        <w:t xml:space="preserve">Nota: </w:t>
      </w:r>
      <w:r w:rsidRPr="00C83F5A">
        <w:rPr>
          <w:rFonts w:asciiTheme="minorHAnsi" w:hAnsiTheme="minorHAnsi" w:cstheme="minorHAnsi"/>
        </w:rPr>
        <w:t>De conformidad a la evaluación realizada posterior a la presentación y apertura de propuestas el día 03 de Junio de 2022, realizada por parte de la Dirección de Adquisiciones, la cual refiere que de las  02 propuestas presentadas, ninguna cumple, las cuales no fueron presentadas con la totalidad de los requisitos indicados en las bases de la presente licitación y/o no cumplieron económicamente conforme al Artículo 71 de la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 desierta.</w:t>
      </w:r>
    </w:p>
    <w:p w:rsidR="00C83F5A" w:rsidRPr="00C83F5A" w:rsidRDefault="00C83F5A" w:rsidP="00C83F5A">
      <w:pPr>
        <w:shd w:val="clear" w:color="auto" w:fill="FFFFFF"/>
        <w:spacing w:after="100" w:afterAutospacing="1"/>
        <w:contextualSpacing/>
        <w:jc w:val="both"/>
        <w:rPr>
          <w:rFonts w:asciiTheme="minorHAnsi" w:hAnsiTheme="minorHAnsi" w:cstheme="minorHAnsi"/>
        </w:rPr>
      </w:pPr>
    </w:p>
    <w:p w:rsidR="00C83F5A" w:rsidRPr="00C83F5A" w:rsidRDefault="00C83F5A" w:rsidP="00C83F5A">
      <w:p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rPr>
        <w:lastRenderedPageBreak/>
        <w:t>En virtud de que las propuestas presentadas se encuentran fuera de la media del estudio de la investigación de mercado, de conformidad al Artículo 69, 71 y 13, numeral 3 BIS, Fracción IV, de la Ley de Compras, Enajenaciones y Contratación de Servicios del Estado de Jalisco, por lo que se solicita se proceda a su cancelación, para efectos de que sea realizada una nueva investigación de mercado y licitación con nuevas bases, al prevalecer la necesidad de adquirir dichos bienes.</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b/>
          <w:lang w:val="es-ES_tradnl"/>
        </w:rPr>
      </w:pPr>
      <w:r w:rsidRPr="00C83F5A">
        <w:rPr>
          <w:rFonts w:asciiTheme="minorHAnsi" w:hAnsiTheme="minorHAnsi" w:cstheme="minorHAnsi"/>
          <w:b/>
          <w:lang w:val="es-ES_tradnl"/>
        </w:rPr>
        <w:t>SIN ASIGNAR</w:t>
      </w:r>
    </w:p>
    <w:p w:rsidR="00AA2FE0" w:rsidRDefault="00C83F5A" w:rsidP="00C83F5A">
      <w:pPr>
        <w:shd w:val="clear" w:color="auto" w:fill="FFFFFF"/>
        <w:spacing w:after="100" w:afterAutospacing="1"/>
        <w:contextualSpacing/>
        <w:jc w:val="both"/>
        <w:rPr>
          <w:rFonts w:asciiTheme="minorHAnsi" w:hAnsiTheme="minorHAnsi" w:cstheme="minorHAnsi"/>
        </w:rPr>
      </w:pPr>
      <w:r>
        <w:rPr>
          <w:noProof/>
          <w:lang w:eastAsia="es-MX"/>
        </w:rPr>
        <w:drawing>
          <wp:inline distT="0" distB="0" distL="0" distR="0" wp14:anchorId="6E2207A4" wp14:editId="2A8C19FD">
            <wp:extent cx="6058146" cy="2052084"/>
            <wp:effectExtent l="0" t="0" r="0" b="5715"/>
            <wp:docPr id="17" name="Imagen 3">
              <a:extLst xmlns:a="http://schemas.openxmlformats.org/drawingml/2006/main">
                <a:ext uri="{FF2B5EF4-FFF2-40B4-BE49-F238E27FC236}">
                  <a16:creationId xmlns:a16="http://schemas.microsoft.com/office/drawing/2014/main" id="{4566AA10-690F-46DF-99DA-EEFDEF021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566AA10-690F-46DF-99DA-EEFDEF02111B}"/>
                        </a:ext>
                      </a:extLst>
                    </pic:cNvPr>
                    <pic:cNvPicPr>
                      <a:picLocks noChangeAspect="1"/>
                    </pic:cNvPicPr>
                  </pic:nvPicPr>
                  <pic:blipFill>
                    <a:blip r:embed="rId15"/>
                    <a:stretch>
                      <a:fillRect/>
                    </a:stretch>
                  </pic:blipFill>
                  <pic:spPr>
                    <a:xfrm>
                      <a:off x="0" y="0"/>
                      <a:ext cx="6108232" cy="2069050"/>
                    </a:xfrm>
                    <a:prstGeom prst="rect">
                      <a:avLst/>
                    </a:prstGeom>
                  </pic:spPr>
                </pic:pic>
              </a:graphicData>
            </a:graphic>
          </wp:inline>
        </w:drawing>
      </w:r>
    </w:p>
    <w:p w:rsidR="00AA2FE0" w:rsidRDefault="00AA2FE0" w:rsidP="00C83F5A">
      <w:pPr>
        <w:shd w:val="clear" w:color="auto" w:fill="FFFFFF"/>
        <w:spacing w:after="100" w:afterAutospacing="1"/>
        <w:contextualSpacing/>
        <w:jc w:val="both"/>
        <w:rPr>
          <w:rFonts w:asciiTheme="minorHAnsi" w:hAnsiTheme="minorHAnsi" w:cstheme="minorHAnsi"/>
        </w:rPr>
      </w:pPr>
    </w:p>
    <w:p w:rsidR="00AA2FE0" w:rsidRPr="00AA2FE0" w:rsidRDefault="00AA2FE0" w:rsidP="00AA2FE0">
      <w:pPr>
        <w:jc w:val="both"/>
        <w:rPr>
          <w:rFonts w:asciiTheme="minorHAnsi" w:eastAsiaTheme="minorEastAsia" w:hAnsiTheme="minorHAnsi" w:cstheme="minorHAnsi"/>
          <w:lang w:val="es-ES" w:eastAsia="es-MX"/>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José Ernesto Salgado Quezada, adscrito a la  </w:t>
      </w:r>
      <w:r w:rsidRPr="00C83F5A">
        <w:rPr>
          <w:rFonts w:asciiTheme="minorHAnsi" w:eastAsiaTheme="minorEastAsia" w:hAnsiTheme="minorHAnsi" w:cstheme="minorHAnsi"/>
          <w:lang w:val="es-ES" w:eastAsia="es-MX"/>
        </w:rPr>
        <w:t xml:space="preserve">Coordinación Municipal de Protección Civil y </w:t>
      </w:r>
      <w:r>
        <w:rPr>
          <w:rFonts w:asciiTheme="minorHAnsi" w:eastAsiaTheme="minorEastAsia" w:hAnsiTheme="minorHAnsi" w:cstheme="minorHAnsi"/>
          <w:lang w:val="es-ES" w:eastAsia="es-MX"/>
        </w:rPr>
        <w:t xml:space="preserve">Bomberos </w:t>
      </w:r>
      <w:r>
        <w:rPr>
          <w:rFonts w:asciiTheme="minorHAnsi" w:hAnsiTheme="minorHAnsi" w:cstheme="minorHAnsi"/>
        </w:rPr>
        <w:t>los que estén por la afirmativa sírvanse manifestando levantando su mano.</w:t>
      </w:r>
    </w:p>
    <w:p w:rsidR="00AA2FE0" w:rsidRPr="006C08E7" w:rsidRDefault="00AA2FE0" w:rsidP="00AA2FE0">
      <w:pPr>
        <w:jc w:val="both"/>
        <w:rPr>
          <w:rFonts w:asciiTheme="minorHAnsi" w:hAnsiTheme="minorHAnsi" w:cstheme="minorHAnsi"/>
          <w:highlight w:val="yellow"/>
        </w:rPr>
      </w:pPr>
    </w:p>
    <w:p w:rsidR="00AA2FE0" w:rsidRDefault="00AA2FE0" w:rsidP="00AA2FE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AA2FE0" w:rsidRPr="006C08E7" w:rsidRDefault="00AA2FE0" w:rsidP="00AA2FE0">
      <w:pPr>
        <w:ind w:left="708"/>
        <w:jc w:val="center"/>
        <w:rPr>
          <w:rFonts w:asciiTheme="minorHAnsi" w:hAnsiTheme="minorHAnsi" w:cstheme="minorHAnsi"/>
          <w:b/>
          <w:i/>
        </w:rPr>
      </w:pPr>
    </w:p>
    <w:p w:rsidR="00AA2FE0" w:rsidRPr="006C08E7" w:rsidRDefault="00AA2FE0" w:rsidP="00AA2FE0">
      <w:pPr>
        <w:jc w:val="both"/>
        <w:rPr>
          <w:rFonts w:asciiTheme="minorHAnsi" w:hAnsiTheme="minorHAnsi" w:cstheme="minorHAnsi"/>
        </w:rPr>
      </w:pPr>
      <w:r>
        <w:rPr>
          <w:rFonts w:asciiTheme="minorHAnsi" w:hAnsiTheme="minorHAnsi" w:cstheme="minorHAnsi"/>
        </w:rPr>
        <w:t xml:space="preserve">José Ernesto Salgado Quezada, adscrito a la  </w:t>
      </w:r>
      <w:r w:rsidRPr="00C83F5A">
        <w:rPr>
          <w:rFonts w:asciiTheme="minorHAnsi" w:eastAsiaTheme="minorEastAsia" w:hAnsiTheme="minorHAnsi" w:cstheme="minorHAnsi"/>
          <w:lang w:val="es-ES" w:eastAsia="es-MX"/>
        </w:rPr>
        <w:t xml:space="preserve">Coordinación Municipal de Protección Civil y </w:t>
      </w:r>
      <w:r>
        <w:rPr>
          <w:rFonts w:asciiTheme="minorHAnsi" w:eastAsiaTheme="minorEastAsia" w:hAnsiTheme="minorHAnsi" w:cstheme="minorHAnsi"/>
          <w:lang w:val="es-ES" w:eastAsia="es-MX"/>
        </w:rPr>
        <w:t>Bomberos</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AA2FE0" w:rsidRDefault="00AA2FE0" w:rsidP="00C83F5A">
      <w:pPr>
        <w:shd w:val="clear" w:color="auto" w:fill="FFFFFF"/>
        <w:spacing w:after="100" w:afterAutospacing="1"/>
        <w:contextualSpacing/>
        <w:jc w:val="both"/>
        <w:rPr>
          <w:rFonts w:asciiTheme="minorHAnsi" w:hAnsiTheme="minorHAnsi" w:cstheme="minorHAnsi"/>
        </w:rPr>
      </w:pPr>
    </w:p>
    <w:p w:rsidR="00152E92" w:rsidRDefault="00152E92" w:rsidP="00C83F5A">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de </w:t>
      </w:r>
      <w:r w:rsidR="00202C00">
        <w:rPr>
          <w:rFonts w:asciiTheme="minorHAnsi" w:hAnsiTheme="minorHAnsi" w:cstheme="minorHAnsi"/>
        </w:rPr>
        <w:t xml:space="preserve">que </w:t>
      </w:r>
      <w:r w:rsidR="00C83F5A" w:rsidRPr="0011005B">
        <w:rPr>
          <w:rFonts w:cs="Tahoma"/>
          <w:b/>
        </w:rPr>
        <w:t xml:space="preserve">se </w:t>
      </w:r>
      <w:r w:rsidR="00C83F5A" w:rsidRPr="00C83F5A">
        <w:rPr>
          <w:rFonts w:asciiTheme="minorHAnsi" w:hAnsiTheme="minorHAnsi" w:cstheme="minorHAnsi"/>
          <w:b/>
        </w:rPr>
        <w:t xml:space="preserve">declare desierta la presente licitación para efectos de que sea realizada una nueva investigación </w:t>
      </w:r>
      <w:r w:rsidR="00C83F5A" w:rsidRPr="00C83F5A">
        <w:rPr>
          <w:rFonts w:asciiTheme="minorHAnsi" w:hAnsiTheme="minorHAnsi" w:cstheme="minorHAnsi"/>
          <w:b/>
        </w:rPr>
        <w:lastRenderedPageBreak/>
        <w:t>de mercado y licitación con nuevas bases, al prevalecer la necesidad de adquirir dichos bienes</w:t>
      </w:r>
      <w:r w:rsidR="00C83F5A"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52E92" w:rsidRPr="00493C55" w:rsidRDefault="00152E92" w:rsidP="00152E92">
      <w:pPr>
        <w:shd w:val="clear" w:color="auto" w:fill="FFFFFF"/>
        <w:spacing w:after="100" w:afterAutospacing="1"/>
        <w:contextualSpacing/>
        <w:jc w:val="both"/>
        <w:rPr>
          <w:rFonts w:asciiTheme="minorHAnsi" w:hAnsiTheme="minorHAnsi" w:cstheme="minorHAnsi"/>
          <w:lang w:val="es-ES_tradnl"/>
        </w:rPr>
      </w:pPr>
    </w:p>
    <w:p w:rsidR="00152E92" w:rsidRDefault="00152E92"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2E2168" w:rsidRDefault="002E2168" w:rsidP="00C83F5A">
      <w:pPr>
        <w:shd w:val="clear" w:color="auto" w:fill="FFFFFF"/>
        <w:spacing w:after="100" w:afterAutospacing="1"/>
        <w:contextualSpacing/>
        <w:jc w:val="both"/>
        <w:rPr>
          <w:rFonts w:asciiTheme="minorHAnsi" w:eastAsiaTheme="minorEastAsia" w:hAnsiTheme="minorHAnsi" w:cstheme="minorHAnsi"/>
          <w:b/>
          <w:lang w:val="es-ES" w:eastAsia="es-MX"/>
        </w:rPr>
      </w:pP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eastAsia="es-MX"/>
        </w:rPr>
      </w:pPr>
      <w:r w:rsidRPr="00C83F5A">
        <w:rPr>
          <w:rFonts w:asciiTheme="minorHAnsi" w:eastAsiaTheme="minorEastAsia" w:hAnsiTheme="minorHAnsi" w:cstheme="minorHAnsi"/>
          <w:b/>
          <w:lang w:val="es-ES" w:eastAsia="es-MX"/>
        </w:rPr>
        <w:t>Número de Cuadro:</w:t>
      </w:r>
      <w:r w:rsidRPr="00C83F5A">
        <w:rPr>
          <w:rFonts w:asciiTheme="minorHAnsi" w:eastAsiaTheme="minorEastAsia" w:hAnsiTheme="minorHAnsi" w:cstheme="minorHAnsi"/>
          <w:lang w:val="es-ES" w:eastAsia="es-MX"/>
        </w:rPr>
        <w:t xml:space="preserve"> </w:t>
      </w:r>
      <w:r w:rsidRPr="00C83F5A">
        <w:rPr>
          <w:rFonts w:asciiTheme="minorHAnsi" w:eastAsiaTheme="minorEastAsia" w:hAnsiTheme="minorHAnsi" w:cstheme="minorHAnsi"/>
          <w:lang w:eastAsia="es-MX"/>
        </w:rPr>
        <w:t>05.11.2022</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r w:rsidRPr="00C83F5A">
        <w:rPr>
          <w:rFonts w:asciiTheme="minorHAnsi" w:eastAsiaTheme="minorEastAsia" w:hAnsiTheme="minorHAnsi" w:cstheme="minorHAnsi"/>
          <w:b/>
          <w:lang w:val="es-ES" w:eastAsia="es-MX"/>
        </w:rPr>
        <w:t xml:space="preserve">Licitación Pública Nacional con Participación del Comité: </w:t>
      </w:r>
      <w:r w:rsidRPr="00C83F5A">
        <w:rPr>
          <w:rFonts w:asciiTheme="minorHAnsi" w:eastAsiaTheme="minorEastAsia" w:hAnsiTheme="minorHAnsi" w:cstheme="minorHAnsi"/>
          <w:lang w:val="es-ES" w:eastAsia="es-MX"/>
        </w:rPr>
        <w:t>202201016</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r w:rsidRPr="00C83F5A">
        <w:rPr>
          <w:rFonts w:asciiTheme="minorHAnsi" w:eastAsiaTheme="minorEastAsia" w:hAnsiTheme="minorHAnsi" w:cstheme="minorHAnsi"/>
          <w:b/>
          <w:lang w:val="es-ES" w:eastAsia="es-MX"/>
        </w:rPr>
        <w:t xml:space="preserve">Área Requirente: </w:t>
      </w:r>
      <w:r w:rsidRPr="00C83F5A">
        <w:rPr>
          <w:rFonts w:asciiTheme="minorHAnsi" w:eastAsiaTheme="minorEastAsia" w:hAnsiTheme="minorHAnsi" w:cstheme="minorHAnsi"/>
          <w:lang w:val="es-ES" w:eastAsia="es-MX"/>
        </w:rPr>
        <w:t>Coordinación General de Servicios Municipales</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r w:rsidRPr="00C83F5A">
        <w:rPr>
          <w:rFonts w:asciiTheme="minorHAnsi" w:eastAsiaTheme="minorEastAsia" w:hAnsiTheme="minorHAnsi" w:cstheme="minorHAnsi"/>
          <w:b/>
          <w:lang w:val="es-ES" w:eastAsia="es-MX"/>
        </w:rPr>
        <w:t xml:space="preserve">Objeto de licitación: </w:t>
      </w:r>
      <w:r w:rsidRPr="00C83F5A">
        <w:rPr>
          <w:rFonts w:asciiTheme="minorHAnsi" w:eastAsiaTheme="minorEastAsia" w:hAnsiTheme="minorHAnsi" w:cstheme="minorHAnsi"/>
          <w:lang w:val="es-ES" w:eastAsia="es-MX"/>
        </w:rPr>
        <w:t>Compra consolidada de uniformes para las Direcciones adscritas a la Coordinación General de Servicios Municipales y las distintas dependencias del Municipio de Zapopan, mismas que apoyan en la operatividad de la coordinación.</w:t>
      </w: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 w:eastAsia="es-MX"/>
        </w:rPr>
      </w:pPr>
    </w:p>
    <w:p w:rsidR="00C83F5A" w:rsidRPr="00C83F5A" w:rsidRDefault="00C83F5A" w:rsidP="00C83F5A">
      <w:pPr>
        <w:shd w:val="clear" w:color="auto" w:fill="FFFFFF"/>
        <w:spacing w:after="100" w:afterAutospacing="1"/>
        <w:contextualSpacing/>
        <w:jc w:val="both"/>
        <w:rPr>
          <w:rFonts w:asciiTheme="minorHAnsi" w:eastAsiaTheme="minorEastAsia" w:hAnsiTheme="minorHAnsi" w:cstheme="minorHAnsi"/>
          <w:lang w:val="es-ES_tradnl"/>
        </w:rPr>
      </w:pPr>
      <w:r w:rsidRPr="00C83F5A">
        <w:rPr>
          <w:rFonts w:asciiTheme="minorHAnsi" w:eastAsiaTheme="minorEastAsia" w:hAnsiTheme="minorHAnsi" w:cstheme="minorHAnsi"/>
          <w:lang w:eastAsia="es-MX"/>
        </w:rPr>
        <w:t>S</w:t>
      </w:r>
      <w:r w:rsidRPr="00C83F5A">
        <w:rPr>
          <w:rFonts w:asciiTheme="minorHAnsi" w:hAnsiTheme="minorHAnsi" w:cstheme="minorHAnsi"/>
          <w:lang w:val="es-ES_tradnl"/>
        </w:rPr>
        <w:t>e pone a la vista el expediente de donde se desprende lo siguiente:</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b/>
          <w:lang w:val="es-ES_tradnl"/>
        </w:rPr>
      </w:pPr>
      <w:r w:rsidRPr="00C83F5A">
        <w:rPr>
          <w:rFonts w:asciiTheme="minorHAnsi" w:hAnsiTheme="minorHAnsi" w:cstheme="minorHAnsi"/>
          <w:b/>
          <w:lang w:val="es-ES_tradnl"/>
        </w:rPr>
        <w:t>Proveedores que cotizan:</w:t>
      </w:r>
    </w:p>
    <w:p w:rsidR="00C83F5A" w:rsidRPr="00C83F5A" w:rsidRDefault="00C83F5A" w:rsidP="00C83F5A">
      <w:pPr>
        <w:pStyle w:val="Prrafodelista"/>
        <w:numPr>
          <w:ilvl w:val="0"/>
          <w:numId w:val="28"/>
        </w:num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rPr>
        <w:t>Grupo Textil GCC, S.A. de C.V.</w:t>
      </w:r>
    </w:p>
    <w:p w:rsidR="00C83F5A" w:rsidRPr="00C83F5A" w:rsidRDefault="00C83F5A" w:rsidP="00C83F5A">
      <w:pPr>
        <w:pStyle w:val="Prrafodelista"/>
        <w:numPr>
          <w:ilvl w:val="0"/>
          <w:numId w:val="28"/>
        </w:num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rPr>
        <w:t>GRE Uniformes, S.A. de C.V.</w:t>
      </w:r>
    </w:p>
    <w:p w:rsidR="00C83F5A" w:rsidRDefault="00C83F5A" w:rsidP="00C83F5A">
      <w:pPr>
        <w:shd w:val="clear" w:color="auto" w:fill="FFFFFF"/>
        <w:spacing w:after="100" w:afterAutospacing="1"/>
        <w:contextualSpacing/>
        <w:rPr>
          <w:rFonts w:asciiTheme="minorHAnsi" w:hAnsiTheme="minorHAnsi" w:cstheme="minorHAnsi"/>
        </w:rPr>
      </w:pPr>
      <w:r w:rsidRPr="00C83F5A">
        <w:rPr>
          <w:rFonts w:asciiTheme="minorHAnsi" w:hAnsiTheme="minorHAnsi" w:cstheme="minorHAnsi"/>
        </w:rPr>
        <w:t>Los licitantes cuyas proposiciones fueron desechadas:</w:t>
      </w:r>
    </w:p>
    <w:p w:rsidR="002E2168" w:rsidRPr="00C83F5A" w:rsidRDefault="002E2168" w:rsidP="00C83F5A">
      <w:pPr>
        <w:shd w:val="clear" w:color="auto" w:fill="FFFFFF"/>
        <w:spacing w:after="100" w:afterAutospacing="1"/>
        <w:contextualSpacing/>
        <w:rPr>
          <w:rFonts w:asciiTheme="minorHAnsi" w:hAnsiTheme="minorHAnsi" w:cstheme="minorHAnsi"/>
          <w:lang w:val="es-ES_tradnl"/>
        </w:rPr>
      </w:pPr>
    </w:p>
    <w:tbl>
      <w:tblPr>
        <w:tblW w:w="9559" w:type="dxa"/>
        <w:tblLayout w:type="fixed"/>
        <w:tblCellMar>
          <w:left w:w="0" w:type="dxa"/>
          <w:right w:w="0" w:type="dxa"/>
        </w:tblCellMar>
        <w:tblLook w:val="04A0" w:firstRow="1" w:lastRow="0" w:firstColumn="1" w:lastColumn="0" w:noHBand="0" w:noVBand="1"/>
      </w:tblPr>
      <w:tblGrid>
        <w:gridCol w:w="4503"/>
        <w:gridCol w:w="5056"/>
      </w:tblGrid>
      <w:tr w:rsidR="00C83F5A" w:rsidRPr="00C83F5A" w:rsidTr="002E2168">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83F5A" w:rsidRPr="00C83F5A" w:rsidRDefault="00C83F5A" w:rsidP="00AA2FE0">
            <w:pPr>
              <w:tabs>
                <w:tab w:val="center" w:pos="1854"/>
                <w:tab w:val="left" w:pos="2745"/>
              </w:tabs>
              <w:rPr>
                <w:rFonts w:asciiTheme="minorHAnsi" w:hAnsiTheme="minorHAnsi" w:cstheme="minorHAnsi"/>
                <w:lang w:eastAsia="es-MX"/>
              </w:rPr>
            </w:pPr>
            <w:r w:rsidRPr="00C83F5A">
              <w:rPr>
                <w:rFonts w:asciiTheme="minorHAnsi" w:hAnsiTheme="minorHAnsi" w:cstheme="minorHAnsi"/>
                <w:b/>
                <w:bCs/>
                <w:color w:val="FFFFFF"/>
                <w:kern w:val="24"/>
                <w:lang w:eastAsia="es-MX"/>
              </w:rPr>
              <w:tab/>
              <w:t xml:space="preserve">Licitante </w:t>
            </w:r>
            <w:r w:rsidRPr="00C83F5A">
              <w:rPr>
                <w:rFonts w:asciiTheme="minorHAnsi" w:hAnsiTheme="minorHAnsi" w:cstheme="minorHAnsi"/>
                <w:b/>
                <w:bCs/>
                <w:color w:val="FFFFFF"/>
                <w:kern w:val="24"/>
                <w:lang w:eastAsia="es-MX"/>
              </w:rPr>
              <w:tab/>
            </w:r>
          </w:p>
        </w:tc>
        <w:tc>
          <w:tcPr>
            <w:tcW w:w="505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83F5A" w:rsidRPr="00C83F5A" w:rsidRDefault="00C83F5A" w:rsidP="00AA2FE0">
            <w:pPr>
              <w:jc w:val="center"/>
              <w:rPr>
                <w:rFonts w:asciiTheme="minorHAnsi" w:hAnsiTheme="minorHAnsi" w:cstheme="minorHAnsi"/>
                <w:lang w:eastAsia="es-MX"/>
              </w:rPr>
            </w:pPr>
            <w:r w:rsidRPr="00C83F5A">
              <w:rPr>
                <w:rFonts w:asciiTheme="minorHAnsi" w:hAnsiTheme="minorHAnsi" w:cstheme="minorHAnsi"/>
                <w:b/>
                <w:bCs/>
                <w:color w:val="FFFFFF"/>
                <w:kern w:val="24"/>
                <w:lang w:eastAsia="es-MX"/>
              </w:rPr>
              <w:t xml:space="preserve">Motivo </w:t>
            </w:r>
          </w:p>
        </w:tc>
      </w:tr>
      <w:tr w:rsidR="00C83F5A" w:rsidRPr="00C83F5A" w:rsidTr="002E2168">
        <w:trPr>
          <w:trHeight w:val="227"/>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Pr="00C83F5A" w:rsidRDefault="00C83F5A" w:rsidP="00AA2FE0">
            <w:pPr>
              <w:rPr>
                <w:rFonts w:asciiTheme="minorHAnsi" w:hAnsiTheme="minorHAnsi" w:cstheme="minorHAnsi"/>
                <w:lang w:eastAsia="es-MX"/>
              </w:rPr>
            </w:pPr>
            <w:r w:rsidRPr="00C83F5A">
              <w:rPr>
                <w:rFonts w:asciiTheme="minorHAnsi" w:hAnsiTheme="minorHAnsi" w:cstheme="minorHAnsi"/>
                <w:lang w:eastAsia="es-MX"/>
              </w:rPr>
              <w:t>Grupo Textil GCC, S.A. de C.V.</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xml:space="preserve"> Licitante No Solvente</w:t>
            </w:r>
          </w:p>
          <w:p w:rsidR="002E2168" w:rsidRPr="00C83F5A" w:rsidRDefault="002E2168"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Posterior al acto de presentación y apertura de proposiciones de detectó que:</w:t>
            </w:r>
          </w:p>
          <w:p w:rsidR="002E2168" w:rsidRPr="00C83F5A" w:rsidRDefault="002E2168"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Presenta Comprobante Fiscal Digital por Internet (CFDI) con fecha del 02 de Mayo del 2022, debiendo ser con una vigencia máxima de 30 días de antigüedad a la fecha de presentación de propuestas, de acuerdo a lo establecido en las bases de licitación en el punto No. 10 de la página 6.</w:t>
            </w:r>
          </w:p>
          <w:p w:rsidR="002E2168" w:rsidRPr="00C83F5A" w:rsidRDefault="002E2168" w:rsidP="00AA2FE0">
            <w:pPr>
              <w:rPr>
                <w:rFonts w:asciiTheme="minorHAnsi" w:hAnsiTheme="minorHAnsi" w:cstheme="minorHAnsi"/>
                <w:b/>
                <w:lang w:eastAsia="es-MX"/>
              </w:rPr>
            </w:pPr>
          </w:p>
        </w:tc>
      </w:tr>
      <w:tr w:rsidR="00C83F5A" w:rsidRPr="00C83F5A" w:rsidTr="002E2168">
        <w:trPr>
          <w:trHeight w:val="227"/>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Pr="00C83F5A" w:rsidRDefault="00C83F5A" w:rsidP="00AA2FE0">
            <w:pPr>
              <w:rPr>
                <w:rFonts w:asciiTheme="minorHAnsi" w:hAnsiTheme="minorHAnsi" w:cstheme="minorHAnsi"/>
                <w:lang w:val="es-ES_tradnl" w:eastAsia="es-MX"/>
              </w:rPr>
            </w:pPr>
            <w:r w:rsidRPr="00C83F5A">
              <w:rPr>
                <w:rFonts w:asciiTheme="minorHAnsi" w:hAnsiTheme="minorHAnsi" w:cstheme="minorHAnsi"/>
                <w:lang w:val="es-ES_tradnl" w:eastAsia="es-MX"/>
              </w:rPr>
              <w:lastRenderedPageBreak/>
              <w:t>GRE Uniformes, S.A. de C.V.</w:t>
            </w:r>
          </w:p>
        </w:tc>
        <w:tc>
          <w:tcPr>
            <w:tcW w:w="505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Licitante No Solvente</w:t>
            </w:r>
          </w:p>
          <w:p w:rsidR="002E2168" w:rsidRPr="00C83F5A" w:rsidRDefault="002E2168"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Posterior al acto de presentación y apertura de proposiciones de detectó que:</w:t>
            </w:r>
          </w:p>
          <w:p w:rsidR="002E2168" w:rsidRPr="00C83F5A" w:rsidRDefault="002E2168"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No presenta fichas técnicas de acuerdo a lo establecido en las bases de licitación en el apartado de Anexo Técnico de la página 20.</w:t>
            </w:r>
          </w:p>
          <w:p w:rsidR="002E2168" w:rsidRPr="00C83F5A" w:rsidRDefault="002E2168" w:rsidP="00AA2FE0">
            <w:pPr>
              <w:rPr>
                <w:rFonts w:asciiTheme="minorHAnsi" w:hAnsiTheme="minorHAnsi" w:cstheme="minorHAnsi"/>
                <w:b/>
                <w:lang w:eastAsia="es-MX"/>
              </w:rPr>
            </w:pPr>
          </w:p>
          <w:p w:rsidR="00C83F5A" w:rsidRDefault="00C83F5A" w:rsidP="00AA2FE0">
            <w:pPr>
              <w:rPr>
                <w:rFonts w:asciiTheme="minorHAnsi" w:hAnsiTheme="minorHAnsi" w:cstheme="minorHAnsi"/>
                <w:b/>
                <w:lang w:eastAsia="es-MX"/>
              </w:rPr>
            </w:pPr>
            <w:r w:rsidRPr="00C83F5A">
              <w:rPr>
                <w:rFonts w:asciiTheme="minorHAnsi" w:hAnsiTheme="minorHAnsi" w:cstheme="minorHAnsi"/>
                <w:b/>
                <w:lang w:eastAsia="es-MX"/>
              </w:rPr>
              <w:t>- La propuesta presentada por el Licitante no está dirigida al Comité de Adquisiciones de Municipio de Zapopan, de acuerdo a lo establecido en las bases de licitación en el Punto 3 de la página 7.</w:t>
            </w:r>
          </w:p>
          <w:p w:rsidR="002E2168" w:rsidRPr="00C83F5A" w:rsidRDefault="002E2168" w:rsidP="00AA2FE0">
            <w:pPr>
              <w:rPr>
                <w:rFonts w:asciiTheme="minorHAnsi" w:hAnsiTheme="minorHAnsi" w:cstheme="minorHAnsi"/>
                <w:b/>
                <w:lang w:eastAsia="es-MX"/>
              </w:rPr>
            </w:pPr>
          </w:p>
        </w:tc>
      </w:tr>
    </w:tbl>
    <w:p w:rsidR="00C83F5A" w:rsidRPr="00C83F5A" w:rsidRDefault="00C83F5A" w:rsidP="00C83F5A">
      <w:pPr>
        <w:contextualSpacing/>
        <w:rPr>
          <w:rFonts w:asciiTheme="minorHAnsi" w:eastAsia="Calibri" w:hAnsiTheme="minorHAnsi" w:cstheme="minorHAnsi"/>
          <w:b/>
          <w:i/>
        </w:rPr>
      </w:pP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r w:rsidRPr="00C83F5A">
        <w:rPr>
          <w:rFonts w:asciiTheme="minorHAnsi" w:hAnsiTheme="minorHAnsi" w:cstheme="minorHAnsi"/>
          <w:lang w:val="es-ES_tradnl"/>
        </w:rPr>
        <w:t>Los licitantes cuyas proposiciones resultaron solventes son los que se muestran en el siguiente cuadro:</w:t>
      </w:r>
    </w:p>
    <w:p w:rsidR="00C83F5A" w:rsidRPr="00C83F5A" w:rsidRDefault="00C83F5A" w:rsidP="00C83F5A">
      <w:pPr>
        <w:shd w:val="clear" w:color="auto" w:fill="FFFFFF"/>
        <w:spacing w:after="100" w:afterAutospacing="1"/>
        <w:contextualSpacing/>
        <w:rPr>
          <w:rFonts w:asciiTheme="minorHAnsi" w:hAnsiTheme="minorHAnsi" w:cstheme="minorHAnsi"/>
        </w:rPr>
      </w:pPr>
    </w:p>
    <w:p w:rsidR="00C83F5A" w:rsidRPr="00C83F5A" w:rsidRDefault="00C83F5A" w:rsidP="00C83F5A">
      <w:pPr>
        <w:shd w:val="clear" w:color="auto" w:fill="FFFFFF"/>
        <w:spacing w:after="100" w:afterAutospacing="1"/>
        <w:contextualSpacing/>
        <w:rPr>
          <w:rFonts w:asciiTheme="minorHAnsi" w:hAnsiTheme="minorHAnsi" w:cstheme="minorHAnsi"/>
          <w:b/>
          <w:i/>
        </w:rPr>
      </w:pPr>
      <w:r w:rsidRPr="00C83F5A">
        <w:rPr>
          <w:rFonts w:asciiTheme="minorHAnsi" w:hAnsiTheme="minorHAnsi" w:cstheme="minorHAnsi"/>
          <w:b/>
          <w:i/>
        </w:rPr>
        <w:t xml:space="preserve">Ninguna proposición fue solvente </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b/>
          <w:i/>
          <w:lang w:val="es-ES_tradnl"/>
        </w:rPr>
      </w:pPr>
      <w:r w:rsidRPr="00C83F5A">
        <w:rPr>
          <w:rFonts w:asciiTheme="minorHAnsi" w:hAnsiTheme="minorHAnsi" w:cstheme="minorHAnsi"/>
          <w:b/>
          <w:i/>
          <w:lang w:val="es-ES_tradnl"/>
        </w:rPr>
        <w:t>Se anexa tabla de Excel</w:t>
      </w:r>
    </w:p>
    <w:p w:rsidR="00C83F5A" w:rsidRPr="00C83F5A" w:rsidRDefault="00C83F5A" w:rsidP="00C83F5A">
      <w:pPr>
        <w:shd w:val="clear" w:color="auto" w:fill="FFFFFF"/>
        <w:spacing w:after="100" w:afterAutospacing="1"/>
        <w:contextualSpacing/>
        <w:jc w:val="both"/>
        <w:rPr>
          <w:rFonts w:asciiTheme="minorHAnsi" w:hAnsiTheme="minorHAnsi" w:cstheme="minorHAnsi"/>
          <w:lang w:val="es-ES_tradnl"/>
        </w:rPr>
      </w:pPr>
    </w:p>
    <w:p w:rsidR="00C83F5A" w:rsidRPr="00C83F5A" w:rsidRDefault="00C83F5A" w:rsidP="00C83F5A">
      <w:pPr>
        <w:shd w:val="clear" w:color="auto" w:fill="FFFFFF"/>
        <w:spacing w:after="100" w:afterAutospacing="1"/>
        <w:contextualSpacing/>
        <w:jc w:val="both"/>
        <w:rPr>
          <w:rFonts w:asciiTheme="minorHAnsi" w:hAnsiTheme="minorHAnsi" w:cstheme="minorHAnsi"/>
        </w:rPr>
      </w:pPr>
      <w:r w:rsidRPr="00C83F5A">
        <w:rPr>
          <w:rFonts w:asciiTheme="minorHAnsi" w:hAnsiTheme="minorHAnsi" w:cstheme="minorHAnsi"/>
          <w:b/>
        </w:rPr>
        <w:t xml:space="preserve">Nota: </w:t>
      </w:r>
      <w:r w:rsidRPr="00C83F5A">
        <w:rPr>
          <w:rFonts w:asciiTheme="minorHAnsi" w:hAnsiTheme="minorHAnsi" w:cstheme="minorHAnsi"/>
        </w:rPr>
        <w:t>De conformidad a la evaluación realizada posterior a la presentación y apertura de propuestas el día 20 de Junio de 2022, realizada por parte del Área Convocante, la Dirección de Adquisiciones, misma que refiere en esta Primera Ronda se recibieron 2 propuestas, las cuales no fueron presentadas con la totalidad de los requisitos indicados en las bases de la presente licitación, por lo que en términos del Artículo 93 fracción III del Reglamento de Compras, Enajenaciones y Contratación de Servicios del Municipio de Zapopan, Jalisco, se procede a declarar  desierta, así mismo al prevalecer la necesidad de adquirir dichos bienes, es que la requirente solicita se invite una siguiente ronda, RONDA 2.</w:t>
      </w:r>
    </w:p>
    <w:p w:rsidR="00152E92" w:rsidRDefault="00152E92" w:rsidP="00152E92">
      <w:pPr>
        <w:ind w:left="708"/>
        <w:jc w:val="both"/>
        <w:rPr>
          <w:rFonts w:asciiTheme="minorHAnsi" w:hAnsiTheme="minorHAnsi" w:cstheme="minorHAnsi"/>
          <w:b/>
          <w:i/>
          <w:lang w:eastAsia="en-US"/>
        </w:rPr>
      </w:pPr>
    </w:p>
    <w:p w:rsidR="00152E92" w:rsidRDefault="00C83F5A" w:rsidP="00152E92">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w:t>
      </w:r>
      <w:r w:rsidRPr="00493C55">
        <w:rPr>
          <w:rFonts w:asciiTheme="minorHAnsi" w:eastAsia="Cambria" w:hAnsiTheme="minorHAnsi" w:cstheme="minorHAnsi"/>
        </w:rPr>
        <w:lastRenderedPageBreak/>
        <w:t xml:space="preserve">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de que se </w:t>
      </w:r>
      <w:r w:rsidRPr="00C83F5A">
        <w:rPr>
          <w:rFonts w:asciiTheme="minorHAnsi" w:hAnsiTheme="minorHAnsi" w:cstheme="minorHAnsi"/>
          <w:b/>
        </w:rPr>
        <w:t>declare desierta y se invite a una siguiente ronda,</w:t>
      </w:r>
      <w:r w:rsidRPr="00C83F5A">
        <w:rPr>
          <w:rFonts w:asciiTheme="minorHAnsi" w:hAnsiTheme="minorHAnsi" w:cstheme="minorHAnsi"/>
        </w:rPr>
        <w:t xml:space="preserve"> </w:t>
      </w:r>
      <w:r w:rsidRPr="00C83F5A">
        <w:rPr>
          <w:rFonts w:asciiTheme="minorHAnsi" w:hAnsiTheme="minorHAnsi" w:cstheme="minorHAnsi"/>
          <w:b/>
        </w:rPr>
        <w:t>Ronda 2,</w:t>
      </w:r>
      <w:r>
        <w:rPr>
          <w:rFonts w:cs="Tahoma"/>
          <w:b/>
        </w:rPr>
        <w:t xml:space="preserve"> </w:t>
      </w:r>
      <w:r>
        <w:rPr>
          <w:rFonts w:cs="Tahoma"/>
        </w:rPr>
        <w:t>los</w:t>
      </w:r>
      <w:r w:rsidRPr="00C83F5A">
        <w:rPr>
          <w:rFonts w:asciiTheme="minorHAnsi" w:hAnsiTheme="minorHAnsi" w:cstheme="minorHAnsi"/>
          <w:b/>
          <w:lang w:eastAsia="es-MX"/>
        </w:rPr>
        <w:t>,</w:t>
      </w:r>
      <w:r w:rsidRPr="00152E92">
        <w:rPr>
          <w:rFonts w:asciiTheme="minorHAnsi" w:hAnsiTheme="minorHAnsi" w:cstheme="minorHAnsi"/>
          <w:b/>
          <w:lang w:eastAsia="es-MX"/>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C83F5A" w:rsidRPr="00493C55" w:rsidRDefault="00C83F5A" w:rsidP="00152E92">
      <w:pPr>
        <w:shd w:val="clear" w:color="auto" w:fill="FFFFFF"/>
        <w:spacing w:after="100" w:afterAutospacing="1"/>
        <w:contextualSpacing/>
        <w:jc w:val="both"/>
        <w:rPr>
          <w:rFonts w:asciiTheme="minorHAnsi" w:hAnsiTheme="minorHAnsi" w:cstheme="minorHAnsi"/>
          <w:lang w:val="es-ES_tradnl"/>
        </w:rPr>
      </w:pPr>
    </w:p>
    <w:p w:rsidR="00152E92" w:rsidRDefault="00152E92"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sidR="00202C00">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152E92" w:rsidRDefault="00152E92" w:rsidP="00152E92">
      <w:pPr>
        <w:ind w:left="708"/>
        <w:jc w:val="both"/>
        <w:rPr>
          <w:rFonts w:asciiTheme="minorHAnsi" w:hAnsiTheme="minorHAnsi" w:cstheme="minorHAnsi"/>
          <w:b/>
          <w:i/>
          <w:lang w:eastAsia="en-US"/>
        </w:rPr>
      </w:pPr>
    </w:p>
    <w:p w:rsidR="00EF3356" w:rsidRDefault="00EF3356" w:rsidP="00205F9D">
      <w:pPr>
        <w:contextualSpacing/>
        <w:jc w:val="both"/>
        <w:rPr>
          <w:rFonts w:asciiTheme="minorHAnsi" w:hAnsiTheme="minorHAnsi" w:cstheme="minorHAnsi"/>
          <w:b/>
          <w:lang w:val="es-ES_tradnl"/>
        </w:rPr>
      </w:pPr>
    </w:p>
    <w:p w:rsidR="00205F9D" w:rsidRDefault="002A18B1" w:rsidP="00205F9D">
      <w:pPr>
        <w:contextualSpacing/>
        <w:jc w:val="both"/>
        <w:rPr>
          <w:rFonts w:asciiTheme="minorHAnsi" w:hAnsiTheme="minorHAnsi" w:cstheme="minorHAnsi"/>
          <w:b/>
          <w:lang w:val="es-ES_tradnl"/>
        </w:rPr>
      </w:pPr>
      <w:r w:rsidRPr="00205F9D">
        <w:rPr>
          <w:rFonts w:asciiTheme="minorHAnsi" w:hAnsiTheme="minorHAnsi" w:cstheme="minorHAnsi"/>
          <w:b/>
          <w:lang w:val="es-ES_tradnl"/>
        </w:rPr>
        <w:t>Inciso 2 de la Agenda de Trabajo</w:t>
      </w:r>
      <w:r w:rsidR="000E35C9" w:rsidRPr="00205F9D">
        <w:rPr>
          <w:rFonts w:asciiTheme="minorHAnsi" w:hAnsiTheme="minorHAnsi" w:cstheme="minorHAnsi"/>
          <w:b/>
          <w:lang w:val="es-ES_tradnl"/>
        </w:rPr>
        <w:t xml:space="preserve"> </w:t>
      </w:r>
    </w:p>
    <w:p w:rsidR="00205F9D" w:rsidRDefault="00205F9D" w:rsidP="00205F9D">
      <w:pPr>
        <w:contextualSpacing/>
        <w:jc w:val="both"/>
        <w:rPr>
          <w:rFonts w:asciiTheme="minorHAnsi" w:hAnsiTheme="minorHAnsi" w:cstheme="minorHAnsi"/>
          <w:b/>
          <w:lang w:val="es-ES_tradnl"/>
        </w:rPr>
      </w:pPr>
    </w:p>
    <w:p w:rsidR="002A18B1" w:rsidRDefault="000E35C9" w:rsidP="00205F9D">
      <w:pPr>
        <w:pStyle w:val="Prrafodelista"/>
        <w:numPr>
          <w:ilvl w:val="0"/>
          <w:numId w:val="2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sidR="001D7CC6">
        <w:rPr>
          <w:rFonts w:asciiTheme="minorHAnsi" w:hAnsiTheme="minorHAnsi" w:cstheme="minorHAnsi"/>
          <w:b/>
          <w:lang w:val="es-ES_tradnl"/>
        </w:rPr>
        <w:t>,</w:t>
      </w:r>
      <w:r w:rsidRPr="00205F9D">
        <w:rPr>
          <w:rFonts w:asciiTheme="minorHAnsi" w:hAnsiTheme="minorHAnsi" w:cstheme="minorHAnsi"/>
          <w:b/>
          <w:lang w:val="es-ES_tradnl"/>
        </w:rPr>
        <w:t xml:space="preserve"> III </w:t>
      </w:r>
      <w:r w:rsidR="001D7CC6">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FB6405" w:rsidRDefault="00FB6405" w:rsidP="00FB6405">
      <w:pPr>
        <w:pStyle w:val="Prrafodelista"/>
        <w:ind w:left="720"/>
        <w:contextualSpacing/>
        <w:jc w:val="both"/>
        <w:rPr>
          <w:rFonts w:asciiTheme="minorHAnsi" w:hAnsiTheme="minorHAnsi" w:cstheme="minorHAnsi"/>
          <w:b/>
          <w:lang w:val="es-ES_tradnl"/>
        </w:rPr>
      </w:pPr>
    </w:p>
    <w:tbl>
      <w:tblPr>
        <w:tblW w:w="10060" w:type="dxa"/>
        <w:tblInd w:w="75" w:type="dxa"/>
        <w:tblLayout w:type="fixed"/>
        <w:tblCellMar>
          <w:left w:w="70" w:type="dxa"/>
          <w:right w:w="70" w:type="dxa"/>
        </w:tblCellMar>
        <w:tblLook w:val="04A0" w:firstRow="1" w:lastRow="0" w:firstColumn="1" w:lastColumn="0" w:noHBand="0" w:noVBand="1"/>
      </w:tblPr>
      <w:tblGrid>
        <w:gridCol w:w="986"/>
        <w:gridCol w:w="1277"/>
        <w:gridCol w:w="1137"/>
        <w:gridCol w:w="1137"/>
        <w:gridCol w:w="1279"/>
        <w:gridCol w:w="1127"/>
        <w:gridCol w:w="1560"/>
        <w:gridCol w:w="1557"/>
      </w:tblGrid>
      <w:tr w:rsidR="00652F6F" w:rsidRPr="00652F6F" w:rsidTr="00652F6F">
        <w:trPr>
          <w:trHeight w:val="945"/>
        </w:trPr>
        <w:tc>
          <w:tcPr>
            <w:tcW w:w="98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NÚMERO</w:t>
            </w:r>
          </w:p>
        </w:tc>
        <w:tc>
          <w:tcPr>
            <w:tcW w:w="1277"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No. DE OFICIO DE LA DEPENDENCIA</w:t>
            </w:r>
          </w:p>
        </w:tc>
        <w:tc>
          <w:tcPr>
            <w:tcW w:w="1137"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REQUISICIÓN</w:t>
            </w:r>
          </w:p>
        </w:tc>
        <w:tc>
          <w:tcPr>
            <w:tcW w:w="1137"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AREA REQUIRENTE</w:t>
            </w:r>
          </w:p>
        </w:tc>
        <w:tc>
          <w:tcPr>
            <w:tcW w:w="1279"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MONTO TOTAL SIN I.V.A. Y SIN RETENCIÓN</w:t>
            </w:r>
          </w:p>
        </w:tc>
        <w:tc>
          <w:tcPr>
            <w:tcW w:w="1127"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PROVEEDOR</w:t>
            </w:r>
          </w:p>
        </w:tc>
        <w:tc>
          <w:tcPr>
            <w:tcW w:w="1560"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MOTIVO</w:t>
            </w:r>
          </w:p>
        </w:tc>
        <w:tc>
          <w:tcPr>
            <w:tcW w:w="1557" w:type="dxa"/>
            <w:tcBorders>
              <w:top w:val="single" w:sz="4" w:space="0" w:color="auto"/>
              <w:left w:val="nil"/>
              <w:bottom w:val="single" w:sz="4" w:space="0" w:color="auto"/>
              <w:right w:val="single" w:sz="4" w:space="0" w:color="auto"/>
            </w:tcBorders>
            <w:shd w:val="clear" w:color="000000" w:fill="ED7D31"/>
            <w:vAlign w:val="center"/>
            <w:hideMark/>
          </w:tcPr>
          <w:p w:rsidR="00652F6F" w:rsidRPr="00652F6F" w:rsidRDefault="00652F6F" w:rsidP="00652F6F">
            <w:pPr>
              <w:jc w:val="center"/>
              <w:rPr>
                <w:rFonts w:ascii="Calibri" w:hAnsi="Calibri" w:cs="Calibri"/>
                <w:b/>
                <w:bCs/>
                <w:sz w:val="18"/>
                <w:szCs w:val="18"/>
                <w:u w:val="single"/>
                <w:lang w:eastAsia="es-MX"/>
              </w:rPr>
            </w:pPr>
            <w:r w:rsidRPr="00652F6F">
              <w:rPr>
                <w:rFonts w:ascii="Calibri" w:hAnsi="Calibri" w:cs="Calibri"/>
                <w:b/>
                <w:bCs/>
                <w:sz w:val="18"/>
                <w:szCs w:val="18"/>
                <w:u w:val="single"/>
                <w:lang w:eastAsia="es-MX"/>
              </w:rPr>
              <w:t>VOTACIÓN PRESIDENTE</w:t>
            </w:r>
          </w:p>
        </w:tc>
      </w:tr>
      <w:tr w:rsidR="00652F6F" w:rsidRPr="00652F6F" w:rsidTr="00AA2FE0">
        <w:trPr>
          <w:trHeight w:val="5052"/>
        </w:trPr>
        <w:tc>
          <w:tcPr>
            <w:tcW w:w="986" w:type="dxa"/>
            <w:tcBorders>
              <w:top w:val="nil"/>
              <w:left w:val="single" w:sz="4" w:space="0" w:color="auto"/>
              <w:bottom w:val="single" w:sz="4" w:space="0" w:color="auto"/>
              <w:right w:val="single" w:sz="4" w:space="0" w:color="auto"/>
            </w:tcBorders>
            <w:shd w:val="clear" w:color="000000" w:fill="F8CBAD"/>
            <w:hideMark/>
          </w:tcPr>
          <w:p w:rsidR="00652F6F" w:rsidRPr="00652F6F" w:rsidRDefault="00652F6F" w:rsidP="00652F6F">
            <w:pPr>
              <w:jc w:val="center"/>
              <w:rPr>
                <w:rFonts w:ascii="Calibri" w:hAnsi="Calibri" w:cs="Calibri"/>
                <w:color w:val="000000"/>
                <w:sz w:val="18"/>
                <w:szCs w:val="18"/>
                <w:lang w:eastAsia="es-MX"/>
              </w:rPr>
            </w:pPr>
            <w:r w:rsidRPr="00652F6F">
              <w:rPr>
                <w:rFonts w:ascii="Calibri" w:hAnsi="Calibri" w:cs="Calibri"/>
                <w:color w:val="000000"/>
                <w:sz w:val="18"/>
                <w:szCs w:val="18"/>
                <w:lang w:eastAsia="es-MX"/>
              </w:rPr>
              <w:t xml:space="preserve">A1  Fracción I </w:t>
            </w:r>
          </w:p>
        </w:tc>
        <w:tc>
          <w:tcPr>
            <w:tcW w:w="1277" w:type="dxa"/>
            <w:tcBorders>
              <w:top w:val="nil"/>
              <w:left w:val="nil"/>
              <w:bottom w:val="single" w:sz="4" w:space="0" w:color="auto"/>
              <w:right w:val="single" w:sz="4" w:space="0" w:color="auto"/>
            </w:tcBorders>
            <w:shd w:val="clear" w:color="000000" w:fill="F8CBAD"/>
            <w:hideMark/>
          </w:tcPr>
          <w:p w:rsidR="00652F6F" w:rsidRPr="00652F6F" w:rsidRDefault="00652F6F" w:rsidP="00652F6F">
            <w:pPr>
              <w:jc w:val="center"/>
              <w:rPr>
                <w:rFonts w:ascii="Calibri" w:hAnsi="Calibri" w:cs="Calibri"/>
                <w:sz w:val="18"/>
                <w:szCs w:val="18"/>
                <w:lang w:eastAsia="es-MX"/>
              </w:rPr>
            </w:pPr>
            <w:r w:rsidRPr="00652F6F">
              <w:rPr>
                <w:rFonts w:ascii="Calibri" w:hAnsi="Calibri" w:cs="Calibri"/>
                <w:sz w:val="18"/>
                <w:szCs w:val="18"/>
                <w:lang w:eastAsia="es-MX"/>
              </w:rPr>
              <w:t>1516/1900/2022</w:t>
            </w:r>
          </w:p>
        </w:tc>
        <w:tc>
          <w:tcPr>
            <w:tcW w:w="1137" w:type="dxa"/>
            <w:tcBorders>
              <w:top w:val="nil"/>
              <w:left w:val="nil"/>
              <w:bottom w:val="single" w:sz="4" w:space="0" w:color="auto"/>
              <w:right w:val="single" w:sz="4" w:space="0" w:color="auto"/>
            </w:tcBorders>
            <w:shd w:val="clear" w:color="000000" w:fill="F8CBAD"/>
            <w:noWrap/>
            <w:hideMark/>
          </w:tcPr>
          <w:p w:rsidR="00652F6F" w:rsidRPr="00652F6F" w:rsidRDefault="00652F6F" w:rsidP="00652F6F">
            <w:pPr>
              <w:jc w:val="center"/>
              <w:rPr>
                <w:rFonts w:ascii="Calibri" w:hAnsi="Calibri" w:cs="Calibri"/>
                <w:color w:val="000000"/>
                <w:sz w:val="18"/>
                <w:szCs w:val="18"/>
                <w:lang w:eastAsia="es-MX"/>
              </w:rPr>
            </w:pPr>
            <w:r w:rsidRPr="00652F6F">
              <w:rPr>
                <w:rFonts w:ascii="Calibri" w:hAnsi="Calibri" w:cs="Calibri"/>
                <w:color w:val="000000"/>
                <w:sz w:val="18"/>
                <w:szCs w:val="18"/>
                <w:lang w:eastAsia="es-MX"/>
              </w:rPr>
              <w:t>202200690</w:t>
            </w:r>
          </w:p>
        </w:tc>
        <w:tc>
          <w:tcPr>
            <w:tcW w:w="1137" w:type="dxa"/>
            <w:tcBorders>
              <w:top w:val="nil"/>
              <w:left w:val="nil"/>
              <w:bottom w:val="single" w:sz="4" w:space="0" w:color="auto"/>
              <w:right w:val="single" w:sz="4" w:space="0" w:color="auto"/>
            </w:tcBorders>
            <w:shd w:val="clear" w:color="000000" w:fill="F8CBAD"/>
            <w:hideMark/>
          </w:tcPr>
          <w:p w:rsidR="00652F6F" w:rsidRPr="00652F6F" w:rsidRDefault="00652F6F" w:rsidP="00652F6F">
            <w:pPr>
              <w:rPr>
                <w:rFonts w:ascii="Calibri" w:hAnsi="Calibri" w:cs="Calibri"/>
                <w:color w:val="000000"/>
                <w:sz w:val="18"/>
                <w:szCs w:val="18"/>
                <w:lang w:eastAsia="es-MX"/>
              </w:rPr>
            </w:pPr>
            <w:r w:rsidRPr="00652F6F">
              <w:rPr>
                <w:rFonts w:ascii="Calibri" w:hAnsi="Calibri" w:cs="Calibri"/>
                <w:color w:val="000000"/>
                <w:sz w:val="18"/>
                <w:szCs w:val="18"/>
                <w:lang w:eastAsia="es-MX"/>
              </w:rPr>
              <w:t>Dirección de Inspección y Vigilancia adscrita a la Secretaria del Ayuntamiento</w:t>
            </w:r>
          </w:p>
        </w:tc>
        <w:tc>
          <w:tcPr>
            <w:tcW w:w="1279" w:type="dxa"/>
            <w:tcBorders>
              <w:top w:val="nil"/>
              <w:left w:val="nil"/>
              <w:bottom w:val="single" w:sz="4" w:space="0" w:color="auto"/>
              <w:right w:val="single" w:sz="4" w:space="0" w:color="auto"/>
            </w:tcBorders>
            <w:shd w:val="clear" w:color="000000" w:fill="F8CBAD"/>
            <w:noWrap/>
            <w:hideMark/>
          </w:tcPr>
          <w:p w:rsidR="00652F6F" w:rsidRPr="00652F6F" w:rsidRDefault="00652F6F" w:rsidP="00652F6F">
            <w:pPr>
              <w:jc w:val="right"/>
              <w:rPr>
                <w:rFonts w:ascii="Calibri" w:hAnsi="Calibri" w:cs="Calibri"/>
                <w:color w:val="000000"/>
                <w:sz w:val="18"/>
                <w:szCs w:val="18"/>
                <w:lang w:eastAsia="es-MX"/>
              </w:rPr>
            </w:pPr>
            <w:r w:rsidRPr="00652F6F">
              <w:rPr>
                <w:rFonts w:ascii="Calibri" w:hAnsi="Calibri" w:cs="Calibri"/>
                <w:color w:val="000000"/>
                <w:sz w:val="18"/>
                <w:szCs w:val="18"/>
                <w:lang w:eastAsia="es-MX"/>
              </w:rPr>
              <w:t>$</w:t>
            </w:r>
            <w:r>
              <w:rPr>
                <w:rFonts w:ascii="Calibri" w:hAnsi="Calibri" w:cs="Calibri"/>
                <w:color w:val="000000"/>
                <w:sz w:val="18"/>
                <w:szCs w:val="18"/>
                <w:lang w:eastAsia="es-MX"/>
              </w:rPr>
              <w:t>94,593.12</w:t>
            </w:r>
          </w:p>
        </w:tc>
        <w:tc>
          <w:tcPr>
            <w:tcW w:w="1127" w:type="dxa"/>
            <w:tcBorders>
              <w:top w:val="nil"/>
              <w:left w:val="nil"/>
              <w:bottom w:val="single" w:sz="4" w:space="0" w:color="auto"/>
              <w:right w:val="single" w:sz="4" w:space="0" w:color="auto"/>
            </w:tcBorders>
            <w:shd w:val="clear" w:color="000000" w:fill="F8CBAD"/>
            <w:hideMark/>
          </w:tcPr>
          <w:p w:rsidR="00652F6F" w:rsidRPr="00652F6F" w:rsidRDefault="00652F6F" w:rsidP="00652F6F">
            <w:pPr>
              <w:rPr>
                <w:rFonts w:ascii="Calibri" w:hAnsi="Calibri" w:cs="Calibri"/>
                <w:color w:val="000000"/>
                <w:sz w:val="18"/>
                <w:szCs w:val="18"/>
                <w:lang w:eastAsia="es-MX"/>
              </w:rPr>
            </w:pPr>
            <w:r w:rsidRPr="00652F6F">
              <w:rPr>
                <w:rFonts w:ascii="Calibri" w:hAnsi="Calibri" w:cs="Calibri"/>
                <w:color w:val="000000"/>
                <w:sz w:val="18"/>
                <w:szCs w:val="18"/>
                <w:lang w:eastAsia="es-MX"/>
              </w:rPr>
              <w:t xml:space="preserve"> Silvia Camacho Ocegueda </w:t>
            </w:r>
          </w:p>
        </w:tc>
        <w:tc>
          <w:tcPr>
            <w:tcW w:w="1560" w:type="dxa"/>
            <w:tcBorders>
              <w:top w:val="nil"/>
              <w:left w:val="nil"/>
              <w:bottom w:val="single" w:sz="4" w:space="0" w:color="auto"/>
              <w:right w:val="single" w:sz="4" w:space="0" w:color="auto"/>
            </w:tcBorders>
            <w:shd w:val="clear" w:color="000000" w:fill="F8CBAD"/>
            <w:hideMark/>
          </w:tcPr>
          <w:p w:rsidR="00652F6F" w:rsidRPr="00652F6F" w:rsidRDefault="00652F6F" w:rsidP="00652F6F">
            <w:pPr>
              <w:rPr>
                <w:rFonts w:ascii="Calibri" w:hAnsi="Calibri" w:cs="Calibri"/>
                <w:color w:val="000000"/>
                <w:sz w:val="18"/>
                <w:szCs w:val="18"/>
                <w:lang w:eastAsia="es-MX"/>
              </w:rPr>
            </w:pPr>
            <w:r w:rsidRPr="00652F6F">
              <w:rPr>
                <w:rFonts w:ascii="Calibri" w:hAnsi="Calibri" w:cs="Calibri"/>
                <w:color w:val="000000"/>
                <w:sz w:val="18"/>
                <w:szCs w:val="18"/>
                <w:lang w:eastAsia="es-MX"/>
              </w:rPr>
              <w:t xml:space="preserve">La Dirección de Inspección y Vigilancia solicita los servicios del proveedor Silvia Camacho Ocegueda por concepto de 6 servicios de consultoría, asesoría administrativa en Recursos Humanos, dichos servicios serán por el periodo de junio a diciembre 2022, el proveedor cumple con los criterios de transparencia, economía y eficiencia para generar asesoría administrativa en </w:t>
            </w:r>
            <w:r w:rsidRPr="00652F6F">
              <w:rPr>
                <w:rFonts w:ascii="Calibri" w:hAnsi="Calibri" w:cs="Calibri"/>
                <w:color w:val="000000"/>
                <w:sz w:val="18"/>
                <w:szCs w:val="18"/>
                <w:lang w:eastAsia="es-MX"/>
              </w:rPr>
              <w:lastRenderedPageBreak/>
              <w:t xml:space="preserve">Recursos Humanos, para mejor control en documentos y bases de datos del personal adscrito a esta Dirección, y los servicios profesionales que le permita liderar las siguientes funciones, análisis, revisión e interpretación jurídica, seguimiento y actualización jurídica, difundir la normativa jurídica al personal de nuevo ingreso que se incorpore a las diferentes áreas, analizar en el marco legal del modelo de revisión, validación y control, mantenimiento y actualización a la nomenclatura de la plantilla personal, por tal motivo esta Dirección ha decidido contratar al proveedor Silvia Camacho Ocegueda por considerar que cuenta con una </w:t>
            </w:r>
            <w:proofErr w:type="spellStart"/>
            <w:r w:rsidRPr="00652F6F">
              <w:rPr>
                <w:rFonts w:ascii="Calibri" w:hAnsi="Calibri" w:cs="Calibri"/>
                <w:color w:val="000000"/>
                <w:sz w:val="18"/>
                <w:szCs w:val="18"/>
                <w:lang w:eastAsia="es-MX"/>
              </w:rPr>
              <w:t>solida</w:t>
            </w:r>
            <w:proofErr w:type="spellEnd"/>
            <w:r w:rsidRPr="00652F6F">
              <w:rPr>
                <w:rFonts w:ascii="Calibri" w:hAnsi="Calibri" w:cs="Calibri"/>
                <w:color w:val="000000"/>
                <w:sz w:val="18"/>
                <w:szCs w:val="18"/>
                <w:lang w:eastAsia="es-MX"/>
              </w:rPr>
              <w:t xml:space="preserve"> experiencia en el manejo de capital humano y una trayectoria de 30 años en el sector público.</w:t>
            </w:r>
          </w:p>
        </w:tc>
        <w:tc>
          <w:tcPr>
            <w:tcW w:w="1557" w:type="dxa"/>
            <w:tcBorders>
              <w:top w:val="nil"/>
              <w:left w:val="nil"/>
              <w:bottom w:val="single" w:sz="4" w:space="0" w:color="auto"/>
              <w:right w:val="single" w:sz="4" w:space="0" w:color="auto"/>
            </w:tcBorders>
            <w:shd w:val="clear" w:color="000000" w:fill="F8CBAD"/>
            <w:hideMark/>
          </w:tcPr>
          <w:p w:rsidR="00652F6F" w:rsidRPr="00652F6F" w:rsidRDefault="00652F6F" w:rsidP="00652F6F">
            <w:pPr>
              <w:rPr>
                <w:rFonts w:ascii="Calibri" w:hAnsi="Calibri" w:cs="Calibri"/>
                <w:color w:val="000000"/>
                <w:sz w:val="18"/>
                <w:szCs w:val="18"/>
                <w:lang w:eastAsia="es-MX"/>
              </w:rPr>
            </w:pPr>
            <w:r w:rsidRPr="00652F6F">
              <w:rPr>
                <w:rFonts w:ascii="Calibri" w:hAnsi="Calibri" w:cs="Calibri"/>
                <w:color w:val="000000"/>
                <w:sz w:val="18"/>
                <w:szCs w:val="18"/>
                <w:lang w:eastAsia="es-MX"/>
              </w:rPr>
              <w:lastRenderedPageBreak/>
              <w:t xml:space="preserve">Solicito su autorización del punto A1, los que estén por la afirmativa sírvanse manifestándolo levantando su mano.            </w:t>
            </w:r>
            <w:r>
              <w:rPr>
                <w:rFonts w:ascii="Calibri" w:hAnsi="Calibri" w:cs="Calibri"/>
                <w:color w:val="000000"/>
                <w:sz w:val="18"/>
                <w:szCs w:val="18"/>
                <w:lang w:eastAsia="es-MX"/>
              </w:rPr>
              <w:t xml:space="preserve">     Aprobado por </w:t>
            </w:r>
            <w:r w:rsidR="006E4838">
              <w:rPr>
                <w:rFonts w:ascii="Calibri" w:hAnsi="Calibri" w:cs="Calibri"/>
                <w:color w:val="000000"/>
                <w:sz w:val="18"/>
                <w:szCs w:val="18"/>
                <w:lang w:eastAsia="es-MX"/>
              </w:rPr>
              <w:t>Unanimidad</w:t>
            </w:r>
            <w:r>
              <w:rPr>
                <w:rFonts w:ascii="Calibri" w:hAnsi="Calibri" w:cs="Calibri"/>
                <w:color w:val="000000"/>
                <w:sz w:val="18"/>
                <w:szCs w:val="18"/>
                <w:lang w:eastAsia="es-MX"/>
              </w:rPr>
              <w:t xml:space="preserve"> </w:t>
            </w:r>
            <w:r w:rsidRPr="00652F6F">
              <w:rPr>
                <w:rFonts w:ascii="Calibri" w:hAnsi="Calibri" w:cs="Calibri"/>
                <w:color w:val="000000"/>
                <w:sz w:val="18"/>
                <w:szCs w:val="18"/>
                <w:lang w:eastAsia="es-MX"/>
              </w:rPr>
              <w:t>de votos</w:t>
            </w:r>
          </w:p>
        </w:tc>
      </w:tr>
    </w:tbl>
    <w:p w:rsidR="00CC0A12" w:rsidRDefault="00CC0A12" w:rsidP="00CC0A12">
      <w:pPr>
        <w:pStyle w:val="Prrafodelista"/>
        <w:ind w:left="720"/>
        <w:contextualSpacing/>
        <w:jc w:val="both"/>
        <w:rPr>
          <w:rFonts w:asciiTheme="minorHAnsi" w:hAnsiTheme="minorHAnsi" w:cstheme="minorHAnsi"/>
          <w:b/>
          <w:lang w:val="es-ES_tradnl"/>
        </w:rPr>
      </w:pPr>
    </w:p>
    <w:p w:rsidR="00AA2FE0" w:rsidRDefault="00AA2FE0" w:rsidP="00AA2FE0">
      <w:pPr>
        <w:jc w:val="both"/>
        <w:rPr>
          <w:rFonts w:asciiTheme="minorHAnsi" w:hAnsiTheme="minorHAnsi" w:cstheme="minorHAnsi"/>
        </w:rPr>
      </w:pPr>
      <w:r w:rsidRPr="006C08E7">
        <w:rPr>
          <w:rFonts w:asciiTheme="minorHAnsi" w:hAnsiTheme="minorHAnsi" w:cstheme="minorHAnsi"/>
        </w:rPr>
        <w:lastRenderedPageBreak/>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1F78AE" w:rsidRPr="001F78AE">
        <w:rPr>
          <w:rFonts w:asciiTheme="minorHAnsi" w:hAnsiTheme="minorHAnsi" w:cstheme="minorHAnsi"/>
        </w:rPr>
        <w:t>a Jorge González Abarca</w:t>
      </w:r>
      <w:r w:rsidRPr="001F78AE">
        <w:rPr>
          <w:rFonts w:asciiTheme="minorHAnsi" w:hAnsiTheme="minorHAnsi" w:cstheme="minorHAnsi"/>
        </w:rPr>
        <w:t xml:space="preserve">, adscrito a la Dirección de </w:t>
      </w:r>
      <w:r w:rsidR="00594B97" w:rsidRPr="001F78AE">
        <w:rPr>
          <w:rFonts w:asciiTheme="minorHAnsi" w:hAnsiTheme="minorHAnsi" w:cstheme="minorHAnsi"/>
        </w:rPr>
        <w:t xml:space="preserve">Inspección y </w:t>
      </w:r>
      <w:r w:rsidR="00CC73FE" w:rsidRPr="001F78AE">
        <w:rPr>
          <w:rFonts w:asciiTheme="minorHAnsi" w:hAnsiTheme="minorHAnsi" w:cstheme="minorHAnsi"/>
        </w:rPr>
        <w:t>Vigilancia</w:t>
      </w:r>
      <w:r>
        <w:rPr>
          <w:rFonts w:asciiTheme="minorHAnsi" w:hAnsiTheme="minorHAnsi" w:cstheme="minorHAnsi"/>
        </w:rPr>
        <w:t>, los que estén por la afirmativa sírvanse manifestando levantando su mano.</w:t>
      </w:r>
    </w:p>
    <w:p w:rsidR="00AA2FE0" w:rsidRPr="006C08E7" w:rsidRDefault="00AA2FE0" w:rsidP="00AA2FE0">
      <w:pPr>
        <w:jc w:val="both"/>
        <w:rPr>
          <w:rFonts w:asciiTheme="minorHAnsi" w:hAnsiTheme="minorHAnsi" w:cstheme="minorHAnsi"/>
          <w:highlight w:val="yellow"/>
        </w:rPr>
      </w:pPr>
    </w:p>
    <w:p w:rsidR="00AA2FE0" w:rsidRDefault="00AA2FE0" w:rsidP="00AA2FE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AA2FE0" w:rsidRPr="006C08E7" w:rsidRDefault="00AA2FE0" w:rsidP="00AA2FE0">
      <w:pPr>
        <w:ind w:left="708"/>
        <w:jc w:val="center"/>
        <w:rPr>
          <w:rFonts w:asciiTheme="minorHAnsi" w:hAnsiTheme="minorHAnsi" w:cstheme="minorHAnsi"/>
          <w:b/>
          <w:i/>
        </w:rPr>
      </w:pPr>
    </w:p>
    <w:p w:rsidR="00AA2FE0" w:rsidRPr="006C08E7" w:rsidRDefault="001F78AE" w:rsidP="00AA2FE0">
      <w:pPr>
        <w:jc w:val="both"/>
        <w:rPr>
          <w:rFonts w:asciiTheme="minorHAnsi" w:hAnsiTheme="minorHAnsi" w:cstheme="minorHAnsi"/>
        </w:rPr>
      </w:pPr>
      <w:r w:rsidRPr="001F78AE">
        <w:rPr>
          <w:rFonts w:asciiTheme="minorHAnsi" w:hAnsiTheme="minorHAnsi" w:cstheme="minorHAnsi"/>
        </w:rPr>
        <w:t>Jorge González Abarca, adscrito a la Dirección de Inspección y Vigilancia</w:t>
      </w:r>
      <w:r>
        <w:rPr>
          <w:rFonts w:asciiTheme="minorHAnsi" w:hAnsiTheme="minorHAnsi" w:cstheme="minorHAnsi"/>
        </w:rPr>
        <w:t>,</w:t>
      </w:r>
      <w:r>
        <w:rPr>
          <w:rFonts w:asciiTheme="minorHAnsi" w:hAnsiTheme="minorHAnsi" w:cstheme="minorHAnsi"/>
        </w:rPr>
        <w:t xml:space="preserve"> </w:t>
      </w:r>
      <w:r w:rsidR="00AA2FE0" w:rsidRPr="006C08E7">
        <w:rPr>
          <w:rFonts w:asciiTheme="minorHAnsi" w:hAnsiTheme="minorHAnsi" w:cstheme="minorHAnsi"/>
          <w:color w:val="000000" w:themeColor="text1"/>
        </w:rPr>
        <w:t>dio contestación a las observaciones</w:t>
      </w:r>
      <w:r w:rsidR="00AA2FE0" w:rsidRPr="006C08E7">
        <w:rPr>
          <w:rFonts w:asciiTheme="minorHAnsi" w:hAnsiTheme="minorHAnsi" w:cstheme="minorHAnsi"/>
          <w:b/>
          <w:color w:val="000000" w:themeColor="text1"/>
        </w:rPr>
        <w:t xml:space="preserve"> </w:t>
      </w:r>
      <w:r w:rsidR="00AA2FE0" w:rsidRPr="006C08E7">
        <w:rPr>
          <w:rFonts w:asciiTheme="minorHAnsi" w:hAnsiTheme="minorHAnsi" w:cstheme="minorHAnsi"/>
          <w:color w:val="000000" w:themeColor="text1"/>
        </w:rPr>
        <w:t xml:space="preserve">realizadas </w:t>
      </w:r>
      <w:r w:rsidR="00AA2FE0">
        <w:rPr>
          <w:rFonts w:asciiTheme="minorHAnsi" w:hAnsiTheme="minorHAnsi" w:cstheme="minorHAnsi"/>
          <w:color w:val="000000" w:themeColor="text1"/>
        </w:rPr>
        <w:t xml:space="preserve">del Punto A1, </w:t>
      </w:r>
      <w:r w:rsidR="00AA2FE0" w:rsidRPr="006C08E7">
        <w:rPr>
          <w:rFonts w:asciiTheme="minorHAnsi" w:hAnsiTheme="minorHAnsi" w:cstheme="minorHAnsi"/>
          <w:color w:val="000000" w:themeColor="text1"/>
        </w:rPr>
        <w:t>por los Integrantes del Comité de Adquisiciones.</w:t>
      </w:r>
    </w:p>
    <w:p w:rsidR="002A18B1" w:rsidRPr="00493C55" w:rsidRDefault="002A18B1" w:rsidP="002A18B1">
      <w:pPr>
        <w:ind w:left="720"/>
        <w:contextualSpacing/>
        <w:jc w:val="both"/>
        <w:rPr>
          <w:rFonts w:asciiTheme="minorHAnsi" w:hAnsiTheme="minorHAnsi" w:cstheme="minorHAnsi"/>
          <w:b/>
          <w:lang w:val="es-ES_tradnl"/>
        </w:rPr>
      </w:pPr>
    </w:p>
    <w:p w:rsidR="002A18B1" w:rsidRPr="00493C55" w:rsidRDefault="002A18B1" w:rsidP="002A18B1">
      <w:pPr>
        <w:contextualSpacing/>
        <w:jc w:val="both"/>
        <w:rPr>
          <w:rFonts w:asciiTheme="minorHAnsi" w:hAnsiTheme="minorHAnsi" w:cstheme="minorHAnsi"/>
        </w:rPr>
      </w:pPr>
      <w:r w:rsidRPr="00493C55">
        <w:rPr>
          <w:rFonts w:asciiTheme="minorHAnsi" w:hAnsiTheme="minorHAnsi" w:cstheme="minorHAnsi"/>
        </w:rPr>
        <w:t xml:space="preserve">Los asuntos varios </w:t>
      </w:r>
      <w:r w:rsidR="002C76FA">
        <w:rPr>
          <w:rFonts w:asciiTheme="minorHAnsi" w:hAnsiTheme="minorHAnsi" w:cstheme="minorHAnsi"/>
        </w:rPr>
        <w:t>de este  cuadro</w:t>
      </w:r>
      <w:r w:rsidRPr="00493C55">
        <w:rPr>
          <w:rFonts w:asciiTheme="minorHAnsi" w:hAnsiTheme="minorHAnsi" w:cstheme="minorHAnsi"/>
        </w:rPr>
        <w:t xml:space="preserve"> </w:t>
      </w:r>
      <w:r w:rsidR="002C76FA">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de la agenda de trabajo y</w:t>
      </w:r>
      <w:r w:rsidR="00BA5971" w:rsidRPr="00493C55">
        <w:rPr>
          <w:rFonts w:asciiTheme="minorHAnsi" w:hAnsiTheme="minorHAnsi" w:cstheme="minorHAnsi"/>
        </w:rPr>
        <w:t xml:space="preserve"> que</w:t>
      </w:r>
      <w:r w:rsidRPr="00493C55">
        <w:rPr>
          <w:rFonts w:asciiTheme="minorHAnsi" w:hAnsiTheme="minorHAnsi" w:cstheme="minorHAnsi"/>
        </w:rPr>
        <w:t xml:space="preserv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sidR="00205F9D">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r w:rsidR="00F77EF4" w:rsidRPr="00493C55">
        <w:rPr>
          <w:rFonts w:asciiTheme="minorHAnsi" w:hAnsiTheme="minorHAnsi" w:cstheme="minorHAnsi"/>
        </w:rPr>
        <w:t>.</w:t>
      </w:r>
    </w:p>
    <w:p w:rsidR="00D72602" w:rsidRDefault="00D72602" w:rsidP="004C4E4E">
      <w:pPr>
        <w:shd w:val="clear" w:color="auto" w:fill="FFFFFF"/>
        <w:spacing w:after="100" w:afterAutospacing="1"/>
        <w:contextualSpacing/>
        <w:jc w:val="both"/>
        <w:rPr>
          <w:rFonts w:asciiTheme="minorHAnsi" w:hAnsiTheme="minorHAnsi" w:cstheme="minorHAnsi"/>
          <w:b/>
        </w:rPr>
      </w:pPr>
    </w:p>
    <w:p w:rsidR="006E4838" w:rsidRDefault="006E4838" w:rsidP="006E4838">
      <w:pPr>
        <w:pStyle w:val="Prrafodelista"/>
        <w:numPr>
          <w:ilvl w:val="0"/>
          <w:numId w:val="21"/>
        </w:numPr>
        <w:ind w:right="-283"/>
        <w:jc w:val="both"/>
        <w:rPr>
          <w:rFonts w:asciiTheme="minorHAnsi" w:hAnsiTheme="minorHAnsi" w:cstheme="minorHAnsi"/>
          <w:b/>
        </w:rPr>
      </w:pPr>
      <w:r w:rsidRPr="006E4838">
        <w:rPr>
          <w:rFonts w:asciiTheme="minorHAnsi" w:hAnsiTheme="minorHAnsi" w:cstheme="minorHAnsi"/>
          <w:b/>
        </w:rPr>
        <w:t>Adjudicaciones Directas de acuerdo al Artículo 99, Fracción IV  del Reglamento de Compras, Enajenaciones y Contratación de Servicios del Municipio de Zapopan Jalisco, se rinde informe.</w:t>
      </w:r>
    </w:p>
    <w:p w:rsidR="006E4838" w:rsidRPr="006E4838" w:rsidRDefault="006E4838" w:rsidP="006E4838">
      <w:pPr>
        <w:pStyle w:val="Prrafodelista"/>
        <w:ind w:left="720" w:right="-283"/>
        <w:jc w:val="both"/>
        <w:rPr>
          <w:rFonts w:asciiTheme="minorHAnsi" w:hAnsiTheme="minorHAnsi" w:cstheme="minorHAnsi"/>
          <w:b/>
        </w:rPr>
      </w:pPr>
    </w:p>
    <w:tbl>
      <w:tblPr>
        <w:tblW w:w="10106" w:type="dxa"/>
        <w:tblInd w:w="75" w:type="dxa"/>
        <w:tblCellMar>
          <w:left w:w="70" w:type="dxa"/>
          <w:right w:w="70" w:type="dxa"/>
        </w:tblCellMar>
        <w:tblLook w:val="04A0" w:firstRow="1" w:lastRow="0" w:firstColumn="1" w:lastColumn="0" w:noHBand="0" w:noVBand="1"/>
      </w:tblPr>
      <w:tblGrid>
        <w:gridCol w:w="846"/>
        <w:gridCol w:w="1922"/>
        <w:gridCol w:w="1622"/>
        <w:gridCol w:w="1322"/>
        <w:gridCol w:w="1276"/>
        <w:gridCol w:w="3118"/>
      </w:tblGrid>
      <w:tr w:rsidR="006E4838" w:rsidRPr="006E4838" w:rsidTr="006E4838">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NUMERO</w:t>
            </w:r>
          </w:p>
        </w:tc>
        <w:tc>
          <w:tcPr>
            <w:tcW w:w="1922" w:type="dxa"/>
            <w:tcBorders>
              <w:top w:val="single" w:sz="4" w:space="0" w:color="auto"/>
              <w:left w:val="nil"/>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REQUISICIÓN</w:t>
            </w:r>
          </w:p>
        </w:tc>
        <w:tc>
          <w:tcPr>
            <w:tcW w:w="1622" w:type="dxa"/>
            <w:tcBorders>
              <w:top w:val="single" w:sz="4" w:space="0" w:color="auto"/>
              <w:left w:val="nil"/>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AREA REQUIRENTE</w:t>
            </w:r>
          </w:p>
        </w:tc>
        <w:tc>
          <w:tcPr>
            <w:tcW w:w="1322" w:type="dxa"/>
            <w:tcBorders>
              <w:top w:val="single" w:sz="4" w:space="0" w:color="auto"/>
              <w:left w:val="nil"/>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MONTO TOTAL SIN I.V.A. Y SIN RETENCIÓN</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PROVEEDOR</w:t>
            </w:r>
          </w:p>
        </w:tc>
        <w:tc>
          <w:tcPr>
            <w:tcW w:w="3118" w:type="dxa"/>
            <w:tcBorders>
              <w:top w:val="single" w:sz="4" w:space="0" w:color="auto"/>
              <w:left w:val="nil"/>
              <w:bottom w:val="single" w:sz="4" w:space="0" w:color="auto"/>
              <w:right w:val="single" w:sz="4" w:space="0" w:color="auto"/>
            </w:tcBorders>
            <w:shd w:val="clear" w:color="000000" w:fill="EC7320"/>
            <w:vAlign w:val="center"/>
            <w:hideMark/>
          </w:tcPr>
          <w:p w:rsidR="006E4838" w:rsidRPr="006E4838" w:rsidRDefault="006E4838" w:rsidP="006E4838">
            <w:pPr>
              <w:jc w:val="center"/>
              <w:rPr>
                <w:rFonts w:ascii="Calibri" w:hAnsi="Calibri" w:cs="Calibri"/>
                <w:b/>
                <w:bCs/>
                <w:sz w:val="18"/>
                <w:szCs w:val="18"/>
                <w:u w:val="single"/>
                <w:lang w:eastAsia="es-MX"/>
              </w:rPr>
            </w:pPr>
            <w:r w:rsidRPr="006E4838">
              <w:rPr>
                <w:rFonts w:ascii="Calibri" w:hAnsi="Calibri" w:cs="Calibri"/>
                <w:b/>
                <w:bCs/>
                <w:sz w:val="18"/>
                <w:szCs w:val="18"/>
                <w:u w:val="single"/>
                <w:lang w:eastAsia="es-MX"/>
              </w:rPr>
              <w:t>MOTIVO</w:t>
            </w:r>
          </w:p>
        </w:tc>
      </w:tr>
      <w:tr w:rsidR="006E4838" w:rsidRPr="006E4838" w:rsidTr="001F78AE">
        <w:trPr>
          <w:trHeight w:val="2642"/>
        </w:trPr>
        <w:tc>
          <w:tcPr>
            <w:tcW w:w="846" w:type="dxa"/>
            <w:tcBorders>
              <w:top w:val="nil"/>
              <w:left w:val="single" w:sz="4" w:space="0" w:color="auto"/>
              <w:bottom w:val="single" w:sz="4" w:space="0" w:color="auto"/>
              <w:right w:val="single" w:sz="4" w:space="0" w:color="auto"/>
            </w:tcBorders>
            <w:shd w:val="clear" w:color="000000" w:fill="F8CBAD"/>
            <w:hideMark/>
          </w:tcPr>
          <w:p w:rsidR="006E4838" w:rsidRPr="006E4838" w:rsidRDefault="006E4838" w:rsidP="006E4838">
            <w:pPr>
              <w:jc w:val="center"/>
              <w:rPr>
                <w:rFonts w:ascii="Calibri" w:hAnsi="Calibri" w:cs="Calibri"/>
                <w:color w:val="000000"/>
                <w:sz w:val="18"/>
                <w:szCs w:val="18"/>
                <w:lang w:eastAsia="es-MX"/>
              </w:rPr>
            </w:pPr>
            <w:r w:rsidRPr="006E4838">
              <w:rPr>
                <w:rFonts w:ascii="Calibri" w:hAnsi="Calibri" w:cs="Calibri"/>
                <w:color w:val="000000"/>
                <w:sz w:val="18"/>
                <w:szCs w:val="18"/>
                <w:lang w:eastAsia="es-MX"/>
              </w:rPr>
              <w:t>B1              Fracción IV</w:t>
            </w:r>
          </w:p>
        </w:tc>
        <w:tc>
          <w:tcPr>
            <w:tcW w:w="1922" w:type="dxa"/>
            <w:tcBorders>
              <w:top w:val="nil"/>
              <w:left w:val="nil"/>
              <w:bottom w:val="single" w:sz="4" w:space="0" w:color="auto"/>
              <w:right w:val="single" w:sz="4" w:space="0" w:color="auto"/>
            </w:tcBorders>
            <w:shd w:val="clear" w:color="000000" w:fill="F8CBAD"/>
            <w:noWrap/>
            <w:hideMark/>
          </w:tcPr>
          <w:p w:rsidR="006E4838" w:rsidRPr="006E4838" w:rsidRDefault="006E4838" w:rsidP="006E4838">
            <w:pPr>
              <w:jc w:val="center"/>
              <w:rPr>
                <w:rFonts w:ascii="Calibri" w:hAnsi="Calibri" w:cs="Calibri"/>
                <w:color w:val="000000"/>
                <w:sz w:val="18"/>
                <w:szCs w:val="18"/>
                <w:lang w:eastAsia="es-MX"/>
              </w:rPr>
            </w:pPr>
            <w:r w:rsidRPr="006E4838">
              <w:rPr>
                <w:rFonts w:ascii="Calibri" w:hAnsi="Calibri" w:cs="Calibri"/>
                <w:color w:val="000000"/>
                <w:sz w:val="18"/>
                <w:szCs w:val="18"/>
                <w:lang w:eastAsia="es-MX"/>
              </w:rPr>
              <w:t>202201003</w:t>
            </w:r>
          </w:p>
        </w:tc>
        <w:tc>
          <w:tcPr>
            <w:tcW w:w="1622" w:type="dxa"/>
            <w:tcBorders>
              <w:top w:val="nil"/>
              <w:left w:val="nil"/>
              <w:bottom w:val="single" w:sz="4" w:space="0" w:color="auto"/>
              <w:right w:val="single" w:sz="4" w:space="0" w:color="auto"/>
            </w:tcBorders>
            <w:shd w:val="clear" w:color="000000" w:fill="F8CBAD"/>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Dirección de Administración adscrita a la Coordinación General de Administración e Innovación Gubernamental</w:t>
            </w:r>
          </w:p>
        </w:tc>
        <w:tc>
          <w:tcPr>
            <w:tcW w:w="1322" w:type="dxa"/>
            <w:tcBorders>
              <w:top w:val="nil"/>
              <w:left w:val="nil"/>
              <w:bottom w:val="single" w:sz="4" w:space="0" w:color="auto"/>
              <w:right w:val="single" w:sz="4" w:space="0" w:color="auto"/>
            </w:tcBorders>
            <w:shd w:val="clear" w:color="000000" w:fill="F8CBAD"/>
            <w:noWrap/>
            <w:hideMark/>
          </w:tcPr>
          <w:p w:rsidR="006E4838" w:rsidRPr="006E4838" w:rsidRDefault="006E4838" w:rsidP="006E4838">
            <w:pPr>
              <w:jc w:val="right"/>
              <w:rPr>
                <w:rFonts w:ascii="Calibri" w:hAnsi="Calibri" w:cs="Calibri"/>
                <w:color w:val="000000"/>
                <w:sz w:val="18"/>
                <w:szCs w:val="18"/>
                <w:lang w:eastAsia="es-MX"/>
              </w:rPr>
            </w:pPr>
            <w:r>
              <w:rPr>
                <w:rFonts w:ascii="Calibri" w:hAnsi="Calibri" w:cs="Calibri"/>
                <w:color w:val="000000"/>
                <w:sz w:val="18"/>
                <w:szCs w:val="18"/>
                <w:lang w:eastAsia="es-MX"/>
              </w:rPr>
              <w:t>$220,848.33</w:t>
            </w:r>
          </w:p>
        </w:tc>
        <w:tc>
          <w:tcPr>
            <w:tcW w:w="1276" w:type="dxa"/>
            <w:tcBorders>
              <w:top w:val="nil"/>
              <w:left w:val="nil"/>
              <w:bottom w:val="single" w:sz="4" w:space="0" w:color="auto"/>
              <w:right w:val="single" w:sz="4" w:space="0" w:color="auto"/>
            </w:tcBorders>
            <w:shd w:val="clear" w:color="000000" w:fill="F8CBAD"/>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Miguel Oscar Gutiérrez Gutiérrez</w:t>
            </w:r>
          </w:p>
        </w:tc>
        <w:tc>
          <w:tcPr>
            <w:tcW w:w="3118" w:type="dxa"/>
            <w:tcBorders>
              <w:top w:val="nil"/>
              <w:left w:val="nil"/>
              <w:bottom w:val="single" w:sz="4" w:space="0" w:color="auto"/>
              <w:right w:val="single" w:sz="4" w:space="0" w:color="auto"/>
            </w:tcBorders>
            <w:shd w:val="clear" w:color="000000" w:fill="F8CBAD"/>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 xml:space="preserve">Servicio de mantenimiento correctivo del camión marca internacional, con número económico 2978 placas JT87844, a favor del proveedor Miguel Oscar Gutiérrez Gutiérrez, relativo a una reparación de motor, misma que corresponde a un hallazgo al momento de realizar la reparación autorizada en la sesión cuarta ordinaria del 2022, por el servicio de mantenimiento preventivo de diversas unidades propiedad Municipal en razón de que las reparaciones materia de la contratación señalada en el párrafo que antecede, se realizaron a motor cerrado es decir tomando en consideración los diagnósticos previos realizados, atento a </w:t>
            </w:r>
            <w:r w:rsidRPr="006E4838">
              <w:rPr>
                <w:rFonts w:ascii="Calibri" w:hAnsi="Calibri" w:cs="Calibri"/>
                <w:color w:val="000000"/>
                <w:sz w:val="18"/>
                <w:szCs w:val="18"/>
                <w:lang w:eastAsia="es-MX"/>
              </w:rPr>
              <w:lastRenderedPageBreak/>
              <w:t>lo anterior se revisó el estado del camión antes mencionado, por los mecánicos de la Unidad de Mantenimiento Vehicular, junto con los mecánicos de la Dependencia resguardante del camión, para comprobar la pertinencia de la reparación, misma que fue determinada  en consensó, como necesaria e urgente, cabe destacar que resulta poco viable que se cancele la asignación de la reparación al proveedor Miguel Oscar Gutiérrez Gutiérrez y se inicie con una nueva licitación o asignación a un taller distinto ya que el camión fue ingresado de nueva cuenta a su taller para revisión, lo que facilita su reparación, el costo de la reparación en cita supera el 20% del valor del contrato previamente adjudicado, lo que imposibilita se considere como una ampliación al mismo, aunado a este vehículo forma parte de la cuadrilla de contingencias para la temporada de lluvias de la Coordinación General de Servicios Municipales y no realizar esta reparación implica que el camión sea detenido, así mismo la adjudicación que nos ocupa se solicita a favor del proveedor Miguel Oscar Gutiérrez Gutiérrez ya que su cotización se encuentra por debajo del precio establecido en el tabulador.</w:t>
            </w:r>
          </w:p>
        </w:tc>
      </w:tr>
      <w:tr w:rsidR="006E4838" w:rsidRPr="006E4838" w:rsidTr="001F78AE">
        <w:trPr>
          <w:trHeight w:val="619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6E4838" w:rsidRPr="006E4838" w:rsidRDefault="006E4838" w:rsidP="006E4838">
            <w:pPr>
              <w:jc w:val="center"/>
              <w:rPr>
                <w:rFonts w:ascii="Calibri" w:hAnsi="Calibri" w:cs="Calibri"/>
                <w:color w:val="000000"/>
                <w:sz w:val="18"/>
                <w:szCs w:val="18"/>
                <w:lang w:eastAsia="es-MX"/>
              </w:rPr>
            </w:pPr>
            <w:r w:rsidRPr="006E4838">
              <w:rPr>
                <w:rFonts w:ascii="Calibri" w:hAnsi="Calibri" w:cs="Calibri"/>
                <w:color w:val="000000"/>
                <w:sz w:val="18"/>
                <w:szCs w:val="18"/>
                <w:lang w:eastAsia="es-MX"/>
              </w:rPr>
              <w:lastRenderedPageBreak/>
              <w:t>B2              Fracción IV</w:t>
            </w:r>
          </w:p>
        </w:tc>
        <w:tc>
          <w:tcPr>
            <w:tcW w:w="1922" w:type="dxa"/>
            <w:tcBorders>
              <w:top w:val="single" w:sz="4" w:space="0" w:color="auto"/>
              <w:left w:val="nil"/>
              <w:bottom w:val="single" w:sz="4" w:space="0" w:color="auto"/>
              <w:right w:val="single" w:sz="4" w:space="0" w:color="auto"/>
            </w:tcBorders>
            <w:shd w:val="clear" w:color="000000" w:fill="F8CBAD"/>
            <w:hideMark/>
          </w:tcPr>
          <w:p w:rsidR="006E4838" w:rsidRPr="006E4838" w:rsidRDefault="006E4838" w:rsidP="006E4838">
            <w:pPr>
              <w:jc w:val="center"/>
              <w:rPr>
                <w:rFonts w:ascii="Calibri" w:hAnsi="Calibri" w:cs="Calibri"/>
                <w:color w:val="000000"/>
                <w:sz w:val="18"/>
                <w:szCs w:val="18"/>
                <w:lang w:eastAsia="es-MX"/>
              </w:rPr>
            </w:pPr>
            <w:r w:rsidRPr="006E4838">
              <w:rPr>
                <w:rFonts w:ascii="Calibri" w:hAnsi="Calibri" w:cs="Calibri"/>
                <w:color w:val="000000"/>
                <w:sz w:val="18"/>
                <w:szCs w:val="18"/>
                <w:lang w:eastAsia="es-MX"/>
              </w:rPr>
              <w:t>4002000000/2022/1069</w:t>
            </w:r>
          </w:p>
        </w:tc>
        <w:tc>
          <w:tcPr>
            <w:tcW w:w="1622" w:type="dxa"/>
            <w:tcBorders>
              <w:top w:val="single" w:sz="4" w:space="0" w:color="auto"/>
              <w:left w:val="nil"/>
              <w:bottom w:val="single" w:sz="4" w:space="0" w:color="auto"/>
              <w:right w:val="single" w:sz="4" w:space="0" w:color="auto"/>
            </w:tcBorders>
            <w:shd w:val="clear" w:color="000000" w:fill="F8CBAD"/>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Dirección de Innovación Gubernamental adscrita a la Coordinación General de Administración e Innovación Gubernamental</w:t>
            </w:r>
          </w:p>
        </w:tc>
        <w:tc>
          <w:tcPr>
            <w:tcW w:w="1322" w:type="dxa"/>
            <w:tcBorders>
              <w:top w:val="single" w:sz="4" w:space="0" w:color="auto"/>
              <w:left w:val="nil"/>
              <w:bottom w:val="single" w:sz="4" w:space="0" w:color="auto"/>
              <w:right w:val="single" w:sz="4" w:space="0" w:color="auto"/>
            </w:tcBorders>
            <w:shd w:val="clear" w:color="000000" w:fill="F8CBAD"/>
            <w:noWrap/>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 xml:space="preserve"> Hasta $2,072,458.62 </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Seiton de México, S.A. de C.V.</w:t>
            </w:r>
          </w:p>
        </w:tc>
        <w:tc>
          <w:tcPr>
            <w:tcW w:w="3118" w:type="dxa"/>
            <w:tcBorders>
              <w:top w:val="single" w:sz="4" w:space="0" w:color="auto"/>
              <w:left w:val="nil"/>
              <w:bottom w:val="single" w:sz="4" w:space="0" w:color="auto"/>
              <w:right w:val="single" w:sz="4" w:space="0" w:color="auto"/>
            </w:tcBorders>
            <w:shd w:val="clear" w:color="000000" w:fill="F8CBAD"/>
            <w:hideMark/>
          </w:tcPr>
          <w:p w:rsidR="006E4838" w:rsidRPr="006E4838" w:rsidRDefault="006E4838" w:rsidP="006E4838">
            <w:pPr>
              <w:rPr>
                <w:rFonts w:ascii="Calibri" w:hAnsi="Calibri" w:cs="Calibri"/>
                <w:color w:val="000000"/>
                <w:sz w:val="18"/>
                <w:szCs w:val="18"/>
                <w:lang w:eastAsia="es-MX"/>
              </w:rPr>
            </w:pPr>
            <w:r w:rsidRPr="006E4838">
              <w:rPr>
                <w:rFonts w:ascii="Calibri" w:hAnsi="Calibri" w:cs="Calibri"/>
                <w:color w:val="000000"/>
                <w:sz w:val="18"/>
                <w:szCs w:val="18"/>
                <w:lang w:eastAsia="es-MX"/>
              </w:rPr>
              <w:t>Se solicita la adjudicación directa para la empresa SEITON DE MEXICO, S.A. DE C.V., tiene como objetivo garantizar la continuidad del servicio de impresión, copiado y escaneo que realizan las diferentes dependencias del Municipio, como parte de sus actividades diarias y mientras se realiza el proceso de licitación, cabe mencionar que en el acta de la Sexta Sesión Extraordinaria del 2 de Junio del 2022, se plasmó que ninguna propuesta fue solvente, debido a que no cumplen con los requerimientos técnicos, económicos así como los documentos adicionales que fueron solicitados por lo tanto se declaró desierta y se informó que se licitara nuevamente, por esta razón se solicita la adjudicación directa del servicio de impresión, copiado y escaneo a favor de  SEITON DE MEXICO, S.A. DE C.V., mientras se realiza de nuevo la licitación pública con la finalidad de emitir el fallo del licitante adjudicado, para posteriormente proceder con la migración de los servicios de los meses de julio y agosto, el proveedor cuenta con los equipos instalados en las diferentes Dependencias del Municipio de Zapopan  brindando los servicios de impresión y copiado, el periodo de ampliación es del 1 de Junio al 31 de agosto del 2022.</w:t>
            </w:r>
          </w:p>
        </w:tc>
      </w:tr>
    </w:tbl>
    <w:p w:rsidR="006E4838" w:rsidRDefault="006E4838" w:rsidP="004C4E4E">
      <w:pPr>
        <w:shd w:val="clear" w:color="auto" w:fill="FFFFFF"/>
        <w:spacing w:after="100" w:afterAutospacing="1"/>
        <w:contextualSpacing/>
        <w:jc w:val="both"/>
        <w:rPr>
          <w:rFonts w:asciiTheme="minorHAnsi" w:hAnsiTheme="minorHAnsi" w:cstheme="minorHAnsi"/>
          <w:b/>
        </w:rPr>
      </w:pPr>
    </w:p>
    <w:p w:rsidR="006E4838" w:rsidRPr="006E4838" w:rsidRDefault="006E4838" w:rsidP="006E4838">
      <w:pPr>
        <w:ind w:right="-142"/>
        <w:jc w:val="both"/>
        <w:rPr>
          <w:rFonts w:asciiTheme="minorHAnsi" w:eastAsia="Calibri" w:hAnsiTheme="minorHAnsi" w:cstheme="minorHAnsi"/>
          <w:lang w:val="es-ES_tradnl"/>
        </w:rPr>
      </w:pPr>
      <w:r w:rsidRPr="006E4838">
        <w:rPr>
          <w:rFonts w:asciiTheme="minorHAnsi" w:hAnsiTheme="minorHAnsi" w:cstheme="minorHAnsi"/>
        </w:rPr>
        <w:t xml:space="preserve">El asunto vario de este cuadro pertenece </w:t>
      </w:r>
      <w:r w:rsidRPr="006E4838">
        <w:rPr>
          <w:rFonts w:asciiTheme="minorHAnsi" w:hAnsiTheme="minorHAnsi" w:cstheme="minorHAnsi"/>
          <w:b/>
        </w:rPr>
        <w:t xml:space="preserve">al inciso 2, punto B, </w:t>
      </w:r>
      <w:r w:rsidRPr="006E4838">
        <w:rPr>
          <w:rFonts w:asciiTheme="minorHAnsi" w:hAnsiTheme="minorHAnsi" w:cstheme="minorHAnsi"/>
        </w:rPr>
        <w:t xml:space="preserve"> fue</w:t>
      </w:r>
      <w:r w:rsidRPr="006E4838">
        <w:rPr>
          <w:rFonts w:asciiTheme="minorHAnsi" w:hAnsiTheme="minorHAnsi" w:cstheme="minorHAnsi"/>
          <w:b/>
        </w:rPr>
        <w:t xml:space="preserve"> informado a los integrantes del Comité de Adquisiciones presentes</w:t>
      </w:r>
      <w:r w:rsidRPr="006E4838">
        <w:rPr>
          <w:rFonts w:asciiTheme="minorHAnsi" w:hAnsiTheme="minorHAnsi" w:cstheme="minorHAnsi"/>
        </w:rPr>
        <w:t xml:space="preserve">, </w:t>
      </w:r>
      <w:r w:rsidRPr="006E4838">
        <w:rPr>
          <w:rFonts w:asciiTheme="minorHAnsi" w:hAnsiTheme="minorHAnsi" w:cstheme="minorHAnsi"/>
          <w:lang w:val="es-ES"/>
        </w:rPr>
        <w:t xml:space="preserve">de </w:t>
      </w:r>
      <w:r w:rsidRPr="006E4838">
        <w:rPr>
          <w:rFonts w:asciiTheme="minorHAnsi" w:hAnsiTheme="minorHAnsi" w:cstheme="minorHAnsi"/>
        </w:rPr>
        <w:t xml:space="preserve">conformidad </w:t>
      </w:r>
      <w:r w:rsidRPr="006E4838">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6E4838" w:rsidRDefault="006E4838" w:rsidP="004C4E4E">
      <w:pPr>
        <w:shd w:val="clear" w:color="auto" w:fill="FFFFFF"/>
        <w:spacing w:after="100" w:afterAutospacing="1"/>
        <w:contextualSpacing/>
        <w:jc w:val="both"/>
        <w:rPr>
          <w:rFonts w:asciiTheme="minorHAnsi" w:hAnsiTheme="minorHAnsi" w:cstheme="minorHAnsi"/>
          <w:b/>
        </w:rPr>
      </w:pPr>
    </w:p>
    <w:p w:rsidR="006E4838" w:rsidRPr="00205F9D" w:rsidRDefault="006E4838" w:rsidP="006E4838">
      <w:pPr>
        <w:pStyle w:val="Prrafodelista"/>
        <w:numPr>
          <w:ilvl w:val="0"/>
          <w:numId w:val="28"/>
        </w:numPr>
        <w:ind w:left="426"/>
        <w:jc w:val="both"/>
        <w:rPr>
          <w:rFonts w:asciiTheme="minorHAnsi" w:hAnsiTheme="minorHAnsi" w:cstheme="minorHAnsi"/>
          <w:b/>
        </w:rPr>
      </w:pPr>
      <w:r w:rsidRPr="00205F9D">
        <w:rPr>
          <w:rFonts w:asciiTheme="minorHAnsi" w:hAnsiTheme="minorHAnsi" w:cstheme="minorHAnsi"/>
          <w:b/>
        </w:rPr>
        <w:t>Ampliaciones de acuerdo al Artículo 115, del Reglamento de Compras, Enajenaciones y Contratación de Servicios del Municipio de Zapopan Jalisco.</w:t>
      </w:r>
    </w:p>
    <w:p w:rsidR="006E4838" w:rsidRDefault="006E4838" w:rsidP="006E4838">
      <w:pPr>
        <w:jc w:val="both"/>
        <w:rPr>
          <w:rFonts w:asciiTheme="minorHAnsi" w:hAnsiTheme="minorHAnsi" w:cstheme="minorHAnsi"/>
          <w:b/>
        </w:rPr>
      </w:pPr>
    </w:p>
    <w:p w:rsidR="006E4838" w:rsidRPr="00F77EF4" w:rsidRDefault="006E4838" w:rsidP="006E4838">
      <w:pPr>
        <w:jc w:val="center"/>
        <w:rPr>
          <w:rFonts w:asciiTheme="minorHAnsi" w:hAnsiTheme="minorHAnsi" w:cstheme="minorHAnsi"/>
          <w:u w:val="single"/>
        </w:rPr>
      </w:pPr>
      <w:r w:rsidRPr="00F77EF4">
        <w:rPr>
          <w:rFonts w:asciiTheme="minorHAnsi" w:hAnsiTheme="minorHAnsi" w:cstheme="minorHAnsi"/>
        </w:rPr>
        <w:t>Se anexa tabla de Excel</w:t>
      </w:r>
    </w:p>
    <w:p w:rsidR="006E4838" w:rsidRDefault="006E4838" w:rsidP="004C4E4E">
      <w:pPr>
        <w:shd w:val="clear" w:color="auto" w:fill="FFFFFF"/>
        <w:spacing w:after="100" w:afterAutospacing="1"/>
        <w:contextualSpacing/>
        <w:jc w:val="both"/>
        <w:rPr>
          <w:rFonts w:asciiTheme="minorHAnsi" w:hAnsiTheme="minorHAnsi" w:cstheme="minorHAnsi"/>
          <w:b/>
        </w:rPr>
      </w:pPr>
    </w:p>
    <w:p w:rsidR="00652C6E" w:rsidRPr="006E4838" w:rsidRDefault="00652C6E" w:rsidP="006E4838">
      <w:pPr>
        <w:pStyle w:val="Prrafodelista"/>
        <w:numPr>
          <w:ilvl w:val="0"/>
          <w:numId w:val="28"/>
        </w:numPr>
        <w:contextualSpacing/>
        <w:jc w:val="both"/>
        <w:rPr>
          <w:rFonts w:asciiTheme="minorHAnsi" w:eastAsia="Calibri" w:hAnsiTheme="minorHAnsi" w:cstheme="minorHAnsi"/>
          <w:b/>
          <w:lang w:val="es-ES"/>
        </w:rPr>
      </w:pPr>
      <w:r w:rsidRPr="006E4838">
        <w:rPr>
          <w:rFonts w:asciiTheme="minorHAnsi" w:hAnsiTheme="minorHAnsi" w:cstheme="minorHAnsi"/>
          <w:b/>
          <w:lang w:val="es-ES"/>
        </w:rPr>
        <w:lastRenderedPageBreak/>
        <w:t>Presentación de Bases para su revisión y aprobación.</w:t>
      </w:r>
    </w:p>
    <w:p w:rsidR="00652C6E" w:rsidRPr="00FB6405" w:rsidRDefault="00652C6E" w:rsidP="00652C6E">
      <w:pPr>
        <w:pStyle w:val="Prrafodelista"/>
        <w:ind w:left="1980"/>
        <w:contextualSpacing/>
        <w:jc w:val="both"/>
        <w:rPr>
          <w:rFonts w:asciiTheme="minorHAnsi" w:eastAsia="Calibri" w:hAnsiTheme="minorHAnsi" w:cstheme="minorHAnsi"/>
          <w:b/>
          <w:lang w:val="es-ES"/>
        </w:rPr>
      </w:pPr>
    </w:p>
    <w:p w:rsidR="006E4838" w:rsidRPr="006E4838" w:rsidRDefault="006E4838" w:rsidP="006E4838">
      <w:pPr>
        <w:shd w:val="clear" w:color="auto" w:fill="FFFFFF"/>
        <w:spacing w:after="100" w:afterAutospacing="1"/>
        <w:contextualSpacing/>
        <w:jc w:val="both"/>
        <w:rPr>
          <w:rFonts w:asciiTheme="minorHAnsi" w:hAnsiTheme="minorHAnsi" w:cstheme="minorHAnsi"/>
        </w:rPr>
      </w:pPr>
      <w:r w:rsidRPr="006E4838">
        <w:rPr>
          <w:rFonts w:asciiTheme="minorHAnsi" w:hAnsiTheme="minorHAnsi" w:cstheme="minorHAnsi"/>
        </w:rPr>
        <w:t xml:space="preserve">Bases de la </w:t>
      </w:r>
      <w:r w:rsidRPr="006E4838">
        <w:rPr>
          <w:rFonts w:asciiTheme="minorHAnsi" w:hAnsiTheme="minorHAnsi" w:cstheme="minorHAnsi"/>
          <w:b/>
        </w:rPr>
        <w:t xml:space="preserve">requisición 202201030 y 202201034 </w:t>
      </w:r>
      <w:r w:rsidRPr="006E4838">
        <w:rPr>
          <w:rFonts w:asciiTheme="minorHAnsi" w:hAnsiTheme="minorHAnsi" w:cstheme="minorHAnsi"/>
        </w:rPr>
        <w:t>de la Comisaría General de Seguridad Publica, donde solicitan compra de uniformes para personal operativo de la Comisaría General de Seguridad Publica.</w:t>
      </w:r>
    </w:p>
    <w:p w:rsidR="009C73D1" w:rsidRDefault="009C73D1" w:rsidP="009C73D1">
      <w:pPr>
        <w:jc w:val="both"/>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FB6405">
        <w:rPr>
          <w:rFonts w:asciiTheme="minorHAnsi" w:hAnsiTheme="minorHAnsi" w:cstheme="minorHAnsi"/>
          <w:b/>
        </w:rPr>
        <w:t xml:space="preserve">requisición </w:t>
      </w:r>
      <w:r w:rsidR="006E4838" w:rsidRPr="006E4838">
        <w:rPr>
          <w:rFonts w:asciiTheme="minorHAnsi" w:hAnsiTheme="minorHAnsi" w:cstheme="minorHAnsi"/>
          <w:b/>
        </w:rPr>
        <w:t xml:space="preserve">202201030 y 202201034 </w:t>
      </w:r>
      <w:r w:rsidRPr="00FB640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9C73D1" w:rsidRPr="00493C55" w:rsidRDefault="009C73D1" w:rsidP="009C73D1">
      <w:pPr>
        <w:jc w:val="both"/>
        <w:rPr>
          <w:rFonts w:asciiTheme="minorHAnsi" w:hAnsiTheme="minorHAnsi" w:cstheme="minorHAnsi"/>
        </w:rPr>
      </w:pPr>
    </w:p>
    <w:p w:rsidR="009C73D1" w:rsidRPr="00493C55" w:rsidRDefault="009C73D1" w:rsidP="009C73D1">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Pr>
          <w:rFonts w:asciiTheme="minorHAnsi" w:eastAsia="Cambria" w:hAnsiTheme="minorHAnsi" w:cstheme="minorHAnsi"/>
          <w:b/>
          <w:i/>
        </w:rPr>
        <w:t xml:space="preserve"> de Adquisiciones</w:t>
      </w:r>
      <w:r w:rsidRPr="00493C55">
        <w:rPr>
          <w:rFonts w:asciiTheme="minorHAnsi" w:eastAsia="Cambria" w:hAnsiTheme="minorHAnsi" w:cstheme="minorHAnsi"/>
          <w:b/>
          <w:i/>
        </w:rPr>
        <w:t xml:space="preserve"> presentes</w:t>
      </w:r>
    </w:p>
    <w:p w:rsidR="009C73D1" w:rsidRPr="002A5D45" w:rsidRDefault="009C73D1" w:rsidP="009C73D1">
      <w:pPr>
        <w:jc w:val="both"/>
      </w:pPr>
    </w:p>
    <w:p w:rsidR="006E4838" w:rsidRPr="006E4838" w:rsidRDefault="006E4838" w:rsidP="006E4838">
      <w:pPr>
        <w:shd w:val="clear" w:color="auto" w:fill="FFFFFF"/>
        <w:spacing w:after="100" w:afterAutospacing="1"/>
        <w:contextualSpacing/>
        <w:jc w:val="both"/>
        <w:rPr>
          <w:rFonts w:asciiTheme="minorHAnsi" w:hAnsiTheme="minorHAnsi" w:cstheme="minorHAnsi"/>
        </w:rPr>
      </w:pPr>
      <w:r w:rsidRPr="006E4838">
        <w:rPr>
          <w:rFonts w:asciiTheme="minorHAnsi" w:hAnsiTheme="minorHAnsi" w:cstheme="minorHAnsi"/>
        </w:rPr>
        <w:t xml:space="preserve">Bases de la </w:t>
      </w:r>
      <w:r w:rsidRPr="006E4838">
        <w:rPr>
          <w:rFonts w:asciiTheme="minorHAnsi" w:hAnsiTheme="minorHAnsi" w:cstheme="minorHAnsi"/>
          <w:b/>
        </w:rPr>
        <w:t xml:space="preserve">requisición 202201006 </w:t>
      </w:r>
      <w:r w:rsidRPr="006E4838">
        <w:rPr>
          <w:rFonts w:asciiTheme="minorHAnsi" w:hAnsiTheme="minorHAnsi" w:cstheme="minorHAnsi"/>
        </w:rPr>
        <w:t>de la Comisaría General de Seguridad Publica donde solicitan vehículos con equipamiento para patrulla para ampliar el parque vehicular destinado a funciones de seguridad.</w:t>
      </w:r>
    </w:p>
    <w:p w:rsidR="009C73D1" w:rsidRDefault="009C73D1" w:rsidP="001A07F4">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6E4838" w:rsidRPr="006E4838">
        <w:rPr>
          <w:rFonts w:asciiTheme="minorHAnsi" w:hAnsiTheme="minorHAnsi" w:cstheme="minorHAnsi"/>
          <w:b/>
        </w:rPr>
        <w:t xml:space="preserve">202201006 </w:t>
      </w:r>
      <w:r w:rsidR="00FB640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6E4838" w:rsidRDefault="006E4838" w:rsidP="006E4838">
      <w:pPr>
        <w:shd w:val="clear" w:color="auto" w:fill="FFFFFF"/>
        <w:spacing w:after="100" w:afterAutospacing="1"/>
        <w:contextualSpacing/>
        <w:jc w:val="both"/>
        <w:rPr>
          <w:rFonts w:asciiTheme="minorHAnsi" w:hAnsiTheme="minorHAnsi" w:cstheme="minorHAnsi"/>
        </w:rPr>
      </w:pPr>
      <w:r w:rsidRPr="006E4838">
        <w:rPr>
          <w:rFonts w:asciiTheme="minorHAnsi" w:hAnsiTheme="minorHAnsi" w:cstheme="minorHAnsi"/>
        </w:rPr>
        <w:t xml:space="preserve">Bases de la </w:t>
      </w:r>
      <w:r w:rsidRPr="006E4838">
        <w:rPr>
          <w:rFonts w:asciiTheme="minorHAnsi" w:hAnsiTheme="minorHAnsi" w:cstheme="minorHAnsi"/>
          <w:b/>
        </w:rPr>
        <w:t xml:space="preserve">requisición 202200945, 202200946 y 202200948 </w:t>
      </w:r>
      <w:r w:rsidRPr="006E4838">
        <w:rPr>
          <w:rFonts w:asciiTheme="minorHAnsi" w:hAnsiTheme="minorHAnsi" w:cstheme="minorHAnsi"/>
        </w:rPr>
        <w:t>de la Comisaría General de Seguridad Publica donde solicitan componentes tecnológicos en conjunto con las requisiciones 202200945 y 202200948 para equipar 6 unidades CRP (Carro Radio Patrulla) para la central de despacho de emergencias móvil del programa ¨Pulso de Vida¨</w:t>
      </w:r>
    </w:p>
    <w:p w:rsidR="00AA2FE0" w:rsidRDefault="00AA2FE0" w:rsidP="006E4838">
      <w:pPr>
        <w:shd w:val="clear" w:color="auto" w:fill="FFFFFF"/>
        <w:spacing w:after="100" w:afterAutospacing="1"/>
        <w:contextualSpacing/>
        <w:jc w:val="both"/>
        <w:rPr>
          <w:rFonts w:asciiTheme="minorHAnsi" w:hAnsiTheme="minorHAnsi" w:cstheme="minorHAnsi"/>
        </w:rPr>
      </w:pPr>
    </w:p>
    <w:p w:rsidR="00AA2FE0" w:rsidRDefault="00AA2FE0" w:rsidP="00AA2FE0">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Juana Inés Robledo Guzmán, </w:t>
      </w:r>
      <w:r>
        <w:rPr>
          <w:rFonts w:asciiTheme="minorHAnsi" w:hAnsiTheme="minorHAnsi" w:cstheme="minorHAnsi"/>
        </w:rPr>
        <w:lastRenderedPageBreak/>
        <w:t xml:space="preserve">adscrita a </w:t>
      </w:r>
      <w:r w:rsidRPr="006E4838">
        <w:rPr>
          <w:rFonts w:asciiTheme="minorHAnsi" w:hAnsiTheme="minorHAnsi" w:cstheme="minorHAnsi"/>
        </w:rPr>
        <w:t>la Comisaría General de Seguridad Publica</w:t>
      </w:r>
      <w:r>
        <w:rPr>
          <w:rFonts w:asciiTheme="minorHAnsi" w:hAnsiTheme="minorHAnsi" w:cstheme="minorHAnsi"/>
        </w:rPr>
        <w:t xml:space="preserve"> los que estén por la afirmativa sírvanse manifestando levantando su mano.</w:t>
      </w:r>
    </w:p>
    <w:p w:rsidR="00AA2FE0" w:rsidRPr="006C08E7" w:rsidRDefault="00AA2FE0" w:rsidP="00AA2FE0">
      <w:pPr>
        <w:jc w:val="both"/>
        <w:rPr>
          <w:rFonts w:asciiTheme="minorHAnsi" w:hAnsiTheme="minorHAnsi" w:cstheme="minorHAnsi"/>
          <w:highlight w:val="yellow"/>
        </w:rPr>
      </w:pPr>
    </w:p>
    <w:p w:rsidR="00AA2FE0" w:rsidRDefault="00AA2FE0" w:rsidP="00AA2FE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AA2FE0" w:rsidRPr="006C08E7" w:rsidRDefault="00AA2FE0" w:rsidP="00AA2FE0">
      <w:pPr>
        <w:ind w:left="708"/>
        <w:jc w:val="center"/>
        <w:rPr>
          <w:rFonts w:asciiTheme="minorHAnsi" w:hAnsiTheme="minorHAnsi" w:cstheme="minorHAnsi"/>
          <w:b/>
          <w:i/>
        </w:rPr>
      </w:pPr>
    </w:p>
    <w:p w:rsidR="00AA2FE0" w:rsidRPr="006C08E7" w:rsidRDefault="00AA2FE0" w:rsidP="00AA2FE0">
      <w:pPr>
        <w:jc w:val="both"/>
        <w:rPr>
          <w:rFonts w:asciiTheme="minorHAnsi" w:hAnsiTheme="minorHAnsi" w:cstheme="minorHAnsi"/>
        </w:rPr>
      </w:pPr>
      <w:r>
        <w:rPr>
          <w:rFonts w:asciiTheme="minorHAnsi" w:hAnsiTheme="minorHAnsi" w:cstheme="minorHAnsi"/>
        </w:rPr>
        <w:t xml:space="preserve">Juana Inés Robledo Guzmán, adscrita a </w:t>
      </w:r>
      <w:r w:rsidRPr="006E4838">
        <w:rPr>
          <w:rFonts w:asciiTheme="minorHAnsi" w:hAnsiTheme="minorHAnsi" w:cstheme="minorHAnsi"/>
        </w:rPr>
        <w:t>la Comisaría General de Seguridad Publica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AA2FE0" w:rsidRPr="006E4838" w:rsidRDefault="00AA2FE0" w:rsidP="006E4838">
      <w:pPr>
        <w:shd w:val="clear" w:color="auto" w:fill="FFFFFF"/>
        <w:spacing w:after="100" w:afterAutospacing="1"/>
        <w:contextualSpacing/>
        <w:jc w:val="both"/>
        <w:rPr>
          <w:rFonts w:asciiTheme="minorHAnsi" w:hAnsiTheme="minorHAnsi" w:cstheme="minorHAnsi"/>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6E4838" w:rsidRPr="006E4838">
        <w:rPr>
          <w:rFonts w:asciiTheme="minorHAnsi" w:hAnsiTheme="minorHAnsi" w:cstheme="minorHAnsi"/>
          <w:b/>
        </w:rPr>
        <w:t xml:space="preserve">202200945, 202200946 y 202200948 </w:t>
      </w:r>
      <w:r w:rsidR="001A07F4" w:rsidRPr="001A07F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sidR="008A3F37" w:rsidRPr="008A3F37">
        <w:rPr>
          <w:rFonts w:asciiTheme="minorHAnsi" w:eastAsia="Cambria" w:hAnsiTheme="minorHAnsi" w:cstheme="minorHAnsi"/>
          <w:b/>
          <w:i/>
        </w:rPr>
        <w:t xml:space="preserve"> </w:t>
      </w:r>
      <w:r w:rsidR="008A3F37">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9F0679" w:rsidRDefault="009F0679" w:rsidP="009F0679">
      <w:pPr>
        <w:pStyle w:val="Sinespaciado"/>
        <w:jc w:val="both"/>
        <w:rPr>
          <w:rFonts w:asciiTheme="minorHAnsi" w:hAnsiTheme="minorHAnsi" w:cstheme="minorHAnsi"/>
          <w:sz w:val="24"/>
          <w:szCs w:val="24"/>
        </w:rPr>
      </w:pPr>
    </w:p>
    <w:p w:rsidR="006E4838" w:rsidRDefault="006E4838" w:rsidP="006E4838">
      <w:pPr>
        <w:shd w:val="clear" w:color="auto" w:fill="FFFFFF"/>
        <w:spacing w:after="100" w:afterAutospacing="1"/>
        <w:contextualSpacing/>
        <w:jc w:val="both"/>
        <w:rPr>
          <w:rFonts w:asciiTheme="minorHAnsi" w:hAnsiTheme="minorHAnsi" w:cstheme="minorHAnsi"/>
        </w:rPr>
      </w:pPr>
      <w:r w:rsidRPr="006E4838">
        <w:rPr>
          <w:rFonts w:asciiTheme="minorHAnsi" w:hAnsiTheme="minorHAnsi" w:cstheme="minorHAnsi"/>
        </w:rPr>
        <w:t xml:space="preserve">Bases de la </w:t>
      </w:r>
      <w:r w:rsidRPr="006E4838">
        <w:rPr>
          <w:rFonts w:asciiTheme="minorHAnsi" w:hAnsiTheme="minorHAnsi" w:cstheme="minorHAnsi"/>
          <w:b/>
        </w:rPr>
        <w:t xml:space="preserve">requisición 202200891 </w:t>
      </w:r>
      <w:r w:rsidRPr="006E4838">
        <w:rPr>
          <w:rFonts w:asciiTheme="minorHAnsi" w:hAnsiTheme="minorHAnsi" w:cstheme="minorHAnsi"/>
        </w:rPr>
        <w:t>del Museo MAZ adscrita a la Coordinación General de Construcción de la Comunidad donde solicitan producción general de exposiciones para su exhibición a partir del segundo semestre del 2022 en el museo de Arte Zapopan.</w:t>
      </w:r>
    </w:p>
    <w:p w:rsidR="00AA2FE0" w:rsidRDefault="00AA2FE0" w:rsidP="006E4838">
      <w:pPr>
        <w:shd w:val="clear" w:color="auto" w:fill="FFFFFF"/>
        <w:spacing w:after="100" w:afterAutospacing="1"/>
        <w:contextualSpacing/>
        <w:jc w:val="both"/>
        <w:rPr>
          <w:rFonts w:asciiTheme="minorHAnsi" w:hAnsiTheme="minorHAnsi" w:cstheme="minorHAnsi"/>
        </w:rPr>
      </w:pPr>
    </w:p>
    <w:p w:rsidR="00AA2FE0" w:rsidRDefault="00AA2FE0" w:rsidP="00AA2FE0">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w:t>
      </w:r>
      <w:r w:rsidR="00DA02E4">
        <w:rPr>
          <w:rFonts w:asciiTheme="minorHAnsi" w:hAnsiTheme="minorHAnsi" w:cstheme="minorHAnsi"/>
        </w:rPr>
        <w:t>José Gómez Escobedo</w:t>
      </w:r>
      <w:r>
        <w:rPr>
          <w:rFonts w:asciiTheme="minorHAnsi" w:hAnsiTheme="minorHAnsi" w:cstheme="minorHAnsi"/>
        </w:rPr>
        <w:t>,</w:t>
      </w:r>
      <w:r w:rsidR="00DA02E4">
        <w:rPr>
          <w:rFonts w:asciiTheme="minorHAnsi" w:hAnsiTheme="minorHAnsi" w:cstheme="minorHAnsi"/>
        </w:rPr>
        <w:t xml:space="preserve"> adscrito al </w:t>
      </w:r>
      <w:r w:rsidR="00DA02E4" w:rsidRPr="006E4838">
        <w:rPr>
          <w:rFonts w:asciiTheme="minorHAnsi" w:hAnsiTheme="minorHAnsi" w:cstheme="minorHAnsi"/>
        </w:rPr>
        <w:t>Museo MAZ</w:t>
      </w:r>
      <w:r w:rsidR="00DA02E4">
        <w:rPr>
          <w:rFonts w:asciiTheme="minorHAnsi" w:hAnsiTheme="minorHAnsi" w:cstheme="minorHAnsi"/>
        </w:rPr>
        <w:t xml:space="preserve"> </w:t>
      </w:r>
      <w:r>
        <w:rPr>
          <w:rFonts w:asciiTheme="minorHAnsi" w:hAnsiTheme="minorHAnsi" w:cstheme="minorHAnsi"/>
        </w:rPr>
        <w:t>los que estén por la afirmativa sírvanse manifestando levantando su mano.</w:t>
      </w:r>
    </w:p>
    <w:p w:rsidR="00AA2FE0" w:rsidRPr="006C08E7" w:rsidRDefault="00AA2FE0" w:rsidP="00AA2FE0">
      <w:pPr>
        <w:jc w:val="both"/>
        <w:rPr>
          <w:rFonts w:asciiTheme="minorHAnsi" w:hAnsiTheme="minorHAnsi" w:cstheme="minorHAnsi"/>
          <w:highlight w:val="yellow"/>
        </w:rPr>
      </w:pPr>
    </w:p>
    <w:p w:rsidR="00AA2FE0" w:rsidRDefault="00AA2FE0" w:rsidP="00AA2FE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AA2FE0" w:rsidRPr="006C08E7" w:rsidRDefault="00AA2FE0" w:rsidP="00AA2FE0">
      <w:pPr>
        <w:ind w:left="708"/>
        <w:jc w:val="center"/>
        <w:rPr>
          <w:rFonts w:asciiTheme="minorHAnsi" w:hAnsiTheme="minorHAnsi" w:cstheme="minorHAnsi"/>
          <w:b/>
          <w:i/>
        </w:rPr>
      </w:pPr>
    </w:p>
    <w:p w:rsidR="00AA2FE0" w:rsidRPr="006C08E7" w:rsidRDefault="00DA02E4" w:rsidP="00AA2FE0">
      <w:pPr>
        <w:jc w:val="both"/>
        <w:rPr>
          <w:rFonts w:asciiTheme="minorHAnsi" w:hAnsiTheme="minorHAnsi" w:cstheme="minorHAnsi"/>
        </w:rPr>
      </w:pPr>
      <w:r>
        <w:rPr>
          <w:rFonts w:asciiTheme="minorHAnsi" w:hAnsiTheme="minorHAnsi" w:cstheme="minorHAnsi"/>
        </w:rPr>
        <w:t xml:space="preserve">José Gómez Escobedo, adscrito al </w:t>
      </w:r>
      <w:r w:rsidRPr="006E4838">
        <w:rPr>
          <w:rFonts w:asciiTheme="minorHAnsi" w:hAnsiTheme="minorHAnsi" w:cstheme="minorHAnsi"/>
        </w:rPr>
        <w:t>Museo MAZ</w:t>
      </w:r>
      <w:r w:rsidR="00AA2FE0" w:rsidRPr="006C08E7">
        <w:rPr>
          <w:rFonts w:asciiTheme="minorHAnsi" w:hAnsiTheme="minorHAnsi" w:cstheme="minorHAnsi"/>
          <w:color w:val="000000" w:themeColor="text1"/>
        </w:rPr>
        <w:t>, dio contestación a las observaciones</w:t>
      </w:r>
      <w:r w:rsidR="00AA2FE0" w:rsidRPr="006C08E7">
        <w:rPr>
          <w:rFonts w:asciiTheme="minorHAnsi" w:hAnsiTheme="minorHAnsi" w:cstheme="minorHAnsi"/>
          <w:b/>
          <w:color w:val="000000" w:themeColor="text1"/>
        </w:rPr>
        <w:t xml:space="preserve"> </w:t>
      </w:r>
      <w:r w:rsidR="00AA2FE0" w:rsidRPr="006C08E7">
        <w:rPr>
          <w:rFonts w:asciiTheme="minorHAnsi" w:hAnsiTheme="minorHAnsi" w:cstheme="minorHAnsi"/>
          <w:color w:val="000000" w:themeColor="text1"/>
        </w:rPr>
        <w:t>realizadas por los Integrantes del Comité de Adquisiciones.</w:t>
      </w:r>
    </w:p>
    <w:p w:rsidR="00FB6405" w:rsidRPr="00FB6405" w:rsidRDefault="00FB6405" w:rsidP="00FB6405">
      <w:pPr>
        <w:shd w:val="clear" w:color="auto" w:fill="FFFFFF"/>
        <w:spacing w:after="100" w:afterAutospacing="1"/>
        <w:contextualSpacing/>
        <w:jc w:val="both"/>
        <w:rPr>
          <w:rFonts w:asciiTheme="minorHAnsi" w:hAnsiTheme="minorHAnsi" w:cstheme="minorHAnsi"/>
        </w:rPr>
      </w:pPr>
    </w:p>
    <w:p w:rsidR="00FB6405" w:rsidRPr="00493C55" w:rsidRDefault="00FB6405" w:rsidP="00FB640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6E4838" w:rsidRPr="006E4838">
        <w:rPr>
          <w:rFonts w:asciiTheme="minorHAnsi" w:hAnsiTheme="minorHAnsi" w:cstheme="minorHAnsi"/>
          <w:b/>
        </w:rPr>
        <w:t>202200891</w:t>
      </w:r>
      <w:r w:rsidRPr="00493C55">
        <w:rPr>
          <w:rFonts w:asciiTheme="minorHAnsi" w:eastAsia="Cambria" w:hAnsiTheme="minorHAnsi" w:cstheme="minorHAnsi"/>
        </w:rPr>
        <w:t>con las cuales habrá de convocarse a licitación pública, los que estén por la afirmativa, sírvanse manifestarlo levantando la mano.</w:t>
      </w:r>
    </w:p>
    <w:p w:rsidR="00FB6405" w:rsidRPr="00493C55" w:rsidRDefault="00FB6405" w:rsidP="00FB6405">
      <w:pPr>
        <w:jc w:val="both"/>
        <w:rPr>
          <w:rFonts w:asciiTheme="minorHAnsi" w:hAnsiTheme="minorHAnsi" w:cstheme="minorHAnsi"/>
        </w:rPr>
      </w:pPr>
    </w:p>
    <w:p w:rsidR="00FB6405" w:rsidRDefault="00FB6405" w:rsidP="00FB6405">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FB6405">
      <w:pPr>
        <w:jc w:val="center"/>
        <w:rPr>
          <w:rFonts w:asciiTheme="minorHAnsi" w:eastAsia="Cambria" w:hAnsiTheme="minorHAnsi" w:cstheme="minorHAnsi"/>
          <w:b/>
          <w:i/>
        </w:rPr>
      </w:pPr>
    </w:p>
    <w:p w:rsidR="0021046A" w:rsidRDefault="0021046A" w:rsidP="00FB6405">
      <w:pPr>
        <w:jc w:val="center"/>
        <w:rPr>
          <w:rFonts w:asciiTheme="minorHAnsi" w:eastAsia="Cambria" w:hAnsiTheme="minorHAnsi" w:cstheme="minorHAnsi"/>
          <w:b/>
          <w:i/>
        </w:rPr>
      </w:pPr>
    </w:p>
    <w:p w:rsidR="006E4838" w:rsidRPr="006E4838" w:rsidRDefault="006E4838" w:rsidP="006E4838">
      <w:pPr>
        <w:shd w:val="clear" w:color="auto" w:fill="FFFFFF"/>
        <w:spacing w:after="100" w:afterAutospacing="1"/>
        <w:contextualSpacing/>
        <w:jc w:val="both"/>
        <w:rPr>
          <w:rFonts w:asciiTheme="minorHAnsi" w:hAnsiTheme="minorHAnsi" w:cstheme="minorHAnsi"/>
        </w:rPr>
      </w:pPr>
      <w:r w:rsidRPr="006E4838">
        <w:rPr>
          <w:rFonts w:asciiTheme="minorHAnsi" w:hAnsiTheme="minorHAnsi" w:cstheme="minorHAnsi"/>
        </w:rPr>
        <w:t xml:space="preserve">Bases de la </w:t>
      </w:r>
      <w:r w:rsidRPr="006E4838">
        <w:rPr>
          <w:rFonts w:asciiTheme="minorHAnsi" w:hAnsiTheme="minorHAnsi" w:cstheme="minorHAnsi"/>
          <w:b/>
        </w:rPr>
        <w:t xml:space="preserve">requisición 202200890 </w:t>
      </w:r>
      <w:r w:rsidRPr="006E4838">
        <w:rPr>
          <w:rFonts w:asciiTheme="minorHAnsi" w:hAnsiTheme="minorHAnsi" w:cstheme="minorHAnsi"/>
        </w:rPr>
        <w:t>de la Dirección de Rastro Municipal adscrita a la Coordinación General de Servicios Municipales donde solicitan compra de material para construcción para la rehabilitación de las áreas de Rastro Municipal.</w:t>
      </w:r>
    </w:p>
    <w:p w:rsidR="008A3F37" w:rsidRDefault="008A3F37" w:rsidP="0021046A">
      <w:pPr>
        <w:shd w:val="clear" w:color="auto" w:fill="FFFFFF"/>
        <w:spacing w:after="100" w:afterAutospacing="1"/>
        <w:contextualSpacing/>
        <w:jc w:val="both"/>
        <w:rPr>
          <w:rFonts w:asciiTheme="minorHAnsi" w:hAnsiTheme="minorHAnsi" w:cstheme="minorHAnsi"/>
        </w:rPr>
      </w:pP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E859FF" w:rsidRPr="006E4838">
        <w:rPr>
          <w:rFonts w:asciiTheme="minorHAnsi" w:hAnsiTheme="minorHAnsi" w:cstheme="minorHAnsi"/>
          <w:b/>
        </w:rPr>
        <w:t xml:space="preserve">202200890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E859FF" w:rsidRDefault="00E859FF" w:rsidP="00E859FF">
      <w:pPr>
        <w:shd w:val="clear" w:color="auto" w:fill="FFFFFF"/>
        <w:spacing w:after="100" w:afterAutospacing="1"/>
        <w:contextualSpacing/>
        <w:jc w:val="both"/>
        <w:rPr>
          <w:rFonts w:asciiTheme="minorHAnsi" w:hAnsiTheme="minorHAnsi" w:cstheme="minorHAnsi"/>
        </w:rPr>
      </w:pPr>
      <w:r w:rsidRPr="00E859FF">
        <w:rPr>
          <w:rFonts w:asciiTheme="minorHAnsi" w:hAnsiTheme="minorHAnsi" w:cstheme="minorHAnsi"/>
        </w:rPr>
        <w:t xml:space="preserve">Bases de la </w:t>
      </w:r>
      <w:r w:rsidRPr="00E859FF">
        <w:rPr>
          <w:rFonts w:asciiTheme="minorHAnsi" w:hAnsiTheme="minorHAnsi" w:cstheme="minorHAnsi"/>
          <w:b/>
        </w:rPr>
        <w:t xml:space="preserve">requisición 202200870 </w:t>
      </w:r>
      <w:r w:rsidRPr="00E859FF">
        <w:rPr>
          <w:rFonts w:asciiTheme="minorHAnsi" w:hAnsiTheme="minorHAnsi" w:cstheme="minorHAnsi"/>
        </w:rPr>
        <w:t>de la Dirección de Aseo Público adscrita a la Coordinación General de Servicios Municipales donde solicitan contenedores para desechos que se utilizaran para la recolección de residuos sólidos urbanos de la Dirección de Aseo Público del Municipio de Zapopan.</w:t>
      </w:r>
    </w:p>
    <w:p w:rsidR="00DB52A5" w:rsidRDefault="00DB52A5" w:rsidP="00E859FF">
      <w:pPr>
        <w:shd w:val="clear" w:color="auto" w:fill="FFFFFF"/>
        <w:spacing w:after="100" w:afterAutospacing="1"/>
        <w:contextualSpacing/>
        <w:jc w:val="both"/>
        <w:rPr>
          <w:rFonts w:asciiTheme="minorHAnsi" w:hAnsiTheme="minorHAnsi" w:cstheme="minorHAnsi"/>
        </w:rPr>
      </w:pPr>
    </w:p>
    <w:p w:rsidR="00DB52A5" w:rsidRDefault="00DB52A5" w:rsidP="00DB52A5">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8D73F6" w:rsidRPr="006C08E7">
        <w:rPr>
          <w:rFonts w:asciiTheme="minorHAnsi" w:hAnsiTheme="minorHAnsi" w:cstheme="minorHAnsi"/>
        </w:rPr>
        <w:t>a Jairo</w:t>
      </w:r>
      <w:r>
        <w:rPr>
          <w:rFonts w:asciiTheme="minorHAnsi" w:hAnsiTheme="minorHAnsi" w:cstheme="minorHAnsi"/>
        </w:rPr>
        <w:t xml:space="preserve"> Israel Balcázar Flores, </w:t>
      </w:r>
      <w:r w:rsidRPr="00E859FF">
        <w:rPr>
          <w:rFonts w:asciiTheme="minorHAnsi" w:hAnsiTheme="minorHAnsi" w:cstheme="minorHAnsi"/>
        </w:rPr>
        <w:t>Direc</w:t>
      </w:r>
      <w:r>
        <w:rPr>
          <w:rFonts w:asciiTheme="minorHAnsi" w:hAnsiTheme="minorHAnsi" w:cstheme="minorHAnsi"/>
        </w:rPr>
        <w:t>tor</w:t>
      </w:r>
      <w:r w:rsidRPr="00E859FF">
        <w:rPr>
          <w:rFonts w:asciiTheme="minorHAnsi" w:hAnsiTheme="minorHAnsi" w:cstheme="minorHAnsi"/>
        </w:rPr>
        <w:t xml:space="preserve"> de </w:t>
      </w:r>
      <w:r>
        <w:rPr>
          <w:rFonts w:asciiTheme="minorHAnsi" w:hAnsiTheme="minorHAnsi" w:cstheme="minorHAnsi"/>
        </w:rPr>
        <w:t>Aseo Público</w:t>
      </w:r>
      <w:r>
        <w:rPr>
          <w:rFonts w:asciiTheme="minorHAnsi" w:hAnsiTheme="minorHAnsi" w:cstheme="minorHAnsi"/>
        </w:rPr>
        <w:t>, los que estén por la afirmativa sírvanse manifestando levantando su mano.</w:t>
      </w:r>
    </w:p>
    <w:p w:rsidR="00DB52A5" w:rsidRPr="006C08E7" w:rsidRDefault="00DB52A5" w:rsidP="00DB52A5">
      <w:pPr>
        <w:jc w:val="both"/>
        <w:rPr>
          <w:rFonts w:asciiTheme="minorHAnsi" w:hAnsiTheme="minorHAnsi" w:cstheme="minorHAnsi"/>
          <w:highlight w:val="yellow"/>
        </w:rPr>
      </w:pPr>
    </w:p>
    <w:p w:rsidR="00DB52A5" w:rsidRDefault="00DB52A5" w:rsidP="00DB52A5">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DB52A5" w:rsidRPr="006C08E7" w:rsidRDefault="00DB52A5" w:rsidP="00DB52A5">
      <w:pPr>
        <w:ind w:left="708"/>
        <w:jc w:val="center"/>
        <w:rPr>
          <w:rFonts w:asciiTheme="minorHAnsi" w:hAnsiTheme="minorHAnsi" w:cstheme="minorHAnsi"/>
          <w:b/>
          <w:i/>
        </w:rPr>
      </w:pPr>
    </w:p>
    <w:p w:rsidR="00DB52A5" w:rsidRPr="006C08E7" w:rsidRDefault="00DB52A5" w:rsidP="00DB52A5">
      <w:pPr>
        <w:jc w:val="both"/>
        <w:rPr>
          <w:rFonts w:asciiTheme="minorHAnsi" w:hAnsiTheme="minorHAnsi" w:cstheme="minorHAnsi"/>
        </w:rPr>
      </w:pPr>
      <w:r>
        <w:rPr>
          <w:rFonts w:asciiTheme="minorHAnsi" w:hAnsiTheme="minorHAnsi" w:cstheme="minorHAnsi"/>
        </w:rPr>
        <w:t xml:space="preserve">Jairo Israel Balcázar Flores, </w:t>
      </w:r>
      <w:r w:rsidRPr="00E859FF">
        <w:rPr>
          <w:rFonts w:asciiTheme="minorHAnsi" w:hAnsiTheme="minorHAnsi" w:cstheme="minorHAnsi"/>
        </w:rPr>
        <w:t>Direc</w:t>
      </w:r>
      <w:r>
        <w:rPr>
          <w:rFonts w:asciiTheme="minorHAnsi" w:hAnsiTheme="minorHAnsi" w:cstheme="minorHAnsi"/>
        </w:rPr>
        <w:t>tor</w:t>
      </w:r>
      <w:r w:rsidRPr="00E859FF">
        <w:rPr>
          <w:rFonts w:asciiTheme="minorHAnsi" w:hAnsiTheme="minorHAnsi" w:cstheme="minorHAnsi"/>
        </w:rPr>
        <w:t xml:space="preserve"> de </w:t>
      </w:r>
      <w:r>
        <w:rPr>
          <w:rFonts w:asciiTheme="minorHAnsi" w:hAnsiTheme="minorHAnsi" w:cstheme="minorHAnsi"/>
        </w:rPr>
        <w:t xml:space="preserve">Aseo Público, </w:t>
      </w:r>
      <w:r w:rsidRPr="006C08E7">
        <w:rPr>
          <w:rFonts w:asciiTheme="minorHAnsi" w:hAnsiTheme="minorHAnsi" w:cstheme="minorHAnsi"/>
          <w:color w:val="000000" w:themeColor="text1"/>
        </w:rPr>
        <w:t>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DB52A5" w:rsidRDefault="00DB52A5" w:rsidP="00E859FF">
      <w:pPr>
        <w:shd w:val="clear" w:color="auto" w:fill="FFFFFF"/>
        <w:spacing w:after="100" w:afterAutospacing="1"/>
        <w:contextualSpacing/>
        <w:jc w:val="both"/>
        <w:rPr>
          <w:rFonts w:asciiTheme="minorHAnsi" w:hAnsiTheme="minorHAnsi" w:cstheme="minorHAnsi"/>
        </w:rPr>
      </w:pPr>
    </w:p>
    <w:p w:rsidR="00DB52A5" w:rsidRPr="00E859FF" w:rsidRDefault="00DB52A5" w:rsidP="00E859FF">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E859FF" w:rsidRPr="00E859FF">
        <w:rPr>
          <w:rFonts w:asciiTheme="minorHAnsi" w:hAnsiTheme="minorHAnsi" w:cstheme="minorHAnsi"/>
          <w:b/>
        </w:rPr>
        <w:t>202200870</w:t>
      </w:r>
      <w:r w:rsidR="00E859FF">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E859FF" w:rsidRPr="00E859FF" w:rsidRDefault="00E859FF" w:rsidP="00E859FF">
      <w:pPr>
        <w:shd w:val="clear" w:color="auto" w:fill="FFFFFF"/>
        <w:spacing w:after="100" w:afterAutospacing="1"/>
        <w:contextualSpacing/>
        <w:jc w:val="both"/>
        <w:rPr>
          <w:rFonts w:asciiTheme="minorHAnsi" w:hAnsiTheme="minorHAnsi" w:cstheme="minorHAnsi"/>
        </w:rPr>
      </w:pPr>
      <w:r w:rsidRPr="00E859FF">
        <w:rPr>
          <w:rFonts w:asciiTheme="minorHAnsi" w:hAnsiTheme="minorHAnsi" w:cstheme="minorHAnsi"/>
        </w:rPr>
        <w:t xml:space="preserve">Bases de la </w:t>
      </w:r>
      <w:r w:rsidRPr="00E859FF">
        <w:rPr>
          <w:rFonts w:asciiTheme="minorHAnsi" w:hAnsiTheme="minorHAnsi" w:cstheme="minorHAnsi"/>
          <w:b/>
        </w:rPr>
        <w:t xml:space="preserve">requisición 202201010 </w:t>
      </w:r>
      <w:r w:rsidRPr="00E859FF">
        <w:rPr>
          <w:rFonts w:asciiTheme="minorHAnsi" w:hAnsiTheme="minorHAnsi" w:cstheme="minorHAnsi"/>
        </w:rPr>
        <w:t xml:space="preserve">de la Dirección de Gestión Integral del Agua y Drenaje adscrita a la Coordinación General de Servicios Municipales donde solicitan compra de material utilizado para la reparación de fugas, bocas de tormenta, cajas de válvulas y tapas de registro de drenaje administrados por la Dirección de Gestión Integral del Agua y Drenaje. </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E859FF" w:rsidRPr="00E859FF">
        <w:rPr>
          <w:rFonts w:asciiTheme="minorHAnsi" w:hAnsiTheme="minorHAnsi" w:cstheme="minorHAnsi"/>
          <w:b/>
        </w:rPr>
        <w:t xml:space="preserve">202201010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E859FF" w:rsidRPr="00E859FF" w:rsidRDefault="00E859FF" w:rsidP="00E859FF">
      <w:pPr>
        <w:shd w:val="clear" w:color="auto" w:fill="FFFFFF"/>
        <w:spacing w:after="100" w:afterAutospacing="1"/>
        <w:contextualSpacing/>
        <w:jc w:val="both"/>
        <w:rPr>
          <w:rFonts w:asciiTheme="minorHAnsi" w:hAnsiTheme="minorHAnsi" w:cstheme="minorHAnsi"/>
        </w:rPr>
      </w:pPr>
      <w:r w:rsidRPr="00E859FF">
        <w:rPr>
          <w:rFonts w:asciiTheme="minorHAnsi" w:hAnsiTheme="minorHAnsi" w:cstheme="minorHAnsi"/>
        </w:rPr>
        <w:t xml:space="preserve">Bases de la </w:t>
      </w:r>
      <w:r w:rsidRPr="00E859FF">
        <w:rPr>
          <w:rFonts w:asciiTheme="minorHAnsi" w:hAnsiTheme="minorHAnsi" w:cstheme="minorHAnsi"/>
          <w:b/>
        </w:rPr>
        <w:t xml:space="preserve">requisición 202200697 </w:t>
      </w:r>
      <w:r w:rsidRPr="00E859FF">
        <w:rPr>
          <w:rFonts w:asciiTheme="minorHAnsi" w:hAnsiTheme="minorHAnsi" w:cstheme="minorHAnsi"/>
        </w:rPr>
        <w:t>de la Dirección de Gestión Integral del Agua y Drenaje adscrita a la Coordinación General de Servicios Municipales donde solicitan compra material eléctrico necesario para los pozos que administra la Dirección de Gestión Integral del Agua y Drenaje.</w:t>
      </w:r>
    </w:p>
    <w:p w:rsidR="0021046A" w:rsidRPr="0021046A" w:rsidRDefault="0021046A" w:rsidP="0021046A">
      <w:pPr>
        <w:shd w:val="clear" w:color="auto" w:fill="FFFFFF"/>
        <w:spacing w:after="100" w:afterAutospacing="1"/>
        <w:contextualSpacing/>
        <w:jc w:val="both"/>
        <w:rPr>
          <w:rFonts w:asciiTheme="minorHAnsi" w:hAnsiTheme="minorHAnsi" w:cstheme="minorHAnsi"/>
        </w:rPr>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E859FF">
        <w:rPr>
          <w:rFonts w:asciiTheme="minorHAnsi" w:hAnsiTheme="minorHAnsi" w:cstheme="minorHAnsi"/>
          <w:b/>
        </w:rPr>
        <w:t xml:space="preserve"> </w:t>
      </w:r>
      <w:r w:rsidR="00E859FF" w:rsidRPr="00E859FF">
        <w:rPr>
          <w:rFonts w:asciiTheme="minorHAnsi" w:hAnsiTheme="minorHAnsi" w:cstheme="minorHAnsi"/>
          <w:b/>
        </w:rPr>
        <w:t xml:space="preserve">202200697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21046A" w:rsidRDefault="0021046A" w:rsidP="0021046A">
      <w:pPr>
        <w:shd w:val="clear" w:color="auto" w:fill="FFFFFF"/>
        <w:spacing w:after="100" w:afterAutospacing="1"/>
        <w:contextualSpacing/>
        <w:jc w:val="both"/>
      </w:pPr>
    </w:p>
    <w:p w:rsidR="00E859FF" w:rsidRDefault="00E859FF" w:rsidP="00E859FF">
      <w:pPr>
        <w:shd w:val="clear" w:color="auto" w:fill="FFFFFF"/>
        <w:spacing w:after="100" w:afterAutospacing="1"/>
        <w:contextualSpacing/>
        <w:jc w:val="both"/>
        <w:rPr>
          <w:rFonts w:asciiTheme="minorHAnsi" w:hAnsiTheme="minorHAnsi" w:cstheme="minorHAnsi"/>
        </w:rPr>
      </w:pPr>
      <w:r w:rsidRPr="00E859FF">
        <w:rPr>
          <w:rFonts w:asciiTheme="minorHAnsi" w:hAnsiTheme="minorHAnsi" w:cstheme="minorHAnsi"/>
        </w:rPr>
        <w:t xml:space="preserve">Bases de la </w:t>
      </w:r>
      <w:r w:rsidRPr="00E859FF">
        <w:rPr>
          <w:rFonts w:asciiTheme="minorHAnsi" w:hAnsiTheme="minorHAnsi" w:cstheme="minorHAnsi"/>
          <w:b/>
        </w:rPr>
        <w:t xml:space="preserve">requisición 202200881 </w:t>
      </w:r>
      <w:r w:rsidRPr="00E859FF">
        <w:rPr>
          <w:rFonts w:asciiTheme="minorHAnsi" w:hAnsiTheme="minorHAnsi" w:cstheme="minorHAnsi"/>
        </w:rPr>
        <w:t xml:space="preserve">de la Dirección de Parques y Jardines adscrita a la Coordinación General de Servicios Municipales donde solicitan compra de material necesario para la reparación de mantenimiento de motosierras, desbrozadoras, etc. Cabe hacer mención que el mantenimiento y reparaciones son realizados por personal de taller con el que se cuenta en la dependencia, esto para los trabajos de día a día. </w:t>
      </w:r>
    </w:p>
    <w:p w:rsidR="00BA1C84" w:rsidRPr="00E859FF" w:rsidRDefault="00BA1C84" w:rsidP="00E859FF">
      <w:pPr>
        <w:shd w:val="clear" w:color="auto" w:fill="FFFFFF"/>
        <w:spacing w:after="100" w:afterAutospacing="1"/>
        <w:contextualSpacing/>
        <w:jc w:val="both"/>
        <w:rPr>
          <w:rFonts w:asciiTheme="minorHAnsi" w:hAnsiTheme="minorHAnsi" w:cstheme="minorHAnsi"/>
        </w:rPr>
      </w:pPr>
    </w:p>
    <w:p w:rsidR="0018275D" w:rsidRDefault="0018275D" w:rsidP="0018275D">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DB52A5" w:rsidRPr="006C08E7">
        <w:rPr>
          <w:rFonts w:asciiTheme="minorHAnsi" w:hAnsiTheme="minorHAnsi" w:cstheme="minorHAnsi"/>
        </w:rPr>
        <w:t>a Mónica</w:t>
      </w:r>
      <w:r w:rsidR="00DB52A5">
        <w:rPr>
          <w:rFonts w:asciiTheme="minorHAnsi" w:hAnsiTheme="minorHAnsi" w:cstheme="minorHAnsi"/>
        </w:rPr>
        <w:t xml:space="preserve"> Muñoz Guzmán</w:t>
      </w:r>
      <w:r>
        <w:rPr>
          <w:rFonts w:asciiTheme="minorHAnsi" w:hAnsiTheme="minorHAnsi" w:cstheme="minorHAnsi"/>
        </w:rPr>
        <w:t xml:space="preserve">, </w:t>
      </w:r>
      <w:r w:rsidR="00DB52A5">
        <w:rPr>
          <w:rFonts w:asciiTheme="minorHAnsi" w:hAnsiTheme="minorHAnsi" w:cstheme="minorHAnsi"/>
        </w:rPr>
        <w:t>a</w:t>
      </w:r>
      <w:r>
        <w:rPr>
          <w:rFonts w:asciiTheme="minorHAnsi" w:hAnsiTheme="minorHAnsi" w:cstheme="minorHAnsi"/>
        </w:rPr>
        <w:t>dscrit</w:t>
      </w:r>
      <w:r w:rsidR="00DB52A5">
        <w:rPr>
          <w:rFonts w:asciiTheme="minorHAnsi" w:hAnsiTheme="minorHAnsi" w:cstheme="minorHAnsi"/>
        </w:rPr>
        <w:t>a</w:t>
      </w:r>
      <w:r>
        <w:rPr>
          <w:rFonts w:asciiTheme="minorHAnsi" w:hAnsiTheme="minorHAnsi" w:cstheme="minorHAnsi"/>
        </w:rPr>
        <w:t xml:space="preserve"> a</w:t>
      </w:r>
      <w:r w:rsidRPr="00DA02E4">
        <w:rPr>
          <w:rFonts w:asciiTheme="minorHAnsi" w:hAnsiTheme="minorHAnsi" w:cstheme="minorHAnsi"/>
        </w:rPr>
        <w:t xml:space="preserve"> </w:t>
      </w:r>
      <w:r w:rsidRPr="00E859FF">
        <w:rPr>
          <w:rFonts w:asciiTheme="minorHAnsi" w:hAnsiTheme="minorHAnsi" w:cstheme="minorHAnsi"/>
        </w:rPr>
        <w:t>la Dirección de Parques y Jardines</w:t>
      </w:r>
      <w:r>
        <w:rPr>
          <w:rFonts w:asciiTheme="minorHAnsi" w:hAnsiTheme="minorHAnsi" w:cstheme="minorHAnsi"/>
        </w:rPr>
        <w:t>, los que estén por la afirmativa sírvanse manifestando levantando su mano.</w:t>
      </w:r>
    </w:p>
    <w:p w:rsidR="0018275D" w:rsidRPr="006C08E7" w:rsidRDefault="0018275D" w:rsidP="0018275D">
      <w:pPr>
        <w:jc w:val="both"/>
        <w:rPr>
          <w:rFonts w:asciiTheme="minorHAnsi" w:hAnsiTheme="minorHAnsi" w:cstheme="minorHAnsi"/>
          <w:highlight w:val="yellow"/>
        </w:rPr>
      </w:pPr>
    </w:p>
    <w:p w:rsidR="0018275D" w:rsidRDefault="0018275D" w:rsidP="0018275D">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18275D" w:rsidRPr="006C08E7" w:rsidRDefault="0018275D" w:rsidP="0018275D">
      <w:pPr>
        <w:ind w:left="708"/>
        <w:jc w:val="center"/>
        <w:rPr>
          <w:rFonts w:asciiTheme="minorHAnsi" w:hAnsiTheme="minorHAnsi" w:cstheme="minorHAnsi"/>
          <w:b/>
          <w:i/>
        </w:rPr>
      </w:pPr>
    </w:p>
    <w:p w:rsidR="0018275D" w:rsidRPr="006C08E7" w:rsidRDefault="00DB52A5" w:rsidP="0018275D">
      <w:pPr>
        <w:jc w:val="both"/>
        <w:rPr>
          <w:rFonts w:asciiTheme="minorHAnsi" w:hAnsiTheme="minorHAnsi" w:cstheme="minorHAnsi"/>
        </w:rPr>
      </w:pPr>
      <w:r>
        <w:rPr>
          <w:rFonts w:asciiTheme="minorHAnsi" w:hAnsiTheme="minorHAnsi" w:cstheme="minorHAnsi"/>
        </w:rPr>
        <w:t>Mónica Muñoz Guzmán</w:t>
      </w:r>
      <w:r w:rsidR="0018275D">
        <w:rPr>
          <w:rFonts w:asciiTheme="minorHAnsi" w:hAnsiTheme="minorHAnsi" w:cstheme="minorHAnsi"/>
        </w:rPr>
        <w:t xml:space="preserve"> adscrit</w:t>
      </w:r>
      <w:r>
        <w:rPr>
          <w:rFonts w:asciiTheme="minorHAnsi" w:hAnsiTheme="minorHAnsi" w:cstheme="minorHAnsi"/>
        </w:rPr>
        <w:t>a</w:t>
      </w:r>
      <w:r w:rsidR="0018275D">
        <w:rPr>
          <w:rFonts w:asciiTheme="minorHAnsi" w:hAnsiTheme="minorHAnsi" w:cstheme="minorHAnsi"/>
        </w:rPr>
        <w:t xml:space="preserve"> a</w:t>
      </w:r>
      <w:r w:rsidR="0018275D" w:rsidRPr="00DA02E4">
        <w:rPr>
          <w:rFonts w:asciiTheme="minorHAnsi" w:hAnsiTheme="minorHAnsi" w:cstheme="minorHAnsi"/>
        </w:rPr>
        <w:t xml:space="preserve"> </w:t>
      </w:r>
      <w:r w:rsidR="0018275D" w:rsidRPr="00E859FF">
        <w:rPr>
          <w:rFonts w:asciiTheme="minorHAnsi" w:hAnsiTheme="minorHAnsi" w:cstheme="minorHAnsi"/>
        </w:rPr>
        <w:t>la Dirección de Parques y Jardines</w:t>
      </w:r>
      <w:r w:rsidR="0018275D" w:rsidRPr="006C08E7">
        <w:rPr>
          <w:rFonts w:asciiTheme="minorHAnsi" w:hAnsiTheme="minorHAnsi" w:cstheme="minorHAnsi"/>
          <w:color w:val="000000" w:themeColor="text1"/>
        </w:rPr>
        <w:t>, dio contestación a las observaciones</w:t>
      </w:r>
      <w:r w:rsidR="0018275D" w:rsidRPr="006C08E7">
        <w:rPr>
          <w:rFonts w:asciiTheme="minorHAnsi" w:hAnsiTheme="minorHAnsi" w:cstheme="minorHAnsi"/>
          <w:b/>
          <w:color w:val="000000" w:themeColor="text1"/>
        </w:rPr>
        <w:t xml:space="preserve"> </w:t>
      </w:r>
      <w:r w:rsidR="0018275D" w:rsidRPr="006C08E7">
        <w:rPr>
          <w:rFonts w:asciiTheme="minorHAnsi" w:hAnsiTheme="minorHAnsi" w:cstheme="minorHAnsi"/>
          <w:color w:val="000000" w:themeColor="text1"/>
        </w:rPr>
        <w:t>realizadas por los Integrantes del Comité de Adquisiciones.</w:t>
      </w:r>
    </w:p>
    <w:p w:rsidR="007646EE" w:rsidRDefault="007646EE" w:rsidP="0021046A">
      <w:pPr>
        <w:shd w:val="clear" w:color="auto" w:fill="FFFFFF"/>
        <w:spacing w:after="100" w:afterAutospacing="1"/>
        <w:contextualSpacing/>
        <w:jc w:val="both"/>
      </w:pPr>
    </w:p>
    <w:p w:rsidR="0021046A" w:rsidRPr="00493C55" w:rsidRDefault="0021046A" w:rsidP="0021046A">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0018275D">
        <w:rPr>
          <w:rFonts w:asciiTheme="minorHAnsi" w:hAnsiTheme="minorHAnsi" w:cstheme="minorHAnsi"/>
          <w:b/>
        </w:rPr>
        <w:t>202200881</w:t>
      </w:r>
      <w:r w:rsidRPr="0021046A">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21046A" w:rsidRPr="00493C55" w:rsidRDefault="0021046A" w:rsidP="0021046A">
      <w:pPr>
        <w:jc w:val="both"/>
        <w:rPr>
          <w:rFonts w:asciiTheme="minorHAnsi" w:hAnsiTheme="minorHAnsi" w:cstheme="minorHAnsi"/>
        </w:rPr>
      </w:pPr>
    </w:p>
    <w:p w:rsidR="0021046A" w:rsidRDefault="0021046A" w:rsidP="0021046A">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sidR="008A3F37">
        <w:rPr>
          <w:rFonts w:asciiTheme="minorHAnsi" w:eastAsia="Cambria" w:hAnsiTheme="minorHAnsi" w:cstheme="minorHAnsi"/>
          <w:b/>
          <w:i/>
        </w:rPr>
        <w:t>de Adquisiciones</w:t>
      </w:r>
      <w:r w:rsidR="008A3F37" w:rsidRPr="00493C55">
        <w:rPr>
          <w:rFonts w:asciiTheme="minorHAnsi" w:eastAsia="Cambria" w:hAnsiTheme="minorHAnsi" w:cstheme="minorHAnsi"/>
          <w:b/>
          <w:i/>
        </w:rPr>
        <w:t xml:space="preserve"> </w:t>
      </w:r>
      <w:r w:rsidRPr="00493C55">
        <w:rPr>
          <w:rFonts w:asciiTheme="minorHAnsi" w:eastAsia="Cambria" w:hAnsiTheme="minorHAnsi" w:cstheme="minorHAnsi"/>
          <w:b/>
          <w:i/>
        </w:rPr>
        <w:t>presentes</w:t>
      </w:r>
    </w:p>
    <w:p w:rsidR="00E859FF" w:rsidRDefault="00E859FF" w:rsidP="0021046A">
      <w:pPr>
        <w:jc w:val="center"/>
        <w:rPr>
          <w:rFonts w:asciiTheme="minorHAnsi" w:eastAsia="Cambria" w:hAnsiTheme="minorHAnsi" w:cstheme="minorHAnsi"/>
          <w:b/>
          <w:i/>
        </w:rPr>
      </w:pPr>
    </w:p>
    <w:p w:rsidR="00E859FF" w:rsidRDefault="00E859FF" w:rsidP="00E859FF">
      <w:pPr>
        <w:shd w:val="clear" w:color="auto" w:fill="FFFFFF"/>
        <w:spacing w:after="100" w:afterAutospacing="1"/>
        <w:contextualSpacing/>
        <w:jc w:val="both"/>
        <w:rPr>
          <w:rFonts w:asciiTheme="minorHAnsi" w:hAnsiTheme="minorHAnsi" w:cstheme="minorHAnsi"/>
        </w:rPr>
      </w:pPr>
      <w:r w:rsidRPr="00E859FF">
        <w:rPr>
          <w:rFonts w:asciiTheme="minorHAnsi" w:hAnsiTheme="minorHAnsi" w:cstheme="minorHAnsi"/>
        </w:rPr>
        <w:t xml:space="preserve">Bases de la </w:t>
      </w:r>
      <w:r w:rsidRPr="00E859FF">
        <w:rPr>
          <w:rFonts w:asciiTheme="minorHAnsi" w:hAnsiTheme="minorHAnsi" w:cstheme="minorHAnsi"/>
          <w:b/>
        </w:rPr>
        <w:t xml:space="preserve">requisición 202200864 </w:t>
      </w:r>
      <w:r w:rsidRPr="00E859FF">
        <w:rPr>
          <w:rFonts w:asciiTheme="minorHAnsi" w:hAnsiTheme="minorHAnsi" w:cstheme="minorHAnsi"/>
        </w:rPr>
        <w:t xml:space="preserve">de la Dirección de Parques y Jardines Coordinación General de Servicios Municipales donde solicitan compra de prendas de seguridad necesarios para los trabajos del día a día. </w:t>
      </w:r>
    </w:p>
    <w:p w:rsidR="007646EE" w:rsidRDefault="007646EE" w:rsidP="00E859FF">
      <w:pPr>
        <w:shd w:val="clear" w:color="auto" w:fill="FFFFFF"/>
        <w:spacing w:after="100" w:afterAutospacing="1"/>
        <w:contextualSpacing/>
        <w:jc w:val="both"/>
        <w:rPr>
          <w:rFonts w:asciiTheme="minorHAnsi" w:hAnsiTheme="minorHAnsi" w:cstheme="minorHAnsi"/>
        </w:rPr>
      </w:pPr>
    </w:p>
    <w:p w:rsidR="007646EE" w:rsidRPr="00493C55" w:rsidRDefault="007646EE" w:rsidP="007646E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Pr="00E859FF">
        <w:rPr>
          <w:rFonts w:asciiTheme="minorHAnsi" w:hAnsiTheme="minorHAnsi" w:cstheme="minorHAnsi"/>
          <w:b/>
        </w:rPr>
        <w:t xml:space="preserve">202200864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7646EE" w:rsidRPr="00493C55" w:rsidRDefault="007646EE" w:rsidP="007646EE">
      <w:pPr>
        <w:jc w:val="both"/>
        <w:rPr>
          <w:rFonts w:asciiTheme="minorHAnsi" w:hAnsiTheme="minorHAnsi" w:cstheme="minorHAnsi"/>
        </w:rPr>
      </w:pPr>
    </w:p>
    <w:p w:rsidR="007646EE" w:rsidRDefault="007646EE" w:rsidP="007646EE">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7646EE" w:rsidRDefault="007646EE" w:rsidP="007646EE">
      <w:pPr>
        <w:jc w:val="center"/>
        <w:rPr>
          <w:rFonts w:asciiTheme="minorHAnsi" w:eastAsia="Cambria" w:hAnsiTheme="minorHAnsi" w:cstheme="minorHAnsi"/>
          <w:b/>
          <w:i/>
        </w:rPr>
      </w:pPr>
    </w:p>
    <w:p w:rsidR="008D73F6" w:rsidRDefault="008D73F6" w:rsidP="007646EE">
      <w:pPr>
        <w:shd w:val="clear" w:color="auto" w:fill="FFFFFF"/>
        <w:spacing w:after="100" w:afterAutospacing="1"/>
        <w:contextualSpacing/>
        <w:jc w:val="both"/>
        <w:rPr>
          <w:rFonts w:asciiTheme="minorHAnsi" w:hAnsiTheme="minorHAnsi" w:cstheme="minorHAnsi"/>
        </w:rPr>
      </w:pPr>
    </w:p>
    <w:p w:rsidR="007646EE" w:rsidRPr="007646EE" w:rsidRDefault="007646EE" w:rsidP="007646EE">
      <w:pPr>
        <w:shd w:val="clear" w:color="auto" w:fill="FFFFFF"/>
        <w:spacing w:after="100" w:afterAutospacing="1"/>
        <w:contextualSpacing/>
        <w:jc w:val="both"/>
        <w:rPr>
          <w:rFonts w:asciiTheme="minorHAnsi" w:hAnsiTheme="minorHAnsi" w:cstheme="minorHAnsi"/>
        </w:rPr>
      </w:pPr>
      <w:r w:rsidRPr="007646EE">
        <w:rPr>
          <w:rFonts w:asciiTheme="minorHAnsi" w:hAnsiTheme="minorHAnsi" w:cstheme="minorHAnsi"/>
        </w:rPr>
        <w:t xml:space="preserve">Bases de la </w:t>
      </w:r>
      <w:r w:rsidRPr="007646EE">
        <w:rPr>
          <w:rFonts w:asciiTheme="minorHAnsi" w:hAnsiTheme="minorHAnsi" w:cstheme="minorHAnsi"/>
          <w:b/>
        </w:rPr>
        <w:t xml:space="preserve">requisición 202200963 </w:t>
      </w:r>
      <w:r w:rsidRPr="007646EE">
        <w:rPr>
          <w:rFonts w:asciiTheme="minorHAnsi" w:hAnsiTheme="minorHAnsi" w:cstheme="minorHAnsi"/>
        </w:rPr>
        <w:t>de la Dirección de Administración adscrita a la Coordinación General de Administración e Innovación Gubernamental donde solicitan compra de refacciones y accesorios menores para realizar servicios preventivos y/o correctivos a motocicletas pertenecientes al padrón vehicular Zapopan.</w:t>
      </w:r>
    </w:p>
    <w:p w:rsidR="007646EE" w:rsidRDefault="007646EE" w:rsidP="00E859FF">
      <w:pPr>
        <w:shd w:val="clear" w:color="auto" w:fill="FFFFFF"/>
        <w:spacing w:after="100" w:afterAutospacing="1"/>
        <w:contextualSpacing/>
        <w:jc w:val="both"/>
        <w:rPr>
          <w:rFonts w:asciiTheme="minorHAnsi" w:hAnsiTheme="minorHAnsi" w:cstheme="minorHAnsi"/>
        </w:rPr>
      </w:pPr>
    </w:p>
    <w:p w:rsidR="007646EE" w:rsidRPr="00493C55" w:rsidRDefault="007646EE" w:rsidP="007646E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Pr="007646EE">
        <w:rPr>
          <w:rFonts w:asciiTheme="minorHAnsi" w:hAnsiTheme="minorHAnsi" w:cstheme="minorHAnsi"/>
          <w:b/>
        </w:rPr>
        <w:t>202200963</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7646EE" w:rsidRPr="00493C55" w:rsidRDefault="007646EE" w:rsidP="007646EE">
      <w:pPr>
        <w:jc w:val="both"/>
        <w:rPr>
          <w:rFonts w:asciiTheme="minorHAnsi" w:hAnsiTheme="minorHAnsi" w:cstheme="minorHAnsi"/>
        </w:rPr>
      </w:pPr>
    </w:p>
    <w:p w:rsidR="007646EE" w:rsidRDefault="007646EE" w:rsidP="007646EE">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7646EE" w:rsidRPr="00E859FF" w:rsidRDefault="007646EE" w:rsidP="00E859FF">
      <w:pPr>
        <w:shd w:val="clear" w:color="auto" w:fill="FFFFFF"/>
        <w:spacing w:after="100" w:afterAutospacing="1"/>
        <w:contextualSpacing/>
        <w:jc w:val="both"/>
        <w:rPr>
          <w:rFonts w:asciiTheme="minorHAnsi" w:hAnsiTheme="minorHAnsi" w:cstheme="minorHAnsi"/>
        </w:rPr>
      </w:pPr>
    </w:p>
    <w:p w:rsidR="00FB6405" w:rsidRDefault="007646EE" w:rsidP="009F0679">
      <w:pPr>
        <w:pStyle w:val="Sinespaciado"/>
        <w:jc w:val="both"/>
        <w:rPr>
          <w:sz w:val="24"/>
          <w:szCs w:val="24"/>
        </w:rPr>
      </w:pPr>
      <w:r w:rsidRPr="0018275D">
        <w:rPr>
          <w:sz w:val="24"/>
          <w:szCs w:val="24"/>
        </w:rPr>
        <w:t xml:space="preserve">Bases de la </w:t>
      </w:r>
      <w:r w:rsidRPr="0018275D">
        <w:rPr>
          <w:b/>
          <w:sz w:val="24"/>
          <w:szCs w:val="24"/>
        </w:rPr>
        <w:t xml:space="preserve">requisición 202201088 y 202201089 </w:t>
      </w:r>
      <w:r w:rsidRPr="0018275D">
        <w:rPr>
          <w:sz w:val="24"/>
          <w:szCs w:val="24"/>
        </w:rPr>
        <w:t xml:space="preserve">de la Dirección de Administración adscrita a la Coordinación General de Administración e Innovación Gubernamental donde solicitan </w:t>
      </w:r>
      <w:r w:rsidR="001B26B5">
        <w:rPr>
          <w:sz w:val="24"/>
          <w:szCs w:val="24"/>
        </w:rPr>
        <w:t xml:space="preserve">vehículos utilitarios relacionada con la </w:t>
      </w:r>
      <w:r w:rsidR="001B26B5" w:rsidRPr="0018275D">
        <w:rPr>
          <w:sz w:val="24"/>
          <w:szCs w:val="24"/>
        </w:rPr>
        <w:t>requisición 20220108</w:t>
      </w:r>
      <w:r w:rsidR="001B26B5">
        <w:rPr>
          <w:sz w:val="24"/>
          <w:szCs w:val="24"/>
        </w:rPr>
        <w:t>9</w:t>
      </w:r>
      <w:r w:rsidR="00291E28">
        <w:rPr>
          <w:sz w:val="24"/>
          <w:szCs w:val="24"/>
        </w:rPr>
        <w:t xml:space="preserve"> </w:t>
      </w:r>
      <w:r w:rsidR="00F65494">
        <w:rPr>
          <w:sz w:val="24"/>
          <w:szCs w:val="24"/>
        </w:rPr>
        <w:t>d</w:t>
      </w:r>
      <w:r w:rsidR="00291E28">
        <w:rPr>
          <w:sz w:val="24"/>
          <w:szCs w:val="24"/>
        </w:rPr>
        <w:t>el</w:t>
      </w:r>
      <w:r w:rsidR="001B26B5">
        <w:rPr>
          <w:sz w:val="24"/>
          <w:szCs w:val="24"/>
        </w:rPr>
        <w:t xml:space="preserve"> </w:t>
      </w:r>
      <w:r w:rsidRPr="0018275D">
        <w:rPr>
          <w:sz w:val="24"/>
          <w:szCs w:val="24"/>
        </w:rPr>
        <w:t xml:space="preserve">servicio de mantenimiento preventivo para no perder garantía </w:t>
      </w:r>
      <w:r w:rsidR="00F65494">
        <w:rPr>
          <w:sz w:val="24"/>
          <w:szCs w:val="24"/>
        </w:rPr>
        <w:t xml:space="preserve">por lo que </w:t>
      </w:r>
      <w:r w:rsidR="001B26B5">
        <w:rPr>
          <w:sz w:val="24"/>
          <w:szCs w:val="24"/>
        </w:rPr>
        <w:t>se</w:t>
      </w:r>
      <w:r w:rsidRPr="0018275D">
        <w:rPr>
          <w:sz w:val="24"/>
          <w:szCs w:val="24"/>
        </w:rPr>
        <w:t xml:space="preserve"> solicita se liciten en conjunto y se asignen de acuerdo a las bases.</w:t>
      </w:r>
      <w:r w:rsidR="0018275D">
        <w:rPr>
          <w:sz w:val="24"/>
          <w:szCs w:val="24"/>
        </w:rPr>
        <w:t xml:space="preserve"> </w:t>
      </w:r>
    </w:p>
    <w:p w:rsidR="007646EE" w:rsidRDefault="007646EE" w:rsidP="009F0679">
      <w:pPr>
        <w:pStyle w:val="Sinespaciado"/>
        <w:jc w:val="both"/>
        <w:rPr>
          <w:sz w:val="24"/>
          <w:szCs w:val="24"/>
        </w:rPr>
      </w:pPr>
    </w:p>
    <w:p w:rsidR="007646EE" w:rsidRPr="00493C55" w:rsidRDefault="007646EE" w:rsidP="007646E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 xml:space="preserve">requisición </w:t>
      </w:r>
      <w:r w:rsidRPr="007646EE">
        <w:rPr>
          <w:rFonts w:asciiTheme="minorHAnsi" w:hAnsiTheme="minorHAnsi" w:cstheme="minorHAnsi"/>
          <w:b/>
        </w:rPr>
        <w:t>202201088 y 202201089</w:t>
      </w:r>
      <w:r>
        <w:rPr>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7646EE" w:rsidRPr="00493C55" w:rsidRDefault="007646EE" w:rsidP="007646EE">
      <w:pPr>
        <w:jc w:val="both"/>
        <w:rPr>
          <w:rFonts w:asciiTheme="minorHAnsi" w:hAnsiTheme="minorHAnsi" w:cstheme="minorHAnsi"/>
        </w:rPr>
      </w:pPr>
    </w:p>
    <w:p w:rsidR="007646EE" w:rsidRDefault="007646EE" w:rsidP="007646EE">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7646EE" w:rsidRPr="009F0679" w:rsidRDefault="007646EE" w:rsidP="009F0679">
      <w:pPr>
        <w:pStyle w:val="Sinespaciado"/>
        <w:jc w:val="both"/>
        <w:rPr>
          <w:rFonts w:asciiTheme="minorHAnsi" w:hAnsiTheme="minorHAnsi" w:cstheme="minorHAnsi"/>
          <w:sz w:val="24"/>
          <w:szCs w:val="24"/>
        </w:rPr>
      </w:pPr>
    </w:p>
    <w:p w:rsidR="0021046A" w:rsidRDefault="0021046A" w:rsidP="0021046A">
      <w:pPr>
        <w:rPr>
          <w:rFonts w:asciiTheme="minorHAnsi" w:hAnsiTheme="minorHAnsi" w:cstheme="minorHAnsi"/>
          <w:b/>
        </w:rPr>
      </w:pPr>
    </w:p>
    <w:p w:rsidR="0021046A" w:rsidRDefault="00F84D77" w:rsidP="0021046A">
      <w:pPr>
        <w:rPr>
          <w:rFonts w:asciiTheme="minorHAnsi" w:hAnsiTheme="minorHAnsi" w:cstheme="minorHAnsi"/>
        </w:rPr>
      </w:pPr>
      <w:r>
        <w:rPr>
          <w:rFonts w:asciiTheme="minorHAnsi" w:hAnsiTheme="minorHAnsi" w:cstheme="minorHAnsi"/>
          <w:b/>
        </w:rPr>
        <w:lastRenderedPageBreak/>
        <w:t>Punto Sexto</w:t>
      </w:r>
      <w:r w:rsidR="0021046A" w:rsidRPr="0021046A">
        <w:rPr>
          <w:rFonts w:asciiTheme="minorHAnsi" w:hAnsiTheme="minorHAnsi" w:cstheme="minorHAnsi"/>
          <w:b/>
        </w:rPr>
        <w:t xml:space="preserve"> del orden del día,</w:t>
      </w:r>
      <w:r w:rsidR="0021046A" w:rsidRPr="0021046A">
        <w:rPr>
          <w:rFonts w:asciiTheme="minorHAnsi" w:hAnsiTheme="minorHAnsi" w:cstheme="minorHAnsi"/>
        </w:rPr>
        <w:t xml:space="preserve"> ASUNTOS VARIOS </w:t>
      </w:r>
    </w:p>
    <w:p w:rsidR="0021046A" w:rsidRPr="0021046A" w:rsidRDefault="0021046A" w:rsidP="0021046A">
      <w:pPr>
        <w:rPr>
          <w:rFonts w:asciiTheme="minorHAnsi" w:hAnsiTheme="minorHAnsi" w:cstheme="minorHAnsi"/>
        </w:rPr>
      </w:pPr>
    </w:p>
    <w:p w:rsidR="00F84D77" w:rsidRPr="00F84D77" w:rsidRDefault="00F84D77" w:rsidP="00F84D77">
      <w:pPr>
        <w:numPr>
          <w:ilvl w:val="0"/>
          <w:numId w:val="31"/>
        </w:numPr>
        <w:shd w:val="clear" w:color="auto" w:fill="FFFFFF"/>
        <w:contextualSpacing/>
        <w:jc w:val="both"/>
        <w:rPr>
          <w:rFonts w:asciiTheme="minorHAnsi" w:hAnsiTheme="minorHAnsi" w:cstheme="minorHAnsi"/>
          <w:color w:val="000000"/>
          <w:lang w:eastAsia="es-MX"/>
        </w:rPr>
      </w:pPr>
      <w:r w:rsidRPr="00F84D77">
        <w:rPr>
          <w:rFonts w:asciiTheme="minorHAnsi" w:hAnsiTheme="minorHAnsi" w:cstheme="minorHAnsi"/>
          <w:color w:val="000000"/>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F84D77" w:rsidRPr="00F84D77" w:rsidRDefault="00F84D77" w:rsidP="00F84D77">
      <w:pPr>
        <w:shd w:val="clear" w:color="auto" w:fill="FFFFFF"/>
        <w:ind w:left="720"/>
        <w:contextualSpacing/>
        <w:jc w:val="both"/>
        <w:rPr>
          <w:rFonts w:asciiTheme="minorHAnsi" w:hAnsiTheme="minorHAnsi" w:cstheme="minorHAnsi"/>
          <w:color w:val="000000"/>
          <w:lang w:eastAsia="es-MX"/>
        </w:rPr>
      </w:pPr>
    </w:p>
    <w:p w:rsidR="00F84D77" w:rsidRPr="00F84D77" w:rsidRDefault="00F84D77" w:rsidP="00F84D77">
      <w:pPr>
        <w:shd w:val="clear" w:color="auto" w:fill="FFFFFF"/>
        <w:ind w:left="720"/>
        <w:contextualSpacing/>
        <w:jc w:val="both"/>
        <w:rPr>
          <w:rFonts w:asciiTheme="minorHAnsi" w:hAnsiTheme="minorHAnsi" w:cstheme="minorHAnsi"/>
          <w:color w:val="000000"/>
          <w:lang w:eastAsia="es-MX"/>
        </w:rPr>
      </w:pPr>
      <w:r w:rsidRPr="00F84D77">
        <w:rPr>
          <w:rFonts w:asciiTheme="minorHAnsi" w:hAnsiTheme="minorHAnsi" w:cstheme="minorHAnsi"/>
          <w:color w:val="000000"/>
          <w:lang w:eastAsia="es-MX"/>
        </w:rPr>
        <w:t xml:space="preserve">En cumplimiento al Artículo 95 y al Artículo 100 del Reglamento en cita, de las adjudicaciones directas señaladas en el Artículo 99, formalizadas de </w:t>
      </w:r>
      <w:r w:rsidRPr="00F84D77">
        <w:rPr>
          <w:rFonts w:asciiTheme="minorHAnsi" w:hAnsiTheme="minorHAnsi" w:cstheme="minorHAnsi"/>
          <w:b/>
          <w:color w:val="000000"/>
          <w:lang w:eastAsia="es-MX"/>
        </w:rPr>
        <w:t>enero y hasta el 31 de mayo del 2022</w:t>
      </w:r>
      <w:r w:rsidRPr="00F84D77">
        <w:rPr>
          <w:rFonts w:asciiTheme="minorHAnsi" w:hAnsiTheme="minorHAnsi" w:cstheme="minorHAnsi"/>
          <w:color w:val="000000"/>
          <w:lang w:eastAsia="es-MX"/>
        </w:rPr>
        <w:t xml:space="preserve">, mismo que se anexan mediante tablas de Excel en el presente oficio, el cual se hace entrega de una copia a los Integrantes del Comité de Adquisiciones presentes. </w:t>
      </w:r>
      <w:r w:rsidRPr="00F84D77">
        <w:rPr>
          <w:rFonts w:asciiTheme="minorHAnsi" w:hAnsiTheme="minorHAnsi" w:cstheme="minorHAnsi"/>
          <w:i/>
          <w:color w:val="000000"/>
          <w:lang w:eastAsia="es-MX"/>
        </w:rPr>
        <w:t>(Se les adjunto a la convocatoria y solo se les pasara para firmar de recibido)</w:t>
      </w:r>
    </w:p>
    <w:p w:rsidR="003C05D9" w:rsidRPr="006C08E7" w:rsidRDefault="003C05D9" w:rsidP="003C05D9">
      <w:pPr>
        <w:jc w:val="both"/>
        <w:rPr>
          <w:rFonts w:asciiTheme="minorHAnsi" w:hAnsiTheme="minorHAnsi" w:cstheme="minorHAnsi"/>
        </w:rPr>
      </w:pPr>
    </w:p>
    <w:p w:rsidR="003C05D9" w:rsidRPr="0021046A" w:rsidRDefault="003C05D9" w:rsidP="0021046A">
      <w:pPr>
        <w:shd w:val="clear" w:color="auto" w:fill="FFFFFF"/>
        <w:spacing w:after="100" w:afterAutospacing="1" w:line="276" w:lineRule="auto"/>
        <w:contextualSpacing/>
        <w:jc w:val="both"/>
        <w:rPr>
          <w:rFonts w:asciiTheme="minorHAnsi" w:hAnsiTheme="minorHAnsi" w:cstheme="minorHAnsi"/>
          <w:lang w:val="es-ES_tradnl"/>
        </w:rPr>
      </w:pPr>
    </w:p>
    <w:p w:rsidR="0021046A" w:rsidRPr="0021046A" w:rsidRDefault="0021046A" w:rsidP="0021046A">
      <w:pPr>
        <w:shd w:val="clear" w:color="auto" w:fill="FFFFFF"/>
        <w:spacing w:after="100" w:afterAutospacing="1" w:line="276" w:lineRule="auto"/>
        <w:contextualSpacing/>
        <w:jc w:val="both"/>
        <w:rPr>
          <w:rFonts w:asciiTheme="minorHAnsi" w:hAnsiTheme="minorHAnsi" w:cstheme="minorHAnsi"/>
          <w:lang w:val="es-ES_tradnl"/>
        </w:rPr>
      </w:pPr>
      <w:r w:rsidRPr="0021046A">
        <w:rPr>
          <w:rFonts w:asciiTheme="minorHAnsi" w:hAnsiTheme="minorHAnsi" w:cstheme="minorHAnsi"/>
          <w:lang w:val="es-ES_tradnl"/>
        </w:rPr>
        <w:t xml:space="preserve">Se solicita su autorización para su aprobación del </w:t>
      </w:r>
      <w:r w:rsidRPr="0021046A">
        <w:rPr>
          <w:rFonts w:asciiTheme="minorHAnsi" w:hAnsiTheme="minorHAnsi" w:cstheme="minorHAnsi"/>
          <w:b/>
          <w:lang w:val="es-ES_tradnl"/>
        </w:rPr>
        <w:t xml:space="preserve">asunto vario </w:t>
      </w:r>
      <w:r>
        <w:rPr>
          <w:rFonts w:asciiTheme="minorHAnsi" w:hAnsiTheme="minorHAnsi" w:cstheme="minorHAnsi"/>
          <w:b/>
          <w:lang w:val="es-ES_tradnl"/>
        </w:rPr>
        <w:t>A</w:t>
      </w:r>
      <w:r w:rsidRPr="0021046A">
        <w:rPr>
          <w:rFonts w:asciiTheme="minorHAnsi" w:hAnsiTheme="minorHAnsi" w:cstheme="minorHAnsi"/>
          <w:lang w:val="es-ES_tradnl"/>
        </w:rPr>
        <w:t>, los que estén por la afirmativa, sírvanse manifestarlo levantando su mano.</w:t>
      </w:r>
    </w:p>
    <w:p w:rsidR="0021046A" w:rsidRDefault="0021046A" w:rsidP="0021046A">
      <w:pPr>
        <w:rPr>
          <w:rFonts w:asciiTheme="minorHAnsi" w:hAnsiTheme="minorHAnsi" w:cstheme="minorHAnsi"/>
          <w:b/>
          <w:i/>
          <w:lang w:eastAsia="en-US"/>
        </w:rPr>
      </w:pPr>
    </w:p>
    <w:p w:rsidR="0021046A" w:rsidRDefault="0021046A" w:rsidP="0021046A">
      <w:pPr>
        <w:jc w:val="center"/>
        <w:rPr>
          <w:rFonts w:asciiTheme="minorHAnsi" w:hAnsiTheme="minorHAnsi" w:cstheme="minorHAnsi"/>
          <w:b/>
          <w:i/>
          <w:lang w:eastAsia="en-US"/>
        </w:rPr>
      </w:pPr>
      <w:r w:rsidRPr="0021046A">
        <w:rPr>
          <w:rFonts w:asciiTheme="minorHAnsi" w:hAnsiTheme="minorHAnsi" w:cstheme="minorHAnsi"/>
          <w:b/>
          <w:i/>
          <w:lang w:eastAsia="en-US"/>
        </w:rPr>
        <w:t>Aprobado por unanimidad de votos por parte de los integrantes del Comité</w:t>
      </w:r>
      <w:r w:rsidR="008A3F37">
        <w:rPr>
          <w:rFonts w:asciiTheme="minorHAnsi" w:hAnsiTheme="minorHAnsi" w:cstheme="minorHAnsi"/>
          <w:b/>
          <w:i/>
          <w:lang w:eastAsia="en-US"/>
        </w:rPr>
        <w:t xml:space="preserve"> de Adquisiciones</w:t>
      </w:r>
      <w:r w:rsidRPr="0021046A">
        <w:rPr>
          <w:rFonts w:asciiTheme="minorHAnsi" w:hAnsiTheme="minorHAnsi" w:cstheme="minorHAnsi"/>
          <w:b/>
          <w:i/>
          <w:lang w:eastAsia="en-US"/>
        </w:rPr>
        <w:t xml:space="preserve"> presentes</w:t>
      </w:r>
    </w:p>
    <w:p w:rsidR="0021046A" w:rsidRPr="0021046A" w:rsidRDefault="0021046A" w:rsidP="0021046A">
      <w:pPr>
        <w:jc w:val="center"/>
        <w:rPr>
          <w:rFonts w:asciiTheme="minorHAnsi" w:hAnsiTheme="minorHAnsi" w:cstheme="minorHAnsi"/>
          <w:b/>
          <w:i/>
          <w:lang w:eastAsia="en-US"/>
        </w:rPr>
      </w:pPr>
    </w:p>
    <w:p w:rsidR="00FB6405" w:rsidRDefault="00FB6405" w:rsidP="00FB6405">
      <w:pPr>
        <w:pStyle w:val="Prrafodelista"/>
        <w:ind w:left="720"/>
        <w:jc w:val="both"/>
        <w:rPr>
          <w:rFonts w:asciiTheme="minorHAnsi" w:eastAsia="Century Gothic" w:hAnsiTheme="minorHAnsi" w:cstheme="minorHAnsi"/>
          <w:b/>
        </w:rPr>
      </w:pPr>
    </w:p>
    <w:p w:rsidR="0021046A" w:rsidRDefault="0021046A" w:rsidP="0021046A">
      <w:pPr>
        <w:pStyle w:val="Prrafodelista"/>
        <w:numPr>
          <w:ilvl w:val="0"/>
          <w:numId w:val="20"/>
        </w:numPr>
        <w:spacing w:after="200" w:line="276" w:lineRule="auto"/>
        <w:contextualSpacing/>
        <w:jc w:val="both"/>
        <w:rPr>
          <w:rFonts w:asciiTheme="minorHAnsi" w:hAnsiTheme="minorHAnsi" w:cstheme="minorHAnsi"/>
        </w:rPr>
      </w:pPr>
      <w:r w:rsidRPr="0079729D">
        <w:rPr>
          <w:rFonts w:asciiTheme="minorHAnsi" w:hAnsiTheme="minorHAnsi" w:cstheme="minorHAnsi"/>
        </w:rPr>
        <w:t>L</w:t>
      </w:r>
      <w:r w:rsidRPr="0021046A">
        <w:rPr>
          <w:rFonts w:asciiTheme="minorHAnsi" w:hAnsiTheme="minorHAnsi" w:cstheme="minorHAnsi"/>
        </w:rPr>
        <w:t xml:space="preserve">a Dirección de Administración solicita la autorización del Comité de Adquisiciones ya que la empresa Llantas y Servicios Sánchez Barba, S.A. de C.V., solicita un incremento en los precios de los acumuladores asignados mediante proceso de licitación pública a la empresa en comento el incremento en los bienes adjudicados seria de un 15% con respecto al precio de venta del año 2021, el contrato cuenta con una vigencia del 30 de septiembre del 2021 al 31 de diciembre del 2022. </w:t>
      </w:r>
    </w:p>
    <w:p w:rsidR="00F84D77" w:rsidRDefault="00F84D77" w:rsidP="00F84D77">
      <w:pPr>
        <w:pStyle w:val="Prrafodelista"/>
        <w:ind w:left="1080"/>
        <w:rPr>
          <w:rFonts w:asciiTheme="minorHAnsi" w:hAnsiTheme="minorHAnsi" w:cstheme="minorHAnsi"/>
          <w:b/>
          <w:i/>
          <w:lang w:eastAsia="en-US"/>
        </w:rPr>
      </w:pPr>
    </w:p>
    <w:p w:rsidR="00F84D77" w:rsidRDefault="00F84D77" w:rsidP="00F84D77">
      <w:pPr>
        <w:pStyle w:val="Prrafodelista"/>
        <w:ind w:left="1080"/>
        <w:rPr>
          <w:rFonts w:asciiTheme="minorHAnsi" w:hAnsiTheme="minorHAnsi" w:cstheme="minorHAnsi"/>
          <w:b/>
          <w:i/>
          <w:lang w:eastAsia="en-US"/>
        </w:rPr>
      </w:pPr>
    </w:p>
    <w:p w:rsidR="00F84D77" w:rsidRPr="00F84D77" w:rsidRDefault="00F84D77" w:rsidP="00F84D77">
      <w:pPr>
        <w:pStyle w:val="Prrafodelista"/>
        <w:ind w:left="1080"/>
        <w:jc w:val="center"/>
        <w:rPr>
          <w:rFonts w:asciiTheme="minorHAnsi" w:hAnsiTheme="minorHAnsi" w:cstheme="minorHAnsi"/>
          <w:b/>
          <w:i/>
          <w:lang w:eastAsia="en-US"/>
        </w:rPr>
      </w:pPr>
      <w:r w:rsidRPr="00F84D77">
        <w:rPr>
          <w:rFonts w:asciiTheme="minorHAnsi" w:hAnsiTheme="minorHAnsi" w:cstheme="minorHAnsi"/>
          <w:b/>
          <w:i/>
          <w:lang w:eastAsia="en-US"/>
        </w:rPr>
        <w:t>Los integrantes del Comité de Adquisiciones se dan por enterados</w:t>
      </w:r>
    </w:p>
    <w:p w:rsidR="00F84D77" w:rsidRPr="00F84D77" w:rsidRDefault="00F84D77" w:rsidP="00F84D77">
      <w:pPr>
        <w:spacing w:after="200" w:line="276" w:lineRule="auto"/>
        <w:contextualSpacing/>
        <w:jc w:val="both"/>
        <w:rPr>
          <w:rFonts w:asciiTheme="minorHAnsi" w:hAnsiTheme="minorHAnsi" w:cstheme="minorHAnsi"/>
        </w:rPr>
      </w:pPr>
    </w:p>
    <w:p w:rsidR="008A3F37" w:rsidRPr="008D73F6" w:rsidRDefault="00F84D77" w:rsidP="00F84D77">
      <w:pPr>
        <w:pStyle w:val="Prrafodelista"/>
        <w:numPr>
          <w:ilvl w:val="0"/>
          <w:numId w:val="20"/>
        </w:numPr>
        <w:spacing w:after="200" w:line="276" w:lineRule="auto"/>
        <w:contextualSpacing/>
        <w:rPr>
          <w:rFonts w:asciiTheme="minorHAnsi" w:hAnsiTheme="minorHAnsi" w:cstheme="minorHAnsi"/>
        </w:rPr>
      </w:pPr>
      <w:r w:rsidRPr="00F84D77">
        <w:rPr>
          <w:rFonts w:asciiTheme="minorHAnsi" w:hAnsiTheme="minorHAnsi" w:cstheme="minorHAnsi"/>
        </w:rPr>
        <w:lastRenderedPageBreak/>
        <w:t xml:space="preserve">De conformidad al </w:t>
      </w:r>
      <w:r w:rsidRPr="00F84D77">
        <w:rPr>
          <w:rFonts w:asciiTheme="minorHAnsi" w:hAnsiTheme="minorHAnsi" w:cstheme="minorHAnsi"/>
          <w:color w:val="222222"/>
          <w:shd w:val="clear" w:color="auto" w:fill="FFFFFF"/>
        </w:rPr>
        <w:t>Artículo 24, Fracción III, del Reglamento de Compras, Enajenaciones y Contratación de Servicios del Municipio de Zapopan, Jalisco, se anexa el formato del Programa Anual de Adquisiciones 2023, para su aprobación.</w:t>
      </w:r>
    </w:p>
    <w:p w:rsidR="008D73F6" w:rsidRPr="00F84D77" w:rsidRDefault="008D73F6" w:rsidP="008D73F6">
      <w:pPr>
        <w:pStyle w:val="Prrafodelista"/>
        <w:spacing w:after="200" w:line="276" w:lineRule="auto"/>
        <w:ind w:left="1080"/>
        <w:contextualSpacing/>
        <w:rPr>
          <w:rFonts w:asciiTheme="minorHAnsi" w:hAnsiTheme="minorHAnsi" w:cstheme="minorHAnsi"/>
        </w:rPr>
      </w:pPr>
    </w:p>
    <w:p w:rsidR="008A3F37" w:rsidRPr="0021046A" w:rsidRDefault="008A3F37" w:rsidP="008A3F37">
      <w:pPr>
        <w:shd w:val="clear" w:color="auto" w:fill="FFFFFF"/>
        <w:spacing w:after="100" w:afterAutospacing="1" w:line="276" w:lineRule="auto"/>
        <w:contextualSpacing/>
        <w:jc w:val="both"/>
        <w:rPr>
          <w:rFonts w:asciiTheme="minorHAnsi" w:hAnsiTheme="minorHAnsi" w:cstheme="minorHAnsi"/>
          <w:lang w:val="es-ES_tradnl"/>
        </w:rPr>
      </w:pPr>
      <w:r w:rsidRPr="0021046A">
        <w:rPr>
          <w:rFonts w:asciiTheme="minorHAnsi" w:hAnsiTheme="minorHAnsi" w:cstheme="minorHAnsi"/>
          <w:lang w:val="es-ES_tradnl"/>
        </w:rPr>
        <w:t xml:space="preserve">Se solicita su autorización para su aprobación del </w:t>
      </w:r>
      <w:r w:rsidRPr="0021046A">
        <w:rPr>
          <w:rFonts w:asciiTheme="minorHAnsi" w:hAnsiTheme="minorHAnsi" w:cstheme="minorHAnsi"/>
          <w:b/>
          <w:lang w:val="es-ES_tradnl"/>
        </w:rPr>
        <w:t xml:space="preserve">asunto vario </w:t>
      </w:r>
      <w:r>
        <w:rPr>
          <w:rFonts w:asciiTheme="minorHAnsi" w:hAnsiTheme="minorHAnsi" w:cstheme="minorHAnsi"/>
          <w:b/>
          <w:lang w:val="es-ES_tradnl"/>
        </w:rPr>
        <w:t>B</w:t>
      </w:r>
      <w:r w:rsidRPr="0021046A">
        <w:rPr>
          <w:rFonts w:asciiTheme="minorHAnsi" w:hAnsiTheme="minorHAnsi" w:cstheme="minorHAnsi"/>
          <w:lang w:val="es-ES_tradnl"/>
        </w:rPr>
        <w:t>, los que estén por la afirmativa, sírvanse manifestarlo levantando su mano.</w:t>
      </w:r>
    </w:p>
    <w:p w:rsidR="008A3F37" w:rsidRDefault="008A3F37" w:rsidP="008A3F37">
      <w:pPr>
        <w:rPr>
          <w:rFonts w:asciiTheme="minorHAnsi" w:hAnsiTheme="minorHAnsi" w:cstheme="minorHAnsi"/>
          <w:b/>
          <w:i/>
          <w:lang w:eastAsia="en-US"/>
        </w:rPr>
      </w:pPr>
    </w:p>
    <w:p w:rsidR="008A3F37" w:rsidRDefault="008A3F37" w:rsidP="008A3F37">
      <w:pPr>
        <w:jc w:val="center"/>
        <w:rPr>
          <w:rFonts w:asciiTheme="minorHAnsi" w:hAnsiTheme="minorHAnsi" w:cstheme="minorHAnsi"/>
          <w:b/>
          <w:i/>
          <w:lang w:eastAsia="en-US"/>
        </w:rPr>
      </w:pPr>
      <w:r w:rsidRPr="0021046A">
        <w:rPr>
          <w:rFonts w:asciiTheme="minorHAnsi" w:hAnsiTheme="minorHAnsi" w:cstheme="minorHAnsi"/>
          <w:b/>
          <w:i/>
          <w:lang w:eastAsia="en-US"/>
        </w:rPr>
        <w:t>Aprobado por unanimidad de votos por parte de los integrantes del Comité</w:t>
      </w:r>
      <w:r>
        <w:rPr>
          <w:rFonts w:asciiTheme="minorHAnsi" w:hAnsiTheme="minorHAnsi" w:cstheme="minorHAnsi"/>
          <w:b/>
          <w:i/>
          <w:lang w:eastAsia="en-US"/>
        </w:rPr>
        <w:t xml:space="preserve"> de Adquisiciones </w:t>
      </w:r>
      <w:r w:rsidRPr="0021046A">
        <w:rPr>
          <w:rFonts w:asciiTheme="minorHAnsi" w:hAnsiTheme="minorHAnsi" w:cstheme="minorHAnsi"/>
          <w:b/>
          <w:i/>
          <w:lang w:eastAsia="en-US"/>
        </w:rPr>
        <w:t>presentes</w:t>
      </w:r>
    </w:p>
    <w:p w:rsidR="00FB6405" w:rsidRDefault="00FB6405" w:rsidP="00FB6405">
      <w:pPr>
        <w:pStyle w:val="Prrafodelista"/>
        <w:ind w:left="720"/>
        <w:jc w:val="both"/>
        <w:rPr>
          <w:rFonts w:asciiTheme="minorHAnsi" w:eastAsia="Century Gothic" w:hAnsiTheme="minorHAnsi" w:cstheme="minorHAnsi"/>
          <w:b/>
        </w:rPr>
      </w:pPr>
    </w:p>
    <w:p w:rsidR="00BD6C29" w:rsidRDefault="00F84D77" w:rsidP="00F84D77">
      <w:pPr>
        <w:pStyle w:val="Prrafodelista"/>
        <w:numPr>
          <w:ilvl w:val="0"/>
          <w:numId w:val="20"/>
        </w:numPr>
        <w:spacing w:after="200" w:line="276" w:lineRule="auto"/>
        <w:contextualSpacing/>
        <w:jc w:val="both"/>
        <w:rPr>
          <w:rFonts w:asciiTheme="minorHAnsi" w:hAnsiTheme="minorHAnsi" w:cstheme="minorHAnsi"/>
        </w:rPr>
      </w:pPr>
      <w:r w:rsidRPr="00AB65A4">
        <w:rPr>
          <w:rFonts w:asciiTheme="minorHAnsi" w:hAnsiTheme="minorHAnsi" w:cstheme="minorHAnsi"/>
        </w:rPr>
        <w:t>Se solicita la autorización de Comité de Adquisiciones de la Nota Aclaratoria, referente de la modificación en el monto de la requisición 202200362, misma que se presentó en la sesión 3 Ordinaria del 2022, de fecha del 24 de febrero del 2022,  como adjudicación directa A3, relativa a Arrendamiento de Edificios  en Plaza Concentro, ocupado por oficinas de Padrón y Licencias,  por un monto de $ 850,475.36, debido a que el proveedor cambió de situación fiscal, solicit</w:t>
      </w:r>
      <w:r>
        <w:rPr>
          <w:rFonts w:asciiTheme="minorHAnsi" w:hAnsiTheme="minorHAnsi" w:cstheme="minorHAnsi"/>
        </w:rPr>
        <w:t>ando</w:t>
      </w:r>
      <w:r w:rsidRPr="00AB65A4">
        <w:rPr>
          <w:rFonts w:asciiTheme="minorHAnsi" w:hAnsiTheme="minorHAnsi" w:cstheme="minorHAnsi"/>
        </w:rPr>
        <w:t xml:space="preserve"> el cambio de la retención en él </w:t>
      </w:r>
      <w:proofErr w:type="spellStart"/>
      <w:r w:rsidRPr="00AB65A4">
        <w:rPr>
          <w:rFonts w:asciiTheme="minorHAnsi" w:hAnsiTheme="minorHAnsi" w:cstheme="minorHAnsi"/>
        </w:rPr>
        <w:t>re</w:t>
      </w:r>
      <w:r>
        <w:rPr>
          <w:rFonts w:asciiTheme="minorHAnsi" w:hAnsiTheme="minorHAnsi" w:cstheme="minorHAnsi"/>
        </w:rPr>
        <w:t>s</w:t>
      </w:r>
      <w:r w:rsidRPr="00AB65A4">
        <w:rPr>
          <w:rFonts w:asciiTheme="minorHAnsi" w:hAnsiTheme="minorHAnsi" w:cstheme="minorHAnsi"/>
        </w:rPr>
        <w:t>ico</w:t>
      </w:r>
      <w:proofErr w:type="spellEnd"/>
      <w:r w:rsidRPr="00AB65A4">
        <w:rPr>
          <w:rFonts w:asciiTheme="minorHAnsi" w:hAnsiTheme="minorHAnsi" w:cstheme="minorHAnsi"/>
        </w:rPr>
        <w:t>, la cual disminuyo del 10% al 1.25%, lo cual hizo que aumentará el monto total a $ 920,679.69, aclarando que la renta sigue siendo el mismo monto mensual de $ 66,861.27 solo cambio la retención.</w:t>
      </w:r>
    </w:p>
    <w:p w:rsidR="00F84D77" w:rsidRDefault="00F84D77" w:rsidP="00F84D77">
      <w:pPr>
        <w:shd w:val="clear" w:color="auto" w:fill="FFFFFF"/>
        <w:spacing w:after="100" w:afterAutospacing="1" w:line="276" w:lineRule="auto"/>
        <w:ind w:left="720"/>
        <w:contextualSpacing/>
        <w:jc w:val="both"/>
        <w:rPr>
          <w:rFonts w:asciiTheme="minorHAnsi" w:hAnsiTheme="minorHAnsi" w:cstheme="minorHAnsi"/>
          <w:lang w:val="es-ES_tradnl"/>
        </w:rPr>
      </w:pPr>
      <w:r w:rsidRPr="00F84D77">
        <w:rPr>
          <w:rFonts w:asciiTheme="minorHAnsi" w:hAnsiTheme="minorHAnsi" w:cstheme="minorHAnsi"/>
          <w:lang w:val="es-ES_tradnl"/>
        </w:rPr>
        <w:t xml:space="preserve">Se solicita su autorización para su aprobación del </w:t>
      </w:r>
      <w:r w:rsidRPr="00F84D77">
        <w:rPr>
          <w:rFonts w:asciiTheme="minorHAnsi" w:hAnsiTheme="minorHAnsi" w:cstheme="minorHAnsi"/>
          <w:b/>
          <w:lang w:val="es-ES_tradnl"/>
        </w:rPr>
        <w:t>asunto vario B</w:t>
      </w:r>
      <w:r w:rsidRPr="00F84D77">
        <w:rPr>
          <w:rFonts w:asciiTheme="minorHAnsi" w:hAnsiTheme="minorHAnsi" w:cstheme="minorHAnsi"/>
          <w:lang w:val="es-ES_tradnl"/>
        </w:rPr>
        <w:t>, los que estén por la afirmativa, sírvanse manifestarlo levantando su mano.</w:t>
      </w:r>
    </w:p>
    <w:p w:rsidR="00F84D77" w:rsidRPr="00F84D77" w:rsidRDefault="00F84D77" w:rsidP="00F84D77">
      <w:pPr>
        <w:shd w:val="clear" w:color="auto" w:fill="FFFFFF"/>
        <w:spacing w:after="100" w:afterAutospacing="1" w:line="276" w:lineRule="auto"/>
        <w:ind w:left="720"/>
        <w:contextualSpacing/>
        <w:jc w:val="both"/>
        <w:rPr>
          <w:rFonts w:asciiTheme="minorHAnsi" w:hAnsiTheme="minorHAnsi" w:cstheme="minorHAnsi"/>
          <w:b/>
          <w:i/>
          <w:lang w:eastAsia="en-US"/>
        </w:rPr>
      </w:pPr>
    </w:p>
    <w:p w:rsidR="00F84D77" w:rsidRPr="00F84D77" w:rsidRDefault="00F84D77" w:rsidP="00F84D77">
      <w:pPr>
        <w:jc w:val="center"/>
        <w:rPr>
          <w:rFonts w:asciiTheme="minorHAnsi" w:hAnsiTheme="minorHAnsi" w:cstheme="minorHAnsi"/>
          <w:b/>
          <w:i/>
          <w:lang w:eastAsia="en-US"/>
        </w:rPr>
      </w:pPr>
      <w:r w:rsidRPr="00F84D77">
        <w:rPr>
          <w:rFonts w:asciiTheme="minorHAnsi" w:hAnsiTheme="minorHAnsi" w:cstheme="minorHAnsi"/>
          <w:b/>
          <w:i/>
          <w:lang w:eastAsia="en-US"/>
        </w:rPr>
        <w:t>Aprobado por unanimidad de votos por parte de los integrantes del Comité de Adquisiciones presentes</w:t>
      </w:r>
    </w:p>
    <w:p w:rsidR="008A3F37" w:rsidRPr="008A3F37" w:rsidRDefault="008A3F37" w:rsidP="008A3F37">
      <w:pPr>
        <w:pStyle w:val="Prrafodelista"/>
        <w:spacing w:after="200" w:line="276" w:lineRule="auto"/>
        <w:ind w:left="1080"/>
        <w:contextualSpacing/>
        <w:jc w:val="both"/>
        <w:rPr>
          <w:rFonts w:asciiTheme="minorHAnsi" w:hAnsiTheme="minorHAnsi" w:cstheme="minorHAnsi"/>
        </w:rPr>
      </w:pPr>
    </w:p>
    <w:p w:rsidR="00F84D77" w:rsidRPr="00F84D77" w:rsidRDefault="00F84D77" w:rsidP="000E1F4B">
      <w:pPr>
        <w:pStyle w:val="Prrafodelista"/>
        <w:numPr>
          <w:ilvl w:val="0"/>
          <w:numId w:val="20"/>
        </w:numPr>
        <w:shd w:val="clear" w:color="auto" w:fill="FFFFFF"/>
        <w:spacing w:after="100" w:afterAutospacing="1" w:line="276" w:lineRule="auto"/>
        <w:contextualSpacing/>
        <w:jc w:val="both"/>
        <w:rPr>
          <w:rFonts w:asciiTheme="minorHAnsi" w:eastAsiaTheme="minorEastAsia" w:hAnsiTheme="minorHAnsi" w:cstheme="minorHAnsi"/>
          <w:color w:val="000000"/>
          <w:lang w:val="es-ES" w:eastAsia="es-MX"/>
        </w:rPr>
      </w:pPr>
      <w:r w:rsidRPr="00F84D77">
        <w:rPr>
          <w:rFonts w:asciiTheme="minorHAnsi" w:hAnsiTheme="minorHAnsi" w:cstheme="minorHAnsi"/>
          <w:color w:val="000000"/>
          <w:lang w:eastAsia="es-MX"/>
        </w:rPr>
        <w:t xml:space="preserve">Se informa al Comité de Adquisiciones, que se recibió escrito por parte del licitante Lumo Financiera del Centro S.A. de C.V. SOFORM E.N.R., mediante el cual manifiesta relativo a la Licitación Pública Nacional con Participación del Comité de Adquisiciones números 202200792 y 202200793, </w:t>
      </w:r>
      <w:r w:rsidRPr="00F84D77">
        <w:rPr>
          <w:rFonts w:asciiTheme="minorHAnsi" w:eastAsiaTheme="minorEastAsia" w:hAnsiTheme="minorHAnsi" w:cstheme="minorHAnsi"/>
          <w:lang w:val="es-ES" w:eastAsia="es-MX"/>
        </w:rPr>
        <w:t xml:space="preserve">Servicio de arrendamiento puro sin ISR de Vehículos, para la operatividad de las distintas dependencias del Municipio de Zapopan, Jalisco, derivado de la revisión en la propuesta económica presentada se observó un error mecanográfico </w:t>
      </w:r>
      <w:r w:rsidRPr="00F84D77">
        <w:rPr>
          <w:rFonts w:asciiTheme="minorHAnsi" w:eastAsiaTheme="minorEastAsia" w:hAnsiTheme="minorHAnsi" w:cstheme="minorHAnsi"/>
          <w:lang w:val="es-ES" w:eastAsia="es-MX"/>
        </w:rPr>
        <w:lastRenderedPageBreak/>
        <w:t>ya que se plasmó el costo si</w:t>
      </w:r>
      <w:r w:rsidR="00F65494">
        <w:rPr>
          <w:rFonts w:asciiTheme="minorHAnsi" w:eastAsiaTheme="minorEastAsia" w:hAnsiTheme="minorHAnsi" w:cstheme="minorHAnsi"/>
          <w:lang w:val="es-ES" w:eastAsia="es-MX"/>
        </w:rPr>
        <w:t>n</w:t>
      </w:r>
      <w:r w:rsidRPr="00F84D77">
        <w:rPr>
          <w:rFonts w:asciiTheme="minorHAnsi" w:eastAsiaTheme="minorEastAsia" w:hAnsiTheme="minorHAnsi" w:cstheme="minorHAnsi"/>
          <w:lang w:val="es-ES" w:eastAsia="es-MX"/>
        </w:rPr>
        <w:t xml:space="preserve"> desglosar el I.V.A., el precio ofertado en la propuesta económica si incluye I.V.A., por lo que no afecta el monto adjudicado a su favor, así como todos los gastos de ejecución y contrato en los términos y condiciones señalados en nuestra propuesta técnica por lo tanto el  Municipio no deberá realizar ninguna erogación adicional, lo anterior con fundamento en el Articulo 76 del </w:t>
      </w:r>
      <w:r w:rsidRPr="00F84D77">
        <w:rPr>
          <w:rFonts w:asciiTheme="minorHAnsi" w:hAnsiTheme="minorHAnsi" w:cstheme="minorHAnsi"/>
          <w:color w:val="222222"/>
          <w:shd w:val="clear" w:color="auto" w:fill="FFFFFF"/>
        </w:rPr>
        <w:t>del Reglamento de Compras, Enajenaciones y Contratación de Servicios del Municipio de Zapopan, Jalisco.</w:t>
      </w:r>
    </w:p>
    <w:p w:rsidR="00F84D77" w:rsidRPr="00F84D77" w:rsidRDefault="00F84D77" w:rsidP="00F84D77">
      <w:pPr>
        <w:pStyle w:val="Prrafodelista"/>
        <w:shd w:val="clear" w:color="auto" w:fill="FFFFFF"/>
        <w:spacing w:after="100" w:afterAutospacing="1" w:line="276" w:lineRule="auto"/>
        <w:ind w:left="720"/>
        <w:contextualSpacing/>
        <w:rPr>
          <w:rFonts w:asciiTheme="minorHAnsi" w:eastAsiaTheme="minorEastAsia" w:hAnsiTheme="minorHAnsi" w:cstheme="minorHAnsi"/>
          <w:color w:val="000000"/>
          <w:lang w:val="es-ES" w:eastAsia="es-MX"/>
        </w:rPr>
      </w:pPr>
    </w:p>
    <w:p w:rsidR="00F84D77" w:rsidRPr="00F84D77" w:rsidRDefault="00F84D77" w:rsidP="00F84D77">
      <w:pPr>
        <w:pStyle w:val="Prrafodelista"/>
        <w:shd w:val="clear" w:color="auto" w:fill="FFFFFF"/>
        <w:spacing w:after="100" w:afterAutospacing="1" w:line="276" w:lineRule="auto"/>
        <w:ind w:left="720"/>
        <w:contextualSpacing/>
        <w:jc w:val="both"/>
        <w:rPr>
          <w:rFonts w:asciiTheme="minorHAnsi" w:eastAsiaTheme="minorEastAsia" w:hAnsiTheme="minorHAnsi" w:cstheme="minorHAnsi"/>
          <w:lang w:val="es-ES" w:eastAsia="es-MX"/>
        </w:rPr>
      </w:pPr>
      <w:r w:rsidRPr="00F84D77">
        <w:rPr>
          <w:rFonts w:asciiTheme="minorHAnsi" w:eastAsiaTheme="minorEastAsia" w:hAnsiTheme="minorHAnsi" w:cstheme="minorHAnsi"/>
          <w:color w:val="000000"/>
          <w:lang w:val="es-ES" w:eastAsia="es-MX"/>
        </w:rPr>
        <w:t>Así mismo se recibo oficio número 1600/2022/0998, de la Coordinación General de Servicios Municipales, mediante el cual solicita la autorización del Comité de Adquisiciones de la aclaración del desglosé del I.V.A., el cual se informó de</w:t>
      </w:r>
      <w:r w:rsidRPr="00F84D77">
        <w:rPr>
          <w:rFonts w:asciiTheme="minorHAnsi" w:eastAsiaTheme="minorEastAsia" w:hAnsiTheme="minorHAnsi" w:cstheme="minorHAnsi"/>
          <w:lang w:val="es-ES" w:eastAsia="es-MX"/>
        </w:rPr>
        <w:t xml:space="preserve"> la siguiente manera:</w:t>
      </w: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drawing>
          <wp:inline distT="0" distB="0" distL="0" distR="0" wp14:anchorId="24392DDD" wp14:editId="40A15013">
            <wp:extent cx="6625872" cy="3450866"/>
            <wp:effectExtent l="0" t="0" r="3810" b="0"/>
            <wp:docPr id="19" name="Imagen 6">
              <a:extLst xmlns:a="http://schemas.openxmlformats.org/drawingml/2006/main">
                <a:ext uri="{FF2B5EF4-FFF2-40B4-BE49-F238E27FC236}">
                  <a16:creationId xmlns:a16="http://schemas.microsoft.com/office/drawing/2014/main" id="{0A48C386-BDF2-4E8F-A2A9-5D72183862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0A48C386-BDF2-4E8F-A2A9-5D72183862FE}"/>
                        </a:ext>
                      </a:extLst>
                    </pic:cNvPr>
                    <pic:cNvPicPr>
                      <a:picLocks noChangeAspect="1"/>
                    </pic:cNvPicPr>
                  </pic:nvPicPr>
                  <pic:blipFill>
                    <a:blip r:embed="rId16"/>
                    <a:stretch>
                      <a:fillRect/>
                    </a:stretch>
                  </pic:blipFill>
                  <pic:spPr>
                    <a:xfrm>
                      <a:off x="0" y="0"/>
                      <a:ext cx="6670302" cy="3474006"/>
                    </a:xfrm>
                    <a:prstGeom prst="rect">
                      <a:avLst/>
                    </a:prstGeom>
                  </pic:spPr>
                </pic:pic>
              </a:graphicData>
            </a:graphic>
          </wp:inline>
        </w:drawing>
      </w: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drawing>
          <wp:inline distT="0" distB="0" distL="0" distR="0" wp14:anchorId="0789CC1C" wp14:editId="4C681487">
            <wp:extent cx="2838615" cy="476885"/>
            <wp:effectExtent l="0" t="0" r="0" b="0"/>
            <wp:docPr id="9" name="Imagen 5">
              <a:extLst xmlns:a="http://schemas.openxmlformats.org/drawingml/2006/main">
                <a:ext uri="{FF2B5EF4-FFF2-40B4-BE49-F238E27FC236}">
                  <a16:creationId xmlns:a16="http://schemas.microsoft.com/office/drawing/2014/main" id="{AB46A5FF-4887-4289-BD1A-CD8369FA43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AB46A5FF-4887-4289-BD1A-CD8369FA43C8}"/>
                        </a:ext>
                      </a:extLst>
                    </pic:cNvPr>
                    <pic:cNvPicPr>
                      <a:picLocks noChangeAspect="1"/>
                    </pic:cNvPicPr>
                  </pic:nvPicPr>
                  <pic:blipFill>
                    <a:blip r:embed="rId17"/>
                    <a:stretch>
                      <a:fillRect/>
                    </a:stretch>
                  </pic:blipFill>
                  <pic:spPr>
                    <a:xfrm>
                      <a:off x="0" y="0"/>
                      <a:ext cx="3049347" cy="512288"/>
                    </a:xfrm>
                    <a:prstGeom prst="rect">
                      <a:avLst/>
                    </a:prstGeom>
                  </pic:spPr>
                </pic:pic>
              </a:graphicData>
            </a:graphic>
          </wp:inline>
        </w:drawing>
      </w:r>
    </w:p>
    <w:p w:rsidR="00F65494" w:rsidRPr="00F84D77" w:rsidRDefault="00F65494"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lastRenderedPageBreak/>
        <w:drawing>
          <wp:inline distT="0" distB="0" distL="0" distR="0" wp14:anchorId="4FE86E63" wp14:editId="22DFA2A9">
            <wp:extent cx="6638199" cy="3029447"/>
            <wp:effectExtent l="0" t="0" r="0" b="0"/>
            <wp:docPr id="12" name="Imagen 5">
              <a:extLst xmlns:a="http://schemas.openxmlformats.org/drawingml/2006/main">
                <a:ext uri="{FF2B5EF4-FFF2-40B4-BE49-F238E27FC236}">
                  <a16:creationId xmlns:a16="http://schemas.microsoft.com/office/drawing/2014/main" id="{BA04DB21-3045-4BE3-BE7B-654116E0BC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A04DB21-3045-4BE3-BE7B-654116E0BCB1}"/>
                        </a:ext>
                      </a:extLst>
                    </pic:cNvPr>
                    <pic:cNvPicPr>
                      <a:picLocks noChangeAspect="1"/>
                    </pic:cNvPicPr>
                  </pic:nvPicPr>
                  <pic:blipFill>
                    <a:blip r:embed="rId18"/>
                    <a:stretch>
                      <a:fillRect/>
                    </a:stretch>
                  </pic:blipFill>
                  <pic:spPr>
                    <a:xfrm>
                      <a:off x="0" y="0"/>
                      <a:ext cx="6694420" cy="3055104"/>
                    </a:xfrm>
                    <a:prstGeom prst="rect">
                      <a:avLst/>
                    </a:prstGeom>
                  </pic:spPr>
                </pic:pic>
              </a:graphicData>
            </a:graphic>
          </wp:inline>
        </w:drawing>
      </w: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drawing>
          <wp:inline distT="0" distB="0" distL="0" distR="0" wp14:anchorId="786FE6F0" wp14:editId="77FB7235">
            <wp:extent cx="3275467" cy="620202"/>
            <wp:effectExtent l="0" t="0" r="1270" b="8890"/>
            <wp:docPr id="13" name="Imagen 4">
              <a:extLst xmlns:a="http://schemas.openxmlformats.org/drawingml/2006/main">
                <a:ext uri="{FF2B5EF4-FFF2-40B4-BE49-F238E27FC236}">
                  <a16:creationId xmlns:a16="http://schemas.microsoft.com/office/drawing/2014/main" id="{EA3BF145-7755-489F-92AE-4F7D63239607}"/>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A3BF145-7755-489F-92AE-4F7D63239607}"/>
                        </a:ext>
                      </a:extLst>
                    </pic:cNvPr>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8191" cy="643440"/>
                    </a:xfrm>
                    <a:prstGeom prst="rect">
                      <a:avLst/>
                    </a:prstGeom>
                    <a:noFill/>
                    <a:ln>
                      <a:noFill/>
                    </a:ln>
                  </pic:spPr>
                </pic:pic>
              </a:graphicData>
            </a:graphic>
          </wp:inline>
        </w:drawing>
      </w: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b/>
          <w:color w:val="000000"/>
          <w:lang w:val="es-ES" w:eastAsia="es-MX"/>
        </w:rPr>
      </w:pPr>
      <w:r w:rsidRPr="00F84D77">
        <w:rPr>
          <w:rFonts w:asciiTheme="minorHAnsi" w:eastAsiaTheme="minorEastAsia" w:hAnsiTheme="minorHAnsi" w:cstheme="minorHAnsi"/>
          <w:b/>
          <w:color w:val="000000"/>
          <w:lang w:val="es-ES" w:eastAsia="es-MX"/>
        </w:rPr>
        <w:t>Debiendo ser lo correcto:</w:t>
      </w: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lastRenderedPageBreak/>
        <w:drawing>
          <wp:inline distT="0" distB="0" distL="0" distR="0" wp14:anchorId="04594030" wp14:editId="6F001853">
            <wp:extent cx="6345141" cy="3259455"/>
            <wp:effectExtent l="0" t="0" r="0" b="0"/>
            <wp:docPr id="14" name="Imagen 2">
              <a:extLst xmlns:a="http://schemas.openxmlformats.org/drawingml/2006/main">
                <a:ext uri="{FF2B5EF4-FFF2-40B4-BE49-F238E27FC236}">
                  <a16:creationId xmlns:a16="http://schemas.microsoft.com/office/drawing/2014/main" id="{BBA57E55-4E40-4CBA-8887-44B90C47DB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BBA57E55-4E40-4CBA-8887-44B90C47DBAB}"/>
                        </a:ext>
                      </a:extLst>
                    </pic:cNvPr>
                    <pic:cNvPicPr>
                      <a:picLocks noChangeAspect="1"/>
                    </pic:cNvPicPr>
                  </pic:nvPicPr>
                  <pic:blipFill>
                    <a:blip r:embed="rId20"/>
                    <a:stretch>
                      <a:fillRect/>
                    </a:stretch>
                  </pic:blipFill>
                  <pic:spPr>
                    <a:xfrm>
                      <a:off x="0" y="0"/>
                      <a:ext cx="6396472" cy="3285823"/>
                    </a:xfrm>
                    <a:prstGeom prst="rect">
                      <a:avLst/>
                    </a:prstGeom>
                  </pic:spPr>
                </pic:pic>
              </a:graphicData>
            </a:graphic>
          </wp:inline>
        </w:drawing>
      </w:r>
    </w:p>
    <w:p w:rsidR="000E1F4B" w:rsidRPr="00F84D77" w:rsidRDefault="000E1F4B"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drawing>
          <wp:inline distT="0" distB="0" distL="0" distR="0" wp14:anchorId="71B20C67" wp14:editId="5692CD1E">
            <wp:extent cx="3407499" cy="731520"/>
            <wp:effectExtent l="0" t="0" r="2540" b="0"/>
            <wp:docPr id="15" name="Imagen 5">
              <a:extLst xmlns:a="http://schemas.openxmlformats.org/drawingml/2006/main">
                <a:ext uri="{FF2B5EF4-FFF2-40B4-BE49-F238E27FC236}">
                  <a16:creationId xmlns:a16="http://schemas.microsoft.com/office/drawing/2014/main" id="{D67E7790-675D-45AD-89E7-11BC33490DF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67E7790-675D-45AD-89E7-11BC33490DF2}"/>
                        </a:ext>
                      </a:extLst>
                    </pic:cNvPr>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7296" cy="757238"/>
                    </a:xfrm>
                    <a:prstGeom prst="rect">
                      <a:avLst/>
                    </a:prstGeom>
                    <a:noFill/>
                    <a:ln>
                      <a:noFill/>
                    </a:ln>
                  </pic:spPr>
                </pic:pic>
              </a:graphicData>
            </a:graphic>
          </wp:inline>
        </w:drawing>
      </w: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lastRenderedPageBreak/>
        <w:drawing>
          <wp:inline distT="0" distB="0" distL="0" distR="0" wp14:anchorId="58D3E1EC" wp14:editId="538EF566">
            <wp:extent cx="6262749" cy="3061252"/>
            <wp:effectExtent l="0" t="0" r="5080" b="0"/>
            <wp:docPr id="16" name="Imagen 3">
              <a:extLst xmlns:a="http://schemas.openxmlformats.org/drawingml/2006/main">
                <a:ext uri="{FF2B5EF4-FFF2-40B4-BE49-F238E27FC236}">
                  <a16:creationId xmlns:a16="http://schemas.microsoft.com/office/drawing/2014/main" id="{F780952D-B12A-40DB-AE60-F7C311DB2E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780952D-B12A-40DB-AE60-F7C311DB2EA6}"/>
                        </a:ext>
                      </a:extLst>
                    </pic:cNvPr>
                    <pic:cNvPicPr>
                      <a:picLocks noChangeAspect="1"/>
                    </pic:cNvPicPr>
                  </pic:nvPicPr>
                  <pic:blipFill>
                    <a:blip r:embed="rId22"/>
                    <a:stretch>
                      <a:fillRect/>
                    </a:stretch>
                  </pic:blipFill>
                  <pic:spPr>
                    <a:xfrm>
                      <a:off x="0" y="0"/>
                      <a:ext cx="6292746" cy="3075915"/>
                    </a:xfrm>
                    <a:prstGeom prst="rect">
                      <a:avLst/>
                    </a:prstGeom>
                  </pic:spPr>
                </pic:pic>
              </a:graphicData>
            </a:graphic>
          </wp:inline>
        </w:drawing>
      </w:r>
    </w:p>
    <w:p w:rsidR="000E1F4B" w:rsidRPr="00F84D77" w:rsidRDefault="000E1F4B"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p>
    <w:p w:rsidR="00F84D77" w:rsidRPr="00F84D77"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F84D77">
        <w:rPr>
          <w:rFonts w:asciiTheme="minorHAnsi" w:eastAsiaTheme="minorEastAsia" w:hAnsiTheme="minorHAnsi" w:cstheme="minorHAnsi"/>
          <w:noProof/>
          <w:color w:val="000000"/>
          <w:lang w:eastAsia="es-MX"/>
        </w:rPr>
        <w:drawing>
          <wp:inline distT="0" distB="0" distL="0" distR="0" wp14:anchorId="2E691BA7" wp14:editId="1156A818">
            <wp:extent cx="3029447" cy="643890"/>
            <wp:effectExtent l="0" t="0" r="0" b="3810"/>
            <wp:docPr id="20" name="Imagen 2">
              <a:extLst xmlns:a="http://schemas.openxmlformats.org/drawingml/2006/main">
                <a:ext uri="{FF2B5EF4-FFF2-40B4-BE49-F238E27FC236}">
                  <a16:creationId xmlns:a16="http://schemas.microsoft.com/office/drawing/2014/main" id="{01E17BFA-2B0D-4C8E-BED4-609ECD46A09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1E17BFA-2B0D-4C8E-BED4-609ECD46A093}"/>
                        </a:ext>
                      </a:extLst>
                    </pic:cNvPr>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3601" cy="666027"/>
                    </a:xfrm>
                    <a:prstGeom prst="rect">
                      <a:avLst/>
                    </a:prstGeom>
                    <a:noFill/>
                    <a:ln>
                      <a:noFill/>
                    </a:ln>
                  </pic:spPr>
                </pic:pic>
              </a:graphicData>
            </a:graphic>
          </wp:inline>
        </w:drawing>
      </w:r>
    </w:p>
    <w:p w:rsidR="00F84D77" w:rsidRDefault="00F84D77" w:rsidP="00F84D77">
      <w:pPr>
        <w:shd w:val="clear" w:color="auto" w:fill="FFFFFF"/>
        <w:spacing w:after="100" w:afterAutospacing="1" w:line="276" w:lineRule="auto"/>
        <w:contextualSpacing/>
        <w:rPr>
          <w:rFonts w:eastAsiaTheme="minorEastAsia" w:cstheme="minorHAnsi"/>
          <w:color w:val="000000"/>
          <w:lang w:val="es-ES" w:eastAsia="es-MX"/>
        </w:rPr>
      </w:pPr>
    </w:p>
    <w:p w:rsidR="00F84D77" w:rsidRPr="000E1F4B" w:rsidRDefault="00F84D77" w:rsidP="00F84D77">
      <w:pPr>
        <w:shd w:val="clear" w:color="auto" w:fill="FFFFFF"/>
        <w:spacing w:after="100" w:afterAutospacing="1" w:line="276" w:lineRule="auto"/>
        <w:contextualSpacing/>
        <w:rPr>
          <w:rFonts w:asciiTheme="minorHAnsi" w:eastAsiaTheme="minorEastAsia" w:hAnsiTheme="minorHAnsi" w:cstheme="minorHAnsi"/>
          <w:color w:val="000000"/>
          <w:lang w:val="es-ES" w:eastAsia="es-MX"/>
        </w:rPr>
      </w:pPr>
      <w:r w:rsidRPr="000E1F4B">
        <w:rPr>
          <w:rFonts w:asciiTheme="minorHAnsi" w:eastAsiaTheme="minorEastAsia" w:hAnsiTheme="minorHAnsi" w:cstheme="minorHAnsi"/>
          <w:color w:val="000000"/>
          <w:lang w:val="es-ES" w:eastAsia="es-MX"/>
        </w:rPr>
        <w:t xml:space="preserve">Lo anterior para dar continuidad a los </w:t>
      </w:r>
      <w:r w:rsidR="000E1F4B" w:rsidRPr="000E1F4B">
        <w:rPr>
          <w:rFonts w:asciiTheme="minorHAnsi" w:eastAsiaTheme="minorEastAsia" w:hAnsiTheme="minorHAnsi" w:cstheme="minorHAnsi"/>
          <w:color w:val="000000"/>
          <w:lang w:val="es-ES" w:eastAsia="es-MX"/>
        </w:rPr>
        <w:t>trámites</w:t>
      </w:r>
      <w:r w:rsidRPr="000E1F4B">
        <w:rPr>
          <w:rFonts w:asciiTheme="minorHAnsi" w:eastAsiaTheme="minorEastAsia" w:hAnsiTheme="minorHAnsi" w:cstheme="minorHAnsi"/>
          <w:color w:val="000000"/>
          <w:lang w:val="es-ES" w:eastAsia="es-MX"/>
        </w:rPr>
        <w:t xml:space="preserve"> administrativos que haya lugar.</w:t>
      </w:r>
    </w:p>
    <w:p w:rsidR="008A3F37" w:rsidRDefault="008A3F37" w:rsidP="008A3F37">
      <w:pPr>
        <w:shd w:val="clear" w:color="auto" w:fill="FFFFFF"/>
        <w:spacing w:line="276" w:lineRule="auto"/>
        <w:ind w:left="1080"/>
        <w:contextualSpacing/>
        <w:jc w:val="both"/>
        <w:rPr>
          <w:rFonts w:asciiTheme="minorHAnsi" w:hAnsiTheme="minorHAnsi" w:cstheme="minorHAnsi"/>
          <w:color w:val="000000"/>
          <w:lang w:eastAsia="es-MX"/>
        </w:rPr>
      </w:pPr>
    </w:p>
    <w:p w:rsidR="000E1F4B" w:rsidRDefault="000E1F4B" w:rsidP="000E1F4B">
      <w:pPr>
        <w:shd w:val="clear" w:color="auto" w:fill="FFFFFF"/>
        <w:spacing w:after="100" w:afterAutospacing="1" w:line="276" w:lineRule="auto"/>
        <w:contextualSpacing/>
        <w:jc w:val="both"/>
        <w:rPr>
          <w:rFonts w:asciiTheme="minorHAnsi" w:hAnsiTheme="minorHAnsi" w:cstheme="minorHAnsi"/>
          <w:lang w:val="es-ES_tradnl"/>
        </w:rPr>
      </w:pPr>
      <w:r w:rsidRPr="00F84D77">
        <w:rPr>
          <w:rFonts w:asciiTheme="minorHAnsi" w:hAnsiTheme="minorHAnsi" w:cstheme="minorHAnsi"/>
          <w:lang w:val="es-ES_tradnl"/>
        </w:rPr>
        <w:t xml:space="preserve">Se solicita su autorización para su aprobación del </w:t>
      </w:r>
      <w:r w:rsidRPr="00F84D77">
        <w:rPr>
          <w:rFonts w:asciiTheme="minorHAnsi" w:hAnsiTheme="minorHAnsi" w:cstheme="minorHAnsi"/>
          <w:b/>
          <w:lang w:val="es-ES_tradnl"/>
        </w:rPr>
        <w:t xml:space="preserve">asunto vario </w:t>
      </w:r>
      <w:r>
        <w:rPr>
          <w:rFonts w:asciiTheme="minorHAnsi" w:hAnsiTheme="minorHAnsi" w:cstheme="minorHAnsi"/>
          <w:b/>
          <w:lang w:val="es-ES_tradnl"/>
        </w:rPr>
        <w:t>D</w:t>
      </w:r>
      <w:r w:rsidRPr="00F84D77">
        <w:rPr>
          <w:rFonts w:asciiTheme="minorHAnsi" w:hAnsiTheme="minorHAnsi" w:cstheme="minorHAnsi"/>
          <w:lang w:val="es-ES_tradnl"/>
        </w:rPr>
        <w:t>, los que estén por la afirmativa, sírvanse manifestarlo levantando su mano.</w:t>
      </w:r>
    </w:p>
    <w:p w:rsidR="000E1F4B" w:rsidRPr="00F84D77" w:rsidRDefault="000E1F4B" w:rsidP="000E1F4B">
      <w:pPr>
        <w:shd w:val="clear" w:color="auto" w:fill="FFFFFF"/>
        <w:spacing w:after="100" w:afterAutospacing="1" w:line="276" w:lineRule="auto"/>
        <w:ind w:left="720"/>
        <w:contextualSpacing/>
        <w:jc w:val="both"/>
        <w:rPr>
          <w:rFonts w:asciiTheme="minorHAnsi" w:hAnsiTheme="minorHAnsi" w:cstheme="minorHAnsi"/>
          <w:b/>
          <w:i/>
          <w:lang w:eastAsia="en-US"/>
        </w:rPr>
      </w:pPr>
    </w:p>
    <w:p w:rsidR="000E1F4B" w:rsidRPr="00F84D77" w:rsidRDefault="000E1F4B" w:rsidP="000E1F4B">
      <w:pPr>
        <w:jc w:val="center"/>
        <w:rPr>
          <w:rFonts w:asciiTheme="minorHAnsi" w:hAnsiTheme="minorHAnsi" w:cstheme="minorHAnsi"/>
          <w:b/>
          <w:i/>
          <w:lang w:eastAsia="en-US"/>
        </w:rPr>
      </w:pPr>
      <w:r w:rsidRPr="00F84D77">
        <w:rPr>
          <w:rFonts w:asciiTheme="minorHAnsi" w:hAnsiTheme="minorHAnsi" w:cstheme="minorHAnsi"/>
          <w:b/>
          <w:i/>
          <w:lang w:eastAsia="en-US"/>
        </w:rPr>
        <w:t>Aprobado por unanimidad de votos por parte de los integrantes del Comité de Adquisiciones presentes</w:t>
      </w:r>
    </w:p>
    <w:p w:rsidR="008A3F37" w:rsidRDefault="008A3F37" w:rsidP="008A3F37">
      <w:pPr>
        <w:shd w:val="clear" w:color="auto" w:fill="FFFFFF"/>
        <w:spacing w:line="276" w:lineRule="auto"/>
        <w:ind w:left="720"/>
        <w:contextualSpacing/>
        <w:jc w:val="both"/>
        <w:rPr>
          <w:rFonts w:asciiTheme="minorHAnsi" w:hAnsiTheme="minorHAnsi" w:cstheme="minorHAnsi"/>
          <w:color w:val="000000"/>
          <w:lang w:eastAsia="es-MX"/>
        </w:rPr>
      </w:pPr>
    </w:p>
    <w:p w:rsidR="000E1F4B" w:rsidRDefault="000E1F4B" w:rsidP="008A3F37">
      <w:pPr>
        <w:shd w:val="clear" w:color="auto" w:fill="FFFFFF"/>
        <w:spacing w:line="276" w:lineRule="auto"/>
        <w:ind w:left="720"/>
        <w:contextualSpacing/>
        <w:jc w:val="both"/>
        <w:rPr>
          <w:rFonts w:asciiTheme="minorHAnsi" w:hAnsiTheme="minorHAnsi" w:cstheme="minorHAnsi"/>
          <w:color w:val="000000"/>
          <w:lang w:eastAsia="es-MX"/>
        </w:rPr>
      </w:pPr>
    </w:p>
    <w:p w:rsidR="000E1F4B" w:rsidRPr="000E1F4B" w:rsidRDefault="000E1F4B" w:rsidP="000E1F4B">
      <w:pPr>
        <w:pStyle w:val="Prrafodelista"/>
        <w:numPr>
          <w:ilvl w:val="0"/>
          <w:numId w:val="20"/>
        </w:numPr>
        <w:spacing w:after="200" w:line="276" w:lineRule="auto"/>
        <w:contextualSpacing/>
        <w:jc w:val="both"/>
        <w:rPr>
          <w:rFonts w:asciiTheme="minorHAnsi" w:hAnsiTheme="minorHAnsi" w:cstheme="minorHAnsi"/>
          <w:color w:val="000000"/>
          <w:lang w:eastAsia="es-MX"/>
        </w:rPr>
      </w:pPr>
      <w:r w:rsidRPr="000E1F4B">
        <w:rPr>
          <w:rFonts w:asciiTheme="minorHAnsi" w:hAnsiTheme="minorHAnsi" w:cstheme="minorHAnsi"/>
          <w:color w:val="000000"/>
          <w:lang w:eastAsia="es-MX"/>
        </w:rPr>
        <w:t xml:space="preserve">Se solicita la autorización de la Fe de Erratas, del Acta de la sesión 8 Ordinaria del 2022, llevada a cabo el día 12 de mayo del 2022, referente al cuadro 03.08.2022, debió a que </w:t>
      </w:r>
      <w:r w:rsidRPr="000E1F4B">
        <w:rPr>
          <w:rFonts w:asciiTheme="minorHAnsi" w:hAnsiTheme="minorHAnsi" w:cstheme="minorHAnsi"/>
          <w:color w:val="000000"/>
          <w:lang w:eastAsia="es-MX"/>
        </w:rPr>
        <w:lastRenderedPageBreak/>
        <w:t>en la partida 1, se capturo por error involuntario en el cuadro el precio unitario de la siguiente manera:</w:t>
      </w:r>
    </w:p>
    <w:p w:rsidR="000E1F4B" w:rsidRPr="000E1F4B" w:rsidRDefault="000E1F4B" w:rsidP="000E1F4B">
      <w:pPr>
        <w:spacing w:after="200" w:line="276" w:lineRule="auto"/>
        <w:ind w:left="720"/>
        <w:contextualSpacing/>
        <w:jc w:val="both"/>
        <w:rPr>
          <w:rFonts w:asciiTheme="minorHAnsi" w:hAnsiTheme="minorHAnsi" w:cstheme="minorHAnsi"/>
          <w:b/>
          <w:color w:val="000000"/>
          <w:lang w:eastAsia="es-MX"/>
        </w:rPr>
      </w:pPr>
      <w:r w:rsidRPr="000E1F4B">
        <w:rPr>
          <w:rFonts w:asciiTheme="minorHAnsi" w:hAnsiTheme="minorHAnsi" w:cstheme="minorHAnsi"/>
          <w:b/>
          <w:color w:val="000000"/>
          <w:lang w:eastAsia="es-MX"/>
        </w:rPr>
        <w:t>Dice:</w:t>
      </w:r>
    </w:p>
    <w:p w:rsidR="000E1F4B" w:rsidRPr="000E1F4B" w:rsidRDefault="000E1F4B" w:rsidP="000E1F4B">
      <w:pPr>
        <w:spacing w:after="200" w:line="276" w:lineRule="auto"/>
        <w:ind w:left="720"/>
        <w:contextualSpacing/>
        <w:rPr>
          <w:rFonts w:asciiTheme="minorHAnsi" w:hAnsiTheme="minorHAnsi" w:cstheme="minorHAnsi"/>
          <w:color w:val="000000"/>
          <w:lang w:eastAsia="es-MX"/>
        </w:rPr>
      </w:pPr>
    </w:p>
    <w:p w:rsidR="000E1F4B" w:rsidRPr="000E1F4B" w:rsidRDefault="000E1F4B" w:rsidP="000E1F4B">
      <w:pPr>
        <w:spacing w:after="200" w:line="276" w:lineRule="auto"/>
        <w:ind w:left="720"/>
        <w:contextualSpacing/>
        <w:rPr>
          <w:rFonts w:asciiTheme="minorHAnsi" w:hAnsiTheme="minorHAnsi" w:cstheme="minorHAnsi"/>
          <w:color w:val="000000"/>
          <w:lang w:eastAsia="es-MX"/>
        </w:rPr>
      </w:pPr>
      <w:r w:rsidRPr="000E1F4B">
        <w:rPr>
          <w:rFonts w:asciiTheme="minorHAnsi" w:hAnsiTheme="minorHAnsi" w:cstheme="minorHAnsi"/>
          <w:color w:val="000000"/>
          <w:lang w:eastAsia="es-MX"/>
        </w:rPr>
        <w:t>Azadón con mango de 54" ancho 8 1/2" y peso de 1.8 libras, precio unitario de $ 113.56, por un monto total del cuadro de $ 629,042.05</w:t>
      </w:r>
    </w:p>
    <w:p w:rsidR="000E1F4B" w:rsidRPr="000E1F4B" w:rsidRDefault="000E1F4B" w:rsidP="000E1F4B">
      <w:pPr>
        <w:spacing w:after="200" w:line="276" w:lineRule="auto"/>
        <w:ind w:left="720"/>
        <w:contextualSpacing/>
        <w:rPr>
          <w:rFonts w:asciiTheme="minorHAnsi" w:hAnsiTheme="minorHAnsi" w:cstheme="minorHAnsi"/>
          <w:color w:val="000000"/>
          <w:lang w:eastAsia="es-MX"/>
        </w:rPr>
      </w:pPr>
    </w:p>
    <w:p w:rsidR="000E1F4B" w:rsidRPr="000E1F4B" w:rsidRDefault="000E1F4B" w:rsidP="000E1F4B">
      <w:pPr>
        <w:spacing w:after="200" w:line="276" w:lineRule="auto"/>
        <w:ind w:left="720"/>
        <w:contextualSpacing/>
        <w:rPr>
          <w:rFonts w:asciiTheme="minorHAnsi" w:hAnsiTheme="minorHAnsi" w:cstheme="minorHAnsi"/>
          <w:b/>
          <w:color w:val="000000"/>
          <w:lang w:eastAsia="es-MX"/>
        </w:rPr>
      </w:pPr>
      <w:r w:rsidRPr="000E1F4B">
        <w:rPr>
          <w:rFonts w:asciiTheme="minorHAnsi" w:hAnsiTheme="minorHAnsi" w:cstheme="minorHAnsi"/>
          <w:b/>
          <w:color w:val="000000"/>
          <w:lang w:eastAsia="es-MX"/>
        </w:rPr>
        <w:t>Debe decir:</w:t>
      </w:r>
    </w:p>
    <w:p w:rsidR="000E1F4B" w:rsidRPr="000E1F4B" w:rsidRDefault="000E1F4B" w:rsidP="000E1F4B">
      <w:pPr>
        <w:spacing w:after="200" w:line="276" w:lineRule="auto"/>
        <w:ind w:left="720"/>
        <w:contextualSpacing/>
        <w:rPr>
          <w:rFonts w:asciiTheme="minorHAnsi" w:hAnsiTheme="minorHAnsi" w:cstheme="minorHAnsi"/>
          <w:color w:val="000000"/>
          <w:lang w:eastAsia="es-MX"/>
        </w:rPr>
      </w:pPr>
    </w:p>
    <w:p w:rsidR="000E1F4B" w:rsidRDefault="000E1F4B" w:rsidP="000E1F4B">
      <w:pPr>
        <w:spacing w:after="200" w:line="276" w:lineRule="auto"/>
        <w:ind w:left="720"/>
        <w:contextualSpacing/>
        <w:rPr>
          <w:rFonts w:asciiTheme="minorHAnsi" w:hAnsiTheme="minorHAnsi" w:cstheme="minorHAnsi"/>
          <w:color w:val="000000"/>
          <w:lang w:eastAsia="es-MX"/>
        </w:rPr>
      </w:pPr>
      <w:r w:rsidRPr="000E1F4B">
        <w:rPr>
          <w:rFonts w:asciiTheme="minorHAnsi" w:hAnsiTheme="minorHAnsi" w:cstheme="minorHAnsi"/>
          <w:color w:val="000000"/>
          <w:lang w:eastAsia="es-MX"/>
        </w:rPr>
        <w:t>Azadón con mango de 54" ancho 8 1/2" y peso de 1.8 libras, precio unitario de $ 234.21, por un monto total del cuadro de $ 633,240.67</w:t>
      </w:r>
      <w:r>
        <w:rPr>
          <w:rFonts w:asciiTheme="minorHAnsi" w:hAnsiTheme="minorHAnsi" w:cstheme="minorHAnsi"/>
          <w:color w:val="000000"/>
          <w:lang w:eastAsia="es-MX"/>
        </w:rPr>
        <w:t>.</w:t>
      </w:r>
    </w:p>
    <w:p w:rsidR="000E1F4B" w:rsidRDefault="000E1F4B" w:rsidP="000E1F4B">
      <w:pPr>
        <w:spacing w:after="200" w:line="276" w:lineRule="auto"/>
        <w:ind w:left="720"/>
        <w:contextualSpacing/>
        <w:rPr>
          <w:rFonts w:asciiTheme="minorHAnsi" w:hAnsiTheme="minorHAnsi" w:cstheme="minorHAnsi"/>
          <w:color w:val="000000"/>
          <w:lang w:eastAsia="es-MX"/>
        </w:rPr>
      </w:pPr>
    </w:p>
    <w:p w:rsidR="000E1F4B" w:rsidRDefault="000E1F4B" w:rsidP="000E1F4B">
      <w:pPr>
        <w:shd w:val="clear" w:color="auto" w:fill="FFFFFF"/>
        <w:spacing w:after="100" w:afterAutospacing="1" w:line="276" w:lineRule="auto"/>
        <w:contextualSpacing/>
        <w:jc w:val="both"/>
        <w:rPr>
          <w:rFonts w:asciiTheme="minorHAnsi" w:hAnsiTheme="minorHAnsi" w:cstheme="minorHAnsi"/>
          <w:lang w:val="es-ES_tradnl"/>
        </w:rPr>
      </w:pPr>
      <w:r w:rsidRPr="00F84D77">
        <w:rPr>
          <w:rFonts w:asciiTheme="minorHAnsi" w:hAnsiTheme="minorHAnsi" w:cstheme="minorHAnsi"/>
          <w:lang w:val="es-ES_tradnl"/>
        </w:rPr>
        <w:t xml:space="preserve">Se solicita su autorización para su aprobación del </w:t>
      </w:r>
      <w:r w:rsidRPr="00F84D77">
        <w:rPr>
          <w:rFonts w:asciiTheme="minorHAnsi" w:hAnsiTheme="minorHAnsi" w:cstheme="minorHAnsi"/>
          <w:b/>
          <w:lang w:val="es-ES_tradnl"/>
        </w:rPr>
        <w:t xml:space="preserve">asunto vario </w:t>
      </w:r>
      <w:r>
        <w:rPr>
          <w:rFonts w:asciiTheme="minorHAnsi" w:hAnsiTheme="minorHAnsi" w:cstheme="minorHAnsi"/>
          <w:b/>
          <w:lang w:val="es-ES_tradnl"/>
        </w:rPr>
        <w:t>E</w:t>
      </w:r>
      <w:r w:rsidRPr="00F84D77">
        <w:rPr>
          <w:rFonts w:asciiTheme="minorHAnsi" w:hAnsiTheme="minorHAnsi" w:cstheme="minorHAnsi"/>
          <w:lang w:val="es-ES_tradnl"/>
        </w:rPr>
        <w:t>, los que estén por la afirmativa, sírvanse manifestarlo levantando su mano.</w:t>
      </w:r>
    </w:p>
    <w:p w:rsidR="000E1F4B" w:rsidRPr="00F84D77" w:rsidRDefault="000E1F4B" w:rsidP="000E1F4B">
      <w:pPr>
        <w:shd w:val="clear" w:color="auto" w:fill="FFFFFF"/>
        <w:spacing w:after="100" w:afterAutospacing="1" w:line="276" w:lineRule="auto"/>
        <w:ind w:left="720"/>
        <w:contextualSpacing/>
        <w:jc w:val="both"/>
        <w:rPr>
          <w:rFonts w:asciiTheme="minorHAnsi" w:hAnsiTheme="minorHAnsi" w:cstheme="minorHAnsi"/>
          <w:b/>
          <w:i/>
          <w:lang w:eastAsia="en-US"/>
        </w:rPr>
      </w:pPr>
    </w:p>
    <w:p w:rsidR="000E1F4B" w:rsidRPr="00F84D77" w:rsidRDefault="000E1F4B" w:rsidP="000E1F4B">
      <w:pPr>
        <w:jc w:val="center"/>
        <w:rPr>
          <w:rFonts w:asciiTheme="minorHAnsi" w:hAnsiTheme="minorHAnsi" w:cstheme="minorHAnsi"/>
          <w:b/>
          <w:i/>
          <w:lang w:eastAsia="en-US"/>
        </w:rPr>
      </w:pPr>
      <w:r w:rsidRPr="00F84D77">
        <w:rPr>
          <w:rFonts w:asciiTheme="minorHAnsi" w:hAnsiTheme="minorHAnsi" w:cstheme="minorHAnsi"/>
          <w:b/>
          <w:i/>
          <w:lang w:eastAsia="en-US"/>
        </w:rPr>
        <w:t>Aprobado por unanimidad de votos por parte de los integrantes del Comité de Adquisiciones presentes</w:t>
      </w:r>
    </w:p>
    <w:p w:rsidR="000E1F4B" w:rsidRPr="000E1F4B" w:rsidRDefault="000E1F4B" w:rsidP="000E1F4B">
      <w:pPr>
        <w:spacing w:after="200" w:line="276" w:lineRule="auto"/>
        <w:ind w:left="720"/>
        <w:contextualSpacing/>
        <w:rPr>
          <w:rFonts w:asciiTheme="minorHAnsi" w:hAnsiTheme="minorHAnsi" w:cstheme="minorHAnsi"/>
          <w:color w:val="000000"/>
          <w:lang w:eastAsia="es-MX"/>
        </w:rPr>
      </w:pPr>
    </w:p>
    <w:p w:rsidR="000E1F4B" w:rsidRPr="008A3F37" w:rsidRDefault="000E1F4B" w:rsidP="008A3F37">
      <w:pPr>
        <w:shd w:val="clear" w:color="auto" w:fill="FFFFFF"/>
        <w:spacing w:line="276" w:lineRule="auto"/>
        <w:ind w:left="720"/>
        <w:contextualSpacing/>
        <w:jc w:val="both"/>
        <w:rPr>
          <w:rFonts w:asciiTheme="minorHAnsi" w:hAnsiTheme="minorHAnsi" w:cstheme="minorHAnsi"/>
          <w:color w:val="000000"/>
          <w:lang w:eastAsia="es-MX"/>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8A3F37">
        <w:rPr>
          <w:rFonts w:asciiTheme="minorHAnsi" w:eastAsia="Century Gothic" w:hAnsiTheme="minorHAnsi" w:cstheme="minorHAnsi"/>
        </w:rPr>
        <w:t>da por concluida la Décima</w:t>
      </w:r>
      <w:r w:rsidR="000A3237" w:rsidRPr="00493C55">
        <w:rPr>
          <w:rFonts w:asciiTheme="minorHAnsi" w:eastAsia="Century Gothic" w:hAnsiTheme="minorHAnsi" w:cstheme="minorHAnsi"/>
        </w:rPr>
        <w:t xml:space="preserve"> </w:t>
      </w:r>
      <w:r w:rsidR="0018275D">
        <w:rPr>
          <w:rFonts w:asciiTheme="minorHAnsi" w:eastAsia="Century Gothic" w:hAnsiTheme="minorHAnsi" w:cstheme="minorHAnsi"/>
        </w:rPr>
        <w:t xml:space="preserve">Primera </w:t>
      </w:r>
      <w:r w:rsidR="000A3237" w:rsidRPr="00493C55">
        <w:rPr>
          <w:rFonts w:asciiTheme="minorHAnsi" w:eastAsia="Century Gothic" w:hAnsiTheme="minorHAnsi" w:cstheme="minorHAnsi"/>
        </w:rPr>
        <w:t>S</w:t>
      </w:r>
      <w:r w:rsidR="008A3F37">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F05876">
        <w:rPr>
          <w:rFonts w:asciiTheme="minorHAnsi" w:eastAsia="Century Gothic" w:hAnsiTheme="minorHAnsi" w:cstheme="minorHAnsi"/>
        </w:rPr>
        <w:t>las 11:</w:t>
      </w:r>
      <w:r w:rsidR="0018275D">
        <w:rPr>
          <w:rFonts w:asciiTheme="minorHAnsi" w:eastAsia="Century Gothic" w:hAnsiTheme="minorHAnsi" w:cstheme="minorHAnsi"/>
        </w:rPr>
        <w:t>16</w:t>
      </w:r>
      <w:r w:rsidR="002F6699" w:rsidRPr="00493C55">
        <w:rPr>
          <w:rFonts w:asciiTheme="minorHAnsi" w:eastAsia="Century Gothic" w:hAnsiTheme="minorHAnsi" w:cstheme="minorHAnsi"/>
        </w:rPr>
        <w:t xml:space="preserve"> horas del día </w:t>
      </w:r>
      <w:r w:rsidR="0018275D">
        <w:rPr>
          <w:rFonts w:asciiTheme="minorHAnsi" w:eastAsia="Century Gothic" w:hAnsiTheme="minorHAnsi" w:cstheme="minorHAnsi"/>
        </w:rPr>
        <w:t>23</w:t>
      </w:r>
      <w:r w:rsidR="001F7AE1" w:rsidRPr="00493C55">
        <w:rPr>
          <w:rFonts w:asciiTheme="minorHAnsi" w:eastAsia="Century Gothic" w:hAnsiTheme="minorHAnsi" w:cstheme="minorHAnsi"/>
        </w:rPr>
        <w:t xml:space="preserve"> de </w:t>
      </w:r>
      <w:r w:rsidR="00BD33C5">
        <w:rPr>
          <w:rFonts w:asciiTheme="minorHAnsi" w:eastAsia="Century Gothic" w:hAnsiTheme="minorHAnsi" w:cstheme="minorHAnsi"/>
        </w:rPr>
        <w:t>juni</w:t>
      </w:r>
      <w:r w:rsidR="00B4260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0E1F4B" w:rsidRPr="000E1F4B" w:rsidRDefault="000E1F4B" w:rsidP="000E1F4B">
      <w:pPr>
        <w:tabs>
          <w:tab w:val="left" w:pos="3969"/>
        </w:tabs>
        <w:spacing w:line="360" w:lineRule="auto"/>
        <w:ind w:left="708"/>
        <w:jc w:val="center"/>
        <w:rPr>
          <w:rFonts w:asciiTheme="minorHAnsi" w:hAnsiTheme="minorHAnsi" w:cstheme="minorHAnsi"/>
          <w:b/>
        </w:rPr>
      </w:pPr>
      <w:r w:rsidRPr="000E1F4B">
        <w:rPr>
          <w:rFonts w:asciiTheme="minorHAnsi" w:hAnsiTheme="minorHAnsi" w:cstheme="minorHAnsi"/>
          <w:b/>
        </w:rPr>
        <w:lastRenderedPageBreak/>
        <w:t>Integrantes Vocales con voz y voto</w:t>
      </w:r>
    </w:p>
    <w:p w:rsidR="000E1F4B" w:rsidRDefault="000E1F4B" w:rsidP="000E1F4B">
      <w:pPr>
        <w:pStyle w:val="Sinespaciado"/>
        <w:rPr>
          <w:rFonts w:asciiTheme="minorHAnsi" w:hAnsiTheme="minorHAnsi" w:cstheme="minorHAnsi"/>
          <w:sz w:val="24"/>
          <w:szCs w:val="24"/>
          <w:highlight w:val="magenta"/>
        </w:rPr>
      </w:pPr>
    </w:p>
    <w:p w:rsidR="00F65494" w:rsidRPr="000E1F4B" w:rsidRDefault="00F65494" w:rsidP="000E1F4B">
      <w:pPr>
        <w:pStyle w:val="Sinespaciado"/>
        <w:rPr>
          <w:rFonts w:asciiTheme="minorHAnsi" w:hAnsiTheme="minorHAnsi" w:cstheme="minorHAnsi"/>
          <w:sz w:val="24"/>
          <w:szCs w:val="24"/>
          <w:highlight w:val="magenta"/>
        </w:rPr>
      </w:pPr>
    </w:p>
    <w:p w:rsidR="000E1F4B" w:rsidRDefault="000E1F4B" w:rsidP="000E1F4B">
      <w:pPr>
        <w:pStyle w:val="Sinespaciado"/>
        <w:ind w:left="708"/>
        <w:rPr>
          <w:rFonts w:asciiTheme="minorHAnsi" w:hAnsiTheme="minorHAnsi" w:cstheme="minorHAnsi"/>
          <w:sz w:val="24"/>
          <w:szCs w:val="24"/>
          <w:highlight w:val="magenta"/>
        </w:rPr>
      </w:pPr>
    </w:p>
    <w:p w:rsidR="008D73F6" w:rsidRDefault="008D73F6" w:rsidP="000E1F4B">
      <w:pPr>
        <w:pStyle w:val="Sinespaciado"/>
        <w:ind w:left="708"/>
        <w:rPr>
          <w:rFonts w:asciiTheme="minorHAnsi" w:hAnsiTheme="minorHAnsi" w:cstheme="minorHAnsi"/>
          <w:sz w:val="24"/>
          <w:szCs w:val="24"/>
          <w:highlight w:val="magenta"/>
        </w:rPr>
      </w:pPr>
    </w:p>
    <w:p w:rsidR="000E1F4B" w:rsidRPr="000E1F4B" w:rsidRDefault="000E1F4B" w:rsidP="000E1F4B">
      <w:pPr>
        <w:ind w:left="708"/>
        <w:jc w:val="center"/>
        <w:rPr>
          <w:rFonts w:asciiTheme="minorHAnsi" w:hAnsiTheme="minorHAnsi" w:cstheme="minorHAnsi"/>
          <w:b/>
        </w:rPr>
      </w:pPr>
      <w:r w:rsidRPr="000E1F4B">
        <w:rPr>
          <w:rFonts w:asciiTheme="minorHAnsi" w:hAnsiTheme="minorHAnsi" w:cstheme="minorHAnsi"/>
          <w:b/>
        </w:rPr>
        <w:t>Edmundo Antonio Amutio Villa.</w:t>
      </w:r>
    </w:p>
    <w:p w:rsidR="000E1F4B" w:rsidRPr="000E1F4B" w:rsidRDefault="000E1F4B" w:rsidP="000E1F4B">
      <w:pPr>
        <w:ind w:left="708"/>
        <w:jc w:val="center"/>
        <w:rPr>
          <w:rFonts w:asciiTheme="minorHAnsi" w:hAnsiTheme="minorHAnsi" w:cstheme="minorHAnsi"/>
          <w:lang w:val="es-ES"/>
        </w:rPr>
      </w:pPr>
      <w:r w:rsidRPr="000E1F4B">
        <w:rPr>
          <w:rFonts w:asciiTheme="minorHAnsi" w:hAnsiTheme="minorHAnsi" w:cstheme="minorHAnsi"/>
          <w:lang w:val="es-ES"/>
        </w:rPr>
        <w:t>Presidente del Comité de Adquisiciones Municipales.</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Suplente.</w:t>
      </w:r>
    </w:p>
    <w:p w:rsidR="000E1F4B" w:rsidRPr="000E1F4B" w:rsidRDefault="000E1F4B" w:rsidP="000E1F4B">
      <w:pPr>
        <w:pStyle w:val="Sinespaciado"/>
        <w:ind w:left="708"/>
        <w:jc w:val="center"/>
        <w:rPr>
          <w:rFonts w:asciiTheme="minorHAnsi" w:hAnsiTheme="minorHAnsi" w:cstheme="minorHAnsi"/>
          <w:b/>
          <w:sz w:val="24"/>
          <w:szCs w:val="24"/>
        </w:rPr>
      </w:pPr>
    </w:p>
    <w:p w:rsidR="000E1F4B" w:rsidRPr="000E1F4B" w:rsidRDefault="000E1F4B" w:rsidP="000E1F4B">
      <w:pPr>
        <w:pStyle w:val="Sinespaciado"/>
        <w:ind w:left="708"/>
        <w:jc w:val="center"/>
        <w:rPr>
          <w:rFonts w:asciiTheme="minorHAnsi" w:eastAsia="Times New Roman" w:hAnsiTheme="minorHAnsi" w:cstheme="minorHAnsi"/>
          <w:b/>
          <w:sz w:val="24"/>
          <w:szCs w:val="24"/>
        </w:rPr>
      </w:pPr>
    </w:p>
    <w:p w:rsidR="000E1F4B" w:rsidRDefault="000E1F4B" w:rsidP="000E1F4B">
      <w:pPr>
        <w:pStyle w:val="Sinespaciado"/>
        <w:ind w:left="708"/>
        <w:jc w:val="center"/>
        <w:rPr>
          <w:rFonts w:asciiTheme="minorHAnsi" w:eastAsia="Times New Roman" w:hAnsiTheme="minorHAnsi" w:cstheme="minorHAnsi"/>
          <w:b/>
          <w:sz w:val="24"/>
          <w:szCs w:val="24"/>
        </w:rPr>
      </w:pPr>
    </w:p>
    <w:p w:rsidR="000E1F4B" w:rsidRPr="000E1F4B" w:rsidRDefault="000E1F4B" w:rsidP="000E1F4B">
      <w:pPr>
        <w:pStyle w:val="Sinespaciado"/>
        <w:ind w:left="708"/>
        <w:jc w:val="center"/>
        <w:rPr>
          <w:rFonts w:asciiTheme="minorHAnsi" w:hAnsiTheme="minorHAnsi" w:cstheme="minorHAnsi"/>
          <w:b/>
          <w:sz w:val="24"/>
          <w:szCs w:val="24"/>
        </w:rPr>
      </w:pPr>
      <w:proofErr w:type="spellStart"/>
      <w:r w:rsidRPr="000E1F4B">
        <w:rPr>
          <w:rFonts w:asciiTheme="minorHAnsi" w:hAnsiTheme="minorHAnsi" w:cstheme="minorHAnsi"/>
          <w:b/>
          <w:sz w:val="24"/>
          <w:szCs w:val="24"/>
        </w:rPr>
        <w:t>Talina</w:t>
      </w:r>
      <w:proofErr w:type="spellEnd"/>
      <w:r w:rsidRPr="000E1F4B">
        <w:rPr>
          <w:rFonts w:asciiTheme="minorHAnsi" w:hAnsiTheme="minorHAnsi" w:cstheme="minorHAnsi"/>
          <w:b/>
          <w:sz w:val="24"/>
          <w:szCs w:val="24"/>
        </w:rPr>
        <w:t xml:space="preserve"> Robles Villaseñor.</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Tesorería Municipal.</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Suplente.</w:t>
      </w:r>
    </w:p>
    <w:p w:rsidR="000E1F4B" w:rsidRPr="000E1F4B" w:rsidRDefault="000E1F4B" w:rsidP="000E1F4B">
      <w:pPr>
        <w:pStyle w:val="Sinespaciado"/>
        <w:ind w:left="708"/>
        <w:jc w:val="center"/>
        <w:rPr>
          <w:rFonts w:asciiTheme="minorHAnsi" w:eastAsia="Times New Roman" w:hAnsiTheme="minorHAnsi" w:cstheme="minorHAnsi"/>
          <w:b/>
          <w:sz w:val="24"/>
          <w:szCs w:val="24"/>
        </w:rPr>
      </w:pPr>
    </w:p>
    <w:p w:rsidR="000E1F4B" w:rsidRPr="000E1F4B" w:rsidRDefault="000E1F4B" w:rsidP="000E1F4B">
      <w:pPr>
        <w:pStyle w:val="Sinespaciado"/>
        <w:ind w:left="708"/>
        <w:jc w:val="center"/>
        <w:rPr>
          <w:rFonts w:asciiTheme="minorHAnsi" w:eastAsia="Times New Roman" w:hAnsiTheme="minorHAnsi" w:cstheme="minorHAnsi"/>
          <w:b/>
          <w:sz w:val="24"/>
          <w:szCs w:val="24"/>
        </w:rPr>
      </w:pPr>
    </w:p>
    <w:p w:rsidR="000E1F4B" w:rsidRDefault="000E1F4B" w:rsidP="000E1F4B">
      <w:pPr>
        <w:pStyle w:val="Sinespaciado"/>
        <w:ind w:left="708"/>
        <w:jc w:val="center"/>
        <w:rPr>
          <w:rFonts w:asciiTheme="minorHAnsi" w:eastAsia="Times New Roman" w:hAnsiTheme="minorHAnsi" w:cstheme="minorHAnsi"/>
          <w:b/>
          <w:sz w:val="24"/>
          <w:szCs w:val="24"/>
        </w:rPr>
      </w:pPr>
    </w:p>
    <w:p w:rsidR="008D73F6" w:rsidRPr="000E1F4B" w:rsidRDefault="008D73F6" w:rsidP="000E1F4B">
      <w:pPr>
        <w:pStyle w:val="Sinespaciado"/>
        <w:ind w:left="708"/>
        <w:jc w:val="center"/>
        <w:rPr>
          <w:rFonts w:asciiTheme="minorHAnsi" w:eastAsia="Times New Roman" w:hAnsiTheme="minorHAnsi" w:cstheme="minorHAnsi"/>
          <w:b/>
          <w:sz w:val="24"/>
          <w:szCs w:val="24"/>
        </w:rPr>
      </w:pPr>
    </w:p>
    <w:p w:rsidR="000E1F4B" w:rsidRPr="000E1F4B" w:rsidRDefault="000E1F4B" w:rsidP="000E1F4B">
      <w:pPr>
        <w:pStyle w:val="Sinespaciado"/>
        <w:ind w:left="708"/>
        <w:jc w:val="center"/>
        <w:rPr>
          <w:rFonts w:asciiTheme="minorHAnsi" w:hAnsiTheme="minorHAnsi" w:cstheme="minorHAnsi"/>
          <w:b/>
          <w:sz w:val="24"/>
          <w:szCs w:val="24"/>
        </w:rPr>
      </w:pPr>
      <w:proofErr w:type="spellStart"/>
      <w:r w:rsidRPr="000E1F4B">
        <w:rPr>
          <w:rFonts w:asciiTheme="minorHAnsi" w:hAnsiTheme="minorHAnsi" w:cstheme="minorHAnsi"/>
          <w:b/>
          <w:sz w:val="24"/>
          <w:szCs w:val="24"/>
        </w:rPr>
        <w:t>Dialhery</w:t>
      </w:r>
      <w:proofErr w:type="spellEnd"/>
      <w:r w:rsidRPr="000E1F4B">
        <w:rPr>
          <w:rFonts w:asciiTheme="minorHAnsi" w:hAnsiTheme="minorHAnsi" w:cstheme="minorHAnsi"/>
          <w:b/>
          <w:sz w:val="24"/>
          <w:szCs w:val="24"/>
        </w:rPr>
        <w:t xml:space="preserve"> Díaz González.</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Dirección de Administración.</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Titular.</w:t>
      </w:r>
    </w:p>
    <w:p w:rsidR="000E1F4B" w:rsidRPr="000E1F4B" w:rsidRDefault="000E1F4B" w:rsidP="000E1F4B">
      <w:pPr>
        <w:pStyle w:val="Sinespaciado"/>
        <w:ind w:left="708"/>
        <w:jc w:val="center"/>
        <w:rPr>
          <w:rFonts w:asciiTheme="minorHAnsi" w:hAnsiTheme="minorHAnsi" w:cstheme="minorHAnsi"/>
          <w:b/>
          <w:sz w:val="24"/>
          <w:szCs w:val="24"/>
        </w:rPr>
      </w:pPr>
    </w:p>
    <w:p w:rsidR="000E1F4B" w:rsidRPr="000E1F4B" w:rsidRDefault="000E1F4B" w:rsidP="000E1F4B">
      <w:pPr>
        <w:pStyle w:val="Sinespaciado"/>
        <w:ind w:left="708"/>
        <w:jc w:val="center"/>
        <w:rPr>
          <w:rFonts w:asciiTheme="minorHAnsi" w:hAnsiTheme="minorHAnsi" w:cstheme="minorHAnsi"/>
          <w:b/>
          <w:sz w:val="24"/>
          <w:szCs w:val="24"/>
        </w:rPr>
      </w:pPr>
    </w:p>
    <w:p w:rsidR="000E1F4B" w:rsidRDefault="000E1F4B" w:rsidP="000E1F4B">
      <w:pPr>
        <w:pStyle w:val="Sinespaciado"/>
        <w:ind w:left="708"/>
        <w:jc w:val="center"/>
        <w:rPr>
          <w:rFonts w:asciiTheme="minorHAnsi" w:hAnsiTheme="minorHAnsi" w:cstheme="minorHAnsi"/>
          <w:sz w:val="24"/>
          <w:szCs w:val="24"/>
        </w:rPr>
      </w:pPr>
    </w:p>
    <w:p w:rsidR="008D73F6" w:rsidRPr="000E1F4B" w:rsidRDefault="008D73F6"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Tania Álvarez Hernández.</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Sindicatura.</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Suplente</w:t>
      </w: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ind w:left="708"/>
        <w:jc w:val="center"/>
        <w:rPr>
          <w:rFonts w:asciiTheme="minorHAnsi" w:hAnsiTheme="minorHAnsi" w:cstheme="minorHAnsi"/>
          <w:b/>
        </w:rPr>
      </w:pPr>
      <w:r w:rsidRPr="000E1F4B">
        <w:rPr>
          <w:rFonts w:asciiTheme="minorHAnsi" w:hAnsiTheme="minorHAnsi" w:cstheme="minorHAnsi"/>
          <w:b/>
        </w:rPr>
        <w:t>Martín de la Rosa Campos.</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Dirección de Desarrollo Agropecuario.</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Titular.</w:t>
      </w: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ind w:left="708"/>
        <w:jc w:val="center"/>
        <w:rPr>
          <w:rFonts w:asciiTheme="minorHAnsi" w:hAnsiTheme="minorHAnsi" w:cstheme="minorHAnsi"/>
          <w:b/>
          <w:highlight w:val="yellow"/>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pStyle w:val="Sinespaciado"/>
        <w:jc w:val="center"/>
        <w:rPr>
          <w:rFonts w:asciiTheme="minorHAnsi" w:hAnsiTheme="minorHAnsi" w:cstheme="minorHAnsi"/>
          <w:b/>
          <w:sz w:val="24"/>
          <w:szCs w:val="24"/>
        </w:rPr>
      </w:pPr>
      <w:r w:rsidRPr="000E1F4B">
        <w:rPr>
          <w:rFonts w:asciiTheme="minorHAnsi" w:hAnsiTheme="minorHAnsi" w:cstheme="minorHAnsi"/>
          <w:b/>
          <w:sz w:val="24"/>
          <w:szCs w:val="24"/>
        </w:rPr>
        <w:t xml:space="preserve">                     Silvia Jacqueline Martin del Campo Partida</w:t>
      </w:r>
    </w:p>
    <w:p w:rsidR="000E1F4B" w:rsidRPr="000E1F4B" w:rsidRDefault="000E1F4B" w:rsidP="000E1F4B">
      <w:pPr>
        <w:pStyle w:val="Sinespaciado"/>
        <w:jc w:val="center"/>
        <w:rPr>
          <w:rFonts w:asciiTheme="minorHAnsi" w:hAnsiTheme="minorHAnsi" w:cstheme="minorHAnsi"/>
          <w:sz w:val="24"/>
          <w:szCs w:val="24"/>
        </w:rPr>
      </w:pPr>
      <w:r w:rsidRPr="000E1F4B">
        <w:rPr>
          <w:rFonts w:asciiTheme="minorHAnsi" w:hAnsiTheme="minorHAnsi" w:cstheme="minorHAnsi"/>
          <w:sz w:val="24"/>
          <w:szCs w:val="24"/>
        </w:rPr>
        <w:t>Representante del Consejo Mexicano de Comercio Exterior de Occidente.</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Suplente.</w:t>
      </w:r>
    </w:p>
    <w:p w:rsidR="000E1F4B" w:rsidRPr="000E1F4B" w:rsidRDefault="000E1F4B" w:rsidP="000E1F4B">
      <w:pPr>
        <w:ind w:left="708"/>
        <w:jc w:val="center"/>
        <w:rPr>
          <w:rFonts w:asciiTheme="minorHAnsi" w:hAnsiTheme="minorHAnsi" w:cstheme="minorHAnsi"/>
        </w:rPr>
      </w:pPr>
    </w:p>
    <w:p w:rsidR="000E1F4B" w:rsidRPr="000E1F4B" w:rsidRDefault="000E1F4B" w:rsidP="000E1F4B">
      <w:pP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b/>
        </w:rPr>
      </w:pPr>
      <w:r w:rsidRPr="000E1F4B">
        <w:rPr>
          <w:rFonts w:asciiTheme="minorHAnsi" w:hAnsiTheme="minorHAnsi" w:cstheme="minorHAnsi"/>
          <w:b/>
        </w:rPr>
        <w:t>Rogelio Alejandro Muñoz Prado.</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Representante de la Cámara Nacional de Comercio, Servicios y Turismo de Guadalajara.</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Titular.</w:t>
      </w: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b/>
        </w:rPr>
      </w:pPr>
    </w:p>
    <w:p w:rsidR="000E1F4B" w:rsidRPr="000E1F4B" w:rsidRDefault="000E1F4B" w:rsidP="000E1F4B">
      <w:pPr>
        <w:ind w:left="708"/>
        <w:jc w:val="center"/>
        <w:rPr>
          <w:rFonts w:asciiTheme="minorHAnsi" w:hAnsiTheme="minorHAnsi" w:cstheme="minorHAnsi"/>
          <w:b/>
        </w:rPr>
      </w:pPr>
      <w:r w:rsidRPr="000E1F4B">
        <w:rPr>
          <w:rFonts w:asciiTheme="minorHAnsi" w:hAnsiTheme="minorHAnsi" w:cstheme="minorHAnsi"/>
          <w:b/>
        </w:rPr>
        <w:t>Omar Palafox Sáenz</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 xml:space="preserve">Concejo de Desarrollo Agropecuario y Agro Industrial de Jalisco, A.C., </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Concejo Nacional Agropecuario</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Suplente.</w:t>
      </w: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ind w:left="708"/>
        <w:jc w:val="center"/>
        <w:rPr>
          <w:rFonts w:asciiTheme="minorHAnsi" w:hAnsiTheme="minorHAnsi" w:cstheme="minorHAnsi"/>
        </w:rPr>
      </w:pPr>
    </w:p>
    <w:p w:rsidR="000E1F4B" w:rsidRPr="000E1F4B" w:rsidRDefault="000E1F4B" w:rsidP="000E1F4B">
      <w:pPr>
        <w:pStyle w:val="Sinespaciado"/>
        <w:jc w:val="center"/>
        <w:rPr>
          <w:rFonts w:asciiTheme="minorHAnsi" w:hAnsiTheme="minorHAnsi" w:cstheme="minorHAnsi"/>
          <w:b/>
          <w:sz w:val="24"/>
          <w:szCs w:val="24"/>
        </w:rPr>
      </w:pPr>
      <w:r w:rsidRPr="000E1F4B">
        <w:rPr>
          <w:rFonts w:asciiTheme="minorHAnsi" w:hAnsiTheme="minorHAnsi" w:cstheme="minorHAnsi"/>
          <w:b/>
          <w:sz w:val="24"/>
          <w:szCs w:val="24"/>
        </w:rPr>
        <w:t xml:space="preserve">             Bricio Baldemar Rivera Orozco.</w:t>
      </w:r>
    </w:p>
    <w:p w:rsidR="000E1F4B" w:rsidRPr="000E1F4B" w:rsidRDefault="000E1F4B" w:rsidP="000E1F4B">
      <w:pPr>
        <w:pStyle w:val="Sinespaciado"/>
        <w:jc w:val="center"/>
        <w:rPr>
          <w:rFonts w:asciiTheme="minorHAnsi" w:hAnsiTheme="minorHAnsi" w:cstheme="minorHAnsi"/>
          <w:sz w:val="24"/>
          <w:szCs w:val="24"/>
        </w:rPr>
      </w:pPr>
      <w:r w:rsidRPr="000E1F4B">
        <w:rPr>
          <w:rFonts w:asciiTheme="minorHAnsi" w:hAnsiTheme="minorHAnsi" w:cstheme="minorHAnsi"/>
          <w:sz w:val="24"/>
          <w:szCs w:val="24"/>
        </w:rPr>
        <w:t>Consejo de Cámaras Industriales de Jalisco.</w:t>
      </w:r>
    </w:p>
    <w:p w:rsidR="000E1F4B" w:rsidRPr="000E1F4B" w:rsidRDefault="000E1F4B" w:rsidP="000E1F4B">
      <w:pPr>
        <w:ind w:left="708"/>
        <w:jc w:val="center"/>
        <w:rPr>
          <w:rFonts w:asciiTheme="minorHAnsi" w:hAnsiTheme="minorHAnsi" w:cstheme="minorHAnsi"/>
        </w:rPr>
      </w:pPr>
      <w:r w:rsidRPr="000E1F4B">
        <w:rPr>
          <w:rFonts w:asciiTheme="minorHAnsi" w:hAnsiTheme="minorHAnsi" w:cstheme="minorHAnsi"/>
        </w:rPr>
        <w:t>Suplente.</w:t>
      </w:r>
    </w:p>
    <w:p w:rsidR="000E1F4B" w:rsidRPr="000E1F4B" w:rsidRDefault="000E1F4B" w:rsidP="000E1F4B">
      <w:pPr>
        <w:ind w:left="708"/>
        <w:jc w:val="center"/>
        <w:rPr>
          <w:rFonts w:asciiTheme="minorHAnsi" w:hAnsiTheme="minorHAnsi" w:cstheme="minorHAnsi"/>
        </w:rPr>
      </w:pPr>
    </w:p>
    <w:p w:rsidR="000E1F4B" w:rsidRPr="000E1F4B" w:rsidRDefault="000E1F4B" w:rsidP="000E1F4B">
      <w:pPr>
        <w:pStyle w:val="Sinespaciado"/>
        <w:ind w:left="708"/>
        <w:jc w:val="center"/>
        <w:rPr>
          <w:rFonts w:asciiTheme="minorHAnsi" w:eastAsia="Times New Roman" w:hAnsiTheme="minorHAnsi" w:cstheme="minorHAnsi"/>
          <w:b/>
          <w:sz w:val="24"/>
          <w:szCs w:val="24"/>
        </w:rPr>
      </w:pPr>
      <w:r w:rsidRPr="000E1F4B">
        <w:rPr>
          <w:rFonts w:asciiTheme="minorHAnsi" w:eastAsia="Times New Roman" w:hAnsiTheme="minorHAnsi" w:cstheme="minorHAnsi"/>
          <w:b/>
          <w:sz w:val="24"/>
          <w:szCs w:val="24"/>
        </w:rPr>
        <w:t>Integrantes Vocales Permanentes con voz</w:t>
      </w:r>
    </w:p>
    <w:p w:rsidR="000E1F4B" w:rsidRPr="000E1F4B" w:rsidRDefault="000E1F4B" w:rsidP="000E1F4B">
      <w:pPr>
        <w:pStyle w:val="Sinespaciado"/>
        <w:ind w:left="708"/>
        <w:jc w:val="center"/>
        <w:rPr>
          <w:rFonts w:asciiTheme="minorHAnsi" w:hAnsiTheme="minorHAnsi" w:cstheme="minorHAnsi"/>
          <w:sz w:val="24"/>
          <w:szCs w:val="24"/>
          <w:highlight w:val="magenta"/>
        </w:rPr>
      </w:pPr>
    </w:p>
    <w:p w:rsidR="000E1F4B" w:rsidRPr="000E1F4B" w:rsidRDefault="000E1F4B" w:rsidP="000E1F4B">
      <w:pPr>
        <w:pStyle w:val="Sinespaciado"/>
        <w:ind w:left="708"/>
        <w:jc w:val="center"/>
        <w:rPr>
          <w:rFonts w:asciiTheme="minorHAnsi" w:hAnsiTheme="minorHAnsi" w:cstheme="minorHAnsi"/>
          <w:sz w:val="24"/>
          <w:szCs w:val="24"/>
          <w:highlight w:val="magenta"/>
        </w:rPr>
      </w:pPr>
    </w:p>
    <w:p w:rsidR="000E1F4B" w:rsidRPr="000E1F4B" w:rsidRDefault="000E1F4B" w:rsidP="000E1F4B">
      <w:pPr>
        <w:pStyle w:val="Sinespaciado"/>
        <w:ind w:left="708"/>
        <w:jc w:val="center"/>
        <w:rPr>
          <w:rFonts w:asciiTheme="minorHAnsi" w:hAnsiTheme="minorHAnsi" w:cstheme="minorHAnsi"/>
          <w:sz w:val="24"/>
          <w:szCs w:val="24"/>
          <w:highlight w:val="magenta"/>
        </w:rPr>
      </w:pPr>
    </w:p>
    <w:p w:rsidR="000E1F4B" w:rsidRPr="000E1F4B" w:rsidRDefault="000E1F4B" w:rsidP="000E1F4B">
      <w:pPr>
        <w:pStyle w:val="Sinespaciado"/>
        <w:ind w:left="708"/>
        <w:jc w:val="center"/>
        <w:rPr>
          <w:rFonts w:asciiTheme="minorHAnsi" w:hAnsiTheme="minorHAnsi" w:cstheme="minorHAnsi"/>
          <w:sz w:val="24"/>
          <w:szCs w:val="24"/>
          <w:highlight w:val="magenta"/>
        </w:rPr>
      </w:pP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Juan Carlos Razo Martínez.</w:t>
      </w:r>
    </w:p>
    <w:p w:rsidR="000E1F4B" w:rsidRPr="000E1F4B" w:rsidRDefault="000E1F4B" w:rsidP="000E1F4B">
      <w:pPr>
        <w:pStyle w:val="Sinespaciado"/>
        <w:ind w:left="708"/>
        <w:jc w:val="center"/>
        <w:rPr>
          <w:rFonts w:asciiTheme="minorHAnsi" w:hAnsiTheme="minorHAnsi" w:cstheme="minorHAnsi"/>
          <w:sz w:val="24"/>
          <w:szCs w:val="24"/>
          <w:lang w:val="es-ES"/>
        </w:rPr>
      </w:pPr>
      <w:r w:rsidRPr="000E1F4B">
        <w:rPr>
          <w:rFonts w:asciiTheme="minorHAnsi" w:hAnsiTheme="minorHAnsi" w:cstheme="minorHAnsi"/>
          <w:sz w:val="24"/>
          <w:szCs w:val="24"/>
        </w:rPr>
        <w:t>Contraloría Ciudadana.</w:t>
      </w:r>
    </w:p>
    <w:p w:rsidR="000E1F4B" w:rsidRPr="000E1F4B" w:rsidRDefault="000E1F4B" w:rsidP="000E1F4B">
      <w:pPr>
        <w:pStyle w:val="Sinespaciado"/>
        <w:ind w:left="708"/>
        <w:jc w:val="center"/>
        <w:rPr>
          <w:rFonts w:asciiTheme="minorHAnsi" w:hAnsiTheme="minorHAnsi" w:cstheme="minorHAnsi"/>
          <w:sz w:val="24"/>
          <w:szCs w:val="24"/>
          <w:lang w:val="pt-BR"/>
        </w:rPr>
      </w:pPr>
      <w:r w:rsidRPr="000E1F4B">
        <w:rPr>
          <w:rFonts w:asciiTheme="minorHAnsi" w:hAnsiTheme="minorHAnsi" w:cstheme="minorHAnsi"/>
          <w:sz w:val="24"/>
          <w:szCs w:val="24"/>
          <w:lang w:val="pt-BR"/>
        </w:rPr>
        <w:t>Suplente.</w:t>
      </w:r>
    </w:p>
    <w:p w:rsidR="000E1F4B" w:rsidRPr="000E1F4B" w:rsidRDefault="000E1F4B" w:rsidP="000E1F4B">
      <w:pPr>
        <w:pStyle w:val="Sinespaciado"/>
        <w:ind w:left="708"/>
        <w:rPr>
          <w:rFonts w:asciiTheme="minorHAnsi" w:hAnsiTheme="minorHAnsi" w:cstheme="minorHAnsi"/>
          <w:b/>
          <w:sz w:val="24"/>
          <w:szCs w:val="24"/>
          <w:highlight w:val="yellow"/>
          <w:lang w:val="pt-BR"/>
        </w:rPr>
      </w:pPr>
    </w:p>
    <w:p w:rsidR="000E1F4B" w:rsidRPr="000E1F4B" w:rsidRDefault="000E1F4B" w:rsidP="000E1F4B">
      <w:pPr>
        <w:pStyle w:val="Sinespaciado"/>
        <w:ind w:left="708"/>
        <w:jc w:val="center"/>
        <w:rPr>
          <w:rFonts w:asciiTheme="minorHAnsi" w:hAnsiTheme="minorHAnsi" w:cstheme="minorHAnsi"/>
          <w:b/>
          <w:sz w:val="24"/>
          <w:szCs w:val="24"/>
          <w:highlight w:val="yellow"/>
          <w:lang w:val="pt-BR"/>
        </w:rPr>
      </w:pP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 xml:space="preserve"> Diego Armando Cárdenas Paredes.</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Área Jurídica de la Dirección de Adquisiciones.</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Titular.</w:t>
      </w:r>
    </w:p>
    <w:p w:rsidR="000E1F4B" w:rsidRPr="000E1F4B" w:rsidRDefault="000E1F4B" w:rsidP="000E1F4B">
      <w:pPr>
        <w:pStyle w:val="Sinespaciado"/>
        <w:ind w:left="708"/>
        <w:jc w:val="center"/>
        <w:rPr>
          <w:rFonts w:asciiTheme="minorHAnsi" w:hAnsiTheme="minorHAnsi" w:cstheme="minorHAnsi"/>
          <w:b/>
          <w:sz w:val="24"/>
          <w:szCs w:val="24"/>
        </w:rPr>
      </w:pPr>
    </w:p>
    <w:p w:rsidR="000E1F4B" w:rsidRPr="000E1F4B" w:rsidRDefault="000E1F4B" w:rsidP="000E1F4B">
      <w:pPr>
        <w:pStyle w:val="Sinespaciado"/>
        <w:ind w:left="708"/>
        <w:jc w:val="center"/>
        <w:rPr>
          <w:rFonts w:asciiTheme="minorHAnsi" w:hAnsiTheme="minorHAnsi" w:cstheme="minorHAnsi"/>
          <w:b/>
          <w:sz w:val="24"/>
          <w:szCs w:val="24"/>
        </w:rPr>
      </w:pPr>
    </w:p>
    <w:p w:rsidR="000E1F4B" w:rsidRPr="000E1F4B" w:rsidRDefault="000E1F4B" w:rsidP="000E1F4B">
      <w:pPr>
        <w:pStyle w:val="Sinespaciado"/>
        <w:jc w:val="center"/>
        <w:rPr>
          <w:rFonts w:asciiTheme="minorHAnsi" w:hAnsiTheme="minorHAnsi" w:cstheme="minorHAnsi"/>
          <w:sz w:val="24"/>
          <w:szCs w:val="24"/>
          <w:highlight w:val="yellow"/>
        </w:rPr>
      </w:pPr>
      <w:r w:rsidRPr="000E1F4B">
        <w:rPr>
          <w:rFonts w:asciiTheme="minorHAnsi" w:hAnsiTheme="minorHAnsi" w:cstheme="minorHAnsi"/>
          <w:b/>
          <w:sz w:val="24"/>
          <w:szCs w:val="24"/>
        </w:rPr>
        <w:t xml:space="preserve">           </w:t>
      </w: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 xml:space="preserve">          </w:t>
      </w:r>
      <w:r w:rsidRPr="000E1F4B">
        <w:rPr>
          <w:rFonts w:asciiTheme="minorHAnsi" w:hAnsiTheme="minorHAnsi" w:cstheme="minorHAnsi"/>
          <w:b/>
          <w:sz w:val="24"/>
          <w:szCs w:val="24"/>
          <w:lang w:val="es-ES"/>
        </w:rPr>
        <w:t>José Manuel Martín del Campo Flores.</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Representante de la Fracción del Partido Acción Nacional.</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Suplente.</w:t>
      </w: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pStyle w:val="Sinespaciado"/>
        <w:ind w:left="708"/>
        <w:jc w:val="center"/>
        <w:rPr>
          <w:rFonts w:asciiTheme="minorHAnsi" w:hAnsiTheme="minorHAnsi" w:cstheme="minorHAnsi"/>
          <w:sz w:val="24"/>
          <w:szCs w:val="24"/>
        </w:rPr>
      </w:pPr>
    </w:p>
    <w:p w:rsidR="000E1F4B" w:rsidRPr="000E1F4B" w:rsidRDefault="000E1F4B" w:rsidP="000E1F4B">
      <w:pPr>
        <w:ind w:left="708"/>
        <w:jc w:val="center"/>
        <w:rPr>
          <w:rFonts w:asciiTheme="minorHAnsi" w:hAnsiTheme="minorHAnsi" w:cstheme="minorHAnsi"/>
          <w:lang w:eastAsia="es-MX"/>
        </w:rPr>
      </w:pPr>
      <w:proofErr w:type="spellStart"/>
      <w:r w:rsidRPr="000E1F4B">
        <w:rPr>
          <w:rFonts w:asciiTheme="minorHAnsi" w:hAnsiTheme="minorHAnsi" w:cstheme="minorHAnsi"/>
          <w:b/>
          <w:bCs/>
          <w:color w:val="000000"/>
          <w:lang w:eastAsia="es-MX"/>
        </w:rPr>
        <w:t>Liceida</w:t>
      </w:r>
      <w:proofErr w:type="spellEnd"/>
      <w:r w:rsidRPr="000E1F4B">
        <w:rPr>
          <w:rFonts w:asciiTheme="minorHAnsi" w:hAnsiTheme="minorHAnsi" w:cstheme="minorHAnsi"/>
          <w:b/>
          <w:bCs/>
          <w:color w:val="000000"/>
          <w:lang w:eastAsia="es-MX"/>
        </w:rPr>
        <w:t xml:space="preserve"> Dorantes Contreras.</w:t>
      </w:r>
    </w:p>
    <w:p w:rsidR="000E1F4B" w:rsidRPr="000E1F4B" w:rsidRDefault="000E1F4B" w:rsidP="000E1F4B">
      <w:pPr>
        <w:ind w:left="708"/>
        <w:jc w:val="center"/>
        <w:rPr>
          <w:rFonts w:asciiTheme="minorHAnsi" w:hAnsiTheme="minorHAnsi" w:cstheme="minorHAnsi"/>
          <w:lang w:eastAsia="es-MX"/>
        </w:rPr>
      </w:pPr>
      <w:r w:rsidRPr="000E1F4B">
        <w:rPr>
          <w:rFonts w:asciiTheme="minorHAnsi" w:hAnsiTheme="minorHAnsi" w:cstheme="minorHAnsi"/>
          <w:color w:val="000000"/>
          <w:lang w:eastAsia="es-MX"/>
        </w:rPr>
        <w:t>Representante de la Fracción del Partido Movimiento de Regeneración Nacional.</w:t>
      </w:r>
    </w:p>
    <w:p w:rsidR="000E1F4B" w:rsidRPr="000E1F4B" w:rsidRDefault="000E1F4B" w:rsidP="000E1F4B">
      <w:pPr>
        <w:ind w:left="708"/>
        <w:jc w:val="center"/>
        <w:rPr>
          <w:rFonts w:asciiTheme="minorHAnsi" w:hAnsiTheme="minorHAnsi" w:cstheme="minorHAnsi"/>
          <w:lang w:eastAsia="es-MX"/>
        </w:rPr>
      </w:pPr>
      <w:r w:rsidRPr="000E1F4B">
        <w:rPr>
          <w:rFonts w:asciiTheme="minorHAnsi" w:hAnsiTheme="minorHAnsi" w:cstheme="minorHAnsi"/>
          <w:color w:val="000000"/>
          <w:lang w:eastAsia="es-MX"/>
        </w:rPr>
        <w:t>Suplente.</w:t>
      </w: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ind w:left="708"/>
        <w:jc w:val="center"/>
        <w:rPr>
          <w:rFonts w:asciiTheme="minorHAnsi" w:hAnsiTheme="minorHAnsi" w:cstheme="minorHAnsi"/>
          <w:lang w:eastAsia="es-MX"/>
        </w:rPr>
      </w:pPr>
      <w:r w:rsidRPr="000E1F4B">
        <w:rPr>
          <w:rFonts w:asciiTheme="minorHAnsi" w:hAnsiTheme="minorHAnsi" w:cstheme="minorHAnsi"/>
          <w:b/>
          <w:bCs/>
          <w:color w:val="000000"/>
          <w:lang w:eastAsia="es-MX"/>
        </w:rPr>
        <w:t>Luz Ríos Cruz.</w:t>
      </w:r>
    </w:p>
    <w:p w:rsidR="000E1F4B" w:rsidRPr="000E1F4B" w:rsidRDefault="000E1F4B" w:rsidP="000E1F4B">
      <w:pPr>
        <w:ind w:left="708"/>
        <w:jc w:val="center"/>
        <w:rPr>
          <w:rFonts w:asciiTheme="minorHAnsi" w:hAnsiTheme="minorHAnsi" w:cstheme="minorHAnsi"/>
          <w:lang w:eastAsia="es-MX"/>
        </w:rPr>
      </w:pPr>
      <w:r w:rsidRPr="000E1F4B">
        <w:rPr>
          <w:rFonts w:asciiTheme="minorHAnsi" w:hAnsiTheme="minorHAnsi" w:cstheme="minorHAnsi"/>
          <w:color w:val="000000"/>
          <w:lang w:eastAsia="es-MX"/>
        </w:rPr>
        <w:t>Representante de la Fracción del Partido Futuro.</w:t>
      </w:r>
    </w:p>
    <w:p w:rsidR="000E1F4B" w:rsidRPr="000E1F4B" w:rsidRDefault="000E1F4B" w:rsidP="000E1F4B">
      <w:pPr>
        <w:ind w:left="708"/>
        <w:jc w:val="center"/>
        <w:rPr>
          <w:rFonts w:asciiTheme="minorHAnsi" w:hAnsiTheme="minorHAnsi" w:cstheme="minorHAnsi"/>
          <w:lang w:eastAsia="es-MX"/>
        </w:rPr>
      </w:pPr>
      <w:r w:rsidRPr="000E1F4B">
        <w:rPr>
          <w:rFonts w:asciiTheme="minorHAnsi" w:hAnsiTheme="minorHAnsi" w:cstheme="minorHAnsi"/>
          <w:color w:val="000000"/>
          <w:lang w:eastAsia="es-MX"/>
        </w:rPr>
        <w:t>Suplente.</w:t>
      </w: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Francisco Gómez Ibarra Ontiveros.</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Consejo Ciudadano de Control del Municipio de Zapopan, Jalisco.</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Titular.</w:t>
      </w: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sz w:val="24"/>
          <w:szCs w:val="24"/>
          <w:highlight w:val="yellow"/>
        </w:rPr>
      </w:pPr>
    </w:p>
    <w:p w:rsidR="000E1F4B" w:rsidRPr="000E1F4B" w:rsidRDefault="000E1F4B" w:rsidP="000E1F4B">
      <w:pPr>
        <w:pStyle w:val="Sinespaciado"/>
        <w:ind w:left="708"/>
        <w:jc w:val="center"/>
        <w:rPr>
          <w:rFonts w:asciiTheme="minorHAnsi" w:hAnsiTheme="minorHAnsi" w:cstheme="minorHAnsi"/>
          <w:b/>
          <w:sz w:val="24"/>
          <w:szCs w:val="24"/>
        </w:rPr>
      </w:pPr>
      <w:r w:rsidRPr="000E1F4B">
        <w:rPr>
          <w:rFonts w:asciiTheme="minorHAnsi" w:hAnsiTheme="minorHAnsi" w:cstheme="minorHAnsi"/>
          <w:b/>
          <w:sz w:val="24"/>
          <w:szCs w:val="24"/>
        </w:rPr>
        <w:t>Luz Elena Rosete Cortés.</w:t>
      </w:r>
    </w:p>
    <w:p w:rsidR="000E1F4B" w:rsidRPr="000E1F4B" w:rsidRDefault="000E1F4B" w:rsidP="000E1F4B">
      <w:pPr>
        <w:pStyle w:val="Sinespaciado"/>
        <w:ind w:left="708"/>
        <w:jc w:val="center"/>
        <w:rPr>
          <w:rFonts w:asciiTheme="minorHAnsi" w:hAnsiTheme="minorHAnsi" w:cstheme="minorHAnsi"/>
          <w:sz w:val="24"/>
          <w:szCs w:val="24"/>
        </w:rPr>
      </w:pPr>
      <w:r w:rsidRPr="000E1F4B">
        <w:rPr>
          <w:rFonts w:asciiTheme="minorHAnsi" w:hAnsiTheme="minorHAnsi" w:cstheme="minorHAnsi"/>
          <w:sz w:val="24"/>
          <w:szCs w:val="24"/>
        </w:rPr>
        <w:t>Secretario Técnico y Ejecutivo del Comité de Adquisiciones.</w:t>
      </w:r>
    </w:p>
    <w:p w:rsidR="008D0BC5" w:rsidRPr="00493C55" w:rsidRDefault="000E1F4B" w:rsidP="00F5107E">
      <w:pPr>
        <w:tabs>
          <w:tab w:val="left" w:pos="3969"/>
        </w:tabs>
        <w:spacing w:line="360" w:lineRule="auto"/>
        <w:jc w:val="center"/>
        <w:rPr>
          <w:rFonts w:asciiTheme="minorHAnsi" w:eastAsia="Calibri" w:hAnsiTheme="minorHAnsi" w:cstheme="minorHAnsi"/>
          <w:lang w:val="es-ES" w:eastAsia="en-US"/>
        </w:rPr>
      </w:pPr>
      <w:r w:rsidRPr="000E1F4B">
        <w:rPr>
          <w:rFonts w:asciiTheme="minorHAnsi" w:eastAsia="Calibri" w:hAnsiTheme="minorHAnsi" w:cstheme="minorHAnsi"/>
        </w:rPr>
        <w:t>Titular.</w:t>
      </w:r>
      <w:bookmarkStart w:id="0" w:name="_GoBack"/>
      <w:bookmarkEnd w:id="0"/>
    </w:p>
    <w:sectPr w:rsidR="008D0BC5" w:rsidRPr="00493C55" w:rsidSect="00D016B0">
      <w:headerReference w:type="default" r:id="rId24"/>
      <w:footerReference w:type="even" r:id="rId25"/>
      <w:footerReference w:type="default" r:id="rId26"/>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A86" w:rsidRDefault="002A1A86" w:rsidP="00162908">
      <w:r>
        <w:separator/>
      </w:r>
    </w:p>
  </w:endnote>
  <w:endnote w:type="continuationSeparator" w:id="0">
    <w:p w:rsidR="002A1A86" w:rsidRDefault="002A1A8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6E6" w:rsidRDefault="005F16E6"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16E6" w:rsidRDefault="005F16E6"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5F16E6" w:rsidRDefault="005F16E6">
            <w:pPr>
              <w:pStyle w:val="Piedepgina"/>
              <w:jc w:val="center"/>
            </w:pPr>
          </w:p>
          <w:p w:rsidR="005F16E6" w:rsidRPr="00F7676F" w:rsidRDefault="005F16E6" w:rsidP="00551520">
            <w:pPr>
              <w:pStyle w:val="Sinespaciado"/>
              <w:rPr>
                <w:rFonts w:asciiTheme="minorHAnsi" w:eastAsiaTheme="minorHAnsi" w:hAnsiTheme="minorHAnsi" w:cstheme="minorHAnsi"/>
                <w:sz w:val="18"/>
                <w:szCs w:val="18"/>
                <w:lang w:val="es-ES"/>
              </w:rPr>
            </w:pPr>
            <w:r w:rsidRPr="00F7676F">
              <w:rPr>
                <w:rFonts w:asciiTheme="minorHAnsi" w:eastAsiaTheme="minorHAnsi" w:hAnsiTheme="minorHAnsi" w:cstheme="minorHAnsi"/>
                <w:sz w:val="18"/>
                <w:szCs w:val="18"/>
                <w:lang w:val="pt-BR"/>
              </w:rPr>
              <w:t>L</w:t>
            </w:r>
            <w:r w:rsidRPr="00F7676F">
              <w:rPr>
                <w:rFonts w:asciiTheme="minorHAnsi" w:eastAsiaTheme="minorHAnsi" w:hAnsiTheme="minorHAnsi" w:cstheme="minorHAnsi"/>
                <w:sz w:val="18"/>
                <w:szCs w:val="18"/>
                <w:lang w:val="es-ES"/>
              </w:rPr>
              <w:t>a presente hoja forma parte del acta de acuerdos de la Décima Primera Sesión Ordinaria celebrada el 23 de junio del 2022.</w:t>
            </w:r>
          </w:p>
          <w:p w:rsidR="005F16E6" w:rsidRPr="00551520" w:rsidRDefault="005F16E6"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5F16E6" w:rsidRDefault="005F16E6">
            <w:pPr>
              <w:pStyle w:val="Piedepgina"/>
              <w:jc w:val="center"/>
            </w:pPr>
          </w:p>
          <w:p w:rsidR="005F16E6" w:rsidRDefault="005F16E6">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43</w:t>
            </w:r>
            <w:r w:rsidRPr="00551520">
              <w:rPr>
                <w:rFonts w:asciiTheme="minorHAnsi" w:hAnsiTheme="minorHAnsi" w:cstheme="minorHAnsi"/>
                <w:b/>
                <w:bCs/>
                <w:sz w:val="20"/>
                <w:szCs w:val="20"/>
              </w:rPr>
              <w:fldChar w:fldCharType="end"/>
            </w:r>
          </w:p>
        </w:sdtContent>
      </w:sdt>
    </w:sdtContent>
  </w:sdt>
  <w:p w:rsidR="005F16E6" w:rsidRDefault="005F16E6"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A86" w:rsidRDefault="002A1A86" w:rsidP="00162908">
      <w:r>
        <w:separator/>
      </w:r>
    </w:p>
  </w:footnote>
  <w:footnote w:type="continuationSeparator" w:id="0">
    <w:p w:rsidR="002A1A86" w:rsidRDefault="002A1A8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6E6" w:rsidRDefault="005F16E6">
    <w:pPr>
      <w:pStyle w:val="Encabezado"/>
    </w:pPr>
    <w:r>
      <w:rPr>
        <w:noProof/>
        <w:lang w:val="es-MX" w:eastAsia="es-MX"/>
      </w:rPr>
      <mc:AlternateContent>
        <mc:Choice Requires="wps">
          <w:drawing>
            <wp:anchor distT="0" distB="0" distL="114300" distR="114300" simplePos="0" relativeHeight="251659264"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5F16E6" w:rsidRPr="00C72137" w:rsidRDefault="005F16E6">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5F16E6" w:rsidRPr="00C72137" w:rsidRDefault="005F16E6">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5F16E6" w:rsidRPr="00C72137" w:rsidRDefault="005F16E6"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PRIMERA</w:t>
    </w:r>
    <w:r w:rsidRPr="004456F7">
      <w:rPr>
        <w:rFonts w:asciiTheme="minorHAnsi" w:hAnsiTheme="minorHAnsi" w:cstheme="minorHAnsi"/>
        <w:sz w:val="22"/>
        <w:szCs w:val="22"/>
        <w:lang w:val="es-ES_tradnl"/>
      </w:rPr>
      <w:t xml:space="preserve"> SESIÓN ORDINARIA</w:t>
    </w:r>
  </w:p>
  <w:p w:rsidR="005F16E6" w:rsidRPr="00C72137" w:rsidRDefault="005F16E6"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23</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JUNIO</w:t>
    </w:r>
    <w:r w:rsidRPr="004456F7">
      <w:rPr>
        <w:rFonts w:asciiTheme="minorHAnsi" w:hAnsiTheme="minorHAnsi" w:cstheme="minorHAnsi"/>
        <w:sz w:val="22"/>
        <w:szCs w:val="22"/>
        <w:lang w:val="es-ES_tradnl"/>
      </w:rPr>
      <w:t xml:space="preserve"> DEL 2022</w:t>
    </w:r>
  </w:p>
  <w:p w:rsidR="005F16E6" w:rsidRPr="00261A2A" w:rsidRDefault="005F16E6"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B660EA"/>
    <w:multiLevelType w:val="hybridMultilevel"/>
    <w:tmpl w:val="40FA10B2"/>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214640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5"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717F2D"/>
    <w:multiLevelType w:val="hybridMultilevel"/>
    <w:tmpl w:val="D3E8E224"/>
    <w:lvl w:ilvl="0" w:tplc="6D4A279C">
      <w:start w:val="22"/>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7"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6E0595"/>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0" w15:restartNumberingAfterBreak="0">
    <w:nsid w:val="447A493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4A4C0F61"/>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22"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132E8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D315F3B"/>
    <w:multiLevelType w:val="hybridMultilevel"/>
    <w:tmpl w:val="8816573E"/>
    <w:lvl w:ilvl="0" w:tplc="4B427896">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8032EB"/>
    <w:multiLevelType w:val="hybridMultilevel"/>
    <w:tmpl w:val="FE92E2E2"/>
    <w:lvl w:ilvl="0" w:tplc="8B12B8B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CE510C"/>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715360A"/>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5"/>
  </w:num>
  <w:num w:numId="3">
    <w:abstractNumId w:val="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2"/>
  </w:num>
  <w:num w:numId="10">
    <w:abstractNumId w:val="28"/>
  </w:num>
  <w:num w:numId="11">
    <w:abstractNumId w:val="10"/>
  </w:num>
  <w:num w:numId="12">
    <w:abstractNumId w:val="9"/>
  </w:num>
  <w:num w:numId="13">
    <w:abstractNumId w:val="6"/>
  </w:num>
  <w:num w:numId="14">
    <w:abstractNumId w:val="12"/>
  </w:num>
  <w:num w:numId="15">
    <w:abstractNumId w:val="15"/>
  </w:num>
  <w:num w:numId="16">
    <w:abstractNumId w:val="8"/>
  </w:num>
  <w:num w:numId="17">
    <w:abstractNumId w:val="18"/>
  </w:num>
  <w:num w:numId="18">
    <w:abstractNumId w:val="3"/>
  </w:num>
  <w:num w:numId="19">
    <w:abstractNumId w:val="2"/>
  </w:num>
  <w:num w:numId="20">
    <w:abstractNumId w:val="14"/>
  </w:num>
  <w:num w:numId="21">
    <w:abstractNumId w:val="5"/>
  </w:num>
  <w:num w:numId="22">
    <w:abstractNumId w:val="26"/>
  </w:num>
  <w:num w:numId="23">
    <w:abstractNumId w:val="24"/>
  </w:num>
  <w:num w:numId="24">
    <w:abstractNumId w:val="16"/>
  </w:num>
  <w:num w:numId="25">
    <w:abstractNumId w:val="19"/>
  </w:num>
  <w:num w:numId="26">
    <w:abstractNumId w:val="29"/>
  </w:num>
  <w:num w:numId="27">
    <w:abstractNumId w:val="21"/>
  </w:num>
  <w:num w:numId="28">
    <w:abstractNumId w:val="4"/>
  </w:num>
  <w:num w:numId="29">
    <w:abstractNumId w:val="30"/>
  </w:num>
  <w:num w:numId="30">
    <w:abstractNumId w:val="27"/>
  </w:num>
  <w:num w:numId="31">
    <w:abstractNumId w:val="13"/>
  </w:num>
  <w:num w:numId="32">
    <w:abstractNumId w:val="20"/>
  </w:num>
  <w:num w:numId="33">
    <w:abstractNumId w:val="11"/>
  </w:num>
  <w:num w:numId="34">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1A62"/>
    <w:rsid w:val="00012507"/>
    <w:rsid w:val="00014084"/>
    <w:rsid w:val="000155F7"/>
    <w:rsid w:val="000170E2"/>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1CE8"/>
    <w:rsid w:val="000E1F4B"/>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2E92"/>
    <w:rsid w:val="001532BF"/>
    <w:rsid w:val="001536A8"/>
    <w:rsid w:val="00161A5E"/>
    <w:rsid w:val="00162103"/>
    <w:rsid w:val="00162908"/>
    <w:rsid w:val="00163AF2"/>
    <w:rsid w:val="001644F8"/>
    <w:rsid w:val="0016799C"/>
    <w:rsid w:val="00171992"/>
    <w:rsid w:val="00171ADC"/>
    <w:rsid w:val="001727AD"/>
    <w:rsid w:val="001732C0"/>
    <w:rsid w:val="00175387"/>
    <w:rsid w:val="00177597"/>
    <w:rsid w:val="00180240"/>
    <w:rsid w:val="00181DA5"/>
    <w:rsid w:val="0018275D"/>
    <w:rsid w:val="00185A6E"/>
    <w:rsid w:val="00187738"/>
    <w:rsid w:val="00190B90"/>
    <w:rsid w:val="00190E59"/>
    <w:rsid w:val="00192816"/>
    <w:rsid w:val="00195C83"/>
    <w:rsid w:val="00196E43"/>
    <w:rsid w:val="001A04EB"/>
    <w:rsid w:val="001A07F4"/>
    <w:rsid w:val="001A1EC4"/>
    <w:rsid w:val="001A492F"/>
    <w:rsid w:val="001A57B0"/>
    <w:rsid w:val="001A723E"/>
    <w:rsid w:val="001B06D2"/>
    <w:rsid w:val="001B0FB7"/>
    <w:rsid w:val="001B2280"/>
    <w:rsid w:val="001B26B5"/>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3635"/>
    <w:rsid w:val="001D5B1C"/>
    <w:rsid w:val="001D7CC6"/>
    <w:rsid w:val="001D7F82"/>
    <w:rsid w:val="001E3BA5"/>
    <w:rsid w:val="001E472C"/>
    <w:rsid w:val="001E6F08"/>
    <w:rsid w:val="001E735D"/>
    <w:rsid w:val="001F0310"/>
    <w:rsid w:val="001F3BE3"/>
    <w:rsid w:val="001F3EE7"/>
    <w:rsid w:val="001F78AE"/>
    <w:rsid w:val="001F7AE1"/>
    <w:rsid w:val="0020083E"/>
    <w:rsid w:val="00201E17"/>
    <w:rsid w:val="002029B5"/>
    <w:rsid w:val="00202C00"/>
    <w:rsid w:val="00203723"/>
    <w:rsid w:val="00205050"/>
    <w:rsid w:val="00205338"/>
    <w:rsid w:val="00205F9D"/>
    <w:rsid w:val="0020685B"/>
    <w:rsid w:val="00206BE7"/>
    <w:rsid w:val="002073FD"/>
    <w:rsid w:val="00207F0A"/>
    <w:rsid w:val="0021046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1E28"/>
    <w:rsid w:val="002920D4"/>
    <w:rsid w:val="002968F0"/>
    <w:rsid w:val="00296F70"/>
    <w:rsid w:val="002A18B1"/>
    <w:rsid w:val="002A1A86"/>
    <w:rsid w:val="002A4198"/>
    <w:rsid w:val="002A446E"/>
    <w:rsid w:val="002A5B0C"/>
    <w:rsid w:val="002A7296"/>
    <w:rsid w:val="002B15F0"/>
    <w:rsid w:val="002B1A67"/>
    <w:rsid w:val="002B1CD9"/>
    <w:rsid w:val="002B31E4"/>
    <w:rsid w:val="002B4E70"/>
    <w:rsid w:val="002C10E7"/>
    <w:rsid w:val="002C3006"/>
    <w:rsid w:val="002C327F"/>
    <w:rsid w:val="002C561E"/>
    <w:rsid w:val="002C5ED9"/>
    <w:rsid w:val="002C5F95"/>
    <w:rsid w:val="002C7066"/>
    <w:rsid w:val="002C76FA"/>
    <w:rsid w:val="002D1086"/>
    <w:rsid w:val="002D116E"/>
    <w:rsid w:val="002D2C5A"/>
    <w:rsid w:val="002D4CC5"/>
    <w:rsid w:val="002D7B8E"/>
    <w:rsid w:val="002E2168"/>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31E1"/>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F84"/>
    <w:rsid w:val="003A4197"/>
    <w:rsid w:val="003A7818"/>
    <w:rsid w:val="003B1EB4"/>
    <w:rsid w:val="003B53BC"/>
    <w:rsid w:val="003B5894"/>
    <w:rsid w:val="003C05D9"/>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2265"/>
    <w:rsid w:val="00453B10"/>
    <w:rsid w:val="00453EE2"/>
    <w:rsid w:val="004543FE"/>
    <w:rsid w:val="00456BA1"/>
    <w:rsid w:val="0045757A"/>
    <w:rsid w:val="00465F38"/>
    <w:rsid w:val="00471955"/>
    <w:rsid w:val="004731C9"/>
    <w:rsid w:val="004736D3"/>
    <w:rsid w:val="00474236"/>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6C48"/>
    <w:rsid w:val="004D72ED"/>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4B97"/>
    <w:rsid w:val="00595A42"/>
    <w:rsid w:val="00596C54"/>
    <w:rsid w:val="005A0796"/>
    <w:rsid w:val="005A0815"/>
    <w:rsid w:val="005A0DA3"/>
    <w:rsid w:val="005A1A8E"/>
    <w:rsid w:val="005A4B39"/>
    <w:rsid w:val="005B0C7E"/>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444A"/>
    <w:rsid w:val="005D51F1"/>
    <w:rsid w:val="005D56A6"/>
    <w:rsid w:val="005D5ABC"/>
    <w:rsid w:val="005D6973"/>
    <w:rsid w:val="005E28A0"/>
    <w:rsid w:val="005E78B6"/>
    <w:rsid w:val="005F05D0"/>
    <w:rsid w:val="005F11DF"/>
    <w:rsid w:val="005F125E"/>
    <w:rsid w:val="005F16B2"/>
    <w:rsid w:val="005F16E6"/>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31B"/>
    <w:rsid w:val="00652C6E"/>
    <w:rsid w:val="00652F6F"/>
    <w:rsid w:val="00653999"/>
    <w:rsid w:val="0065407E"/>
    <w:rsid w:val="00656440"/>
    <w:rsid w:val="006615B2"/>
    <w:rsid w:val="006639CB"/>
    <w:rsid w:val="0066520A"/>
    <w:rsid w:val="00666813"/>
    <w:rsid w:val="00666E69"/>
    <w:rsid w:val="00666F60"/>
    <w:rsid w:val="006706BF"/>
    <w:rsid w:val="00671058"/>
    <w:rsid w:val="0067213D"/>
    <w:rsid w:val="0067330C"/>
    <w:rsid w:val="00673D5D"/>
    <w:rsid w:val="0067657C"/>
    <w:rsid w:val="00681973"/>
    <w:rsid w:val="006866FE"/>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08E7"/>
    <w:rsid w:val="006C10E1"/>
    <w:rsid w:val="006C1BBC"/>
    <w:rsid w:val="006C3786"/>
    <w:rsid w:val="006C4113"/>
    <w:rsid w:val="006C4302"/>
    <w:rsid w:val="006C49FA"/>
    <w:rsid w:val="006C7CA3"/>
    <w:rsid w:val="006C7D28"/>
    <w:rsid w:val="006D000F"/>
    <w:rsid w:val="006D1AA3"/>
    <w:rsid w:val="006D1AF8"/>
    <w:rsid w:val="006D4076"/>
    <w:rsid w:val="006D50B4"/>
    <w:rsid w:val="006D78AA"/>
    <w:rsid w:val="006D7EC7"/>
    <w:rsid w:val="006E04E4"/>
    <w:rsid w:val="006E358B"/>
    <w:rsid w:val="006E3603"/>
    <w:rsid w:val="006E3D57"/>
    <w:rsid w:val="006E4838"/>
    <w:rsid w:val="006E5005"/>
    <w:rsid w:val="006E5841"/>
    <w:rsid w:val="006F187D"/>
    <w:rsid w:val="006F353F"/>
    <w:rsid w:val="006F54B4"/>
    <w:rsid w:val="006F5DD7"/>
    <w:rsid w:val="007053BE"/>
    <w:rsid w:val="007064B4"/>
    <w:rsid w:val="00707054"/>
    <w:rsid w:val="007072E4"/>
    <w:rsid w:val="00710BCF"/>
    <w:rsid w:val="00711F3D"/>
    <w:rsid w:val="00712413"/>
    <w:rsid w:val="00715C37"/>
    <w:rsid w:val="00715FB6"/>
    <w:rsid w:val="00717740"/>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1364"/>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46EE"/>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01FA"/>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7DE6"/>
    <w:rsid w:val="00833BED"/>
    <w:rsid w:val="00835EF2"/>
    <w:rsid w:val="0083662F"/>
    <w:rsid w:val="0084012A"/>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2FB9"/>
    <w:rsid w:val="008844AF"/>
    <w:rsid w:val="00885AF4"/>
    <w:rsid w:val="00887003"/>
    <w:rsid w:val="00887222"/>
    <w:rsid w:val="00890F0C"/>
    <w:rsid w:val="00891509"/>
    <w:rsid w:val="008967F2"/>
    <w:rsid w:val="008969B5"/>
    <w:rsid w:val="008A02CB"/>
    <w:rsid w:val="008A2A00"/>
    <w:rsid w:val="008A325C"/>
    <w:rsid w:val="008A37C9"/>
    <w:rsid w:val="008A3F37"/>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21C"/>
    <w:rsid w:val="008D0BC5"/>
    <w:rsid w:val="008D2D16"/>
    <w:rsid w:val="008D5918"/>
    <w:rsid w:val="008D6C97"/>
    <w:rsid w:val="008D72AD"/>
    <w:rsid w:val="008D73F6"/>
    <w:rsid w:val="008E03BA"/>
    <w:rsid w:val="008E4335"/>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1BFD"/>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249D"/>
    <w:rsid w:val="00A72C1F"/>
    <w:rsid w:val="00A73027"/>
    <w:rsid w:val="00A7781F"/>
    <w:rsid w:val="00A80623"/>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2FE0"/>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1C84"/>
    <w:rsid w:val="00BA2D44"/>
    <w:rsid w:val="00BA3C96"/>
    <w:rsid w:val="00BA4DEE"/>
    <w:rsid w:val="00BA5971"/>
    <w:rsid w:val="00BA6233"/>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3C5"/>
    <w:rsid w:val="00BD36E9"/>
    <w:rsid w:val="00BD46C2"/>
    <w:rsid w:val="00BD5588"/>
    <w:rsid w:val="00BD619A"/>
    <w:rsid w:val="00BD6C29"/>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1044"/>
    <w:rsid w:val="00C82806"/>
    <w:rsid w:val="00C83445"/>
    <w:rsid w:val="00C83F5A"/>
    <w:rsid w:val="00C85F57"/>
    <w:rsid w:val="00C86DA0"/>
    <w:rsid w:val="00C92473"/>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623C"/>
    <w:rsid w:val="00CC73FE"/>
    <w:rsid w:val="00CD1101"/>
    <w:rsid w:val="00CD1875"/>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950F4"/>
    <w:rsid w:val="00D95501"/>
    <w:rsid w:val="00D96967"/>
    <w:rsid w:val="00D96B77"/>
    <w:rsid w:val="00D97E66"/>
    <w:rsid w:val="00DA02E4"/>
    <w:rsid w:val="00DA03DE"/>
    <w:rsid w:val="00DA2157"/>
    <w:rsid w:val="00DA4E3D"/>
    <w:rsid w:val="00DA5895"/>
    <w:rsid w:val="00DA7763"/>
    <w:rsid w:val="00DB2860"/>
    <w:rsid w:val="00DB4961"/>
    <w:rsid w:val="00DB52A5"/>
    <w:rsid w:val="00DB5476"/>
    <w:rsid w:val="00DB58BF"/>
    <w:rsid w:val="00DB74A7"/>
    <w:rsid w:val="00DC12F9"/>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57C7"/>
    <w:rsid w:val="00E277DE"/>
    <w:rsid w:val="00E300E0"/>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59FF"/>
    <w:rsid w:val="00E87D5A"/>
    <w:rsid w:val="00E92959"/>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245F"/>
    <w:rsid w:val="00EF3356"/>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07E"/>
    <w:rsid w:val="00F515C4"/>
    <w:rsid w:val="00F5329E"/>
    <w:rsid w:val="00F5412B"/>
    <w:rsid w:val="00F56909"/>
    <w:rsid w:val="00F56B1E"/>
    <w:rsid w:val="00F57F60"/>
    <w:rsid w:val="00F602AC"/>
    <w:rsid w:val="00F61BFE"/>
    <w:rsid w:val="00F62F4A"/>
    <w:rsid w:val="00F6305F"/>
    <w:rsid w:val="00F63EC9"/>
    <w:rsid w:val="00F64D4E"/>
    <w:rsid w:val="00F64F66"/>
    <w:rsid w:val="00F65494"/>
    <w:rsid w:val="00F661FD"/>
    <w:rsid w:val="00F7116A"/>
    <w:rsid w:val="00F74D41"/>
    <w:rsid w:val="00F74D7E"/>
    <w:rsid w:val="00F7676F"/>
    <w:rsid w:val="00F77EF4"/>
    <w:rsid w:val="00F820D3"/>
    <w:rsid w:val="00F824BB"/>
    <w:rsid w:val="00F84D77"/>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1EC1"/>
    <w:rsid w:val="00FB23AF"/>
    <w:rsid w:val="00FB34A1"/>
    <w:rsid w:val="00FB50E5"/>
    <w:rsid w:val="00FB6405"/>
    <w:rsid w:val="00FB6FFE"/>
    <w:rsid w:val="00FC042E"/>
    <w:rsid w:val="00FC05D6"/>
    <w:rsid w:val="00FC3221"/>
    <w:rsid w:val="00FC4D4D"/>
    <w:rsid w:val="00FD04D1"/>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2E6F"/>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0835157">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1901705">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8252902">
      <w:bodyDiv w:val="1"/>
      <w:marLeft w:val="0"/>
      <w:marRight w:val="0"/>
      <w:marTop w:val="0"/>
      <w:marBottom w:val="0"/>
      <w:divBdr>
        <w:top w:val="none" w:sz="0" w:space="0" w:color="auto"/>
        <w:left w:val="none" w:sz="0" w:space="0" w:color="auto"/>
        <w:bottom w:val="none" w:sz="0" w:space="0" w:color="auto"/>
        <w:right w:val="none" w:sz="0" w:space="0" w:color="auto"/>
      </w:divBdr>
    </w:div>
    <w:div w:id="1961260344">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8A93-AD3D-4022-9D1E-D14AC66A8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42</Pages>
  <Words>8395</Words>
  <Characters>46174</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18</cp:revision>
  <cp:lastPrinted>2022-06-24T21:56:00Z</cp:lastPrinted>
  <dcterms:created xsi:type="dcterms:W3CDTF">2022-06-27T18:05:00Z</dcterms:created>
  <dcterms:modified xsi:type="dcterms:W3CDTF">2022-06-27T19:00:00Z</dcterms:modified>
</cp:coreProperties>
</file>