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F17BFD">
        <w:rPr>
          <w:rFonts w:asciiTheme="minorHAnsi" w:hAnsiTheme="minorHAnsi" w:cstheme="minorHAnsi"/>
          <w:szCs w:val="24"/>
        </w:rPr>
        <w:t>1</w:t>
      </w:r>
      <w:r w:rsidR="00711C7F">
        <w:rPr>
          <w:rFonts w:asciiTheme="minorHAnsi" w:hAnsiTheme="minorHAnsi" w:cstheme="minorHAnsi"/>
          <w:szCs w:val="24"/>
        </w:rPr>
        <w:t>0</w:t>
      </w:r>
      <w:r w:rsidR="00162908" w:rsidRPr="00493C55">
        <w:rPr>
          <w:rFonts w:asciiTheme="minorHAnsi" w:hAnsiTheme="minorHAnsi" w:cstheme="minorHAnsi"/>
          <w:szCs w:val="24"/>
        </w:rPr>
        <w:t xml:space="preserve"> horas del día </w:t>
      </w:r>
      <w:r w:rsidR="009F22B8">
        <w:rPr>
          <w:rFonts w:asciiTheme="minorHAnsi" w:hAnsiTheme="minorHAnsi" w:cstheme="minorHAnsi"/>
          <w:szCs w:val="24"/>
        </w:rPr>
        <w:t>0</w:t>
      </w:r>
      <w:r w:rsidR="00B72E8A">
        <w:rPr>
          <w:rFonts w:asciiTheme="minorHAnsi" w:hAnsiTheme="minorHAnsi" w:cstheme="minorHAnsi"/>
          <w:szCs w:val="24"/>
        </w:rPr>
        <w:t>2</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9F22B8">
        <w:rPr>
          <w:rFonts w:asciiTheme="minorHAnsi" w:hAnsiTheme="minorHAnsi" w:cstheme="minorHAnsi"/>
          <w:szCs w:val="24"/>
        </w:rPr>
        <w:t>junio</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9F22B8">
        <w:rPr>
          <w:rFonts w:asciiTheme="minorHAnsi" w:hAnsiTheme="minorHAnsi" w:cstheme="minorHAnsi"/>
          <w:szCs w:val="24"/>
        </w:rPr>
        <w:t>Sexta</w:t>
      </w:r>
      <w:r w:rsidR="00A87276" w:rsidRPr="00493C55">
        <w:rPr>
          <w:rFonts w:asciiTheme="minorHAnsi" w:hAnsiTheme="minorHAnsi" w:cstheme="minorHAnsi"/>
          <w:szCs w:val="24"/>
        </w:rPr>
        <w:t xml:space="preserve"> </w:t>
      </w:r>
      <w:r w:rsidR="009F22B8">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Talina</w:t>
      </w:r>
      <w:proofErr w:type="spellEnd"/>
      <w:r w:rsidRPr="00493C55">
        <w:rPr>
          <w:rFonts w:asciiTheme="minorHAnsi" w:hAnsiTheme="minorHAnsi" w:cstheme="minorHAnsi"/>
          <w:sz w:val="24"/>
          <w:szCs w:val="24"/>
        </w:rPr>
        <w:t xml:space="preserve">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Dialhery</w:t>
      </w:r>
      <w:proofErr w:type="spellEnd"/>
      <w:r w:rsidRPr="00493C55">
        <w:rPr>
          <w:rFonts w:asciiTheme="minorHAnsi" w:hAnsiTheme="minorHAnsi" w:cstheme="minorHAnsi"/>
          <w:sz w:val="24"/>
          <w:szCs w:val="24"/>
        </w:rPr>
        <w:t xml:space="preserve">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2029B5" w:rsidRDefault="002029B5" w:rsidP="001C4A87">
      <w:pPr>
        <w:pStyle w:val="Sinespaciado"/>
        <w:rPr>
          <w:rFonts w:asciiTheme="minorHAnsi" w:hAnsiTheme="minorHAnsi" w:cstheme="minorHAnsi"/>
          <w:sz w:val="24"/>
          <w:szCs w:val="24"/>
        </w:rPr>
      </w:pPr>
    </w:p>
    <w:p w:rsidR="00005148" w:rsidRPr="00A26784" w:rsidRDefault="00005148" w:rsidP="00005148">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rsidR="00005148" w:rsidRPr="00A26784" w:rsidRDefault="00005148" w:rsidP="00005148">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rsidR="00005148" w:rsidRPr="00A26784" w:rsidRDefault="00005148" w:rsidP="0000514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62047C" w:rsidRPr="00493C55" w:rsidRDefault="0062047C"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Pr="00493C55"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1F7AE1" w:rsidRPr="00493C55" w:rsidRDefault="001F7AE1" w:rsidP="001C4A87">
      <w:pPr>
        <w:pStyle w:val="Sinespaciado"/>
        <w:rPr>
          <w:rFonts w:asciiTheme="minorHAnsi" w:hAnsiTheme="minorHAnsi" w:cstheme="minorHAnsi"/>
          <w:sz w:val="24"/>
          <w:szCs w:val="24"/>
          <w:lang w:val="pt-BR"/>
        </w:rPr>
      </w:pPr>
    </w:p>
    <w:p w:rsidR="001F7AE1" w:rsidRPr="00493C55" w:rsidRDefault="001F7AE1" w:rsidP="001F7AE1">
      <w:pPr>
        <w:pStyle w:val="Sinespaciado"/>
        <w:rPr>
          <w:rFonts w:asciiTheme="minorHAnsi" w:hAnsiTheme="minorHAnsi" w:cstheme="minorHAnsi"/>
          <w:sz w:val="24"/>
          <w:szCs w:val="24"/>
          <w:lang w:val="pt-BR"/>
        </w:rPr>
      </w:pPr>
      <w:proofErr w:type="spellStart"/>
      <w:r w:rsidRPr="00493C55">
        <w:rPr>
          <w:rFonts w:asciiTheme="minorHAnsi" w:hAnsiTheme="minorHAnsi" w:cstheme="minorHAnsi"/>
          <w:sz w:val="24"/>
          <w:szCs w:val="24"/>
          <w:lang w:val="pt-BR"/>
        </w:rPr>
        <w:t>Consejo</w:t>
      </w:r>
      <w:proofErr w:type="spellEnd"/>
      <w:r w:rsidRPr="00493C55">
        <w:rPr>
          <w:rFonts w:asciiTheme="minorHAnsi" w:hAnsiTheme="minorHAnsi" w:cstheme="minorHAnsi"/>
          <w:sz w:val="24"/>
          <w:szCs w:val="24"/>
          <w:lang w:val="pt-BR"/>
        </w:rPr>
        <w:t xml:space="preserve"> de </w:t>
      </w:r>
      <w:proofErr w:type="spellStart"/>
      <w:r w:rsidRPr="00493C55">
        <w:rPr>
          <w:rFonts w:asciiTheme="minorHAnsi" w:hAnsiTheme="minorHAnsi" w:cstheme="minorHAnsi"/>
          <w:sz w:val="24"/>
          <w:szCs w:val="24"/>
          <w:lang w:val="pt-BR"/>
        </w:rPr>
        <w:t>Desarrollo</w:t>
      </w:r>
      <w:proofErr w:type="spellEnd"/>
      <w:r w:rsidRPr="00493C55">
        <w:rPr>
          <w:rFonts w:asciiTheme="minorHAnsi" w:hAnsiTheme="minorHAnsi" w:cstheme="minorHAnsi"/>
          <w:sz w:val="24"/>
          <w:szCs w:val="24"/>
          <w:lang w:val="pt-BR"/>
        </w:rPr>
        <w:t xml:space="preserve"> </w:t>
      </w:r>
      <w:proofErr w:type="spellStart"/>
      <w:r w:rsidRPr="00493C55">
        <w:rPr>
          <w:rFonts w:asciiTheme="minorHAnsi" w:hAnsiTheme="minorHAnsi" w:cstheme="minorHAnsi"/>
          <w:sz w:val="24"/>
          <w:szCs w:val="24"/>
          <w:lang w:val="pt-BR"/>
        </w:rPr>
        <w:t>Agropecuario</w:t>
      </w:r>
      <w:proofErr w:type="spellEnd"/>
      <w:r w:rsidRPr="00493C55">
        <w:rPr>
          <w:rFonts w:asciiTheme="minorHAnsi" w:hAnsiTheme="minorHAnsi" w:cstheme="minorHAnsi"/>
          <w:sz w:val="24"/>
          <w:szCs w:val="24"/>
          <w:lang w:val="pt-BR"/>
        </w:rPr>
        <w:t xml:space="preserve"> y Agroindustrial de Jalisco, A.C., </w:t>
      </w:r>
    </w:p>
    <w:p w:rsidR="001F7AE1" w:rsidRPr="00493C55" w:rsidRDefault="001F7AE1" w:rsidP="001F7AE1">
      <w:pPr>
        <w:pStyle w:val="Sinespaciado"/>
        <w:rPr>
          <w:rFonts w:asciiTheme="minorHAnsi" w:hAnsiTheme="minorHAnsi" w:cstheme="minorHAnsi"/>
          <w:sz w:val="24"/>
          <w:szCs w:val="24"/>
          <w:lang w:val="pt-BR"/>
        </w:rPr>
      </w:pPr>
      <w:proofErr w:type="spellStart"/>
      <w:r w:rsidRPr="00493C55">
        <w:rPr>
          <w:rFonts w:asciiTheme="minorHAnsi" w:hAnsiTheme="minorHAnsi" w:cstheme="minorHAnsi"/>
          <w:sz w:val="24"/>
          <w:szCs w:val="24"/>
          <w:lang w:val="pt-BR"/>
        </w:rPr>
        <w:t>Consejo</w:t>
      </w:r>
      <w:proofErr w:type="spellEnd"/>
      <w:r w:rsidRPr="00493C55">
        <w:rPr>
          <w:rFonts w:asciiTheme="minorHAnsi" w:hAnsiTheme="minorHAnsi" w:cstheme="minorHAnsi"/>
          <w:sz w:val="24"/>
          <w:szCs w:val="24"/>
          <w:lang w:val="pt-BR"/>
        </w:rPr>
        <w:t xml:space="preserve"> Nacional </w:t>
      </w:r>
      <w:proofErr w:type="spellStart"/>
      <w:r w:rsidRPr="00493C55">
        <w:rPr>
          <w:rFonts w:asciiTheme="minorHAnsi" w:hAnsiTheme="minorHAnsi" w:cstheme="minorHAnsi"/>
          <w:sz w:val="24"/>
          <w:szCs w:val="24"/>
          <w:lang w:val="pt-BR"/>
        </w:rPr>
        <w:t>Agropecuario</w:t>
      </w:r>
      <w:proofErr w:type="spellEnd"/>
      <w:r w:rsidRPr="00493C55">
        <w:rPr>
          <w:rFonts w:asciiTheme="minorHAnsi" w:hAnsiTheme="minorHAnsi" w:cstheme="minorHAnsi"/>
          <w:sz w:val="24"/>
          <w:szCs w:val="24"/>
          <w:lang w:val="pt-BR"/>
        </w:rPr>
        <w:t>.</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 xml:space="preserve">Omar </w:t>
      </w:r>
      <w:proofErr w:type="spellStart"/>
      <w:r w:rsidRPr="00493C55">
        <w:rPr>
          <w:rFonts w:asciiTheme="minorHAnsi" w:hAnsiTheme="minorHAnsi" w:cstheme="minorHAnsi"/>
          <w:sz w:val="24"/>
          <w:szCs w:val="24"/>
          <w:lang w:val="pt-BR"/>
        </w:rPr>
        <w:t>Palafox</w:t>
      </w:r>
      <w:proofErr w:type="spellEnd"/>
      <w:r w:rsidRPr="00493C55">
        <w:rPr>
          <w:rFonts w:asciiTheme="minorHAnsi" w:hAnsiTheme="minorHAnsi" w:cstheme="minorHAnsi"/>
          <w:sz w:val="24"/>
          <w:szCs w:val="24"/>
          <w:lang w:val="pt-BR"/>
        </w:rPr>
        <w:t xml:space="preserve"> </w:t>
      </w:r>
      <w:proofErr w:type="spellStart"/>
      <w:r w:rsidRPr="00493C55">
        <w:rPr>
          <w:rFonts w:asciiTheme="minorHAnsi" w:hAnsiTheme="minorHAnsi" w:cstheme="minorHAnsi"/>
          <w:sz w:val="24"/>
          <w:szCs w:val="24"/>
          <w:lang w:val="pt-BR"/>
        </w:rPr>
        <w:t>Sáenz</w:t>
      </w:r>
      <w:proofErr w:type="spellEnd"/>
      <w:r w:rsidR="00711F3D" w:rsidRPr="00493C55">
        <w:rPr>
          <w:rFonts w:asciiTheme="minorHAnsi" w:hAnsiTheme="minorHAnsi" w:cstheme="minorHAnsi"/>
          <w:sz w:val="24"/>
          <w:szCs w:val="24"/>
          <w:lang w:val="pt-BR"/>
        </w:rPr>
        <w:t>.</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Consejo Mexicano de Comercio Exterior</w:t>
      </w:r>
      <w:r w:rsidR="002C5ED9" w:rsidRPr="00493C55">
        <w:rPr>
          <w:rFonts w:asciiTheme="minorHAnsi" w:hAnsiTheme="minorHAnsi" w:cstheme="minorHAnsi"/>
          <w:sz w:val="24"/>
          <w:szCs w:val="24"/>
        </w:rPr>
        <w:t xml:space="preserve"> de Occidente</w:t>
      </w:r>
      <w:r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Silvia Jacquelin</w:t>
      </w:r>
      <w:r w:rsidR="002C5ED9" w:rsidRPr="00493C55">
        <w:rPr>
          <w:rFonts w:asciiTheme="minorHAnsi" w:hAnsiTheme="minorHAnsi" w:cstheme="minorHAnsi"/>
          <w:sz w:val="24"/>
          <w:szCs w:val="24"/>
        </w:rPr>
        <w:t>e</w:t>
      </w:r>
      <w:r w:rsidRPr="00493C55">
        <w:rPr>
          <w:rFonts w:asciiTheme="minorHAnsi" w:hAnsiTheme="minorHAnsi" w:cstheme="minorHAnsi"/>
          <w:sz w:val="24"/>
          <w:szCs w:val="24"/>
        </w:rPr>
        <w:t xml:space="preserve"> Martin del Campo Partida</w:t>
      </w:r>
      <w:r w:rsidR="00711F3D"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F24CCB"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Contraloría Ciudadana.</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Juan Carlos Razo Martínez.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1C4A87" w:rsidRDefault="001C4A87" w:rsidP="001C4A87">
      <w:pPr>
        <w:pStyle w:val="Sinespaciado"/>
        <w:rPr>
          <w:rFonts w:asciiTheme="minorHAnsi" w:hAnsiTheme="minorHAnsi" w:cstheme="minorHAnsi"/>
          <w:sz w:val="24"/>
          <w:szCs w:val="24"/>
        </w:rPr>
      </w:pP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Movimiento Ciudadano.</w:t>
      </w:r>
    </w:p>
    <w:p w:rsidR="00F05876" w:rsidRPr="006C7D28" w:rsidRDefault="00F05876" w:rsidP="00F05876">
      <w:pPr>
        <w:pStyle w:val="Sinespaciado"/>
        <w:rPr>
          <w:rFonts w:asciiTheme="minorHAnsi" w:hAnsiTheme="minorHAnsi" w:cstheme="minorHAnsi"/>
          <w:sz w:val="24"/>
          <w:szCs w:val="24"/>
        </w:rPr>
      </w:pPr>
      <w:r>
        <w:rPr>
          <w:rFonts w:cstheme="minorHAnsi"/>
          <w:sz w:val="24"/>
          <w:szCs w:val="24"/>
          <w:lang w:val="es-ES"/>
        </w:rPr>
        <w:t>Fabián Aceves Dávalos</w:t>
      </w:r>
      <w:r w:rsidRPr="006C7D28">
        <w:rPr>
          <w:rFonts w:cstheme="minorHAnsi"/>
          <w:sz w:val="24"/>
          <w:szCs w:val="24"/>
          <w:lang w:val="es-ES"/>
        </w:rPr>
        <w:t>.</w:t>
      </w: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Titular.</w:t>
      </w:r>
    </w:p>
    <w:p w:rsidR="00F05876" w:rsidRDefault="00F05876" w:rsidP="00F05876">
      <w:pPr>
        <w:pStyle w:val="Sinespaciado"/>
        <w:rPr>
          <w:rFonts w:asciiTheme="minorHAnsi" w:hAnsiTheme="minorHAnsi" w:cstheme="minorHAnsi"/>
          <w:sz w:val="24"/>
          <w:szCs w:val="24"/>
        </w:rPr>
      </w:pP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lastRenderedPageBreak/>
        <w:t>Regidor Representante de la Fracción del Partido Acción Nacional.</w:t>
      </w: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F05876" w:rsidRDefault="006C7D28"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05876" w:rsidRDefault="00F05876" w:rsidP="00F05876">
      <w:pPr>
        <w:pStyle w:val="Sinespaciado"/>
        <w:rPr>
          <w:rFonts w:asciiTheme="minorHAnsi" w:hAnsiTheme="minorHAnsi" w:cstheme="minorHAnsi"/>
          <w:sz w:val="24"/>
          <w:szCs w:val="24"/>
        </w:rPr>
      </w:pP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Futuro.</w:t>
      </w:r>
    </w:p>
    <w:p w:rsidR="00F05876" w:rsidRPr="006C7D28" w:rsidRDefault="00F05876" w:rsidP="00F05876">
      <w:pPr>
        <w:pStyle w:val="Sinespaciado"/>
        <w:rPr>
          <w:rFonts w:asciiTheme="minorHAnsi" w:hAnsiTheme="minorHAnsi" w:cstheme="minorHAnsi"/>
          <w:sz w:val="24"/>
          <w:szCs w:val="24"/>
        </w:rPr>
      </w:pPr>
      <w:r>
        <w:rPr>
          <w:rFonts w:cstheme="minorHAnsi"/>
          <w:sz w:val="24"/>
          <w:szCs w:val="24"/>
          <w:lang w:val="es-ES"/>
        </w:rPr>
        <w:t>José Pedro Kumamoto Aguilar</w:t>
      </w:r>
      <w:r w:rsidRPr="006C7D28">
        <w:rPr>
          <w:rFonts w:cstheme="minorHAnsi"/>
          <w:sz w:val="24"/>
          <w:szCs w:val="24"/>
          <w:lang w:val="es-ES"/>
        </w:rPr>
        <w:t>.</w:t>
      </w: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Titular.</w:t>
      </w:r>
    </w:p>
    <w:p w:rsidR="005F05D0" w:rsidRDefault="005F05D0" w:rsidP="001C4A87">
      <w:pPr>
        <w:pStyle w:val="Sinespaciado"/>
        <w:rPr>
          <w:rFonts w:asciiTheme="minorHAnsi" w:hAnsiTheme="minorHAnsi" w:cstheme="minorHAnsi"/>
          <w:sz w:val="24"/>
          <w:szCs w:val="24"/>
        </w:rPr>
      </w:pPr>
    </w:p>
    <w:p w:rsidR="009F22B8" w:rsidRDefault="009F22B8" w:rsidP="009F22B8">
      <w:pPr>
        <w:pStyle w:val="Sinespaciado"/>
        <w:rPr>
          <w:rFonts w:asciiTheme="minorHAnsi" w:hAnsiTheme="minorHAnsi" w:cstheme="minorHAnsi"/>
          <w:sz w:val="24"/>
          <w:szCs w:val="24"/>
        </w:rPr>
      </w:pPr>
      <w:r>
        <w:rPr>
          <w:rFonts w:asciiTheme="minorHAnsi" w:hAnsiTheme="minorHAnsi" w:cstheme="minorHAnsi"/>
          <w:sz w:val="24"/>
          <w:szCs w:val="24"/>
        </w:rPr>
        <w:t>Regidor Representan</w:t>
      </w:r>
      <w:r w:rsidR="00F05876">
        <w:rPr>
          <w:rFonts w:asciiTheme="minorHAnsi" w:hAnsiTheme="minorHAnsi" w:cstheme="minorHAnsi"/>
          <w:sz w:val="24"/>
          <w:szCs w:val="24"/>
        </w:rPr>
        <w:t>te de la Fracción del Partido Movimiento de Regeneración Nacional</w:t>
      </w:r>
      <w:r>
        <w:rPr>
          <w:rFonts w:asciiTheme="minorHAnsi" w:hAnsiTheme="minorHAnsi" w:cstheme="minorHAnsi"/>
          <w:sz w:val="24"/>
          <w:szCs w:val="24"/>
        </w:rPr>
        <w:t>.</w:t>
      </w:r>
    </w:p>
    <w:p w:rsidR="009F22B8" w:rsidRPr="006C7D28" w:rsidRDefault="00F05876" w:rsidP="009F22B8">
      <w:pPr>
        <w:pStyle w:val="Sinespaciado"/>
        <w:rPr>
          <w:rFonts w:asciiTheme="minorHAnsi" w:hAnsiTheme="minorHAnsi" w:cstheme="minorHAnsi"/>
          <w:sz w:val="24"/>
          <w:szCs w:val="24"/>
        </w:rPr>
      </w:pPr>
      <w:proofErr w:type="spellStart"/>
      <w:r>
        <w:rPr>
          <w:rFonts w:cstheme="minorHAnsi"/>
          <w:sz w:val="24"/>
          <w:szCs w:val="24"/>
          <w:lang w:val="es-ES"/>
        </w:rPr>
        <w:t>Liceida</w:t>
      </w:r>
      <w:proofErr w:type="spellEnd"/>
      <w:r>
        <w:rPr>
          <w:rFonts w:cstheme="minorHAnsi"/>
          <w:sz w:val="24"/>
          <w:szCs w:val="24"/>
          <w:lang w:val="es-ES"/>
        </w:rPr>
        <w:t xml:space="preserve"> Dorantes Contreras</w:t>
      </w:r>
      <w:r w:rsidR="009F22B8" w:rsidRPr="006C7D28">
        <w:rPr>
          <w:rFonts w:cstheme="minorHAnsi"/>
          <w:sz w:val="24"/>
          <w:szCs w:val="24"/>
          <w:lang w:val="es-ES"/>
        </w:rPr>
        <w:t>.</w:t>
      </w:r>
    </w:p>
    <w:p w:rsidR="009F22B8" w:rsidRDefault="00F05876" w:rsidP="009F22B8">
      <w:pPr>
        <w:pStyle w:val="Sinespaciado"/>
        <w:rPr>
          <w:rFonts w:asciiTheme="minorHAnsi" w:hAnsiTheme="minorHAnsi" w:cstheme="minorHAnsi"/>
          <w:sz w:val="24"/>
          <w:szCs w:val="24"/>
        </w:rPr>
      </w:pPr>
      <w:r>
        <w:rPr>
          <w:rFonts w:asciiTheme="minorHAnsi" w:hAnsiTheme="minorHAnsi" w:cstheme="minorHAnsi"/>
          <w:sz w:val="24"/>
          <w:szCs w:val="24"/>
        </w:rPr>
        <w:t>Suplente</w:t>
      </w:r>
      <w:r w:rsidR="009F22B8">
        <w:rPr>
          <w:rFonts w:asciiTheme="minorHAnsi" w:hAnsiTheme="minorHAnsi" w:cstheme="minorHAnsi"/>
          <w:sz w:val="24"/>
          <w:szCs w:val="24"/>
        </w:rPr>
        <w:t>.</w:t>
      </w:r>
    </w:p>
    <w:p w:rsidR="009F22B8" w:rsidRDefault="009F22B8" w:rsidP="001C4A87">
      <w:pPr>
        <w:pStyle w:val="Sinespaciado"/>
        <w:rPr>
          <w:rFonts w:asciiTheme="minorHAnsi" w:hAnsiTheme="minorHAnsi" w:cstheme="minorHAnsi"/>
          <w:sz w:val="24"/>
          <w:szCs w:val="24"/>
        </w:rPr>
      </w:pPr>
    </w:p>
    <w:p w:rsidR="009F22B8" w:rsidRDefault="009F22B8" w:rsidP="009F22B8">
      <w:pPr>
        <w:pStyle w:val="Sinespaciado"/>
        <w:rPr>
          <w:rFonts w:asciiTheme="minorHAnsi" w:hAnsiTheme="minorHAnsi" w:cstheme="minorHAnsi"/>
          <w:sz w:val="24"/>
          <w:szCs w:val="24"/>
        </w:rPr>
      </w:pPr>
      <w:r>
        <w:rPr>
          <w:rFonts w:asciiTheme="minorHAnsi" w:hAnsiTheme="minorHAnsi" w:cstheme="minorHAnsi"/>
          <w:sz w:val="24"/>
          <w:szCs w:val="24"/>
        </w:rPr>
        <w:t>Regidor Representante d</w:t>
      </w:r>
      <w:r w:rsidR="00F05876">
        <w:rPr>
          <w:rFonts w:asciiTheme="minorHAnsi" w:hAnsiTheme="minorHAnsi" w:cstheme="minorHAnsi"/>
          <w:sz w:val="24"/>
          <w:szCs w:val="24"/>
        </w:rPr>
        <w:t>e la Fracción del Partido Revolucionario Institucional</w:t>
      </w:r>
      <w:r>
        <w:rPr>
          <w:rFonts w:asciiTheme="minorHAnsi" w:hAnsiTheme="minorHAnsi" w:cstheme="minorHAnsi"/>
          <w:sz w:val="24"/>
          <w:szCs w:val="24"/>
        </w:rPr>
        <w:t>.</w:t>
      </w:r>
    </w:p>
    <w:p w:rsidR="009F22B8" w:rsidRPr="006C7D28" w:rsidRDefault="00F05876" w:rsidP="009F22B8">
      <w:pPr>
        <w:pStyle w:val="Sinespaciado"/>
        <w:rPr>
          <w:rFonts w:asciiTheme="minorHAnsi" w:hAnsiTheme="minorHAnsi" w:cstheme="minorHAnsi"/>
          <w:sz w:val="24"/>
          <w:szCs w:val="24"/>
        </w:rPr>
      </w:pPr>
      <w:r>
        <w:rPr>
          <w:rFonts w:cstheme="minorHAnsi"/>
          <w:sz w:val="24"/>
          <w:szCs w:val="24"/>
          <w:lang w:val="es-ES"/>
        </w:rPr>
        <w:t>Blanca Livier Téllez Morales</w:t>
      </w:r>
      <w:r w:rsidR="009F22B8" w:rsidRPr="006C7D28">
        <w:rPr>
          <w:rFonts w:cstheme="minorHAnsi"/>
          <w:sz w:val="24"/>
          <w:szCs w:val="24"/>
          <w:lang w:val="es-ES"/>
        </w:rPr>
        <w:t>.</w:t>
      </w:r>
    </w:p>
    <w:p w:rsidR="009F22B8" w:rsidRDefault="00F05876" w:rsidP="009F22B8">
      <w:pPr>
        <w:pStyle w:val="Sinespaciado"/>
        <w:rPr>
          <w:rFonts w:asciiTheme="minorHAnsi" w:hAnsiTheme="minorHAnsi" w:cstheme="minorHAnsi"/>
          <w:sz w:val="24"/>
          <w:szCs w:val="24"/>
        </w:rPr>
      </w:pPr>
      <w:r>
        <w:rPr>
          <w:rFonts w:asciiTheme="minorHAnsi" w:hAnsiTheme="minorHAnsi" w:cstheme="minorHAnsi"/>
          <w:sz w:val="24"/>
          <w:szCs w:val="24"/>
        </w:rPr>
        <w:t>Suplente</w:t>
      </w:r>
      <w:r w:rsidR="009F22B8">
        <w:rPr>
          <w:rFonts w:asciiTheme="minorHAnsi" w:hAnsiTheme="minorHAnsi" w:cstheme="minorHAnsi"/>
          <w:sz w:val="24"/>
          <w:szCs w:val="24"/>
        </w:rPr>
        <w:t>.</w:t>
      </w:r>
    </w:p>
    <w:p w:rsidR="009F22B8" w:rsidRPr="00493C55" w:rsidRDefault="009F22B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F05876">
        <w:rPr>
          <w:rFonts w:asciiTheme="minorHAnsi" w:hAnsiTheme="minorHAnsi" w:cstheme="minorHAnsi"/>
          <w:lang w:eastAsia="en-US"/>
        </w:rPr>
        <w:t>12</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345B3B" w:rsidRDefault="00162908" w:rsidP="001B5D05">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F05876">
        <w:rPr>
          <w:rFonts w:asciiTheme="minorHAnsi" w:eastAsiaTheme="minorHAnsi" w:hAnsiTheme="minorHAnsi" w:cstheme="minorHAnsi"/>
          <w:lang w:eastAsia="en-US"/>
        </w:rPr>
        <w:t>Para desahogar esta Sexta 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F05876" w:rsidRPr="00F05876" w:rsidRDefault="00F05876" w:rsidP="00711C7F">
      <w:pPr>
        <w:tabs>
          <w:tab w:val="right" w:pos="540"/>
        </w:tabs>
        <w:spacing w:line="300" w:lineRule="atLeast"/>
        <w:jc w:val="center"/>
        <w:rPr>
          <w:rFonts w:asciiTheme="minorHAnsi" w:hAnsiTheme="minorHAnsi" w:cstheme="minorHAnsi"/>
          <w:smallCaps/>
          <w:noProof/>
          <w:lang w:val="es-ES_tradnl"/>
        </w:rPr>
      </w:pPr>
      <w:r w:rsidRPr="00F05876">
        <w:rPr>
          <w:rFonts w:asciiTheme="minorHAnsi" w:hAnsiTheme="minorHAnsi" w:cstheme="minorHAnsi"/>
          <w:b/>
          <w:smallCaps/>
          <w:noProof/>
          <w:lang w:val="es-ES_tradnl"/>
        </w:rPr>
        <w:lastRenderedPageBreak/>
        <w:t>Orden del Día</w:t>
      </w:r>
      <w:r w:rsidRPr="00F05876">
        <w:rPr>
          <w:rFonts w:asciiTheme="minorHAnsi" w:hAnsiTheme="minorHAnsi" w:cstheme="minorHAnsi"/>
          <w:smallCaps/>
          <w:noProof/>
          <w:lang w:val="es-ES_tradnl"/>
        </w:rPr>
        <w:t>:</w:t>
      </w:r>
    </w:p>
    <w:p w:rsidR="00F05876" w:rsidRPr="00F05876" w:rsidRDefault="00F05876" w:rsidP="00F05876">
      <w:pPr>
        <w:tabs>
          <w:tab w:val="right" w:pos="540"/>
        </w:tabs>
        <w:spacing w:line="300" w:lineRule="atLeast"/>
        <w:jc w:val="both"/>
        <w:rPr>
          <w:rFonts w:asciiTheme="minorHAnsi" w:hAnsiTheme="minorHAnsi" w:cstheme="minorHAnsi"/>
          <w:smallCaps/>
          <w:noProof/>
          <w:lang w:val="es-ES_tradnl"/>
        </w:rPr>
      </w:pPr>
    </w:p>
    <w:p w:rsidR="00F05876" w:rsidRPr="00F05876" w:rsidRDefault="00F05876" w:rsidP="00F05876">
      <w:pPr>
        <w:numPr>
          <w:ilvl w:val="0"/>
          <w:numId w:val="1"/>
        </w:numPr>
        <w:spacing w:line="360" w:lineRule="auto"/>
        <w:jc w:val="both"/>
        <w:rPr>
          <w:rFonts w:asciiTheme="minorHAnsi" w:eastAsia="Calibri" w:hAnsiTheme="minorHAnsi" w:cstheme="minorHAnsi"/>
          <w:lang w:val="es-ES"/>
        </w:rPr>
      </w:pPr>
      <w:r w:rsidRPr="00F05876">
        <w:rPr>
          <w:rFonts w:asciiTheme="minorHAnsi" w:eastAsia="Calibri" w:hAnsiTheme="minorHAnsi" w:cstheme="minorHAnsi"/>
          <w:lang w:val="es-ES"/>
        </w:rPr>
        <w:t>Registro de asistencia.</w:t>
      </w:r>
    </w:p>
    <w:p w:rsidR="00F05876" w:rsidRPr="00F05876" w:rsidRDefault="00F05876" w:rsidP="00F05876">
      <w:pPr>
        <w:numPr>
          <w:ilvl w:val="0"/>
          <w:numId w:val="1"/>
        </w:numPr>
        <w:spacing w:line="360" w:lineRule="auto"/>
        <w:jc w:val="both"/>
        <w:rPr>
          <w:rFonts w:asciiTheme="minorHAnsi" w:eastAsia="Calibri" w:hAnsiTheme="minorHAnsi" w:cstheme="minorHAnsi"/>
          <w:lang w:val="es-ES"/>
        </w:rPr>
      </w:pPr>
      <w:r w:rsidRPr="00F05876">
        <w:rPr>
          <w:rFonts w:asciiTheme="minorHAnsi" w:eastAsia="Calibri" w:hAnsiTheme="minorHAnsi" w:cstheme="minorHAnsi"/>
          <w:lang w:val="es-ES"/>
        </w:rPr>
        <w:t>Declaración de Quórum.</w:t>
      </w:r>
    </w:p>
    <w:p w:rsidR="00F05876" w:rsidRPr="00F05876" w:rsidRDefault="00F05876" w:rsidP="00F05876">
      <w:pPr>
        <w:numPr>
          <w:ilvl w:val="0"/>
          <w:numId w:val="1"/>
        </w:numPr>
        <w:spacing w:line="360" w:lineRule="auto"/>
        <w:jc w:val="both"/>
        <w:rPr>
          <w:rFonts w:asciiTheme="minorHAnsi" w:eastAsia="Calibri" w:hAnsiTheme="minorHAnsi" w:cstheme="minorHAnsi"/>
          <w:lang w:val="es-ES"/>
        </w:rPr>
      </w:pPr>
      <w:r w:rsidRPr="00F05876">
        <w:rPr>
          <w:rFonts w:asciiTheme="minorHAnsi" w:eastAsia="Calibri" w:hAnsiTheme="minorHAnsi" w:cstheme="minorHAnsi"/>
          <w:lang w:val="es-ES"/>
        </w:rPr>
        <w:t>Aprobación del orden del día.</w:t>
      </w:r>
    </w:p>
    <w:p w:rsidR="00F05876" w:rsidRPr="00F05876" w:rsidRDefault="00F05876" w:rsidP="00F05876">
      <w:pPr>
        <w:numPr>
          <w:ilvl w:val="0"/>
          <w:numId w:val="1"/>
        </w:numPr>
        <w:spacing w:line="360" w:lineRule="auto"/>
        <w:jc w:val="both"/>
        <w:rPr>
          <w:rFonts w:asciiTheme="minorHAnsi" w:eastAsia="Calibri" w:hAnsiTheme="minorHAnsi" w:cstheme="minorHAnsi"/>
          <w:lang w:val="es-ES"/>
        </w:rPr>
      </w:pPr>
      <w:r w:rsidRPr="00F05876">
        <w:rPr>
          <w:rFonts w:asciiTheme="minorHAnsi" w:eastAsia="Calibri" w:hAnsiTheme="minorHAnsi" w:cstheme="minorHAnsi"/>
          <w:lang w:val="es-ES"/>
        </w:rPr>
        <w:t xml:space="preserve">Agenda de Trabajo: </w:t>
      </w:r>
    </w:p>
    <w:p w:rsidR="00F05876" w:rsidRPr="00F05876" w:rsidRDefault="00F05876" w:rsidP="00F05876">
      <w:pPr>
        <w:ind w:left="1260"/>
        <w:contextualSpacing/>
        <w:jc w:val="both"/>
        <w:rPr>
          <w:rFonts w:asciiTheme="minorHAnsi" w:hAnsiTheme="minorHAnsi" w:cstheme="minorHAnsi"/>
          <w:lang w:val="es-ES_tradnl"/>
        </w:rPr>
      </w:pPr>
    </w:p>
    <w:p w:rsidR="00F05876" w:rsidRPr="00F05876" w:rsidRDefault="00F05876" w:rsidP="00F05876">
      <w:pPr>
        <w:numPr>
          <w:ilvl w:val="1"/>
          <w:numId w:val="1"/>
        </w:numPr>
        <w:spacing w:line="360" w:lineRule="auto"/>
        <w:contextualSpacing/>
        <w:jc w:val="both"/>
        <w:rPr>
          <w:rFonts w:asciiTheme="minorHAnsi" w:hAnsiTheme="minorHAnsi" w:cstheme="minorHAnsi"/>
          <w:lang w:val="es-ES_tradnl"/>
        </w:rPr>
      </w:pPr>
      <w:r w:rsidRPr="00F05876">
        <w:rPr>
          <w:rFonts w:asciiTheme="minorHAnsi" w:hAnsiTheme="minorHAnsi" w:cstheme="minorHAnsi"/>
          <w:lang w:val="es-ES_tradnl"/>
        </w:rPr>
        <w:t>Presentación de cuadros de procesos de licitación pública con concurrencia del Comité, o.</w:t>
      </w:r>
    </w:p>
    <w:p w:rsidR="00F05876" w:rsidRPr="00F05876" w:rsidRDefault="00F05876" w:rsidP="00F05876">
      <w:pPr>
        <w:numPr>
          <w:ilvl w:val="1"/>
          <w:numId w:val="1"/>
        </w:numPr>
        <w:spacing w:line="360" w:lineRule="auto"/>
        <w:contextualSpacing/>
        <w:jc w:val="both"/>
        <w:rPr>
          <w:rFonts w:asciiTheme="minorHAnsi" w:hAnsiTheme="minorHAnsi" w:cstheme="minorHAnsi"/>
          <w:lang w:val="es-ES_tradnl"/>
        </w:rPr>
      </w:pPr>
      <w:r w:rsidRPr="00F05876">
        <w:rPr>
          <w:rFonts w:asciiTheme="minorHAnsi" w:hAnsiTheme="minorHAnsi" w:cstheme="minorHAnsi"/>
          <w:lang w:val="es-ES_tradnl"/>
        </w:rPr>
        <w:t xml:space="preserve">Presentación de ser el caso e informe de adjudicaciones directas y, </w:t>
      </w:r>
    </w:p>
    <w:p w:rsidR="00F05876" w:rsidRPr="00F05876" w:rsidRDefault="00F05876" w:rsidP="00F05876">
      <w:pPr>
        <w:spacing w:line="360" w:lineRule="auto"/>
        <w:ind w:left="1260"/>
        <w:contextualSpacing/>
        <w:jc w:val="both"/>
        <w:rPr>
          <w:rFonts w:asciiTheme="minorHAnsi" w:hAnsiTheme="minorHAnsi" w:cstheme="minorHAnsi"/>
          <w:lang w:val="es-ES_tradnl"/>
        </w:rPr>
      </w:pPr>
    </w:p>
    <w:p w:rsidR="00F05876" w:rsidRPr="00F05876" w:rsidRDefault="00F05876" w:rsidP="00F05876">
      <w:pPr>
        <w:pStyle w:val="Prrafodelista"/>
        <w:numPr>
          <w:ilvl w:val="3"/>
          <w:numId w:val="1"/>
        </w:numPr>
        <w:shd w:val="clear" w:color="auto" w:fill="FFFFFF"/>
        <w:spacing w:line="276" w:lineRule="auto"/>
        <w:contextualSpacing/>
        <w:jc w:val="both"/>
        <w:rPr>
          <w:rFonts w:asciiTheme="minorHAnsi" w:hAnsiTheme="minorHAnsi" w:cstheme="minorHAnsi"/>
          <w:color w:val="222222"/>
          <w:lang w:eastAsia="es-MX"/>
        </w:rPr>
      </w:pPr>
      <w:r w:rsidRPr="00F05876">
        <w:rPr>
          <w:rFonts w:asciiTheme="minorHAnsi" w:hAnsiTheme="minorHAnsi" w:cstheme="minorHAnsi"/>
          <w:color w:val="222222"/>
          <w:lang w:eastAsia="es-MX"/>
        </w:rPr>
        <w:t>Adjudicaciones Directas de acuerdo al Artículo 99, Fracción I, III y VI del Reglamento de Compras, Enajenaciones y Contratación de Servicios del Municipio de Zapopan Jalisco.</w:t>
      </w:r>
    </w:p>
    <w:p w:rsidR="00F05876" w:rsidRPr="00F05876" w:rsidRDefault="00F05876" w:rsidP="00F05876">
      <w:pPr>
        <w:spacing w:line="360" w:lineRule="auto"/>
        <w:ind w:left="1260"/>
        <w:contextualSpacing/>
        <w:jc w:val="both"/>
        <w:rPr>
          <w:rFonts w:asciiTheme="minorHAnsi" w:hAnsiTheme="minorHAnsi" w:cstheme="minorHAnsi"/>
          <w:lang w:val="es-ES_tradnl"/>
        </w:rPr>
      </w:pPr>
    </w:p>
    <w:p w:rsidR="001D199C" w:rsidRPr="00F05876" w:rsidRDefault="00F05876" w:rsidP="00F05876">
      <w:pPr>
        <w:pStyle w:val="Prrafodelista"/>
        <w:numPr>
          <w:ilvl w:val="1"/>
          <w:numId w:val="1"/>
        </w:numPr>
        <w:jc w:val="both"/>
        <w:rPr>
          <w:rFonts w:asciiTheme="minorHAnsi" w:hAnsiTheme="minorHAnsi" w:cstheme="minorHAnsi"/>
        </w:rPr>
      </w:pPr>
      <w:r w:rsidRPr="00F05876">
        <w:rPr>
          <w:rFonts w:asciiTheme="minorHAnsi" w:hAnsiTheme="minorHAnsi" w:cstheme="minorHAnsi"/>
        </w:rPr>
        <w:t>Presentación de bases para su aprobación</w:t>
      </w:r>
    </w:p>
    <w:p w:rsidR="00F05876" w:rsidRPr="00493C55" w:rsidRDefault="00F05876" w:rsidP="00F05876">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w:t>
      </w:r>
      <w:proofErr w:type="gramStart"/>
      <w:r w:rsidR="00162908" w:rsidRPr="00493C55">
        <w:rPr>
          <w:rFonts w:asciiTheme="minorHAnsi" w:hAnsiTheme="minorHAnsi" w:cstheme="minorHAnsi"/>
        </w:rPr>
        <w:t>Presidente</w:t>
      </w:r>
      <w:proofErr w:type="gramEnd"/>
      <w:r w:rsidR="00162908" w:rsidRPr="00493C55">
        <w:rPr>
          <w:rFonts w:asciiTheme="minorHAnsi" w:hAnsiTheme="minorHAnsi" w:cstheme="minorHAnsi"/>
        </w:rPr>
        <w:t xml:space="preserv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F074B9" w:rsidRDefault="00F074B9" w:rsidP="00F074B9">
      <w:pPr>
        <w:ind w:left="708"/>
        <w:jc w:val="both"/>
        <w:rPr>
          <w:rFonts w:asciiTheme="minorHAnsi" w:hAnsiTheme="minorHAnsi" w:cstheme="minorHAnsi"/>
          <w:b/>
          <w:i/>
          <w:lang w:eastAsia="en-US"/>
        </w:rPr>
      </w:pPr>
    </w:p>
    <w:p w:rsidR="0062047C" w:rsidRDefault="0062047C" w:rsidP="00123E25">
      <w:pPr>
        <w:jc w:val="both"/>
        <w:rPr>
          <w:rFonts w:asciiTheme="minorHAnsi" w:hAnsiTheme="minorHAnsi" w:cstheme="minorHAnsi"/>
          <w:b/>
          <w:i/>
          <w:lang w:eastAsia="en-US"/>
        </w:rPr>
      </w:pPr>
    </w:p>
    <w:p w:rsidR="0062047C" w:rsidRDefault="001D199C"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711C7F">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711C7F" w:rsidRDefault="00711C7F" w:rsidP="001D199C">
      <w:pPr>
        <w:jc w:val="both"/>
        <w:rPr>
          <w:rFonts w:asciiTheme="minorHAnsi" w:hAnsiTheme="minorHAnsi" w:cstheme="minorHAnsi"/>
          <w:b/>
          <w:lang w:val="es-ES"/>
        </w:rPr>
      </w:pPr>
    </w:p>
    <w:p w:rsidR="001D199C" w:rsidRPr="00493C55" w:rsidRDefault="001D199C" w:rsidP="001D199C">
      <w:pPr>
        <w:jc w:val="both"/>
        <w:rPr>
          <w:rFonts w:asciiTheme="minorHAnsi" w:hAnsiTheme="minorHAnsi" w:cstheme="minorHAnsi"/>
          <w:b/>
          <w:lang w:val="es-ES"/>
        </w:rPr>
      </w:pP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eastAsia="es-MX"/>
        </w:rPr>
      </w:pPr>
      <w:r w:rsidRPr="00F05876">
        <w:rPr>
          <w:rFonts w:asciiTheme="minorHAnsi" w:eastAsiaTheme="minorEastAsia" w:hAnsiTheme="minorHAnsi" w:cstheme="minorHAnsi"/>
          <w:b/>
          <w:lang w:val="es-ES" w:eastAsia="es-MX"/>
        </w:rPr>
        <w:lastRenderedPageBreak/>
        <w:t>Número de Cuadro:</w:t>
      </w:r>
      <w:r w:rsidRPr="00F05876">
        <w:rPr>
          <w:rFonts w:asciiTheme="minorHAnsi" w:eastAsiaTheme="minorEastAsia" w:hAnsiTheme="minorHAnsi" w:cstheme="minorHAnsi"/>
          <w:lang w:val="es-ES" w:eastAsia="es-MX"/>
        </w:rPr>
        <w:t xml:space="preserve"> E</w:t>
      </w:r>
      <w:r w:rsidRPr="00F05876">
        <w:rPr>
          <w:rFonts w:asciiTheme="minorHAnsi" w:eastAsiaTheme="minorEastAsia" w:hAnsiTheme="minorHAnsi" w:cstheme="minorHAnsi"/>
          <w:lang w:eastAsia="es-MX"/>
        </w:rPr>
        <w:t>01.06.2022</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r w:rsidRPr="00F05876">
        <w:rPr>
          <w:rFonts w:asciiTheme="minorHAnsi" w:eastAsiaTheme="minorEastAsia" w:hAnsiTheme="minorHAnsi" w:cstheme="minorHAnsi"/>
          <w:b/>
          <w:lang w:val="es-ES" w:eastAsia="es-MX"/>
        </w:rPr>
        <w:t xml:space="preserve">Licitación Pública Nacional con Participación del Comité: </w:t>
      </w:r>
      <w:r w:rsidRPr="00F05876">
        <w:rPr>
          <w:rFonts w:asciiTheme="minorHAnsi" w:eastAsiaTheme="minorEastAsia" w:hAnsiTheme="minorHAnsi" w:cstheme="minorHAnsi"/>
          <w:lang w:val="es-ES" w:eastAsia="es-MX"/>
        </w:rPr>
        <w:t>202200696</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r w:rsidRPr="00F05876">
        <w:rPr>
          <w:rFonts w:asciiTheme="minorHAnsi" w:eastAsiaTheme="minorEastAsia" w:hAnsiTheme="minorHAnsi" w:cstheme="minorHAnsi"/>
          <w:b/>
          <w:lang w:val="es-ES" w:eastAsia="es-MX"/>
        </w:rPr>
        <w:t xml:space="preserve">Área Requirente: </w:t>
      </w:r>
      <w:r w:rsidRPr="00F05876">
        <w:rPr>
          <w:rFonts w:asciiTheme="minorHAnsi" w:eastAsiaTheme="minorEastAsia" w:hAnsiTheme="minorHAnsi" w:cstheme="minorHAnsi"/>
          <w:lang w:val="es-ES" w:eastAsia="es-MX"/>
        </w:rPr>
        <w:t>Dirección de Mejoramiento Urbano adscrita a la Coordinación General de Servicios Municipales</w:t>
      </w:r>
      <w:r w:rsidRPr="00F05876">
        <w:rPr>
          <w:rFonts w:asciiTheme="minorHAnsi" w:eastAsiaTheme="minorEastAsia" w:hAnsiTheme="minorHAnsi" w:cstheme="minorHAnsi"/>
          <w:b/>
          <w:lang w:val="es-ES" w:eastAsia="es-MX"/>
        </w:rPr>
        <w:t xml:space="preserve"> </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r w:rsidRPr="00F05876">
        <w:rPr>
          <w:rFonts w:asciiTheme="minorHAnsi" w:eastAsiaTheme="minorEastAsia" w:hAnsiTheme="minorHAnsi" w:cstheme="minorHAnsi"/>
          <w:b/>
          <w:lang w:val="es-ES" w:eastAsia="es-MX"/>
        </w:rPr>
        <w:t xml:space="preserve">Objeto de licitación: </w:t>
      </w:r>
      <w:r w:rsidRPr="00F05876">
        <w:rPr>
          <w:rFonts w:asciiTheme="minorHAnsi" w:eastAsiaTheme="minorEastAsia" w:hAnsiTheme="minorHAnsi" w:cstheme="minorHAnsi"/>
          <w:lang w:val="es-ES" w:eastAsia="es-MX"/>
        </w:rPr>
        <w:t xml:space="preserve">Reparación y mantenimiento de barredoras, ya que son necesarias para los trabajos operativos de esta Dirección. </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_tradnl"/>
        </w:rPr>
      </w:pPr>
      <w:r w:rsidRPr="00F05876">
        <w:rPr>
          <w:rFonts w:asciiTheme="minorHAnsi" w:eastAsiaTheme="minorEastAsia" w:hAnsiTheme="minorHAnsi" w:cstheme="minorHAnsi"/>
          <w:lang w:eastAsia="es-MX"/>
        </w:rPr>
        <w:t>S</w:t>
      </w:r>
      <w:proofErr w:type="spellStart"/>
      <w:r w:rsidRPr="00F05876">
        <w:rPr>
          <w:rFonts w:asciiTheme="minorHAnsi" w:hAnsiTheme="minorHAnsi" w:cstheme="minorHAnsi"/>
          <w:lang w:val="es-ES_tradnl"/>
        </w:rPr>
        <w:t>e</w:t>
      </w:r>
      <w:proofErr w:type="spellEnd"/>
      <w:r w:rsidRPr="00F05876">
        <w:rPr>
          <w:rFonts w:asciiTheme="minorHAnsi" w:hAnsiTheme="minorHAnsi" w:cstheme="minorHAnsi"/>
          <w:lang w:val="es-ES_tradnl"/>
        </w:rPr>
        <w:t xml:space="preserve"> pone a la vista el expediente de donde se desprende lo siguiente:</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b/>
          <w:lang w:val="es-ES_tradnl"/>
        </w:rPr>
      </w:pPr>
      <w:r w:rsidRPr="00F05876">
        <w:rPr>
          <w:rFonts w:asciiTheme="minorHAnsi" w:hAnsiTheme="minorHAnsi" w:cstheme="minorHAnsi"/>
          <w:b/>
          <w:lang w:val="es-ES_tradnl"/>
        </w:rPr>
        <w:t>Proveedores que cotizan:</w:t>
      </w:r>
    </w:p>
    <w:p w:rsidR="00F05876" w:rsidRPr="00F05876" w:rsidRDefault="00F05876" w:rsidP="00F05876">
      <w:pPr>
        <w:pStyle w:val="Prrafodelista"/>
        <w:numPr>
          <w:ilvl w:val="0"/>
          <w:numId w:val="8"/>
        </w:num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rPr>
        <w:t>Cristina Jaime Zúñiga</w:t>
      </w:r>
    </w:p>
    <w:p w:rsidR="00F05876" w:rsidRPr="00F05876" w:rsidRDefault="00F05876" w:rsidP="00F05876">
      <w:pPr>
        <w:pStyle w:val="Prrafodelista"/>
        <w:numPr>
          <w:ilvl w:val="0"/>
          <w:numId w:val="8"/>
        </w:numPr>
        <w:shd w:val="clear" w:color="auto" w:fill="FFFFFF"/>
        <w:spacing w:after="100" w:afterAutospacing="1"/>
        <w:contextualSpacing/>
        <w:jc w:val="both"/>
        <w:rPr>
          <w:rFonts w:asciiTheme="minorHAnsi" w:hAnsiTheme="minorHAnsi" w:cstheme="minorHAnsi"/>
        </w:rPr>
      </w:pPr>
      <w:proofErr w:type="spellStart"/>
      <w:r w:rsidRPr="00F05876">
        <w:rPr>
          <w:rFonts w:asciiTheme="minorHAnsi" w:hAnsiTheme="minorHAnsi" w:cstheme="minorHAnsi"/>
        </w:rPr>
        <w:t>Aseca</w:t>
      </w:r>
      <w:proofErr w:type="spellEnd"/>
      <w:r w:rsidRPr="00F05876">
        <w:rPr>
          <w:rFonts w:asciiTheme="minorHAnsi" w:hAnsiTheme="minorHAnsi" w:cstheme="minorHAnsi"/>
        </w:rPr>
        <w:t>, S.A. de C.V.</w:t>
      </w:r>
    </w:p>
    <w:p w:rsidR="00F05876" w:rsidRPr="00F05876" w:rsidRDefault="00F05876" w:rsidP="00F05876">
      <w:pPr>
        <w:pStyle w:val="Prrafodelista"/>
        <w:numPr>
          <w:ilvl w:val="0"/>
          <w:numId w:val="8"/>
        </w:num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rPr>
        <w:t xml:space="preserve">Miguel Oscar </w:t>
      </w:r>
      <w:proofErr w:type="spellStart"/>
      <w:r w:rsidRPr="00F05876">
        <w:rPr>
          <w:rFonts w:asciiTheme="minorHAnsi" w:hAnsiTheme="minorHAnsi" w:cstheme="minorHAnsi"/>
        </w:rPr>
        <w:t>Gutierrez</w:t>
      </w:r>
      <w:proofErr w:type="spellEnd"/>
      <w:r w:rsidRPr="00F05876">
        <w:rPr>
          <w:rFonts w:asciiTheme="minorHAnsi" w:hAnsiTheme="minorHAnsi" w:cstheme="minorHAnsi"/>
        </w:rPr>
        <w:t xml:space="preserve"> </w:t>
      </w:r>
      <w:proofErr w:type="spellStart"/>
      <w:r w:rsidRPr="00F05876">
        <w:rPr>
          <w:rFonts w:asciiTheme="minorHAnsi" w:hAnsiTheme="minorHAnsi" w:cstheme="minorHAnsi"/>
        </w:rPr>
        <w:t>Gutierrez</w:t>
      </w:r>
      <w:proofErr w:type="spellEnd"/>
      <w:r w:rsidRPr="00F05876">
        <w:rPr>
          <w:rFonts w:asciiTheme="minorHAnsi" w:hAnsiTheme="minorHAnsi" w:cstheme="minorHAnsi"/>
        </w:rPr>
        <w:t xml:space="preserve"> </w:t>
      </w:r>
    </w:p>
    <w:p w:rsidR="00F05876" w:rsidRPr="00F05876" w:rsidRDefault="00F05876" w:rsidP="00F05876">
      <w:pPr>
        <w:pStyle w:val="Prrafodelista"/>
        <w:numPr>
          <w:ilvl w:val="0"/>
          <w:numId w:val="8"/>
        </w:num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rPr>
        <w:t>Ingeniería Metálica y Maquinaria Mexicana, S.A. de C.V.</w:t>
      </w:r>
    </w:p>
    <w:p w:rsidR="00F05876" w:rsidRPr="00F05876" w:rsidRDefault="00F05876" w:rsidP="00F05876">
      <w:pPr>
        <w:shd w:val="clear" w:color="auto" w:fill="FFFFFF"/>
        <w:spacing w:after="100" w:afterAutospacing="1"/>
        <w:contextualSpacing/>
        <w:rPr>
          <w:rFonts w:asciiTheme="minorHAnsi" w:hAnsiTheme="minorHAnsi" w:cstheme="minorHAnsi"/>
        </w:rPr>
      </w:pPr>
      <w:r w:rsidRPr="00F05876">
        <w:rPr>
          <w:rFonts w:asciiTheme="minorHAnsi" w:hAnsiTheme="minorHAnsi" w:cstheme="minorHAnsi"/>
        </w:rPr>
        <w:t>Los licitantes cuyas proposiciones fueron desechadas:</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361"/>
        <w:gridCol w:w="5340"/>
      </w:tblGrid>
      <w:tr w:rsidR="00F05876" w:rsidRPr="00F05876" w:rsidTr="00711C7F">
        <w:trPr>
          <w:trHeight w:val="466"/>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05876" w:rsidRPr="00F05876" w:rsidRDefault="00F05876" w:rsidP="00164695">
            <w:pPr>
              <w:tabs>
                <w:tab w:val="center" w:pos="1854"/>
                <w:tab w:val="left" w:pos="2745"/>
              </w:tabs>
              <w:rPr>
                <w:rFonts w:asciiTheme="minorHAnsi" w:hAnsiTheme="minorHAnsi" w:cstheme="minorHAnsi"/>
                <w:lang w:eastAsia="es-MX"/>
              </w:rPr>
            </w:pPr>
            <w:r w:rsidRPr="00F05876">
              <w:rPr>
                <w:rFonts w:asciiTheme="minorHAnsi" w:hAnsiTheme="minorHAnsi" w:cstheme="minorHAnsi"/>
                <w:b/>
                <w:bCs/>
                <w:color w:val="FFFFFF"/>
                <w:kern w:val="24"/>
                <w:lang w:val="es-ES_tradnl" w:eastAsia="es-MX"/>
              </w:rPr>
              <w:tab/>
              <w:t xml:space="preserve">Licitante </w:t>
            </w:r>
            <w:r w:rsidRPr="00F05876">
              <w:rPr>
                <w:rFonts w:asciiTheme="minorHAnsi" w:hAnsiTheme="minorHAnsi" w:cstheme="minorHAnsi"/>
                <w:b/>
                <w:bCs/>
                <w:color w:val="FFFFFF"/>
                <w:kern w:val="24"/>
                <w:lang w:val="es-ES_tradnl" w:eastAsia="es-MX"/>
              </w:rPr>
              <w:tab/>
            </w:r>
          </w:p>
        </w:tc>
        <w:tc>
          <w:tcPr>
            <w:tcW w:w="53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05876" w:rsidRPr="00F05876" w:rsidRDefault="00F05876" w:rsidP="00164695">
            <w:pPr>
              <w:jc w:val="center"/>
              <w:rPr>
                <w:rFonts w:asciiTheme="minorHAnsi" w:hAnsiTheme="minorHAnsi" w:cstheme="minorHAnsi"/>
                <w:lang w:eastAsia="es-MX"/>
              </w:rPr>
            </w:pPr>
            <w:r w:rsidRPr="00F05876">
              <w:rPr>
                <w:rFonts w:asciiTheme="minorHAnsi" w:hAnsiTheme="minorHAnsi" w:cstheme="minorHAnsi"/>
                <w:b/>
                <w:bCs/>
                <w:color w:val="FFFFFF"/>
                <w:kern w:val="24"/>
                <w:lang w:val="es-ES_tradnl" w:eastAsia="es-MX"/>
              </w:rPr>
              <w:t xml:space="preserve">Motivo </w:t>
            </w:r>
          </w:p>
        </w:tc>
      </w:tr>
      <w:tr w:rsidR="00F05876" w:rsidRPr="00F05876" w:rsidTr="00711C7F">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Pr="00F05876" w:rsidRDefault="00F05876" w:rsidP="00164695">
            <w:pPr>
              <w:rPr>
                <w:rFonts w:asciiTheme="minorHAnsi" w:hAnsiTheme="minorHAnsi" w:cstheme="minorHAnsi"/>
                <w:lang w:eastAsia="es-MX"/>
              </w:rPr>
            </w:pPr>
            <w:proofErr w:type="spellStart"/>
            <w:r w:rsidRPr="00F05876">
              <w:rPr>
                <w:rFonts w:asciiTheme="minorHAnsi" w:hAnsiTheme="minorHAnsi" w:cstheme="minorHAnsi"/>
                <w:lang w:eastAsia="es-MX"/>
              </w:rPr>
              <w:t>Aseca</w:t>
            </w:r>
            <w:proofErr w:type="spellEnd"/>
            <w:r w:rsidRPr="00F05876">
              <w:rPr>
                <w:rFonts w:asciiTheme="minorHAnsi" w:hAnsiTheme="minorHAnsi" w:cstheme="minorHAnsi"/>
                <w:lang w:eastAsia="es-MX"/>
              </w:rPr>
              <w:t>, S.A.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Licitante no solvente.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Posterior al acto de presentación y apertura de proposiciones se detectó que: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 Su propuesta supera el 10% de la media del estudio de mercado, autorizado en el </w:t>
            </w:r>
            <w:r w:rsidR="00711C7F">
              <w:rPr>
                <w:rFonts w:asciiTheme="minorHAnsi" w:hAnsiTheme="minorHAnsi" w:cstheme="minorHAnsi"/>
                <w:b/>
                <w:lang w:eastAsia="es-MX"/>
              </w:rPr>
              <w:t>A</w:t>
            </w:r>
            <w:r w:rsidRPr="00F05876">
              <w:rPr>
                <w:rFonts w:asciiTheme="minorHAnsi" w:hAnsiTheme="minorHAnsi" w:cstheme="minorHAnsi"/>
                <w:b/>
                <w:lang w:eastAsia="es-MX"/>
              </w:rPr>
              <w:t>rt. 71 de la Ley de Compras Gubernamentales, Enajenaciones y Contratación de Servicios del Estado de Jalisco y sus Municipios.</w:t>
            </w:r>
          </w:p>
          <w:p w:rsidR="00F05876" w:rsidRPr="00F05876" w:rsidRDefault="00F05876" w:rsidP="00164695">
            <w:pPr>
              <w:rPr>
                <w:rFonts w:asciiTheme="minorHAnsi" w:hAnsiTheme="minorHAnsi" w:cstheme="minorHAnsi"/>
                <w:b/>
                <w:lang w:eastAsia="es-MX"/>
              </w:rPr>
            </w:pPr>
          </w:p>
        </w:tc>
      </w:tr>
      <w:tr w:rsidR="00F05876" w:rsidRPr="00F05876" w:rsidTr="00711C7F">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Pr="00F05876" w:rsidRDefault="00F05876" w:rsidP="00164695">
            <w:pPr>
              <w:rPr>
                <w:rFonts w:asciiTheme="minorHAnsi" w:hAnsiTheme="minorHAnsi" w:cstheme="minorHAnsi"/>
                <w:lang w:eastAsia="es-MX"/>
              </w:rPr>
            </w:pPr>
            <w:r w:rsidRPr="00F05876">
              <w:rPr>
                <w:rFonts w:asciiTheme="minorHAnsi" w:hAnsiTheme="minorHAnsi" w:cstheme="minorHAnsi"/>
                <w:lang w:eastAsia="es-MX"/>
              </w:rPr>
              <w:t xml:space="preserve">Miguel Oscar </w:t>
            </w:r>
            <w:proofErr w:type="spellStart"/>
            <w:r w:rsidRPr="00F05876">
              <w:rPr>
                <w:rFonts w:asciiTheme="minorHAnsi" w:hAnsiTheme="minorHAnsi" w:cstheme="minorHAnsi"/>
                <w:lang w:eastAsia="es-MX"/>
              </w:rPr>
              <w:t>Gutierrez</w:t>
            </w:r>
            <w:proofErr w:type="spellEnd"/>
            <w:r w:rsidRPr="00F05876">
              <w:rPr>
                <w:rFonts w:asciiTheme="minorHAnsi" w:hAnsiTheme="minorHAnsi" w:cstheme="minorHAnsi"/>
                <w:lang w:eastAsia="es-MX"/>
              </w:rPr>
              <w:t xml:space="preserve"> </w:t>
            </w:r>
            <w:proofErr w:type="spellStart"/>
            <w:r w:rsidRPr="00F05876">
              <w:rPr>
                <w:rFonts w:asciiTheme="minorHAnsi" w:hAnsiTheme="minorHAnsi" w:cstheme="minorHAnsi"/>
                <w:lang w:eastAsia="es-MX"/>
              </w:rPr>
              <w:t>Gutierrez</w:t>
            </w:r>
            <w:proofErr w:type="spellEnd"/>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Licitante no solvente.</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De conformidad a la evaluación realizada por la Dirección de Mejoramiento Urbano adscrita a la </w:t>
            </w:r>
            <w:r w:rsidRPr="00F05876">
              <w:rPr>
                <w:rFonts w:asciiTheme="minorHAnsi" w:hAnsiTheme="minorHAnsi" w:cstheme="minorHAnsi"/>
                <w:b/>
                <w:lang w:eastAsia="es-MX"/>
              </w:rPr>
              <w:lastRenderedPageBreak/>
              <w:t xml:space="preserve">Coordinación General de Servicios Municipales mediante el oficio N. 1670/2022/0623,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 Partida 3: Supera el 10% de la media del estudio de mercado autorizado en el art. 71 de la ley de compras gubernamentales, enajenaciones y contratación de servicios del estado de jalisco y sus Municipios.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Nota: Cabe señalar que queda desechado dicho proveedor, conforme a lo dispuesto en las bases de licitación en el 2do. punto de la página 19 donde menciona que se adjudicará a un solo proveedor el total de las partidas para que cuenten con la misma garantía y tiempos de entrega, los cuales fueron un requisito para la adjudicación del proceso</w:t>
            </w:r>
          </w:p>
          <w:p w:rsidR="00F05876" w:rsidRPr="00F05876" w:rsidRDefault="00F05876" w:rsidP="00164695">
            <w:pPr>
              <w:rPr>
                <w:rFonts w:asciiTheme="minorHAnsi" w:hAnsiTheme="minorHAnsi" w:cstheme="minorHAnsi"/>
                <w:b/>
                <w:lang w:eastAsia="es-MX"/>
              </w:rPr>
            </w:pPr>
          </w:p>
        </w:tc>
      </w:tr>
      <w:tr w:rsidR="00F05876" w:rsidRPr="00F05876" w:rsidTr="00711C7F">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Pr="00F05876" w:rsidRDefault="00F05876" w:rsidP="00164695">
            <w:pPr>
              <w:rPr>
                <w:rFonts w:asciiTheme="minorHAnsi" w:hAnsiTheme="minorHAnsi" w:cstheme="minorHAnsi"/>
                <w:lang w:eastAsia="es-MX"/>
              </w:rPr>
            </w:pPr>
            <w:r w:rsidRPr="00F05876">
              <w:rPr>
                <w:rFonts w:asciiTheme="minorHAnsi" w:hAnsiTheme="minorHAnsi" w:cstheme="minorHAnsi"/>
                <w:lang w:eastAsia="es-MX"/>
              </w:rPr>
              <w:lastRenderedPageBreak/>
              <w:t>Ingeniería Metálica y Maquinaria Mexicana, S.A.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Licitante no solvente.</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Posterior al acto de presentación y apertura de proposiciones se detectó que: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Su propuesta supera el 10% de la media del estudio de mercado, autorizado en el art. 71 de la ley de compras gubernamentales, enajenaciones y contratación de servicios del estado de Jalisco y sus municipios.</w:t>
            </w:r>
          </w:p>
          <w:p w:rsidR="00F05876" w:rsidRPr="00F05876" w:rsidRDefault="00F05876" w:rsidP="00164695">
            <w:pPr>
              <w:rPr>
                <w:rFonts w:asciiTheme="minorHAnsi" w:hAnsiTheme="minorHAnsi" w:cstheme="minorHAnsi"/>
                <w:b/>
                <w:lang w:eastAsia="es-MX"/>
              </w:rPr>
            </w:pPr>
          </w:p>
        </w:tc>
      </w:tr>
    </w:tbl>
    <w:p w:rsidR="00F05876" w:rsidRDefault="00F05876" w:rsidP="00F05876">
      <w:pPr>
        <w:contextualSpacing/>
        <w:rPr>
          <w:rFonts w:asciiTheme="minorHAnsi" w:eastAsia="Calibri" w:hAnsiTheme="minorHAnsi" w:cstheme="minorHAnsi"/>
          <w:b/>
          <w:i/>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 xml:space="preserve">Los licitantes cuyas proposiciones resultaron solventes son los que se muestran en el siguiente cuadro: </w:t>
      </w:r>
    </w:p>
    <w:p w:rsid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711C7F" w:rsidRDefault="00711C7F" w:rsidP="00F05876">
      <w:pPr>
        <w:shd w:val="clear" w:color="auto" w:fill="FFFFFF"/>
        <w:spacing w:after="100" w:afterAutospacing="1"/>
        <w:contextualSpacing/>
        <w:jc w:val="both"/>
        <w:rPr>
          <w:rFonts w:asciiTheme="minorHAnsi" w:hAnsiTheme="minorHAnsi" w:cstheme="minorHAnsi"/>
          <w:lang w:val="es-ES_tradnl"/>
        </w:rPr>
      </w:pPr>
    </w:p>
    <w:p w:rsidR="00711C7F" w:rsidRPr="00F05876" w:rsidRDefault="00711C7F"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r w:rsidRPr="00F05876">
        <w:rPr>
          <w:rFonts w:asciiTheme="minorHAnsi" w:hAnsiTheme="minorHAnsi" w:cstheme="minorHAnsi"/>
          <w:b/>
          <w:bCs/>
        </w:rPr>
        <w:lastRenderedPageBreak/>
        <w:t>CRISTINA JAIME ZÚÑIGA</w:t>
      </w: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noProof/>
          <w:lang w:eastAsia="es-MX"/>
        </w:rPr>
        <w:drawing>
          <wp:inline distT="0" distB="0" distL="0" distR="0" wp14:anchorId="6B5E562C" wp14:editId="1D1CC5B4">
            <wp:extent cx="6032665" cy="3559174"/>
            <wp:effectExtent l="0" t="0" r="635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7577" cy="3609271"/>
                    </a:xfrm>
                    <a:prstGeom prst="rect">
                      <a:avLst/>
                    </a:prstGeom>
                    <a:noFill/>
                  </pic:spPr>
                </pic:pic>
              </a:graphicData>
            </a:graphic>
          </wp:inline>
        </w:drawing>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Responsable de la evaluación de las proposiciones:</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44"/>
        <w:gridCol w:w="5135"/>
      </w:tblGrid>
      <w:tr w:rsidR="00F05876" w:rsidRPr="00F05876" w:rsidTr="00164695">
        <w:trPr>
          <w:trHeight w:val="249"/>
        </w:trPr>
        <w:tc>
          <w:tcPr>
            <w:tcW w:w="4444" w:type="dxa"/>
          </w:tcPr>
          <w:p w:rsidR="00F05876" w:rsidRPr="00F05876" w:rsidRDefault="00F05876" w:rsidP="00164695">
            <w:pPr>
              <w:spacing w:after="100" w:afterAutospacing="1" w:line="276" w:lineRule="auto"/>
              <w:contextualSpacing/>
              <w:jc w:val="center"/>
              <w:rPr>
                <w:rFonts w:asciiTheme="minorHAnsi" w:hAnsiTheme="minorHAnsi" w:cstheme="minorHAnsi"/>
                <w:b/>
                <w:lang w:val="es-ES_tradnl"/>
              </w:rPr>
            </w:pPr>
            <w:r w:rsidRPr="00F05876">
              <w:rPr>
                <w:rFonts w:asciiTheme="minorHAnsi" w:hAnsiTheme="minorHAnsi" w:cstheme="minorHAnsi"/>
                <w:b/>
                <w:lang w:val="es-ES_tradnl"/>
              </w:rPr>
              <w:t>Nombre</w:t>
            </w:r>
          </w:p>
        </w:tc>
        <w:tc>
          <w:tcPr>
            <w:tcW w:w="5135" w:type="dxa"/>
          </w:tcPr>
          <w:p w:rsidR="00F05876" w:rsidRPr="00F05876" w:rsidRDefault="00F05876" w:rsidP="00164695">
            <w:pPr>
              <w:spacing w:after="100" w:afterAutospacing="1" w:line="276" w:lineRule="auto"/>
              <w:contextualSpacing/>
              <w:jc w:val="center"/>
              <w:rPr>
                <w:rFonts w:asciiTheme="minorHAnsi" w:hAnsiTheme="minorHAnsi" w:cstheme="minorHAnsi"/>
                <w:b/>
                <w:lang w:val="es-ES_tradnl"/>
              </w:rPr>
            </w:pPr>
            <w:r w:rsidRPr="00F05876">
              <w:rPr>
                <w:rFonts w:asciiTheme="minorHAnsi" w:hAnsiTheme="minorHAnsi" w:cstheme="minorHAnsi"/>
                <w:b/>
                <w:lang w:val="es-ES_tradnl"/>
              </w:rPr>
              <w:t>Cargo</w:t>
            </w:r>
          </w:p>
        </w:tc>
      </w:tr>
      <w:tr w:rsidR="00F05876" w:rsidRPr="00F05876" w:rsidTr="00164695">
        <w:trPr>
          <w:trHeight w:val="235"/>
        </w:trPr>
        <w:tc>
          <w:tcPr>
            <w:tcW w:w="4444" w:type="dxa"/>
          </w:tcPr>
          <w:p w:rsidR="00F05876" w:rsidRPr="00F05876" w:rsidRDefault="00F05876" w:rsidP="00164695">
            <w:pPr>
              <w:shd w:val="clear" w:color="auto" w:fill="FFFFFF"/>
              <w:spacing w:after="100" w:afterAutospacing="1" w:line="276" w:lineRule="auto"/>
              <w:contextualSpacing/>
              <w:rPr>
                <w:rFonts w:asciiTheme="minorHAnsi" w:hAnsiTheme="minorHAnsi" w:cstheme="minorHAnsi"/>
              </w:rPr>
            </w:pPr>
            <w:r w:rsidRPr="00F05876">
              <w:rPr>
                <w:rFonts w:asciiTheme="minorHAnsi" w:hAnsiTheme="minorHAnsi" w:cstheme="minorHAnsi"/>
              </w:rPr>
              <w:t>Sergio Pantoja Sánchez</w:t>
            </w:r>
          </w:p>
        </w:tc>
        <w:tc>
          <w:tcPr>
            <w:tcW w:w="5135" w:type="dxa"/>
          </w:tcPr>
          <w:p w:rsidR="00F05876" w:rsidRPr="00F05876" w:rsidRDefault="00F05876" w:rsidP="00164695">
            <w:pPr>
              <w:spacing w:after="100" w:afterAutospacing="1" w:line="276" w:lineRule="auto"/>
              <w:contextualSpacing/>
              <w:rPr>
                <w:rFonts w:asciiTheme="minorHAnsi" w:hAnsiTheme="minorHAnsi" w:cstheme="minorHAnsi"/>
              </w:rPr>
            </w:pPr>
            <w:r w:rsidRPr="00F05876">
              <w:rPr>
                <w:rFonts w:asciiTheme="minorHAnsi" w:hAnsiTheme="minorHAnsi" w:cstheme="minorHAnsi"/>
              </w:rPr>
              <w:t>Director de Mejoramiento Urbano</w:t>
            </w:r>
          </w:p>
        </w:tc>
      </w:tr>
      <w:tr w:rsidR="00F05876" w:rsidRPr="00F05876" w:rsidTr="00164695">
        <w:trPr>
          <w:trHeight w:val="442"/>
        </w:trPr>
        <w:tc>
          <w:tcPr>
            <w:tcW w:w="4444" w:type="dxa"/>
          </w:tcPr>
          <w:p w:rsidR="00F05876" w:rsidRPr="00F05876" w:rsidRDefault="00F05876" w:rsidP="00164695">
            <w:pPr>
              <w:shd w:val="clear" w:color="auto" w:fill="FFFFFF"/>
              <w:spacing w:after="100" w:afterAutospacing="1"/>
              <w:contextualSpacing/>
              <w:rPr>
                <w:rFonts w:asciiTheme="minorHAnsi" w:hAnsiTheme="minorHAnsi" w:cstheme="minorHAnsi"/>
              </w:rPr>
            </w:pPr>
            <w:r w:rsidRPr="00F05876">
              <w:rPr>
                <w:rFonts w:asciiTheme="minorHAnsi" w:hAnsiTheme="minorHAnsi" w:cstheme="minorHAnsi"/>
              </w:rPr>
              <w:t>Carlos Alejandro Vázquez Ortiz</w:t>
            </w:r>
          </w:p>
        </w:tc>
        <w:tc>
          <w:tcPr>
            <w:tcW w:w="5135" w:type="dxa"/>
          </w:tcPr>
          <w:p w:rsidR="00F05876" w:rsidRPr="00F05876" w:rsidRDefault="00F05876" w:rsidP="00164695">
            <w:pPr>
              <w:spacing w:after="100" w:afterAutospacing="1"/>
              <w:contextualSpacing/>
              <w:rPr>
                <w:rFonts w:asciiTheme="minorHAnsi" w:hAnsiTheme="minorHAnsi" w:cstheme="minorHAnsi"/>
              </w:rPr>
            </w:pPr>
            <w:r w:rsidRPr="00F05876">
              <w:rPr>
                <w:rFonts w:asciiTheme="minorHAnsi" w:hAnsiTheme="minorHAnsi" w:cstheme="minorHAnsi"/>
              </w:rPr>
              <w:t>Coordinador General de Servicios Municipales</w:t>
            </w:r>
          </w:p>
        </w:tc>
      </w:tr>
    </w:tbl>
    <w:p w:rsidR="00F05876" w:rsidRPr="00F05876" w:rsidRDefault="00F05876" w:rsidP="00F05876">
      <w:pPr>
        <w:shd w:val="clear" w:color="auto" w:fill="FFFFFF"/>
        <w:spacing w:after="100" w:afterAutospacing="1"/>
        <w:contextualSpacing/>
        <w:jc w:val="both"/>
        <w:rPr>
          <w:rFonts w:asciiTheme="minorHAnsi" w:hAnsiTheme="minorHAnsi" w:cstheme="minorHAnsi"/>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b/>
          <w:u w:val="single"/>
          <w:lang w:val="es-ES_tradnl"/>
        </w:rPr>
        <w:t>Mediante oficio de análisis técnico número 1670/2022/0623</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b/>
          <w:lang w:val="es-ES_tradnl"/>
        </w:rPr>
        <w:t xml:space="preserve">Nota: </w:t>
      </w:r>
      <w:r w:rsidRPr="00F05876">
        <w:rPr>
          <w:rFonts w:asciiTheme="minorHAnsi" w:hAnsiTheme="minorHAnsi" w:cstheme="minorHAnsi"/>
          <w:lang w:val="es-ES_tradnl"/>
        </w:rPr>
        <w:t xml:space="preserve">Se adjudica al licitante </w:t>
      </w:r>
      <w:r w:rsidRPr="00F05876">
        <w:rPr>
          <w:rFonts w:asciiTheme="minorHAnsi" w:hAnsiTheme="minorHAnsi" w:cstheme="minorHAnsi"/>
        </w:rPr>
        <w:t>que cumple con lo solicitado en las bases y ofertó los mejores tiempos de entrega y garantías.</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r w:rsidRPr="00F05876">
        <w:rPr>
          <w:rFonts w:asciiTheme="minorHAnsi" w:hAnsiTheme="minorHAnsi" w:cstheme="minorHAnsi"/>
          <w:b/>
          <w:bCs/>
        </w:rPr>
        <w:lastRenderedPageBreak/>
        <w:t>CRISTINA JAIME ZÚÑIGA, POR UN MONTO TOTAL DE $2,596,758.60</w:t>
      </w: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noProof/>
          <w:lang w:eastAsia="es-MX"/>
        </w:rPr>
        <w:drawing>
          <wp:inline distT="0" distB="0" distL="0" distR="0" wp14:anchorId="73D95DA2" wp14:editId="74EA087C">
            <wp:extent cx="6117266" cy="287837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3556" cy="2923681"/>
                    </a:xfrm>
                    <a:prstGeom prst="rect">
                      <a:avLst/>
                    </a:prstGeom>
                    <a:noFill/>
                  </pic:spPr>
                </pic:pic>
              </a:graphicData>
            </a:graphic>
          </wp:inline>
        </w:drawing>
      </w:r>
    </w:p>
    <w:p w:rsidR="001A07F4" w:rsidRPr="00F05876" w:rsidRDefault="001A07F4"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05876">
        <w:rPr>
          <w:rFonts w:asciiTheme="minorHAnsi" w:hAnsiTheme="minorHAnsi" w:cstheme="minorHAnsi"/>
          <w:color w:val="000000"/>
          <w:lang w:eastAsia="es-MX"/>
        </w:rPr>
        <w:t>La convocante tendrá 10 días hábiles para emitir la orden de compra / pedido posterior a la emisión del fallo.</w:t>
      </w:r>
    </w:p>
    <w:p w:rsidR="00F05876" w:rsidRPr="00F05876" w:rsidRDefault="00F05876" w:rsidP="00F0587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05876" w:rsidRPr="00F05876" w:rsidRDefault="00F05876" w:rsidP="00F05876">
      <w:pPr>
        <w:shd w:val="clear" w:color="auto" w:fill="FFFFFF"/>
        <w:spacing w:line="253"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F05876" w:rsidRPr="00F05876" w:rsidRDefault="00F05876" w:rsidP="00F05876">
      <w:pPr>
        <w:shd w:val="clear" w:color="auto" w:fill="FFFFFF"/>
        <w:spacing w:line="253" w:lineRule="atLeast"/>
        <w:jc w:val="both"/>
        <w:rPr>
          <w:rFonts w:asciiTheme="minorHAnsi" w:hAnsiTheme="minorHAnsi" w:cstheme="minorHAnsi"/>
          <w:color w:val="000000"/>
          <w:lang w:eastAsia="es-MX"/>
        </w:rPr>
      </w:pPr>
    </w:p>
    <w:p w:rsidR="00F05876" w:rsidRPr="00F05876" w:rsidRDefault="00F05876" w:rsidP="00F05876">
      <w:pPr>
        <w:shd w:val="clear" w:color="auto" w:fill="FFFFFF"/>
        <w:spacing w:line="253"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F05876" w:rsidRPr="00F05876" w:rsidRDefault="00F05876" w:rsidP="00F05876">
      <w:pPr>
        <w:shd w:val="clear" w:color="auto" w:fill="FFFFFF"/>
        <w:spacing w:line="253" w:lineRule="atLeast"/>
        <w:jc w:val="both"/>
        <w:rPr>
          <w:rFonts w:asciiTheme="minorHAnsi" w:hAnsiTheme="minorHAnsi" w:cstheme="minorHAnsi"/>
          <w:color w:val="000000"/>
          <w:lang w:eastAsia="es-MX"/>
        </w:rPr>
      </w:pP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lastRenderedPageBreak/>
        <w:t xml:space="preserve">El área requirente será la responsable de elaborar los trámites administrativos correspondientes para solicitar la elaboración del </w:t>
      </w:r>
      <w:r w:rsidR="00711C7F" w:rsidRPr="00F05876">
        <w:rPr>
          <w:rFonts w:asciiTheme="minorHAnsi" w:hAnsiTheme="minorHAnsi" w:cstheme="minorHAnsi"/>
          <w:color w:val="000000"/>
          <w:lang w:eastAsia="es-MX"/>
        </w:rPr>
        <w:t>contrato,</w:t>
      </w:r>
      <w:r w:rsidRPr="00F05876">
        <w:rPr>
          <w:rFonts w:asciiTheme="minorHAnsi" w:hAnsiTheme="minorHAnsi" w:cstheme="minorHAnsi"/>
          <w:color w:val="000000"/>
          <w:lang w:eastAsia="es-MX"/>
        </w:rPr>
        <w:t xml:space="preserve"> así como el seguimiento del trámite de pago correspondiente.</w:t>
      </w: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p>
    <w:p w:rsidR="001D199C" w:rsidRPr="00F05876" w:rsidRDefault="00F05876" w:rsidP="00F0587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F05876">
        <w:rPr>
          <w:rFonts w:asciiTheme="minorHAnsi" w:hAnsiTheme="minorHAnsi" w:cstheme="minorHAnsi"/>
          <w:color w:val="000000"/>
          <w:shd w:val="clear" w:color="auto" w:fill="FFFFFF"/>
          <w:lang w:eastAsia="es-MX"/>
        </w:rPr>
        <w:t xml:space="preserve">Todo esto con fundamento en lo dispuesto por los artículos 107, 108, 113, 119 y demás </w:t>
      </w:r>
      <w:r w:rsidR="00711C7F" w:rsidRPr="00F05876">
        <w:rPr>
          <w:rFonts w:asciiTheme="minorHAnsi" w:hAnsiTheme="minorHAnsi" w:cstheme="minorHAnsi"/>
          <w:color w:val="000000"/>
          <w:shd w:val="clear" w:color="auto" w:fill="FFFFFF"/>
          <w:lang w:eastAsia="es-MX"/>
        </w:rPr>
        <w:t>relativos del</w:t>
      </w:r>
      <w:r w:rsidRPr="00F05876">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F05876" w:rsidRPr="00493C55" w:rsidRDefault="00F05876" w:rsidP="00F0587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xml:space="preserve">, representante suplente del </w:t>
      </w:r>
      <w:proofErr w:type="gramStart"/>
      <w:r w:rsidR="00975371" w:rsidRPr="00493C55">
        <w:rPr>
          <w:rFonts w:asciiTheme="minorHAnsi" w:hAnsiTheme="minorHAnsi" w:cstheme="minorHAnsi"/>
        </w:rPr>
        <w:t>Presidente</w:t>
      </w:r>
      <w:proofErr w:type="gramEnd"/>
      <w:r w:rsidR="00975371" w:rsidRPr="00493C55">
        <w:rPr>
          <w:rFonts w:asciiTheme="minorHAnsi" w:hAnsiTheme="minorHAnsi" w:cstheme="minorHAnsi"/>
        </w:rPr>
        <w:t xml:space="preserv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493C55">
        <w:rPr>
          <w:rFonts w:asciiTheme="minorHAnsi" w:eastAsia="Cambria" w:hAnsiTheme="minorHAnsi" w:cstheme="minorHAnsi"/>
        </w:rPr>
        <w:t>proveedo</w:t>
      </w:r>
      <w:r w:rsidR="002B1CD9" w:rsidRPr="00493C55">
        <w:rPr>
          <w:rFonts w:asciiTheme="minorHAnsi" w:eastAsia="Cambria" w:hAnsiTheme="minorHAnsi" w:cstheme="minorHAnsi"/>
        </w:rPr>
        <w:t>r</w:t>
      </w:r>
      <w:r w:rsidR="00CF5DB5" w:rsidRPr="00493C55">
        <w:rPr>
          <w:rFonts w:asciiTheme="minorHAnsi" w:hAnsiTheme="minorHAnsi" w:cstheme="minorHAnsi"/>
          <w:b/>
          <w:bCs/>
        </w:rPr>
        <w:t xml:space="preserve"> </w:t>
      </w:r>
      <w:r w:rsidR="00F05876" w:rsidRPr="00F05876">
        <w:rPr>
          <w:rFonts w:asciiTheme="minorHAnsi" w:hAnsiTheme="minorHAnsi" w:cstheme="minorHAnsi"/>
          <w:b/>
        </w:rPr>
        <w:t>Cristina Jaime Zúñiga</w:t>
      </w:r>
      <w:r w:rsidR="00F05876">
        <w:rPr>
          <w:rFonts w:asciiTheme="minorHAnsi" w:hAnsiTheme="minorHAnsi" w:cstheme="minorHAnsi"/>
          <w:b/>
        </w:rPr>
        <w:t>,</w:t>
      </w:r>
      <w:r w:rsidR="00F05876">
        <w:rPr>
          <w:rFonts w:cs="Tahoma"/>
          <w:b/>
        </w:rPr>
        <w:t xml:space="preserve">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5B616F" w:rsidP="002B1CD9">
      <w:pPr>
        <w:shd w:val="clear" w:color="auto" w:fill="FFFFFF"/>
        <w:spacing w:after="100" w:afterAutospacing="1"/>
        <w:contextualSpacing/>
        <w:jc w:val="both"/>
        <w:rPr>
          <w:rFonts w:asciiTheme="minorHAnsi" w:hAnsiTheme="minorHAnsi" w:cstheme="minorHAnsi"/>
          <w:lang w:val="es-ES_tradnl"/>
        </w:rPr>
      </w:pPr>
    </w:p>
    <w:p w:rsidR="005B616F" w:rsidRPr="00493C55" w:rsidRDefault="005B616F" w:rsidP="005B616F">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B653B2" w:rsidRPr="00F05876" w:rsidRDefault="00B653B2"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eastAsia="es-MX"/>
        </w:rPr>
      </w:pPr>
      <w:r w:rsidRPr="00F05876">
        <w:rPr>
          <w:rFonts w:asciiTheme="minorHAnsi" w:eastAsiaTheme="minorEastAsia" w:hAnsiTheme="minorHAnsi" w:cstheme="minorHAnsi"/>
          <w:b/>
          <w:lang w:val="es-ES" w:eastAsia="es-MX"/>
        </w:rPr>
        <w:t>Número de Cuadro:</w:t>
      </w:r>
      <w:r w:rsidRPr="00F05876">
        <w:rPr>
          <w:rFonts w:asciiTheme="minorHAnsi" w:eastAsiaTheme="minorEastAsia" w:hAnsiTheme="minorHAnsi" w:cstheme="minorHAnsi"/>
          <w:lang w:val="es-ES" w:eastAsia="es-MX"/>
        </w:rPr>
        <w:t xml:space="preserve"> E</w:t>
      </w:r>
      <w:r w:rsidRPr="00F05876">
        <w:rPr>
          <w:rFonts w:asciiTheme="minorHAnsi" w:eastAsiaTheme="minorEastAsia" w:hAnsiTheme="minorHAnsi" w:cstheme="minorHAnsi"/>
          <w:lang w:eastAsia="es-MX"/>
        </w:rPr>
        <w:t>02.06.2022</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r w:rsidRPr="00F05876">
        <w:rPr>
          <w:rFonts w:asciiTheme="minorHAnsi" w:eastAsiaTheme="minorEastAsia" w:hAnsiTheme="minorHAnsi" w:cstheme="minorHAnsi"/>
          <w:b/>
          <w:lang w:val="es-ES" w:eastAsia="es-MX"/>
        </w:rPr>
        <w:t xml:space="preserve">Licitación Pública Nacional con Participación del Comité: </w:t>
      </w:r>
      <w:r w:rsidRPr="00F05876">
        <w:rPr>
          <w:rFonts w:asciiTheme="minorHAnsi" w:eastAsiaTheme="minorEastAsia" w:hAnsiTheme="minorHAnsi" w:cstheme="minorHAnsi"/>
          <w:lang w:val="es-ES" w:eastAsia="es-MX"/>
        </w:rPr>
        <w:t>202200771</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r w:rsidRPr="00F05876">
        <w:rPr>
          <w:rFonts w:asciiTheme="minorHAnsi" w:eastAsiaTheme="minorEastAsia" w:hAnsiTheme="minorHAnsi" w:cstheme="minorHAnsi"/>
          <w:b/>
          <w:lang w:val="es-ES" w:eastAsia="es-MX"/>
        </w:rPr>
        <w:t xml:space="preserve">Área Requirente: </w:t>
      </w:r>
      <w:r w:rsidRPr="00F05876">
        <w:rPr>
          <w:rFonts w:asciiTheme="minorHAnsi" w:eastAsiaTheme="minorEastAsia" w:hAnsiTheme="minorHAnsi" w:cstheme="minorHAnsi"/>
          <w:lang w:val="es-ES" w:eastAsia="es-MX"/>
        </w:rPr>
        <w:t xml:space="preserve">Dirección de Desarrollo Agropecuario adscrita a la Coordinación General de Desarrollo Económico y Combate a la Desigualdad </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eastAsia="es-MX"/>
        </w:rPr>
      </w:pPr>
      <w:r w:rsidRPr="00F05876">
        <w:rPr>
          <w:rFonts w:asciiTheme="minorHAnsi" w:eastAsiaTheme="minorEastAsia" w:hAnsiTheme="minorHAnsi" w:cstheme="minorHAnsi"/>
          <w:b/>
          <w:lang w:val="es-ES" w:eastAsia="es-MX"/>
        </w:rPr>
        <w:t xml:space="preserve">Objeto de licitación: </w:t>
      </w:r>
      <w:r w:rsidRPr="00F05876">
        <w:rPr>
          <w:rFonts w:asciiTheme="minorHAnsi" w:eastAsiaTheme="minorEastAsia" w:hAnsiTheme="minorHAnsi" w:cstheme="minorHAnsi"/>
          <w:lang w:val="es-ES" w:eastAsia="es-MX"/>
        </w:rPr>
        <w:t>Microorganismos muestreo y aplicación de microorganismos para control biológico en 7,800 hectáreas</w:t>
      </w:r>
      <w:r w:rsidR="00B772C7">
        <w:rPr>
          <w:rFonts w:asciiTheme="minorHAnsi" w:eastAsiaTheme="minorEastAsia" w:hAnsiTheme="minorHAnsi" w:cstheme="minorHAnsi"/>
          <w:lang w:val="es-ES" w:eastAsia="es-MX"/>
        </w:rPr>
        <w:t xml:space="preserve">. </w:t>
      </w: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 w:eastAsia="es-MX"/>
        </w:rPr>
      </w:pPr>
    </w:p>
    <w:p w:rsidR="00F05876" w:rsidRPr="00F05876" w:rsidRDefault="00F05876" w:rsidP="00F05876">
      <w:pPr>
        <w:shd w:val="clear" w:color="auto" w:fill="FFFFFF"/>
        <w:spacing w:after="100" w:afterAutospacing="1"/>
        <w:contextualSpacing/>
        <w:jc w:val="both"/>
        <w:rPr>
          <w:rFonts w:asciiTheme="minorHAnsi" w:eastAsiaTheme="minorEastAsia" w:hAnsiTheme="minorHAnsi" w:cstheme="minorHAnsi"/>
          <w:lang w:val="es-ES_tradnl"/>
        </w:rPr>
      </w:pPr>
      <w:r w:rsidRPr="00F05876">
        <w:rPr>
          <w:rFonts w:asciiTheme="minorHAnsi" w:eastAsiaTheme="minorEastAsia" w:hAnsiTheme="minorHAnsi" w:cstheme="minorHAnsi"/>
          <w:lang w:eastAsia="es-MX"/>
        </w:rPr>
        <w:t>S</w:t>
      </w:r>
      <w:proofErr w:type="spellStart"/>
      <w:r w:rsidRPr="00F05876">
        <w:rPr>
          <w:rFonts w:asciiTheme="minorHAnsi" w:hAnsiTheme="minorHAnsi" w:cstheme="minorHAnsi"/>
          <w:lang w:val="es-ES_tradnl"/>
        </w:rPr>
        <w:t>e</w:t>
      </w:r>
      <w:proofErr w:type="spellEnd"/>
      <w:r w:rsidRPr="00F05876">
        <w:rPr>
          <w:rFonts w:asciiTheme="minorHAnsi" w:hAnsiTheme="minorHAnsi" w:cstheme="minorHAnsi"/>
          <w:lang w:val="es-ES_tradnl"/>
        </w:rPr>
        <w:t xml:space="preserve"> pone a la vista el expediente de donde se desprende lo siguiente:</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b/>
          <w:lang w:val="es-ES_tradnl"/>
        </w:rPr>
      </w:pPr>
      <w:r w:rsidRPr="00F05876">
        <w:rPr>
          <w:rFonts w:asciiTheme="minorHAnsi" w:hAnsiTheme="minorHAnsi" w:cstheme="minorHAnsi"/>
          <w:b/>
          <w:lang w:val="es-ES_tradnl"/>
        </w:rPr>
        <w:t>Proveedores que cotizan:</w:t>
      </w:r>
    </w:p>
    <w:p w:rsidR="00F05876" w:rsidRPr="00F05876" w:rsidRDefault="00F05876" w:rsidP="00F05876">
      <w:pPr>
        <w:pStyle w:val="Prrafodelista"/>
        <w:numPr>
          <w:ilvl w:val="0"/>
          <w:numId w:val="9"/>
        </w:num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rPr>
        <w:t>Comité Estatal de Sanidad Vegetal de Jalisco</w:t>
      </w:r>
    </w:p>
    <w:p w:rsidR="00F05876" w:rsidRPr="00F05876" w:rsidRDefault="00F05876" w:rsidP="00F05876">
      <w:pPr>
        <w:pStyle w:val="Prrafodelista"/>
        <w:numPr>
          <w:ilvl w:val="0"/>
          <w:numId w:val="9"/>
        </w:numPr>
        <w:shd w:val="clear" w:color="auto" w:fill="FFFFFF"/>
        <w:spacing w:after="100" w:afterAutospacing="1"/>
        <w:contextualSpacing/>
        <w:jc w:val="both"/>
        <w:rPr>
          <w:rFonts w:asciiTheme="minorHAnsi" w:hAnsiTheme="minorHAnsi" w:cstheme="minorHAnsi"/>
        </w:rPr>
      </w:pPr>
      <w:r w:rsidRPr="00F05876">
        <w:rPr>
          <w:rFonts w:asciiTheme="minorHAnsi" w:hAnsiTheme="minorHAnsi" w:cstheme="minorHAnsi"/>
        </w:rPr>
        <w:t>Suministros Animales de Occidente, S.A. de C.V.</w:t>
      </w:r>
    </w:p>
    <w:p w:rsidR="00F05876" w:rsidRDefault="00F05876" w:rsidP="00F05876">
      <w:pPr>
        <w:shd w:val="clear" w:color="auto" w:fill="FFFFFF"/>
        <w:spacing w:after="100" w:afterAutospacing="1"/>
        <w:contextualSpacing/>
        <w:rPr>
          <w:rFonts w:asciiTheme="minorHAnsi" w:hAnsiTheme="minorHAnsi" w:cstheme="minorHAnsi"/>
        </w:rPr>
      </w:pPr>
      <w:r w:rsidRPr="00F05876">
        <w:rPr>
          <w:rFonts w:asciiTheme="minorHAnsi" w:hAnsiTheme="minorHAnsi" w:cstheme="minorHAnsi"/>
        </w:rPr>
        <w:t>Los licitantes cuyas proposiciones fueron desechadas:</w:t>
      </w:r>
    </w:p>
    <w:p w:rsidR="00F05876" w:rsidRPr="00F05876" w:rsidRDefault="00F05876" w:rsidP="00F05876">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03"/>
        <w:gridCol w:w="5056"/>
      </w:tblGrid>
      <w:tr w:rsidR="00F05876" w:rsidRPr="00F05876" w:rsidTr="00711C7F">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05876" w:rsidRPr="00F05876" w:rsidRDefault="00F05876" w:rsidP="00164695">
            <w:pPr>
              <w:tabs>
                <w:tab w:val="center" w:pos="1854"/>
                <w:tab w:val="left" w:pos="2745"/>
              </w:tabs>
              <w:rPr>
                <w:rFonts w:asciiTheme="minorHAnsi" w:hAnsiTheme="minorHAnsi" w:cstheme="minorHAnsi"/>
                <w:lang w:eastAsia="es-MX"/>
              </w:rPr>
            </w:pPr>
            <w:r w:rsidRPr="00F05876">
              <w:rPr>
                <w:rFonts w:asciiTheme="minorHAnsi" w:hAnsiTheme="minorHAnsi" w:cstheme="minorHAnsi"/>
                <w:b/>
                <w:bCs/>
                <w:color w:val="FFFFFF"/>
                <w:kern w:val="24"/>
                <w:lang w:val="es-ES_tradnl" w:eastAsia="es-MX"/>
              </w:rPr>
              <w:tab/>
              <w:t xml:space="preserve">Licitante </w:t>
            </w:r>
            <w:r w:rsidRPr="00F05876">
              <w:rPr>
                <w:rFonts w:asciiTheme="minorHAnsi" w:hAnsiTheme="minorHAnsi" w:cstheme="minorHAnsi"/>
                <w:b/>
                <w:bCs/>
                <w:color w:val="FFFFFF"/>
                <w:kern w:val="24"/>
                <w:lang w:val="es-ES_tradnl" w:eastAsia="es-MX"/>
              </w:rPr>
              <w:tab/>
            </w:r>
          </w:p>
        </w:tc>
        <w:tc>
          <w:tcPr>
            <w:tcW w:w="50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05876" w:rsidRPr="00F05876" w:rsidRDefault="00F05876" w:rsidP="00164695">
            <w:pPr>
              <w:jc w:val="center"/>
              <w:rPr>
                <w:rFonts w:asciiTheme="minorHAnsi" w:hAnsiTheme="minorHAnsi" w:cstheme="minorHAnsi"/>
                <w:lang w:eastAsia="es-MX"/>
              </w:rPr>
            </w:pPr>
            <w:r w:rsidRPr="00F05876">
              <w:rPr>
                <w:rFonts w:asciiTheme="minorHAnsi" w:hAnsiTheme="minorHAnsi" w:cstheme="minorHAnsi"/>
                <w:b/>
                <w:bCs/>
                <w:color w:val="FFFFFF"/>
                <w:kern w:val="24"/>
                <w:lang w:val="es-ES_tradnl" w:eastAsia="es-MX"/>
              </w:rPr>
              <w:t xml:space="preserve">Motivo </w:t>
            </w:r>
          </w:p>
        </w:tc>
      </w:tr>
      <w:tr w:rsidR="00F05876" w:rsidRPr="00F05876" w:rsidTr="00711C7F">
        <w:trPr>
          <w:trHeight w:val="227"/>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Pr="00F05876" w:rsidRDefault="00F05876" w:rsidP="00164695">
            <w:pPr>
              <w:rPr>
                <w:rFonts w:asciiTheme="minorHAnsi" w:hAnsiTheme="minorHAnsi" w:cstheme="minorHAnsi"/>
                <w:lang w:eastAsia="es-MX"/>
              </w:rPr>
            </w:pPr>
            <w:r w:rsidRPr="00F05876">
              <w:rPr>
                <w:rFonts w:asciiTheme="minorHAnsi" w:hAnsiTheme="minorHAnsi" w:cstheme="minorHAnsi"/>
                <w:lang w:eastAsia="es-MX"/>
              </w:rPr>
              <w:t>Suministros Animales de Occidente, S.A. de C.V.</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xml:space="preserve">Licitante No Solvente, </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lastRenderedPageBreak/>
              <w:t>Posterior al acto de presentación y apertura de proposiciones, se detectó que:</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No presenta Opinión de Cumplimiento en Materia de Seguridad Social, (IMSS).</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No presenta Constancia de Situación Fiscal en materia de aportaciones patronales y enteros de descuentos vigentes, (INFONAVIT).</w:t>
            </w:r>
          </w:p>
          <w:p w:rsidR="00F05876" w:rsidRPr="00F05876" w:rsidRDefault="00F05876" w:rsidP="00164695">
            <w:pPr>
              <w:rPr>
                <w:rFonts w:asciiTheme="minorHAnsi" w:hAnsiTheme="minorHAnsi" w:cstheme="minorHAnsi"/>
                <w:b/>
                <w:lang w:eastAsia="es-MX"/>
              </w:rPr>
            </w:pPr>
          </w:p>
          <w:p w:rsidR="00F05876" w:rsidRDefault="00F05876" w:rsidP="00164695">
            <w:pPr>
              <w:rPr>
                <w:rFonts w:asciiTheme="minorHAnsi" w:hAnsiTheme="minorHAnsi" w:cstheme="minorHAnsi"/>
                <w:b/>
                <w:lang w:eastAsia="es-MX"/>
              </w:rPr>
            </w:pPr>
            <w:r w:rsidRPr="00F05876">
              <w:rPr>
                <w:rFonts w:asciiTheme="minorHAnsi" w:hAnsiTheme="minorHAnsi" w:cstheme="minorHAnsi"/>
                <w:b/>
                <w:lang w:eastAsia="es-MX"/>
              </w:rPr>
              <w:t>- No presenta documentos adicionales solicitados en las bases.</w:t>
            </w:r>
          </w:p>
          <w:p w:rsidR="00F05876" w:rsidRPr="00F05876" w:rsidRDefault="00F05876" w:rsidP="00164695">
            <w:pPr>
              <w:rPr>
                <w:rFonts w:asciiTheme="minorHAnsi" w:hAnsiTheme="minorHAnsi" w:cstheme="minorHAnsi"/>
                <w:b/>
                <w:lang w:eastAsia="es-MX"/>
              </w:rPr>
            </w:pPr>
          </w:p>
        </w:tc>
      </w:tr>
    </w:tbl>
    <w:p w:rsidR="00F05876" w:rsidRPr="00F05876" w:rsidRDefault="00F05876" w:rsidP="00F05876">
      <w:pPr>
        <w:contextualSpacing/>
        <w:rPr>
          <w:rFonts w:asciiTheme="minorHAnsi" w:eastAsia="Calibri" w:hAnsiTheme="minorHAnsi" w:cstheme="minorHAnsi"/>
          <w:b/>
          <w:i/>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 xml:space="preserve">Los licitantes cuyas proposiciones resultaron solventes son los que se muestran en el siguiente cuadro: </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r w:rsidRPr="00F05876">
        <w:rPr>
          <w:rFonts w:asciiTheme="minorHAnsi" w:hAnsiTheme="minorHAnsi" w:cstheme="minorHAnsi"/>
          <w:b/>
          <w:bCs/>
        </w:rPr>
        <w:t>COMITÉ ESTATAL DE SANIDAD VEGETAL DE JALISCO</w:t>
      </w: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noProof/>
          <w:lang w:eastAsia="es-MX"/>
        </w:rPr>
        <w:drawing>
          <wp:inline distT="0" distB="0" distL="0" distR="0" wp14:anchorId="7E68AE22" wp14:editId="10ED475D">
            <wp:extent cx="6016625" cy="2814762"/>
            <wp:effectExtent l="0" t="0" r="317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785" cy="2860684"/>
                    </a:xfrm>
                    <a:prstGeom prst="rect">
                      <a:avLst/>
                    </a:prstGeom>
                    <a:noFill/>
                  </pic:spPr>
                </pic:pic>
              </a:graphicData>
            </a:graphic>
          </wp:inline>
        </w:drawing>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Responsable de la evaluación de las proposiciones:</w:t>
      </w:r>
    </w:p>
    <w:tbl>
      <w:tblPr>
        <w:tblStyle w:val="Tablaconcuadrcula"/>
        <w:tblW w:w="9672" w:type="dxa"/>
        <w:tblLayout w:type="fixed"/>
        <w:tblLook w:val="04A0" w:firstRow="1" w:lastRow="0" w:firstColumn="1" w:lastColumn="0" w:noHBand="0" w:noVBand="1"/>
      </w:tblPr>
      <w:tblGrid>
        <w:gridCol w:w="4487"/>
        <w:gridCol w:w="5185"/>
      </w:tblGrid>
      <w:tr w:rsidR="00F05876" w:rsidRPr="00F05876" w:rsidTr="008F740B">
        <w:trPr>
          <w:trHeight w:val="356"/>
        </w:trPr>
        <w:tc>
          <w:tcPr>
            <w:tcW w:w="4487" w:type="dxa"/>
          </w:tcPr>
          <w:p w:rsidR="00F05876" w:rsidRPr="00F05876" w:rsidRDefault="00F05876" w:rsidP="00164695">
            <w:pPr>
              <w:spacing w:after="100" w:afterAutospacing="1" w:line="276" w:lineRule="auto"/>
              <w:contextualSpacing/>
              <w:jc w:val="center"/>
              <w:rPr>
                <w:rFonts w:asciiTheme="minorHAnsi" w:hAnsiTheme="minorHAnsi" w:cstheme="minorHAnsi"/>
                <w:b/>
                <w:lang w:val="es-ES_tradnl"/>
              </w:rPr>
            </w:pPr>
            <w:r w:rsidRPr="00F05876">
              <w:rPr>
                <w:rFonts w:asciiTheme="minorHAnsi" w:hAnsiTheme="minorHAnsi" w:cstheme="minorHAnsi"/>
                <w:b/>
                <w:lang w:val="es-ES_tradnl"/>
              </w:rPr>
              <w:lastRenderedPageBreak/>
              <w:t>Nombre</w:t>
            </w:r>
          </w:p>
        </w:tc>
        <w:tc>
          <w:tcPr>
            <w:tcW w:w="5185" w:type="dxa"/>
          </w:tcPr>
          <w:p w:rsidR="00F05876" w:rsidRPr="00F05876" w:rsidRDefault="00F05876" w:rsidP="00164695">
            <w:pPr>
              <w:spacing w:after="100" w:afterAutospacing="1" w:line="276" w:lineRule="auto"/>
              <w:contextualSpacing/>
              <w:jc w:val="center"/>
              <w:rPr>
                <w:rFonts w:asciiTheme="minorHAnsi" w:hAnsiTheme="minorHAnsi" w:cstheme="minorHAnsi"/>
                <w:b/>
                <w:lang w:val="es-ES_tradnl"/>
              </w:rPr>
            </w:pPr>
            <w:r w:rsidRPr="00F05876">
              <w:rPr>
                <w:rFonts w:asciiTheme="minorHAnsi" w:hAnsiTheme="minorHAnsi" w:cstheme="minorHAnsi"/>
                <w:b/>
                <w:lang w:val="es-ES_tradnl"/>
              </w:rPr>
              <w:t>Cargo</w:t>
            </w:r>
          </w:p>
        </w:tc>
      </w:tr>
      <w:tr w:rsidR="00F05876" w:rsidRPr="00F05876" w:rsidTr="008F740B">
        <w:trPr>
          <w:trHeight w:val="336"/>
        </w:trPr>
        <w:tc>
          <w:tcPr>
            <w:tcW w:w="4487" w:type="dxa"/>
          </w:tcPr>
          <w:p w:rsidR="00F05876" w:rsidRPr="00F05876" w:rsidRDefault="00F05876" w:rsidP="00164695">
            <w:pPr>
              <w:shd w:val="clear" w:color="auto" w:fill="FFFFFF"/>
              <w:spacing w:after="100" w:afterAutospacing="1" w:line="276" w:lineRule="auto"/>
              <w:contextualSpacing/>
              <w:rPr>
                <w:rFonts w:asciiTheme="minorHAnsi" w:hAnsiTheme="minorHAnsi" w:cstheme="minorHAnsi"/>
              </w:rPr>
            </w:pPr>
            <w:r w:rsidRPr="00F05876">
              <w:rPr>
                <w:rFonts w:asciiTheme="minorHAnsi" w:hAnsiTheme="minorHAnsi" w:cstheme="minorHAnsi"/>
              </w:rPr>
              <w:t xml:space="preserve">Martin De La Rosa Campos </w:t>
            </w:r>
          </w:p>
        </w:tc>
        <w:tc>
          <w:tcPr>
            <w:tcW w:w="5185" w:type="dxa"/>
          </w:tcPr>
          <w:p w:rsidR="00F05876" w:rsidRPr="00F05876" w:rsidRDefault="00F05876" w:rsidP="00164695">
            <w:pPr>
              <w:spacing w:after="100" w:afterAutospacing="1" w:line="276" w:lineRule="auto"/>
              <w:contextualSpacing/>
              <w:rPr>
                <w:rFonts w:asciiTheme="minorHAnsi" w:hAnsiTheme="minorHAnsi" w:cstheme="minorHAnsi"/>
              </w:rPr>
            </w:pPr>
            <w:r w:rsidRPr="00F05876">
              <w:rPr>
                <w:rFonts w:asciiTheme="minorHAnsi" w:hAnsiTheme="minorHAnsi" w:cstheme="minorHAnsi"/>
              </w:rPr>
              <w:t xml:space="preserve">Director de Desarrollo Agropecuario </w:t>
            </w:r>
          </w:p>
        </w:tc>
      </w:tr>
      <w:tr w:rsidR="00F05876" w:rsidRPr="00F05876" w:rsidTr="008F740B">
        <w:trPr>
          <w:trHeight w:val="632"/>
        </w:trPr>
        <w:tc>
          <w:tcPr>
            <w:tcW w:w="4487" w:type="dxa"/>
          </w:tcPr>
          <w:p w:rsidR="00F05876" w:rsidRPr="00F05876" w:rsidRDefault="00F05876" w:rsidP="00164695">
            <w:pPr>
              <w:shd w:val="clear" w:color="auto" w:fill="FFFFFF"/>
              <w:spacing w:after="100" w:afterAutospacing="1"/>
              <w:contextualSpacing/>
              <w:rPr>
                <w:rFonts w:asciiTheme="minorHAnsi" w:hAnsiTheme="minorHAnsi" w:cstheme="minorHAnsi"/>
              </w:rPr>
            </w:pPr>
            <w:r w:rsidRPr="00F05876">
              <w:rPr>
                <w:rFonts w:asciiTheme="minorHAnsi" w:hAnsiTheme="minorHAnsi" w:cstheme="minorHAnsi"/>
              </w:rPr>
              <w:t>Salvador Villaseñor Aldama</w:t>
            </w:r>
          </w:p>
        </w:tc>
        <w:tc>
          <w:tcPr>
            <w:tcW w:w="5185" w:type="dxa"/>
          </w:tcPr>
          <w:p w:rsidR="00F05876" w:rsidRPr="00F05876" w:rsidRDefault="00F05876" w:rsidP="00164695">
            <w:pPr>
              <w:spacing w:after="100" w:afterAutospacing="1"/>
              <w:contextualSpacing/>
              <w:rPr>
                <w:rFonts w:asciiTheme="minorHAnsi" w:hAnsiTheme="minorHAnsi" w:cstheme="minorHAnsi"/>
              </w:rPr>
            </w:pPr>
            <w:r w:rsidRPr="00F05876">
              <w:rPr>
                <w:rFonts w:asciiTheme="minorHAnsi" w:hAnsiTheme="minorHAnsi" w:cstheme="minorHAnsi"/>
              </w:rPr>
              <w:t>Coordinador General de Desarrollo Económico y Combate a la Desigualdad</w:t>
            </w:r>
          </w:p>
        </w:tc>
      </w:tr>
    </w:tbl>
    <w:p w:rsidR="00F05876" w:rsidRPr="00F05876" w:rsidRDefault="00F05876" w:rsidP="00F05876">
      <w:pPr>
        <w:shd w:val="clear" w:color="auto" w:fill="FFFFFF"/>
        <w:spacing w:after="100" w:afterAutospacing="1"/>
        <w:contextualSpacing/>
        <w:jc w:val="both"/>
        <w:rPr>
          <w:rFonts w:asciiTheme="minorHAnsi" w:hAnsiTheme="minorHAnsi" w:cstheme="minorHAnsi"/>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b/>
          <w:u w:val="single"/>
          <w:lang w:val="es-ES_tradnl"/>
        </w:rPr>
        <w:t>Mediante oficio de análisis técnico número 1500/1.5.9.1/2022/311</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b/>
          <w:lang w:val="es-ES_tradnl"/>
        </w:rPr>
        <w:t xml:space="preserve">Nota: </w:t>
      </w:r>
      <w:r w:rsidRPr="00F05876">
        <w:rPr>
          <w:rFonts w:asciiTheme="minorHAnsi" w:hAnsiTheme="minorHAnsi" w:cstheme="minorHAnsi"/>
          <w:lang w:val="es-ES_tradnl"/>
        </w:rPr>
        <w:t>Se adjudica al único licitante solvente.</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r w:rsidRPr="00F05876">
        <w:rPr>
          <w:rFonts w:asciiTheme="minorHAnsi" w:hAnsiTheme="minorHAnsi" w:cstheme="minorHAnsi"/>
          <w:b/>
          <w:bCs/>
        </w:rPr>
        <w:t xml:space="preserve">COMITÉ ESTATAL DE SANIDAD VEGETAL DE JALISCO, POR UN MONTO TOTAL </w:t>
      </w:r>
      <w:r w:rsidR="005F06EC" w:rsidRPr="00F05876">
        <w:rPr>
          <w:rFonts w:asciiTheme="minorHAnsi" w:hAnsiTheme="minorHAnsi" w:cstheme="minorHAnsi"/>
          <w:b/>
          <w:bCs/>
        </w:rPr>
        <w:t>DE $</w:t>
      </w:r>
      <w:r w:rsidRPr="00F05876">
        <w:rPr>
          <w:rFonts w:asciiTheme="minorHAnsi" w:hAnsiTheme="minorHAnsi" w:cstheme="minorHAnsi"/>
          <w:b/>
          <w:bCs/>
        </w:rPr>
        <w:t>3</w:t>
      </w:r>
      <w:r w:rsidR="001A07F4" w:rsidRPr="00F05876">
        <w:rPr>
          <w:rFonts w:asciiTheme="minorHAnsi" w:hAnsiTheme="minorHAnsi" w:cstheme="minorHAnsi"/>
          <w:b/>
          <w:bCs/>
        </w:rPr>
        <w:t>,726,384.00</w:t>
      </w:r>
      <w:r w:rsidRPr="00F05876">
        <w:rPr>
          <w:rFonts w:asciiTheme="minorHAnsi" w:hAnsiTheme="minorHAnsi" w:cstheme="minorHAnsi"/>
          <w:b/>
          <w:bCs/>
        </w:rPr>
        <w:t xml:space="preserve"> </w:t>
      </w:r>
    </w:p>
    <w:p w:rsidR="00F05876" w:rsidRPr="00F05876" w:rsidRDefault="00F05876" w:rsidP="00F05876">
      <w:pPr>
        <w:shd w:val="clear" w:color="auto" w:fill="FFFFFF"/>
        <w:spacing w:after="100" w:afterAutospacing="1"/>
        <w:contextualSpacing/>
        <w:jc w:val="both"/>
        <w:rPr>
          <w:rFonts w:asciiTheme="minorHAnsi" w:hAnsiTheme="minorHAnsi" w:cstheme="minorHAnsi"/>
          <w:b/>
          <w:bCs/>
        </w:rPr>
      </w:pPr>
    </w:p>
    <w:p w:rsidR="00F05876" w:rsidRPr="00F05876" w:rsidRDefault="00F05876" w:rsidP="00F05876">
      <w:pPr>
        <w:shd w:val="clear" w:color="auto" w:fill="FFFFFF"/>
        <w:spacing w:after="100" w:afterAutospacing="1"/>
        <w:contextualSpacing/>
        <w:jc w:val="both"/>
        <w:rPr>
          <w:rFonts w:asciiTheme="minorHAnsi" w:hAnsiTheme="minorHAnsi" w:cstheme="minorHAnsi"/>
          <w:lang w:val="es-ES_tradnl"/>
        </w:rPr>
      </w:pPr>
      <w:r w:rsidRPr="00F05876">
        <w:rPr>
          <w:rFonts w:asciiTheme="minorHAnsi" w:hAnsiTheme="minorHAnsi" w:cstheme="minorHAnsi"/>
          <w:noProof/>
          <w:lang w:eastAsia="es-MX"/>
        </w:rPr>
        <w:drawing>
          <wp:inline distT="0" distB="0" distL="0" distR="0" wp14:anchorId="79D77BBF" wp14:editId="5AB33ABB">
            <wp:extent cx="6220155" cy="217967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909" cy="2214280"/>
                    </a:xfrm>
                    <a:prstGeom prst="rect">
                      <a:avLst/>
                    </a:prstGeom>
                    <a:noFill/>
                  </pic:spPr>
                </pic:pic>
              </a:graphicData>
            </a:graphic>
          </wp:inline>
        </w:drawing>
      </w:r>
    </w:p>
    <w:p w:rsidR="00F05876" w:rsidRPr="00F05876" w:rsidRDefault="00F05876" w:rsidP="00F05876">
      <w:pPr>
        <w:shd w:val="clear" w:color="auto" w:fill="FFFFFF"/>
        <w:spacing w:after="100" w:afterAutospacing="1"/>
        <w:contextualSpacing/>
        <w:jc w:val="both"/>
        <w:rPr>
          <w:rFonts w:asciiTheme="minorHAnsi" w:hAnsiTheme="minorHAnsi" w:cstheme="minorHAnsi"/>
          <w:b/>
        </w:rPr>
      </w:pPr>
    </w:p>
    <w:p w:rsidR="009C73D1" w:rsidRPr="001A07F4" w:rsidRDefault="009C73D1" w:rsidP="009C73D1">
      <w:pPr>
        <w:jc w:val="both"/>
        <w:rPr>
          <w:rFonts w:asciiTheme="minorHAnsi" w:hAnsiTheme="minorHAnsi" w:cstheme="minorHAnsi"/>
        </w:rPr>
      </w:pPr>
      <w:r w:rsidRPr="001A07F4">
        <w:rPr>
          <w:rFonts w:asciiTheme="minorHAnsi" w:hAnsiTheme="minorHAnsi" w:cstheme="minorHAnsi"/>
        </w:rPr>
        <w:t xml:space="preserve">Edmundo Antonio Amutio Villa, representante suplente del </w:t>
      </w:r>
      <w:proofErr w:type="gramStart"/>
      <w:r w:rsidRPr="001A07F4">
        <w:rPr>
          <w:rFonts w:asciiTheme="minorHAnsi" w:hAnsiTheme="minorHAnsi" w:cstheme="minorHAnsi"/>
        </w:rPr>
        <w:t>Presidente</w:t>
      </w:r>
      <w:proofErr w:type="gramEnd"/>
      <w:r w:rsidRPr="001A07F4">
        <w:rPr>
          <w:rFonts w:asciiTheme="minorHAnsi" w:hAnsiTheme="minorHAnsi" w:cstheme="minorHAnsi"/>
        </w:rPr>
        <w:t xml:space="preserve"> del Comité de Adquisiciones, solicita a los Integrantes del Comité de Adquisiciones el uso de la voz, </w:t>
      </w:r>
      <w:r w:rsidR="005F06EC" w:rsidRPr="001A07F4">
        <w:rPr>
          <w:rFonts w:asciiTheme="minorHAnsi" w:hAnsiTheme="minorHAnsi" w:cstheme="minorHAnsi"/>
        </w:rPr>
        <w:t>a Gerardo</w:t>
      </w:r>
      <w:r>
        <w:rPr>
          <w:rFonts w:asciiTheme="minorHAnsi" w:hAnsiTheme="minorHAnsi" w:cstheme="minorHAnsi"/>
        </w:rPr>
        <w:t xml:space="preserve"> Ignacio Ulloa Ortega, adscrito a la</w:t>
      </w:r>
      <w:r w:rsidRPr="001A07F4">
        <w:rPr>
          <w:rFonts w:asciiTheme="minorHAnsi" w:hAnsiTheme="minorHAnsi" w:cstheme="minorHAnsi"/>
        </w:rPr>
        <w:t xml:space="preserve"> </w:t>
      </w:r>
      <w:r w:rsidR="00B772C7" w:rsidRPr="00F05876">
        <w:rPr>
          <w:rFonts w:asciiTheme="minorHAnsi" w:eastAsiaTheme="minorEastAsia" w:hAnsiTheme="minorHAnsi" w:cstheme="minorHAnsi"/>
          <w:lang w:val="es-ES" w:eastAsia="es-MX"/>
        </w:rPr>
        <w:t>Dirección de Desarrollo Agropecuario</w:t>
      </w:r>
      <w:r w:rsidRPr="001A07F4">
        <w:rPr>
          <w:rFonts w:asciiTheme="minorHAnsi" w:hAnsiTheme="minorHAnsi" w:cstheme="minorHAnsi"/>
        </w:rPr>
        <w:t>, los que estén por la afirmativa sírvanse manifestándolo levantando su mano.</w:t>
      </w:r>
    </w:p>
    <w:p w:rsidR="005F06EC" w:rsidRDefault="005F06EC" w:rsidP="009C73D1">
      <w:pPr>
        <w:jc w:val="center"/>
        <w:rPr>
          <w:rFonts w:asciiTheme="minorHAnsi" w:hAnsiTheme="minorHAnsi" w:cstheme="minorHAnsi"/>
          <w:b/>
          <w:i/>
        </w:rPr>
      </w:pPr>
    </w:p>
    <w:p w:rsidR="009C73D1" w:rsidRPr="001A07F4" w:rsidRDefault="009C73D1" w:rsidP="009C73D1">
      <w:pPr>
        <w:jc w:val="center"/>
        <w:rPr>
          <w:rFonts w:asciiTheme="minorHAnsi" w:hAnsiTheme="minorHAnsi" w:cstheme="minorHAnsi"/>
          <w:b/>
          <w:i/>
        </w:rPr>
      </w:pPr>
      <w:r w:rsidRPr="001A07F4">
        <w:rPr>
          <w:rFonts w:asciiTheme="minorHAnsi" w:hAnsiTheme="minorHAnsi" w:cstheme="minorHAnsi"/>
          <w:b/>
          <w:i/>
        </w:rPr>
        <w:t>Aprobado por unanimidad de votos por parte de los integrantes del Comité presentes.</w:t>
      </w:r>
    </w:p>
    <w:p w:rsidR="009C73D1" w:rsidRPr="001A07F4" w:rsidRDefault="009C73D1" w:rsidP="009C73D1">
      <w:pPr>
        <w:ind w:left="708"/>
        <w:jc w:val="center"/>
        <w:rPr>
          <w:rFonts w:asciiTheme="minorHAnsi" w:hAnsiTheme="minorHAnsi" w:cstheme="minorHAnsi"/>
          <w:b/>
          <w:i/>
        </w:rPr>
      </w:pPr>
    </w:p>
    <w:p w:rsidR="009C73D1" w:rsidRPr="00A26784" w:rsidRDefault="009C73D1" w:rsidP="009C73D1">
      <w:pPr>
        <w:jc w:val="both"/>
        <w:rPr>
          <w:rFonts w:cstheme="minorHAnsi"/>
        </w:rPr>
      </w:pPr>
      <w:r>
        <w:rPr>
          <w:rFonts w:asciiTheme="minorHAnsi" w:hAnsiTheme="minorHAnsi" w:cstheme="minorHAnsi"/>
        </w:rPr>
        <w:lastRenderedPageBreak/>
        <w:t>Gerardo Ignacio Ulloa Ortega, adscrito a la</w:t>
      </w:r>
      <w:r w:rsidRPr="001A07F4">
        <w:rPr>
          <w:rFonts w:asciiTheme="minorHAnsi" w:hAnsiTheme="minorHAnsi" w:cstheme="minorHAnsi"/>
        </w:rPr>
        <w:t xml:space="preserve"> </w:t>
      </w:r>
      <w:r w:rsidR="00B772C7" w:rsidRPr="00F05876">
        <w:rPr>
          <w:rFonts w:asciiTheme="minorHAnsi" w:eastAsiaTheme="minorEastAsia" w:hAnsiTheme="minorHAnsi" w:cstheme="minorHAnsi"/>
          <w:lang w:val="es-ES" w:eastAsia="es-MX"/>
        </w:rPr>
        <w:t>Dirección de Desarrollo Agropecuario</w:t>
      </w:r>
      <w:r w:rsidRPr="001A07F4">
        <w:rPr>
          <w:rFonts w:asciiTheme="minorHAnsi" w:hAnsiTheme="minorHAnsi" w:cstheme="minorHAnsi"/>
          <w:color w:val="000000" w:themeColor="text1"/>
        </w:rPr>
        <w:t>, dio contestación a las observaciones</w:t>
      </w:r>
      <w:r w:rsidRPr="001A07F4">
        <w:rPr>
          <w:rFonts w:asciiTheme="minorHAnsi" w:hAnsiTheme="minorHAnsi" w:cstheme="minorHAnsi"/>
          <w:b/>
          <w:color w:val="000000" w:themeColor="text1"/>
        </w:rPr>
        <w:t xml:space="preserve"> </w:t>
      </w:r>
      <w:r w:rsidRPr="001A07F4">
        <w:rPr>
          <w:rFonts w:asciiTheme="minorHAnsi" w:hAnsiTheme="minorHAnsi" w:cstheme="minorHAnsi"/>
          <w:color w:val="000000" w:themeColor="text1"/>
        </w:rPr>
        <w:t>realizadas por los Integrantes del Comité de Adquisiciones.</w:t>
      </w:r>
    </w:p>
    <w:p w:rsidR="00F05876" w:rsidRPr="00F05876" w:rsidRDefault="00F05876" w:rsidP="00F05876">
      <w:pPr>
        <w:shd w:val="clear" w:color="auto" w:fill="FFFFFF"/>
        <w:spacing w:after="100" w:afterAutospacing="1"/>
        <w:contextualSpacing/>
        <w:jc w:val="both"/>
        <w:rPr>
          <w:rFonts w:asciiTheme="minorHAnsi" w:hAnsiTheme="minorHAnsi" w:cstheme="minorHAnsi"/>
        </w:rPr>
      </w:pPr>
    </w:p>
    <w:p w:rsidR="00F05876" w:rsidRPr="00F05876" w:rsidRDefault="00F05876" w:rsidP="00F0587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05876">
        <w:rPr>
          <w:rFonts w:asciiTheme="minorHAnsi" w:hAnsiTheme="minorHAnsi" w:cstheme="minorHAnsi"/>
          <w:color w:val="000000"/>
          <w:lang w:eastAsia="es-MX"/>
        </w:rPr>
        <w:t>La convocante tendrá 10 días hábiles para emitir la orden de compra / pedido posterior a la emisión del fallo.</w:t>
      </w:r>
    </w:p>
    <w:p w:rsidR="00F05876" w:rsidRPr="00F05876" w:rsidRDefault="00F05876" w:rsidP="00F0587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05876" w:rsidRDefault="00F05876" w:rsidP="00F05876">
      <w:pPr>
        <w:shd w:val="clear" w:color="auto" w:fill="FFFFFF"/>
        <w:spacing w:line="253"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1A07F4" w:rsidRPr="00F05876" w:rsidRDefault="001A07F4" w:rsidP="00F05876">
      <w:pPr>
        <w:shd w:val="clear" w:color="auto" w:fill="FFFFFF"/>
        <w:spacing w:line="253" w:lineRule="atLeast"/>
        <w:jc w:val="both"/>
        <w:rPr>
          <w:rFonts w:asciiTheme="minorHAnsi" w:hAnsiTheme="minorHAnsi" w:cstheme="minorHAnsi"/>
          <w:color w:val="000000"/>
          <w:lang w:eastAsia="es-MX"/>
        </w:rPr>
      </w:pPr>
    </w:p>
    <w:p w:rsidR="00F05876" w:rsidRDefault="00F05876" w:rsidP="00F05876">
      <w:pPr>
        <w:shd w:val="clear" w:color="auto" w:fill="FFFFFF"/>
        <w:spacing w:line="253"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1A07F4" w:rsidRPr="00F05876" w:rsidRDefault="001A07F4" w:rsidP="00F05876">
      <w:pPr>
        <w:shd w:val="clear" w:color="auto" w:fill="FFFFFF"/>
        <w:spacing w:line="253" w:lineRule="atLeast"/>
        <w:jc w:val="both"/>
        <w:rPr>
          <w:rFonts w:asciiTheme="minorHAnsi" w:hAnsiTheme="minorHAnsi" w:cstheme="minorHAnsi"/>
          <w:color w:val="000000"/>
          <w:lang w:eastAsia="es-MX"/>
        </w:rPr>
      </w:pP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r w:rsidRPr="00F05876">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r w:rsidR="005F06EC" w:rsidRPr="00F05876">
        <w:rPr>
          <w:rFonts w:asciiTheme="minorHAnsi" w:hAnsiTheme="minorHAnsi" w:cstheme="minorHAnsi"/>
          <w:color w:val="000000"/>
          <w:lang w:eastAsia="es-MX"/>
        </w:rPr>
        <w:t>contrato,</w:t>
      </w:r>
      <w:r w:rsidRPr="00F05876">
        <w:rPr>
          <w:rFonts w:asciiTheme="minorHAnsi" w:hAnsiTheme="minorHAnsi" w:cstheme="minorHAnsi"/>
          <w:color w:val="000000"/>
          <w:lang w:eastAsia="es-MX"/>
        </w:rPr>
        <w:t xml:space="preserve"> así como el seguimiento del trámite de pago correspondiente.</w:t>
      </w:r>
    </w:p>
    <w:p w:rsidR="00F05876" w:rsidRPr="00F05876" w:rsidRDefault="00F05876" w:rsidP="00F05876">
      <w:pPr>
        <w:shd w:val="clear" w:color="auto" w:fill="FFFFFF"/>
        <w:spacing w:line="276" w:lineRule="atLeast"/>
        <w:jc w:val="both"/>
        <w:rPr>
          <w:rFonts w:asciiTheme="minorHAnsi" w:hAnsiTheme="minorHAnsi" w:cstheme="minorHAnsi"/>
          <w:color w:val="000000"/>
          <w:lang w:eastAsia="es-MX"/>
        </w:rPr>
      </w:pPr>
    </w:p>
    <w:p w:rsidR="00B653B2" w:rsidRPr="00F05876" w:rsidRDefault="00F05876" w:rsidP="00F0587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F05876">
        <w:rPr>
          <w:rFonts w:asciiTheme="minorHAnsi" w:hAnsiTheme="minorHAnsi" w:cstheme="minorHAnsi"/>
          <w:color w:val="000000"/>
          <w:shd w:val="clear" w:color="auto" w:fill="FFFFFF"/>
          <w:lang w:eastAsia="es-MX"/>
        </w:rPr>
        <w:t xml:space="preserve">Todo esto con fundamento en lo dispuesto por los artículos 107, 108, 113, 119 y demás </w:t>
      </w:r>
      <w:r w:rsidR="005F06EC" w:rsidRPr="00F05876">
        <w:rPr>
          <w:rFonts w:asciiTheme="minorHAnsi" w:hAnsiTheme="minorHAnsi" w:cstheme="minorHAnsi"/>
          <w:color w:val="000000"/>
          <w:shd w:val="clear" w:color="auto" w:fill="FFFFFF"/>
          <w:lang w:eastAsia="es-MX"/>
        </w:rPr>
        <w:t>relativos del</w:t>
      </w:r>
      <w:r w:rsidRPr="00F05876">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F05876" w:rsidRPr="00B42600" w:rsidRDefault="00F05876" w:rsidP="00F05876">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493C55">
        <w:rPr>
          <w:rFonts w:asciiTheme="minorHAnsi" w:hAnsiTheme="minorHAnsi" w:cstheme="minorHAnsi"/>
          <w:b/>
          <w:bCs/>
        </w:rPr>
        <w:t xml:space="preserve"> </w:t>
      </w:r>
      <w:r w:rsidR="001A07F4" w:rsidRPr="001A07F4">
        <w:rPr>
          <w:rFonts w:asciiTheme="minorHAnsi" w:hAnsiTheme="minorHAnsi" w:cstheme="minorHAnsi"/>
          <w:b/>
          <w:bCs/>
        </w:rPr>
        <w:t>Comité Estatal de Sanidad Vegetal de Jalisco</w:t>
      </w:r>
      <w:r w:rsidR="001A07F4" w:rsidRPr="002A5D45">
        <w:rPr>
          <w:rFonts w:cs="Tahoma"/>
          <w:b/>
          <w:bCs/>
        </w:rPr>
        <w:t xml:space="preserve"> </w:t>
      </w:r>
      <w:r w:rsidRPr="00493C55">
        <w:rPr>
          <w:rFonts w:asciiTheme="minorHAnsi" w:hAnsiTheme="minorHAnsi" w:cstheme="minorHAnsi"/>
          <w:lang w:val="es-ES_tradnl"/>
        </w:rPr>
        <w:t xml:space="preserve"> los que estén por la afirmativa, sírvanse manifestarlo levantando su mano.</w:t>
      </w:r>
    </w:p>
    <w:p w:rsidR="00B42600" w:rsidRPr="00493C55" w:rsidRDefault="00B42600" w:rsidP="00B42600">
      <w:pPr>
        <w:shd w:val="clear" w:color="auto" w:fill="FFFFFF"/>
        <w:spacing w:after="100" w:afterAutospacing="1"/>
        <w:contextualSpacing/>
        <w:jc w:val="both"/>
        <w:rPr>
          <w:rFonts w:asciiTheme="minorHAnsi" w:hAnsiTheme="minorHAnsi" w:cstheme="minorHAnsi"/>
          <w:lang w:val="es-ES_tradnl"/>
        </w:rPr>
      </w:pPr>
    </w:p>
    <w:p w:rsidR="00B42600" w:rsidRPr="00493C55" w:rsidRDefault="00B42600" w:rsidP="00B42600">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B42600" w:rsidRDefault="00B42600"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8F740B" w:rsidRDefault="008F740B"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eastAsia="es-MX"/>
        </w:rPr>
      </w:pPr>
      <w:r w:rsidRPr="001A07F4">
        <w:rPr>
          <w:rFonts w:asciiTheme="minorHAnsi" w:eastAsiaTheme="minorEastAsia" w:hAnsiTheme="minorHAnsi" w:cstheme="minorHAnsi"/>
          <w:b/>
          <w:lang w:val="es-ES" w:eastAsia="es-MX"/>
        </w:rPr>
        <w:lastRenderedPageBreak/>
        <w:t>Número de Cuadro:</w:t>
      </w:r>
      <w:r w:rsidRPr="001A07F4">
        <w:rPr>
          <w:rFonts w:asciiTheme="minorHAnsi" w:eastAsiaTheme="minorEastAsia" w:hAnsiTheme="minorHAnsi" w:cstheme="minorHAnsi"/>
          <w:lang w:val="es-ES" w:eastAsia="es-MX"/>
        </w:rPr>
        <w:t xml:space="preserve"> E</w:t>
      </w:r>
      <w:r w:rsidRPr="001A07F4">
        <w:rPr>
          <w:rFonts w:asciiTheme="minorHAnsi" w:eastAsiaTheme="minorEastAsia" w:hAnsiTheme="minorHAnsi" w:cstheme="minorHAnsi"/>
          <w:lang w:eastAsia="es-MX"/>
        </w:rPr>
        <w:t>03.06.2022</w:t>
      </w: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val="es-ES" w:eastAsia="es-MX"/>
        </w:rPr>
      </w:pPr>
      <w:r w:rsidRPr="001A07F4">
        <w:rPr>
          <w:rFonts w:asciiTheme="minorHAnsi" w:eastAsiaTheme="minorEastAsia" w:hAnsiTheme="minorHAnsi" w:cstheme="minorHAnsi"/>
          <w:b/>
          <w:lang w:val="es-ES" w:eastAsia="es-MX"/>
        </w:rPr>
        <w:t xml:space="preserve">Licitación Pública Nacional con Participación del Comité: </w:t>
      </w:r>
      <w:r w:rsidRPr="001A07F4">
        <w:rPr>
          <w:rFonts w:asciiTheme="minorHAnsi" w:eastAsiaTheme="minorEastAsia" w:hAnsiTheme="minorHAnsi" w:cstheme="minorHAnsi"/>
          <w:lang w:val="es-ES" w:eastAsia="es-MX"/>
        </w:rPr>
        <w:t>202200578</w:t>
      </w: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val="es-ES" w:eastAsia="es-MX"/>
        </w:rPr>
      </w:pPr>
      <w:r w:rsidRPr="001A07F4">
        <w:rPr>
          <w:rFonts w:asciiTheme="minorHAnsi" w:eastAsiaTheme="minorEastAsia" w:hAnsiTheme="minorHAnsi" w:cstheme="minorHAnsi"/>
          <w:b/>
          <w:lang w:val="es-ES" w:eastAsia="es-MX"/>
        </w:rPr>
        <w:t xml:space="preserve">Área Requirente: </w:t>
      </w:r>
      <w:r w:rsidRPr="001A07F4">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val="es-ES" w:eastAsia="es-MX"/>
        </w:rPr>
      </w:pPr>
      <w:r w:rsidRPr="001A07F4">
        <w:rPr>
          <w:rFonts w:asciiTheme="minorHAnsi" w:eastAsiaTheme="minorEastAsia" w:hAnsiTheme="minorHAnsi" w:cstheme="minorHAnsi"/>
          <w:b/>
          <w:lang w:val="es-ES" w:eastAsia="es-MX"/>
        </w:rPr>
        <w:t xml:space="preserve">Objeto de licitación: </w:t>
      </w:r>
      <w:r w:rsidRPr="001A07F4">
        <w:rPr>
          <w:rFonts w:asciiTheme="minorHAnsi" w:eastAsiaTheme="minorEastAsia" w:hAnsiTheme="minorHAnsi" w:cstheme="minorHAnsi"/>
          <w:lang w:val="es-ES" w:eastAsia="es-MX"/>
        </w:rPr>
        <w:t>Arrendamiento de equipo de impresión y copiado correspondiente al estimado de las paginas procesadas a color y en blanco y negro (Monocromático) a partir de julio del 2022 al 30 de septiembre del 2024</w:t>
      </w: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val="es-ES" w:eastAsia="es-MX"/>
        </w:rPr>
      </w:pPr>
    </w:p>
    <w:p w:rsidR="001A07F4" w:rsidRPr="001A07F4" w:rsidRDefault="001A07F4" w:rsidP="001A07F4">
      <w:pPr>
        <w:shd w:val="clear" w:color="auto" w:fill="FFFFFF"/>
        <w:spacing w:after="100" w:afterAutospacing="1"/>
        <w:contextualSpacing/>
        <w:jc w:val="both"/>
        <w:rPr>
          <w:rFonts w:asciiTheme="minorHAnsi" w:eastAsiaTheme="minorEastAsia" w:hAnsiTheme="minorHAnsi" w:cstheme="minorHAnsi"/>
          <w:lang w:val="es-ES_tradnl"/>
        </w:rPr>
      </w:pPr>
      <w:r w:rsidRPr="001A07F4">
        <w:rPr>
          <w:rFonts w:asciiTheme="minorHAnsi" w:eastAsiaTheme="minorEastAsia" w:hAnsiTheme="minorHAnsi" w:cstheme="minorHAnsi"/>
          <w:lang w:eastAsia="es-MX"/>
        </w:rPr>
        <w:t>S</w:t>
      </w:r>
      <w:proofErr w:type="spellStart"/>
      <w:r w:rsidRPr="001A07F4">
        <w:rPr>
          <w:rFonts w:asciiTheme="minorHAnsi" w:hAnsiTheme="minorHAnsi" w:cstheme="minorHAnsi"/>
          <w:lang w:val="es-ES_tradnl"/>
        </w:rPr>
        <w:t>e</w:t>
      </w:r>
      <w:proofErr w:type="spellEnd"/>
      <w:r w:rsidRPr="001A07F4">
        <w:rPr>
          <w:rFonts w:asciiTheme="minorHAnsi" w:hAnsiTheme="minorHAnsi" w:cstheme="minorHAnsi"/>
          <w:lang w:val="es-ES_tradnl"/>
        </w:rPr>
        <w:t xml:space="preserve"> pone a la vista el expediente de donde se desprende lo siguiente: </w:t>
      </w: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p w:rsidR="001A07F4" w:rsidRPr="005F06EC" w:rsidRDefault="001A07F4" w:rsidP="001A07F4">
      <w:pPr>
        <w:shd w:val="clear" w:color="auto" w:fill="FFFFFF"/>
        <w:spacing w:after="100" w:afterAutospacing="1"/>
        <w:contextualSpacing/>
        <w:jc w:val="both"/>
        <w:rPr>
          <w:rFonts w:asciiTheme="minorHAnsi" w:hAnsiTheme="minorHAnsi" w:cstheme="minorHAnsi"/>
          <w:lang w:val="es-ES_tradnl"/>
        </w:rPr>
      </w:pPr>
      <w:r w:rsidRPr="001A07F4">
        <w:rPr>
          <w:rFonts w:asciiTheme="minorHAnsi" w:hAnsiTheme="minorHAnsi" w:cstheme="minorHAnsi"/>
          <w:b/>
          <w:lang w:val="es-ES_tradnl"/>
        </w:rPr>
        <w:t>Proveedores que cotizan:</w:t>
      </w:r>
    </w:p>
    <w:p w:rsidR="001A07F4" w:rsidRPr="005F06EC" w:rsidRDefault="001A07F4" w:rsidP="001A07F4">
      <w:pPr>
        <w:pStyle w:val="Prrafodelista"/>
        <w:numPr>
          <w:ilvl w:val="0"/>
          <w:numId w:val="22"/>
        </w:numPr>
        <w:shd w:val="clear" w:color="auto" w:fill="FFFFFF"/>
        <w:spacing w:after="100" w:afterAutospacing="1"/>
        <w:contextualSpacing/>
        <w:jc w:val="both"/>
        <w:rPr>
          <w:rFonts w:asciiTheme="minorHAnsi" w:hAnsiTheme="minorHAnsi" w:cstheme="minorHAnsi"/>
        </w:rPr>
      </w:pPr>
      <w:r w:rsidRPr="005F06EC">
        <w:rPr>
          <w:rFonts w:asciiTheme="minorHAnsi" w:hAnsiTheme="minorHAnsi" w:cstheme="minorHAnsi"/>
        </w:rPr>
        <w:t>Seiton de México, S.A. de C.V.</w:t>
      </w:r>
    </w:p>
    <w:p w:rsidR="001A07F4" w:rsidRPr="005F06EC" w:rsidRDefault="001A07F4" w:rsidP="001A07F4">
      <w:pPr>
        <w:pStyle w:val="Prrafodelista"/>
        <w:numPr>
          <w:ilvl w:val="0"/>
          <w:numId w:val="22"/>
        </w:numPr>
        <w:shd w:val="clear" w:color="auto" w:fill="FFFFFF"/>
        <w:spacing w:after="100" w:afterAutospacing="1"/>
        <w:contextualSpacing/>
        <w:jc w:val="both"/>
        <w:rPr>
          <w:rFonts w:asciiTheme="minorHAnsi" w:hAnsiTheme="minorHAnsi" w:cstheme="minorHAnsi"/>
        </w:rPr>
      </w:pPr>
      <w:r w:rsidRPr="005F06EC">
        <w:rPr>
          <w:rFonts w:asciiTheme="minorHAnsi" w:hAnsiTheme="minorHAnsi" w:cstheme="minorHAnsi"/>
        </w:rPr>
        <w:t>Equipos y Productos Especializados, S.A. de C.V.</w:t>
      </w:r>
    </w:p>
    <w:p w:rsidR="001A07F4" w:rsidRPr="001A07F4" w:rsidRDefault="001A07F4" w:rsidP="001A07F4">
      <w:pPr>
        <w:shd w:val="clear" w:color="auto" w:fill="FFFFFF"/>
        <w:spacing w:after="100" w:afterAutospacing="1"/>
        <w:contextualSpacing/>
        <w:rPr>
          <w:rFonts w:asciiTheme="minorHAnsi" w:hAnsiTheme="minorHAnsi" w:cstheme="minorHAnsi"/>
        </w:rPr>
      </w:pPr>
      <w:r w:rsidRPr="001A07F4">
        <w:rPr>
          <w:rFonts w:asciiTheme="minorHAnsi" w:hAnsiTheme="minorHAnsi" w:cstheme="minorHAnsi"/>
        </w:rPr>
        <w:t>Los licitantes cuyas proposiciones fueron desechadas:</w:t>
      </w: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tbl>
      <w:tblPr>
        <w:tblW w:w="9559" w:type="dxa"/>
        <w:tblLayout w:type="fixed"/>
        <w:tblCellMar>
          <w:left w:w="0" w:type="dxa"/>
          <w:right w:w="0" w:type="dxa"/>
        </w:tblCellMar>
        <w:tblLook w:val="04A0" w:firstRow="1" w:lastRow="0" w:firstColumn="1" w:lastColumn="0" w:noHBand="0" w:noVBand="1"/>
      </w:tblPr>
      <w:tblGrid>
        <w:gridCol w:w="4361"/>
        <w:gridCol w:w="5198"/>
      </w:tblGrid>
      <w:tr w:rsidR="001A07F4" w:rsidRPr="001A07F4" w:rsidTr="005F06EC">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A07F4" w:rsidRPr="001A07F4" w:rsidRDefault="001A07F4" w:rsidP="00164695">
            <w:pPr>
              <w:tabs>
                <w:tab w:val="center" w:pos="1854"/>
                <w:tab w:val="left" w:pos="2745"/>
              </w:tabs>
              <w:rPr>
                <w:rFonts w:asciiTheme="minorHAnsi" w:hAnsiTheme="minorHAnsi" w:cstheme="minorHAnsi"/>
                <w:lang w:eastAsia="es-MX"/>
              </w:rPr>
            </w:pPr>
            <w:r w:rsidRPr="001A07F4">
              <w:rPr>
                <w:rFonts w:asciiTheme="minorHAnsi" w:hAnsiTheme="minorHAnsi" w:cstheme="minorHAnsi"/>
                <w:b/>
                <w:bCs/>
                <w:color w:val="FFFFFF"/>
                <w:kern w:val="24"/>
                <w:lang w:val="es-ES_tradnl" w:eastAsia="es-MX"/>
              </w:rPr>
              <w:tab/>
              <w:t xml:space="preserve">Licitante </w:t>
            </w:r>
            <w:r w:rsidRPr="001A07F4">
              <w:rPr>
                <w:rFonts w:asciiTheme="minorHAnsi" w:hAnsiTheme="minorHAnsi" w:cstheme="minorHAnsi"/>
                <w:b/>
                <w:bCs/>
                <w:color w:val="FFFFFF"/>
                <w:kern w:val="24"/>
                <w:lang w:val="es-ES_tradnl"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A07F4" w:rsidRPr="001A07F4" w:rsidRDefault="001A07F4" w:rsidP="00164695">
            <w:pPr>
              <w:jc w:val="center"/>
              <w:rPr>
                <w:rFonts w:asciiTheme="minorHAnsi" w:hAnsiTheme="minorHAnsi" w:cstheme="minorHAnsi"/>
                <w:lang w:eastAsia="es-MX"/>
              </w:rPr>
            </w:pPr>
            <w:r w:rsidRPr="001A07F4">
              <w:rPr>
                <w:rFonts w:asciiTheme="minorHAnsi" w:hAnsiTheme="minorHAnsi" w:cstheme="minorHAnsi"/>
                <w:b/>
                <w:bCs/>
                <w:color w:val="FFFFFF"/>
                <w:kern w:val="24"/>
                <w:lang w:val="es-ES_tradnl" w:eastAsia="es-MX"/>
              </w:rPr>
              <w:t xml:space="preserve">Motivo </w:t>
            </w:r>
          </w:p>
        </w:tc>
      </w:tr>
      <w:tr w:rsidR="001A07F4" w:rsidRPr="001A07F4" w:rsidTr="005F06EC">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A07F4" w:rsidRPr="001A07F4" w:rsidRDefault="001A07F4" w:rsidP="00164695">
            <w:pPr>
              <w:rPr>
                <w:rFonts w:asciiTheme="minorHAnsi" w:hAnsiTheme="minorHAnsi" w:cstheme="minorHAnsi"/>
                <w:lang w:eastAsia="es-MX"/>
              </w:rPr>
            </w:pPr>
            <w:r w:rsidRPr="001A07F4">
              <w:rPr>
                <w:rFonts w:asciiTheme="minorHAnsi" w:hAnsiTheme="minorHAnsi" w:cstheme="minorHAnsi"/>
                <w:lang w:eastAsia="es-MX"/>
              </w:rPr>
              <w:t>Seiton de México,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Licitante No Solvente.</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De conformidad a la evaluación por parte de la Dirección de Innovación Gubernamental adscrita a la Coordinación General de Administración e Innovación Gubernamental mediante oficio No. 4002000000/2022/0832,</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 xml:space="preserve">- El licitante no cumple con todo lo establecido en bases, se solicitaron 2 cartas de recomendación en original, página 26 de las bases, sin embargo, el licitante entregó copias simples de dichas cartas. Así mismo, el precio especificado en su propuesta económica dentro de la partida 2, concerniente al costo de impresiones y copias a color está por debajo un 50% respecto de la media de precios de la investigación de mercado </w:t>
            </w:r>
            <w:r w:rsidRPr="001A07F4">
              <w:rPr>
                <w:rFonts w:asciiTheme="minorHAnsi" w:hAnsiTheme="minorHAnsi" w:cstheme="minorHAnsi"/>
                <w:b/>
                <w:lang w:eastAsia="es-MX"/>
              </w:rPr>
              <w:lastRenderedPageBreak/>
              <w:t>permitida por el artículo 71 numeral 1 de la Ley de Compras Gubernamentales, Enajenaciones y Contratación de Servicios del Estado de Jalisco y sus Municipios.</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NOTA POR PARTE DE LA REQUIRENTE: Respecto a las cartas de recomendación solicitadas, requeridas en original dentro de las bases de licitación pública en el apartado de Garantía de la página 26, se hace constar que dichos documentos se presentan en copia simple, mismas que fueron cotejadas con el expediente que obra bajo el resguardo de la Dirección de Adquisiciones, así mismo se aprecia en una de las copias simples concernientes a las cartas de recomendaciones  la leyenda "Año 2021, Conmemoración de los 200 años de la Proclamación de la Independencia de la Nueva Galicia en el Municipio de San Pedro Tlaquepaque, Jalisco, México" la cual no corresponde con la fecha de elaboración de dicho documento. Adicionalmente en dicho documento no se especificó el periodo de vigencia de sus servicios, requisito solicitado en las bases. Situación que se hace de su conocimiento para los efectos correspondientes.</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POR PARTE DE LA CONVOCANTE:</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 xml:space="preserve">- El licitante no hace mención que dotará los soportes o bases de la misma marca de los equipos de impresión recomendados por el fabricante, esto conforme a la pregunta 37 y 38 realizada en la junta de aclaraciones por el licitante Equipos y Productos Especializados, S.A. </w:t>
            </w:r>
            <w:r w:rsidRPr="001A07F4">
              <w:rPr>
                <w:rFonts w:asciiTheme="minorHAnsi" w:hAnsiTheme="minorHAnsi" w:cstheme="minorHAnsi"/>
                <w:b/>
                <w:lang w:eastAsia="es-MX"/>
              </w:rPr>
              <w:lastRenderedPageBreak/>
              <w:t>de C.V., la cual es parte integral del proceso de licitación, de conformidad al Art. 60 párrafo 3ro del Reglamento de Compras, Enajenaciones y Contratación de Servicios del Municipio de Zapopan, cabe señalar que se le informó y se le hizo de su conocimiento al área, sin embargo, no se plasmó en el oficio.</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Aunado a lo anteriormente expuesto y a lo observado en las cartas antes mencionadas es que detectaron algunas inconsistencias como son firmas y fechas sobrepuestas y periodos de contratación manipulado, por lo que exhortamos a la Contraloría Ciudadana de Zapopan, que inicie una investigación a dicha empresa, de conformidad al Art. 69 de la Ley General de Responsabilidades Administrativas ya que se requiere un análisis más a detalle y de manera integral.</w:t>
            </w:r>
          </w:p>
          <w:p w:rsidR="001A07F4" w:rsidRPr="001A07F4" w:rsidRDefault="001A07F4" w:rsidP="00164695">
            <w:pPr>
              <w:rPr>
                <w:rFonts w:asciiTheme="minorHAnsi" w:hAnsiTheme="minorHAnsi" w:cstheme="minorHAnsi"/>
                <w:b/>
                <w:lang w:eastAsia="es-MX"/>
              </w:rPr>
            </w:pPr>
          </w:p>
        </w:tc>
      </w:tr>
      <w:tr w:rsidR="001A07F4" w:rsidRPr="001A07F4" w:rsidTr="005F06EC">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A07F4" w:rsidRPr="001A07F4" w:rsidRDefault="001A07F4" w:rsidP="00164695">
            <w:pPr>
              <w:rPr>
                <w:rFonts w:asciiTheme="minorHAnsi" w:hAnsiTheme="minorHAnsi" w:cstheme="minorHAnsi"/>
                <w:lang w:eastAsia="es-MX"/>
              </w:rPr>
            </w:pPr>
            <w:r w:rsidRPr="001A07F4">
              <w:rPr>
                <w:rFonts w:asciiTheme="minorHAnsi" w:hAnsiTheme="minorHAnsi" w:cstheme="minorHAnsi"/>
                <w:lang w:eastAsia="es-MX"/>
              </w:rPr>
              <w:lastRenderedPageBreak/>
              <w:t>Equipos y Productos Especializados,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Licitante No Solvente,</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 xml:space="preserve">Posterior al acto de presentación y apertura de proposiciones se detectó por parte de la convocante que, no presentó: </w:t>
            </w:r>
          </w:p>
          <w:p w:rsidR="001A07F4" w:rsidRPr="001A07F4" w:rsidRDefault="001A07F4" w:rsidP="00164695">
            <w:pPr>
              <w:rPr>
                <w:rFonts w:asciiTheme="minorHAnsi" w:hAnsiTheme="minorHAnsi" w:cstheme="minorHAnsi"/>
                <w:b/>
                <w:lang w:eastAsia="es-MX"/>
              </w:rPr>
            </w:pPr>
          </w:p>
          <w:p w:rsidR="001A07F4" w:rsidRDefault="001A07F4" w:rsidP="00164695">
            <w:pPr>
              <w:rPr>
                <w:rFonts w:asciiTheme="minorHAnsi" w:hAnsiTheme="minorHAnsi" w:cstheme="minorHAnsi"/>
                <w:b/>
                <w:lang w:eastAsia="es-MX"/>
              </w:rPr>
            </w:pPr>
            <w:r w:rsidRPr="001A07F4">
              <w:rPr>
                <w:rFonts w:asciiTheme="minorHAnsi" w:hAnsiTheme="minorHAnsi" w:cstheme="minorHAnsi"/>
                <w:b/>
                <w:lang w:eastAsia="es-MX"/>
              </w:rPr>
              <w:t>- Comprobante Fiscal Digital por Internet (CFDI) del Pago del Impuesto Sobre Nómina del Estado, con una vigencia máxima de 30 días de antigüedad a la fecha de la presentación de propuestas.</w:t>
            </w:r>
          </w:p>
          <w:p w:rsidR="001A07F4" w:rsidRPr="001A07F4" w:rsidRDefault="001A07F4" w:rsidP="00164695">
            <w:pPr>
              <w:rPr>
                <w:rFonts w:asciiTheme="minorHAnsi" w:hAnsiTheme="minorHAnsi" w:cstheme="minorHAnsi"/>
                <w:b/>
                <w:lang w:eastAsia="es-MX"/>
              </w:rPr>
            </w:pPr>
          </w:p>
        </w:tc>
      </w:tr>
    </w:tbl>
    <w:p w:rsidR="001A07F4" w:rsidRPr="001A07F4" w:rsidRDefault="001A07F4" w:rsidP="001A07F4">
      <w:pPr>
        <w:contextualSpacing/>
        <w:rPr>
          <w:rFonts w:asciiTheme="minorHAnsi" w:eastAsia="Calibri" w:hAnsiTheme="minorHAnsi" w:cstheme="minorHAnsi"/>
          <w:b/>
          <w:i/>
        </w:rPr>
      </w:pP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r w:rsidRPr="001A07F4">
        <w:rPr>
          <w:rFonts w:asciiTheme="minorHAnsi" w:hAnsiTheme="minorHAnsi" w:cstheme="minorHAnsi"/>
          <w:lang w:val="es-ES_tradnl"/>
        </w:rPr>
        <w:t xml:space="preserve">Los licitantes cuyas proposiciones resultaron solventes son los que se muestran en el siguiente cuadro: </w:t>
      </w:r>
    </w:p>
    <w:p w:rsidR="001A07F4" w:rsidRPr="001A07F4" w:rsidRDefault="001A07F4" w:rsidP="001A07F4">
      <w:pPr>
        <w:shd w:val="clear" w:color="auto" w:fill="FFFFFF"/>
        <w:spacing w:after="100" w:afterAutospacing="1"/>
        <w:contextualSpacing/>
        <w:jc w:val="both"/>
        <w:rPr>
          <w:rFonts w:asciiTheme="minorHAnsi" w:hAnsiTheme="minorHAnsi" w:cstheme="minorHAnsi"/>
          <w:b/>
          <w:i/>
          <w:lang w:val="es-ES_tradnl"/>
        </w:rPr>
      </w:pPr>
      <w:r w:rsidRPr="001A07F4">
        <w:rPr>
          <w:rFonts w:asciiTheme="minorHAnsi" w:hAnsiTheme="minorHAnsi" w:cstheme="minorHAnsi"/>
          <w:b/>
          <w:i/>
          <w:lang w:val="es-ES_tradnl"/>
        </w:rPr>
        <w:lastRenderedPageBreak/>
        <w:t xml:space="preserve">Ninguna propuesta fue solvente </w:t>
      </w: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r w:rsidRPr="001A07F4">
        <w:rPr>
          <w:rFonts w:asciiTheme="minorHAnsi" w:hAnsiTheme="minorHAnsi" w:cstheme="minorHAnsi"/>
          <w:lang w:val="es-ES_tradnl"/>
        </w:rPr>
        <w:t>Responsable de la evaluación de las proposiciones:</w:t>
      </w: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6"/>
        <w:gridCol w:w="5195"/>
      </w:tblGrid>
      <w:tr w:rsidR="001A07F4" w:rsidRPr="001A07F4" w:rsidTr="00164695">
        <w:trPr>
          <w:trHeight w:val="200"/>
        </w:trPr>
        <w:tc>
          <w:tcPr>
            <w:tcW w:w="4496" w:type="dxa"/>
          </w:tcPr>
          <w:p w:rsidR="001A07F4" w:rsidRPr="001A07F4" w:rsidRDefault="001A07F4" w:rsidP="00164695">
            <w:pPr>
              <w:spacing w:after="100" w:afterAutospacing="1" w:line="276" w:lineRule="auto"/>
              <w:contextualSpacing/>
              <w:jc w:val="center"/>
              <w:rPr>
                <w:rFonts w:asciiTheme="minorHAnsi" w:hAnsiTheme="minorHAnsi" w:cstheme="minorHAnsi"/>
                <w:b/>
                <w:lang w:val="es-ES_tradnl"/>
              </w:rPr>
            </w:pPr>
            <w:r w:rsidRPr="001A07F4">
              <w:rPr>
                <w:rFonts w:asciiTheme="minorHAnsi" w:hAnsiTheme="minorHAnsi" w:cstheme="minorHAnsi"/>
                <w:b/>
                <w:lang w:val="es-ES_tradnl"/>
              </w:rPr>
              <w:t>Nombre</w:t>
            </w:r>
          </w:p>
        </w:tc>
        <w:tc>
          <w:tcPr>
            <w:tcW w:w="5195" w:type="dxa"/>
          </w:tcPr>
          <w:p w:rsidR="001A07F4" w:rsidRPr="001A07F4" w:rsidRDefault="001A07F4" w:rsidP="00164695">
            <w:pPr>
              <w:spacing w:after="100" w:afterAutospacing="1" w:line="276" w:lineRule="auto"/>
              <w:contextualSpacing/>
              <w:jc w:val="center"/>
              <w:rPr>
                <w:rFonts w:asciiTheme="minorHAnsi" w:hAnsiTheme="minorHAnsi" w:cstheme="minorHAnsi"/>
                <w:b/>
                <w:lang w:val="es-ES_tradnl"/>
              </w:rPr>
            </w:pPr>
            <w:r w:rsidRPr="001A07F4">
              <w:rPr>
                <w:rFonts w:asciiTheme="minorHAnsi" w:hAnsiTheme="minorHAnsi" w:cstheme="minorHAnsi"/>
                <w:b/>
                <w:lang w:val="es-ES_tradnl"/>
              </w:rPr>
              <w:t>Cargo</w:t>
            </w:r>
          </w:p>
        </w:tc>
      </w:tr>
      <w:tr w:rsidR="001A07F4" w:rsidRPr="001A07F4" w:rsidTr="00164695">
        <w:trPr>
          <w:trHeight w:val="212"/>
        </w:trPr>
        <w:tc>
          <w:tcPr>
            <w:tcW w:w="4496" w:type="dxa"/>
          </w:tcPr>
          <w:p w:rsidR="001A07F4" w:rsidRPr="001A07F4" w:rsidRDefault="001A07F4" w:rsidP="00164695">
            <w:pPr>
              <w:shd w:val="clear" w:color="auto" w:fill="FFFFFF"/>
              <w:spacing w:after="100" w:afterAutospacing="1" w:line="276" w:lineRule="auto"/>
              <w:contextualSpacing/>
              <w:rPr>
                <w:rFonts w:asciiTheme="minorHAnsi" w:hAnsiTheme="minorHAnsi" w:cstheme="minorHAnsi"/>
              </w:rPr>
            </w:pPr>
            <w:r w:rsidRPr="001A07F4">
              <w:rPr>
                <w:rFonts w:asciiTheme="minorHAnsi" w:hAnsiTheme="minorHAnsi" w:cstheme="minorHAnsi"/>
              </w:rPr>
              <w:t>Blanca Margarita Ramos Sandoval</w:t>
            </w:r>
          </w:p>
        </w:tc>
        <w:tc>
          <w:tcPr>
            <w:tcW w:w="5195" w:type="dxa"/>
          </w:tcPr>
          <w:p w:rsidR="001A07F4" w:rsidRPr="001A07F4" w:rsidRDefault="001A07F4" w:rsidP="00164695">
            <w:pPr>
              <w:spacing w:after="100" w:afterAutospacing="1" w:line="276" w:lineRule="auto"/>
              <w:contextualSpacing/>
              <w:rPr>
                <w:rFonts w:asciiTheme="minorHAnsi" w:hAnsiTheme="minorHAnsi" w:cstheme="minorHAnsi"/>
              </w:rPr>
            </w:pPr>
            <w:r w:rsidRPr="001A07F4">
              <w:rPr>
                <w:rFonts w:asciiTheme="minorHAnsi" w:hAnsiTheme="minorHAnsi" w:cstheme="minorHAnsi"/>
              </w:rPr>
              <w:t>Director de Innovación Gubernamental</w:t>
            </w:r>
          </w:p>
        </w:tc>
      </w:tr>
      <w:tr w:rsidR="001A07F4" w:rsidRPr="001A07F4" w:rsidTr="00164695">
        <w:trPr>
          <w:trHeight w:val="648"/>
        </w:trPr>
        <w:tc>
          <w:tcPr>
            <w:tcW w:w="4496" w:type="dxa"/>
          </w:tcPr>
          <w:p w:rsidR="001A07F4" w:rsidRPr="001A07F4" w:rsidRDefault="001A07F4" w:rsidP="00164695">
            <w:pPr>
              <w:shd w:val="clear" w:color="auto" w:fill="FFFFFF"/>
              <w:spacing w:after="100" w:afterAutospacing="1"/>
              <w:contextualSpacing/>
              <w:rPr>
                <w:rFonts w:asciiTheme="minorHAnsi" w:hAnsiTheme="minorHAnsi" w:cstheme="minorHAnsi"/>
              </w:rPr>
            </w:pPr>
            <w:r w:rsidRPr="001A07F4">
              <w:rPr>
                <w:rFonts w:asciiTheme="minorHAnsi" w:hAnsiTheme="minorHAnsi" w:cstheme="minorHAnsi"/>
              </w:rPr>
              <w:t>Edmundo Antonio Amutio Villa</w:t>
            </w:r>
          </w:p>
        </w:tc>
        <w:tc>
          <w:tcPr>
            <w:tcW w:w="5195" w:type="dxa"/>
          </w:tcPr>
          <w:p w:rsidR="001A07F4" w:rsidRPr="001A07F4" w:rsidRDefault="001A07F4" w:rsidP="00164695">
            <w:pPr>
              <w:spacing w:after="100" w:afterAutospacing="1"/>
              <w:contextualSpacing/>
              <w:rPr>
                <w:rFonts w:asciiTheme="minorHAnsi" w:hAnsiTheme="minorHAnsi" w:cstheme="minorHAnsi"/>
              </w:rPr>
            </w:pPr>
            <w:r w:rsidRPr="001A07F4">
              <w:rPr>
                <w:rFonts w:asciiTheme="minorHAnsi" w:hAnsiTheme="minorHAnsi" w:cstheme="minorHAnsi"/>
                <w:sz w:val="28"/>
              </w:rPr>
              <w:t>Coordinador General de Administración e Innovación Gubernamental</w:t>
            </w:r>
          </w:p>
        </w:tc>
      </w:tr>
    </w:tbl>
    <w:p w:rsidR="001A07F4" w:rsidRPr="001A07F4" w:rsidRDefault="001A07F4" w:rsidP="001A07F4">
      <w:pPr>
        <w:shd w:val="clear" w:color="auto" w:fill="FFFFFF"/>
        <w:spacing w:after="100" w:afterAutospacing="1"/>
        <w:contextualSpacing/>
        <w:jc w:val="both"/>
        <w:rPr>
          <w:rFonts w:asciiTheme="minorHAnsi" w:hAnsiTheme="minorHAnsi" w:cstheme="minorHAnsi"/>
        </w:rPr>
      </w:pP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r w:rsidRPr="001A07F4">
        <w:rPr>
          <w:rFonts w:asciiTheme="minorHAnsi" w:hAnsiTheme="minorHAnsi" w:cstheme="minorHAnsi"/>
          <w:b/>
          <w:u w:val="single"/>
          <w:lang w:val="es-ES_tradnl"/>
        </w:rPr>
        <w:t xml:space="preserve"> Mediante oficio de análisis técnico número 4002000000/2022/0832</w:t>
      </w: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p w:rsidR="001A07F4" w:rsidRPr="001A07F4" w:rsidRDefault="001A07F4" w:rsidP="001A07F4">
      <w:pPr>
        <w:shd w:val="clear" w:color="auto" w:fill="FFFFFF"/>
        <w:spacing w:after="100" w:afterAutospacing="1"/>
        <w:contextualSpacing/>
        <w:jc w:val="both"/>
        <w:rPr>
          <w:rFonts w:asciiTheme="minorHAnsi" w:hAnsiTheme="minorHAnsi" w:cstheme="minorHAnsi"/>
          <w:lang w:val="es-ES_tradnl"/>
        </w:rPr>
      </w:pPr>
    </w:p>
    <w:p w:rsidR="001A07F4" w:rsidRPr="001A07F4" w:rsidRDefault="001A07F4" w:rsidP="001A07F4">
      <w:pPr>
        <w:shd w:val="clear" w:color="auto" w:fill="FFFFFF"/>
        <w:spacing w:after="100" w:afterAutospacing="1"/>
        <w:contextualSpacing/>
        <w:jc w:val="both"/>
        <w:rPr>
          <w:rFonts w:asciiTheme="minorHAnsi" w:hAnsiTheme="minorHAnsi" w:cstheme="minorHAnsi"/>
          <w:b/>
          <w:lang w:val="es-ES_tradnl"/>
        </w:rPr>
      </w:pPr>
      <w:r w:rsidRPr="001A07F4">
        <w:rPr>
          <w:rFonts w:asciiTheme="minorHAnsi" w:hAnsiTheme="minorHAnsi" w:cstheme="minorHAnsi"/>
          <w:b/>
          <w:lang w:val="es-ES_tradnl"/>
        </w:rPr>
        <w:t>SIN ASIGNAR</w:t>
      </w:r>
    </w:p>
    <w:p w:rsidR="001A07F4" w:rsidRPr="001A07F4" w:rsidRDefault="001A07F4" w:rsidP="001A07F4">
      <w:pPr>
        <w:shd w:val="clear" w:color="auto" w:fill="FFFFFF"/>
        <w:spacing w:after="100" w:afterAutospacing="1"/>
        <w:contextualSpacing/>
        <w:jc w:val="both"/>
        <w:rPr>
          <w:rFonts w:asciiTheme="minorHAnsi" w:hAnsiTheme="minorHAnsi" w:cstheme="minorHAnsi"/>
          <w:b/>
          <w:lang w:val="es-ES_tradnl"/>
        </w:rPr>
      </w:pPr>
      <w:r w:rsidRPr="001A07F4">
        <w:rPr>
          <w:rFonts w:asciiTheme="minorHAnsi" w:hAnsiTheme="minorHAnsi" w:cstheme="minorHAnsi"/>
          <w:b/>
          <w:noProof/>
          <w:lang w:eastAsia="es-MX"/>
        </w:rPr>
        <w:drawing>
          <wp:inline distT="0" distB="0" distL="0" distR="0" wp14:anchorId="6833197C" wp14:editId="0B6597F8">
            <wp:extent cx="6110518" cy="2243470"/>
            <wp:effectExtent l="0" t="0" r="508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2801" cy="2273680"/>
                    </a:xfrm>
                    <a:prstGeom prst="rect">
                      <a:avLst/>
                    </a:prstGeom>
                    <a:noFill/>
                  </pic:spPr>
                </pic:pic>
              </a:graphicData>
            </a:graphic>
          </wp:inline>
        </w:drawing>
      </w:r>
    </w:p>
    <w:p w:rsidR="001A07F4" w:rsidRPr="001A07F4" w:rsidRDefault="001A07F4" w:rsidP="001A07F4">
      <w:pPr>
        <w:shd w:val="clear" w:color="auto" w:fill="FFFFFF"/>
        <w:spacing w:after="100" w:afterAutospacing="1"/>
        <w:contextualSpacing/>
        <w:jc w:val="both"/>
        <w:rPr>
          <w:rFonts w:asciiTheme="minorHAnsi" w:hAnsiTheme="minorHAnsi" w:cstheme="minorHAnsi"/>
          <w:b/>
        </w:rPr>
      </w:pPr>
    </w:p>
    <w:p w:rsidR="001A07F4" w:rsidRPr="001A07F4" w:rsidRDefault="001A07F4" w:rsidP="001A07F4">
      <w:pPr>
        <w:shd w:val="clear" w:color="auto" w:fill="FFFFFF"/>
        <w:spacing w:after="100" w:afterAutospacing="1"/>
        <w:contextualSpacing/>
        <w:jc w:val="both"/>
        <w:rPr>
          <w:rFonts w:asciiTheme="minorHAnsi" w:hAnsiTheme="minorHAnsi" w:cstheme="minorHAnsi"/>
        </w:rPr>
      </w:pPr>
      <w:r w:rsidRPr="001A07F4">
        <w:rPr>
          <w:rFonts w:asciiTheme="minorHAnsi" w:hAnsiTheme="minorHAnsi" w:cstheme="minorHAnsi"/>
          <w:b/>
        </w:rPr>
        <w:t>Nota:</w:t>
      </w:r>
      <w:r w:rsidRPr="001A07F4">
        <w:rPr>
          <w:rFonts w:asciiTheme="minorHAnsi" w:hAnsiTheme="minorHAnsi" w:cstheme="minorHAnsi"/>
        </w:rPr>
        <w:t xml:space="preserve"> De acuerdo a la evaluación mediante oficio No. 4002000000/2022/0832, emitido por parte de la Dirección de Innovación Gubernamental adscrita a la Coordinación General de Administración e Innovación Gubernamental, mismo que refiere de las 02 propuestas presentadas, ninguna cumple con los requerimientos técnicos, económicos así como los documentos adicionales que fueron solicitados en las bases de la presente licitación y de las observaciones realizadas por parte de esta área convocante se exhorta a la  </w:t>
      </w:r>
      <w:r w:rsidRPr="001A07F4">
        <w:rPr>
          <w:rFonts w:asciiTheme="minorHAnsi" w:hAnsiTheme="minorHAnsi" w:cstheme="minorHAnsi"/>
          <w:lang w:eastAsia="es-MX"/>
        </w:rPr>
        <w:t xml:space="preserve">Contraloría Ciudadana de Zapopan, que inicie una investigación al licitante Seiton de México S.A. de C.V., de conformidad con el Articulo 69 de la Ley General de Responsabilidades Administrativas ya que se requiere un análisis más a detalle y de manera integral, </w:t>
      </w:r>
      <w:r w:rsidRPr="001A07F4">
        <w:rPr>
          <w:rFonts w:asciiTheme="minorHAnsi" w:hAnsiTheme="minorHAnsi" w:cstheme="minorHAnsi"/>
        </w:rPr>
        <w:lastRenderedPageBreak/>
        <w:t>por lo que se propone a declararse desierta la presente licitación, así mismo al persistir la necesidad de adquirir el servicio es que se solicita se licite nuevamente.</w:t>
      </w:r>
    </w:p>
    <w:p w:rsidR="00B653B2" w:rsidRDefault="00B653B2" w:rsidP="00B653B2">
      <w:pPr>
        <w:shd w:val="clear" w:color="auto" w:fill="FFFFFF"/>
        <w:spacing w:after="100" w:afterAutospacing="1"/>
        <w:contextualSpacing/>
        <w:jc w:val="both"/>
        <w:rPr>
          <w:rFonts w:asciiTheme="minorHAnsi" w:hAnsiTheme="minorHAnsi" w:cstheme="minorHAnsi"/>
          <w:lang w:val="es-ES_tradnl"/>
        </w:rPr>
      </w:pPr>
    </w:p>
    <w:p w:rsidR="009C73D1" w:rsidRPr="001A07F4" w:rsidRDefault="009C73D1" w:rsidP="009C73D1">
      <w:pPr>
        <w:jc w:val="both"/>
        <w:rPr>
          <w:rFonts w:asciiTheme="minorHAnsi" w:hAnsiTheme="minorHAnsi" w:cstheme="minorHAnsi"/>
        </w:rPr>
      </w:pPr>
      <w:r w:rsidRPr="001A07F4">
        <w:rPr>
          <w:rFonts w:asciiTheme="minorHAnsi" w:hAnsiTheme="minorHAnsi" w:cstheme="minorHAnsi"/>
        </w:rPr>
        <w:t xml:space="preserve">Edmundo Antonio Amutio Villa, representante suplente del </w:t>
      </w:r>
      <w:proofErr w:type="gramStart"/>
      <w:r w:rsidRPr="001A07F4">
        <w:rPr>
          <w:rFonts w:asciiTheme="minorHAnsi" w:hAnsiTheme="minorHAnsi" w:cstheme="minorHAnsi"/>
        </w:rPr>
        <w:t>Presidente</w:t>
      </w:r>
      <w:proofErr w:type="gramEnd"/>
      <w:r w:rsidRPr="001A07F4">
        <w:rPr>
          <w:rFonts w:asciiTheme="minorHAnsi" w:hAnsiTheme="minorHAnsi" w:cstheme="minorHAnsi"/>
        </w:rPr>
        <w:t xml:space="preserve"> del Comité de Adquisiciones, solicita a los Integrantes del Comité de Adquisiciones el uso de la voz, </w:t>
      </w:r>
      <w:r>
        <w:rPr>
          <w:rFonts w:asciiTheme="minorHAnsi" w:hAnsiTheme="minorHAnsi" w:cstheme="minorHAnsi"/>
        </w:rPr>
        <w:t>Blanca Margarita Ramos Sandoval, Directora de Innovación Gubernamental</w:t>
      </w:r>
      <w:r w:rsidRPr="001A07F4">
        <w:rPr>
          <w:rFonts w:asciiTheme="minorHAnsi" w:hAnsiTheme="minorHAnsi" w:cstheme="minorHAnsi"/>
        </w:rPr>
        <w:t>, los que estén por la afirmativa sírvanse manifestándolo levantando su mano.</w:t>
      </w:r>
    </w:p>
    <w:p w:rsidR="009C73D1" w:rsidRPr="001A07F4" w:rsidRDefault="009C73D1" w:rsidP="009C73D1">
      <w:pPr>
        <w:spacing w:line="360" w:lineRule="auto"/>
        <w:jc w:val="both"/>
        <w:rPr>
          <w:rFonts w:asciiTheme="minorHAnsi" w:hAnsiTheme="minorHAnsi" w:cstheme="minorHAnsi"/>
          <w:highlight w:val="yellow"/>
        </w:rPr>
      </w:pPr>
    </w:p>
    <w:p w:rsidR="009C73D1" w:rsidRPr="001A07F4" w:rsidRDefault="009C73D1" w:rsidP="009C73D1">
      <w:pPr>
        <w:jc w:val="center"/>
        <w:rPr>
          <w:rFonts w:asciiTheme="minorHAnsi" w:hAnsiTheme="minorHAnsi" w:cstheme="minorHAnsi"/>
          <w:b/>
          <w:i/>
        </w:rPr>
      </w:pPr>
      <w:r w:rsidRPr="001A07F4">
        <w:rPr>
          <w:rFonts w:asciiTheme="minorHAnsi" w:hAnsiTheme="minorHAnsi" w:cstheme="minorHAnsi"/>
          <w:b/>
          <w:i/>
        </w:rPr>
        <w:t>Aprobado por unanimidad de votos por parte de los integrantes del Comité presentes.</w:t>
      </w:r>
    </w:p>
    <w:p w:rsidR="009C73D1" w:rsidRPr="001A07F4" w:rsidRDefault="009C73D1" w:rsidP="009C73D1">
      <w:pPr>
        <w:ind w:left="708"/>
        <w:jc w:val="center"/>
        <w:rPr>
          <w:rFonts w:asciiTheme="minorHAnsi" w:hAnsiTheme="minorHAnsi" w:cstheme="minorHAnsi"/>
          <w:b/>
          <w:i/>
        </w:rPr>
      </w:pPr>
    </w:p>
    <w:p w:rsidR="009C73D1" w:rsidRPr="00A26784" w:rsidRDefault="009C73D1" w:rsidP="009C73D1">
      <w:pPr>
        <w:jc w:val="both"/>
        <w:rPr>
          <w:rFonts w:cstheme="minorHAnsi"/>
        </w:rPr>
      </w:pPr>
      <w:r>
        <w:rPr>
          <w:rFonts w:asciiTheme="minorHAnsi" w:hAnsiTheme="minorHAnsi" w:cstheme="minorHAnsi"/>
        </w:rPr>
        <w:t>Blanca Margarita Ramos Sandoval, Directora de Innovación Gubernamental</w:t>
      </w:r>
      <w:r w:rsidRPr="001A07F4">
        <w:rPr>
          <w:rFonts w:asciiTheme="minorHAnsi" w:hAnsiTheme="minorHAnsi" w:cstheme="minorHAnsi"/>
        </w:rPr>
        <w:t>,</w:t>
      </w:r>
      <w:r>
        <w:rPr>
          <w:rFonts w:asciiTheme="minorHAnsi" w:hAnsiTheme="minorHAnsi" w:cstheme="minorHAnsi"/>
        </w:rPr>
        <w:t xml:space="preserve"> </w:t>
      </w:r>
      <w:r w:rsidRPr="001A07F4">
        <w:rPr>
          <w:rFonts w:asciiTheme="minorHAnsi" w:hAnsiTheme="minorHAnsi" w:cstheme="minorHAnsi"/>
          <w:color w:val="000000" w:themeColor="text1"/>
        </w:rPr>
        <w:t>dio contestación a las observaciones</w:t>
      </w:r>
      <w:r w:rsidRPr="001A07F4">
        <w:rPr>
          <w:rFonts w:asciiTheme="minorHAnsi" w:hAnsiTheme="minorHAnsi" w:cstheme="minorHAnsi"/>
          <w:b/>
          <w:color w:val="000000" w:themeColor="text1"/>
        </w:rPr>
        <w:t xml:space="preserve"> </w:t>
      </w:r>
      <w:r w:rsidRPr="001A07F4">
        <w:rPr>
          <w:rFonts w:asciiTheme="minorHAnsi" w:hAnsiTheme="minorHAnsi" w:cstheme="minorHAnsi"/>
          <w:color w:val="000000" w:themeColor="text1"/>
        </w:rPr>
        <w:t>realizadas por los Integrantes del Comité de Adquisiciones.</w:t>
      </w:r>
    </w:p>
    <w:p w:rsidR="009C73D1" w:rsidRDefault="009C73D1" w:rsidP="00B653B2">
      <w:pPr>
        <w:shd w:val="clear" w:color="auto" w:fill="FFFFFF"/>
        <w:spacing w:after="100" w:afterAutospacing="1"/>
        <w:contextualSpacing/>
        <w:jc w:val="both"/>
        <w:rPr>
          <w:rFonts w:asciiTheme="minorHAnsi" w:hAnsiTheme="minorHAnsi" w:cstheme="minorHAnsi"/>
          <w:lang w:val="es-ES_tradnl"/>
        </w:rPr>
      </w:pPr>
    </w:p>
    <w:p w:rsidR="008F740B" w:rsidRDefault="008F740B" w:rsidP="00B42600">
      <w:pPr>
        <w:shd w:val="clear" w:color="auto" w:fill="FFFFFF"/>
        <w:spacing w:after="100" w:afterAutospacing="1"/>
        <w:contextualSpacing/>
        <w:jc w:val="both"/>
        <w:rPr>
          <w:rFonts w:asciiTheme="minorHAnsi" w:hAnsiTheme="minorHAnsi" w:cstheme="minorHAnsi"/>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sidR="001A07F4">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sidR="001A07F4" w:rsidRPr="001A07F4">
        <w:rPr>
          <w:rFonts w:asciiTheme="minorHAnsi" w:hAnsiTheme="minorHAnsi" w:cstheme="minorHAnsi"/>
        </w:rPr>
        <w:t xml:space="preserve">que </w:t>
      </w:r>
      <w:r w:rsidR="001A07F4" w:rsidRPr="001A07F4">
        <w:rPr>
          <w:rFonts w:asciiTheme="minorHAnsi" w:hAnsiTheme="minorHAnsi" w:cstheme="minorHAnsi"/>
          <w:b/>
        </w:rPr>
        <w:t>se declare desierta, se realice un nuevo estudio de mercado, nuevas bases</w:t>
      </w:r>
      <w:r w:rsidR="001A07F4" w:rsidRPr="001A07F4">
        <w:rPr>
          <w:rFonts w:asciiTheme="minorHAnsi" w:hAnsiTheme="minorHAnsi" w:cstheme="minorHAnsi"/>
        </w:rPr>
        <w:t xml:space="preserve"> </w:t>
      </w:r>
      <w:r w:rsidR="001A07F4" w:rsidRPr="001A07F4">
        <w:rPr>
          <w:rFonts w:asciiTheme="minorHAnsi" w:hAnsiTheme="minorHAnsi" w:cstheme="minorHAnsi"/>
          <w:b/>
        </w:rPr>
        <w:t>y se inicie la investigación por parte de la Contraloría Ciudadana,</w:t>
      </w:r>
      <w:r w:rsidR="001A07F4" w:rsidRPr="001943BC">
        <w:rPr>
          <w:rFonts w:cstheme="minorHAnsi"/>
          <w:lang w:val="es-ES_tradnl"/>
        </w:rPr>
        <w:t xml:space="preserve"> </w:t>
      </w:r>
      <w:bookmarkStart w:id="0" w:name="_GoBack"/>
      <w:bookmarkEnd w:id="0"/>
      <w:r w:rsidRPr="00493C55">
        <w:rPr>
          <w:rFonts w:asciiTheme="minorHAnsi" w:hAnsiTheme="minorHAnsi" w:cstheme="minorHAnsi"/>
          <w:lang w:val="es-ES_tradnl"/>
        </w:rPr>
        <w:t>los que estén por la afirmativa, sírvanse manifestarlo levantando su mano.</w:t>
      </w:r>
    </w:p>
    <w:p w:rsidR="00B42600" w:rsidRPr="00493C55" w:rsidRDefault="00B42600" w:rsidP="00B42600">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32E2C" w:rsidRDefault="00432E2C" w:rsidP="00B42600">
      <w:pPr>
        <w:ind w:left="708"/>
        <w:jc w:val="both"/>
        <w:rPr>
          <w:rFonts w:asciiTheme="minorHAnsi" w:hAnsiTheme="minorHAnsi" w:cstheme="minorHAnsi"/>
          <w:b/>
          <w:i/>
          <w:lang w:eastAsia="en-US"/>
        </w:rPr>
      </w:pPr>
    </w:p>
    <w:p w:rsidR="00432E2C" w:rsidRPr="00493C55" w:rsidRDefault="00432E2C" w:rsidP="00B42600">
      <w:pPr>
        <w:ind w:left="708"/>
        <w:jc w:val="both"/>
        <w:rPr>
          <w:rFonts w:asciiTheme="minorHAnsi" w:hAnsiTheme="minorHAnsi" w:cstheme="minorHAnsi"/>
          <w:b/>
          <w:i/>
          <w:lang w:eastAsia="en-US"/>
        </w:rPr>
      </w:pPr>
    </w:p>
    <w:p w:rsidR="00205F9D" w:rsidRDefault="002A18B1" w:rsidP="00205F9D">
      <w:pPr>
        <w:contextualSpacing/>
        <w:jc w:val="both"/>
        <w:rPr>
          <w:rFonts w:asciiTheme="minorHAnsi" w:hAnsiTheme="minorHAnsi" w:cstheme="minorHAnsi"/>
          <w:b/>
          <w:lang w:val="es-ES_tradnl"/>
        </w:rPr>
      </w:pPr>
      <w:r w:rsidRPr="00205F9D">
        <w:rPr>
          <w:rFonts w:asciiTheme="minorHAnsi" w:hAnsiTheme="minorHAnsi" w:cstheme="minorHAnsi"/>
          <w:b/>
          <w:lang w:val="es-ES_tradnl"/>
        </w:rPr>
        <w:t>Inciso 2 de la Agenda de Trabajo</w:t>
      </w:r>
      <w:r w:rsidR="000E35C9" w:rsidRPr="00205F9D">
        <w:rPr>
          <w:rFonts w:asciiTheme="minorHAnsi" w:hAnsiTheme="minorHAnsi" w:cstheme="minorHAnsi"/>
          <w:b/>
          <w:lang w:val="es-ES_tradnl"/>
        </w:rPr>
        <w:t xml:space="preserve"> </w:t>
      </w:r>
    </w:p>
    <w:p w:rsidR="00205F9D" w:rsidRDefault="00205F9D" w:rsidP="00205F9D">
      <w:pPr>
        <w:contextualSpacing/>
        <w:jc w:val="both"/>
        <w:rPr>
          <w:rFonts w:asciiTheme="minorHAnsi" w:hAnsiTheme="minorHAnsi" w:cstheme="minorHAnsi"/>
          <w:b/>
          <w:lang w:val="es-ES_tradnl"/>
        </w:rPr>
      </w:pPr>
    </w:p>
    <w:p w:rsidR="002A18B1" w:rsidRDefault="000E35C9" w:rsidP="00205F9D">
      <w:pPr>
        <w:pStyle w:val="Prrafodelista"/>
        <w:numPr>
          <w:ilvl w:val="0"/>
          <w:numId w:val="2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sidR="001D7CC6">
        <w:rPr>
          <w:rFonts w:asciiTheme="minorHAnsi" w:hAnsiTheme="minorHAnsi" w:cstheme="minorHAnsi"/>
          <w:b/>
          <w:lang w:val="es-ES_tradnl"/>
        </w:rPr>
        <w:t>,</w:t>
      </w:r>
      <w:r w:rsidRPr="00205F9D">
        <w:rPr>
          <w:rFonts w:asciiTheme="minorHAnsi" w:hAnsiTheme="minorHAnsi" w:cstheme="minorHAnsi"/>
          <w:b/>
          <w:lang w:val="es-ES_tradnl"/>
        </w:rPr>
        <w:t xml:space="preserve"> III </w:t>
      </w:r>
      <w:r w:rsidR="001D7CC6">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CC0A12" w:rsidRPr="00205F9D" w:rsidRDefault="00CC0A12" w:rsidP="00CC0A12">
      <w:pPr>
        <w:pStyle w:val="Prrafodelista"/>
        <w:ind w:left="720"/>
        <w:contextualSpacing/>
        <w:jc w:val="both"/>
        <w:rPr>
          <w:rFonts w:asciiTheme="minorHAnsi" w:hAnsiTheme="minorHAnsi" w:cstheme="minorHAnsi"/>
          <w:b/>
          <w:lang w:val="es-ES_tradnl"/>
        </w:rPr>
      </w:pPr>
    </w:p>
    <w:tbl>
      <w:tblPr>
        <w:tblW w:w="9811" w:type="dxa"/>
        <w:tblLayout w:type="fixed"/>
        <w:tblCellMar>
          <w:left w:w="30" w:type="dxa"/>
          <w:right w:w="30" w:type="dxa"/>
        </w:tblCellMar>
        <w:tblLook w:val="0000" w:firstRow="0" w:lastRow="0" w:firstColumn="0" w:lastColumn="0" w:noHBand="0" w:noVBand="0"/>
      </w:tblPr>
      <w:tblGrid>
        <w:gridCol w:w="881"/>
        <w:gridCol w:w="1276"/>
        <w:gridCol w:w="1134"/>
        <w:gridCol w:w="1134"/>
        <w:gridCol w:w="1275"/>
        <w:gridCol w:w="851"/>
        <w:gridCol w:w="1276"/>
        <w:gridCol w:w="1984"/>
      </w:tblGrid>
      <w:tr w:rsidR="001A07F4" w:rsidRPr="001A07F4" w:rsidTr="001A07F4">
        <w:trPr>
          <w:trHeight w:val="538"/>
        </w:trPr>
        <w:tc>
          <w:tcPr>
            <w:tcW w:w="881"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NÚMERO</w:t>
            </w:r>
          </w:p>
        </w:tc>
        <w:tc>
          <w:tcPr>
            <w:tcW w:w="1276"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No. DE OFICIO DE LA DEPENDENCIA</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REQUISICIÓN</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AREA REQUIRENTE</w:t>
            </w:r>
          </w:p>
        </w:tc>
        <w:tc>
          <w:tcPr>
            <w:tcW w:w="1275"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 xml:space="preserve">MONTO TOTAL CON I.V.A. </w:t>
            </w:r>
          </w:p>
        </w:tc>
        <w:tc>
          <w:tcPr>
            <w:tcW w:w="851"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PROVEEDOR</w:t>
            </w:r>
          </w:p>
        </w:tc>
        <w:tc>
          <w:tcPr>
            <w:tcW w:w="1276"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MOTIVO</w:t>
            </w:r>
          </w:p>
        </w:tc>
        <w:tc>
          <w:tcPr>
            <w:tcW w:w="1984" w:type="dxa"/>
            <w:tcBorders>
              <w:top w:val="single" w:sz="6" w:space="0" w:color="auto"/>
              <w:left w:val="single" w:sz="6" w:space="0" w:color="auto"/>
              <w:bottom w:val="single" w:sz="6" w:space="0" w:color="auto"/>
              <w:right w:val="single" w:sz="6" w:space="0" w:color="auto"/>
            </w:tcBorders>
            <w:shd w:val="solid" w:color="FF6600" w:fill="auto"/>
          </w:tcPr>
          <w:p w:rsidR="001A07F4" w:rsidRPr="001A07F4" w:rsidRDefault="001A07F4">
            <w:pPr>
              <w:autoSpaceDE w:val="0"/>
              <w:autoSpaceDN w:val="0"/>
              <w:adjustRightInd w:val="0"/>
              <w:jc w:val="center"/>
              <w:rPr>
                <w:rFonts w:ascii="Century Gothic" w:eastAsiaTheme="minorHAnsi" w:hAnsi="Century Gothic" w:cs="Century Gothic"/>
                <w:b/>
                <w:bCs/>
                <w:color w:val="000000"/>
                <w:sz w:val="16"/>
                <w:szCs w:val="16"/>
                <w:u w:val="single"/>
                <w:lang w:eastAsia="en-US"/>
              </w:rPr>
            </w:pPr>
            <w:r w:rsidRPr="001A07F4">
              <w:rPr>
                <w:rFonts w:ascii="Century Gothic" w:eastAsiaTheme="minorHAnsi" w:hAnsi="Century Gothic" w:cs="Century Gothic"/>
                <w:b/>
                <w:bCs/>
                <w:color w:val="000000"/>
                <w:sz w:val="16"/>
                <w:szCs w:val="16"/>
                <w:u w:val="single"/>
                <w:lang w:eastAsia="en-US"/>
              </w:rPr>
              <w:t>VOTACIÓN PRESIDENTE</w:t>
            </w:r>
          </w:p>
        </w:tc>
      </w:tr>
      <w:tr w:rsidR="001A07F4" w:rsidRPr="001A07F4" w:rsidTr="001A07F4">
        <w:trPr>
          <w:trHeight w:val="1503"/>
        </w:trPr>
        <w:tc>
          <w:tcPr>
            <w:tcW w:w="881"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jc w:val="center"/>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lastRenderedPageBreak/>
              <w:t>A</w:t>
            </w:r>
            <w:r w:rsidR="005F06EC" w:rsidRPr="001A07F4">
              <w:rPr>
                <w:rFonts w:ascii="Century Gothic" w:eastAsiaTheme="minorHAnsi" w:hAnsi="Century Gothic" w:cs="Century Gothic"/>
                <w:color w:val="000000"/>
                <w:sz w:val="16"/>
                <w:szCs w:val="16"/>
                <w:lang w:eastAsia="en-US"/>
              </w:rPr>
              <w:t>1 Fracción</w:t>
            </w:r>
            <w:r w:rsidRPr="001A07F4">
              <w:rPr>
                <w:rFonts w:ascii="Century Gothic" w:eastAsiaTheme="minorHAnsi" w:hAnsi="Century Gothic" w:cs="Century Gothic"/>
                <w:color w:val="000000"/>
                <w:sz w:val="16"/>
                <w:szCs w:val="16"/>
                <w:lang w:eastAsia="en-US"/>
              </w:rPr>
              <w:t xml:space="preserve"> III </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jc w:val="center"/>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4002000000/2022/0763</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jc w:val="right"/>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202200895</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Dirección de Innovación Gubernamental adscrita a la Coordinación General de Administración e Innovación Gubernamental</w:t>
            </w:r>
          </w:p>
        </w:tc>
        <w:tc>
          <w:tcPr>
            <w:tcW w:w="1275"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jc w:val="right"/>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$15,982,468.20</w:t>
            </w:r>
          </w:p>
        </w:tc>
        <w:tc>
          <w:tcPr>
            <w:tcW w:w="851"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 xml:space="preserve"> </w:t>
            </w:r>
            <w:proofErr w:type="spellStart"/>
            <w:r w:rsidRPr="001A07F4">
              <w:rPr>
                <w:rFonts w:ascii="Century Gothic" w:eastAsiaTheme="minorHAnsi" w:hAnsi="Century Gothic" w:cs="Century Gothic"/>
                <w:color w:val="000000"/>
                <w:sz w:val="16"/>
                <w:szCs w:val="16"/>
                <w:lang w:eastAsia="en-US"/>
              </w:rPr>
              <w:t>Hemac</w:t>
            </w:r>
            <w:proofErr w:type="spellEnd"/>
            <w:r w:rsidRPr="001A07F4">
              <w:rPr>
                <w:rFonts w:ascii="Century Gothic" w:eastAsiaTheme="minorHAnsi" w:hAnsi="Century Gothic" w:cs="Century Gothic"/>
                <w:color w:val="000000"/>
                <w:sz w:val="16"/>
                <w:szCs w:val="16"/>
                <w:lang w:eastAsia="en-US"/>
              </w:rPr>
              <w:t xml:space="preserve"> Teleinformática, S.A. de C.V. </w:t>
            </w:r>
          </w:p>
        </w:tc>
        <w:tc>
          <w:tcPr>
            <w:tcW w:w="1276"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t xml:space="preserve">Se solicita adjudicación directa de una póliza de mantenimiento correctivo para el sistema de </w:t>
            </w:r>
            <w:r w:rsidR="009C73D1" w:rsidRPr="001A07F4">
              <w:rPr>
                <w:rFonts w:ascii="Century Gothic" w:eastAsiaTheme="minorHAnsi" w:hAnsi="Century Gothic" w:cs="Century Gothic"/>
                <w:color w:val="000000"/>
                <w:sz w:val="16"/>
                <w:szCs w:val="16"/>
                <w:lang w:eastAsia="en-US"/>
              </w:rPr>
              <w:t>video vigilancia</w:t>
            </w:r>
            <w:r w:rsidRPr="001A07F4">
              <w:rPr>
                <w:rFonts w:ascii="Century Gothic" w:eastAsiaTheme="minorHAnsi" w:hAnsi="Century Gothic" w:cs="Century Gothic"/>
                <w:color w:val="000000"/>
                <w:sz w:val="16"/>
                <w:szCs w:val="16"/>
                <w:lang w:eastAsia="en-US"/>
              </w:rPr>
              <w:t xml:space="preserve">  que opera el Centro de Comando, Control, Computo, Comunicación, y Coordinación (C5) Municipal,  debido a que garantiza la seguridad informática y de equipamiento, así como la configuración adecuada a las necesidades de operación y protocolos en materia de monitoreo, la contratación de este proveedor permitirá dar continuidad a los trabajos y proyectos de infraestructura tecnológica que se ha realizado desde el 2018 a la fecha, se trata de una empresa que cuenta con certificaciones en buenas prácticas y que tiene una amplia </w:t>
            </w:r>
            <w:r w:rsidRPr="001A07F4">
              <w:rPr>
                <w:rFonts w:ascii="Century Gothic" w:eastAsiaTheme="minorHAnsi" w:hAnsi="Century Gothic" w:cs="Century Gothic"/>
                <w:color w:val="000000"/>
                <w:sz w:val="16"/>
                <w:szCs w:val="16"/>
                <w:lang w:eastAsia="en-US"/>
              </w:rPr>
              <w:lastRenderedPageBreak/>
              <w:t>experiencia en servicios de instalación y mantenimiento preventivo y correctivo de sistemas de videovigilancia, ofrece servicios técnicamente razonables que no pueden ser sustituidos por servicios alternativos, además por el seguimiento previo otorga al Municipio las mejores condiciones de mercado y es el único oferente  del servicio tal y como se requiere por el área usuaria, así mismo encuadra jurídicamente ya que garantiza la información e infraestructura tecnológica con el sigilo propio por ser información utilizada para la seguridad pública del Municipio, por el periodo que va del 01 enero al 31 de diciembre del 2022.</w:t>
            </w:r>
          </w:p>
        </w:tc>
        <w:tc>
          <w:tcPr>
            <w:tcW w:w="1984" w:type="dxa"/>
            <w:tcBorders>
              <w:top w:val="single" w:sz="6" w:space="0" w:color="auto"/>
              <w:left w:val="single" w:sz="6" w:space="0" w:color="auto"/>
              <w:bottom w:val="single" w:sz="6" w:space="0" w:color="auto"/>
              <w:right w:val="single" w:sz="6" w:space="0" w:color="auto"/>
            </w:tcBorders>
            <w:shd w:val="solid" w:color="FFCC99" w:fill="auto"/>
          </w:tcPr>
          <w:p w:rsidR="001A07F4" w:rsidRPr="001A07F4" w:rsidRDefault="001A07F4">
            <w:pPr>
              <w:autoSpaceDE w:val="0"/>
              <w:autoSpaceDN w:val="0"/>
              <w:adjustRightInd w:val="0"/>
              <w:rPr>
                <w:rFonts w:ascii="Century Gothic" w:eastAsiaTheme="minorHAnsi" w:hAnsi="Century Gothic" w:cs="Century Gothic"/>
                <w:color w:val="000000"/>
                <w:sz w:val="16"/>
                <w:szCs w:val="16"/>
                <w:lang w:eastAsia="en-US"/>
              </w:rPr>
            </w:pPr>
            <w:r w:rsidRPr="001A07F4">
              <w:rPr>
                <w:rFonts w:ascii="Century Gothic" w:eastAsiaTheme="minorHAnsi" w:hAnsi="Century Gothic" w:cs="Century Gothic"/>
                <w:color w:val="000000"/>
                <w:sz w:val="16"/>
                <w:szCs w:val="16"/>
                <w:lang w:eastAsia="en-US"/>
              </w:rPr>
              <w:lastRenderedPageBreak/>
              <w:t xml:space="preserve">Solicito su autorización del punto A1, los que </w:t>
            </w:r>
            <w:r w:rsidR="009C73D1" w:rsidRPr="001A07F4">
              <w:rPr>
                <w:rFonts w:ascii="Century Gothic" w:eastAsiaTheme="minorHAnsi" w:hAnsi="Century Gothic" w:cs="Century Gothic"/>
                <w:color w:val="000000"/>
                <w:sz w:val="16"/>
                <w:szCs w:val="16"/>
                <w:lang w:eastAsia="en-US"/>
              </w:rPr>
              <w:t>estén</w:t>
            </w:r>
            <w:r w:rsidRPr="001A07F4">
              <w:rPr>
                <w:rFonts w:ascii="Century Gothic" w:eastAsiaTheme="minorHAnsi" w:hAnsi="Century Gothic" w:cs="Century Gothic"/>
                <w:color w:val="000000"/>
                <w:sz w:val="16"/>
                <w:szCs w:val="16"/>
                <w:lang w:eastAsia="en-US"/>
              </w:rPr>
              <w:t xml:space="preserve"> por la afirmativa </w:t>
            </w:r>
            <w:r w:rsidR="009C73D1" w:rsidRPr="001A07F4">
              <w:rPr>
                <w:rFonts w:ascii="Century Gothic" w:eastAsiaTheme="minorHAnsi" w:hAnsi="Century Gothic" w:cs="Century Gothic"/>
                <w:color w:val="000000"/>
                <w:sz w:val="16"/>
                <w:szCs w:val="16"/>
                <w:lang w:eastAsia="en-US"/>
              </w:rPr>
              <w:t>sírvanse</w:t>
            </w:r>
            <w:r w:rsidRPr="001A07F4">
              <w:rPr>
                <w:rFonts w:ascii="Century Gothic" w:eastAsiaTheme="minorHAnsi" w:hAnsi="Century Gothic" w:cs="Century Gothic"/>
                <w:color w:val="000000"/>
                <w:sz w:val="16"/>
                <w:szCs w:val="16"/>
                <w:lang w:eastAsia="en-US"/>
              </w:rPr>
              <w:t xml:space="preserve"> </w:t>
            </w:r>
            <w:r w:rsidR="009C73D1" w:rsidRPr="001A07F4">
              <w:rPr>
                <w:rFonts w:ascii="Century Gothic" w:eastAsiaTheme="minorHAnsi" w:hAnsi="Century Gothic" w:cs="Century Gothic"/>
                <w:color w:val="000000"/>
                <w:sz w:val="16"/>
                <w:szCs w:val="16"/>
                <w:lang w:eastAsia="en-US"/>
              </w:rPr>
              <w:t>manifestándolo</w:t>
            </w:r>
            <w:r w:rsidRPr="001A07F4">
              <w:rPr>
                <w:rFonts w:ascii="Century Gothic" w:eastAsiaTheme="minorHAnsi" w:hAnsi="Century Gothic" w:cs="Century Gothic"/>
                <w:color w:val="000000"/>
                <w:sz w:val="16"/>
                <w:szCs w:val="16"/>
                <w:lang w:eastAsia="en-US"/>
              </w:rPr>
              <w:t xml:space="preserve"> levantando su mano.           </w:t>
            </w:r>
            <w:r>
              <w:rPr>
                <w:rFonts w:ascii="Century Gothic" w:eastAsiaTheme="minorHAnsi" w:hAnsi="Century Gothic" w:cs="Century Gothic"/>
                <w:color w:val="000000"/>
                <w:sz w:val="16"/>
                <w:szCs w:val="16"/>
                <w:lang w:eastAsia="en-US"/>
              </w:rPr>
              <w:t xml:space="preserve">      Aprobado por Unanimidad</w:t>
            </w:r>
            <w:r w:rsidRPr="001A07F4">
              <w:rPr>
                <w:rFonts w:ascii="Century Gothic" w:eastAsiaTheme="minorHAnsi" w:hAnsi="Century Gothic" w:cs="Century Gothic"/>
                <w:color w:val="000000"/>
                <w:sz w:val="16"/>
                <w:szCs w:val="16"/>
                <w:lang w:eastAsia="en-US"/>
              </w:rPr>
              <w:t xml:space="preserve"> de votos</w:t>
            </w:r>
            <w:r>
              <w:rPr>
                <w:rFonts w:ascii="Century Gothic" w:eastAsiaTheme="minorHAnsi" w:hAnsi="Century Gothic" w:cs="Century Gothic"/>
                <w:color w:val="000000"/>
                <w:sz w:val="16"/>
                <w:szCs w:val="16"/>
                <w:lang w:eastAsia="en-US"/>
              </w:rPr>
              <w:t>.</w:t>
            </w:r>
          </w:p>
        </w:tc>
      </w:tr>
    </w:tbl>
    <w:p w:rsidR="002A18B1" w:rsidRPr="00493C55" w:rsidRDefault="002A18B1" w:rsidP="002A18B1">
      <w:pPr>
        <w:ind w:left="720"/>
        <w:contextualSpacing/>
        <w:jc w:val="both"/>
        <w:rPr>
          <w:rFonts w:asciiTheme="minorHAnsi" w:hAnsiTheme="minorHAnsi" w:cstheme="minorHAnsi"/>
          <w:b/>
          <w:lang w:val="es-ES_tradnl"/>
        </w:rPr>
      </w:pPr>
    </w:p>
    <w:p w:rsidR="002A18B1" w:rsidRDefault="002A18B1" w:rsidP="002A18B1">
      <w:pPr>
        <w:contextualSpacing/>
        <w:jc w:val="both"/>
        <w:rPr>
          <w:rFonts w:asciiTheme="minorHAnsi" w:hAnsiTheme="minorHAnsi" w:cstheme="minorHAnsi"/>
        </w:rPr>
      </w:pPr>
      <w:r w:rsidRPr="00493C55">
        <w:rPr>
          <w:rFonts w:asciiTheme="minorHAnsi" w:hAnsiTheme="minorHAnsi" w:cstheme="minorHAnsi"/>
        </w:rPr>
        <w:t xml:space="preserve">Los asuntos varios </w:t>
      </w:r>
      <w:r w:rsidR="002C76FA">
        <w:rPr>
          <w:rFonts w:asciiTheme="minorHAnsi" w:hAnsiTheme="minorHAnsi" w:cstheme="minorHAnsi"/>
        </w:rPr>
        <w:t xml:space="preserve">de </w:t>
      </w:r>
      <w:r w:rsidR="005F06EC">
        <w:rPr>
          <w:rFonts w:asciiTheme="minorHAnsi" w:hAnsiTheme="minorHAnsi" w:cstheme="minorHAnsi"/>
        </w:rPr>
        <w:t>este cuadro</w:t>
      </w:r>
      <w:r w:rsidRPr="00493C55">
        <w:rPr>
          <w:rFonts w:asciiTheme="minorHAnsi" w:hAnsiTheme="minorHAnsi" w:cstheme="minorHAnsi"/>
        </w:rPr>
        <w:t xml:space="preserve"> </w:t>
      </w:r>
      <w:r w:rsidR="002C76FA">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de la agenda de trabajo y</w:t>
      </w:r>
      <w:r w:rsidR="00BA5971" w:rsidRPr="00493C55">
        <w:rPr>
          <w:rFonts w:asciiTheme="minorHAnsi" w:hAnsiTheme="minorHAnsi" w:cstheme="minorHAnsi"/>
        </w:rPr>
        <w:t xml:space="preserve"> que</w:t>
      </w:r>
      <w:r w:rsidRPr="00493C55">
        <w:rPr>
          <w:rFonts w:asciiTheme="minorHAnsi" w:hAnsiTheme="minorHAnsi" w:cstheme="minorHAnsi"/>
        </w:rPr>
        <w:t xml:space="preserv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sidR="00205F9D">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w:t>
      </w:r>
      <w:r w:rsidRPr="00493C55">
        <w:rPr>
          <w:rFonts w:asciiTheme="minorHAnsi" w:eastAsia="Calibri" w:hAnsiTheme="minorHAnsi" w:cstheme="minorHAnsi"/>
          <w:lang w:val="es-ES_tradnl"/>
        </w:rPr>
        <w:lastRenderedPageBreak/>
        <w:t xml:space="preserve">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r w:rsidR="00F77EF4" w:rsidRPr="00493C55">
        <w:rPr>
          <w:rFonts w:asciiTheme="minorHAnsi" w:hAnsiTheme="minorHAnsi" w:cstheme="minorHAnsi"/>
        </w:rPr>
        <w:t>.</w:t>
      </w:r>
    </w:p>
    <w:p w:rsidR="001B3E82" w:rsidRPr="00493C55" w:rsidRDefault="001B3E82" w:rsidP="002A18B1">
      <w:pPr>
        <w:contextualSpacing/>
        <w:jc w:val="both"/>
        <w:rPr>
          <w:rFonts w:asciiTheme="minorHAnsi" w:hAnsiTheme="minorHAnsi" w:cstheme="minorHAnsi"/>
        </w:rPr>
      </w:pPr>
    </w:p>
    <w:p w:rsidR="00652C6E" w:rsidRPr="001A07F4" w:rsidRDefault="00652C6E" w:rsidP="001A07F4">
      <w:pPr>
        <w:pStyle w:val="Prrafodelista"/>
        <w:numPr>
          <w:ilvl w:val="0"/>
          <w:numId w:val="22"/>
        </w:numPr>
        <w:contextualSpacing/>
        <w:jc w:val="both"/>
        <w:rPr>
          <w:rFonts w:asciiTheme="minorHAnsi" w:eastAsia="Calibri" w:hAnsiTheme="minorHAnsi" w:cstheme="minorHAnsi"/>
          <w:b/>
          <w:lang w:val="es-ES"/>
        </w:rPr>
      </w:pPr>
      <w:r w:rsidRPr="001A07F4">
        <w:rPr>
          <w:rFonts w:asciiTheme="minorHAnsi" w:hAnsiTheme="minorHAnsi" w:cstheme="minorHAnsi"/>
          <w:b/>
          <w:lang w:val="es-ES"/>
        </w:rPr>
        <w:t>Presentación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BD33C5" w:rsidRDefault="009C73D1" w:rsidP="009C73D1">
      <w:pPr>
        <w:jc w:val="both"/>
        <w:rPr>
          <w:rFonts w:asciiTheme="minorHAnsi" w:hAnsiTheme="minorHAnsi" w:cstheme="minorHAnsi"/>
        </w:rPr>
      </w:pPr>
      <w:r w:rsidRPr="009C73D1">
        <w:rPr>
          <w:rFonts w:asciiTheme="minorHAnsi" w:hAnsiTheme="minorHAnsi" w:cstheme="minorHAnsi"/>
        </w:rPr>
        <w:t xml:space="preserve">Bases de la </w:t>
      </w:r>
      <w:r w:rsidRPr="009C73D1">
        <w:rPr>
          <w:rFonts w:asciiTheme="minorHAnsi" w:hAnsiTheme="minorHAnsi" w:cstheme="minorHAnsi"/>
          <w:b/>
        </w:rPr>
        <w:t xml:space="preserve">requisición 202200914 </w:t>
      </w:r>
      <w:r w:rsidRPr="009C73D1">
        <w:rPr>
          <w:rFonts w:asciiTheme="minorHAnsi" w:hAnsiTheme="minorHAnsi" w:cstheme="minorHAnsi"/>
        </w:rPr>
        <w:t>de la Dirección de Programas Sociales Municipales adscrita a la Coordinación General de Desarrollo Económico y Combate a la Desigualdad donde solicitan compra de juegos infantiles para llevar a cabo la rehabilitación integral de espacios dentro del programa ¨Zapopan Mi Colonia¨</w:t>
      </w:r>
    </w:p>
    <w:p w:rsidR="00BD33C5" w:rsidRDefault="00BD33C5" w:rsidP="009C73D1">
      <w:pPr>
        <w:jc w:val="both"/>
        <w:rPr>
          <w:rFonts w:asciiTheme="minorHAnsi" w:hAnsiTheme="minorHAnsi" w:cstheme="minorHAnsi"/>
        </w:rPr>
      </w:pPr>
    </w:p>
    <w:p w:rsidR="00BD33C5" w:rsidRPr="001A07F4" w:rsidRDefault="009C73D1" w:rsidP="00BD33C5">
      <w:pPr>
        <w:jc w:val="both"/>
        <w:rPr>
          <w:rFonts w:asciiTheme="minorHAnsi" w:hAnsiTheme="minorHAnsi" w:cstheme="minorHAnsi"/>
        </w:rPr>
      </w:pPr>
      <w:r w:rsidRPr="009C73D1">
        <w:rPr>
          <w:rFonts w:asciiTheme="minorHAnsi" w:hAnsiTheme="minorHAnsi" w:cstheme="minorHAnsi"/>
        </w:rPr>
        <w:t xml:space="preserve"> </w:t>
      </w:r>
      <w:r w:rsidR="00BD33C5" w:rsidRPr="001A07F4">
        <w:rPr>
          <w:rFonts w:asciiTheme="minorHAnsi" w:hAnsiTheme="minorHAnsi" w:cstheme="minorHAnsi"/>
        </w:rPr>
        <w:t xml:space="preserve">Edmundo Antonio Amutio Villa, representante suplente del </w:t>
      </w:r>
      <w:proofErr w:type="gramStart"/>
      <w:r w:rsidR="00BD33C5" w:rsidRPr="001A07F4">
        <w:rPr>
          <w:rFonts w:asciiTheme="minorHAnsi" w:hAnsiTheme="minorHAnsi" w:cstheme="minorHAnsi"/>
        </w:rPr>
        <w:t>Presidente</w:t>
      </w:r>
      <w:proofErr w:type="gramEnd"/>
      <w:r w:rsidR="00BD33C5" w:rsidRPr="001A07F4">
        <w:rPr>
          <w:rFonts w:asciiTheme="minorHAnsi" w:hAnsiTheme="minorHAnsi" w:cstheme="minorHAnsi"/>
        </w:rPr>
        <w:t xml:space="preserve"> del Comité de Adquisiciones, solicita a los Integrantes del Comité de Adquisiciones el uso de la </w:t>
      </w:r>
      <w:r w:rsidR="001B3E82" w:rsidRPr="001A07F4">
        <w:rPr>
          <w:rFonts w:asciiTheme="minorHAnsi" w:hAnsiTheme="minorHAnsi" w:cstheme="minorHAnsi"/>
        </w:rPr>
        <w:t>voz, Andre</w:t>
      </w:r>
      <w:r w:rsidR="001B3E82">
        <w:rPr>
          <w:rFonts w:asciiTheme="minorHAnsi" w:hAnsiTheme="minorHAnsi" w:cstheme="minorHAnsi"/>
        </w:rPr>
        <w:t>a</w:t>
      </w:r>
      <w:r w:rsidR="00BD33C5">
        <w:rPr>
          <w:rFonts w:asciiTheme="minorHAnsi" w:hAnsiTheme="minorHAnsi" w:cstheme="minorHAnsi"/>
        </w:rPr>
        <w:t xml:space="preserve"> </w:t>
      </w:r>
      <w:r w:rsidR="001B3E82">
        <w:rPr>
          <w:rFonts w:asciiTheme="minorHAnsi" w:hAnsiTheme="minorHAnsi" w:cstheme="minorHAnsi"/>
        </w:rPr>
        <w:t xml:space="preserve">Elizabeth Cortes </w:t>
      </w:r>
      <w:r w:rsidR="00BD33C5">
        <w:rPr>
          <w:rFonts w:asciiTheme="minorHAnsi" w:hAnsiTheme="minorHAnsi" w:cstheme="minorHAnsi"/>
        </w:rPr>
        <w:t>González, adscrit</w:t>
      </w:r>
      <w:r w:rsidR="001B3E82">
        <w:rPr>
          <w:rFonts w:asciiTheme="minorHAnsi" w:hAnsiTheme="minorHAnsi" w:cstheme="minorHAnsi"/>
        </w:rPr>
        <w:t>a</w:t>
      </w:r>
      <w:r w:rsidR="00BD33C5">
        <w:rPr>
          <w:rFonts w:asciiTheme="minorHAnsi" w:hAnsiTheme="minorHAnsi" w:cstheme="minorHAnsi"/>
        </w:rPr>
        <w:t xml:space="preserve"> a la Dirección de Programas Sociales Municipales,</w:t>
      </w:r>
      <w:r w:rsidR="00BD33C5" w:rsidRPr="001A07F4">
        <w:rPr>
          <w:rFonts w:asciiTheme="minorHAnsi" w:hAnsiTheme="minorHAnsi" w:cstheme="minorHAnsi"/>
        </w:rPr>
        <w:t xml:space="preserve"> los que estén por la afirmativa sírvanse manifestándolo levantando su mano.</w:t>
      </w:r>
    </w:p>
    <w:p w:rsidR="00BD33C5" w:rsidRPr="001A07F4" w:rsidRDefault="00BD33C5" w:rsidP="00BD33C5">
      <w:pPr>
        <w:spacing w:line="360" w:lineRule="auto"/>
        <w:jc w:val="both"/>
        <w:rPr>
          <w:rFonts w:asciiTheme="minorHAnsi" w:hAnsiTheme="minorHAnsi" w:cstheme="minorHAnsi"/>
          <w:highlight w:val="yellow"/>
        </w:rPr>
      </w:pPr>
    </w:p>
    <w:p w:rsidR="00BD33C5" w:rsidRPr="001A07F4" w:rsidRDefault="00BD33C5" w:rsidP="00BD33C5">
      <w:pPr>
        <w:jc w:val="center"/>
        <w:rPr>
          <w:rFonts w:asciiTheme="minorHAnsi" w:hAnsiTheme="minorHAnsi" w:cstheme="minorHAnsi"/>
          <w:b/>
          <w:i/>
        </w:rPr>
      </w:pPr>
      <w:r w:rsidRPr="001A07F4">
        <w:rPr>
          <w:rFonts w:asciiTheme="minorHAnsi" w:hAnsiTheme="minorHAnsi" w:cstheme="minorHAnsi"/>
          <w:b/>
          <w:i/>
        </w:rPr>
        <w:t>Aprobado por unanimidad de votos por parte de los integrantes del Comité presentes.</w:t>
      </w:r>
    </w:p>
    <w:p w:rsidR="00BD33C5" w:rsidRPr="001A07F4" w:rsidRDefault="00BD33C5" w:rsidP="00BD33C5">
      <w:pPr>
        <w:ind w:left="708"/>
        <w:jc w:val="center"/>
        <w:rPr>
          <w:rFonts w:asciiTheme="minorHAnsi" w:hAnsiTheme="minorHAnsi" w:cstheme="minorHAnsi"/>
          <w:b/>
          <w:i/>
        </w:rPr>
      </w:pPr>
    </w:p>
    <w:p w:rsidR="00BD33C5" w:rsidRPr="00A26784" w:rsidRDefault="001B3E82" w:rsidP="00BD33C5">
      <w:pPr>
        <w:jc w:val="both"/>
        <w:rPr>
          <w:rFonts w:cstheme="minorHAnsi"/>
        </w:rPr>
      </w:pPr>
      <w:r w:rsidRPr="001A07F4">
        <w:rPr>
          <w:rFonts w:asciiTheme="minorHAnsi" w:hAnsiTheme="minorHAnsi" w:cstheme="minorHAnsi"/>
        </w:rPr>
        <w:t>Andre</w:t>
      </w:r>
      <w:r>
        <w:rPr>
          <w:rFonts w:asciiTheme="minorHAnsi" w:hAnsiTheme="minorHAnsi" w:cstheme="minorHAnsi"/>
        </w:rPr>
        <w:t xml:space="preserve">a Elizabeth Cortes González, </w:t>
      </w:r>
      <w:r w:rsidR="00BD33C5">
        <w:rPr>
          <w:rFonts w:asciiTheme="minorHAnsi" w:hAnsiTheme="minorHAnsi" w:cstheme="minorHAnsi"/>
        </w:rPr>
        <w:t>adscrit</w:t>
      </w:r>
      <w:r>
        <w:rPr>
          <w:rFonts w:asciiTheme="minorHAnsi" w:hAnsiTheme="minorHAnsi" w:cstheme="minorHAnsi"/>
        </w:rPr>
        <w:t>a</w:t>
      </w:r>
      <w:r w:rsidR="00BD33C5">
        <w:rPr>
          <w:rFonts w:asciiTheme="minorHAnsi" w:hAnsiTheme="minorHAnsi" w:cstheme="minorHAnsi"/>
        </w:rPr>
        <w:t xml:space="preserve"> a la Dirección de Programas Sociales Municipales</w:t>
      </w:r>
      <w:r w:rsidR="00BD33C5" w:rsidRPr="001A07F4">
        <w:rPr>
          <w:rFonts w:asciiTheme="minorHAnsi" w:hAnsiTheme="minorHAnsi" w:cstheme="minorHAnsi"/>
          <w:color w:val="000000" w:themeColor="text1"/>
        </w:rPr>
        <w:t>, dio contestación a las observaciones</w:t>
      </w:r>
      <w:r w:rsidR="00BD33C5" w:rsidRPr="001A07F4">
        <w:rPr>
          <w:rFonts w:asciiTheme="minorHAnsi" w:hAnsiTheme="minorHAnsi" w:cstheme="minorHAnsi"/>
          <w:b/>
          <w:color w:val="000000" w:themeColor="text1"/>
        </w:rPr>
        <w:t xml:space="preserve"> </w:t>
      </w:r>
      <w:r w:rsidR="00BD33C5" w:rsidRPr="001A07F4">
        <w:rPr>
          <w:rFonts w:asciiTheme="minorHAnsi" w:hAnsiTheme="minorHAnsi" w:cstheme="minorHAnsi"/>
          <w:color w:val="000000" w:themeColor="text1"/>
        </w:rPr>
        <w:t>realizadas por los Integrantes del Comité de Adquisiciones.</w:t>
      </w:r>
    </w:p>
    <w:p w:rsidR="009C73D1" w:rsidRDefault="009C73D1" w:rsidP="009C73D1">
      <w:pPr>
        <w:jc w:val="both"/>
      </w:pPr>
    </w:p>
    <w:p w:rsidR="009C73D1" w:rsidRPr="00493C55" w:rsidRDefault="009C73D1" w:rsidP="009C73D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w:t>
      </w:r>
      <w:r w:rsidR="001A57B0" w:rsidRPr="001A57B0">
        <w:rPr>
          <w:rFonts w:asciiTheme="minorHAnsi" w:eastAsia="Cambria" w:hAnsiTheme="minorHAnsi" w:cstheme="minorHAnsi"/>
          <w:b/>
        </w:rPr>
        <w:t xml:space="preserve">bajar </w:t>
      </w:r>
      <w:r w:rsidR="001A57B0">
        <w:rPr>
          <w:rFonts w:asciiTheme="minorHAnsi" w:eastAsia="Cambria" w:hAnsiTheme="minorHAnsi" w:cstheme="minorHAnsi"/>
        </w:rPr>
        <w:t xml:space="preserve">las presentes bases </w:t>
      </w:r>
      <w:r w:rsidR="00312D64">
        <w:rPr>
          <w:rFonts w:asciiTheme="minorHAnsi" w:eastAsia="Cambria" w:hAnsiTheme="minorHAnsi" w:cstheme="minorHAnsi"/>
        </w:rPr>
        <w:t xml:space="preserve">para que se lleven a cabo las </w:t>
      </w:r>
      <w:r w:rsidR="001A57B0">
        <w:rPr>
          <w:rFonts w:asciiTheme="minorHAnsi" w:eastAsia="Cambria" w:hAnsiTheme="minorHAnsi" w:cstheme="minorHAnsi"/>
        </w:rPr>
        <w:t xml:space="preserve">observaciones </w:t>
      </w:r>
      <w:r w:rsidR="00E2527D">
        <w:rPr>
          <w:rFonts w:asciiTheme="minorHAnsi" w:eastAsia="Cambria" w:hAnsiTheme="minorHAnsi" w:cstheme="minorHAnsi"/>
        </w:rPr>
        <w:t xml:space="preserve">a las mismas, los que estén por la afirmativa </w:t>
      </w:r>
      <w:r w:rsidRPr="00493C55">
        <w:rPr>
          <w:rFonts w:asciiTheme="minorHAnsi" w:eastAsia="Cambria" w:hAnsiTheme="minorHAnsi" w:cstheme="minorHAnsi"/>
        </w:rPr>
        <w:t>sírvanse manifestarlo levantando la mano.</w:t>
      </w:r>
    </w:p>
    <w:p w:rsidR="009C73D1" w:rsidRPr="00493C55" w:rsidRDefault="009C73D1" w:rsidP="009C73D1">
      <w:pPr>
        <w:jc w:val="both"/>
        <w:rPr>
          <w:rFonts w:asciiTheme="minorHAnsi" w:hAnsiTheme="minorHAnsi" w:cstheme="minorHAnsi"/>
        </w:rPr>
      </w:pPr>
    </w:p>
    <w:p w:rsidR="009C73D1" w:rsidRPr="00493C55" w:rsidRDefault="009C73D1" w:rsidP="009C73D1">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9C73D1" w:rsidRDefault="009C73D1" w:rsidP="001A07F4">
      <w:pPr>
        <w:jc w:val="both"/>
        <w:rPr>
          <w:rFonts w:asciiTheme="minorHAnsi" w:hAnsiTheme="minorHAnsi" w:cstheme="minorHAnsi"/>
        </w:rPr>
      </w:pPr>
    </w:p>
    <w:p w:rsidR="001A07F4" w:rsidRDefault="001A07F4" w:rsidP="001A07F4">
      <w:pPr>
        <w:jc w:val="both"/>
        <w:rPr>
          <w:rFonts w:asciiTheme="minorHAnsi" w:hAnsiTheme="minorHAnsi" w:cstheme="minorHAnsi"/>
        </w:rPr>
      </w:pPr>
      <w:r w:rsidRPr="001A07F4">
        <w:rPr>
          <w:rFonts w:asciiTheme="minorHAnsi" w:hAnsiTheme="minorHAnsi" w:cstheme="minorHAnsi"/>
        </w:rPr>
        <w:t xml:space="preserve">Bases de la </w:t>
      </w:r>
      <w:r w:rsidRPr="001A07F4">
        <w:rPr>
          <w:rFonts w:asciiTheme="minorHAnsi" w:hAnsiTheme="minorHAnsi" w:cstheme="minorHAnsi"/>
          <w:b/>
        </w:rPr>
        <w:t xml:space="preserve">requisición 202200899 </w:t>
      </w:r>
      <w:r w:rsidRPr="001A07F4">
        <w:rPr>
          <w:rFonts w:asciiTheme="minorHAnsi" w:hAnsiTheme="minorHAnsi" w:cstheme="minorHAnsi"/>
        </w:rPr>
        <w:t xml:space="preserve">de la Coordinación de Análisis Estratégico y Comunicación adscrita a la Jefatura de Gabinete donde solicitan servicio de diseño e impresión con instalación para difusión de campañas de la Coordinación de Análisis Estratégico y Comunicación, así como todas las áreas del Ayuntamiento de Zapopan, alguno de los proyectos a realizar son, informe de Gobierno, Dia de Muertos, Aniversario de Zapopan, Vacaciones de Verano, Buen Fin, Incendios, Estiaje, Lluvias e Inundaciones, Cáncer de Mamá, Romería, 25 de Nov, Papirolas, Fil y Navidad, entre otros.  </w:t>
      </w:r>
    </w:p>
    <w:p w:rsidR="009C73D1" w:rsidRPr="001A07F4" w:rsidRDefault="009C73D1" w:rsidP="009C73D1">
      <w:pPr>
        <w:jc w:val="both"/>
        <w:rPr>
          <w:rFonts w:asciiTheme="minorHAnsi" w:hAnsiTheme="minorHAnsi" w:cstheme="minorHAnsi"/>
        </w:rPr>
      </w:pPr>
      <w:r w:rsidRPr="001A07F4">
        <w:rPr>
          <w:rFonts w:asciiTheme="minorHAnsi" w:hAnsiTheme="minorHAnsi" w:cstheme="minorHAnsi"/>
        </w:rPr>
        <w:lastRenderedPageBreak/>
        <w:t xml:space="preserve">Edmundo Antonio Amutio Villa, representante suplente del </w:t>
      </w:r>
      <w:proofErr w:type="gramStart"/>
      <w:r w:rsidRPr="001A07F4">
        <w:rPr>
          <w:rFonts w:asciiTheme="minorHAnsi" w:hAnsiTheme="minorHAnsi" w:cstheme="minorHAnsi"/>
        </w:rPr>
        <w:t>Presidente</w:t>
      </w:r>
      <w:proofErr w:type="gramEnd"/>
      <w:r w:rsidRPr="001A07F4">
        <w:rPr>
          <w:rFonts w:asciiTheme="minorHAnsi" w:hAnsiTheme="minorHAnsi" w:cstheme="minorHAnsi"/>
        </w:rPr>
        <w:t xml:space="preserve"> del Comité de Adquisiciones, solicita a los Integrantes del Comité de Adquisiciones el uso de la voz, </w:t>
      </w:r>
      <w:r w:rsidR="001B3E82" w:rsidRPr="001A07F4">
        <w:rPr>
          <w:rFonts w:asciiTheme="minorHAnsi" w:hAnsiTheme="minorHAnsi" w:cstheme="minorHAnsi"/>
        </w:rPr>
        <w:t>a Cynthia</w:t>
      </w:r>
      <w:r>
        <w:rPr>
          <w:rFonts w:asciiTheme="minorHAnsi" w:hAnsiTheme="minorHAnsi" w:cstheme="minorHAnsi"/>
        </w:rPr>
        <w:t xml:space="preserve"> Saray Domínguez Rodríguez</w:t>
      </w:r>
      <w:r w:rsidRPr="001A07F4">
        <w:rPr>
          <w:rFonts w:asciiTheme="minorHAnsi" w:hAnsiTheme="minorHAnsi" w:cstheme="minorHAnsi"/>
        </w:rPr>
        <w:t>,</w:t>
      </w:r>
      <w:r w:rsidR="004D72ED">
        <w:rPr>
          <w:rFonts w:asciiTheme="minorHAnsi" w:hAnsiTheme="minorHAnsi" w:cstheme="minorHAnsi"/>
        </w:rPr>
        <w:t xml:space="preserve"> adscrita a la </w:t>
      </w:r>
      <w:r w:rsidR="004D72ED" w:rsidRPr="001A07F4">
        <w:rPr>
          <w:rFonts w:asciiTheme="minorHAnsi" w:hAnsiTheme="minorHAnsi" w:cstheme="minorHAnsi"/>
        </w:rPr>
        <w:t>Coordinación de Análisis Estratégico y Comunicación</w:t>
      </w:r>
      <w:r w:rsidR="004D72ED">
        <w:rPr>
          <w:rFonts w:asciiTheme="minorHAnsi" w:hAnsiTheme="minorHAnsi" w:cstheme="minorHAnsi"/>
        </w:rPr>
        <w:t>,</w:t>
      </w:r>
      <w:r w:rsidRPr="001A07F4">
        <w:rPr>
          <w:rFonts w:asciiTheme="minorHAnsi" w:hAnsiTheme="minorHAnsi" w:cstheme="minorHAnsi"/>
        </w:rPr>
        <w:t xml:space="preserve"> los que estén por la afirmativa sírvanse manifestándolo levantando su mano.</w:t>
      </w:r>
    </w:p>
    <w:p w:rsidR="009C73D1" w:rsidRPr="001A07F4" w:rsidRDefault="009C73D1" w:rsidP="009C73D1">
      <w:pPr>
        <w:spacing w:line="360" w:lineRule="auto"/>
        <w:jc w:val="both"/>
        <w:rPr>
          <w:rFonts w:asciiTheme="minorHAnsi" w:hAnsiTheme="minorHAnsi" w:cstheme="minorHAnsi"/>
          <w:highlight w:val="yellow"/>
        </w:rPr>
      </w:pPr>
    </w:p>
    <w:p w:rsidR="009C73D1" w:rsidRPr="001A07F4" w:rsidRDefault="009C73D1" w:rsidP="009C73D1">
      <w:pPr>
        <w:jc w:val="center"/>
        <w:rPr>
          <w:rFonts w:asciiTheme="minorHAnsi" w:hAnsiTheme="minorHAnsi" w:cstheme="minorHAnsi"/>
          <w:b/>
          <w:i/>
        </w:rPr>
      </w:pPr>
      <w:r w:rsidRPr="001A07F4">
        <w:rPr>
          <w:rFonts w:asciiTheme="minorHAnsi" w:hAnsiTheme="minorHAnsi" w:cstheme="minorHAnsi"/>
          <w:b/>
          <w:i/>
        </w:rPr>
        <w:t>Aprobado por unanimidad de votos por parte de los integrantes del Comité presentes.</w:t>
      </w:r>
    </w:p>
    <w:p w:rsidR="009C73D1" w:rsidRPr="001A07F4" w:rsidRDefault="009C73D1" w:rsidP="009C73D1">
      <w:pPr>
        <w:ind w:left="708"/>
        <w:jc w:val="center"/>
        <w:rPr>
          <w:rFonts w:asciiTheme="minorHAnsi" w:hAnsiTheme="minorHAnsi" w:cstheme="minorHAnsi"/>
          <w:b/>
          <w:i/>
        </w:rPr>
      </w:pPr>
    </w:p>
    <w:p w:rsidR="009C73D1" w:rsidRPr="00A26784" w:rsidRDefault="00B772C7" w:rsidP="009C73D1">
      <w:pPr>
        <w:jc w:val="both"/>
        <w:rPr>
          <w:rFonts w:cstheme="minorHAnsi"/>
        </w:rPr>
      </w:pPr>
      <w:r>
        <w:rPr>
          <w:rFonts w:asciiTheme="minorHAnsi" w:hAnsiTheme="minorHAnsi" w:cstheme="minorHAnsi"/>
        </w:rPr>
        <w:t>Cynthia Saray Domínguez Rodríguez</w:t>
      </w:r>
      <w:r w:rsidRPr="001A07F4">
        <w:rPr>
          <w:rFonts w:asciiTheme="minorHAnsi" w:hAnsiTheme="minorHAnsi" w:cstheme="minorHAnsi"/>
        </w:rPr>
        <w:t>,</w:t>
      </w:r>
      <w:r>
        <w:rPr>
          <w:rFonts w:asciiTheme="minorHAnsi" w:hAnsiTheme="minorHAnsi" w:cstheme="minorHAnsi"/>
        </w:rPr>
        <w:t xml:space="preserve"> adscrita a la </w:t>
      </w:r>
      <w:r w:rsidRPr="001A07F4">
        <w:rPr>
          <w:rFonts w:asciiTheme="minorHAnsi" w:hAnsiTheme="minorHAnsi" w:cstheme="minorHAnsi"/>
        </w:rPr>
        <w:t>Coordinación de Análisis Estratégico y Comunicación</w:t>
      </w:r>
      <w:r w:rsidR="009C73D1" w:rsidRPr="001A07F4">
        <w:rPr>
          <w:rFonts w:asciiTheme="minorHAnsi" w:hAnsiTheme="minorHAnsi" w:cstheme="minorHAnsi"/>
          <w:color w:val="000000" w:themeColor="text1"/>
        </w:rPr>
        <w:t>, dio contestación a las observaciones</w:t>
      </w:r>
      <w:r w:rsidR="009C73D1" w:rsidRPr="001A07F4">
        <w:rPr>
          <w:rFonts w:asciiTheme="minorHAnsi" w:hAnsiTheme="minorHAnsi" w:cstheme="minorHAnsi"/>
          <w:b/>
          <w:color w:val="000000" w:themeColor="text1"/>
        </w:rPr>
        <w:t xml:space="preserve"> </w:t>
      </w:r>
      <w:r w:rsidR="009C73D1" w:rsidRPr="001A07F4">
        <w:rPr>
          <w:rFonts w:asciiTheme="minorHAnsi" w:hAnsiTheme="minorHAnsi" w:cstheme="minorHAnsi"/>
          <w:color w:val="000000" w:themeColor="text1"/>
        </w:rPr>
        <w:t>realizadas por los Integrantes del Comité de Adquisiciones.</w:t>
      </w:r>
    </w:p>
    <w:p w:rsidR="009C73D1" w:rsidRPr="001A07F4" w:rsidRDefault="009C73D1" w:rsidP="001A07F4">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1A07F4" w:rsidRPr="001A07F4">
        <w:rPr>
          <w:rFonts w:asciiTheme="minorHAnsi" w:hAnsiTheme="minorHAnsi" w:cstheme="minorHAnsi"/>
          <w:b/>
        </w:rPr>
        <w:t xml:space="preserve">202200899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1A07F4" w:rsidRPr="001A07F4" w:rsidRDefault="001A07F4" w:rsidP="001A07F4">
      <w:pPr>
        <w:jc w:val="both"/>
        <w:rPr>
          <w:rFonts w:asciiTheme="minorHAnsi" w:hAnsiTheme="minorHAnsi" w:cstheme="minorHAnsi"/>
        </w:rPr>
      </w:pPr>
      <w:r w:rsidRPr="001A07F4">
        <w:rPr>
          <w:rFonts w:asciiTheme="minorHAnsi" w:hAnsiTheme="minorHAnsi" w:cstheme="minorHAnsi"/>
        </w:rPr>
        <w:t xml:space="preserve">Bases de la </w:t>
      </w:r>
      <w:r w:rsidRPr="001A07F4">
        <w:rPr>
          <w:rFonts w:asciiTheme="minorHAnsi" w:hAnsiTheme="minorHAnsi" w:cstheme="minorHAnsi"/>
          <w:b/>
        </w:rPr>
        <w:t xml:space="preserve">requisición 202200863 </w:t>
      </w:r>
      <w:r w:rsidRPr="001A07F4">
        <w:rPr>
          <w:rFonts w:asciiTheme="minorHAnsi" w:hAnsiTheme="minorHAnsi" w:cstheme="minorHAnsi"/>
        </w:rPr>
        <w:t>de la Dirección de Gestión Integral del Agua y Drenaje adscrita a la Coordinación General de Servicios Municipales donde solicitan tableros de control necesarios para el correcto funcionamiento de los equipos de bombeo mismos que suministran el vital líquido a la población, así como un ahorro en el consumo de energía eléctrica, lo anterior para los pozos que administra la Dirección de Gestión Integral del Agua y Drenaje.</w:t>
      </w:r>
    </w:p>
    <w:p w:rsidR="00652C6E" w:rsidRPr="00493C55" w:rsidRDefault="00652C6E"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1A07F4" w:rsidRPr="001A07F4">
        <w:rPr>
          <w:rFonts w:asciiTheme="minorHAnsi" w:hAnsiTheme="minorHAnsi" w:cstheme="minorHAnsi"/>
          <w:b/>
        </w:rPr>
        <w:t xml:space="preserve">202200863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9F0679" w:rsidRPr="009F0679" w:rsidRDefault="009F0679" w:rsidP="009F0679">
      <w:pPr>
        <w:pStyle w:val="Sinespaciado"/>
        <w:jc w:val="both"/>
        <w:rPr>
          <w:rFonts w:asciiTheme="minorHAnsi" w:hAnsiTheme="minorHAnsi" w:cstheme="minorHAnsi"/>
          <w:sz w:val="24"/>
          <w:szCs w:val="24"/>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BD33C5">
        <w:rPr>
          <w:rFonts w:asciiTheme="minorHAnsi" w:eastAsia="Century Gothic" w:hAnsiTheme="minorHAnsi" w:cstheme="minorHAnsi"/>
        </w:rPr>
        <w:t xml:space="preserve">da por concluida </w:t>
      </w:r>
      <w:r w:rsidR="00BD33C5">
        <w:rPr>
          <w:rFonts w:asciiTheme="minorHAnsi" w:eastAsia="Century Gothic" w:hAnsiTheme="minorHAnsi" w:cstheme="minorHAnsi"/>
        </w:rPr>
        <w:lastRenderedPageBreak/>
        <w:t>la Sexta</w:t>
      </w:r>
      <w:r w:rsidR="000A3237" w:rsidRPr="00493C55">
        <w:rPr>
          <w:rFonts w:asciiTheme="minorHAnsi" w:eastAsia="Century Gothic" w:hAnsiTheme="minorHAnsi" w:cstheme="minorHAnsi"/>
        </w:rPr>
        <w:t xml:space="preserve"> S</w:t>
      </w:r>
      <w:r w:rsidR="00BD33C5">
        <w:rPr>
          <w:rFonts w:asciiTheme="minorHAnsi" w:eastAsia="Century Gothic" w:hAnsiTheme="minorHAnsi" w:cstheme="minorHAnsi"/>
        </w:rPr>
        <w:t>esión 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F05876">
        <w:rPr>
          <w:rFonts w:asciiTheme="minorHAnsi" w:eastAsia="Century Gothic" w:hAnsiTheme="minorHAnsi" w:cstheme="minorHAnsi"/>
        </w:rPr>
        <w:t>las 11:0</w:t>
      </w:r>
      <w:r w:rsidR="00D016B0">
        <w:rPr>
          <w:rFonts w:asciiTheme="minorHAnsi" w:eastAsia="Century Gothic" w:hAnsiTheme="minorHAnsi" w:cstheme="minorHAnsi"/>
        </w:rPr>
        <w:t>4</w:t>
      </w:r>
      <w:r w:rsidR="002F6699" w:rsidRPr="00493C55">
        <w:rPr>
          <w:rFonts w:asciiTheme="minorHAnsi" w:eastAsia="Century Gothic" w:hAnsiTheme="minorHAnsi" w:cstheme="minorHAnsi"/>
        </w:rPr>
        <w:t xml:space="preserve"> horas del día </w:t>
      </w:r>
      <w:r w:rsidR="00BD33C5">
        <w:rPr>
          <w:rFonts w:asciiTheme="minorHAnsi" w:eastAsia="Century Gothic" w:hAnsiTheme="minorHAnsi" w:cstheme="minorHAnsi"/>
        </w:rPr>
        <w:t>0</w:t>
      </w:r>
      <w:r w:rsidR="00B42600">
        <w:rPr>
          <w:rFonts w:asciiTheme="minorHAnsi" w:eastAsia="Century Gothic" w:hAnsiTheme="minorHAnsi" w:cstheme="minorHAnsi"/>
        </w:rPr>
        <w:t>2</w:t>
      </w:r>
      <w:r w:rsidR="001F7AE1" w:rsidRPr="00493C55">
        <w:rPr>
          <w:rFonts w:asciiTheme="minorHAnsi" w:eastAsia="Century Gothic" w:hAnsiTheme="minorHAnsi" w:cstheme="minorHAnsi"/>
        </w:rPr>
        <w:t xml:space="preserve"> de </w:t>
      </w:r>
      <w:r w:rsidR="00BD33C5">
        <w:rPr>
          <w:rFonts w:asciiTheme="minorHAnsi" w:eastAsia="Century Gothic" w:hAnsiTheme="minorHAnsi" w:cstheme="minorHAnsi"/>
        </w:rPr>
        <w:t>juni</w:t>
      </w:r>
      <w:r w:rsidR="00B4260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Default="006C7D28" w:rsidP="0062047C">
      <w:pPr>
        <w:tabs>
          <w:tab w:val="left" w:pos="3969"/>
        </w:tabs>
        <w:spacing w:line="360" w:lineRule="auto"/>
        <w:ind w:left="708"/>
        <w:jc w:val="center"/>
        <w:rPr>
          <w:rFonts w:asciiTheme="minorHAnsi" w:hAnsiTheme="minorHAnsi" w:cstheme="minorHAnsi"/>
          <w:b/>
        </w:rPr>
      </w:pPr>
    </w:p>
    <w:p w:rsidR="00F05876" w:rsidRPr="00F05876" w:rsidRDefault="00F05876" w:rsidP="00F05876">
      <w:pPr>
        <w:tabs>
          <w:tab w:val="left" w:pos="3969"/>
        </w:tabs>
        <w:spacing w:line="360" w:lineRule="auto"/>
        <w:ind w:left="708"/>
        <w:jc w:val="center"/>
        <w:rPr>
          <w:rFonts w:asciiTheme="minorHAnsi" w:hAnsiTheme="minorHAnsi" w:cstheme="minorHAnsi"/>
          <w:b/>
        </w:rPr>
      </w:pPr>
      <w:r w:rsidRPr="00F05876">
        <w:rPr>
          <w:rFonts w:asciiTheme="minorHAnsi" w:hAnsiTheme="minorHAnsi" w:cstheme="minorHAnsi"/>
          <w:b/>
        </w:rPr>
        <w:t>Integrantes Vocales con voz y voto</w:t>
      </w:r>
    </w:p>
    <w:p w:rsidR="00F05876" w:rsidRPr="00F05876" w:rsidRDefault="00F05876" w:rsidP="00F05876">
      <w:pPr>
        <w:pStyle w:val="Sinespaciado"/>
        <w:ind w:left="708"/>
        <w:rPr>
          <w:rFonts w:asciiTheme="minorHAnsi" w:hAnsiTheme="minorHAnsi" w:cstheme="minorHAnsi"/>
          <w:sz w:val="24"/>
          <w:szCs w:val="24"/>
          <w:highlight w:val="magenta"/>
        </w:rPr>
      </w:pPr>
    </w:p>
    <w:p w:rsidR="00F05876" w:rsidRPr="00F05876" w:rsidRDefault="00F05876" w:rsidP="00F05876">
      <w:pPr>
        <w:pStyle w:val="Sinespaciado"/>
        <w:ind w:left="708"/>
        <w:rPr>
          <w:rFonts w:asciiTheme="minorHAnsi" w:hAnsiTheme="minorHAnsi" w:cstheme="minorHAnsi"/>
          <w:sz w:val="24"/>
          <w:szCs w:val="24"/>
          <w:highlight w:val="magenta"/>
        </w:rPr>
      </w:pPr>
    </w:p>
    <w:p w:rsidR="00F05876" w:rsidRPr="00F05876" w:rsidRDefault="00F05876" w:rsidP="00F05876">
      <w:pPr>
        <w:pStyle w:val="Sinespaciado"/>
        <w:ind w:left="708"/>
        <w:rPr>
          <w:rFonts w:asciiTheme="minorHAnsi" w:hAnsiTheme="minorHAnsi" w:cstheme="minorHAnsi"/>
          <w:sz w:val="24"/>
          <w:szCs w:val="24"/>
          <w:highlight w:val="magenta"/>
        </w:rPr>
      </w:pPr>
    </w:p>
    <w:p w:rsidR="00F05876" w:rsidRPr="00F05876" w:rsidRDefault="00F05876" w:rsidP="00F05876">
      <w:pPr>
        <w:ind w:left="708"/>
        <w:jc w:val="center"/>
        <w:rPr>
          <w:rFonts w:asciiTheme="minorHAnsi" w:hAnsiTheme="minorHAnsi" w:cstheme="minorHAnsi"/>
          <w:b/>
        </w:rPr>
      </w:pPr>
      <w:r w:rsidRPr="00F05876">
        <w:rPr>
          <w:rFonts w:asciiTheme="minorHAnsi" w:hAnsiTheme="minorHAnsi" w:cstheme="minorHAnsi"/>
          <w:b/>
        </w:rPr>
        <w:t>Edmundo Antonio Amutio Villa.</w:t>
      </w:r>
    </w:p>
    <w:p w:rsidR="00F05876" w:rsidRPr="00F05876" w:rsidRDefault="00F05876" w:rsidP="00F05876">
      <w:pPr>
        <w:ind w:left="708"/>
        <w:jc w:val="center"/>
        <w:rPr>
          <w:rFonts w:asciiTheme="minorHAnsi" w:hAnsiTheme="minorHAnsi" w:cstheme="minorHAnsi"/>
          <w:lang w:val="es-ES"/>
        </w:rPr>
      </w:pPr>
      <w:r w:rsidRPr="00F05876">
        <w:rPr>
          <w:rFonts w:asciiTheme="minorHAnsi" w:hAnsiTheme="minorHAnsi" w:cstheme="minorHAnsi"/>
          <w:lang w:val="es-ES"/>
        </w:rPr>
        <w:t>Presidente del Comité de Adquisiciones Municipales.</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Suplente.</w:t>
      </w:r>
    </w:p>
    <w:p w:rsidR="00F05876" w:rsidRPr="00F05876" w:rsidRDefault="00F05876" w:rsidP="00F05876">
      <w:pPr>
        <w:pStyle w:val="Sinespaciado"/>
        <w:ind w:left="708"/>
        <w:jc w:val="center"/>
        <w:rPr>
          <w:rFonts w:asciiTheme="minorHAnsi" w:hAnsiTheme="minorHAnsi" w:cstheme="minorHAnsi"/>
          <w:b/>
          <w:sz w:val="24"/>
          <w:szCs w:val="24"/>
        </w:rPr>
      </w:pPr>
    </w:p>
    <w:p w:rsidR="00F05876" w:rsidRPr="00F05876" w:rsidRDefault="00F05876" w:rsidP="00F05876">
      <w:pPr>
        <w:pStyle w:val="Sinespaciado"/>
        <w:ind w:left="708"/>
        <w:jc w:val="center"/>
        <w:rPr>
          <w:rFonts w:asciiTheme="minorHAnsi" w:eastAsia="Times New Roman" w:hAnsiTheme="minorHAnsi" w:cstheme="minorHAnsi"/>
          <w:b/>
          <w:sz w:val="24"/>
          <w:szCs w:val="24"/>
        </w:rPr>
      </w:pPr>
    </w:p>
    <w:p w:rsidR="00F05876" w:rsidRPr="00F05876" w:rsidRDefault="00F05876" w:rsidP="00F05876">
      <w:pPr>
        <w:pStyle w:val="Sinespaciado"/>
        <w:ind w:left="708"/>
        <w:jc w:val="center"/>
        <w:rPr>
          <w:rFonts w:asciiTheme="minorHAnsi" w:eastAsia="Times New Roman" w:hAnsiTheme="minorHAnsi" w:cstheme="minorHAnsi"/>
          <w:b/>
          <w:sz w:val="24"/>
          <w:szCs w:val="24"/>
        </w:rPr>
      </w:pPr>
    </w:p>
    <w:p w:rsidR="00F05876" w:rsidRPr="00F05876" w:rsidRDefault="00F05876" w:rsidP="00F05876">
      <w:pPr>
        <w:pStyle w:val="Sinespaciado"/>
        <w:ind w:left="708"/>
        <w:jc w:val="center"/>
        <w:rPr>
          <w:rFonts w:asciiTheme="minorHAnsi" w:eastAsia="Times New Roman" w:hAnsiTheme="minorHAnsi" w:cstheme="minorHAnsi"/>
          <w:b/>
          <w:sz w:val="24"/>
          <w:szCs w:val="24"/>
        </w:rPr>
      </w:pPr>
    </w:p>
    <w:p w:rsidR="00F05876" w:rsidRPr="00F05876" w:rsidRDefault="00F05876" w:rsidP="00F05876">
      <w:pPr>
        <w:pStyle w:val="Sinespaciado"/>
        <w:ind w:left="708"/>
        <w:jc w:val="center"/>
        <w:rPr>
          <w:rFonts w:asciiTheme="minorHAnsi" w:hAnsiTheme="minorHAnsi" w:cstheme="minorHAnsi"/>
          <w:b/>
          <w:sz w:val="24"/>
          <w:szCs w:val="24"/>
        </w:rPr>
      </w:pPr>
      <w:proofErr w:type="spellStart"/>
      <w:r w:rsidRPr="00F05876">
        <w:rPr>
          <w:rFonts w:asciiTheme="minorHAnsi" w:hAnsiTheme="minorHAnsi" w:cstheme="minorHAnsi"/>
          <w:b/>
          <w:sz w:val="24"/>
          <w:szCs w:val="24"/>
        </w:rPr>
        <w:t>Talina</w:t>
      </w:r>
      <w:proofErr w:type="spellEnd"/>
      <w:r w:rsidRPr="00F05876">
        <w:rPr>
          <w:rFonts w:asciiTheme="minorHAnsi" w:hAnsiTheme="minorHAnsi" w:cstheme="minorHAnsi"/>
          <w:b/>
          <w:sz w:val="24"/>
          <w:szCs w:val="24"/>
        </w:rPr>
        <w:t xml:space="preserve"> Robles Villaseñor.</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Tesorería Municipal.</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Suplente.</w:t>
      </w:r>
    </w:p>
    <w:p w:rsidR="00F05876" w:rsidRPr="00F05876" w:rsidRDefault="00F05876" w:rsidP="00F05876">
      <w:pPr>
        <w:pStyle w:val="Sinespaciado"/>
        <w:ind w:left="708"/>
        <w:jc w:val="center"/>
        <w:rPr>
          <w:rFonts w:asciiTheme="minorHAnsi" w:eastAsia="Times New Roman" w:hAnsiTheme="minorHAnsi" w:cstheme="minorHAnsi"/>
          <w:b/>
          <w:sz w:val="24"/>
          <w:szCs w:val="24"/>
        </w:rPr>
      </w:pPr>
    </w:p>
    <w:p w:rsidR="00F05876" w:rsidRDefault="00F05876" w:rsidP="00F05876">
      <w:pPr>
        <w:pStyle w:val="Sinespaciado"/>
        <w:ind w:left="708"/>
        <w:jc w:val="center"/>
        <w:rPr>
          <w:rFonts w:asciiTheme="minorHAnsi" w:eastAsia="Times New Roman" w:hAnsiTheme="minorHAnsi" w:cstheme="minorHAnsi"/>
          <w:b/>
          <w:sz w:val="24"/>
          <w:szCs w:val="24"/>
        </w:rPr>
      </w:pPr>
    </w:p>
    <w:p w:rsidR="00CF2B83" w:rsidRPr="00F05876" w:rsidRDefault="00CF2B83" w:rsidP="00F05876">
      <w:pPr>
        <w:pStyle w:val="Sinespaciado"/>
        <w:ind w:left="708"/>
        <w:jc w:val="center"/>
        <w:rPr>
          <w:rFonts w:asciiTheme="minorHAnsi" w:eastAsia="Times New Roman" w:hAnsiTheme="minorHAnsi" w:cstheme="minorHAnsi"/>
          <w:b/>
          <w:sz w:val="24"/>
          <w:szCs w:val="24"/>
        </w:rPr>
      </w:pPr>
    </w:p>
    <w:p w:rsidR="00F05876" w:rsidRPr="00F05876" w:rsidRDefault="00F05876" w:rsidP="00F05876">
      <w:pPr>
        <w:pStyle w:val="Sinespaciado"/>
        <w:ind w:left="708"/>
        <w:jc w:val="center"/>
        <w:rPr>
          <w:rFonts w:asciiTheme="minorHAnsi" w:hAnsiTheme="minorHAnsi" w:cstheme="minorHAnsi"/>
          <w:b/>
          <w:sz w:val="24"/>
          <w:szCs w:val="24"/>
        </w:rPr>
      </w:pPr>
      <w:proofErr w:type="spellStart"/>
      <w:r w:rsidRPr="00F05876">
        <w:rPr>
          <w:rFonts w:asciiTheme="minorHAnsi" w:hAnsiTheme="minorHAnsi" w:cstheme="minorHAnsi"/>
          <w:b/>
          <w:sz w:val="24"/>
          <w:szCs w:val="24"/>
        </w:rPr>
        <w:t>Dialhery</w:t>
      </w:r>
      <w:proofErr w:type="spellEnd"/>
      <w:r w:rsidRPr="00F05876">
        <w:rPr>
          <w:rFonts w:asciiTheme="minorHAnsi" w:hAnsiTheme="minorHAnsi" w:cstheme="minorHAnsi"/>
          <w:b/>
          <w:sz w:val="24"/>
          <w:szCs w:val="24"/>
        </w:rPr>
        <w:t xml:space="preserve"> Díaz González.</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Dirección de Administración.</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Titular.</w:t>
      </w:r>
    </w:p>
    <w:p w:rsidR="00F05876" w:rsidRPr="00F05876" w:rsidRDefault="00F05876" w:rsidP="00F05876">
      <w:pPr>
        <w:pStyle w:val="Sinespaciado"/>
        <w:ind w:left="708"/>
        <w:jc w:val="center"/>
        <w:rPr>
          <w:rFonts w:asciiTheme="minorHAnsi" w:hAnsiTheme="minorHAnsi" w:cstheme="minorHAnsi"/>
          <w:b/>
          <w:sz w:val="24"/>
          <w:szCs w:val="24"/>
        </w:rPr>
      </w:pPr>
    </w:p>
    <w:p w:rsidR="00F05876" w:rsidRDefault="00F05876" w:rsidP="00F05876">
      <w:pPr>
        <w:pStyle w:val="Sinespaciado"/>
        <w:ind w:left="708"/>
        <w:jc w:val="center"/>
        <w:rPr>
          <w:rFonts w:asciiTheme="minorHAnsi" w:hAnsiTheme="minorHAnsi" w:cstheme="minorHAnsi"/>
          <w:sz w:val="24"/>
          <w:szCs w:val="24"/>
        </w:rPr>
      </w:pPr>
    </w:p>
    <w:p w:rsidR="00CF2B83" w:rsidRDefault="00CF2B83" w:rsidP="00F05876">
      <w:pPr>
        <w:pStyle w:val="Sinespaciado"/>
        <w:ind w:left="708"/>
        <w:jc w:val="center"/>
        <w:rPr>
          <w:rFonts w:asciiTheme="minorHAnsi" w:hAnsiTheme="minorHAnsi" w:cstheme="minorHAnsi"/>
          <w:sz w:val="24"/>
          <w:szCs w:val="24"/>
        </w:rPr>
      </w:pPr>
    </w:p>
    <w:p w:rsidR="008F740B" w:rsidRDefault="008F740B" w:rsidP="00F05876">
      <w:pPr>
        <w:pStyle w:val="Sinespaciado"/>
        <w:ind w:left="708"/>
        <w:jc w:val="center"/>
        <w:rPr>
          <w:rFonts w:asciiTheme="minorHAnsi" w:hAnsiTheme="minorHAnsi" w:cstheme="minorHAnsi"/>
          <w:sz w:val="24"/>
          <w:szCs w:val="24"/>
        </w:rPr>
      </w:pPr>
    </w:p>
    <w:p w:rsidR="008F740B" w:rsidRPr="00F05876" w:rsidRDefault="008F740B" w:rsidP="00F05876">
      <w:pPr>
        <w:pStyle w:val="Sinespaciado"/>
        <w:ind w:left="708"/>
        <w:jc w:val="center"/>
        <w:rPr>
          <w:rFonts w:asciiTheme="minorHAnsi" w:hAnsiTheme="minorHAnsi" w:cstheme="minorHAnsi"/>
          <w:sz w:val="24"/>
          <w:szCs w:val="24"/>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Tania Álvarez Hernández.</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Sindicatura.</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Suplente</w:t>
      </w:r>
    </w:p>
    <w:p w:rsidR="00F05876" w:rsidRPr="00F05876" w:rsidRDefault="00F05876" w:rsidP="00F05876">
      <w:pPr>
        <w:pStyle w:val="Sinespaciado"/>
        <w:ind w:left="708"/>
        <w:jc w:val="center"/>
        <w:rPr>
          <w:rFonts w:asciiTheme="minorHAnsi" w:hAnsiTheme="minorHAnsi" w:cstheme="minorHAnsi"/>
          <w:sz w:val="24"/>
          <w:szCs w:val="24"/>
        </w:rPr>
      </w:pPr>
    </w:p>
    <w:p w:rsidR="00F05876" w:rsidRDefault="00F05876" w:rsidP="00F05876">
      <w:pPr>
        <w:ind w:left="708"/>
        <w:jc w:val="center"/>
        <w:rPr>
          <w:rFonts w:asciiTheme="minorHAnsi" w:hAnsiTheme="minorHAnsi" w:cstheme="minorHAnsi"/>
          <w:b/>
          <w:highlight w:val="yellow"/>
        </w:rPr>
      </w:pPr>
    </w:p>
    <w:p w:rsidR="009C7B96" w:rsidRPr="00F05876" w:rsidRDefault="009C7B96" w:rsidP="00F05876">
      <w:pPr>
        <w:ind w:left="708"/>
        <w:jc w:val="center"/>
        <w:rPr>
          <w:rFonts w:asciiTheme="minorHAnsi" w:hAnsiTheme="minorHAnsi" w:cstheme="minorHAnsi"/>
          <w:b/>
          <w:highlight w:val="yellow"/>
        </w:rPr>
      </w:pPr>
    </w:p>
    <w:p w:rsidR="008F740B" w:rsidRDefault="008F740B" w:rsidP="00F05876">
      <w:pPr>
        <w:ind w:left="708"/>
        <w:jc w:val="center"/>
        <w:rPr>
          <w:rFonts w:asciiTheme="minorHAnsi" w:hAnsiTheme="minorHAnsi" w:cstheme="minorHAnsi"/>
          <w:b/>
        </w:rPr>
      </w:pPr>
    </w:p>
    <w:p w:rsidR="00F05876" w:rsidRPr="00F05876" w:rsidRDefault="00F05876" w:rsidP="00F05876">
      <w:pPr>
        <w:ind w:left="708"/>
        <w:jc w:val="center"/>
        <w:rPr>
          <w:rFonts w:asciiTheme="minorHAnsi" w:hAnsiTheme="minorHAnsi" w:cstheme="minorHAnsi"/>
          <w:b/>
        </w:rPr>
      </w:pPr>
      <w:r w:rsidRPr="00F05876">
        <w:rPr>
          <w:rFonts w:asciiTheme="minorHAnsi" w:hAnsiTheme="minorHAnsi" w:cstheme="minorHAnsi"/>
          <w:b/>
        </w:rPr>
        <w:t>José Guadalupe Pérez Mejía.</w:t>
      </w:r>
    </w:p>
    <w:p w:rsidR="00F05876" w:rsidRPr="00F05876" w:rsidRDefault="00F05876" w:rsidP="00F05876">
      <w:pPr>
        <w:pStyle w:val="Sinespaciado"/>
        <w:jc w:val="center"/>
        <w:rPr>
          <w:rFonts w:asciiTheme="minorHAnsi" w:hAnsiTheme="minorHAnsi" w:cstheme="minorHAnsi"/>
          <w:sz w:val="24"/>
          <w:szCs w:val="24"/>
        </w:rPr>
      </w:pPr>
      <w:r w:rsidRPr="00F05876">
        <w:rPr>
          <w:rFonts w:asciiTheme="minorHAnsi" w:hAnsiTheme="minorHAnsi" w:cstheme="minorHAnsi"/>
          <w:sz w:val="24"/>
          <w:szCs w:val="24"/>
        </w:rPr>
        <w:t xml:space="preserve">Representante del Centro Empresarial de Jalisco S.P. </w:t>
      </w:r>
    </w:p>
    <w:p w:rsidR="00F05876" w:rsidRPr="00F05876" w:rsidRDefault="00F05876" w:rsidP="00F05876">
      <w:pPr>
        <w:pStyle w:val="Sinespaciado"/>
        <w:jc w:val="center"/>
        <w:rPr>
          <w:rFonts w:asciiTheme="minorHAnsi" w:hAnsiTheme="minorHAnsi" w:cstheme="minorHAnsi"/>
          <w:sz w:val="24"/>
          <w:szCs w:val="24"/>
        </w:rPr>
      </w:pPr>
      <w:r w:rsidRPr="00F05876">
        <w:rPr>
          <w:rFonts w:asciiTheme="minorHAnsi" w:hAnsiTheme="minorHAnsi" w:cstheme="minorHAnsi"/>
          <w:sz w:val="24"/>
          <w:szCs w:val="24"/>
        </w:rPr>
        <w:t>Confederación Patronal de la República Mexicana.</w:t>
      </w:r>
    </w:p>
    <w:p w:rsidR="00F05876" w:rsidRPr="00F05876" w:rsidRDefault="00F05876" w:rsidP="00F05876">
      <w:pPr>
        <w:pStyle w:val="Sinespaciado"/>
        <w:jc w:val="center"/>
        <w:rPr>
          <w:rFonts w:asciiTheme="minorHAnsi" w:hAnsiTheme="minorHAnsi" w:cstheme="minorHAnsi"/>
          <w:sz w:val="24"/>
          <w:szCs w:val="24"/>
        </w:rPr>
      </w:pPr>
      <w:r w:rsidRPr="00F05876">
        <w:rPr>
          <w:rFonts w:asciiTheme="minorHAnsi" w:hAnsiTheme="minorHAnsi" w:cstheme="minorHAnsi"/>
          <w:sz w:val="24"/>
          <w:szCs w:val="24"/>
        </w:rPr>
        <w:t>Suplente.</w:t>
      </w: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pStyle w:val="Sinespaciado"/>
        <w:jc w:val="center"/>
        <w:rPr>
          <w:rFonts w:asciiTheme="minorHAnsi" w:hAnsiTheme="minorHAnsi" w:cstheme="minorHAnsi"/>
          <w:b/>
          <w:sz w:val="24"/>
          <w:szCs w:val="24"/>
        </w:rPr>
      </w:pPr>
      <w:r w:rsidRPr="00F05876">
        <w:rPr>
          <w:rFonts w:asciiTheme="minorHAnsi" w:hAnsiTheme="minorHAnsi" w:cstheme="minorHAnsi"/>
          <w:b/>
          <w:sz w:val="24"/>
          <w:szCs w:val="24"/>
        </w:rPr>
        <w:t xml:space="preserve">          Silvia Jacqueline Martin del Campo Partida</w:t>
      </w:r>
    </w:p>
    <w:p w:rsidR="00F05876" w:rsidRPr="00F05876" w:rsidRDefault="00F05876" w:rsidP="00F05876">
      <w:pPr>
        <w:pStyle w:val="Sinespaciado"/>
        <w:jc w:val="center"/>
        <w:rPr>
          <w:rFonts w:asciiTheme="minorHAnsi" w:hAnsiTheme="minorHAnsi" w:cstheme="minorHAnsi"/>
          <w:sz w:val="24"/>
          <w:szCs w:val="24"/>
        </w:rPr>
      </w:pPr>
      <w:r w:rsidRPr="00F05876">
        <w:rPr>
          <w:rFonts w:asciiTheme="minorHAnsi" w:hAnsiTheme="minorHAnsi" w:cstheme="minorHAnsi"/>
          <w:sz w:val="24"/>
          <w:szCs w:val="24"/>
        </w:rPr>
        <w:t>Representante del Consejo Mexicano de Comercio Exterior de Occidente.</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Suplente.</w:t>
      </w: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b/>
        </w:rPr>
      </w:pPr>
    </w:p>
    <w:p w:rsidR="00F05876" w:rsidRPr="00F05876" w:rsidRDefault="00F05876" w:rsidP="00F05876">
      <w:pPr>
        <w:ind w:left="708"/>
        <w:jc w:val="center"/>
        <w:rPr>
          <w:rFonts w:asciiTheme="minorHAnsi" w:hAnsiTheme="minorHAnsi" w:cstheme="minorHAnsi"/>
          <w:b/>
        </w:rPr>
      </w:pPr>
    </w:p>
    <w:p w:rsidR="00F05876" w:rsidRPr="00F05876" w:rsidRDefault="00F05876" w:rsidP="00F05876">
      <w:pPr>
        <w:ind w:left="708"/>
        <w:jc w:val="center"/>
        <w:rPr>
          <w:rFonts w:asciiTheme="minorHAnsi" w:hAnsiTheme="minorHAnsi" w:cstheme="minorHAnsi"/>
          <w:b/>
        </w:rPr>
      </w:pPr>
      <w:r w:rsidRPr="00F05876">
        <w:rPr>
          <w:rFonts w:asciiTheme="minorHAnsi" w:hAnsiTheme="minorHAnsi" w:cstheme="minorHAnsi"/>
          <w:b/>
        </w:rPr>
        <w:t>Omar Palafox Sáenz</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 xml:space="preserve">Concejo de Desarrollo Agropecuario y Agro Industrial de Jalisco, A.C., </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Concejo Nacional Agropecuario</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Suplente.</w:t>
      </w:r>
    </w:p>
    <w:p w:rsidR="00F05876" w:rsidRPr="00F05876" w:rsidRDefault="00F05876" w:rsidP="00F05876">
      <w:pP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Nicole Marie Moreno Saad.</w:t>
      </w: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sz w:val="24"/>
          <w:szCs w:val="24"/>
        </w:rPr>
        <w:t>Coordinación General de Desarrollo Económico y Combate a la Desigualdad.</w:t>
      </w: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sz w:val="24"/>
          <w:szCs w:val="24"/>
        </w:rPr>
        <w:t>Suplente.</w:t>
      </w: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rPr>
      </w:pPr>
    </w:p>
    <w:p w:rsidR="00F05876" w:rsidRPr="00F05876" w:rsidRDefault="00F05876" w:rsidP="00F05876">
      <w:pPr>
        <w:ind w:left="708"/>
        <w:jc w:val="center"/>
        <w:rPr>
          <w:rFonts w:asciiTheme="minorHAnsi" w:hAnsiTheme="minorHAnsi" w:cstheme="minorHAnsi"/>
          <w:b/>
        </w:rPr>
      </w:pPr>
      <w:r w:rsidRPr="00F05876">
        <w:rPr>
          <w:rFonts w:asciiTheme="minorHAnsi" w:hAnsiTheme="minorHAnsi" w:cstheme="minorHAnsi"/>
          <w:b/>
        </w:rPr>
        <w:t>Rogelio Alejandro Muñoz Prado.</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Representante de la Cámara Nacional de Comercio, Servicios y Turismo de Guadalajara.</w:t>
      </w:r>
    </w:p>
    <w:p w:rsidR="00F05876" w:rsidRPr="00F05876" w:rsidRDefault="00F05876" w:rsidP="00F05876">
      <w:pPr>
        <w:ind w:left="708"/>
        <w:jc w:val="center"/>
        <w:rPr>
          <w:rFonts w:asciiTheme="minorHAnsi" w:hAnsiTheme="minorHAnsi" w:cstheme="minorHAnsi"/>
        </w:rPr>
      </w:pPr>
      <w:r w:rsidRPr="00F05876">
        <w:rPr>
          <w:rFonts w:asciiTheme="minorHAnsi" w:hAnsiTheme="minorHAnsi" w:cstheme="minorHAnsi"/>
        </w:rPr>
        <w:t>Titular.</w:t>
      </w:r>
    </w:p>
    <w:p w:rsidR="00F05876" w:rsidRPr="00F05876" w:rsidRDefault="00F05876" w:rsidP="00F05876">
      <w:pPr>
        <w:ind w:left="708"/>
        <w:jc w:val="center"/>
        <w:rPr>
          <w:rFonts w:asciiTheme="minorHAnsi" w:hAnsiTheme="minorHAnsi" w:cstheme="minorHAnsi"/>
        </w:rPr>
      </w:pPr>
    </w:p>
    <w:p w:rsidR="00F05876" w:rsidRPr="00F05876" w:rsidRDefault="00F05876" w:rsidP="00F05876">
      <w:pPr>
        <w:pStyle w:val="Sinespaciado"/>
        <w:ind w:left="708"/>
        <w:jc w:val="center"/>
        <w:rPr>
          <w:rFonts w:asciiTheme="minorHAnsi" w:eastAsia="Times New Roman" w:hAnsiTheme="minorHAnsi" w:cstheme="minorHAnsi"/>
          <w:b/>
          <w:sz w:val="24"/>
          <w:szCs w:val="24"/>
        </w:rPr>
      </w:pPr>
      <w:r w:rsidRPr="00F05876">
        <w:rPr>
          <w:rFonts w:asciiTheme="minorHAnsi" w:eastAsia="Times New Roman" w:hAnsiTheme="minorHAnsi" w:cstheme="minorHAnsi"/>
          <w:b/>
          <w:sz w:val="24"/>
          <w:szCs w:val="24"/>
        </w:rPr>
        <w:t>Integrantes Vocales Permanentes con voz</w:t>
      </w:r>
    </w:p>
    <w:p w:rsidR="00F05876" w:rsidRPr="00F05876" w:rsidRDefault="00F05876" w:rsidP="00F05876">
      <w:pPr>
        <w:pStyle w:val="Sinespaciado"/>
        <w:ind w:left="708"/>
        <w:jc w:val="center"/>
        <w:rPr>
          <w:rFonts w:asciiTheme="minorHAnsi" w:hAnsiTheme="minorHAnsi" w:cstheme="minorHAnsi"/>
          <w:sz w:val="24"/>
          <w:szCs w:val="24"/>
          <w:highlight w:val="magenta"/>
        </w:rPr>
      </w:pPr>
    </w:p>
    <w:p w:rsidR="00F05876" w:rsidRPr="00F05876" w:rsidRDefault="00F05876" w:rsidP="00F05876">
      <w:pPr>
        <w:pStyle w:val="Sinespaciado"/>
        <w:ind w:left="708"/>
        <w:jc w:val="center"/>
        <w:rPr>
          <w:rFonts w:asciiTheme="minorHAnsi" w:hAnsiTheme="minorHAnsi" w:cstheme="minorHAnsi"/>
          <w:sz w:val="24"/>
          <w:szCs w:val="24"/>
          <w:highlight w:val="magenta"/>
        </w:rPr>
      </w:pPr>
    </w:p>
    <w:p w:rsidR="00F05876" w:rsidRPr="00F05876" w:rsidRDefault="00F05876" w:rsidP="00F05876">
      <w:pPr>
        <w:pStyle w:val="Sinespaciado"/>
        <w:ind w:left="708"/>
        <w:jc w:val="center"/>
        <w:rPr>
          <w:rFonts w:asciiTheme="minorHAnsi" w:hAnsiTheme="minorHAnsi" w:cstheme="minorHAnsi"/>
          <w:sz w:val="24"/>
          <w:szCs w:val="24"/>
          <w:highlight w:val="magenta"/>
        </w:rPr>
      </w:pPr>
    </w:p>
    <w:p w:rsidR="00F05876" w:rsidRPr="00F05876" w:rsidRDefault="00F05876" w:rsidP="00F05876">
      <w:pPr>
        <w:pStyle w:val="Sinespaciado"/>
        <w:ind w:left="708"/>
        <w:jc w:val="center"/>
        <w:rPr>
          <w:rFonts w:asciiTheme="minorHAnsi" w:hAnsiTheme="minorHAnsi" w:cstheme="minorHAnsi"/>
          <w:sz w:val="24"/>
          <w:szCs w:val="24"/>
          <w:highlight w:val="magenta"/>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Juan Carlos Razo Martínez.</w:t>
      </w:r>
    </w:p>
    <w:p w:rsidR="00F05876" w:rsidRPr="00F05876" w:rsidRDefault="00F05876" w:rsidP="00F05876">
      <w:pPr>
        <w:pStyle w:val="Sinespaciado"/>
        <w:ind w:left="708"/>
        <w:jc w:val="center"/>
        <w:rPr>
          <w:rFonts w:asciiTheme="minorHAnsi" w:hAnsiTheme="minorHAnsi" w:cstheme="minorHAnsi"/>
          <w:sz w:val="24"/>
          <w:szCs w:val="24"/>
          <w:lang w:val="es-ES"/>
        </w:rPr>
      </w:pPr>
      <w:r w:rsidRPr="00F05876">
        <w:rPr>
          <w:rFonts w:asciiTheme="minorHAnsi" w:hAnsiTheme="minorHAnsi" w:cstheme="minorHAnsi"/>
          <w:sz w:val="24"/>
          <w:szCs w:val="24"/>
        </w:rPr>
        <w:t>Contraloría Ciudadana.</w:t>
      </w:r>
    </w:p>
    <w:p w:rsidR="00F05876" w:rsidRPr="00F05876" w:rsidRDefault="00F05876" w:rsidP="00F05876">
      <w:pPr>
        <w:pStyle w:val="Sinespaciado"/>
        <w:ind w:left="708"/>
        <w:jc w:val="center"/>
        <w:rPr>
          <w:rFonts w:asciiTheme="minorHAnsi" w:hAnsiTheme="minorHAnsi" w:cstheme="minorHAnsi"/>
          <w:sz w:val="24"/>
          <w:szCs w:val="24"/>
          <w:lang w:val="pt-BR"/>
        </w:rPr>
      </w:pPr>
      <w:r w:rsidRPr="00F05876">
        <w:rPr>
          <w:rFonts w:asciiTheme="minorHAnsi" w:hAnsiTheme="minorHAnsi" w:cstheme="minorHAnsi"/>
          <w:sz w:val="24"/>
          <w:szCs w:val="24"/>
          <w:lang w:val="pt-BR"/>
        </w:rPr>
        <w:t>Suplente.</w:t>
      </w:r>
    </w:p>
    <w:p w:rsidR="00F05876" w:rsidRPr="00F05876" w:rsidRDefault="00F05876" w:rsidP="00F05876">
      <w:pPr>
        <w:pStyle w:val="Sinespaciado"/>
        <w:ind w:left="708"/>
        <w:jc w:val="center"/>
        <w:rPr>
          <w:rFonts w:asciiTheme="minorHAnsi" w:hAnsiTheme="minorHAnsi" w:cstheme="minorHAnsi"/>
          <w:sz w:val="24"/>
          <w:szCs w:val="24"/>
          <w:lang w:val="pt-BR"/>
        </w:rPr>
      </w:pPr>
    </w:p>
    <w:p w:rsidR="00F05876" w:rsidRPr="00F05876" w:rsidRDefault="00F05876" w:rsidP="00F05876">
      <w:pPr>
        <w:pStyle w:val="Sinespaciado"/>
        <w:ind w:left="708"/>
        <w:jc w:val="center"/>
        <w:rPr>
          <w:rFonts w:asciiTheme="minorHAnsi" w:hAnsiTheme="minorHAnsi" w:cstheme="minorHAnsi"/>
          <w:b/>
          <w:sz w:val="24"/>
          <w:szCs w:val="24"/>
          <w:highlight w:val="yellow"/>
          <w:lang w:val="pt-BR"/>
        </w:rPr>
      </w:pPr>
    </w:p>
    <w:p w:rsidR="00F05876" w:rsidRPr="00F05876" w:rsidRDefault="00F05876" w:rsidP="00F05876">
      <w:pPr>
        <w:pStyle w:val="Sinespaciado"/>
        <w:ind w:left="708"/>
        <w:jc w:val="center"/>
        <w:rPr>
          <w:rFonts w:asciiTheme="minorHAnsi" w:hAnsiTheme="minorHAnsi" w:cstheme="minorHAnsi"/>
          <w:b/>
          <w:sz w:val="24"/>
          <w:szCs w:val="24"/>
          <w:highlight w:val="yellow"/>
          <w:lang w:val="pt-BR"/>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 xml:space="preserve"> Diego Armando Cárdenas Paredes.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Área Jurídica de la Dirección de Adquisiciones.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Titular.</w:t>
      </w:r>
    </w:p>
    <w:p w:rsidR="00F05876" w:rsidRPr="00F05876" w:rsidRDefault="00F05876" w:rsidP="00F05876">
      <w:pPr>
        <w:pStyle w:val="Sinespaciado"/>
        <w:ind w:left="708"/>
        <w:jc w:val="center"/>
        <w:rPr>
          <w:rFonts w:asciiTheme="minorHAnsi" w:hAnsiTheme="minorHAnsi" w:cstheme="minorHAnsi"/>
          <w:b/>
          <w:sz w:val="24"/>
          <w:szCs w:val="24"/>
        </w:rPr>
      </w:pPr>
    </w:p>
    <w:p w:rsidR="00F05876" w:rsidRPr="00F05876" w:rsidRDefault="00F05876" w:rsidP="00F05876">
      <w:pPr>
        <w:pStyle w:val="Sinespaciado"/>
        <w:ind w:left="708"/>
        <w:jc w:val="center"/>
        <w:rPr>
          <w:rFonts w:asciiTheme="minorHAnsi" w:hAnsiTheme="minorHAnsi" w:cstheme="minorHAnsi"/>
          <w:b/>
          <w:sz w:val="24"/>
          <w:szCs w:val="24"/>
        </w:rPr>
      </w:pPr>
    </w:p>
    <w:p w:rsidR="00F05876" w:rsidRPr="00F05876" w:rsidRDefault="00F05876" w:rsidP="00F05876">
      <w:pPr>
        <w:pStyle w:val="Sinespaciado"/>
        <w:ind w:left="708"/>
        <w:jc w:val="center"/>
        <w:rPr>
          <w:rFonts w:asciiTheme="minorHAnsi" w:hAnsiTheme="minorHAnsi" w:cstheme="minorHAnsi"/>
          <w:b/>
          <w:sz w:val="24"/>
          <w:szCs w:val="24"/>
        </w:rPr>
      </w:pPr>
    </w:p>
    <w:p w:rsidR="00F05876" w:rsidRPr="00F05876" w:rsidRDefault="00F05876" w:rsidP="00F05876">
      <w:pPr>
        <w:pStyle w:val="Sinespaciado"/>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b/>
          <w:sz w:val="24"/>
          <w:szCs w:val="24"/>
        </w:rPr>
      </w:pPr>
      <w:proofErr w:type="spellStart"/>
      <w:r w:rsidRPr="00F05876">
        <w:rPr>
          <w:rFonts w:asciiTheme="minorHAnsi" w:hAnsiTheme="minorHAnsi" w:cstheme="minorHAnsi"/>
          <w:b/>
          <w:sz w:val="24"/>
          <w:szCs w:val="24"/>
          <w:lang w:val="es-ES"/>
        </w:rPr>
        <w:t>Liceida</w:t>
      </w:r>
      <w:proofErr w:type="spellEnd"/>
      <w:r w:rsidRPr="00F05876">
        <w:rPr>
          <w:rFonts w:asciiTheme="minorHAnsi" w:hAnsiTheme="minorHAnsi" w:cstheme="minorHAnsi"/>
          <w:b/>
          <w:sz w:val="24"/>
          <w:szCs w:val="24"/>
          <w:lang w:val="es-ES"/>
        </w:rPr>
        <w:t xml:space="preserve"> Dorantes Contreras.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Representante de la Fracción del Partido Movimiento de Regeneración Nacional.</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Suplente.</w:t>
      </w:r>
    </w:p>
    <w:p w:rsidR="00F05876" w:rsidRPr="00F05876" w:rsidRDefault="00F05876" w:rsidP="00F05876">
      <w:pPr>
        <w:pStyle w:val="Sinespaciado"/>
        <w:ind w:left="708"/>
        <w:jc w:val="center"/>
        <w:rPr>
          <w:rFonts w:asciiTheme="minorHAnsi" w:hAnsiTheme="minorHAnsi" w:cstheme="minorHAnsi"/>
          <w:sz w:val="24"/>
          <w:szCs w:val="24"/>
        </w:rPr>
      </w:pPr>
    </w:p>
    <w:p w:rsidR="00F05876" w:rsidRPr="00F05876" w:rsidRDefault="00F05876" w:rsidP="00F05876">
      <w:pPr>
        <w:pStyle w:val="Sinespaciado"/>
        <w:ind w:left="708"/>
        <w:jc w:val="center"/>
        <w:rPr>
          <w:rFonts w:asciiTheme="minorHAnsi" w:hAnsiTheme="minorHAnsi" w:cstheme="minorHAnsi"/>
          <w:sz w:val="24"/>
          <w:szCs w:val="24"/>
        </w:rPr>
      </w:pPr>
    </w:p>
    <w:p w:rsid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 xml:space="preserve">     </w:t>
      </w:r>
    </w:p>
    <w:p w:rsidR="009C7B96" w:rsidRPr="00F05876" w:rsidRDefault="009C7B9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lang w:val="es-ES"/>
        </w:rPr>
        <w:t>Blanca Livier Téllez Morales.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Representante de la Fracción del Partido Revolucionario Institucional.</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Suplente.</w:t>
      </w: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jc w:val="center"/>
        <w:rPr>
          <w:rFonts w:asciiTheme="minorHAnsi" w:hAnsiTheme="minorHAnsi" w:cstheme="minorHAnsi"/>
          <w:sz w:val="24"/>
          <w:szCs w:val="24"/>
        </w:rPr>
      </w:pPr>
      <w:r w:rsidRPr="00F05876">
        <w:rPr>
          <w:rFonts w:asciiTheme="minorHAnsi" w:hAnsiTheme="minorHAnsi" w:cstheme="minorHAnsi"/>
          <w:b/>
          <w:sz w:val="24"/>
          <w:szCs w:val="24"/>
        </w:rPr>
        <w:t>Fabián Aceves Dávalos.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Representante de la Fracción del Partido Movimiento Ciudadano.</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Titular.</w:t>
      </w: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b/>
          <w:color w:val="000000" w:themeColor="text1"/>
          <w:sz w:val="24"/>
          <w:szCs w:val="24"/>
        </w:rPr>
      </w:pPr>
      <w:r w:rsidRPr="00F05876">
        <w:rPr>
          <w:rFonts w:asciiTheme="minorHAnsi" w:hAnsiTheme="minorHAnsi" w:cstheme="minorHAnsi"/>
          <w:b/>
          <w:color w:val="000000" w:themeColor="text1"/>
          <w:sz w:val="24"/>
          <w:szCs w:val="24"/>
        </w:rPr>
        <w:t>José Pedro Kumamoto Aguilar.</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Representante de la Fracción del Partido Futuro.</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Titular.</w:t>
      </w: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José Manuel Martín del Campo Flores.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Representante de la Fracción del Partido Acción Nacional.</w:t>
      </w:r>
    </w:p>
    <w:p w:rsidR="00F05876" w:rsidRPr="00F05876" w:rsidRDefault="00F05876" w:rsidP="00F05876">
      <w:pPr>
        <w:pStyle w:val="Sinespaciado"/>
        <w:ind w:left="708"/>
        <w:jc w:val="center"/>
        <w:rPr>
          <w:rFonts w:asciiTheme="minorHAnsi" w:hAnsiTheme="minorHAnsi" w:cstheme="minorHAnsi"/>
          <w:sz w:val="24"/>
          <w:szCs w:val="24"/>
          <w:highlight w:val="yellow"/>
        </w:rPr>
      </w:pPr>
      <w:r w:rsidRPr="00F05876">
        <w:rPr>
          <w:rFonts w:asciiTheme="minorHAnsi" w:hAnsiTheme="minorHAnsi" w:cstheme="minorHAnsi"/>
          <w:sz w:val="24"/>
          <w:szCs w:val="24"/>
        </w:rPr>
        <w:t>Suplente.</w:t>
      </w: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sz w:val="24"/>
          <w:szCs w:val="24"/>
          <w:highlight w:val="yellow"/>
        </w:rPr>
      </w:pPr>
    </w:p>
    <w:p w:rsidR="00F05876" w:rsidRPr="00F05876" w:rsidRDefault="00F05876" w:rsidP="00F05876">
      <w:pPr>
        <w:pStyle w:val="Sinespaciado"/>
        <w:ind w:left="708"/>
        <w:jc w:val="center"/>
        <w:rPr>
          <w:rFonts w:asciiTheme="minorHAnsi" w:hAnsiTheme="minorHAnsi" w:cstheme="minorHAnsi"/>
          <w:b/>
          <w:sz w:val="24"/>
          <w:szCs w:val="24"/>
        </w:rPr>
      </w:pPr>
      <w:r w:rsidRPr="00F05876">
        <w:rPr>
          <w:rFonts w:asciiTheme="minorHAnsi" w:hAnsiTheme="minorHAnsi" w:cstheme="minorHAnsi"/>
          <w:b/>
          <w:sz w:val="24"/>
          <w:szCs w:val="24"/>
        </w:rPr>
        <w:t>Luz Elena Rosete Cortés.</w:t>
      </w:r>
    </w:p>
    <w:p w:rsidR="00F05876" w:rsidRPr="00F05876" w:rsidRDefault="00F05876" w:rsidP="00F05876">
      <w:pPr>
        <w:pStyle w:val="Sinespaciado"/>
        <w:ind w:left="708"/>
        <w:jc w:val="center"/>
        <w:rPr>
          <w:rFonts w:asciiTheme="minorHAnsi" w:hAnsiTheme="minorHAnsi" w:cstheme="minorHAnsi"/>
          <w:sz w:val="24"/>
          <w:szCs w:val="24"/>
        </w:rPr>
      </w:pPr>
      <w:r w:rsidRPr="00F05876">
        <w:rPr>
          <w:rFonts w:asciiTheme="minorHAnsi" w:hAnsiTheme="minorHAnsi" w:cstheme="minorHAnsi"/>
          <w:sz w:val="24"/>
          <w:szCs w:val="24"/>
        </w:rPr>
        <w:t>Secretario Técnico y Ejecutivo del Comité de Adquisiciones.</w:t>
      </w:r>
    </w:p>
    <w:p w:rsidR="008D0BC5" w:rsidRPr="00493C55" w:rsidRDefault="00F05876" w:rsidP="00BD33C5">
      <w:pPr>
        <w:tabs>
          <w:tab w:val="left" w:pos="3969"/>
        </w:tabs>
        <w:spacing w:line="360" w:lineRule="auto"/>
        <w:jc w:val="center"/>
        <w:rPr>
          <w:rFonts w:asciiTheme="minorHAnsi" w:eastAsia="Calibri" w:hAnsiTheme="minorHAnsi" w:cstheme="minorHAnsi"/>
          <w:lang w:val="es-ES" w:eastAsia="en-US"/>
        </w:rPr>
      </w:pPr>
      <w:r w:rsidRPr="00F05876">
        <w:rPr>
          <w:rFonts w:asciiTheme="minorHAnsi" w:eastAsia="Calibri" w:hAnsiTheme="minorHAnsi" w:cstheme="minorHAnsi"/>
        </w:rPr>
        <w:t>Titular.</w:t>
      </w:r>
    </w:p>
    <w:sectPr w:rsidR="008D0BC5" w:rsidRPr="00493C55" w:rsidSect="00D016B0">
      <w:headerReference w:type="default" r:id="rId13"/>
      <w:footerReference w:type="even" r:id="rId14"/>
      <w:footerReference w:type="default" r:id="rId15"/>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0D" w:rsidRDefault="008C740D" w:rsidP="00162908">
      <w:r>
        <w:separator/>
      </w:r>
    </w:p>
  </w:endnote>
  <w:endnote w:type="continuationSeparator" w:id="0">
    <w:p w:rsidR="008C740D" w:rsidRDefault="008C740D"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B8" w:rsidRDefault="009F22B8"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2B8" w:rsidRDefault="009F22B8"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9F22B8" w:rsidRDefault="009F22B8">
            <w:pPr>
              <w:pStyle w:val="Piedepgina"/>
              <w:jc w:val="center"/>
            </w:pPr>
          </w:p>
          <w:p w:rsidR="009F22B8" w:rsidRPr="00551520" w:rsidRDefault="009F22B8" w:rsidP="00551520">
            <w:pPr>
              <w:pStyle w:val="Sinespaciado"/>
              <w:rPr>
                <w:rFonts w:asciiTheme="minorHAnsi" w:eastAsiaTheme="minorHAnsi" w:hAnsiTheme="minorHAnsi" w:cstheme="minorHAnsi"/>
                <w:sz w:val="20"/>
                <w:szCs w:val="20"/>
                <w:lang w:val="es-ES"/>
              </w:rPr>
            </w:pPr>
            <w:r w:rsidRPr="004456F7">
              <w:rPr>
                <w:rFonts w:asciiTheme="minorHAnsi" w:eastAsiaTheme="minorHAnsi" w:hAnsiTheme="minorHAnsi" w:cstheme="minorHAnsi"/>
                <w:sz w:val="20"/>
                <w:szCs w:val="20"/>
                <w:lang w:val="pt-BR"/>
              </w:rPr>
              <w:t>L</w:t>
            </w:r>
            <w:r w:rsidRPr="004456F7">
              <w:rPr>
                <w:rFonts w:asciiTheme="minorHAnsi" w:eastAsiaTheme="minorHAnsi" w:hAnsiTheme="minorHAnsi" w:cstheme="minorHAnsi"/>
                <w:sz w:val="20"/>
                <w:szCs w:val="20"/>
                <w:lang w:val="es-ES"/>
              </w:rPr>
              <w:t>a presente hoja forma parte d</w:t>
            </w:r>
            <w:r>
              <w:rPr>
                <w:rFonts w:asciiTheme="minorHAnsi" w:eastAsiaTheme="minorHAnsi" w:hAnsiTheme="minorHAnsi" w:cstheme="minorHAnsi"/>
                <w:sz w:val="20"/>
                <w:szCs w:val="20"/>
                <w:lang w:val="es-ES"/>
              </w:rPr>
              <w:t>el acta de acuerdos de la Sexta</w:t>
            </w:r>
            <w:r w:rsidRPr="004456F7">
              <w:rPr>
                <w:rFonts w:asciiTheme="minorHAnsi" w:eastAsiaTheme="minorHAnsi" w:hAnsiTheme="minorHAnsi" w:cstheme="minorHAnsi"/>
                <w:sz w:val="20"/>
                <w:szCs w:val="20"/>
                <w:lang w:val="es-ES"/>
              </w:rPr>
              <w:t xml:space="preserve"> Sesión </w:t>
            </w:r>
            <w:r>
              <w:rPr>
                <w:rFonts w:asciiTheme="minorHAnsi" w:eastAsiaTheme="minorHAnsi" w:hAnsiTheme="minorHAnsi" w:cstheme="minorHAnsi"/>
                <w:sz w:val="20"/>
                <w:szCs w:val="20"/>
                <w:lang w:val="es-ES"/>
              </w:rPr>
              <w:t>Extrao</w:t>
            </w:r>
            <w:r w:rsidRPr="004456F7">
              <w:rPr>
                <w:rFonts w:asciiTheme="minorHAnsi" w:eastAsiaTheme="minorHAnsi" w:hAnsiTheme="minorHAnsi" w:cstheme="minorHAnsi"/>
                <w:sz w:val="20"/>
                <w:szCs w:val="20"/>
                <w:lang w:val="es-ES"/>
              </w:rPr>
              <w:t xml:space="preserve">rdinaria celebrada el </w:t>
            </w:r>
            <w:r>
              <w:rPr>
                <w:rFonts w:asciiTheme="minorHAnsi" w:eastAsiaTheme="minorHAnsi" w:hAnsiTheme="minorHAnsi" w:cstheme="minorHAnsi"/>
                <w:sz w:val="20"/>
                <w:szCs w:val="20"/>
                <w:lang w:val="es-ES"/>
              </w:rPr>
              <w:t>02 de junio</w:t>
            </w:r>
            <w:r w:rsidRPr="004456F7">
              <w:rPr>
                <w:rFonts w:asciiTheme="minorHAnsi" w:eastAsiaTheme="minorHAnsi" w:hAnsiTheme="minorHAnsi" w:cstheme="minorHAnsi"/>
                <w:sz w:val="20"/>
                <w:szCs w:val="20"/>
                <w:lang w:val="es-ES"/>
              </w:rPr>
              <w:t xml:space="preserve"> del 2022.</w:t>
            </w:r>
          </w:p>
          <w:p w:rsidR="009F22B8" w:rsidRPr="00551520" w:rsidRDefault="009F22B8"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9F22B8" w:rsidRDefault="009F22B8">
            <w:pPr>
              <w:pStyle w:val="Piedepgina"/>
              <w:jc w:val="center"/>
            </w:pPr>
          </w:p>
          <w:p w:rsidR="009F22B8" w:rsidRDefault="009F22B8">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1D7CC6">
              <w:rPr>
                <w:rFonts w:asciiTheme="minorHAnsi" w:hAnsiTheme="minorHAnsi" w:cstheme="minorHAnsi"/>
                <w:b/>
                <w:bCs/>
                <w:noProof/>
                <w:sz w:val="20"/>
                <w:szCs w:val="20"/>
              </w:rPr>
              <w:t>17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1D7CC6">
              <w:rPr>
                <w:rFonts w:asciiTheme="minorHAnsi" w:hAnsiTheme="minorHAnsi" w:cstheme="minorHAnsi"/>
                <w:b/>
                <w:bCs/>
                <w:noProof/>
                <w:sz w:val="20"/>
                <w:szCs w:val="20"/>
              </w:rPr>
              <w:t>25</w:t>
            </w:r>
            <w:r w:rsidRPr="00551520">
              <w:rPr>
                <w:rFonts w:asciiTheme="minorHAnsi" w:hAnsiTheme="minorHAnsi" w:cstheme="minorHAnsi"/>
                <w:b/>
                <w:bCs/>
                <w:sz w:val="20"/>
                <w:szCs w:val="20"/>
              </w:rPr>
              <w:fldChar w:fldCharType="end"/>
            </w:r>
          </w:p>
        </w:sdtContent>
      </w:sdt>
    </w:sdtContent>
  </w:sdt>
  <w:p w:rsidR="009F22B8" w:rsidRDefault="009F22B8"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0D" w:rsidRDefault="008C740D" w:rsidP="00162908">
      <w:r>
        <w:separator/>
      </w:r>
    </w:p>
  </w:footnote>
  <w:footnote w:type="continuationSeparator" w:id="0">
    <w:p w:rsidR="008C740D" w:rsidRDefault="008C740D"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B8" w:rsidRDefault="009F22B8">
    <w:pPr>
      <w:pStyle w:val="Encabezado"/>
    </w:pPr>
    <w:r>
      <w:rPr>
        <w:noProof/>
        <w:lang w:val="es-MX" w:eastAsia="es-MX"/>
      </w:rPr>
      <mc:AlternateContent>
        <mc:Choice Requires="wps">
          <w:drawing>
            <wp:anchor distT="0" distB="0" distL="114300" distR="114300" simplePos="0" relativeHeight="251661312"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9F22B8" w:rsidRPr="00C72137" w:rsidRDefault="009F22B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9F22B8" w:rsidRPr="00C72137" w:rsidRDefault="009F22B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9F22B8" w:rsidRPr="00C72137" w:rsidRDefault="009F22B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SEXTA</w:t>
    </w:r>
    <w:r w:rsidRPr="004456F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rsidR="009F22B8" w:rsidRPr="00C72137" w:rsidRDefault="009F22B8"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02</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JUNIO</w:t>
    </w:r>
    <w:r w:rsidRPr="004456F7">
      <w:rPr>
        <w:rFonts w:asciiTheme="minorHAnsi" w:hAnsiTheme="minorHAnsi" w:cstheme="minorHAnsi"/>
        <w:sz w:val="22"/>
        <w:szCs w:val="22"/>
        <w:lang w:val="es-ES_tradnl"/>
      </w:rPr>
      <w:t xml:space="preserve"> DEL 2022</w:t>
    </w:r>
  </w:p>
  <w:p w:rsidR="009F22B8" w:rsidRPr="00261A2A" w:rsidRDefault="009F22B8"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2"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18"/>
  </w:num>
  <w:num w:numId="11">
    <w:abstractNumId w:val="9"/>
  </w:num>
  <w:num w:numId="12">
    <w:abstractNumId w:val="8"/>
  </w:num>
  <w:num w:numId="13">
    <w:abstractNumId w:val="5"/>
  </w:num>
  <w:num w:numId="14">
    <w:abstractNumId w:val="10"/>
  </w:num>
  <w:num w:numId="15">
    <w:abstractNumId w:val="12"/>
  </w:num>
  <w:num w:numId="16">
    <w:abstractNumId w:val="7"/>
  </w:num>
  <w:num w:numId="17">
    <w:abstractNumId w:val="14"/>
  </w:num>
  <w:num w:numId="18">
    <w:abstractNumId w:val="3"/>
  </w:num>
  <w:num w:numId="19">
    <w:abstractNumId w:val="2"/>
  </w:num>
  <w:num w:numId="20">
    <w:abstractNumId w:val="11"/>
  </w:num>
  <w:num w:numId="21">
    <w:abstractNumId w:val="4"/>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1A62"/>
    <w:rsid w:val="00012507"/>
    <w:rsid w:val="00014084"/>
    <w:rsid w:val="000155F7"/>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18A7"/>
    <w:rsid w:val="000B38C9"/>
    <w:rsid w:val="000B3A88"/>
    <w:rsid w:val="000B62AA"/>
    <w:rsid w:val="000B7789"/>
    <w:rsid w:val="000C0F86"/>
    <w:rsid w:val="000C4097"/>
    <w:rsid w:val="000C4F3D"/>
    <w:rsid w:val="000D0F22"/>
    <w:rsid w:val="000D7061"/>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799C"/>
    <w:rsid w:val="00171992"/>
    <w:rsid w:val="00171ADC"/>
    <w:rsid w:val="001727AD"/>
    <w:rsid w:val="00175387"/>
    <w:rsid w:val="00180240"/>
    <w:rsid w:val="00181DA5"/>
    <w:rsid w:val="00185A6E"/>
    <w:rsid w:val="00187738"/>
    <w:rsid w:val="00190B90"/>
    <w:rsid w:val="00190E59"/>
    <w:rsid w:val="00192816"/>
    <w:rsid w:val="00195C83"/>
    <w:rsid w:val="00196E43"/>
    <w:rsid w:val="001A04EB"/>
    <w:rsid w:val="001A07F4"/>
    <w:rsid w:val="001A1EC4"/>
    <w:rsid w:val="001A492F"/>
    <w:rsid w:val="001A57B0"/>
    <w:rsid w:val="001A723E"/>
    <w:rsid w:val="001B06D2"/>
    <w:rsid w:val="001B0FB7"/>
    <w:rsid w:val="001B2280"/>
    <w:rsid w:val="001B2CC3"/>
    <w:rsid w:val="001B337D"/>
    <w:rsid w:val="001B3E82"/>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2D64"/>
    <w:rsid w:val="003131E1"/>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6C48"/>
    <w:rsid w:val="004D72ED"/>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06EC"/>
    <w:rsid w:val="005F11DF"/>
    <w:rsid w:val="005F125E"/>
    <w:rsid w:val="005F16B2"/>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5713D"/>
    <w:rsid w:val="006615B2"/>
    <w:rsid w:val="006639CB"/>
    <w:rsid w:val="0066520A"/>
    <w:rsid w:val="00666813"/>
    <w:rsid w:val="00666E69"/>
    <w:rsid w:val="00666F60"/>
    <w:rsid w:val="006706BF"/>
    <w:rsid w:val="0067213D"/>
    <w:rsid w:val="0067330C"/>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08E7"/>
    <w:rsid w:val="006C10E1"/>
    <w:rsid w:val="006C3786"/>
    <w:rsid w:val="006C4113"/>
    <w:rsid w:val="006C4302"/>
    <w:rsid w:val="006C49FA"/>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C7F"/>
    <w:rsid w:val="00711F3D"/>
    <w:rsid w:val="00712413"/>
    <w:rsid w:val="00715C37"/>
    <w:rsid w:val="00715FB6"/>
    <w:rsid w:val="00717740"/>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6EA8"/>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7377"/>
    <w:rsid w:val="00827DE6"/>
    <w:rsid w:val="00833BED"/>
    <w:rsid w:val="00835EF2"/>
    <w:rsid w:val="0083662F"/>
    <w:rsid w:val="0084012A"/>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40D"/>
    <w:rsid w:val="008C768D"/>
    <w:rsid w:val="008D0BC5"/>
    <w:rsid w:val="008D2D16"/>
    <w:rsid w:val="008D5918"/>
    <w:rsid w:val="008D6C97"/>
    <w:rsid w:val="008D72AD"/>
    <w:rsid w:val="008E03BA"/>
    <w:rsid w:val="008E4335"/>
    <w:rsid w:val="008F061A"/>
    <w:rsid w:val="008F0FFA"/>
    <w:rsid w:val="008F1EE0"/>
    <w:rsid w:val="008F29A7"/>
    <w:rsid w:val="008F315E"/>
    <w:rsid w:val="008F330E"/>
    <w:rsid w:val="008F740B"/>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C7B96"/>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45FB"/>
    <w:rsid w:val="00B95A5C"/>
    <w:rsid w:val="00B95D30"/>
    <w:rsid w:val="00B96729"/>
    <w:rsid w:val="00B967AE"/>
    <w:rsid w:val="00B96857"/>
    <w:rsid w:val="00B97330"/>
    <w:rsid w:val="00BA2D44"/>
    <w:rsid w:val="00BA3C96"/>
    <w:rsid w:val="00BA4DEE"/>
    <w:rsid w:val="00BA5971"/>
    <w:rsid w:val="00BA6233"/>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5F57"/>
    <w:rsid w:val="00C86DA0"/>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623C"/>
    <w:rsid w:val="00CD1101"/>
    <w:rsid w:val="00CD1875"/>
    <w:rsid w:val="00CD27D9"/>
    <w:rsid w:val="00CD4A18"/>
    <w:rsid w:val="00CD4C30"/>
    <w:rsid w:val="00CD7D1B"/>
    <w:rsid w:val="00CE252D"/>
    <w:rsid w:val="00CE26A1"/>
    <w:rsid w:val="00CE3BF5"/>
    <w:rsid w:val="00CE4F8C"/>
    <w:rsid w:val="00CF1B58"/>
    <w:rsid w:val="00CF1CCE"/>
    <w:rsid w:val="00CF2B83"/>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47F"/>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950F4"/>
    <w:rsid w:val="00D95501"/>
    <w:rsid w:val="00D96967"/>
    <w:rsid w:val="00D96B77"/>
    <w:rsid w:val="00D97E66"/>
    <w:rsid w:val="00DA03DE"/>
    <w:rsid w:val="00DA2157"/>
    <w:rsid w:val="00DA3819"/>
    <w:rsid w:val="00DA4E3D"/>
    <w:rsid w:val="00DA5895"/>
    <w:rsid w:val="00DA7763"/>
    <w:rsid w:val="00DB2860"/>
    <w:rsid w:val="00DB4961"/>
    <w:rsid w:val="00DB5476"/>
    <w:rsid w:val="00DB58BF"/>
    <w:rsid w:val="00DB74A7"/>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27D"/>
    <w:rsid w:val="00E254CD"/>
    <w:rsid w:val="00E257C7"/>
    <w:rsid w:val="00E277DE"/>
    <w:rsid w:val="00E300E0"/>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7BF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7EF4"/>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A604B"/>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5320-0B9E-426C-8982-8BC5555A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4608</Words>
  <Characters>25345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6</cp:revision>
  <cp:lastPrinted>2022-06-07T18:31:00Z</cp:lastPrinted>
  <dcterms:created xsi:type="dcterms:W3CDTF">2022-06-07T18:29:00Z</dcterms:created>
  <dcterms:modified xsi:type="dcterms:W3CDTF">2022-06-07T19:58:00Z</dcterms:modified>
</cp:coreProperties>
</file>