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E21797">
        <w:rPr>
          <w:rFonts w:asciiTheme="minorHAnsi" w:hAnsiTheme="minorHAnsi" w:cstheme="minorHAnsi"/>
          <w:szCs w:val="24"/>
        </w:rPr>
        <w:t xml:space="preserve">13  </w:t>
      </w:r>
      <w:r w:rsidR="00EB725B">
        <w:rPr>
          <w:rFonts w:asciiTheme="minorHAnsi" w:hAnsiTheme="minorHAnsi" w:cstheme="minorHAnsi"/>
          <w:szCs w:val="24"/>
        </w:rPr>
        <w:t xml:space="preserve"> horas del día 08</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EB725B">
        <w:rPr>
          <w:rFonts w:asciiTheme="minorHAnsi" w:hAnsiTheme="minorHAnsi" w:cstheme="minorHAnsi"/>
          <w:szCs w:val="24"/>
        </w:rPr>
        <w:t>septiembre</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EB725B">
        <w:rPr>
          <w:rFonts w:asciiTheme="minorHAnsi" w:hAnsiTheme="minorHAnsi" w:cstheme="minorHAnsi"/>
          <w:szCs w:val="24"/>
        </w:rPr>
        <w:t>Décima Sexta</w:t>
      </w:r>
      <w:r w:rsidR="00D83742">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EB725B" w:rsidP="001C4A87">
      <w:pPr>
        <w:pStyle w:val="Sinespaciado"/>
        <w:rPr>
          <w:rFonts w:asciiTheme="minorHAnsi" w:hAnsiTheme="minorHAnsi" w:cstheme="minorHAnsi"/>
          <w:sz w:val="24"/>
          <w:szCs w:val="24"/>
        </w:rPr>
      </w:pPr>
      <w:r>
        <w:rPr>
          <w:rFonts w:asciiTheme="minorHAnsi" w:hAnsiTheme="minorHAnsi" w:cstheme="minorHAnsi"/>
          <w:sz w:val="24"/>
          <w:szCs w:val="24"/>
        </w:rPr>
        <w:t>Karla Evelin Flores Moran</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Dirección de Administración.</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Dialhery Díaz González.</w:t>
      </w:r>
    </w:p>
    <w:p w:rsidR="002029B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E54AFF" w:rsidRDefault="00E54AFF" w:rsidP="002029B5">
      <w:pPr>
        <w:pStyle w:val="Sinespaciado"/>
        <w:rPr>
          <w:rFonts w:asciiTheme="minorHAnsi" w:hAnsiTheme="minorHAnsi" w:cstheme="minorHAnsi"/>
          <w:sz w:val="24"/>
          <w:szCs w:val="24"/>
        </w:rPr>
      </w:pPr>
    </w:p>
    <w:p w:rsidR="00E54AFF" w:rsidRPr="00A26784"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Dirección de Desarrollo Agropecuario.</w:t>
      </w:r>
    </w:p>
    <w:p w:rsidR="00E54AFF" w:rsidRPr="00A26784" w:rsidRDefault="00E54AFF" w:rsidP="00E54AFF">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w:t>
      </w:r>
      <w:r w:rsidR="00EC6168">
        <w:rPr>
          <w:rFonts w:asciiTheme="minorHAnsi" w:hAnsiTheme="minorHAnsi" w:cstheme="minorHAnsi"/>
          <w:sz w:val="24"/>
          <w:szCs w:val="24"/>
        </w:rPr>
        <w:t xml:space="preserve">del </w:t>
      </w:r>
      <w:r>
        <w:rPr>
          <w:rFonts w:asciiTheme="minorHAnsi" w:hAnsiTheme="minorHAnsi" w:cstheme="minorHAnsi"/>
          <w:sz w:val="24"/>
          <w:szCs w:val="24"/>
        </w:rPr>
        <w:t xml:space="preserve">Campo Sáenz </w:t>
      </w:r>
    </w:p>
    <w:p w:rsidR="00E54AFF"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2029B5" w:rsidRDefault="002029B5"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Centro Empresarial de Jalisco S.P.</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rsidR="0062047C" w:rsidRDefault="001C4A87" w:rsidP="001C4A87">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E54AFF" w:rsidRDefault="00E54AFF" w:rsidP="001C4A87">
      <w:pPr>
        <w:pStyle w:val="Sinespaciado"/>
        <w:rPr>
          <w:rFonts w:asciiTheme="minorHAnsi" w:hAnsiTheme="minorHAnsi" w:cstheme="minorHAnsi"/>
          <w:sz w:val="24"/>
          <w:szCs w:val="24"/>
          <w:lang w:val="pt-BR"/>
        </w:rPr>
      </w:pPr>
    </w:p>
    <w:p w:rsidR="00E54AFF" w:rsidRPr="00A26784"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E54AFF" w:rsidRPr="00A26784" w:rsidRDefault="00E54AFF" w:rsidP="00E54AFF">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rsidR="00E54AFF" w:rsidRPr="00A26784"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3D064E" w:rsidRDefault="003D064E"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6C56FE" w:rsidRPr="00A26784" w:rsidRDefault="006C56FE" w:rsidP="006C56FE">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rsidR="006C56FE" w:rsidRPr="00A26784" w:rsidRDefault="006C56FE" w:rsidP="006C56FE">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rsidR="006C56FE" w:rsidRPr="00A26784" w:rsidRDefault="006C56FE" w:rsidP="006C56FE">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F05876" w:rsidRDefault="00F05876" w:rsidP="00F05876">
      <w:pPr>
        <w:pStyle w:val="Sinespaciado"/>
        <w:rPr>
          <w:rFonts w:asciiTheme="minorHAnsi" w:hAnsiTheme="minorHAnsi" w:cstheme="minorHAnsi"/>
          <w:sz w:val="24"/>
          <w:szCs w:val="24"/>
        </w:rPr>
      </w:pPr>
    </w:p>
    <w:p w:rsidR="00E54AFF"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rsidR="00E54AFF" w:rsidRPr="00A26784"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rsidR="00E54AFF" w:rsidRPr="00A26784" w:rsidRDefault="00E54AFF" w:rsidP="00E54AF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6C56FE" w:rsidRDefault="006C56FE" w:rsidP="006635B7">
      <w:pPr>
        <w:pStyle w:val="Sinespaciado"/>
        <w:rPr>
          <w:rFonts w:cstheme="minorHAnsi"/>
          <w:sz w:val="24"/>
          <w:szCs w:val="24"/>
        </w:rPr>
      </w:pPr>
    </w:p>
    <w:p w:rsidR="006C56FE" w:rsidRPr="00A26784" w:rsidRDefault="006C56FE" w:rsidP="006C56FE">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Movimiento</w:t>
      </w:r>
      <w:r>
        <w:rPr>
          <w:rFonts w:asciiTheme="minorHAnsi" w:hAnsiTheme="minorHAnsi" w:cstheme="minorHAnsi"/>
          <w:sz w:val="24"/>
          <w:szCs w:val="24"/>
        </w:rPr>
        <w:t xml:space="preserve"> de Regeneración Nacional</w:t>
      </w:r>
      <w:r w:rsidRPr="00A26784">
        <w:rPr>
          <w:rFonts w:asciiTheme="minorHAnsi" w:hAnsiTheme="minorHAnsi" w:cstheme="minorHAnsi"/>
          <w:sz w:val="24"/>
          <w:szCs w:val="24"/>
        </w:rPr>
        <w:t>.</w:t>
      </w:r>
    </w:p>
    <w:p w:rsidR="006C56FE" w:rsidRPr="00334DF7" w:rsidRDefault="006C56FE" w:rsidP="006C56FE">
      <w:pPr>
        <w:pStyle w:val="Sinespaciado"/>
        <w:rPr>
          <w:rFonts w:cstheme="minorHAnsi"/>
          <w:sz w:val="24"/>
          <w:szCs w:val="24"/>
        </w:rPr>
      </w:pPr>
      <w:r>
        <w:rPr>
          <w:rFonts w:cstheme="minorHAnsi"/>
          <w:sz w:val="24"/>
          <w:szCs w:val="24"/>
        </w:rPr>
        <w:t>Liceida Dorantes Contreras.</w:t>
      </w:r>
    </w:p>
    <w:p w:rsidR="006C56FE" w:rsidRDefault="006C56FE" w:rsidP="006C56FE">
      <w:pPr>
        <w:pStyle w:val="Sinespaciado"/>
        <w:rPr>
          <w:rFonts w:asciiTheme="minorHAnsi" w:hAnsiTheme="minorHAnsi" w:cstheme="minorHAnsi"/>
          <w:sz w:val="24"/>
          <w:szCs w:val="24"/>
        </w:rPr>
      </w:pPr>
      <w:r>
        <w:rPr>
          <w:rFonts w:asciiTheme="minorHAnsi" w:hAnsiTheme="minorHAnsi" w:cstheme="minorHAnsi"/>
          <w:sz w:val="24"/>
          <w:szCs w:val="24"/>
        </w:rPr>
        <w:t>Suplente.</w:t>
      </w:r>
    </w:p>
    <w:p w:rsidR="00EB725B" w:rsidRDefault="00EB725B" w:rsidP="006C56FE">
      <w:pPr>
        <w:pStyle w:val="Sinespaciado"/>
        <w:rPr>
          <w:rFonts w:asciiTheme="minorHAnsi" w:hAnsiTheme="minorHAnsi" w:cstheme="minorHAnsi"/>
          <w:sz w:val="24"/>
          <w:szCs w:val="24"/>
        </w:rPr>
      </w:pPr>
    </w:p>
    <w:p w:rsidR="00EB725B" w:rsidRDefault="00EB725B" w:rsidP="00EB725B">
      <w:pPr>
        <w:pStyle w:val="Sinespaciado"/>
        <w:rPr>
          <w:rFonts w:cstheme="minorHAnsi"/>
          <w:sz w:val="24"/>
          <w:szCs w:val="24"/>
        </w:rPr>
      </w:pPr>
      <w:r w:rsidRPr="00A26784">
        <w:rPr>
          <w:rFonts w:cstheme="minorHAnsi"/>
          <w:sz w:val="24"/>
          <w:szCs w:val="24"/>
        </w:rPr>
        <w:t>Representante de la Fracción del Partido Futuro.</w:t>
      </w:r>
    </w:p>
    <w:p w:rsidR="00EB725B" w:rsidRPr="00EB725B" w:rsidRDefault="00EB725B" w:rsidP="00EB725B">
      <w:pPr>
        <w:pStyle w:val="Sinespaciado"/>
        <w:rPr>
          <w:rFonts w:cstheme="minorHAnsi"/>
          <w:sz w:val="24"/>
          <w:szCs w:val="24"/>
        </w:rPr>
      </w:pPr>
      <w:r w:rsidRPr="00EB725B">
        <w:rPr>
          <w:rFonts w:cstheme="minorHAnsi"/>
          <w:color w:val="000000" w:themeColor="text1"/>
          <w:sz w:val="24"/>
          <w:szCs w:val="24"/>
        </w:rPr>
        <w:t>Luz Ríos Cruz.</w:t>
      </w:r>
    </w:p>
    <w:p w:rsidR="00EB725B" w:rsidRDefault="00EB725B" w:rsidP="00EB725B">
      <w:pPr>
        <w:pStyle w:val="Sinespaciado"/>
        <w:rPr>
          <w:rFonts w:cstheme="minorHAnsi"/>
          <w:sz w:val="24"/>
          <w:szCs w:val="24"/>
        </w:rPr>
      </w:pPr>
      <w:r w:rsidRPr="00A26784">
        <w:rPr>
          <w:rFonts w:cstheme="minorHAnsi"/>
          <w:sz w:val="24"/>
          <w:szCs w:val="24"/>
        </w:rPr>
        <w:t>Suplente.</w:t>
      </w:r>
    </w:p>
    <w:p w:rsidR="00EB725B" w:rsidRDefault="00EB725B" w:rsidP="00EB725B">
      <w:pPr>
        <w:pStyle w:val="Sinespaciado"/>
        <w:rPr>
          <w:rFonts w:cstheme="minorHAnsi"/>
          <w:sz w:val="24"/>
          <w:szCs w:val="24"/>
        </w:rPr>
      </w:pPr>
    </w:p>
    <w:p w:rsidR="00EB725B" w:rsidRDefault="00EB725B" w:rsidP="00EB725B">
      <w:pPr>
        <w:pStyle w:val="Sinespaciado"/>
        <w:rPr>
          <w:rFonts w:cstheme="minorHAnsi"/>
          <w:b/>
          <w:sz w:val="24"/>
          <w:szCs w:val="24"/>
        </w:rPr>
      </w:pPr>
      <w:r w:rsidRPr="00A26784">
        <w:rPr>
          <w:rFonts w:cstheme="minorHAnsi"/>
          <w:sz w:val="24"/>
          <w:szCs w:val="24"/>
        </w:rPr>
        <w:t>Representante de la Fracción del Partido Acción Nacional.</w:t>
      </w:r>
      <w:r w:rsidRPr="00EB725B">
        <w:rPr>
          <w:rFonts w:cstheme="minorHAnsi"/>
          <w:b/>
          <w:sz w:val="24"/>
          <w:szCs w:val="24"/>
        </w:rPr>
        <w:t xml:space="preserve"> </w:t>
      </w:r>
    </w:p>
    <w:p w:rsidR="00EB725B" w:rsidRPr="00A26784" w:rsidRDefault="00EB725B" w:rsidP="00EB725B">
      <w:pPr>
        <w:pStyle w:val="Sinespaciado"/>
        <w:rPr>
          <w:rFonts w:cstheme="minorHAnsi"/>
          <w:sz w:val="24"/>
          <w:szCs w:val="24"/>
        </w:rPr>
      </w:pPr>
      <w:r w:rsidRPr="00EB725B">
        <w:rPr>
          <w:rFonts w:cstheme="minorHAnsi"/>
          <w:sz w:val="24"/>
          <w:szCs w:val="24"/>
        </w:rPr>
        <w:t>José Manuel Martín del Campo Flores.</w:t>
      </w:r>
    </w:p>
    <w:p w:rsidR="00EB725B" w:rsidRPr="00A26784" w:rsidRDefault="00EB725B" w:rsidP="00EB725B">
      <w:pPr>
        <w:pStyle w:val="Sinespaciado"/>
        <w:rPr>
          <w:rFonts w:cstheme="minorHAnsi"/>
          <w:sz w:val="24"/>
          <w:szCs w:val="24"/>
          <w:highlight w:val="yellow"/>
        </w:rPr>
      </w:pPr>
      <w:r w:rsidRPr="00A26784">
        <w:rPr>
          <w:rFonts w:cstheme="minorHAnsi"/>
          <w:sz w:val="24"/>
          <w:szCs w:val="24"/>
        </w:rPr>
        <w:t>Suplente.</w:t>
      </w:r>
    </w:p>
    <w:p w:rsidR="00EB725B" w:rsidRDefault="00EB725B" w:rsidP="00EB725B">
      <w:pPr>
        <w:pStyle w:val="Sinespaciado"/>
        <w:rPr>
          <w:rFonts w:cstheme="minorHAnsi"/>
          <w:sz w:val="24"/>
          <w:szCs w:val="24"/>
        </w:rPr>
      </w:pPr>
    </w:p>
    <w:p w:rsidR="00EB725B" w:rsidRDefault="00EB725B" w:rsidP="006C56FE">
      <w:pPr>
        <w:pStyle w:val="Sinespaciado"/>
        <w:rPr>
          <w:rFonts w:asciiTheme="minorHAnsi" w:hAnsiTheme="minorHAnsi" w:cstheme="minorHAnsi"/>
          <w:sz w:val="24"/>
          <w:szCs w:val="24"/>
        </w:rPr>
      </w:pPr>
    </w:p>
    <w:p w:rsidR="009F22B8" w:rsidRDefault="009F22B8"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Secretario Técnico y Ejecutivo.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Luz Elena Rosete Cortés</w:t>
      </w:r>
      <w:r w:rsidR="00EE56D1">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E21797">
        <w:rPr>
          <w:rFonts w:asciiTheme="minorHAnsi" w:hAnsiTheme="minorHAnsi" w:cstheme="minorHAnsi"/>
          <w:lang w:eastAsia="en-US"/>
        </w:rPr>
        <w:t>15</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4747AC" w:rsidRPr="004747AC" w:rsidRDefault="00162908" w:rsidP="00E54AFF">
      <w:pPr>
        <w:spacing w:after="160" w:line="360" w:lineRule="auto"/>
        <w:jc w:val="both"/>
        <w:rPr>
          <w:rFonts w:asciiTheme="minorHAnsi" w:hAnsiTheme="minorHAnsi" w:cstheme="minorHAnsi"/>
          <w:smallCaps/>
          <w:noProof/>
          <w:lang w:val="es-ES_tradnl"/>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 xml:space="preserve">Para desahogar esta Décima </w:t>
      </w:r>
      <w:r w:rsidR="00F00ADA">
        <w:rPr>
          <w:rFonts w:asciiTheme="minorHAnsi" w:eastAsiaTheme="minorHAnsi" w:hAnsiTheme="minorHAnsi" w:cstheme="minorHAnsi"/>
          <w:lang w:eastAsia="en-US"/>
        </w:rPr>
        <w:t>Sexta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del mismo, </w:t>
      </w:r>
      <w:r w:rsidRPr="00493C55">
        <w:rPr>
          <w:rFonts w:asciiTheme="minorHAnsi" w:hAnsiTheme="minorHAnsi" w:cstheme="minorHAnsi"/>
          <w:lang w:eastAsia="en-US"/>
        </w:rPr>
        <w:t xml:space="preserve">por lo que se procede a dar inicio a esta sesión bajo el siguiente orden del día: </w:t>
      </w:r>
    </w:p>
    <w:p w:rsidR="00EB725B" w:rsidRPr="00E21797" w:rsidRDefault="00EB725B" w:rsidP="00F00ADA">
      <w:pPr>
        <w:tabs>
          <w:tab w:val="right" w:pos="540"/>
        </w:tabs>
        <w:spacing w:line="300" w:lineRule="atLeast"/>
        <w:jc w:val="center"/>
        <w:rPr>
          <w:rFonts w:ascii="Calibri" w:hAnsi="Calibri" w:cs="Calibri"/>
          <w:smallCaps/>
          <w:noProof/>
          <w:lang w:val="es-ES_tradnl"/>
        </w:rPr>
      </w:pPr>
      <w:r w:rsidRPr="00E21797">
        <w:rPr>
          <w:rFonts w:ascii="Calibri" w:hAnsi="Calibri" w:cs="Calibri"/>
          <w:b/>
          <w:smallCaps/>
          <w:noProof/>
          <w:lang w:val="es-ES_tradnl"/>
        </w:rPr>
        <w:t>Orden del Día</w:t>
      </w:r>
      <w:r w:rsidRPr="00E21797">
        <w:rPr>
          <w:rFonts w:ascii="Calibri" w:hAnsi="Calibri" w:cs="Calibri"/>
          <w:smallCaps/>
          <w:noProof/>
          <w:lang w:val="es-ES_tradnl"/>
        </w:rPr>
        <w:t>:</w:t>
      </w:r>
    </w:p>
    <w:p w:rsidR="00EB725B" w:rsidRPr="00E21797" w:rsidRDefault="00EB725B" w:rsidP="00EB725B">
      <w:pPr>
        <w:tabs>
          <w:tab w:val="right" w:pos="540"/>
        </w:tabs>
        <w:spacing w:line="300" w:lineRule="atLeast"/>
        <w:jc w:val="both"/>
        <w:rPr>
          <w:rFonts w:ascii="Calibri" w:hAnsi="Calibri" w:cs="Calibri"/>
          <w:smallCaps/>
          <w:noProof/>
          <w:lang w:val="es-ES_tradnl"/>
        </w:rPr>
      </w:pPr>
    </w:p>
    <w:p w:rsidR="00EB725B" w:rsidRPr="00E21797" w:rsidRDefault="00EB725B" w:rsidP="00EB725B">
      <w:pPr>
        <w:numPr>
          <w:ilvl w:val="0"/>
          <w:numId w:val="7"/>
        </w:numPr>
        <w:spacing w:line="360" w:lineRule="auto"/>
        <w:jc w:val="both"/>
        <w:rPr>
          <w:rFonts w:ascii="Calibri" w:hAnsi="Calibri" w:cs="Calibri"/>
          <w:lang w:val="es-ES"/>
        </w:rPr>
      </w:pPr>
      <w:r w:rsidRPr="00E21797">
        <w:rPr>
          <w:rFonts w:ascii="Calibri" w:hAnsi="Calibri" w:cs="Calibri"/>
          <w:lang w:val="es-ES"/>
        </w:rPr>
        <w:t>Registro de asistencia.</w:t>
      </w:r>
    </w:p>
    <w:p w:rsidR="00EB725B" w:rsidRPr="00E21797" w:rsidRDefault="00EB725B" w:rsidP="00EB725B">
      <w:pPr>
        <w:numPr>
          <w:ilvl w:val="0"/>
          <w:numId w:val="7"/>
        </w:numPr>
        <w:spacing w:line="360" w:lineRule="auto"/>
        <w:jc w:val="both"/>
        <w:rPr>
          <w:rFonts w:ascii="Calibri" w:hAnsi="Calibri" w:cs="Calibri"/>
          <w:lang w:val="es-ES"/>
        </w:rPr>
      </w:pPr>
      <w:r w:rsidRPr="00E21797">
        <w:rPr>
          <w:rFonts w:ascii="Calibri" w:hAnsi="Calibri" w:cs="Calibri"/>
          <w:lang w:val="es-ES"/>
        </w:rPr>
        <w:t>Declaración de Quórum.</w:t>
      </w:r>
    </w:p>
    <w:p w:rsidR="00EB725B" w:rsidRPr="00E21797" w:rsidRDefault="00EB725B" w:rsidP="00EB725B">
      <w:pPr>
        <w:numPr>
          <w:ilvl w:val="0"/>
          <w:numId w:val="7"/>
        </w:numPr>
        <w:spacing w:line="360" w:lineRule="auto"/>
        <w:jc w:val="both"/>
        <w:rPr>
          <w:rFonts w:ascii="Calibri" w:hAnsi="Calibri" w:cs="Calibri"/>
          <w:lang w:val="es-ES"/>
        </w:rPr>
      </w:pPr>
      <w:r w:rsidRPr="00E21797">
        <w:rPr>
          <w:rFonts w:ascii="Calibri" w:hAnsi="Calibri" w:cs="Calibri"/>
          <w:lang w:val="es-ES"/>
        </w:rPr>
        <w:t>Aprobación del orden del día.</w:t>
      </w:r>
    </w:p>
    <w:p w:rsidR="00EB725B" w:rsidRPr="00E21797" w:rsidRDefault="00EB725B" w:rsidP="00EB725B">
      <w:pPr>
        <w:numPr>
          <w:ilvl w:val="0"/>
          <w:numId w:val="7"/>
        </w:numPr>
        <w:spacing w:line="360" w:lineRule="auto"/>
        <w:jc w:val="both"/>
        <w:rPr>
          <w:rFonts w:ascii="Calibri" w:hAnsi="Calibri" w:cs="Calibri"/>
          <w:lang w:val="es-ES"/>
        </w:rPr>
      </w:pPr>
      <w:r w:rsidRPr="00E21797">
        <w:rPr>
          <w:rFonts w:ascii="Calibri" w:hAnsi="Calibri" w:cs="Calibri"/>
          <w:lang w:val="es-ES"/>
        </w:rPr>
        <w:t>Lectura y aprobación del acta anterior.</w:t>
      </w:r>
    </w:p>
    <w:p w:rsidR="00EB725B" w:rsidRPr="00E21797" w:rsidRDefault="00EB725B" w:rsidP="00EB725B">
      <w:pPr>
        <w:numPr>
          <w:ilvl w:val="0"/>
          <w:numId w:val="7"/>
        </w:numPr>
        <w:spacing w:line="360" w:lineRule="auto"/>
        <w:jc w:val="both"/>
        <w:rPr>
          <w:rFonts w:ascii="Calibri" w:hAnsi="Calibri" w:cs="Calibri"/>
          <w:lang w:val="es-ES"/>
        </w:rPr>
      </w:pPr>
      <w:r w:rsidRPr="00E21797">
        <w:rPr>
          <w:rFonts w:ascii="Calibri" w:hAnsi="Calibri" w:cs="Calibri"/>
          <w:lang w:val="es-ES"/>
        </w:rPr>
        <w:t>Agenda de Trabajo:</w:t>
      </w:r>
    </w:p>
    <w:p w:rsidR="00EB725B" w:rsidRPr="00E21797" w:rsidRDefault="00EB725B" w:rsidP="00EB725B">
      <w:pPr>
        <w:ind w:left="1260"/>
        <w:contextualSpacing/>
        <w:jc w:val="both"/>
        <w:rPr>
          <w:rFonts w:ascii="Calibri" w:hAnsi="Calibri" w:cs="Calibri"/>
          <w:lang w:val="es-ES_tradnl"/>
        </w:rPr>
      </w:pPr>
    </w:p>
    <w:p w:rsidR="00EB725B" w:rsidRPr="00E21797" w:rsidRDefault="00EB725B" w:rsidP="00EB725B">
      <w:pPr>
        <w:numPr>
          <w:ilvl w:val="0"/>
          <w:numId w:val="9"/>
        </w:numPr>
        <w:shd w:val="clear" w:color="auto" w:fill="FFFFFF"/>
        <w:spacing w:line="360" w:lineRule="atLeast"/>
        <w:contextualSpacing/>
        <w:jc w:val="both"/>
        <w:rPr>
          <w:rFonts w:ascii="Calibri" w:hAnsi="Calibri" w:cs="Calibri"/>
          <w:szCs w:val="20"/>
          <w:lang w:eastAsia="es-MX"/>
        </w:rPr>
      </w:pPr>
      <w:r w:rsidRPr="00E21797">
        <w:rPr>
          <w:rFonts w:ascii="Calibri" w:hAnsi="Calibri" w:cs="Calibri"/>
          <w:szCs w:val="20"/>
          <w:lang w:val="es-ES_tradnl" w:eastAsia="es-MX"/>
        </w:rPr>
        <w:t>Presentación de cuadros de procesos de licitación pública con concurrencia del Comité, o.</w:t>
      </w:r>
    </w:p>
    <w:p w:rsidR="00EB725B" w:rsidRPr="00E21797" w:rsidRDefault="00EB725B" w:rsidP="00EB725B">
      <w:pPr>
        <w:shd w:val="clear" w:color="auto" w:fill="FFFFFF"/>
        <w:spacing w:line="360" w:lineRule="atLeast"/>
        <w:ind w:left="2280"/>
        <w:contextualSpacing/>
        <w:jc w:val="both"/>
        <w:rPr>
          <w:rFonts w:ascii="Calibri" w:hAnsi="Calibri" w:cs="Calibri"/>
          <w:szCs w:val="20"/>
          <w:lang w:eastAsia="es-MX"/>
        </w:rPr>
      </w:pPr>
    </w:p>
    <w:p w:rsidR="00EB725B" w:rsidRPr="00E21797" w:rsidRDefault="00EB725B" w:rsidP="00EB725B">
      <w:pPr>
        <w:numPr>
          <w:ilvl w:val="0"/>
          <w:numId w:val="9"/>
        </w:numPr>
        <w:shd w:val="clear" w:color="auto" w:fill="FFFFFF"/>
        <w:spacing w:line="276" w:lineRule="auto"/>
        <w:contextualSpacing/>
        <w:jc w:val="both"/>
        <w:rPr>
          <w:rFonts w:ascii="Calibri" w:hAnsi="Calibri" w:cs="Calibri"/>
          <w:szCs w:val="20"/>
          <w:lang w:eastAsia="es-MX"/>
        </w:rPr>
      </w:pPr>
      <w:r w:rsidRPr="00E21797">
        <w:rPr>
          <w:rFonts w:ascii="Calibri" w:hAnsi="Calibri" w:cs="Calibri"/>
          <w:szCs w:val="20"/>
          <w:lang w:val="es-ES_tradnl" w:eastAsia="es-MX"/>
        </w:rPr>
        <w:t>Presentación de ser el caso e informe de adjudicaciones directas y,</w:t>
      </w:r>
    </w:p>
    <w:p w:rsidR="00EB725B" w:rsidRPr="00E21797" w:rsidRDefault="00EB725B" w:rsidP="00EB725B">
      <w:pPr>
        <w:shd w:val="clear" w:color="auto" w:fill="FFFFFF"/>
        <w:spacing w:line="360" w:lineRule="atLeast"/>
        <w:jc w:val="both"/>
        <w:rPr>
          <w:rFonts w:ascii="Calibri" w:hAnsi="Calibri" w:cs="Calibri"/>
          <w:szCs w:val="20"/>
          <w:lang w:eastAsia="es-MX"/>
        </w:rPr>
      </w:pPr>
    </w:p>
    <w:p w:rsidR="00EB725B" w:rsidRPr="00E21797" w:rsidRDefault="00EB725B" w:rsidP="00EB725B">
      <w:pPr>
        <w:numPr>
          <w:ilvl w:val="3"/>
          <w:numId w:val="7"/>
        </w:numPr>
        <w:shd w:val="clear" w:color="auto" w:fill="FFFFFF"/>
        <w:spacing w:line="276" w:lineRule="auto"/>
        <w:contextualSpacing/>
        <w:jc w:val="both"/>
        <w:rPr>
          <w:rFonts w:ascii="Calibri" w:hAnsi="Calibri" w:cs="Calibri"/>
          <w:szCs w:val="20"/>
          <w:lang w:eastAsia="es-MX"/>
        </w:rPr>
      </w:pPr>
      <w:r w:rsidRPr="00E21797">
        <w:rPr>
          <w:rFonts w:ascii="Calibri" w:hAnsi="Calibri" w:cs="Calibri"/>
          <w:szCs w:val="20"/>
          <w:lang w:eastAsia="es-MX"/>
        </w:rPr>
        <w:t>Adjudicaciones Directas de acuerdo al Artículo 99, Fracción I, III y VI del Reglamento de Compras, Enajenaciones y Contratación de Servicios del Municipio de Zapopan Jalisco.</w:t>
      </w:r>
    </w:p>
    <w:p w:rsidR="00EB725B" w:rsidRPr="00E21797" w:rsidRDefault="00EB725B" w:rsidP="00EB725B">
      <w:pPr>
        <w:numPr>
          <w:ilvl w:val="3"/>
          <w:numId w:val="7"/>
        </w:numPr>
        <w:shd w:val="clear" w:color="auto" w:fill="FFFFFF"/>
        <w:spacing w:line="276" w:lineRule="auto"/>
        <w:contextualSpacing/>
        <w:jc w:val="both"/>
        <w:rPr>
          <w:rFonts w:ascii="Calibri" w:hAnsi="Calibri" w:cs="Calibri"/>
          <w:szCs w:val="20"/>
          <w:lang w:eastAsia="es-MX"/>
        </w:rPr>
      </w:pPr>
      <w:r w:rsidRPr="00E21797">
        <w:rPr>
          <w:rFonts w:ascii="Calibri" w:hAnsi="Calibri" w:cs="Calibri"/>
          <w:szCs w:val="20"/>
          <w:lang w:eastAsia="es-MX"/>
        </w:rPr>
        <w:t>Adjudicaciones Directas de acuerdo al Artículo 99, Fracción IV del Reglamento de Compras, Enajenaciones y Contratación de Servicios del Municipio de Zapopan Jalisco.</w:t>
      </w:r>
    </w:p>
    <w:p w:rsidR="00EB725B" w:rsidRPr="00E21797" w:rsidRDefault="00EB725B" w:rsidP="00EB725B">
      <w:pPr>
        <w:shd w:val="clear" w:color="auto" w:fill="FFFFFF"/>
        <w:spacing w:line="276" w:lineRule="auto"/>
        <w:ind w:left="2880"/>
        <w:contextualSpacing/>
        <w:jc w:val="both"/>
        <w:rPr>
          <w:rFonts w:ascii="Calibri" w:hAnsi="Calibri" w:cs="Calibri"/>
          <w:szCs w:val="20"/>
          <w:lang w:eastAsia="es-MX"/>
        </w:rPr>
      </w:pPr>
    </w:p>
    <w:p w:rsidR="00EB725B" w:rsidRPr="00E21797" w:rsidRDefault="00EB725B" w:rsidP="00EB725B">
      <w:pPr>
        <w:numPr>
          <w:ilvl w:val="0"/>
          <w:numId w:val="9"/>
        </w:numPr>
        <w:shd w:val="clear" w:color="auto" w:fill="FFFFFF"/>
        <w:spacing w:line="276" w:lineRule="auto"/>
        <w:contextualSpacing/>
        <w:jc w:val="both"/>
        <w:rPr>
          <w:rFonts w:ascii="Calibri" w:hAnsi="Calibri" w:cs="Calibri"/>
          <w:szCs w:val="20"/>
          <w:lang w:eastAsia="es-MX"/>
        </w:rPr>
      </w:pPr>
      <w:r w:rsidRPr="00E21797">
        <w:rPr>
          <w:rFonts w:ascii="Calibri" w:hAnsi="Calibri" w:cs="Calibri"/>
          <w:szCs w:val="20"/>
          <w:lang w:eastAsia="es-MX"/>
        </w:rPr>
        <w:t xml:space="preserve">Ampliaciones de acuerdo al Artículo 115, de </w:t>
      </w:r>
      <w:r w:rsidRPr="00E21797">
        <w:rPr>
          <w:rFonts w:ascii="Calibri" w:hAnsi="Calibri" w:cs="Calibri"/>
          <w:szCs w:val="20"/>
        </w:rPr>
        <w:t>Reglamento de Compras, Enajenaciones y Contratación de Servicios del Municipio de Zapopan Jalisco.</w:t>
      </w:r>
    </w:p>
    <w:p w:rsidR="00EB725B" w:rsidRPr="00E21797" w:rsidRDefault="00EB725B" w:rsidP="00EB725B">
      <w:pPr>
        <w:shd w:val="clear" w:color="auto" w:fill="FFFFFF"/>
        <w:spacing w:line="276" w:lineRule="auto"/>
        <w:ind w:left="2280"/>
        <w:contextualSpacing/>
        <w:jc w:val="both"/>
        <w:rPr>
          <w:rFonts w:ascii="Calibri" w:hAnsi="Calibri" w:cs="Calibri"/>
          <w:szCs w:val="20"/>
          <w:lang w:eastAsia="es-MX"/>
        </w:rPr>
      </w:pPr>
    </w:p>
    <w:p w:rsidR="00EB725B" w:rsidRPr="00E21797" w:rsidRDefault="00EB725B" w:rsidP="00EB725B">
      <w:pPr>
        <w:numPr>
          <w:ilvl w:val="0"/>
          <w:numId w:val="9"/>
        </w:numPr>
        <w:shd w:val="clear" w:color="auto" w:fill="FFFFFF"/>
        <w:spacing w:line="276" w:lineRule="auto"/>
        <w:contextualSpacing/>
        <w:rPr>
          <w:rFonts w:ascii="Calibri" w:hAnsi="Calibri" w:cs="Calibri"/>
          <w:szCs w:val="20"/>
          <w:lang w:eastAsia="es-MX"/>
        </w:rPr>
      </w:pPr>
      <w:r w:rsidRPr="00E21797">
        <w:rPr>
          <w:rFonts w:ascii="Calibri" w:hAnsi="Calibri" w:cs="Calibri"/>
          <w:szCs w:val="20"/>
          <w:lang w:val="es-ES_tradnl" w:eastAsia="es-MX"/>
        </w:rPr>
        <w:t>Presentación de bases para su aprobación.</w:t>
      </w:r>
    </w:p>
    <w:p w:rsidR="00EB725B" w:rsidRPr="00E21797" w:rsidRDefault="00EB725B" w:rsidP="00EB725B">
      <w:pPr>
        <w:shd w:val="clear" w:color="auto" w:fill="FFFFFF"/>
        <w:spacing w:line="276" w:lineRule="auto"/>
        <w:ind w:left="2280"/>
        <w:contextualSpacing/>
        <w:jc w:val="both"/>
        <w:rPr>
          <w:rFonts w:ascii="Calibri" w:hAnsi="Calibri" w:cs="Calibri"/>
          <w:sz w:val="20"/>
          <w:szCs w:val="20"/>
          <w:lang w:eastAsia="es-MX"/>
        </w:rPr>
      </w:pPr>
    </w:p>
    <w:p w:rsidR="00EB725B" w:rsidRPr="00E21797" w:rsidRDefault="00EB725B" w:rsidP="00EB725B">
      <w:pPr>
        <w:shd w:val="clear" w:color="auto" w:fill="FFFFFF"/>
        <w:spacing w:line="276" w:lineRule="auto"/>
        <w:contextualSpacing/>
        <w:rPr>
          <w:rFonts w:ascii="Calibri" w:hAnsi="Calibri" w:cs="Calibri"/>
          <w:sz w:val="20"/>
          <w:szCs w:val="20"/>
          <w:lang w:eastAsia="es-MX"/>
        </w:rPr>
      </w:pPr>
    </w:p>
    <w:p w:rsidR="00EB725B" w:rsidRPr="00E21797" w:rsidRDefault="00EB725B" w:rsidP="00EB725B">
      <w:pPr>
        <w:pStyle w:val="Prrafodelista"/>
        <w:numPr>
          <w:ilvl w:val="0"/>
          <w:numId w:val="7"/>
        </w:numPr>
        <w:spacing w:after="160" w:line="259" w:lineRule="auto"/>
        <w:contextualSpacing/>
        <w:rPr>
          <w:rFonts w:ascii="Calibri" w:hAnsi="Calibri" w:cs="Calibri"/>
        </w:rPr>
      </w:pPr>
      <w:r w:rsidRPr="00E21797">
        <w:rPr>
          <w:rFonts w:ascii="Calibri" w:hAnsi="Calibri" w:cs="Calibri"/>
        </w:rPr>
        <w:t>Asuntos Varios.</w:t>
      </w:r>
    </w:p>
    <w:p w:rsidR="004747AC" w:rsidRPr="00493C55" w:rsidRDefault="004747AC" w:rsidP="00F05876">
      <w:pPr>
        <w:pStyle w:val="Prrafodelista"/>
        <w:ind w:left="720"/>
        <w:jc w:val="both"/>
        <w:rPr>
          <w:rFonts w:asciiTheme="minorHAnsi" w:hAnsiTheme="minorHAnsi" w:cstheme="minorHAnsi"/>
        </w:rPr>
      </w:pPr>
    </w:p>
    <w:p w:rsidR="00162908" w:rsidRPr="00493C55" w:rsidRDefault="00C30E79" w:rsidP="007614CF">
      <w:pPr>
        <w:jc w:val="both"/>
        <w:rPr>
          <w:rFonts w:asciiTheme="minorHAnsi" w:hAnsiTheme="minorHAnsi" w:cstheme="minorHAnsi"/>
          <w:lang w:eastAsia="en-US"/>
        </w:rPr>
      </w:pPr>
      <w:r w:rsidRPr="00493C55">
        <w:rPr>
          <w:rFonts w:asciiTheme="minorHAnsi" w:hAnsiTheme="minorHAnsi" w:cstheme="minorHAnsi"/>
        </w:rPr>
        <w:t>Edmundo Antonio Amutio Villa</w:t>
      </w:r>
      <w:r w:rsidR="00162908" w:rsidRPr="00493C55">
        <w:rPr>
          <w:rFonts w:asciiTheme="minorHAnsi" w:hAnsiTheme="minorHAnsi" w:cstheme="minorHAnsi"/>
        </w:rPr>
        <w:t xml:space="preserve">, representante suplente del Presidente </w:t>
      </w:r>
      <w:r w:rsidR="003778BB" w:rsidRPr="00493C55">
        <w:rPr>
          <w:rFonts w:asciiTheme="minorHAnsi" w:hAnsiTheme="minorHAnsi" w:cstheme="minorHAnsi"/>
        </w:rPr>
        <w:t>del Comité</w:t>
      </w:r>
      <w:r w:rsidR="001B5D05" w:rsidRPr="00493C55">
        <w:rPr>
          <w:rFonts w:asciiTheme="minorHAnsi" w:hAnsiTheme="minorHAnsi" w:cstheme="minorHAnsi"/>
        </w:rPr>
        <w:t xml:space="preserve"> </w:t>
      </w:r>
      <w:r w:rsidR="00162908" w:rsidRPr="00493C55">
        <w:rPr>
          <w:rFonts w:asciiTheme="minorHAnsi" w:hAnsiTheme="minorHAnsi" w:cstheme="minorHAnsi"/>
        </w:rPr>
        <w:t>de Adquisiciones, comenta está a su consideración el orden del día, por lo que en votación económica les pregunto si se aprueba</w:t>
      </w:r>
      <w:r w:rsidR="0063060F" w:rsidRPr="00493C55">
        <w:rPr>
          <w:rFonts w:asciiTheme="minorHAnsi" w:hAnsiTheme="minorHAnsi" w:cstheme="minorHAnsi"/>
        </w:rPr>
        <w:t>,</w:t>
      </w:r>
      <w:r w:rsidR="00162908" w:rsidRPr="00493C55">
        <w:rPr>
          <w:rFonts w:asciiTheme="minorHAnsi" w:hAnsiTheme="minorHAnsi" w:cstheme="minorHAnsi"/>
        </w:rPr>
        <w:t xml:space="preserve"> siendo</w:t>
      </w:r>
      <w:r w:rsidR="00162908" w:rsidRPr="00493C55">
        <w:rPr>
          <w:rFonts w:asciiTheme="minorHAnsi" w:hAnsiTheme="minorHAnsi" w:cstheme="minorHAnsi"/>
          <w:lang w:eastAsia="en-US"/>
        </w:rPr>
        <w:t xml:space="preserve"> la votación de la siguiente manera:</w:t>
      </w:r>
    </w:p>
    <w:p w:rsidR="00162908" w:rsidRPr="00493C55" w:rsidRDefault="00162908" w:rsidP="00162908">
      <w:pPr>
        <w:spacing w:line="360" w:lineRule="auto"/>
        <w:jc w:val="both"/>
        <w:rPr>
          <w:rFonts w:asciiTheme="minorHAnsi" w:hAnsiTheme="minorHAnsi" w:cstheme="minorHAnsi"/>
          <w:i/>
          <w:lang w:eastAsia="en-US"/>
        </w:rPr>
      </w:pPr>
    </w:p>
    <w:p w:rsidR="00F16607" w:rsidRDefault="00162908" w:rsidP="00726FA2">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416867" w:rsidRDefault="00416867" w:rsidP="00726FA2">
      <w:pPr>
        <w:ind w:left="708"/>
        <w:jc w:val="both"/>
        <w:rPr>
          <w:rFonts w:asciiTheme="minorHAnsi" w:hAnsiTheme="minorHAnsi" w:cstheme="minorHAnsi"/>
          <w:b/>
          <w:i/>
          <w:lang w:eastAsia="en-US"/>
        </w:rPr>
      </w:pPr>
    </w:p>
    <w:p w:rsidR="00416867" w:rsidRDefault="00416867" w:rsidP="00416867">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rsidR="00416867" w:rsidRPr="00C72137" w:rsidRDefault="00416867" w:rsidP="00416867">
      <w:pPr>
        <w:jc w:val="both"/>
        <w:rPr>
          <w:rFonts w:asciiTheme="minorHAnsi" w:eastAsiaTheme="minorEastAsia" w:hAnsiTheme="minorHAnsi" w:cstheme="minorHAnsi"/>
          <w:b/>
          <w:lang w:eastAsia="es-MX"/>
        </w:rPr>
      </w:pPr>
    </w:p>
    <w:p w:rsidR="00416867" w:rsidRDefault="00416867" w:rsidP="00416867">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 xml:space="preserve">En ese sentido, adjunto a la convocatoria de esta sesión se les hizo llegar de manera electrónica el acta en su versión estenográfica correspondiente a la </w:t>
      </w:r>
      <w:r>
        <w:rPr>
          <w:rFonts w:asciiTheme="minorHAnsi" w:eastAsiaTheme="minorEastAsia" w:hAnsiTheme="minorHAnsi" w:cstheme="minorHAnsi"/>
          <w:lang w:eastAsia="es-MX"/>
        </w:rPr>
        <w:t>sesió</w:t>
      </w:r>
      <w:r w:rsidRPr="00C72137">
        <w:rPr>
          <w:rFonts w:asciiTheme="minorHAnsi" w:eastAsiaTheme="minorEastAsia" w:hAnsiTheme="minorHAnsi" w:cstheme="minorHAnsi"/>
          <w:lang w:eastAsia="es-MX"/>
        </w:rPr>
        <w:t>n:</w:t>
      </w:r>
    </w:p>
    <w:p w:rsidR="00416867" w:rsidRDefault="00416867" w:rsidP="00416867">
      <w:pPr>
        <w:jc w:val="both"/>
        <w:rPr>
          <w:rFonts w:asciiTheme="minorHAnsi" w:eastAsiaTheme="minorEastAsia" w:hAnsiTheme="minorHAnsi" w:cstheme="minorHAnsi"/>
          <w:lang w:eastAsia="es-MX"/>
        </w:rPr>
      </w:pPr>
    </w:p>
    <w:p w:rsidR="00EB725B" w:rsidRPr="00EB725B" w:rsidRDefault="00EB725B" w:rsidP="00EB725B">
      <w:pPr>
        <w:jc w:val="both"/>
        <w:rPr>
          <w:rFonts w:ascii="Calibri" w:eastAsiaTheme="minorEastAsia" w:hAnsi="Calibri" w:cs="Calibri"/>
          <w:b/>
          <w:lang w:eastAsia="es-MX"/>
        </w:rPr>
      </w:pPr>
      <w:r w:rsidRPr="00EB725B">
        <w:rPr>
          <w:rFonts w:ascii="Calibri" w:eastAsiaTheme="minorEastAsia" w:hAnsi="Calibri" w:cs="Calibri"/>
          <w:b/>
          <w:lang w:eastAsia="es-MX"/>
        </w:rPr>
        <w:t>15 Ordinaria del día 25 de Agosto del 2022</w:t>
      </w:r>
    </w:p>
    <w:p w:rsidR="00EB725B" w:rsidRPr="00EB725B" w:rsidRDefault="00EB725B" w:rsidP="00EB725B">
      <w:pPr>
        <w:jc w:val="both"/>
        <w:rPr>
          <w:rFonts w:ascii="Calibri" w:eastAsiaTheme="minorEastAsia" w:hAnsi="Calibri" w:cs="Calibri"/>
          <w:b/>
          <w:lang w:eastAsia="es-MX"/>
        </w:rPr>
      </w:pPr>
      <w:r w:rsidRPr="00EB725B">
        <w:rPr>
          <w:rFonts w:ascii="Calibri" w:eastAsiaTheme="minorEastAsia" w:hAnsi="Calibri" w:cs="Calibri"/>
          <w:b/>
          <w:lang w:eastAsia="es-MX"/>
        </w:rPr>
        <w:t>14 ordinaria del día 11 de agosto del 2022</w:t>
      </w:r>
    </w:p>
    <w:p w:rsidR="00EB725B" w:rsidRPr="00EB725B" w:rsidRDefault="00EB725B" w:rsidP="00EB725B">
      <w:pPr>
        <w:jc w:val="both"/>
        <w:rPr>
          <w:rFonts w:ascii="Calibri" w:eastAsiaTheme="minorEastAsia" w:hAnsi="Calibri" w:cs="Calibri"/>
          <w:b/>
          <w:lang w:eastAsia="es-MX"/>
        </w:rPr>
      </w:pPr>
      <w:r w:rsidRPr="00EB725B">
        <w:rPr>
          <w:rFonts w:ascii="Calibri" w:eastAsiaTheme="minorEastAsia" w:hAnsi="Calibri" w:cs="Calibri"/>
          <w:b/>
          <w:lang w:eastAsia="es-MX"/>
        </w:rPr>
        <w:t>13 ordinaria del día 21 de Julio del 2022</w:t>
      </w:r>
    </w:p>
    <w:p w:rsidR="00416867" w:rsidRPr="00C72137" w:rsidRDefault="00416867" w:rsidP="00416867">
      <w:pPr>
        <w:jc w:val="both"/>
        <w:rPr>
          <w:rFonts w:asciiTheme="minorHAnsi" w:hAnsiTheme="minorHAnsi" w:cstheme="minorHAnsi"/>
        </w:rPr>
      </w:pPr>
    </w:p>
    <w:p w:rsidR="00416867" w:rsidRPr="00C72137" w:rsidRDefault="00416867" w:rsidP="00416867">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w:t>
      </w:r>
      <w:r w:rsidRPr="00C72137">
        <w:rPr>
          <w:rFonts w:asciiTheme="minorHAnsi" w:hAnsiTheme="minorHAnsi" w:cstheme="minorHAnsi"/>
        </w:rPr>
        <w:lastRenderedPageBreak/>
        <w:t>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416867" w:rsidRPr="00C72137" w:rsidRDefault="00416867" w:rsidP="00416867">
      <w:pPr>
        <w:rPr>
          <w:rFonts w:asciiTheme="minorHAnsi" w:eastAsiaTheme="minorEastAsia" w:hAnsiTheme="minorHAnsi" w:cstheme="minorHAnsi"/>
          <w:lang w:eastAsia="es-MX"/>
        </w:rPr>
      </w:pPr>
    </w:p>
    <w:p w:rsidR="00416867" w:rsidRPr="00C72137" w:rsidRDefault="00416867" w:rsidP="00416867">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416867" w:rsidRPr="00C72137" w:rsidRDefault="00416867" w:rsidP="00416867">
      <w:pPr>
        <w:ind w:left="708"/>
        <w:jc w:val="both"/>
        <w:rPr>
          <w:rFonts w:asciiTheme="minorHAnsi" w:hAnsiTheme="minorHAnsi" w:cstheme="minorHAnsi"/>
          <w:b/>
          <w:i/>
          <w:lang w:eastAsia="en-US"/>
        </w:rPr>
      </w:pPr>
    </w:p>
    <w:p w:rsidR="00416867" w:rsidRPr="00C72137" w:rsidRDefault="00416867" w:rsidP="0041686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 xml:space="preserve"> </w:t>
      </w:r>
      <w:r w:rsidR="00EB725B">
        <w:rPr>
          <w:rFonts w:asciiTheme="minorHAnsi" w:eastAsiaTheme="minorEastAsia" w:hAnsiTheme="minorHAnsi" w:cstheme="minorHAnsi"/>
          <w:lang w:eastAsia="es-MX"/>
        </w:rPr>
        <w:t>sesiones</w:t>
      </w:r>
      <w:r w:rsidRPr="00C72137">
        <w:rPr>
          <w:rFonts w:asciiTheme="minorHAnsi" w:eastAsiaTheme="minorEastAsia" w:hAnsiTheme="minorHAnsi" w:cstheme="minorHAnsi"/>
          <w:lang w:eastAsia="es-MX"/>
        </w:rPr>
        <w:t xml:space="preserve"> </w:t>
      </w:r>
      <w:r w:rsidR="00EB725B" w:rsidRPr="00EB725B">
        <w:rPr>
          <w:rFonts w:ascii="Calibri" w:eastAsiaTheme="minorEastAsia" w:hAnsi="Calibri" w:cs="Calibri"/>
          <w:b/>
          <w:lang w:eastAsia="es-MX"/>
        </w:rPr>
        <w:t>15 Ordinaria del día 25 de Agosto del 2022</w:t>
      </w:r>
      <w:r w:rsidR="00EB725B">
        <w:rPr>
          <w:rFonts w:ascii="Calibri" w:eastAsiaTheme="minorEastAsia" w:hAnsi="Calibri" w:cs="Calibri"/>
          <w:b/>
          <w:lang w:eastAsia="es-MX"/>
        </w:rPr>
        <w:t xml:space="preserve">, </w:t>
      </w:r>
      <w:r w:rsidR="00EB725B" w:rsidRPr="00EB725B">
        <w:rPr>
          <w:rFonts w:ascii="Calibri" w:eastAsiaTheme="minorEastAsia" w:hAnsi="Calibri" w:cs="Calibri"/>
          <w:b/>
          <w:lang w:eastAsia="es-MX"/>
        </w:rPr>
        <w:t>14 ordinaria del día 11 de agosto del 2022</w:t>
      </w:r>
      <w:r w:rsidR="00EB725B">
        <w:rPr>
          <w:rFonts w:ascii="Calibri" w:eastAsiaTheme="minorEastAsia" w:hAnsi="Calibri" w:cs="Calibri"/>
          <w:b/>
          <w:lang w:eastAsia="es-MX"/>
        </w:rPr>
        <w:t xml:space="preserve"> y </w:t>
      </w:r>
      <w:r w:rsidR="00EB725B" w:rsidRPr="00EB725B">
        <w:rPr>
          <w:rFonts w:ascii="Calibri" w:eastAsiaTheme="minorEastAsia" w:hAnsi="Calibri" w:cs="Calibri"/>
          <w:b/>
          <w:lang w:eastAsia="es-MX"/>
        </w:rPr>
        <w:t>13 ordinaria del día 21 de Julio del 2022</w:t>
      </w:r>
      <w:r w:rsidR="00EB725B">
        <w:rPr>
          <w:rFonts w:ascii="Calibri" w:eastAsiaTheme="minorEastAsia" w:hAnsi="Calibri" w:cs="Calibr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416867" w:rsidRPr="00C72137" w:rsidRDefault="00416867" w:rsidP="00416867">
      <w:pPr>
        <w:jc w:val="both"/>
        <w:rPr>
          <w:rFonts w:asciiTheme="minorHAnsi" w:eastAsiaTheme="minorEastAsia" w:hAnsiTheme="minorHAnsi" w:cstheme="minorHAnsi"/>
          <w:lang w:eastAsia="es-MX"/>
        </w:rPr>
      </w:pPr>
    </w:p>
    <w:p w:rsidR="00416867" w:rsidRPr="00C72137" w:rsidRDefault="00416867" w:rsidP="00416867">
      <w:pPr>
        <w:ind w:left="708"/>
        <w:jc w:val="both"/>
        <w:rPr>
          <w:rFonts w:asciiTheme="minorHAnsi" w:hAnsiTheme="minorHAnsi" w:cstheme="minorHAnsi"/>
          <w:b/>
          <w:i/>
          <w:lang w:eastAsia="en-US"/>
        </w:rPr>
      </w:pPr>
      <w:r w:rsidRPr="00C72137">
        <w:rPr>
          <w:rFonts w:asciiTheme="minorHAnsi" w:hAnsiTheme="minorHAnsi" w:cstheme="minorHAnsi"/>
          <w:b/>
          <w:i/>
          <w:lang w:eastAsia="en-US"/>
        </w:rPr>
        <w:t>Aprobado por unanimidad de votos por parte de los integrantes del Comité presentes.</w:t>
      </w:r>
    </w:p>
    <w:p w:rsidR="00416867" w:rsidRPr="00493C55" w:rsidRDefault="00416867" w:rsidP="00726FA2">
      <w:pPr>
        <w:ind w:left="708"/>
        <w:jc w:val="both"/>
        <w:rPr>
          <w:rFonts w:asciiTheme="minorHAnsi" w:hAnsiTheme="minorHAnsi" w:cstheme="minorHAnsi"/>
          <w:b/>
          <w:i/>
          <w:lang w:eastAsia="en-US"/>
        </w:rPr>
      </w:pPr>
    </w:p>
    <w:p w:rsidR="0062047C" w:rsidRDefault="0062047C" w:rsidP="00123E25">
      <w:pPr>
        <w:jc w:val="both"/>
        <w:rPr>
          <w:rFonts w:asciiTheme="minorHAnsi" w:hAnsiTheme="minorHAnsi" w:cstheme="minorHAnsi"/>
          <w:b/>
          <w:i/>
          <w:lang w:eastAsia="en-US"/>
        </w:rPr>
      </w:pPr>
    </w:p>
    <w:p w:rsidR="0062047C" w:rsidRDefault="00883C9B" w:rsidP="001D199C">
      <w:pPr>
        <w:jc w:val="both"/>
        <w:rPr>
          <w:rFonts w:asciiTheme="minorHAnsi" w:hAnsiTheme="minorHAnsi" w:cstheme="minorHAnsi"/>
          <w:b/>
          <w:lang w:val="es-ES_tradnl"/>
        </w:rPr>
      </w:pPr>
      <w:r>
        <w:rPr>
          <w:rFonts w:asciiTheme="minorHAnsi" w:hAnsiTheme="minorHAnsi" w:cstheme="minorHAnsi"/>
          <w:b/>
        </w:rPr>
        <w:t>Punto Quinto</w:t>
      </w:r>
      <w:r w:rsidR="0048520D" w:rsidRPr="00493C55">
        <w:rPr>
          <w:rFonts w:asciiTheme="minorHAnsi" w:hAnsiTheme="minorHAnsi" w:cstheme="minorHAnsi"/>
          <w:b/>
        </w:rPr>
        <w:t xml:space="preserve"> del orden del día. </w:t>
      </w:r>
      <w:r w:rsidR="00526E13" w:rsidRPr="00493C55">
        <w:rPr>
          <w:rFonts w:asciiTheme="minorHAnsi" w:hAnsiTheme="minorHAnsi" w:cstheme="minorHAnsi"/>
          <w:b/>
          <w:lang w:val="es-ES_tradnl"/>
        </w:rPr>
        <w:t>Agenda de Trabajo.</w:t>
      </w:r>
    </w:p>
    <w:p w:rsidR="00432E2C" w:rsidRDefault="00432E2C" w:rsidP="001D199C">
      <w:pPr>
        <w:jc w:val="both"/>
        <w:rPr>
          <w:rFonts w:asciiTheme="minorHAnsi" w:hAnsiTheme="minorHAnsi" w:cstheme="minorHAnsi"/>
          <w:b/>
          <w:lang w:val="es-ES_tradnl"/>
        </w:rPr>
      </w:pPr>
    </w:p>
    <w:p w:rsidR="00EC3C91" w:rsidRDefault="00027BB7" w:rsidP="001D199C">
      <w:pPr>
        <w:jc w:val="both"/>
        <w:rPr>
          <w:rFonts w:asciiTheme="minorHAnsi" w:hAnsiTheme="minorHAnsi" w:cstheme="minorHAnsi"/>
          <w:b/>
          <w:lang w:val="es-ES"/>
        </w:rPr>
      </w:pPr>
      <w:r w:rsidRPr="00493C55">
        <w:rPr>
          <w:rFonts w:asciiTheme="minorHAnsi" w:hAnsiTheme="minorHAnsi" w:cstheme="minorHAnsi"/>
          <w:b/>
          <w:lang w:val="es-ES"/>
        </w:rPr>
        <w:t>Punto 1</w:t>
      </w:r>
      <w:r w:rsidR="002E7A97">
        <w:rPr>
          <w:rFonts w:asciiTheme="minorHAnsi" w:hAnsiTheme="minorHAnsi" w:cstheme="minorHAnsi"/>
          <w:b/>
          <w:lang w:val="es-ES"/>
        </w:rPr>
        <w:t>.</w:t>
      </w:r>
      <w:r w:rsidR="00D3450C" w:rsidRPr="00493C55">
        <w:rPr>
          <w:rFonts w:asciiTheme="minorHAnsi" w:hAnsiTheme="minorHAnsi" w:cstheme="minorHAnsi"/>
          <w:b/>
          <w:lang w:val="es-ES"/>
        </w:rPr>
        <w:t xml:space="preserve"> </w:t>
      </w:r>
      <w:r w:rsidR="00EC3C91" w:rsidRPr="00493C55">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1D199C" w:rsidRPr="00493C55" w:rsidRDefault="001D199C" w:rsidP="001D199C">
      <w:pPr>
        <w:jc w:val="both"/>
        <w:rPr>
          <w:rFonts w:asciiTheme="minorHAnsi" w:hAnsiTheme="minorHAnsi" w:cstheme="minorHAnsi"/>
          <w:b/>
          <w:lang w:val="es-ES"/>
        </w:rPr>
      </w:pPr>
    </w:p>
    <w:p w:rsidR="00EB725B" w:rsidRPr="00EB725B" w:rsidRDefault="00EB725B" w:rsidP="00EB725B">
      <w:pPr>
        <w:spacing w:after="100" w:afterAutospacing="1"/>
        <w:contextualSpacing/>
        <w:jc w:val="both"/>
        <w:rPr>
          <w:rFonts w:ascii="Calibri" w:eastAsiaTheme="minorEastAsia" w:hAnsi="Calibri" w:cs="Calibri"/>
          <w:lang w:eastAsia="es-MX"/>
        </w:rPr>
      </w:pPr>
      <w:r w:rsidRPr="00EB725B">
        <w:rPr>
          <w:rFonts w:ascii="Calibri" w:eastAsiaTheme="minorEastAsia" w:hAnsi="Calibri" w:cs="Calibri"/>
          <w:b/>
          <w:lang w:val="es-ES" w:eastAsia="es-MX"/>
        </w:rPr>
        <w:t>Número de Cuadro:</w:t>
      </w:r>
      <w:r w:rsidRPr="00EB725B">
        <w:rPr>
          <w:rFonts w:ascii="Calibri" w:eastAsiaTheme="minorEastAsia" w:hAnsi="Calibri" w:cs="Calibri"/>
          <w:lang w:val="es-ES" w:eastAsia="es-MX"/>
        </w:rPr>
        <w:t xml:space="preserve"> 01.16.2022</w:t>
      </w:r>
    </w:p>
    <w:p w:rsidR="00EB725B" w:rsidRPr="00EB725B" w:rsidRDefault="00EB725B" w:rsidP="00EB725B">
      <w:pPr>
        <w:spacing w:after="100" w:afterAutospacing="1"/>
        <w:contextualSpacing/>
        <w:jc w:val="both"/>
        <w:rPr>
          <w:rFonts w:ascii="Calibri" w:eastAsiaTheme="minorEastAsia" w:hAnsi="Calibri" w:cs="Calibri"/>
          <w:b/>
          <w:lang w:eastAsia="es-MX"/>
        </w:rPr>
      </w:pPr>
      <w:r w:rsidRPr="00EB725B">
        <w:rPr>
          <w:rFonts w:ascii="Calibri" w:eastAsiaTheme="minorEastAsia" w:hAnsi="Calibri" w:cs="Calibri"/>
          <w:b/>
          <w:lang w:val="es-ES" w:eastAsia="es-MX"/>
        </w:rPr>
        <w:t xml:space="preserve">Licitación Pública Nacional con Participación del Comité: </w:t>
      </w:r>
      <w:r w:rsidRPr="00EB725B">
        <w:rPr>
          <w:rFonts w:ascii="Calibri" w:eastAsiaTheme="minorEastAsia" w:hAnsi="Calibri" w:cs="Calibri"/>
          <w:lang w:val="es-ES" w:eastAsia="es-MX"/>
        </w:rPr>
        <w:t>202201226</w:t>
      </w:r>
    </w:p>
    <w:p w:rsidR="00EB725B" w:rsidRPr="00EB725B" w:rsidRDefault="00EB725B" w:rsidP="00EB725B">
      <w:pPr>
        <w:shd w:val="clear" w:color="auto" w:fill="FFFFFF"/>
        <w:spacing w:after="100" w:afterAutospacing="1"/>
        <w:contextualSpacing/>
        <w:jc w:val="both"/>
        <w:rPr>
          <w:rFonts w:ascii="Calibri" w:eastAsiaTheme="minorEastAsia" w:hAnsi="Calibri" w:cs="Calibri"/>
          <w:lang w:eastAsia="es-MX"/>
        </w:rPr>
      </w:pPr>
      <w:r w:rsidRPr="00EB725B">
        <w:rPr>
          <w:rFonts w:ascii="Calibri" w:eastAsiaTheme="minorEastAsia" w:hAnsi="Calibri" w:cs="Calibri"/>
          <w:b/>
          <w:lang w:val="es-ES" w:eastAsia="es-MX"/>
        </w:rPr>
        <w:t xml:space="preserve">Área Requirente: </w:t>
      </w:r>
      <w:r w:rsidRPr="00EB725B">
        <w:rPr>
          <w:rFonts w:ascii="Calibri" w:eastAsiaTheme="minorEastAsia" w:hAnsi="Calibri" w:cs="Calibri"/>
          <w:lang w:val="es-ES" w:eastAsia="es-MX"/>
        </w:rPr>
        <w:t>Dirección de Ingresos adscrita a la Tesorería.</w:t>
      </w:r>
    </w:p>
    <w:p w:rsidR="00EB725B" w:rsidRPr="00EB725B" w:rsidRDefault="00EB725B" w:rsidP="00EB725B">
      <w:pPr>
        <w:shd w:val="clear" w:color="auto" w:fill="FFFFFF"/>
        <w:spacing w:after="100" w:afterAutospacing="1"/>
        <w:contextualSpacing/>
        <w:jc w:val="both"/>
        <w:rPr>
          <w:rFonts w:ascii="Calibri" w:eastAsiaTheme="minorEastAsia" w:hAnsi="Calibri" w:cs="Calibri"/>
        </w:rPr>
      </w:pPr>
      <w:r w:rsidRPr="00EB725B">
        <w:rPr>
          <w:rFonts w:ascii="Calibri" w:eastAsiaTheme="minorEastAsia" w:hAnsi="Calibri" w:cs="Calibri"/>
          <w:b/>
          <w:lang w:val="es-ES" w:eastAsia="es-MX"/>
        </w:rPr>
        <w:t xml:space="preserve">Objeto de licitación: </w:t>
      </w:r>
      <w:r w:rsidRPr="00EB725B">
        <w:rPr>
          <w:rFonts w:ascii="Calibri" w:eastAsiaTheme="minorEastAsia" w:hAnsi="Calibri" w:cs="Calibri"/>
          <w:lang w:val="es-ES" w:eastAsia="es-MX"/>
        </w:rPr>
        <w:t>Compra de Formas valoradas y recibos oficiales para cubrir las necesidades de los contribuyentes y de las oficinas recaudadoras Municipales en la recaudación del ingreso.</w:t>
      </w:r>
    </w:p>
    <w:p w:rsidR="00EB725B" w:rsidRPr="00EB725B" w:rsidRDefault="00EB725B" w:rsidP="00EB725B">
      <w:pPr>
        <w:shd w:val="clear" w:color="auto" w:fill="FFFFFF"/>
        <w:spacing w:after="100" w:afterAutospacing="1"/>
        <w:contextualSpacing/>
        <w:jc w:val="both"/>
        <w:rPr>
          <w:rFonts w:ascii="Calibri" w:eastAsiaTheme="minorEastAsia" w:hAnsi="Calibri" w:cs="Calibri"/>
          <w:lang w:val="es-ES" w:eastAsia="es-MX"/>
        </w:rPr>
      </w:pPr>
    </w:p>
    <w:p w:rsidR="00EB725B" w:rsidRPr="00EB725B" w:rsidRDefault="00EB725B" w:rsidP="00EB725B">
      <w:pPr>
        <w:shd w:val="clear" w:color="auto" w:fill="FFFFFF"/>
        <w:spacing w:after="100" w:afterAutospacing="1"/>
        <w:contextualSpacing/>
        <w:jc w:val="both"/>
        <w:rPr>
          <w:rFonts w:ascii="Calibri" w:eastAsiaTheme="minorEastAsia" w:hAnsi="Calibri" w:cs="Calibri"/>
          <w:lang w:val="es-ES_tradnl"/>
        </w:rPr>
      </w:pPr>
      <w:r w:rsidRPr="00EB725B">
        <w:rPr>
          <w:rFonts w:ascii="Calibri" w:eastAsiaTheme="minorEastAsia" w:hAnsi="Calibri" w:cs="Calibri"/>
          <w:lang w:eastAsia="es-MX"/>
        </w:rPr>
        <w:t>S</w:t>
      </w:r>
      <w:r w:rsidRPr="00EB725B">
        <w:rPr>
          <w:rFonts w:ascii="Calibri" w:hAnsi="Calibri" w:cs="Calibri"/>
          <w:lang w:val="es-ES_tradnl"/>
        </w:rPr>
        <w:t>e pone a la vista el expediente de donde se desprende lo siguiente:</w:t>
      </w:r>
    </w:p>
    <w:p w:rsidR="00EB725B" w:rsidRPr="00EB725B" w:rsidRDefault="00EB725B" w:rsidP="00EB725B">
      <w:pPr>
        <w:shd w:val="clear" w:color="auto" w:fill="FFFFFF"/>
        <w:spacing w:after="100" w:afterAutospacing="1"/>
        <w:contextualSpacing/>
        <w:jc w:val="both"/>
        <w:rPr>
          <w:rFonts w:ascii="Calibri" w:hAnsi="Calibri" w:cs="Calibri"/>
          <w:lang w:val="es-ES_tradnl"/>
        </w:rPr>
      </w:pPr>
    </w:p>
    <w:p w:rsidR="00EB725B" w:rsidRPr="00EB725B" w:rsidRDefault="00EB725B" w:rsidP="00EB725B">
      <w:pPr>
        <w:shd w:val="clear" w:color="auto" w:fill="FFFFFF"/>
        <w:spacing w:after="100" w:afterAutospacing="1"/>
        <w:contextualSpacing/>
        <w:jc w:val="both"/>
        <w:rPr>
          <w:rFonts w:ascii="Calibri" w:hAnsi="Calibri" w:cs="Calibri"/>
          <w:b/>
          <w:lang w:val="es-ES_tradnl"/>
        </w:rPr>
      </w:pPr>
      <w:r w:rsidRPr="00EB725B">
        <w:rPr>
          <w:rFonts w:ascii="Calibri" w:hAnsi="Calibri" w:cs="Calibri"/>
          <w:b/>
          <w:lang w:val="es-ES_tradnl"/>
        </w:rPr>
        <w:t>Proveedores que cotizan:</w:t>
      </w:r>
    </w:p>
    <w:p w:rsidR="00EB725B" w:rsidRPr="00EB725B" w:rsidRDefault="00EB725B" w:rsidP="00EB725B">
      <w:pPr>
        <w:pStyle w:val="Prrafodelista"/>
        <w:numPr>
          <w:ilvl w:val="0"/>
          <w:numId w:val="1"/>
        </w:numPr>
        <w:shd w:val="clear" w:color="auto" w:fill="FFFFFF"/>
        <w:spacing w:after="100" w:afterAutospacing="1"/>
        <w:contextualSpacing/>
        <w:jc w:val="both"/>
        <w:rPr>
          <w:rFonts w:ascii="Calibri" w:hAnsi="Calibri" w:cs="Calibri"/>
        </w:rPr>
      </w:pPr>
      <w:r w:rsidRPr="00EB725B">
        <w:rPr>
          <w:rFonts w:ascii="Calibri" w:hAnsi="Calibri" w:cs="Calibri"/>
        </w:rPr>
        <w:t>Impresión y Diseño Emezeta. S.A. de C.V.</w:t>
      </w:r>
    </w:p>
    <w:p w:rsidR="00EB725B" w:rsidRPr="00EB725B" w:rsidRDefault="00EB725B" w:rsidP="00EB725B">
      <w:pPr>
        <w:pStyle w:val="Prrafodelista"/>
        <w:numPr>
          <w:ilvl w:val="0"/>
          <w:numId w:val="1"/>
        </w:numPr>
        <w:shd w:val="clear" w:color="auto" w:fill="FFFFFF"/>
        <w:spacing w:after="100" w:afterAutospacing="1"/>
        <w:contextualSpacing/>
        <w:jc w:val="both"/>
        <w:rPr>
          <w:rFonts w:ascii="Calibri" w:hAnsi="Calibri" w:cs="Calibri"/>
        </w:rPr>
      </w:pPr>
      <w:r w:rsidRPr="00EB725B">
        <w:rPr>
          <w:rFonts w:ascii="Calibri" w:hAnsi="Calibri" w:cs="Calibri"/>
        </w:rPr>
        <w:t>Computer Forms S.A. de C.V.</w:t>
      </w:r>
    </w:p>
    <w:p w:rsidR="00EB725B" w:rsidRPr="00EB725B" w:rsidRDefault="00EB725B" w:rsidP="00EB725B">
      <w:pPr>
        <w:pStyle w:val="Prrafodelista"/>
        <w:numPr>
          <w:ilvl w:val="0"/>
          <w:numId w:val="1"/>
        </w:numPr>
        <w:shd w:val="clear" w:color="auto" w:fill="FFFFFF"/>
        <w:spacing w:after="100" w:afterAutospacing="1"/>
        <w:contextualSpacing/>
        <w:jc w:val="both"/>
        <w:rPr>
          <w:rFonts w:ascii="Calibri" w:hAnsi="Calibri" w:cs="Calibri"/>
        </w:rPr>
      </w:pPr>
      <w:r w:rsidRPr="00EB725B">
        <w:rPr>
          <w:rFonts w:ascii="Calibri" w:hAnsi="Calibri" w:cs="Calibri"/>
        </w:rPr>
        <w:t>Raquel Lara Capetillo</w:t>
      </w:r>
    </w:p>
    <w:p w:rsidR="00EB725B" w:rsidRPr="00EB725B" w:rsidRDefault="00EB725B" w:rsidP="00EB725B">
      <w:pPr>
        <w:pStyle w:val="Prrafodelista"/>
        <w:numPr>
          <w:ilvl w:val="0"/>
          <w:numId w:val="1"/>
        </w:numPr>
        <w:shd w:val="clear" w:color="auto" w:fill="FFFFFF"/>
        <w:spacing w:after="100" w:afterAutospacing="1"/>
        <w:contextualSpacing/>
        <w:jc w:val="both"/>
        <w:rPr>
          <w:rFonts w:ascii="Calibri" w:hAnsi="Calibri" w:cs="Calibri"/>
        </w:rPr>
      </w:pPr>
      <w:r w:rsidRPr="00EB725B">
        <w:rPr>
          <w:rFonts w:ascii="Calibri" w:hAnsi="Calibri" w:cs="Calibri"/>
        </w:rPr>
        <w:t>CR Impresores S.A de C.V.</w:t>
      </w:r>
    </w:p>
    <w:p w:rsidR="00EB725B" w:rsidRPr="00EB725B" w:rsidRDefault="00EB725B" w:rsidP="00EB725B">
      <w:pPr>
        <w:pStyle w:val="Prrafodelista"/>
        <w:numPr>
          <w:ilvl w:val="0"/>
          <w:numId w:val="1"/>
        </w:numPr>
        <w:shd w:val="clear" w:color="auto" w:fill="FFFFFF"/>
        <w:spacing w:after="100" w:afterAutospacing="1"/>
        <w:contextualSpacing/>
        <w:jc w:val="both"/>
        <w:rPr>
          <w:rFonts w:ascii="Calibri" w:hAnsi="Calibri" w:cs="Calibri"/>
          <w:lang w:val="en-US"/>
        </w:rPr>
      </w:pPr>
      <w:proofErr w:type="spellStart"/>
      <w:r w:rsidRPr="00EB725B">
        <w:rPr>
          <w:rFonts w:ascii="Calibri" w:hAnsi="Calibri" w:cs="Calibri"/>
          <w:lang w:val="en-US"/>
        </w:rPr>
        <w:t>Mova</w:t>
      </w:r>
      <w:proofErr w:type="spellEnd"/>
      <w:r w:rsidRPr="00EB725B">
        <w:rPr>
          <w:rFonts w:ascii="Calibri" w:hAnsi="Calibri" w:cs="Calibri"/>
          <w:lang w:val="en-US"/>
        </w:rPr>
        <w:t xml:space="preserve"> Printing Solutions, S.A. de C.V.</w:t>
      </w:r>
    </w:p>
    <w:p w:rsidR="00EB725B" w:rsidRPr="00EB725B" w:rsidRDefault="00EB725B" w:rsidP="00EB725B">
      <w:pPr>
        <w:shd w:val="clear" w:color="auto" w:fill="FFFFFF"/>
        <w:spacing w:after="100" w:afterAutospacing="1"/>
        <w:contextualSpacing/>
        <w:rPr>
          <w:rFonts w:ascii="Calibri" w:hAnsi="Calibri" w:cs="Calibri"/>
        </w:rPr>
      </w:pPr>
      <w:r w:rsidRPr="00EB725B">
        <w:rPr>
          <w:rFonts w:ascii="Calibri" w:hAnsi="Calibri" w:cs="Calibri"/>
        </w:rPr>
        <w:lastRenderedPageBreak/>
        <w:t>Los licitantes cuyas proposiciones fueron desechadas:</w:t>
      </w:r>
    </w:p>
    <w:p w:rsidR="00EB725B" w:rsidRPr="00EB725B" w:rsidRDefault="00EB725B" w:rsidP="00EB725B">
      <w:pPr>
        <w:shd w:val="clear" w:color="auto" w:fill="FFFFFF"/>
        <w:spacing w:after="100" w:afterAutospacing="1"/>
        <w:contextualSpacing/>
        <w:rPr>
          <w:rFonts w:ascii="Calibri" w:hAnsi="Calibri" w:cs="Calibri"/>
        </w:rPr>
      </w:pPr>
    </w:p>
    <w:tbl>
      <w:tblPr>
        <w:tblW w:w="10173" w:type="dxa"/>
        <w:tblLayout w:type="fixed"/>
        <w:tblCellMar>
          <w:left w:w="0" w:type="dxa"/>
          <w:right w:w="0" w:type="dxa"/>
        </w:tblCellMar>
        <w:tblLook w:val="04A0" w:firstRow="1" w:lastRow="0" w:firstColumn="1" w:lastColumn="0" w:noHBand="0" w:noVBand="1"/>
      </w:tblPr>
      <w:tblGrid>
        <w:gridCol w:w="4928"/>
        <w:gridCol w:w="5245"/>
      </w:tblGrid>
      <w:tr w:rsidR="00EB725B" w:rsidRPr="00EB725B" w:rsidTr="002E7A97">
        <w:trPr>
          <w:trHeight w:val="447"/>
        </w:trPr>
        <w:tc>
          <w:tcPr>
            <w:tcW w:w="492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B725B" w:rsidRPr="00EB725B" w:rsidRDefault="00EB725B" w:rsidP="0000184C">
            <w:pPr>
              <w:tabs>
                <w:tab w:val="center" w:pos="1854"/>
                <w:tab w:val="left" w:pos="2745"/>
              </w:tabs>
              <w:rPr>
                <w:rFonts w:ascii="Calibri" w:hAnsi="Calibri" w:cs="Calibri"/>
                <w:lang w:eastAsia="es-MX"/>
              </w:rPr>
            </w:pPr>
            <w:r w:rsidRPr="00EB725B">
              <w:rPr>
                <w:rFonts w:ascii="Calibri" w:hAnsi="Calibri" w:cs="Calibri"/>
                <w:b/>
                <w:bCs/>
                <w:color w:val="FFFFFF"/>
                <w:kern w:val="24"/>
                <w:lang w:eastAsia="es-MX"/>
              </w:rPr>
              <w:tab/>
              <w:t xml:space="preserve">Licitante </w:t>
            </w:r>
            <w:r w:rsidRPr="00EB725B">
              <w:rPr>
                <w:rFonts w:ascii="Calibri" w:hAnsi="Calibri" w:cs="Calibri"/>
                <w:b/>
                <w:bCs/>
                <w:color w:val="FFFFFF"/>
                <w:kern w:val="24"/>
                <w:lang w:eastAsia="es-MX"/>
              </w:rPr>
              <w:tab/>
            </w:r>
          </w:p>
        </w:tc>
        <w:tc>
          <w:tcPr>
            <w:tcW w:w="524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B725B" w:rsidRPr="00EB725B" w:rsidRDefault="00EB725B" w:rsidP="0000184C">
            <w:pPr>
              <w:jc w:val="center"/>
              <w:rPr>
                <w:rFonts w:ascii="Calibri" w:hAnsi="Calibri" w:cs="Calibri"/>
                <w:lang w:eastAsia="es-MX"/>
              </w:rPr>
            </w:pPr>
            <w:r w:rsidRPr="00EB725B">
              <w:rPr>
                <w:rFonts w:ascii="Calibri" w:hAnsi="Calibri" w:cs="Calibri"/>
                <w:b/>
                <w:bCs/>
                <w:color w:val="FFFFFF"/>
                <w:kern w:val="24"/>
                <w:lang w:eastAsia="es-MX"/>
              </w:rPr>
              <w:t xml:space="preserve">Motivo </w:t>
            </w:r>
          </w:p>
        </w:tc>
      </w:tr>
      <w:tr w:rsidR="00EB725B" w:rsidRPr="00EB725B" w:rsidTr="002E7A97">
        <w:trPr>
          <w:trHeight w:val="430"/>
        </w:trPr>
        <w:tc>
          <w:tcPr>
            <w:tcW w:w="49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B725B" w:rsidRPr="00EB725B" w:rsidRDefault="00EB725B" w:rsidP="0000184C">
            <w:pPr>
              <w:rPr>
                <w:rFonts w:ascii="Calibri" w:hAnsi="Calibri" w:cs="Calibri"/>
                <w:lang w:eastAsia="es-MX"/>
              </w:rPr>
            </w:pPr>
            <w:r w:rsidRPr="00EB725B">
              <w:rPr>
                <w:rFonts w:ascii="Calibri" w:hAnsi="Calibri" w:cs="Calibri"/>
                <w:lang w:eastAsia="es-MX"/>
              </w:rPr>
              <w:t>Impresión y Diseño Emezeta. S.A. de C.V.</w:t>
            </w:r>
          </w:p>
          <w:p w:rsidR="00EB725B" w:rsidRPr="00EB725B" w:rsidRDefault="00EB725B" w:rsidP="0000184C">
            <w:pPr>
              <w:rPr>
                <w:rFonts w:ascii="Calibri" w:hAnsi="Calibri" w:cs="Calibri"/>
                <w:b/>
                <w:lang w:eastAsia="es-MX"/>
              </w:rPr>
            </w:pPr>
            <w:r w:rsidRPr="00EB725B">
              <w:rPr>
                <w:rFonts w:ascii="Calibri" w:hAnsi="Calibri" w:cs="Calibri"/>
                <w:b/>
                <w:lang w:eastAsia="es-MX"/>
              </w:rPr>
              <w:t>De acuerdo con el registro al momento de entregar la muestra le corresponde el Número 1</w:t>
            </w:r>
          </w:p>
        </w:tc>
        <w:tc>
          <w:tcPr>
            <w:tcW w:w="524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B725B" w:rsidRDefault="00EB725B" w:rsidP="0000184C">
            <w:pPr>
              <w:rPr>
                <w:rFonts w:ascii="Calibri" w:hAnsi="Calibri" w:cs="Calibri"/>
                <w:b/>
                <w:lang w:eastAsia="es-MX"/>
              </w:rPr>
            </w:pPr>
            <w:r w:rsidRPr="00EB725B">
              <w:rPr>
                <w:rFonts w:ascii="Calibri" w:hAnsi="Calibri" w:cs="Calibri"/>
                <w:b/>
                <w:lang w:eastAsia="es-MX"/>
              </w:rPr>
              <w:t>Licitante No Solvente.</w:t>
            </w:r>
          </w:p>
          <w:p w:rsidR="00EB725B" w:rsidRPr="00EB725B" w:rsidRDefault="00EB725B" w:rsidP="0000184C">
            <w:pPr>
              <w:rPr>
                <w:rFonts w:ascii="Calibri" w:hAnsi="Calibri" w:cs="Calibri"/>
                <w:b/>
                <w:lang w:eastAsia="es-MX"/>
              </w:rPr>
            </w:pPr>
          </w:p>
          <w:p w:rsidR="00EB725B" w:rsidRDefault="00EB725B" w:rsidP="00EB725B">
            <w:pPr>
              <w:jc w:val="both"/>
              <w:rPr>
                <w:rFonts w:ascii="Calibri" w:hAnsi="Calibri" w:cs="Calibri"/>
                <w:b/>
                <w:lang w:eastAsia="es-MX"/>
              </w:rPr>
            </w:pPr>
            <w:r w:rsidRPr="00EB725B">
              <w:rPr>
                <w:rFonts w:ascii="Calibri" w:hAnsi="Calibri" w:cs="Calibri"/>
                <w:b/>
                <w:lang w:eastAsia="es-MX"/>
              </w:rPr>
              <w:t xml:space="preserve">Partidas 2 a la 6, 8 a la 17: Superan el 10% de la media del estudio de mercado, de conformidad al Artículo 71 de la Ley de Compras Gubernamentales, Enajenaciones y Contratación de Servicios del Estado de Jalisco y sus Municipios. </w:t>
            </w:r>
          </w:p>
          <w:p w:rsidR="00EB725B" w:rsidRPr="00EB725B" w:rsidRDefault="00EB725B" w:rsidP="0000184C">
            <w:pPr>
              <w:rPr>
                <w:rFonts w:ascii="Calibri" w:hAnsi="Calibri" w:cs="Calibri"/>
                <w:b/>
                <w:lang w:eastAsia="es-MX"/>
              </w:rPr>
            </w:pPr>
          </w:p>
          <w:p w:rsidR="00EB725B" w:rsidRDefault="00EB725B" w:rsidP="00EB725B">
            <w:pPr>
              <w:jc w:val="both"/>
              <w:rPr>
                <w:rFonts w:ascii="Calibri" w:hAnsi="Calibri" w:cs="Calibri"/>
                <w:b/>
                <w:lang w:eastAsia="es-MX"/>
              </w:rPr>
            </w:pPr>
            <w:r w:rsidRPr="00EB725B">
              <w:rPr>
                <w:rFonts w:ascii="Calibri" w:hAnsi="Calibri" w:cs="Calibri"/>
                <w:b/>
                <w:lang w:eastAsia="es-MX"/>
              </w:rPr>
              <w:t>Cabe mencionar que se recibe carta por parte del licitante, mencionando haber cometido un error y solicita modificar el precio unitario para la partida 1,  misma que se plasma en el presente cuadro, por lo que al tratarse de un incremento al precio ya presentado, es que se desecha la partida en mención conforme al Artículo 116, párrafo segundo del  Reglamento de Compras, Enajenaciones y Contratación de Servicios del Municipio de Zapopan, Jalisco, toda vez que no existe justificación de situación superveniente ajena para lo anterior. Aunado a ello no se da cumplimiento al anexo 5, mismo que solicita los precios plasmados sean fijos.</w:t>
            </w:r>
          </w:p>
          <w:p w:rsidR="002E7A97" w:rsidRPr="00EB725B" w:rsidRDefault="002E7A97" w:rsidP="00EB725B">
            <w:pPr>
              <w:jc w:val="both"/>
              <w:rPr>
                <w:rFonts w:ascii="Calibri" w:hAnsi="Calibri" w:cs="Calibri"/>
                <w:b/>
                <w:lang w:eastAsia="es-MX"/>
              </w:rPr>
            </w:pPr>
          </w:p>
        </w:tc>
      </w:tr>
      <w:tr w:rsidR="00EB725B" w:rsidRPr="00EB725B" w:rsidTr="002E7A97">
        <w:trPr>
          <w:trHeight w:val="430"/>
        </w:trPr>
        <w:tc>
          <w:tcPr>
            <w:tcW w:w="49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B725B" w:rsidRPr="00EB725B" w:rsidRDefault="00EB725B" w:rsidP="0000184C">
            <w:pPr>
              <w:rPr>
                <w:rFonts w:ascii="Calibri" w:hAnsi="Calibri" w:cs="Calibri"/>
                <w:lang w:eastAsia="es-MX"/>
              </w:rPr>
            </w:pPr>
            <w:r w:rsidRPr="00EB725B">
              <w:rPr>
                <w:rFonts w:ascii="Calibri" w:hAnsi="Calibri" w:cs="Calibri"/>
                <w:lang w:eastAsia="es-MX"/>
              </w:rPr>
              <w:t>Raquel Lara Capetillo</w:t>
            </w:r>
          </w:p>
          <w:p w:rsidR="00EB725B" w:rsidRPr="00EB725B" w:rsidRDefault="00EB725B" w:rsidP="0000184C">
            <w:pPr>
              <w:rPr>
                <w:rFonts w:ascii="Calibri" w:hAnsi="Calibri" w:cs="Calibri"/>
                <w:lang w:eastAsia="es-MX"/>
              </w:rPr>
            </w:pPr>
          </w:p>
        </w:tc>
        <w:tc>
          <w:tcPr>
            <w:tcW w:w="524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B725B" w:rsidRDefault="00EB725B" w:rsidP="0000184C">
            <w:pPr>
              <w:rPr>
                <w:rFonts w:ascii="Calibri" w:hAnsi="Calibri" w:cs="Calibri"/>
                <w:b/>
                <w:lang w:eastAsia="es-MX"/>
              </w:rPr>
            </w:pPr>
            <w:r w:rsidRPr="00EB725B">
              <w:rPr>
                <w:rFonts w:ascii="Calibri" w:hAnsi="Calibri" w:cs="Calibri"/>
                <w:b/>
                <w:lang w:eastAsia="es-MX"/>
              </w:rPr>
              <w:t>Licitante No Solvente.</w:t>
            </w:r>
          </w:p>
          <w:p w:rsidR="00EB725B" w:rsidRPr="00EB725B" w:rsidRDefault="00EB725B" w:rsidP="0000184C">
            <w:pPr>
              <w:rPr>
                <w:rFonts w:ascii="Calibri" w:hAnsi="Calibri" w:cs="Calibri"/>
                <w:b/>
                <w:lang w:eastAsia="es-MX"/>
              </w:rPr>
            </w:pPr>
          </w:p>
          <w:p w:rsidR="00EB725B" w:rsidRDefault="00EB725B" w:rsidP="00EB725B">
            <w:pPr>
              <w:jc w:val="both"/>
              <w:rPr>
                <w:rFonts w:ascii="Calibri" w:hAnsi="Calibri" w:cs="Calibri"/>
                <w:b/>
                <w:bCs/>
                <w:lang w:eastAsia="es-MX"/>
              </w:rPr>
            </w:pPr>
            <w:r w:rsidRPr="00EB725B">
              <w:rPr>
                <w:rFonts w:ascii="Calibri" w:hAnsi="Calibri" w:cs="Calibri"/>
                <w:b/>
                <w:bCs/>
                <w:lang w:eastAsia="es-MX"/>
              </w:rPr>
              <w:t>- Partidas 5, 6 y 11: Está por debajo del 40% de la media del estudio de mercado, autorizado en el Artículo 71 de la Ley de Compras Gubernamentales, Enajenaciones y Contratación de Servicios del Estado de Jalisco y sus Municipios.</w:t>
            </w:r>
          </w:p>
          <w:p w:rsidR="00EB725B" w:rsidRPr="00EB725B" w:rsidRDefault="00EB725B" w:rsidP="00EB725B">
            <w:pPr>
              <w:jc w:val="both"/>
              <w:rPr>
                <w:rFonts w:ascii="Calibri" w:hAnsi="Calibri" w:cs="Calibri"/>
                <w:b/>
                <w:lang w:eastAsia="es-MX"/>
              </w:rPr>
            </w:pPr>
          </w:p>
        </w:tc>
      </w:tr>
      <w:tr w:rsidR="00EB725B" w:rsidRPr="00EB725B" w:rsidTr="002E7A97">
        <w:trPr>
          <w:trHeight w:val="430"/>
        </w:trPr>
        <w:tc>
          <w:tcPr>
            <w:tcW w:w="49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B725B" w:rsidRPr="00EB725B" w:rsidRDefault="00EB725B" w:rsidP="0000184C">
            <w:pPr>
              <w:rPr>
                <w:rFonts w:ascii="Calibri" w:hAnsi="Calibri" w:cs="Calibri"/>
                <w:lang w:eastAsia="es-MX"/>
              </w:rPr>
            </w:pPr>
            <w:r w:rsidRPr="00EB725B">
              <w:rPr>
                <w:rFonts w:ascii="Calibri" w:hAnsi="Calibri" w:cs="Calibri"/>
                <w:lang w:eastAsia="es-MX"/>
              </w:rPr>
              <w:lastRenderedPageBreak/>
              <w:t>CR Impresores S.A de C.V.</w:t>
            </w:r>
          </w:p>
        </w:tc>
        <w:tc>
          <w:tcPr>
            <w:tcW w:w="524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B725B" w:rsidRDefault="00EB725B" w:rsidP="0000184C">
            <w:pPr>
              <w:rPr>
                <w:rFonts w:ascii="Calibri" w:hAnsi="Calibri" w:cs="Calibri"/>
                <w:b/>
                <w:lang w:eastAsia="es-MX"/>
              </w:rPr>
            </w:pPr>
            <w:r w:rsidRPr="00EB725B">
              <w:rPr>
                <w:rFonts w:ascii="Calibri" w:hAnsi="Calibri" w:cs="Calibri"/>
                <w:b/>
                <w:lang w:eastAsia="es-MX"/>
              </w:rPr>
              <w:t>Licitante No Solvente.</w:t>
            </w:r>
          </w:p>
          <w:p w:rsidR="00EB725B" w:rsidRPr="00EB725B" w:rsidRDefault="00EB725B" w:rsidP="0000184C">
            <w:pPr>
              <w:rPr>
                <w:rFonts w:ascii="Calibri" w:hAnsi="Calibri" w:cs="Calibri"/>
                <w:b/>
                <w:lang w:eastAsia="es-MX"/>
              </w:rPr>
            </w:pPr>
          </w:p>
          <w:p w:rsidR="00EB725B" w:rsidRDefault="00EB725B" w:rsidP="00EB725B">
            <w:pPr>
              <w:jc w:val="both"/>
              <w:rPr>
                <w:rFonts w:ascii="Calibri" w:hAnsi="Calibri" w:cs="Calibri"/>
                <w:b/>
                <w:lang w:eastAsia="es-MX"/>
              </w:rPr>
            </w:pPr>
            <w:r w:rsidRPr="00EB725B">
              <w:rPr>
                <w:rFonts w:ascii="Calibri" w:hAnsi="Calibri" w:cs="Calibri"/>
                <w:b/>
                <w:lang w:eastAsia="es-MX"/>
              </w:rPr>
              <w:t xml:space="preserve">Partidas 8, 10, 11 y 16: Está por debajo del 40% de la media del estudio de mercado, autorizado en el Artículo 71 de la Ley de Compras Gubernamentales, Enajenaciones y Contratación de Servicios del Estado de Jalisco y sus Municipios.  </w:t>
            </w:r>
          </w:p>
          <w:p w:rsidR="00EB725B" w:rsidRPr="00EB725B" w:rsidRDefault="00EB725B" w:rsidP="0000184C">
            <w:pPr>
              <w:rPr>
                <w:rFonts w:ascii="Calibri" w:hAnsi="Calibri" w:cs="Calibri"/>
                <w:b/>
                <w:lang w:eastAsia="es-MX"/>
              </w:rPr>
            </w:pPr>
          </w:p>
          <w:p w:rsidR="00EB725B" w:rsidRDefault="00EB725B" w:rsidP="00EB725B">
            <w:pPr>
              <w:jc w:val="both"/>
              <w:rPr>
                <w:rFonts w:ascii="Calibri" w:hAnsi="Calibri" w:cs="Calibri"/>
                <w:b/>
                <w:lang w:eastAsia="es-MX"/>
              </w:rPr>
            </w:pPr>
            <w:r w:rsidRPr="00EB725B">
              <w:rPr>
                <w:rFonts w:ascii="Calibri" w:hAnsi="Calibri" w:cs="Calibri"/>
                <w:b/>
                <w:lang w:eastAsia="es-MX"/>
              </w:rPr>
              <w:t>Así mismo la partida 13 se desecha en virtud de que presenta 2 propuestas económicas, toda vez que en el anexo 5 adjunto al PDF, se cotizan menos piezas a las solicitadas en bases.</w:t>
            </w:r>
          </w:p>
          <w:p w:rsidR="002E7A97" w:rsidRPr="00EB725B" w:rsidRDefault="002E7A97" w:rsidP="00EB725B">
            <w:pPr>
              <w:jc w:val="both"/>
              <w:rPr>
                <w:rFonts w:ascii="Calibri" w:hAnsi="Calibri" w:cs="Calibri"/>
                <w:b/>
                <w:lang w:eastAsia="es-MX"/>
              </w:rPr>
            </w:pPr>
          </w:p>
        </w:tc>
      </w:tr>
      <w:tr w:rsidR="00EB725B" w:rsidRPr="00EB725B" w:rsidTr="002E7A97">
        <w:trPr>
          <w:trHeight w:val="430"/>
        </w:trPr>
        <w:tc>
          <w:tcPr>
            <w:tcW w:w="49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B725B" w:rsidRPr="00EB725B" w:rsidRDefault="00EB725B" w:rsidP="0000184C">
            <w:pPr>
              <w:rPr>
                <w:rFonts w:ascii="Calibri" w:hAnsi="Calibri" w:cs="Calibri"/>
                <w:lang w:val="en-US"/>
              </w:rPr>
            </w:pPr>
            <w:proofErr w:type="spellStart"/>
            <w:r w:rsidRPr="00EB725B">
              <w:rPr>
                <w:rFonts w:ascii="Calibri" w:hAnsi="Calibri" w:cs="Calibri"/>
                <w:lang w:val="en-US" w:eastAsia="es-MX"/>
              </w:rPr>
              <w:t>Mova</w:t>
            </w:r>
            <w:proofErr w:type="spellEnd"/>
            <w:r w:rsidRPr="00EB725B">
              <w:rPr>
                <w:rFonts w:ascii="Calibri" w:hAnsi="Calibri" w:cs="Calibri"/>
                <w:lang w:val="en-US" w:eastAsia="es-MX"/>
              </w:rPr>
              <w:t xml:space="preserve"> </w:t>
            </w:r>
            <w:r w:rsidRPr="00EB725B">
              <w:rPr>
                <w:rFonts w:ascii="Calibri" w:hAnsi="Calibri" w:cs="Calibri"/>
                <w:lang w:val="en-US"/>
              </w:rPr>
              <w:t>Printing Solutions, S.A. de C.V.</w:t>
            </w:r>
          </w:p>
          <w:p w:rsidR="00EB725B" w:rsidRPr="00EB725B" w:rsidRDefault="00EB725B" w:rsidP="0000184C">
            <w:pPr>
              <w:rPr>
                <w:rFonts w:ascii="Calibri" w:hAnsi="Calibri" w:cs="Calibri"/>
                <w:b/>
                <w:lang w:eastAsia="es-MX"/>
              </w:rPr>
            </w:pPr>
            <w:r w:rsidRPr="00EB725B">
              <w:rPr>
                <w:rFonts w:ascii="Calibri" w:hAnsi="Calibri" w:cs="Calibri"/>
                <w:b/>
                <w:lang w:eastAsia="es-MX"/>
              </w:rPr>
              <w:t>De acuerdo con el registro al momento de entregar la muestra le corresponde el Número 2</w:t>
            </w:r>
          </w:p>
          <w:p w:rsidR="00EB725B" w:rsidRPr="00EB725B" w:rsidRDefault="00EB725B" w:rsidP="0000184C">
            <w:pPr>
              <w:rPr>
                <w:rFonts w:ascii="Calibri" w:hAnsi="Calibri" w:cs="Calibri"/>
                <w:lang w:eastAsia="es-MX"/>
              </w:rPr>
            </w:pPr>
          </w:p>
        </w:tc>
        <w:tc>
          <w:tcPr>
            <w:tcW w:w="524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EB725B" w:rsidRDefault="00EB725B" w:rsidP="0000184C">
            <w:pPr>
              <w:rPr>
                <w:rFonts w:ascii="Calibri" w:hAnsi="Calibri" w:cs="Calibri"/>
                <w:b/>
                <w:lang w:eastAsia="es-MX"/>
              </w:rPr>
            </w:pPr>
            <w:r w:rsidRPr="00EB725B">
              <w:rPr>
                <w:rFonts w:ascii="Calibri" w:hAnsi="Calibri" w:cs="Calibri"/>
                <w:b/>
                <w:lang w:eastAsia="es-MX"/>
              </w:rPr>
              <w:t>Licitante No Solvente</w:t>
            </w:r>
            <w:r>
              <w:rPr>
                <w:rFonts w:ascii="Calibri" w:hAnsi="Calibri" w:cs="Calibri"/>
                <w:b/>
                <w:lang w:eastAsia="es-MX"/>
              </w:rPr>
              <w:t>.</w:t>
            </w:r>
          </w:p>
          <w:p w:rsidR="00EB725B" w:rsidRPr="00EB725B" w:rsidRDefault="00EB725B" w:rsidP="0000184C">
            <w:pPr>
              <w:rPr>
                <w:rFonts w:ascii="Calibri" w:hAnsi="Calibri" w:cs="Calibri"/>
                <w:b/>
                <w:lang w:eastAsia="es-MX"/>
              </w:rPr>
            </w:pPr>
            <w:r w:rsidRPr="00EB725B">
              <w:rPr>
                <w:rFonts w:ascii="Calibri" w:hAnsi="Calibri" w:cs="Calibri"/>
                <w:b/>
                <w:lang w:eastAsia="es-MX"/>
              </w:rPr>
              <w:t xml:space="preserve">                                                       </w:t>
            </w:r>
          </w:p>
          <w:p w:rsidR="00EB725B" w:rsidRDefault="00EB725B" w:rsidP="00EB725B">
            <w:pPr>
              <w:jc w:val="both"/>
              <w:rPr>
                <w:rFonts w:ascii="Calibri" w:hAnsi="Calibri" w:cs="Calibri"/>
                <w:b/>
                <w:lang w:eastAsia="es-MX"/>
              </w:rPr>
            </w:pPr>
            <w:r w:rsidRPr="00EB725B">
              <w:rPr>
                <w:rFonts w:ascii="Calibri" w:hAnsi="Calibri" w:cs="Calibri"/>
                <w:b/>
                <w:lang w:eastAsia="es-MX"/>
              </w:rPr>
              <w:t>Posterior al acto de presentación y apertura de proposiciones se detectó por parte del área convocante, que:</w:t>
            </w:r>
          </w:p>
          <w:p w:rsidR="00EB725B" w:rsidRPr="00EB725B" w:rsidRDefault="00EB725B" w:rsidP="0000184C">
            <w:pPr>
              <w:rPr>
                <w:rFonts w:ascii="Calibri" w:hAnsi="Calibri" w:cs="Calibri"/>
                <w:b/>
                <w:lang w:eastAsia="es-MX"/>
              </w:rPr>
            </w:pPr>
          </w:p>
          <w:p w:rsidR="00EB725B" w:rsidRPr="00EB725B" w:rsidRDefault="00EB725B" w:rsidP="00EB725B">
            <w:pPr>
              <w:jc w:val="both"/>
              <w:rPr>
                <w:rFonts w:ascii="Calibri" w:hAnsi="Calibri" w:cs="Calibri"/>
                <w:b/>
                <w:lang w:eastAsia="es-MX"/>
              </w:rPr>
            </w:pPr>
            <w:r w:rsidRPr="00EB725B">
              <w:rPr>
                <w:rFonts w:ascii="Calibri" w:hAnsi="Calibri" w:cs="Calibri"/>
                <w:b/>
                <w:lang w:eastAsia="es-MX"/>
              </w:rPr>
              <w:t>- El licitante presenta muestras para su evaluación, pero no presentó Propuesta Técnica y Económica, por lo cual no fue susceptible de análisis.</w:t>
            </w:r>
          </w:p>
        </w:tc>
      </w:tr>
    </w:tbl>
    <w:p w:rsidR="00EB725B" w:rsidRPr="00EB725B" w:rsidRDefault="00EB725B" w:rsidP="00EB725B">
      <w:pPr>
        <w:contextualSpacing/>
        <w:rPr>
          <w:rFonts w:ascii="Calibri" w:eastAsia="Calibri" w:hAnsi="Calibri" w:cs="Calibri"/>
          <w:b/>
          <w:i/>
        </w:rPr>
      </w:pPr>
    </w:p>
    <w:p w:rsidR="00EB725B" w:rsidRPr="00EB725B" w:rsidRDefault="00EB725B" w:rsidP="00EB725B">
      <w:pPr>
        <w:shd w:val="clear" w:color="auto" w:fill="FFFFFF"/>
        <w:spacing w:after="100" w:afterAutospacing="1"/>
        <w:contextualSpacing/>
        <w:jc w:val="both"/>
        <w:rPr>
          <w:rFonts w:ascii="Calibri" w:hAnsi="Calibri" w:cs="Calibri"/>
          <w:lang w:val="es-ES_tradnl"/>
        </w:rPr>
      </w:pPr>
      <w:r w:rsidRPr="00EB725B">
        <w:rPr>
          <w:rFonts w:ascii="Calibri" w:hAnsi="Calibri" w:cs="Calibri"/>
          <w:lang w:val="es-ES_tradnl"/>
        </w:rPr>
        <w:t xml:space="preserve">Los licitantes cuyas proposiciones resultaron solventes son los que se muestran en el siguiente cuadro: </w:t>
      </w:r>
    </w:p>
    <w:p w:rsidR="00EB725B" w:rsidRPr="00EB725B" w:rsidRDefault="00EB725B" w:rsidP="00EB725B">
      <w:pPr>
        <w:shd w:val="clear" w:color="auto" w:fill="FFFFFF"/>
        <w:spacing w:after="100" w:afterAutospacing="1"/>
        <w:contextualSpacing/>
        <w:jc w:val="both"/>
        <w:rPr>
          <w:rFonts w:ascii="Calibri" w:hAnsi="Calibri" w:cs="Calibri"/>
          <w:lang w:val="es-ES_tradnl"/>
        </w:rPr>
      </w:pPr>
    </w:p>
    <w:p w:rsidR="00EB725B" w:rsidRPr="00EB725B" w:rsidRDefault="00EB725B" w:rsidP="00EB725B">
      <w:pPr>
        <w:shd w:val="clear" w:color="auto" w:fill="FFFFFF"/>
        <w:spacing w:after="100" w:afterAutospacing="1"/>
        <w:contextualSpacing/>
        <w:jc w:val="both"/>
        <w:rPr>
          <w:rFonts w:ascii="Calibri" w:hAnsi="Calibri" w:cs="Calibri"/>
          <w:b/>
          <w:i/>
          <w:lang w:val="es-ES_tradnl"/>
        </w:rPr>
      </w:pPr>
      <w:r w:rsidRPr="00EB725B">
        <w:rPr>
          <w:rFonts w:ascii="Calibri" w:hAnsi="Calibri" w:cs="Calibri"/>
          <w:b/>
          <w:i/>
          <w:lang w:val="es-ES_tradnl"/>
        </w:rPr>
        <w:t>Se presenta tabla en Excel</w:t>
      </w:r>
    </w:p>
    <w:p w:rsidR="00EB725B" w:rsidRPr="00EB725B" w:rsidRDefault="00EB725B" w:rsidP="00EB725B">
      <w:pPr>
        <w:shd w:val="clear" w:color="auto" w:fill="FFFFFF"/>
        <w:spacing w:after="100" w:afterAutospacing="1"/>
        <w:contextualSpacing/>
        <w:jc w:val="both"/>
        <w:rPr>
          <w:rFonts w:ascii="Calibri" w:hAnsi="Calibri" w:cs="Calibri"/>
          <w:lang w:val="es-ES_tradnl"/>
        </w:rPr>
      </w:pPr>
    </w:p>
    <w:p w:rsidR="00EB725B" w:rsidRPr="00EB725B" w:rsidRDefault="00EB725B" w:rsidP="00EB725B">
      <w:pPr>
        <w:shd w:val="clear" w:color="auto" w:fill="FFFFFF"/>
        <w:spacing w:after="100" w:afterAutospacing="1"/>
        <w:contextualSpacing/>
        <w:jc w:val="both"/>
        <w:rPr>
          <w:rFonts w:ascii="Calibri" w:hAnsi="Calibri" w:cs="Calibri"/>
          <w:lang w:val="es-ES_tradnl"/>
        </w:rPr>
      </w:pPr>
      <w:r w:rsidRPr="00EB725B">
        <w:rPr>
          <w:rFonts w:ascii="Calibri" w:hAnsi="Calibri" w:cs="Calibri"/>
          <w:lang w:val="es-ES_tradnl"/>
        </w:rPr>
        <w:t>Responsable de la evaluación de las proposiciones:</w:t>
      </w:r>
    </w:p>
    <w:p w:rsidR="00EB725B" w:rsidRPr="00EB725B" w:rsidRDefault="00EB725B" w:rsidP="00EB725B">
      <w:pPr>
        <w:shd w:val="clear" w:color="auto" w:fill="FFFFFF"/>
        <w:spacing w:after="100" w:afterAutospacing="1"/>
        <w:contextualSpacing/>
        <w:jc w:val="both"/>
        <w:rPr>
          <w:rFonts w:ascii="Calibri" w:hAnsi="Calibri" w:cs="Calibri"/>
          <w:lang w:val="es-ES_tradnl"/>
        </w:rPr>
      </w:pPr>
    </w:p>
    <w:tbl>
      <w:tblPr>
        <w:tblStyle w:val="Tablaconcuadrcula"/>
        <w:tblW w:w="10031" w:type="dxa"/>
        <w:tblLayout w:type="fixed"/>
        <w:tblLook w:val="04A0" w:firstRow="1" w:lastRow="0" w:firstColumn="1" w:lastColumn="0" w:noHBand="0" w:noVBand="1"/>
      </w:tblPr>
      <w:tblGrid>
        <w:gridCol w:w="4928"/>
        <w:gridCol w:w="5103"/>
      </w:tblGrid>
      <w:tr w:rsidR="00EB725B" w:rsidRPr="00EB725B" w:rsidTr="0019530C">
        <w:tc>
          <w:tcPr>
            <w:tcW w:w="4928" w:type="dxa"/>
          </w:tcPr>
          <w:p w:rsidR="00EB725B" w:rsidRPr="00EB725B" w:rsidRDefault="00EB725B" w:rsidP="0000184C">
            <w:pPr>
              <w:spacing w:after="100" w:afterAutospacing="1" w:line="276" w:lineRule="auto"/>
              <w:contextualSpacing/>
              <w:jc w:val="center"/>
              <w:rPr>
                <w:rFonts w:ascii="Calibri" w:hAnsi="Calibri" w:cs="Calibri"/>
                <w:b/>
                <w:lang w:val="es-ES_tradnl"/>
              </w:rPr>
            </w:pPr>
            <w:r w:rsidRPr="00EB725B">
              <w:rPr>
                <w:rFonts w:ascii="Calibri" w:hAnsi="Calibri" w:cs="Calibri"/>
                <w:b/>
                <w:lang w:val="es-ES_tradnl"/>
              </w:rPr>
              <w:t>Nombre</w:t>
            </w:r>
          </w:p>
        </w:tc>
        <w:tc>
          <w:tcPr>
            <w:tcW w:w="5103" w:type="dxa"/>
          </w:tcPr>
          <w:p w:rsidR="00EB725B" w:rsidRPr="00EB725B" w:rsidRDefault="00EB725B" w:rsidP="0000184C">
            <w:pPr>
              <w:spacing w:after="100" w:afterAutospacing="1" w:line="276" w:lineRule="auto"/>
              <w:contextualSpacing/>
              <w:jc w:val="center"/>
              <w:rPr>
                <w:rFonts w:ascii="Calibri" w:hAnsi="Calibri" w:cs="Calibri"/>
                <w:b/>
                <w:lang w:val="es-ES_tradnl"/>
              </w:rPr>
            </w:pPr>
            <w:r w:rsidRPr="00EB725B">
              <w:rPr>
                <w:rFonts w:ascii="Calibri" w:hAnsi="Calibri" w:cs="Calibri"/>
                <w:b/>
                <w:lang w:val="es-ES_tradnl"/>
              </w:rPr>
              <w:t>Cargo</w:t>
            </w:r>
          </w:p>
        </w:tc>
      </w:tr>
      <w:tr w:rsidR="00EB725B" w:rsidRPr="00EB725B" w:rsidTr="0019530C">
        <w:tc>
          <w:tcPr>
            <w:tcW w:w="4928" w:type="dxa"/>
          </w:tcPr>
          <w:p w:rsidR="00EB725B" w:rsidRPr="00EB725B" w:rsidRDefault="00EB725B" w:rsidP="0019530C">
            <w:pPr>
              <w:shd w:val="clear" w:color="auto" w:fill="FFFFFF"/>
              <w:spacing w:after="100" w:afterAutospacing="1" w:line="276" w:lineRule="auto"/>
              <w:contextualSpacing/>
              <w:jc w:val="center"/>
              <w:rPr>
                <w:rFonts w:ascii="Calibri" w:hAnsi="Calibri" w:cs="Calibri"/>
              </w:rPr>
            </w:pPr>
            <w:r w:rsidRPr="00EB725B">
              <w:rPr>
                <w:rFonts w:ascii="Calibri" w:hAnsi="Calibri" w:cs="Calibri"/>
              </w:rPr>
              <w:t>Marcela Rubí Gómez Juárez</w:t>
            </w:r>
          </w:p>
        </w:tc>
        <w:tc>
          <w:tcPr>
            <w:tcW w:w="5103" w:type="dxa"/>
          </w:tcPr>
          <w:p w:rsidR="00EB725B" w:rsidRPr="00EB725B" w:rsidRDefault="00EB725B" w:rsidP="0000184C">
            <w:pPr>
              <w:spacing w:after="100" w:afterAutospacing="1" w:line="276" w:lineRule="auto"/>
              <w:contextualSpacing/>
              <w:jc w:val="center"/>
              <w:rPr>
                <w:rFonts w:ascii="Calibri" w:hAnsi="Calibri" w:cs="Calibri"/>
              </w:rPr>
            </w:pPr>
            <w:r w:rsidRPr="00EB725B">
              <w:rPr>
                <w:rFonts w:ascii="Calibri" w:hAnsi="Calibri" w:cs="Calibri"/>
              </w:rPr>
              <w:t>Directora de Ingresos</w:t>
            </w:r>
          </w:p>
        </w:tc>
      </w:tr>
      <w:tr w:rsidR="00EB725B" w:rsidRPr="00EB725B" w:rsidTr="0019530C">
        <w:tc>
          <w:tcPr>
            <w:tcW w:w="4928" w:type="dxa"/>
          </w:tcPr>
          <w:p w:rsidR="00EB725B" w:rsidRPr="00EB725B" w:rsidRDefault="00EB725B" w:rsidP="0019530C">
            <w:pPr>
              <w:shd w:val="clear" w:color="auto" w:fill="FFFFFF"/>
              <w:spacing w:after="100" w:afterAutospacing="1"/>
              <w:contextualSpacing/>
              <w:jc w:val="center"/>
              <w:rPr>
                <w:rFonts w:ascii="Calibri" w:hAnsi="Calibri" w:cs="Calibri"/>
              </w:rPr>
            </w:pPr>
            <w:r w:rsidRPr="00EB725B">
              <w:rPr>
                <w:rFonts w:ascii="Calibri" w:hAnsi="Calibri" w:cs="Calibri"/>
              </w:rPr>
              <w:t>Adriana Romo López</w:t>
            </w:r>
          </w:p>
        </w:tc>
        <w:tc>
          <w:tcPr>
            <w:tcW w:w="5103" w:type="dxa"/>
          </w:tcPr>
          <w:p w:rsidR="00EB725B" w:rsidRPr="00EB725B" w:rsidRDefault="00EB725B" w:rsidP="0000184C">
            <w:pPr>
              <w:spacing w:after="100" w:afterAutospacing="1"/>
              <w:contextualSpacing/>
              <w:jc w:val="center"/>
              <w:rPr>
                <w:rFonts w:ascii="Calibri" w:hAnsi="Calibri" w:cs="Calibri"/>
              </w:rPr>
            </w:pPr>
            <w:r w:rsidRPr="00EB725B">
              <w:rPr>
                <w:rFonts w:ascii="Calibri" w:hAnsi="Calibri" w:cs="Calibri"/>
              </w:rPr>
              <w:t>Tesorera Municipal</w:t>
            </w:r>
          </w:p>
        </w:tc>
      </w:tr>
    </w:tbl>
    <w:p w:rsidR="00EB725B" w:rsidRPr="00EB725B" w:rsidRDefault="00EB725B" w:rsidP="00EB725B">
      <w:pPr>
        <w:shd w:val="clear" w:color="auto" w:fill="FFFFFF"/>
        <w:spacing w:after="100" w:afterAutospacing="1"/>
        <w:contextualSpacing/>
        <w:jc w:val="both"/>
        <w:rPr>
          <w:rFonts w:ascii="Calibri" w:hAnsi="Calibri" w:cs="Calibri"/>
        </w:rPr>
      </w:pPr>
    </w:p>
    <w:p w:rsidR="00EB725B" w:rsidRPr="00EB725B" w:rsidRDefault="00EB725B" w:rsidP="00EB725B">
      <w:pPr>
        <w:shd w:val="clear" w:color="auto" w:fill="FFFFFF"/>
        <w:spacing w:after="100" w:afterAutospacing="1"/>
        <w:contextualSpacing/>
        <w:jc w:val="both"/>
        <w:rPr>
          <w:rFonts w:ascii="Calibri" w:hAnsi="Calibri" w:cs="Calibri"/>
          <w:lang w:val="es-ES_tradnl"/>
        </w:rPr>
      </w:pPr>
      <w:r w:rsidRPr="00EB725B">
        <w:rPr>
          <w:rFonts w:ascii="Calibri" w:hAnsi="Calibri" w:cs="Calibri"/>
          <w:b/>
          <w:u w:val="single"/>
          <w:lang w:val="es-ES_tradnl"/>
        </w:rPr>
        <w:t>Mediante oficio de análisis técnico número 1410/2022/4016</w:t>
      </w:r>
    </w:p>
    <w:p w:rsidR="00EB725B" w:rsidRPr="00EB725B" w:rsidRDefault="00EB725B" w:rsidP="00EB725B">
      <w:pPr>
        <w:shd w:val="clear" w:color="auto" w:fill="FFFFFF"/>
        <w:spacing w:after="100" w:afterAutospacing="1"/>
        <w:contextualSpacing/>
        <w:jc w:val="both"/>
        <w:rPr>
          <w:rFonts w:ascii="Calibri" w:hAnsi="Calibri" w:cs="Calibri"/>
          <w:lang w:val="es-ES_tradnl"/>
        </w:rPr>
      </w:pPr>
    </w:p>
    <w:p w:rsidR="00EB725B" w:rsidRPr="00EB725B" w:rsidRDefault="00EB725B" w:rsidP="00EB725B">
      <w:pPr>
        <w:shd w:val="clear" w:color="auto" w:fill="FFFFFF"/>
        <w:spacing w:after="100" w:afterAutospacing="1"/>
        <w:contextualSpacing/>
        <w:jc w:val="both"/>
        <w:rPr>
          <w:rFonts w:ascii="Calibri" w:hAnsi="Calibri" w:cs="Calibri"/>
          <w:lang w:val="es-ES_tradnl"/>
        </w:rPr>
      </w:pPr>
      <w:r w:rsidRPr="00EB725B">
        <w:rPr>
          <w:rFonts w:ascii="Calibri" w:hAnsi="Calibri" w:cs="Calibri"/>
          <w:b/>
          <w:lang w:val="es-ES_tradnl"/>
        </w:rPr>
        <w:t xml:space="preserve">Nota: </w:t>
      </w:r>
      <w:r w:rsidRPr="00EB725B">
        <w:rPr>
          <w:rFonts w:ascii="Calibri" w:hAnsi="Calibri" w:cs="Calibri"/>
          <w:lang w:val="es-ES_tradnl"/>
        </w:rPr>
        <w:t>Se adjudica a los licitantes que cumplen con la evaluación técnica, económica, la valoración de las muestras, así como los puntos adicionales solicitados.</w:t>
      </w:r>
    </w:p>
    <w:p w:rsidR="00EB725B" w:rsidRPr="00EB725B" w:rsidRDefault="00EB725B" w:rsidP="00EB725B">
      <w:pPr>
        <w:shd w:val="clear" w:color="auto" w:fill="FFFFFF"/>
        <w:spacing w:after="100" w:afterAutospacing="1"/>
        <w:contextualSpacing/>
        <w:jc w:val="both"/>
        <w:rPr>
          <w:rFonts w:ascii="Calibri" w:hAnsi="Calibri" w:cs="Calibri"/>
          <w:lang w:val="es-ES_tradnl"/>
        </w:rPr>
      </w:pPr>
    </w:p>
    <w:p w:rsidR="00EB725B" w:rsidRPr="00EB725B" w:rsidRDefault="00EB725B" w:rsidP="00EB725B">
      <w:pPr>
        <w:shd w:val="clear" w:color="auto" w:fill="FFFFFF"/>
        <w:spacing w:after="100" w:afterAutospacing="1"/>
        <w:contextualSpacing/>
        <w:jc w:val="both"/>
        <w:rPr>
          <w:rFonts w:ascii="Calibri" w:hAnsi="Calibri" w:cs="Calibri"/>
          <w:lang w:val="es-ES_tradnl"/>
        </w:rPr>
      </w:pPr>
      <w:r w:rsidRPr="00EB725B">
        <w:rPr>
          <w:rFonts w:ascii="Calibri" w:hAnsi="Calibri" w:cs="Calibri"/>
          <w:lang w:val="es-ES_tradnl"/>
        </w:rPr>
        <w:t>Así mismo existe un empate técnico en la partida 7, entre los licitantes IMPRESIÓN Y DISEÑO EMEZETA. S.A. DE C.V. y COMPUTER FORMS S.A. DE C.V., conforme al Artículo 49 Numeral 2 de la Ley de Compras Gubernamentales, Enajenaciones y Contratación de Servicios del Estado de Jalisco y sus Municipios, por lo que, según los criterios de preferencia indicados en el Artículo antes mencionado aplicados en su orden, es que se sugiere dictaminar el fallo a favor de: IMPRESIÓN Y DISEÑO EMEZETA. S.A. DE C.V., por la fracción III, al estar establecido su domicilio en el Municipio de Zapopan (Local).</w:t>
      </w:r>
    </w:p>
    <w:p w:rsidR="00EB725B" w:rsidRPr="00EB725B" w:rsidRDefault="00EB725B" w:rsidP="00EB725B">
      <w:pPr>
        <w:shd w:val="clear" w:color="auto" w:fill="FFFFFF"/>
        <w:spacing w:after="100" w:afterAutospacing="1"/>
        <w:contextualSpacing/>
        <w:jc w:val="both"/>
        <w:rPr>
          <w:rFonts w:ascii="Calibri" w:hAnsi="Calibri" w:cs="Calibri"/>
          <w:lang w:val="es-ES_tradnl"/>
        </w:rPr>
      </w:pPr>
    </w:p>
    <w:p w:rsidR="00EB725B" w:rsidRPr="00EB725B" w:rsidRDefault="00EB725B" w:rsidP="00EB725B">
      <w:pPr>
        <w:shd w:val="clear" w:color="auto" w:fill="FFFFFF"/>
        <w:spacing w:after="100" w:afterAutospacing="1"/>
        <w:contextualSpacing/>
        <w:jc w:val="both"/>
        <w:rPr>
          <w:rFonts w:ascii="Calibri" w:hAnsi="Calibri" w:cs="Calibri"/>
          <w:lang w:val="es-ES_tradnl"/>
        </w:rPr>
      </w:pPr>
      <w:r w:rsidRPr="00EB725B">
        <w:rPr>
          <w:rFonts w:ascii="Calibri" w:hAnsi="Calibri" w:cs="Calibri"/>
          <w:lang w:val="es-ES_tradnl"/>
        </w:rPr>
        <w:t>Cabe mencionar que las partidas 5, 6 y 11, quedan sin asignar en virtud de que dos licitantes las cotizaron, uno por abajo del 40% de la media de estudio de mercado y uno por arriba del 10% de la media del estudio de mercado, resultan con precios no convenientes de conformidad con el Artículo 71 de la Ley de Compras Gubernamentales, Enajenaciones y Contratación de Servicios del Estado de Jalisco y sus Municipios, por lo que en términos del Artículo 93, fracción III del Reglamento de Compras,  Enajenaciones  y Contratación de Servicios del Municipio de Zapopan se procede a declararse desiertas, a su vez se solicita autorización para una siguiente ronda, RONDA 2, sin concurrencia del Comité de Adquisiciones esto al prevalecer  la necesidad de adquirir dichos bienes.</w:t>
      </w:r>
    </w:p>
    <w:p w:rsidR="00EB725B" w:rsidRPr="00EB725B" w:rsidRDefault="00EB725B" w:rsidP="00EB725B">
      <w:pPr>
        <w:shd w:val="clear" w:color="auto" w:fill="FFFFFF"/>
        <w:spacing w:after="100" w:afterAutospacing="1"/>
        <w:contextualSpacing/>
        <w:jc w:val="both"/>
        <w:rPr>
          <w:rFonts w:ascii="Calibri" w:hAnsi="Calibri" w:cs="Calibri"/>
          <w:lang w:val="es-ES_tradnl"/>
        </w:rPr>
      </w:pPr>
    </w:p>
    <w:p w:rsidR="00EB725B" w:rsidRPr="00EB725B" w:rsidRDefault="00EB725B" w:rsidP="00EB725B">
      <w:pPr>
        <w:shd w:val="clear" w:color="auto" w:fill="FFFFFF"/>
        <w:spacing w:after="100" w:afterAutospacing="1"/>
        <w:contextualSpacing/>
        <w:jc w:val="both"/>
        <w:rPr>
          <w:rFonts w:ascii="Calibri" w:hAnsi="Calibri" w:cs="Calibri"/>
          <w:lang w:val="es-ES_tradnl"/>
        </w:rPr>
      </w:pPr>
      <w:r w:rsidRPr="00EB725B">
        <w:rPr>
          <w:rFonts w:ascii="Calibri" w:hAnsi="Calibri" w:cs="Calibri"/>
          <w:lang w:val="es-ES_tradnl"/>
        </w:rPr>
        <w:t xml:space="preserve">De conformidad con los criterios establecidos en bases, al ofertar en mejores condiciones se pone a consideración por parte del área requirente la adjudicación a favor de: </w:t>
      </w:r>
    </w:p>
    <w:p w:rsidR="00EB725B" w:rsidRPr="00EB725B" w:rsidRDefault="00EB725B" w:rsidP="00EB725B">
      <w:pPr>
        <w:shd w:val="clear" w:color="auto" w:fill="FFFFFF"/>
        <w:spacing w:after="100" w:afterAutospacing="1"/>
        <w:contextualSpacing/>
        <w:jc w:val="both"/>
        <w:rPr>
          <w:rFonts w:ascii="Calibri" w:hAnsi="Calibri" w:cs="Calibri"/>
          <w:lang w:val="es-ES_tradnl"/>
        </w:rPr>
      </w:pPr>
    </w:p>
    <w:p w:rsidR="00606FFC" w:rsidRDefault="00606FFC" w:rsidP="00EB725B">
      <w:pPr>
        <w:shd w:val="clear" w:color="auto" w:fill="FFFFFF"/>
        <w:spacing w:after="100" w:afterAutospacing="1"/>
        <w:contextualSpacing/>
        <w:jc w:val="both"/>
        <w:rPr>
          <w:rFonts w:ascii="Calibri" w:hAnsi="Calibri" w:cs="Calibri"/>
          <w:b/>
          <w:bCs/>
        </w:rPr>
      </w:pPr>
    </w:p>
    <w:p w:rsidR="00606FFC" w:rsidRDefault="00606FFC" w:rsidP="00EB725B">
      <w:pPr>
        <w:shd w:val="clear" w:color="auto" w:fill="FFFFFF"/>
        <w:spacing w:after="100" w:afterAutospacing="1"/>
        <w:contextualSpacing/>
        <w:jc w:val="both"/>
        <w:rPr>
          <w:rFonts w:ascii="Calibri" w:hAnsi="Calibri" w:cs="Calibri"/>
          <w:b/>
          <w:bCs/>
        </w:rPr>
      </w:pPr>
    </w:p>
    <w:p w:rsidR="00606FFC" w:rsidRDefault="00606FFC" w:rsidP="00EB725B">
      <w:pPr>
        <w:shd w:val="clear" w:color="auto" w:fill="FFFFFF"/>
        <w:spacing w:after="100" w:afterAutospacing="1"/>
        <w:contextualSpacing/>
        <w:jc w:val="both"/>
        <w:rPr>
          <w:rFonts w:ascii="Calibri" w:hAnsi="Calibri" w:cs="Calibri"/>
          <w:b/>
          <w:bCs/>
        </w:rPr>
      </w:pPr>
    </w:p>
    <w:p w:rsidR="00606FFC" w:rsidRDefault="00606FFC" w:rsidP="00EB725B">
      <w:pPr>
        <w:shd w:val="clear" w:color="auto" w:fill="FFFFFF"/>
        <w:spacing w:after="100" w:afterAutospacing="1"/>
        <w:contextualSpacing/>
        <w:jc w:val="both"/>
        <w:rPr>
          <w:rFonts w:ascii="Calibri" w:hAnsi="Calibri" w:cs="Calibri"/>
          <w:b/>
          <w:bCs/>
        </w:rPr>
      </w:pPr>
    </w:p>
    <w:p w:rsidR="00606FFC" w:rsidRDefault="00606FFC" w:rsidP="00EB725B">
      <w:pPr>
        <w:shd w:val="clear" w:color="auto" w:fill="FFFFFF"/>
        <w:spacing w:after="100" w:afterAutospacing="1"/>
        <w:contextualSpacing/>
        <w:jc w:val="both"/>
        <w:rPr>
          <w:rFonts w:ascii="Calibri" w:hAnsi="Calibri" w:cs="Calibri"/>
          <w:b/>
          <w:bCs/>
        </w:rPr>
      </w:pPr>
    </w:p>
    <w:p w:rsidR="00606FFC" w:rsidRDefault="00606FFC" w:rsidP="00EB725B">
      <w:pPr>
        <w:shd w:val="clear" w:color="auto" w:fill="FFFFFF"/>
        <w:spacing w:after="100" w:afterAutospacing="1"/>
        <w:contextualSpacing/>
        <w:jc w:val="both"/>
        <w:rPr>
          <w:rFonts w:ascii="Calibri" w:hAnsi="Calibri" w:cs="Calibri"/>
          <w:b/>
          <w:bCs/>
        </w:rPr>
      </w:pPr>
    </w:p>
    <w:p w:rsidR="00606FFC" w:rsidRDefault="00606FFC" w:rsidP="00EB725B">
      <w:pPr>
        <w:shd w:val="clear" w:color="auto" w:fill="FFFFFF"/>
        <w:spacing w:after="100" w:afterAutospacing="1"/>
        <w:contextualSpacing/>
        <w:jc w:val="both"/>
        <w:rPr>
          <w:rFonts w:ascii="Calibri" w:hAnsi="Calibri" w:cs="Calibri"/>
          <w:b/>
          <w:bCs/>
        </w:rPr>
      </w:pPr>
    </w:p>
    <w:p w:rsidR="00EB725B" w:rsidRPr="00EB725B" w:rsidRDefault="00EB725B" w:rsidP="00EB725B">
      <w:pPr>
        <w:shd w:val="clear" w:color="auto" w:fill="FFFFFF"/>
        <w:spacing w:after="100" w:afterAutospacing="1"/>
        <w:contextualSpacing/>
        <w:jc w:val="both"/>
        <w:rPr>
          <w:rFonts w:ascii="Calibri" w:hAnsi="Calibri" w:cs="Calibri"/>
          <w:b/>
          <w:bCs/>
        </w:rPr>
      </w:pPr>
      <w:r w:rsidRPr="00EB725B">
        <w:rPr>
          <w:rFonts w:ascii="Calibri" w:hAnsi="Calibri" w:cs="Calibri"/>
          <w:b/>
          <w:bCs/>
        </w:rPr>
        <w:t>COMPUTER FORMS, S.A. DE C.V., POR UN MONTO TOTAL DE $ 7</w:t>
      </w:r>
      <w:r w:rsidR="0083706D" w:rsidRPr="00EB725B">
        <w:rPr>
          <w:rFonts w:ascii="Calibri" w:hAnsi="Calibri" w:cs="Calibri"/>
          <w:b/>
          <w:bCs/>
        </w:rPr>
        <w:t>,494,760.00</w:t>
      </w:r>
      <w:r w:rsidRPr="00EB725B">
        <w:rPr>
          <w:rFonts w:ascii="Calibri" w:hAnsi="Calibri" w:cs="Calibri"/>
          <w:b/>
          <w:bCs/>
        </w:rPr>
        <w:t xml:space="preserve">  </w:t>
      </w:r>
    </w:p>
    <w:p w:rsidR="00EB725B" w:rsidRPr="00EB725B" w:rsidRDefault="00EB725B" w:rsidP="00EB725B">
      <w:pPr>
        <w:shd w:val="clear" w:color="auto" w:fill="FFFFFF"/>
        <w:spacing w:after="100" w:afterAutospacing="1"/>
        <w:contextualSpacing/>
        <w:jc w:val="both"/>
        <w:rPr>
          <w:rFonts w:ascii="Calibri" w:hAnsi="Calibri" w:cs="Calibri"/>
          <w:b/>
          <w:bCs/>
        </w:rPr>
      </w:pPr>
      <w:r w:rsidRPr="00EB725B">
        <w:rPr>
          <w:rFonts w:ascii="Calibri" w:hAnsi="Calibri" w:cs="Calibri"/>
          <w:noProof/>
          <w:lang w:eastAsia="es-MX"/>
        </w:rPr>
        <w:lastRenderedPageBreak/>
        <w:drawing>
          <wp:inline distT="0" distB="0" distL="0" distR="0" wp14:anchorId="27DD61E7" wp14:editId="730191EA">
            <wp:extent cx="6014212" cy="3299791"/>
            <wp:effectExtent l="0" t="0" r="5715" b="0"/>
            <wp:docPr id="7" name="Imagen 3">
              <a:extLst xmlns:a="http://schemas.openxmlformats.org/drawingml/2006/main">
                <a:ext uri="{FF2B5EF4-FFF2-40B4-BE49-F238E27FC236}">
                  <a16:creationId xmlns:a16="http://schemas.microsoft.com/office/drawing/2014/main" id="{E38D1F11-BA46-409A-9A80-4E60986902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38D1F11-BA46-409A-9A80-4E60986902B2}"/>
                        </a:ext>
                      </a:extLst>
                    </pic:cNvPr>
                    <pic:cNvPicPr>
                      <a:picLocks noChangeAspect="1"/>
                    </pic:cNvPicPr>
                  </pic:nvPicPr>
                  <pic:blipFill>
                    <a:blip r:embed="rId8"/>
                    <a:stretch>
                      <a:fillRect/>
                    </a:stretch>
                  </pic:blipFill>
                  <pic:spPr>
                    <a:xfrm>
                      <a:off x="0" y="0"/>
                      <a:ext cx="6096751" cy="3345078"/>
                    </a:xfrm>
                    <a:prstGeom prst="rect">
                      <a:avLst/>
                    </a:prstGeom>
                  </pic:spPr>
                </pic:pic>
              </a:graphicData>
            </a:graphic>
          </wp:inline>
        </w:drawing>
      </w:r>
    </w:p>
    <w:p w:rsidR="00EB725B" w:rsidRPr="00EB725B" w:rsidRDefault="00EB725B" w:rsidP="00EB725B">
      <w:pPr>
        <w:shd w:val="clear" w:color="auto" w:fill="FFFFFF"/>
        <w:spacing w:after="100" w:afterAutospacing="1"/>
        <w:contextualSpacing/>
        <w:jc w:val="both"/>
        <w:rPr>
          <w:rFonts w:ascii="Calibri" w:hAnsi="Calibri" w:cs="Calibri"/>
          <w:b/>
          <w:bCs/>
        </w:rPr>
      </w:pPr>
    </w:p>
    <w:p w:rsidR="00EB725B" w:rsidRPr="00EB725B" w:rsidRDefault="00EB725B" w:rsidP="00EB725B">
      <w:pPr>
        <w:shd w:val="clear" w:color="auto" w:fill="FFFFFF"/>
        <w:spacing w:after="100" w:afterAutospacing="1"/>
        <w:contextualSpacing/>
        <w:jc w:val="both"/>
        <w:rPr>
          <w:rFonts w:ascii="Calibri" w:hAnsi="Calibri" w:cs="Calibri"/>
          <w:b/>
          <w:bCs/>
        </w:rPr>
      </w:pPr>
    </w:p>
    <w:p w:rsidR="00EB725B" w:rsidRPr="00EB725B" w:rsidRDefault="00EB725B" w:rsidP="00EB725B">
      <w:pPr>
        <w:shd w:val="clear" w:color="auto" w:fill="FFFFFF"/>
        <w:spacing w:after="100" w:afterAutospacing="1"/>
        <w:contextualSpacing/>
        <w:jc w:val="both"/>
        <w:rPr>
          <w:rFonts w:ascii="Calibri" w:hAnsi="Calibri" w:cs="Calibri"/>
          <w:b/>
          <w:bCs/>
        </w:rPr>
      </w:pPr>
      <w:r w:rsidRPr="00EB725B">
        <w:rPr>
          <w:rFonts w:ascii="Calibri" w:hAnsi="Calibri" w:cs="Calibri"/>
          <w:b/>
          <w:bCs/>
        </w:rPr>
        <w:t xml:space="preserve">CR IMPRESORES, S.A DE C.V., POR UN MONTO TOTAL DE $131,834.00 </w:t>
      </w:r>
    </w:p>
    <w:p w:rsidR="00EB725B" w:rsidRPr="00EB725B" w:rsidRDefault="00EB725B" w:rsidP="00EB725B">
      <w:pPr>
        <w:shd w:val="clear" w:color="auto" w:fill="FFFFFF"/>
        <w:spacing w:after="100" w:afterAutospacing="1"/>
        <w:contextualSpacing/>
        <w:jc w:val="both"/>
        <w:rPr>
          <w:rFonts w:ascii="Calibri" w:hAnsi="Calibri" w:cs="Calibri"/>
          <w:b/>
          <w:bCs/>
        </w:rPr>
      </w:pPr>
      <w:r w:rsidRPr="00EB725B">
        <w:rPr>
          <w:rFonts w:ascii="Calibri" w:hAnsi="Calibri" w:cs="Calibri"/>
          <w:noProof/>
          <w:lang w:eastAsia="es-MX"/>
        </w:rPr>
        <w:drawing>
          <wp:inline distT="0" distB="0" distL="0" distR="0" wp14:anchorId="1E47A44A" wp14:editId="3D765C1C">
            <wp:extent cx="6219825" cy="2690037"/>
            <wp:effectExtent l="0" t="0" r="0" b="0"/>
            <wp:docPr id="3" name="Imagen 2">
              <a:extLst xmlns:a="http://schemas.openxmlformats.org/drawingml/2006/main">
                <a:ext uri="{FF2B5EF4-FFF2-40B4-BE49-F238E27FC236}">
                  <a16:creationId xmlns:a16="http://schemas.microsoft.com/office/drawing/2014/main" id="{4F27B83D-65B5-46C8-B051-EBA0951A19E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4F27B83D-65B5-46C8-B051-EBA0951A19E6}"/>
                        </a:ext>
                      </a:extLst>
                    </pic:cNvPr>
                    <pic:cNvPicPr>
                      <a:picLocks noChangeAspect="1"/>
                    </pic:cNvPicPr>
                  </pic:nvPicPr>
                  <pic:blipFill>
                    <a:blip r:embed="rId9"/>
                    <a:stretch>
                      <a:fillRect/>
                    </a:stretch>
                  </pic:blipFill>
                  <pic:spPr>
                    <a:xfrm>
                      <a:off x="0" y="0"/>
                      <a:ext cx="6253853" cy="2704754"/>
                    </a:xfrm>
                    <a:prstGeom prst="rect">
                      <a:avLst/>
                    </a:prstGeom>
                  </pic:spPr>
                </pic:pic>
              </a:graphicData>
            </a:graphic>
          </wp:inline>
        </w:drawing>
      </w:r>
    </w:p>
    <w:p w:rsidR="00EB725B" w:rsidRPr="00EB725B" w:rsidRDefault="00EB725B" w:rsidP="00EB725B">
      <w:pPr>
        <w:shd w:val="clear" w:color="auto" w:fill="FFFFFF"/>
        <w:spacing w:after="100" w:afterAutospacing="1"/>
        <w:contextualSpacing/>
        <w:jc w:val="both"/>
        <w:rPr>
          <w:rFonts w:ascii="Calibri" w:hAnsi="Calibri" w:cs="Calibri"/>
          <w:b/>
          <w:bCs/>
        </w:rPr>
      </w:pPr>
      <w:r w:rsidRPr="00EB725B">
        <w:rPr>
          <w:rFonts w:ascii="Calibri" w:hAnsi="Calibri" w:cs="Calibri"/>
          <w:b/>
          <w:bCs/>
        </w:rPr>
        <w:t xml:space="preserve">RAQUEL LARA CAPETILLO, POR UN MONTO TOTAL DE $464,452.40 </w:t>
      </w:r>
    </w:p>
    <w:p w:rsidR="00EB725B" w:rsidRPr="00EB725B" w:rsidRDefault="00EB725B" w:rsidP="00EB725B">
      <w:pPr>
        <w:shd w:val="clear" w:color="auto" w:fill="FFFFFF"/>
        <w:spacing w:after="100" w:afterAutospacing="1"/>
        <w:contextualSpacing/>
        <w:jc w:val="both"/>
        <w:rPr>
          <w:rFonts w:ascii="Calibri" w:hAnsi="Calibri" w:cs="Calibri"/>
          <w:b/>
          <w:bCs/>
        </w:rPr>
      </w:pPr>
      <w:r w:rsidRPr="00EB725B">
        <w:rPr>
          <w:rFonts w:ascii="Calibri" w:hAnsi="Calibri" w:cs="Calibri"/>
          <w:noProof/>
          <w:lang w:eastAsia="es-MX"/>
        </w:rPr>
        <w:lastRenderedPageBreak/>
        <w:drawing>
          <wp:inline distT="0" distB="0" distL="0" distR="0" wp14:anchorId="00B884FA" wp14:editId="41D22663">
            <wp:extent cx="6229350" cy="2626241"/>
            <wp:effectExtent l="0" t="0" r="0" b="3175"/>
            <wp:docPr id="15" name="Imagen 4">
              <a:extLst xmlns:a="http://schemas.openxmlformats.org/drawingml/2006/main">
                <a:ext uri="{FF2B5EF4-FFF2-40B4-BE49-F238E27FC236}">
                  <a16:creationId xmlns:a16="http://schemas.microsoft.com/office/drawing/2014/main" id="{A24D717B-251F-4AAB-953C-7F127215FC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24D717B-251F-4AAB-953C-7F127215FCD2}"/>
                        </a:ext>
                      </a:extLst>
                    </pic:cNvPr>
                    <pic:cNvPicPr>
                      <a:picLocks noChangeAspect="1"/>
                    </pic:cNvPicPr>
                  </pic:nvPicPr>
                  <pic:blipFill>
                    <a:blip r:embed="rId10"/>
                    <a:stretch>
                      <a:fillRect/>
                    </a:stretch>
                  </pic:blipFill>
                  <pic:spPr>
                    <a:xfrm>
                      <a:off x="0" y="0"/>
                      <a:ext cx="6254412" cy="2636807"/>
                    </a:xfrm>
                    <a:prstGeom prst="rect">
                      <a:avLst/>
                    </a:prstGeom>
                  </pic:spPr>
                </pic:pic>
              </a:graphicData>
            </a:graphic>
          </wp:inline>
        </w:drawing>
      </w:r>
    </w:p>
    <w:p w:rsidR="0083706D" w:rsidRDefault="0083706D" w:rsidP="00EB725B">
      <w:pPr>
        <w:shd w:val="clear" w:color="auto" w:fill="FFFFFF"/>
        <w:spacing w:after="100" w:afterAutospacing="1"/>
        <w:contextualSpacing/>
        <w:jc w:val="both"/>
        <w:rPr>
          <w:rFonts w:ascii="Calibri" w:hAnsi="Calibri" w:cs="Calibri"/>
          <w:b/>
          <w:bCs/>
        </w:rPr>
      </w:pPr>
    </w:p>
    <w:p w:rsidR="00EB725B" w:rsidRPr="00EB725B" w:rsidRDefault="00EB725B" w:rsidP="00EB725B">
      <w:pPr>
        <w:shd w:val="clear" w:color="auto" w:fill="FFFFFF"/>
        <w:spacing w:after="100" w:afterAutospacing="1"/>
        <w:contextualSpacing/>
        <w:jc w:val="both"/>
        <w:rPr>
          <w:rFonts w:ascii="Calibri" w:hAnsi="Calibri" w:cs="Calibri"/>
          <w:b/>
          <w:bCs/>
        </w:rPr>
      </w:pPr>
      <w:r w:rsidRPr="00EB725B">
        <w:rPr>
          <w:rFonts w:ascii="Calibri" w:hAnsi="Calibri" w:cs="Calibri"/>
          <w:b/>
          <w:bCs/>
        </w:rPr>
        <w:t>IMPRESIÓN Y DISEÑO EMEZETA, S.A. DE C.V., POR UN MONTO TOTAL DE $1</w:t>
      </w:r>
      <w:r w:rsidR="0083706D" w:rsidRPr="00EB725B">
        <w:rPr>
          <w:rFonts w:ascii="Calibri" w:hAnsi="Calibri" w:cs="Calibri"/>
          <w:b/>
          <w:bCs/>
        </w:rPr>
        <w:t>, 740,000.00</w:t>
      </w:r>
      <w:r w:rsidRPr="00EB725B">
        <w:rPr>
          <w:rFonts w:ascii="Calibri" w:hAnsi="Calibri" w:cs="Calibri"/>
          <w:b/>
          <w:bCs/>
        </w:rPr>
        <w:t xml:space="preserve"> </w:t>
      </w:r>
    </w:p>
    <w:p w:rsidR="00EB725B" w:rsidRPr="00EB725B" w:rsidRDefault="00EB725B" w:rsidP="00EB725B">
      <w:pPr>
        <w:shd w:val="clear" w:color="auto" w:fill="FFFFFF"/>
        <w:spacing w:after="100" w:afterAutospacing="1"/>
        <w:contextualSpacing/>
        <w:jc w:val="both"/>
        <w:rPr>
          <w:rFonts w:ascii="Calibri" w:hAnsi="Calibri" w:cs="Calibri"/>
          <w:b/>
          <w:bCs/>
        </w:rPr>
      </w:pPr>
    </w:p>
    <w:p w:rsidR="00EB725B" w:rsidRPr="00EB725B" w:rsidRDefault="00EB725B" w:rsidP="00EB725B">
      <w:pPr>
        <w:shd w:val="clear" w:color="auto" w:fill="FFFFFF"/>
        <w:spacing w:after="100" w:afterAutospacing="1"/>
        <w:contextualSpacing/>
        <w:jc w:val="both"/>
        <w:rPr>
          <w:rFonts w:ascii="Calibri" w:hAnsi="Calibri" w:cs="Calibri"/>
          <w:b/>
          <w:bCs/>
        </w:rPr>
      </w:pPr>
      <w:r w:rsidRPr="00EB725B">
        <w:rPr>
          <w:rFonts w:ascii="Calibri" w:hAnsi="Calibri" w:cs="Calibri"/>
          <w:noProof/>
          <w:lang w:eastAsia="es-MX"/>
        </w:rPr>
        <w:drawing>
          <wp:inline distT="0" distB="0" distL="0" distR="0" wp14:anchorId="36178D51" wp14:editId="40952A34">
            <wp:extent cx="6228715" cy="2923954"/>
            <wp:effectExtent l="0" t="0" r="635" b="0"/>
            <wp:docPr id="6" name="Imagen 3">
              <a:extLst xmlns:a="http://schemas.openxmlformats.org/drawingml/2006/main">
                <a:ext uri="{FF2B5EF4-FFF2-40B4-BE49-F238E27FC236}">
                  <a16:creationId xmlns:a16="http://schemas.microsoft.com/office/drawing/2014/main" id="{D95941FA-A0C6-4AB0-AD09-A12D1122F2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95941FA-A0C6-4AB0-AD09-A12D1122F2DC}"/>
                        </a:ext>
                      </a:extLst>
                    </pic:cNvPr>
                    <pic:cNvPicPr>
                      <a:picLocks noChangeAspect="1"/>
                    </pic:cNvPicPr>
                  </pic:nvPicPr>
                  <pic:blipFill>
                    <a:blip r:embed="rId11"/>
                    <a:stretch>
                      <a:fillRect/>
                    </a:stretch>
                  </pic:blipFill>
                  <pic:spPr>
                    <a:xfrm>
                      <a:off x="0" y="0"/>
                      <a:ext cx="6254333" cy="2935980"/>
                    </a:xfrm>
                    <a:prstGeom prst="rect">
                      <a:avLst/>
                    </a:prstGeom>
                  </pic:spPr>
                </pic:pic>
              </a:graphicData>
            </a:graphic>
          </wp:inline>
        </w:drawing>
      </w:r>
    </w:p>
    <w:p w:rsidR="00606FFC" w:rsidRDefault="00606FFC" w:rsidP="00EB725B">
      <w:pPr>
        <w:shd w:val="clear" w:color="auto" w:fill="FFFFFF"/>
        <w:spacing w:after="100" w:afterAutospacing="1"/>
        <w:contextualSpacing/>
        <w:jc w:val="both"/>
        <w:rPr>
          <w:rFonts w:ascii="Calibri" w:hAnsi="Calibri" w:cs="Calibri"/>
          <w:b/>
          <w:bCs/>
        </w:rPr>
      </w:pPr>
    </w:p>
    <w:p w:rsidR="00606FFC" w:rsidRDefault="00606FFC" w:rsidP="00EB725B">
      <w:pPr>
        <w:shd w:val="clear" w:color="auto" w:fill="FFFFFF"/>
        <w:spacing w:after="100" w:afterAutospacing="1"/>
        <w:contextualSpacing/>
        <w:jc w:val="both"/>
        <w:rPr>
          <w:rFonts w:ascii="Calibri" w:hAnsi="Calibri" w:cs="Calibri"/>
          <w:b/>
          <w:bCs/>
        </w:rPr>
      </w:pPr>
    </w:p>
    <w:p w:rsidR="00EB725B" w:rsidRPr="00EB725B" w:rsidRDefault="00EB725B" w:rsidP="00EB725B">
      <w:pPr>
        <w:shd w:val="clear" w:color="auto" w:fill="FFFFFF"/>
        <w:spacing w:after="100" w:afterAutospacing="1"/>
        <w:contextualSpacing/>
        <w:jc w:val="both"/>
        <w:rPr>
          <w:rFonts w:ascii="Calibri" w:hAnsi="Calibri" w:cs="Calibri"/>
          <w:b/>
          <w:bCs/>
        </w:rPr>
      </w:pPr>
      <w:r w:rsidRPr="00EB725B">
        <w:rPr>
          <w:rFonts w:ascii="Calibri" w:hAnsi="Calibri" w:cs="Calibri"/>
          <w:b/>
          <w:bCs/>
        </w:rPr>
        <w:t>SIN ASIGNAR</w:t>
      </w:r>
    </w:p>
    <w:p w:rsidR="00EB725B" w:rsidRDefault="00EB725B" w:rsidP="00EB725B">
      <w:pPr>
        <w:shd w:val="clear" w:color="auto" w:fill="FFFFFF"/>
        <w:spacing w:after="100" w:afterAutospacing="1"/>
        <w:contextualSpacing/>
        <w:jc w:val="both"/>
        <w:rPr>
          <w:rFonts w:ascii="Calibri" w:hAnsi="Calibri" w:cs="Calibri"/>
          <w:lang w:val="es-ES_tradnl"/>
        </w:rPr>
      </w:pPr>
      <w:r w:rsidRPr="00EB725B">
        <w:rPr>
          <w:rFonts w:ascii="Calibri" w:hAnsi="Calibri" w:cs="Calibri"/>
          <w:noProof/>
          <w:lang w:eastAsia="es-MX"/>
        </w:rPr>
        <w:lastRenderedPageBreak/>
        <w:drawing>
          <wp:inline distT="0" distB="0" distL="0" distR="0" wp14:anchorId="3580D533" wp14:editId="2A7FC3DF">
            <wp:extent cx="6181725" cy="2349796"/>
            <wp:effectExtent l="0" t="0" r="0" b="0"/>
            <wp:docPr id="5" name="Imagen 4">
              <a:extLst xmlns:a="http://schemas.openxmlformats.org/drawingml/2006/main">
                <a:ext uri="{FF2B5EF4-FFF2-40B4-BE49-F238E27FC236}">
                  <a16:creationId xmlns:a16="http://schemas.microsoft.com/office/drawing/2014/main" id="{4B3ACC4C-98E1-4DAD-A738-8EEF07C0E8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4B3ACC4C-98E1-4DAD-A738-8EEF07C0E896}"/>
                        </a:ext>
                      </a:extLst>
                    </pic:cNvPr>
                    <pic:cNvPicPr>
                      <a:picLocks noChangeAspect="1"/>
                    </pic:cNvPicPr>
                  </pic:nvPicPr>
                  <pic:blipFill>
                    <a:blip r:embed="rId12"/>
                    <a:stretch>
                      <a:fillRect/>
                    </a:stretch>
                  </pic:blipFill>
                  <pic:spPr>
                    <a:xfrm>
                      <a:off x="0" y="0"/>
                      <a:ext cx="6187945" cy="2352160"/>
                    </a:xfrm>
                    <a:prstGeom prst="rect">
                      <a:avLst/>
                    </a:prstGeom>
                  </pic:spPr>
                </pic:pic>
              </a:graphicData>
            </a:graphic>
          </wp:inline>
        </w:drawing>
      </w:r>
    </w:p>
    <w:p w:rsidR="0083706D" w:rsidRPr="00EB725B" w:rsidRDefault="0083706D" w:rsidP="00EB725B">
      <w:pPr>
        <w:shd w:val="clear" w:color="auto" w:fill="FFFFFF"/>
        <w:spacing w:after="100" w:afterAutospacing="1"/>
        <w:contextualSpacing/>
        <w:jc w:val="both"/>
        <w:rPr>
          <w:rFonts w:ascii="Calibri" w:hAnsi="Calibri" w:cs="Calibri"/>
          <w:lang w:val="es-ES_tradnl"/>
        </w:rPr>
      </w:pPr>
    </w:p>
    <w:p w:rsidR="00EB725B" w:rsidRPr="00EB725B" w:rsidRDefault="00EB725B" w:rsidP="00EB725B">
      <w:pPr>
        <w:shd w:val="clear" w:color="auto" w:fill="FFFFFF"/>
        <w:tabs>
          <w:tab w:val="left" w:pos="1275"/>
        </w:tabs>
        <w:spacing w:after="100" w:afterAutospacing="1"/>
        <w:contextualSpacing/>
        <w:jc w:val="both"/>
        <w:rPr>
          <w:rFonts w:ascii="Calibri" w:hAnsi="Calibri" w:cs="Calibri"/>
          <w:color w:val="000000"/>
          <w:lang w:eastAsia="es-MX"/>
        </w:rPr>
      </w:pPr>
      <w:r w:rsidRPr="00EB725B">
        <w:rPr>
          <w:rFonts w:ascii="Calibri" w:hAnsi="Calibri" w:cs="Calibri"/>
          <w:color w:val="000000"/>
          <w:lang w:eastAsia="es-MX"/>
        </w:rPr>
        <w:t>La convocante tendrá 10 días hábiles para emitir la orden de compra / pedido posterior a la emisión del fallo.</w:t>
      </w:r>
    </w:p>
    <w:p w:rsidR="00EB725B" w:rsidRPr="00EB725B" w:rsidRDefault="00EB725B" w:rsidP="00EB725B">
      <w:pPr>
        <w:shd w:val="clear" w:color="auto" w:fill="FFFFFF"/>
        <w:tabs>
          <w:tab w:val="left" w:pos="1275"/>
        </w:tabs>
        <w:spacing w:after="100" w:afterAutospacing="1"/>
        <w:contextualSpacing/>
        <w:jc w:val="both"/>
        <w:rPr>
          <w:rFonts w:ascii="Calibri" w:hAnsi="Calibri" w:cs="Calibri"/>
          <w:color w:val="000000"/>
          <w:lang w:eastAsia="es-MX"/>
        </w:rPr>
      </w:pPr>
    </w:p>
    <w:p w:rsidR="00EB725B" w:rsidRPr="00EB725B" w:rsidRDefault="00EB725B" w:rsidP="00EB725B">
      <w:pPr>
        <w:shd w:val="clear" w:color="auto" w:fill="FFFFFF"/>
        <w:spacing w:line="253" w:lineRule="atLeast"/>
        <w:jc w:val="both"/>
        <w:rPr>
          <w:rFonts w:ascii="Calibri" w:hAnsi="Calibri" w:cs="Calibri"/>
          <w:color w:val="000000"/>
          <w:lang w:eastAsia="es-MX"/>
        </w:rPr>
      </w:pPr>
      <w:r w:rsidRPr="00EB725B">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EB725B" w:rsidRPr="00EB725B" w:rsidRDefault="00EB725B" w:rsidP="00EB725B">
      <w:pPr>
        <w:shd w:val="clear" w:color="auto" w:fill="FFFFFF"/>
        <w:spacing w:line="253" w:lineRule="atLeast"/>
        <w:jc w:val="both"/>
        <w:rPr>
          <w:rFonts w:ascii="Calibri" w:hAnsi="Calibri" w:cs="Calibri"/>
          <w:color w:val="000000"/>
          <w:lang w:eastAsia="es-MX"/>
        </w:rPr>
      </w:pPr>
    </w:p>
    <w:p w:rsidR="00EB725B" w:rsidRPr="00EB725B" w:rsidRDefault="00EB725B" w:rsidP="00EB725B">
      <w:pPr>
        <w:shd w:val="clear" w:color="auto" w:fill="FFFFFF"/>
        <w:spacing w:line="253" w:lineRule="atLeast"/>
        <w:jc w:val="both"/>
        <w:rPr>
          <w:rFonts w:ascii="Calibri" w:hAnsi="Calibri" w:cs="Calibri"/>
          <w:color w:val="000000"/>
          <w:lang w:eastAsia="es-MX"/>
        </w:rPr>
      </w:pPr>
      <w:r w:rsidRPr="00EB725B">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EB725B" w:rsidRPr="00EB725B" w:rsidRDefault="00EB725B" w:rsidP="00EB725B">
      <w:pPr>
        <w:shd w:val="clear" w:color="auto" w:fill="FFFFFF"/>
        <w:spacing w:line="253" w:lineRule="atLeast"/>
        <w:jc w:val="both"/>
        <w:rPr>
          <w:rFonts w:ascii="Calibri" w:hAnsi="Calibri" w:cs="Calibri"/>
          <w:color w:val="000000"/>
          <w:lang w:eastAsia="es-MX"/>
        </w:rPr>
      </w:pPr>
    </w:p>
    <w:p w:rsidR="00EB725B" w:rsidRPr="00EB725B" w:rsidRDefault="00EB725B" w:rsidP="00EB725B">
      <w:pPr>
        <w:shd w:val="clear" w:color="auto" w:fill="FFFFFF"/>
        <w:spacing w:line="276" w:lineRule="atLeast"/>
        <w:jc w:val="both"/>
        <w:rPr>
          <w:rFonts w:ascii="Calibri" w:hAnsi="Calibri" w:cs="Calibri"/>
          <w:color w:val="000000"/>
          <w:lang w:eastAsia="es-MX"/>
        </w:rPr>
      </w:pPr>
      <w:r w:rsidRPr="00EB725B">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rsidR="00EB725B" w:rsidRPr="00EB725B" w:rsidRDefault="00EB725B" w:rsidP="00EB725B">
      <w:pPr>
        <w:shd w:val="clear" w:color="auto" w:fill="FFFFFF"/>
        <w:spacing w:line="276" w:lineRule="atLeast"/>
        <w:jc w:val="both"/>
        <w:rPr>
          <w:rFonts w:ascii="Calibri" w:hAnsi="Calibri" w:cs="Calibri"/>
          <w:color w:val="000000"/>
          <w:lang w:eastAsia="es-MX"/>
        </w:rPr>
      </w:pPr>
    </w:p>
    <w:p w:rsidR="00EB725B" w:rsidRPr="00EB725B" w:rsidRDefault="00EB725B" w:rsidP="00EB725B">
      <w:pPr>
        <w:shd w:val="clear" w:color="auto" w:fill="FFFFFF"/>
        <w:spacing w:line="276" w:lineRule="atLeast"/>
        <w:jc w:val="both"/>
        <w:rPr>
          <w:rFonts w:ascii="Calibri" w:hAnsi="Calibri" w:cs="Calibri"/>
          <w:color w:val="000000"/>
          <w:lang w:eastAsia="es-MX"/>
        </w:rPr>
      </w:pPr>
      <w:r w:rsidRPr="00EB725B">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rsidR="00EB725B" w:rsidRPr="00EB725B" w:rsidRDefault="00EB725B" w:rsidP="00EB725B">
      <w:pPr>
        <w:shd w:val="clear" w:color="auto" w:fill="FFFFFF"/>
        <w:spacing w:line="276" w:lineRule="atLeast"/>
        <w:jc w:val="both"/>
        <w:rPr>
          <w:rFonts w:ascii="Calibri" w:hAnsi="Calibri" w:cs="Calibri"/>
          <w:color w:val="000000"/>
          <w:lang w:eastAsia="es-MX"/>
        </w:rPr>
      </w:pPr>
    </w:p>
    <w:p w:rsidR="00416867" w:rsidRPr="00EB725B" w:rsidRDefault="00EB725B" w:rsidP="00EB725B">
      <w:pPr>
        <w:shd w:val="clear" w:color="auto" w:fill="FFFFFF"/>
        <w:spacing w:after="100" w:afterAutospacing="1"/>
        <w:contextualSpacing/>
        <w:jc w:val="both"/>
        <w:rPr>
          <w:rFonts w:ascii="Calibri" w:hAnsi="Calibri" w:cs="Calibri"/>
          <w:color w:val="000000"/>
          <w:shd w:val="clear" w:color="auto" w:fill="FFFFFF"/>
          <w:lang w:eastAsia="es-MX"/>
        </w:rPr>
      </w:pPr>
      <w:r w:rsidRPr="00EB725B">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EB725B" w:rsidRPr="00493C55" w:rsidRDefault="00EB725B" w:rsidP="00EB725B">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Default="00C30E79" w:rsidP="002B1CD9">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w:t>
      </w:r>
      <w:r w:rsidR="00975371" w:rsidRPr="00493C55">
        <w:rPr>
          <w:rFonts w:asciiTheme="minorHAnsi" w:hAnsiTheme="minorHAnsi" w:cstheme="minorHAnsi"/>
        </w:rPr>
        <w:t>, representante suplente del Presidente del Comité de Adquisiciones, comenta de</w:t>
      </w:r>
      <w:r w:rsidR="00975371" w:rsidRPr="00493C55">
        <w:rPr>
          <w:rFonts w:asciiTheme="minorHAnsi" w:hAnsiTheme="minorHAnsi" w:cstheme="minorHAnsi"/>
          <w:lang w:val="es-ES"/>
        </w:rPr>
        <w:t xml:space="preserve"> </w:t>
      </w:r>
      <w:r w:rsidR="00975371" w:rsidRPr="00493C55">
        <w:rPr>
          <w:rFonts w:asciiTheme="minorHAnsi" w:hAnsiTheme="minorHAnsi" w:cstheme="minorHAnsi"/>
        </w:rPr>
        <w:t xml:space="preserve">conformidad con el artículo </w:t>
      </w:r>
      <w:r w:rsidR="00975371"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sidR="00F05876">
        <w:rPr>
          <w:rFonts w:asciiTheme="minorHAnsi" w:eastAsia="Cambria" w:hAnsiTheme="minorHAnsi" w:cstheme="minorHAnsi"/>
        </w:rPr>
        <w:t xml:space="preserve"> </w:t>
      </w:r>
      <w:r w:rsidR="00975371" w:rsidRPr="00493C55">
        <w:rPr>
          <w:rFonts w:asciiTheme="minorHAnsi" w:eastAsia="Cambria" w:hAnsiTheme="minorHAnsi" w:cstheme="minorHAnsi"/>
        </w:rPr>
        <w:t>proveedo</w:t>
      </w:r>
      <w:r w:rsidR="002B1CD9" w:rsidRPr="00493C55">
        <w:rPr>
          <w:rFonts w:asciiTheme="minorHAnsi" w:eastAsia="Cambria" w:hAnsiTheme="minorHAnsi" w:cstheme="minorHAnsi"/>
        </w:rPr>
        <w:t>r</w:t>
      </w:r>
      <w:r w:rsidR="00CF5DB5" w:rsidRPr="0083706D">
        <w:rPr>
          <w:rFonts w:asciiTheme="minorHAnsi" w:hAnsiTheme="minorHAnsi" w:cstheme="minorHAnsi"/>
          <w:b/>
          <w:bCs/>
        </w:rPr>
        <w:t xml:space="preserve"> </w:t>
      </w:r>
      <w:r w:rsidR="0083706D" w:rsidRPr="0083706D">
        <w:rPr>
          <w:rFonts w:asciiTheme="minorHAnsi" w:hAnsiTheme="minorHAnsi" w:cstheme="minorHAnsi"/>
          <w:b/>
        </w:rPr>
        <w:t xml:space="preserve">Computer Forms, S.A. de C.V., CR Impresores, S.A. de C.V., Raquel Lara Capetillo e Impresión y Diseño Emezeta, S.A. de C.V., las partidas 5, 6 y 11 </w:t>
      </w:r>
      <w:r w:rsidR="0083706D" w:rsidRPr="0083706D">
        <w:rPr>
          <w:rFonts w:asciiTheme="minorHAnsi" w:hAnsiTheme="minorHAnsi" w:cstheme="minorHAnsi"/>
          <w:b/>
          <w:lang w:val="es-ES_tradnl"/>
        </w:rPr>
        <w:t>se procede a declararse desiertas, y se licite a una siguiente ronda, Ronda 2, sin concurrencia del Comité de Adquisiciones</w:t>
      </w:r>
      <w:r w:rsidR="00032E25" w:rsidRPr="00032E25">
        <w:rPr>
          <w:rFonts w:asciiTheme="minorHAnsi" w:hAnsiTheme="minorHAnsi" w:cstheme="minorHAnsi"/>
          <w:b/>
        </w:rPr>
        <w:t>,</w:t>
      </w:r>
      <w:r w:rsidR="004747AC">
        <w:rPr>
          <w:rFonts w:cs="Tahoma"/>
        </w:rPr>
        <w:t xml:space="preserve"> </w:t>
      </w:r>
      <w:r w:rsidR="00975371" w:rsidRPr="00493C55">
        <w:rPr>
          <w:rFonts w:asciiTheme="minorHAnsi" w:hAnsiTheme="minorHAnsi" w:cstheme="minorHAnsi"/>
          <w:lang w:val="es-ES_tradnl"/>
        </w:rPr>
        <w:t>los que estén por la afirmativa, sírvanse manifestarlo levantando su mano.</w:t>
      </w:r>
    </w:p>
    <w:p w:rsidR="005B616F" w:rsidRPr="00493C55" w:rsidRDefault="005B616F" w:rsidP="002B1CD9">
      <w:pPr>
        <w:shd w:val="clear" w:color="auto" w:fill="FFFFFF"/>
        <w:spacing w:after="100" w:afterAutospacing="1"/>
        <w:contextualSpacing/>
        <w:jc w:val="both"/>
        <w:rPr>
          <w:rFonts w:asciiTheme="minorHAnsi" w:hAnsiTheme="minorHAnsi" w:cstheme="minorHAnsi"/>
          <w:lang w:val="es-ES_tradnl"/>
        </w:rPr>
      </w:pPr>
    </w:p>
    <w:p w:rsidR="005B616F" w:rsidRPr="00493C55" w:rsidRDefault="005B616F" w:rsidP="005B616F">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83706D" w:rsidRDefault="0083706D" w:rsidP="0083706D">
      <w:pPr>
        <w:shd w:val="clear" w:color="auto" w:fill="FFFFFF"/>
        <w:spacing w:after="100" w:afterAutospacing="1"/>
        <w:contextualSpacing/>
        <w:jc w:val="both"/>
        <w:rPr>
          <w:rFonts w:asciiTheme="minorHAnsi" w:hAnsiTheme="minorHAnsi" w:cstheme="minorHAnsi"/>
        </w:rPr>
      </w:pPr>
    </w:p>
    <w:p w:rsidR="0000184C" w:rsidRPr="0000184C" w:rsidRDefault="0000184C" w:rsidP="0000184C">
      <w:pPr>
        <w:spacing w:after="100" w:afterAutospacing="1"/>
        <w:contextualSpacing/>
        <w:jc w:val="both"/>
        <w:rPr>
          <w:rFonts w:asciiTheme="minorHAnsi" w:eastAsiaTheme="minorEastAsia" w:hAnsiTheme="minorHAnsi" w:cstheme="minorHAnsi"/>
          <w:lang w:eastAsia="es-MX"/>
        </w:rPr>
      </w:pPr>
      <w:r w:rsidRPr="0000184C">
        <w:rPr>
          <w:rFonts w:asciiTheme="minorHAnsi" w:eastAsiaTheme="minorEastAsia" w:hAnsiTheme="minorHAnsi" w:cstheme="minorHAnsi"/>
          <w:b/>
          <w:lang w:val="es-ES" w:eastAsia="es-MX"/>
        </w:rPr>
        <w:t>Número de Cuadro:</w:t>
      </w:r>
      <w:r w:rsidRPr="0000184C">
        <w:rPr>
          <w:rFonts w:asciiTheme="minorHAnsi" w:eastAsiaTheme="minorEastAsia" w:hAnsiTheme="minorHAnsi" w:cstheme="minorHAnsi"/>
          <w:lang w:val="es-ES" w:eastAsia="es-MX"/>
        </w:rPr>
        <w:t xml:space="preserve"> 02.16.2022</w:t>
      </w:r>
    </w:p>
    <w:p w:rsidR="0000184C" w:rsidRPr="0000184C" w:rsidRDefault="0000184C" w:rsidP="0000184C">
      <w:pPr>
        <w:spacing w:after="100" w:afterAutospacing="1"/>
        <w:contextualSpacing/>
        <w:jc w:val="both"/>
        <w:rPr>
          <w:rFonts w:asciiTheme="minorHAnsi" w:eastAsiaTheme="minorEastAsia" w:hAnsiTheme="minorHAnsi" w:cstheme="minorHAnsi"/>
          <w:b/>
          <w:lang w:eastAsia="es-MX"/>
        </w:rPr>
      </w:pPr>
      <w:r w:rsidRPr="0000184C">
        <w:rPr>
          <w:rFonts w:asciiTheme="minorHAnsi" w:eastAsiaTheme="minorEastAsia" w:hAnsiTheme="minorHAnsi" w:cstheme="minorHAnsi"/>
          <w:b/>
          <w:lang w:val="es-ES" w:eastAsia="es-MX"/>
        </w:rPr>
        <w:t xml:space="preserve">Licitación Pública Nacional con Participación del Comité: </w:t>
      </w:r>
      <w:r w:rsidRPr="0000184C">
        <w:rPr>
          <w:rFonts w:asciiTheme="minorHAnsi" w:eastAsiaTheme="minorEastAsia" w:hAnsiTheme="minorHAnsi" w:cstheme="minorHAnsi"/>
          <w:lang w:val="es-ES" w:eastAsia="es-MX"/>
        </w:rPr>
        <w:t>202201038 Ronda 3</w:t>
      </w:r>
    </w:p>
    <w:p w:rsidR="0000184C" w:rsidRPr="0000184C" w:rsidRDefault="0000184C" w:rsidP="0000184C">
      <w:pPr>
        <w:shd w:val="clear" w:color="auto" w:fill="FFFFFF"/>
        <w:spacing w:after="100" w:afterAutospacing="1"/>
        <w:contextualSpacing/>
        <w:jc w:val="both"/>
        <w:rPr>
          <w:rFonts w:asciiTheme="minorHAnsi" w:eastAsiaTheme="minorEastAsia" w:hAnsiTheme="minorHAnsi" w:cstheme="minorHAnsi"/>
          <w:lang w:eastAsia="es-MX"/>
        </w:rPr>
      </w:pPr>
      <w:r w:rsidRPr="0000184C">
        <w:rPr>
          <w:rFonts w:asciiTheme="minorHAnsi" w:eastAsiaTheme="minorEastAsia" w:hAnsiTheme="minorHAnsi" w:cstheme="minorHAnsi"/>
          <w:b/>
          <w:lang w:val="es-ES" w:eastAsia="es-MX"/>
        </w:rPr>
        <w:t xml:space="preserve">Área Requirente: </w:t>
      </w:r>
      <w:r w:rsidRPr="0000184C">
        <w:rPr>
          <w:rFonts w:asciiTheme="minorHAnsi" w:eastAsiaTheme="minorEastAsia" w:hAnsiTheme="minorHAnsi" w:cstheme="minorHAnsi"/>
          <w:lang w:val="es-ES" w:eastAsia="es-MX"/>
        </w:rPr>
        <w:t>Dirección de Gestión Integral del Agua y Drenaje adscrita a la Coordinación General de Servicios Municipales.</w:t>
      </w:r>
    </w:p>
    <w:p w:rsidR="0000184C" w:rsidRPr="0000184C" w:rsidRDefault="0000184C" w:rsidP="0000184C">
      <w:pPr>
        <w:shd w:val="clear" w:color="auto" w:fill="FFFFFF"/>
        <w:spacing w:after="100" w:afterAutospacing="1"/>
        <w:contextualSpacing/>
        <w:jc w:val="both"/>
        <w:rPr>
          <w:rFonts w:asciiTheme="minorHAnsi" w:eastAsiaTheme="minorEastAsia" w:hAnsiTheme="minorHAnsi" w:cstheme="minorHAnsi"/>
        </w:rPr>
      </w:pPr>
      <w:r w:rsidRPr="0000184C">
        <w:rPr>
          <w:rFonts w:asciiTheme="minorHAnsi" w:eastAsiaTheme="minorEastAsia" w:hAnsiTheme="minorHAnsi" w:cstheme="minorHAnsi"/>
          <w:b/>
          <w:lang w:val="es-ES" w:eastAsia="es-MX"/>
        </w:rPr>
        <w:t xml:space="preserve">Objeto de licitación: </w:t>
      </w:r>
      <w:r w:rsidRPr="0000184C">
        <w:rPr>
          <w:rFonts w:asciiTheme="minorHAnsi" w:eastAsiaTheme="minorEastAsia" w:hAnsiTheme="minorHAnsi" w:cstheme="minorHAnsi"/>
          <w:lang w:val="es-ES" w:eastAsia="es-MX"/>
        </w:rPr>
        <w:t>Herramientas necesarias para realizar las actividades diarias de reparación y mantenimiento en pozos, plantas de tratamiento de aguas residuales y rebombeos.</w:t>
      </w:r>
    </w:p>
    <w:p w:rsidR="0000184C" w:rsidRPr="0000184C" w:rsidRDefault="0000184C" w:rsidP="0000184C">
      <w:pPr>
        <w:shd w:val="clear" w:color="auto" w:fill="FFFFFF"/>
        <w:spacing w:after="100" w:afterAutospacing="1"/>
        <w:contextualSpacing/>
        <w:jc w:val="both"/>
        <w:rPr>
          <w:rFonts w:asciiTheme="minorHAnsi" w:eastAsiaTheme="minorEastAsia" w:hAnsiTheme="minorHAnsi" w:cstheme="minorHAnsi"/>
          <w:lang w:val="es-ES" w:eastAsia="es-MX"/>
        </w:rPr>
      </w:pPr>
    </w:p>
    <w:p w:rsidR="0000184C" w:rsidRPr="0000184C" w:rsidRDefault="0000184C" w:rsidP="0000184C">
      <w:pPr>
        <w:shd w:val="clear" w:color="auto" w:fill="FFFFFF"/>
        <w:spacing w:after="100" w:afterAutospacing="1"/>
        <w:contextualSpacing/>
        <w:jc w:val="both"/>
        <w:rPr>
          <w:rFonts w:asciiTheme="minorHAnsi" w:eastAsiaTheme="minorEastAsia" w:hAnsiTheme="minorHAnsi" w:cstheme="minorHAnsi"/>
          <w:lang w:val="es-ES_tradnl"/>
        </w:rPr>
      </w:pPr>
      <w:r w:rsidRPr="0000184C">
        <w:rPr>
          <w:rFonts w:asciiTheme="minorHAnsi" w:eastAsiaTheme="minorEastAsia" w:hAnsiTheme="minorHAnsi" w:cstheme="minorHAnsi"/>
          <w:lang w:eastAsia="es-MX"/>
        </w:rPr>
        <w:t>S</w:t>
      </w:r>
      <w:r w:rsidRPr="0000184C">
        <w:rPr>
          <w:rFonts w:asciiTheme="minorHAnsi" w:hAnsiTheme="minorHAnsi" w:cstheme="minorHAnsi"/>
          <w:lang w:val="es-ES_tradnl"/>
        </w:rPr>
        <w:t>e pone a la vista el expediente de donde se desprende lo siguiente:</w:t>
      </w:r>
    </w:p>
    <w:p w:rsidR="0000184C" w:rsidRPr="0000184C" w:rsidRDefault="0000184C" w:rsidP="0000184C">
      <w:pPr>
        <w:shd w:val="clear" w:color="auto" w:fill="FFFFFF"/>
        <w:spacing w:after="100" w:afterAutospacing="1"/>
        <w:contextualSpacing/>
        <w:jc w:val="both"/>
        <w:rPr>
          <w:rFonts w:asciiTheme="minorHAnsi" w:hAnsiTheme="minorHAnsi" w:cstheme="minorHAnsi"/>
          <w:lang w:val="es-ES_tradnl"/>
        </w:rPr>
      </w:pPr>
    </w:p>
    <w:p w:rsidR="0000184C" w:rsidRPr="0000184C" w:rsidRDefault="0000184C" w:rsidP="0000184C">
      <w:pPr>
        <w:shd w:val="clear" w:color="auto" w:fill="FFFFFF"/>
        <w:spacing w:after="100" w:afterAutospacing="1"/>
        <w:contextualSpacing/>
        <w:jc w:val="both"/>
        <w:rPr>
          <w:rFonts w:asciiTheme="minorHAnsi" w:hAnsiTheme="minorHAnsi" w:cstheme="minorHAnsi"/>
          <w:b/>
          <w:lang w:val="es-ES_tradnl"/>
        </w:rPr>
      </w:pPr>
      <w:r w:rsidRPr="0000184C">
        <w:rPr>
          <w:rFonts w:asciiTheme="minorHAnsi" w:hAnsiTheme="minorHAnsi" w:cstheme="minorHAnsi"/>
          <w:b/>
          <w:lang w:val="es-ES_tradnl"/>
        </w:rPr>
        <w:t>Proveedores que cotizan:</w:t>
      </w:r>
    </w:p>
    <w:p w:rsidR="0000184C" w:rsidRPr="0000184C" w:rsidRDefault="0000184C" w:rsidP="0000184C">
      <w:pPr>
        <w:pStyle w:val="Prrafodelista"/>
        <w:numPr>
          <w:ilvl w:val="0"/>
          <w:numId w:val="10"/>
        </w:numPr>
        <w:shd w:val="clear" w:color="auto" w:fill="FFFFFF"/>
        <w:spacing w:after="100" w:afterAutospacing="1"/>
        <w:contextualSpacing/>
        <w:jc w:val="both"/>
        <w:rPr>
          <w:rFonts w:asciiTheme="minorHAnsi" w:hAnsiTheme="minorHAnsi" w:cstheme="minorHAnsi"/>
        </w:rPr>
      </w:pPr>
      <w:r w:rsidRPr="0000184C">
        <w:rPr>
          <w:rFonts w:asciiTheme="minorHAnsi" w:hAnsiTheme="minorHAnsi" w:cstheme="minorHAnsi"/>
        </w:rPr>
        <w:t>Grupo Comercial Denbar, S.A.S. de C.V.</w:t>
      </w:r>
    </w:p>
    <w:p w:rsidR="0000184C" w:rsidRPr="0000184C" w:rsidRDefault="0000184C" w:rsidP="0000184C">
      <w:pPr>
        <w:pStyle w:val="Prrafodelista"/>
        <w:numPr>
          <w:ilvl w:val="0"/>
          <w:numId w:val="10"/>
        </w:numPr>
        <w:shd w:val="clear" w:color="auto" w:fill="FFFFFF"/>
        <w:spacing w:after="100" w:afterAutospacing="1"/>
        <w:contextualSpacing/>
        <w:jc w:val="both"/>
        <w:rPr>
          <w:rFonts w:asciiTheme="minorHAnsi" w:hAnsiTheme="minorHAnsi" w:cstheme="minorHAnsi"/>
        </w:rPr>
      </w:pPr>
      <w:r w:rsidRPr="0000184C">
        <w:rPr>
          <w:rFonts w:asciiTheme="minorHAnsi" w:hAnsiTheme="minorHAnsi" w:cstheme="minorHAnsi"/>
        </w:rPr>
        <w:t>Comsare Comercializadora, S.A. de C.V.</w:t>
      </w:r>
    </w:p>
    <w:p w:rsidR="0000184C" w:rsidRDefault="0000184C" w:rsidP="0000184C">
      <w:pPr>
        <w:pStyle w:val="Prrafodelista"/>
        <w:numPr>
          <w:ilvl w:val="0"/>
          <w:numId w:val="10"/>
        </w:numPr>
        <w:shd w:val="clear" w:color="auto" w:fill="FFFFFF"/>
        <w:spacing w:after="100" w:afterAutospacing="1"/>
        <w:contextualSpacing/>
        <w:jc w:val="both"/>
        <w:rPr>
          <w:rFonts w:asciiTheme="minorHAnsi" w:hAnsiTheme="minorHAnsi" w:cstheme="minorHAnsi"/>
        </w:rPr>
      </w:pPr>
      <w:r w:rsidRPr="0000184C">
        <w:rPr>
          <w:rFonts w:asciiTheme="minorHAnsi" w:hAnsiTheme="minorHAnsi" w:cstheme="minorHAnsi"/>
        </w:rPr>
        <w:t>Carlos Alberto Prado Vargas</w:t>
      </w:r>
    </w:p>
    <w:p w:rsidR="0000184C" w:rsidRDefault="0000184C" w:rsidP="0000184C">
      <w:pPr>
        <w:shd w:val="clear" w:color="auto" w:fill="FFFFFF"/>
        <w:spacing w:after="100" w:afterAutospacing="1"/>
        <w:contextualSpacing/>
        <w:jc w:val="both"/>
        <w:rPr>
          <w:rFonts w:asciiTheme="minorHAnsi" w:hAnsiTheme="minorHAnsi" w:cstheme="minorHAnsi"/>
        </w:rPr>
      </w:pPr>
    </w:p>
    <w:p w:rsidR="0000184C" w:rsidRDefault="0000184C" w:rsidP="0000184C">
      <w:pPr>
        <w:shd w:val="clear" w:color="auto" w:fill="FFFFFF"/>
        <w:spacing w:after="100" w:afterAutospacing="1"/>
        <w:contextualSpacing/>
        <w:jc w:val="both"/>
        <w:rPr>
          <w:rFonts w:asciiTheme="minorHAnsi" w:hAnsiTheme="minorHAnsi" w:cstheme="minorHAnsi"/>
        </w:rPr>
      </w:pPr>
    </w:p>
    <w:p w:rsidR="0000184C" w:rsidRDefault="0000184C" w:rsidP="0000184C">
      <w:pPr>
        <w:shd w:val="clear" w:color="auto" w:fill="FFFFFF"/>
        <w:spacing w:after="100" w:afterAutospacing="1"/>
        <w:contextualSpacing/>
        <w:jc w:val="both"/>
        <w:rPr>
          <w:rFonts w:asciiTheme="minorHAnsi" w:hAnsiTheme="minorHAnsi" w:cstheme="minorHAnsi"/>
        </w:rPr>
      </w:pPr>
    </w:p>
    <w:p w:rsidR="0000184C" w:rsidRDefault="0000184C" w:rsidP="0000184C">
      <w:pPr>
        <w:shd w:val="clear" w:color="auto" w:fill="FFFFFF"/>
        <w:spacing w:after="100" w:afterAutospacing="1"/>
        <w:contextualSpacing/>
        <w:jc w:val="both"/>
        <w:rPr>
          <w:rFonts w:asciiTheme="minorHAnsi" w:hAnsiTheme="minorHAnsi" w:cstheme="minorHAnsi"/>
        </w:rPr>
      </w:pPr>
    </w:p>
    <w:p w:rsidR="0000184C" w:rsidRPr="0000184C" w:rsidRDefault="0000184C" w:rsidP="0000184C">
      <w:pPr>
        <w:shd w:val="clear" w:color="auto" w:fill="FFFFFF"/>
        <w:spacing w:after="100" w:afterAutospacing="1"/>
        <w:contextualSpacing/>
        <w:jc w:val="both"/>
        <w:rPr>
          <w:rFonts w:asciiTheme="minorHAnsi" w:hAnsiTheme="minorHAnsi" w:cstheme="minorHAnsi"/>
        </w:rPr>
      </w:pPr>
    </w:p>
    <w:p w:rsidR="0000184C" w:rsidRPr="0000184C" w:rsidRDefault="0000184C" w:rsidP="0000184C">
      <w:pPr>
        <w:shd w:val="clear" w:color="auto" w:fill="FFFFFF"/>
        <w:spacing w:after="100" w:afterAutospacing="1"/>
        <w:contextualSpacing/>
        <w:rPr>
          <w:rFonts w:asciiTheme="minorHAnsi" w:hAnsiTheme="minorHAnsi" w:cstheme="minorHAnsi"/>
        </w:rPr>
      </w:pPr>
      <w:r w:rsidRPr="0000184C">
        <w:rPr>
          <w:rFonts w:asciiTheme="minorHAnsi" w:hAnsiTheme="minorHAnsi" w:cstheme="minorHAnsi"/>
        </w:rPr>
        <w:t>Los licitantes cuyas proposiciones fueron desechadas:</w:t>
      </w:r>
    </w:p>
    <w:p w:rsidR="0000184C" w:rsidRPr="0000184C" w:rsidRDefault="0000184C" w:rsidP="0000184C">
      <w:pPr>
        <w:shd w:val="clear" w:color="auto" w:fill="FFFFFF"/>
        <w:spacing w:after="100" w:afterAutospacing="1"/>
        <w:contextualSpacing/>
        <w:rPr>
          <w:rFonts w:asciiTheme="minorHAnsi" w:hAnsiTheme="minorHAnsi" w:cstheme="minorHAnsi"/>
        </w:rPr>
      </w:pPr>
    </w:p>
    <w:tbl>
      <w:tblPr>
        <w:tblW w:w="9628" w:type="dxa"/>
        <w:tblLayout w:type="fixed"/>
        <w:tblCellMar>
          <w:left w:w="0" w:type="dxa"/>
          <w:right w:w="0" w:type="dxa"/>
        </w:tblCellMar>
        <w:tblLook w:val="04A0" w:firstRow="1" w:lastRow="0" w:firstColumn="1" w:lastColumn="0" w:noHBand="0" w:noVBand="1"/>
      </w:tblPr>
      <w:tblGrid>
        <w:gridCol w:w="4644"/>
        <w:gridCol w:w="4984"/>
      </w:tblGrid>
      <w:tr w:rsidR="0000184C" w:rsidRPr="0000184C" w:rsidTr="00606FFC">
        <w:trPr>
          <w:trHeight w:val="447"/>
        </w:trPr>
        <w:tc>
          <w:tcPr>
            <w:tcW w:w="464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0184C" w:rsidRPr="0000184C" w:rsidRDefault="0000184C" w:rsidP="0000184C">
            <w:pPr>
              <w:tabs>
                <w:tab w:val="center" w:pos="1854"/>
                <w:tab w:val="left" w:pos="2745"/>
              </w:tabs>
              <w:rPr>
                <w:rFonts w:asciiTheme="minorHAnsi" w:hAnsiTheme="minorHAnsi" w:cstheme="minorHAnsi"/>
                <w:lang w:eastAsia="es-MX"/>
              </w:rPr>
            </w:pPr>
            <w:r w:rsidRPr="0000184C">
              <w:rPr>
                <w:rFonts w:asciiTheme="minorHAnsi" w:hAnsiTheme="minorHAnsi" w:cstheme="minorHAnsi"/>
                <w:b/>
                <w:bCs/>
                <w:color w:val="FFFFFF"/>
                <w:kern w:val="24"/>
                <w:lang w:eastAsia="es-MX"/>
              </w:rPr>
              <w:tab/>
              <w:t xml:space="preserve">Licitante </w:t>
            </w:r>
            <w:r w:rsidRPr="0000184C">
              <w:rPr>
                <w:rFonts w:asciiTheme="minorHAnsi" w:hAnsiTheme="minorHAnsi" w:cstheme="minorHAnsi"/>
                <w:b/>
                <w:bCs/>
                <w:color w:val="FFFFFF"/>
                <w:kern w:val="24"/>
                <w:lang w:eastAsia="es-MX"/>
              </w:rPr>
              <w:tab/>
            </w:r>
          </w:p>
        </w:tc>
        <w:tc>
          <w:tcPr>
            <w:tcW w:w="498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0184C" w:rsidRPr="0000184C" w:rsidRDefault="0000184C" w:rsidP="0000184C">
            <w:pPr>
              <w:jc w:val="center"/>
              <w:rPr>
                <w:rFonts w:asciiTheme="minorHAnsi" w:hAnsiTheme="minorHAnsi" w:cstheme="minorHAnsi"/>
                <w:lang w:eastAsia="es-MX"/>
              </w:rPr>
            </w:pPr>
            <w:r w:rsidRPr="0000184C">
              <w:rPr>
                <w:rFonts w:asciiTheme="minorHAnsi" w:hAnsiTheme="minorHAnsi" w:cstheme="minorHAnsi"/>
                <w:b/>
                <w:bCs/>
                <w:color w:val="FFFFFF"/>
                <w:kern w:val="24"/>
                <w:lang w:eastAsia="es-MX"/>
              </w:rPr>
              <w:t xml:space="preserve">Motivo </w:t>
            </w:r>
          </w:p>
        </w:tc>
      </w:tr>
      <w:tr w:rsidR="0000184C" w:rsidRPr="0000184C" w:rsidTr="00606FFC">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Pr="0000184C" w:rsidRDefault="0000184C" w:rsidP="0000184C">
            <w:pPr>
              <w:rPr>
                <w:rFonts w:asciiTheme="minorHAnsi" w:hAnsiTheme="minorHAnsi" w:cstheme="minorHAnsi"/>
                <w:lang w:eastAsia="es-MX"/>
              </w:rPr>
            </w:pPr>
            <w:r w:rsidRPr="0000184C">
              <w:rPr>
                <w:rFonts w:asciiTheme="minorHAnsi" w:hAnsiTheme="minorHAnsi" w:cstheme="minorHAnsi"/>
                <w:lang w:eastAsia="es-MX"/>
              </w:rPr>
              <w:lastRenderedPageBreak/>
              <w:t>Comsare Comercializadora, S.A. de C.V.</w:t>
            </w:r>
          </w:p>
        </w:tc>
        <w:tc>
          <w:tcPr>
            <w:tcW w:w="498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Default="0000184C" w:rsidP="0000184C">
            <w:pPr>
              <w:rPr>
                <w:rFonts w:asciiTheme="minorHAnsi" w:hAnsiTheme="minorHAnsi" w:cstheme="minorHAnsi"/>
                <w:b/>
                <w:lang w:eastAsia="es-MX"/>
              </w:rPr>
            </w:pPr>
            <w:r w:rsidRPr="0000184C">
              <w:rPr>
                <w:rFonts w:asciiTheme="minorHAnsi" w:hAnsiTheme="minorHAnsi" w:cstheme="minorHAnsi"/>
                <w:b/>
                <w:lang w:eastAsia="es-MX"/>
              </w:rPr>
              <w:t>Licitante No Solvente.</w:t>
            </w:r>
          </w:p>
          <w:p w:rsidR="0000184C" w:rsidRPr="0000184C" w:rsidRDefault="0000184C" w:rsidP="0000184C">
            <w:pPr>
              <w:rPr>
                <w:rFonts w:asciiTheme="minorHAnsi" w:hAnsiTheme="minorHAnsi" w:cstheme="minorHAnsi"/>
                <w:b/>
                <w:lang w:eastAsia="es-MX"/>
              </w:rPr>
            </w:pPr>
          </w:p>
          <w:p w:rsidR="0000184C" w:rsidRDefault="0000184C" w:rsidP="0000184C">
            <w:pPr>
              <w:rPr>
                <w:rFonts w:asciiTheme="minorHAnsi" w:hAnsiTheme="minorHAnsi" w:cstheme="minorHAnsi"/>
                <w:b/>
                <w:lang w:eastAsia="es-MX"/>
              </w:rPr>
            </w:pPr>
            <w:r w:rsidRPr="0000184C">
              <w:rPr>
                <w:rFonts w:asciiTheme="minorHAnsi" w:hAnsiTheme="minorHAnsi" w:cstheme="minorHAnsi"/>
                <w:b/>
                <w:lang w:eastAsia="es-MX"/>
              </w:rPr>
              <w:t>Posterior al acto de presentación y apertura de proposiciones, se detectó por parte del área convocante, que:</w:t>
            </w:r>
          </w:p>
          <w:p w:rsidR="0000184C" w:rsidRPr="0000184C" w:rsidRDefault="0000184C" w:rsidP="0000184C">
            <w:pPr>
              <w:rPr>
                <w:rFonts w:asciiTheme="minorHAnsi" w:hAnsiTheme="minorHAnsi" w:cstheme="minorHAnsi"/>
                <w:b/>
                <w:lang w:eastAsia="es-MX"/>
              </w:rPr>
            </w:pPr>
          </w:p>
          <w:p w:rsidR="0000184C" w:rsidRDefault="0000184C" w:rsidP="0000184C">
            <w:pPr>
              <w:rPr>
                <w:rFonts w:asciiTheme="minorHAnsi" w:hAnsiTheme="minorHAnsi" w:cstheme="minorHAnsi"/>
                <w:b/>
                <w:lang w:eastAsia="es-MX"/>
              </w:rPr>
            </w:pPr>
            <w:r w:rsidRPr="0000184C">
              <w:rPr>
                <w:rFonts w:asciiTheme="minorHAnsi" w:hAnsiTheme="minorHAnsi" w:cstheme="minorHAnsi"/>
                <w:b/>
                <w:lang w:eastAsia="es-MX"/>
              </w:rPr>
              <w:t>- No presenta muestras ni fichas técnicas solicitadas en las bases de licitación.</w:t>
            </w:r>
          </w:p>
          <w:p w:rsidR="0000184C" w:rsidRPr="0000184C" w:rsidRDefault="0000184C" w:rsidP="0000184C">
            <w:pPr>
              <w:rPr>
                <w:rFonts w:asciiTheme="minorHAnsi" w:hAnsiTheme="minorHAnsi" w:cstheme="minorHAnsi"/>
                <w:b/>
                <w:lang w:eastAsia="es-MX"/>
              </w:rPr>
            </w:pPr>
            <w:r w:rsidRPr="0000184C">
              <w:rPr>
                <w:rFonts w:asciiTheme="minorHAnsi" w:hAnsiTheme="minorHAnsi" w:cstheme="minorHAnsi"/>
                <w:b/>
                <w:lang w:eastAsia="es-MX"/>
              </w:rPr>
              <w:t xml:space="preserve">   </w:t>
            </w:r>
          </w:p>
          <w:p w:rsidR="0000184C" w:rsidRDefault="0000184C" w:rsidP="0000184C">
            <w:pPr>
              <w:rPr>
                <w:rFonts w:asciiTheme="minorHAnsi" w:hAnsiTheme="minorHAnsi" w:cstheme="minorHAnsi"/>
                <w:b/>
                <w:lang w:eastAsia="es-MX"/>
              </w:rPr>
            </w:pPr>
            <w:r w:rsidRPr="0000184C">
              <w:rPr>
                <w:rFonts w:asciiTheme="minorHAnsi" w:hAnsiTheme="minorHAnsi" w:cstheme="minorHAnsi"/>
                <w:b/>
                <w:lang w:eastAsia="es-MX"/>
              </w:rPr>
              <w:t>Nota- la propuesta económica (anexo 5) presentada por el licitante y las cantidades plasmadas en presente cuadro no coinciden toda vez que existe un error aritmético por parte del licitante</w:t>
            </w:r>
            <w:r w:rsidR="00606FFC">
              <w:rPr>
                <w:rFonts w:asciiTheme="minorHAnsi" w:hAnsiTheme="minorHAnsi" w:cstheme="minorHAnsi"/>
                <w:b/>
                <w:lang w:eastAsia="es-MX"/>
              </w:rPr>
              <w:t>.</w:t>
            </w:r>
          </w:p>
          <w:p w:rsidR="00606FFC" w:rsidRPr="0000184C" w:rsidRDefault="00606FFC" w:rsidP="0000184C">
            <w:pPr>
              <w:rPr>
                <w:rFonts w:asciiTheme="minorHAnsi" w:hAnsiTheme="minorHAnsi" w:cstheme="minorHAnsi"/>
                <w:b/>
                <w:lang w:eastAsia="es-MX"/>
              </w:rPr>
            </w:pPr>
          </w:p>
        </w:tc>
      </w:tr>
      <w:tr w:rsidR="0000184C" w:rsidRPr="0000184C" w:rsidTr="00606FFC">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Pr="0000184C" w:rsidRDefault="0000184C" w:rsidP="0000184C">
            <w:pPr>
              <w:rPr>
                <w:rFonts w:asciiTheme="minorHAnsi" w:hAnsiTheme="minorHAnsi" w:cstheme="minorHAnsi"/>
                <w:lang w:eastAsia="es-MX"/>
              </w:rPr>
            </w:pPr>
            <w:r w:rsidRPr="0000184C">
              <w:rPr>
                <w:rFonts w:asciiTheme="minorHAnsi" w:hAnsiTheme="minorHAnsi" w:cstheme="minorHAnsi"/>
                <w:lang w:eastAsia="es-MX"/>
              </w:rPr>
              <w:t>Carlos Alberto Prado Vargas</w:t>
            </w:r>
          </w:p>
        </w:tc>
        <w:tc>
          <w:tcPr>
            <w:tcW w:w="498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Default="0000184C" w:rsidP="0000184C">
            <w:pPr>
              <w:rPr>
                <w:rFonts w:asciiTheme="minorHAnsi" w:hAnsiTheme="minorHAnsi" w:cstheme="minorHAnsi"/>
                <w:b/>
                <w:lang w:eastAsia="es-MX"/>
              </w:rPr>
            </w:pPr>
            <w:r w:rsidRPr="0000184C">
              <w:rPr>
                <w:rFonts w:asciiTheme="minorHAnsi" w:hAnsiTheme="minorHAnsi" w:cstheme="minorHAnsi"/>
                <w:b/>
                <w:lang w:eastAsia="es-MX"/>
              </w:rPr>
              <w:t>Licitante No Solvente.</w:t>
            </w:r>
          </w:p>
          <w:p w:rsidR="0000184C" w:rsidRPr="0000184C" w:rsidRDefault="0000184C" w:rsidP="0000184C">
            <w:pPr>
              <w:rPr>
                <w:rFonts w:asciiTheme="minorHAnsi" w:hAnsiTheme="minorHAnsi" w:cstheme="minorHAnsi"/>
                <w:b/>
                <w:lang w:eastAsia="es-MX"/>
              </w:rPr>
            </w:pPr>
          </w:p>
          <w:p w:rsidR="0000184C" w:rsidRDefault="0000184C" w:rsidP="0000184C">
            <w:pPr>
              <w:rPr>
                <w:rFonts w:asciiTheme="minorHAnsi" w:hAnsiTheme="minorHAnsi" w:cstheme="minorHAnsi"/>
                <w:b/>
                <w:lang w:eastAsia="es-MX"/>
              </w:rPr>
            </w:pPr>
            <w:r w:rsidRPr="0000184C">
              <w:rPr>
                <w:rFonts w:asciiTheme="minorHAnsi" w:hAnsiTheme="minorHAnsi" w:cstheme="minorHAnsi"/>
                <w:b/>
                <w:lang w:eastAsia="es-MX"/>
              </w:rPr>
              <w:t>Posterior al acto de presentación y apertura de proposiciones, se detectó por parte del área convocante, que:</w:t>
            </w:r>
          </w:p>
          <w:p w:rsidR="0000184C" w:rsidRPr="0000184C" w:rsidRDefault="0000184C" w:rsidP="0000184C">
            <w:pPr>
              <w:rPr>
                <w:rFonts w:asciiTheme="minorHAnsi" w:hAnsiTheme="minorHAnsi" w:cstheme="minorHAnsi"/>
                <w:b/>
                <w:lang w:eastAsia="es-MX"/>
              </w:rPr>
            </w:pPr>
          </w:p>
          <w:p w:rsidR="0000184C" w:rsidRDefault="0000184C" w:rsidP="0000184C">
            <w:pPr>
              <w:rPr>
                <w:rFonts w:asciiTheme="minorHAnsi" w:hAnsiTheme="minorHAnsi" w:cstheme="minorHAnsi"/>
                <w:b/>
                <w:lang w:eastAsia="es-MX"/>
              </w:rPr>
            </w:pPr>
            <w:r w:rsidRPr="0000184C">
              <w:rPr>
                <w:rFonts w:asciiTheme="minorHAnsi" w:hAnsiTheme="minorHAnsi" w:cstheme="minorHAnsi"/>
                <w:b/>
                <w:lang w:eastAsia="es-MX"/>
              </w:rPr>
              <w:t>- No presenta muestras ni fichas técnicas solicitadas en las bases de licitación.</w:t>
            </w:r>
          </w:p>
          <w:p w:rsidR="0000184C" w:rsidRPr="0000184C" w:rsidRDefault="0000184C" w:rsidP="0000184C">
            <w:pPr>
              <w:rPr>
                <w:rFonts w:asciiTheme="minorHAnsi" w:hAnsiTheme="minorHAnsi" w:cstheme="minorHAnsi"/>
                <w:b/>
                <w:lang w:eastAsia="es-MX"/>
              </w:rPr>
            </w:pPr>
          </w:p>
          <w:p w:rsidR="0000184C" w:rsidRDefault="0000184C" w:rsidP="0000184C">
            <w:pPr>
              <w:rPr>
                <w:rFonts w:asciiTheme="minorHAnsi" w:hAnsiTheme="minorHAnsi" w:cstheme="minorHAnsi"/>
                <w:b/>
                <w:lang w:eastAsia="es-MX"/>
              </w:rPr>
            </w:pPr>
            <w:r w:rsidRPr="0000184C">
              <w:rPr>
                <w:rFonts w:asciiTheme="minorHAnsi" w:hAnsiTheme="minorHAnsi" w:cstheme="minorHAnsi"/>
                <w:b/>
                <w:lang w:eastAsia="es-MX"/>
              </w:rPr>
              <w:t>Nota- la propuesta económica (anexo 5) presentada por el licitante y las cantidades plasmadas en presente cuadro no coinciden toda vez que existe un error aritmético por parte del licitante</w:t>
            </w:r>
            <w:r w:rsidR="00606FFC">
              <w:rPr>
                <w:rFonts w:asciiTheme="minorHAnsi" w:hAnsiTheme="minorHAnsi" w:cstheme="minorHAnsi"/>
                <w:b/>
                <w:lang w:eastAsia="es-MX"/>
              </w:rPr>
              <w:t>.</w:t>
            </w:r>
          </w:p>
          <w:p w:rsidR="00606FFC" w:rsidRPr="0000184C" w:rsidRDefault="00606FFC" w:rsidP="0000184C">
            <w:pPr>
              <w:rPr>
                <w:rFonts w:asciiTheme="minorHAnsi" w:hAnsiTheme="minorHAnsi" w:cstheme="minorHAnsi"/>
                <w:b/>
                <w:lang w:eastAsia="es-MX"/>
              </w:rPr>
            </w:pPr>
          </w:p>
        </w:tc>
      </w:tr>
    </w:tbl>
    <w:p w:rsidR="0000184C" w:rsidRPr="0000184C" w:rsidRDefault="0000184C" w:rsidP="0000184C">
      <w:pPr>
        <w:contextualSpacing/>
        <w:rPr>
          <w:rFonts w:asciiTheme="minorHAnsi" w:eastAsia="Calibri" w:hAnsiTheme="minorHAnsi" w:cstheme="minorHAnsi"/>
          <w:b/>
          <w:i/>
        </w:rPr>
      </w:pPr>
    </w:p>
    <w:p w:rsidR="0000184C" w:rsidRPr="0000184C" w:rsidRDefault="0000184C" w:rsidP="0000184C">
      <w:pPr>
        <w:shd w:val="clear" w:color="auto" w:fill="FFFFFF"/>
        <w:spacing w:after="100" w:afterAutospacing="1"/>
        <w:contextualSpacing/>
        <w:jc w:val="both"/>
        <w:rPr>
          <w:rFonts w:asciiTheme="minorHAnsi" w:hAnsiTheme="minorHAnsi" w:cstheme="minorHAnsi"/>
          <w:lang w:val="es-ES_tradnl"/>
        </w:rPr>
      </w:pPr>
      <w:r w:rsidRPr="0000184C">
        <w:rPr>
          <w:rFonts w:asciiTheme="minorHAnsi" w:hAnsiTheme="minorHAnsi" w:cstheme="minorHAnsi"/>
          <w:lang w:val="es-ES_tradnl"/>
        </w:rPr>
        <w:t xml:space="preserve">Los licitantes cuyas proposiciones resultaron solventes son los que se muestran en el siguiente cuadro: </w:t>
      </w:r>
    </w:p>
    <w:p w:rsidR="0000184C" w:rsidRPr="0000184C" w:rsidRDefault="0000184C" w:rsidP="0000184C">
      <w:pPr>
        <w:shd w:val="clear" w:color="auto" w:fill="FFFFFF"/>
        <w:spacing w:after="100" w:afterAutospacing="1"/>
        <w:contextualSpacing/>
        <w:rPr>
          <w:rFonts w:asciiTheme="minorHAnsi" w:hAnsiTheme="minorHAnsi" w:cstheme="minorHAnsi"/>
          <w:lang w:val="es-ES_tradnl"/>
        </w:rPr>
      </w:pPr>
    </w:p>
    <w:p w:rsidR="0000184C" w:rsidRPr="0000184C" w:rsidRDefault="0000184C" w:rsidP="0000184C">
      <w:pPr>
        <w:shd w:val="clear" w:color="auto" w:fill="FFFFFF"/>
        <w:spacing w:after="100" w:afterAutospacing="1"/>
        <w:contextualSpacing/>
        <w:rPr>
          <w:rFonts w:asciiTheme="minorHAnsi" w:hAnsiTheme="minorHAnsi" w:cstheme="minorHAnsi"/>
          <w:b/>
          <w:i/>
          <w:lang w:val="es-ES_tradnl"/>
        </w:rPr>
      </w:pPr>
      <w:r w:rsidRPr="0000184C">
        <w:rPr>
          <w:rFonts w:asciiTheme="minorHAnsi" w:hAnsiTheme="minorHAnsi" w:cstheme="minorHAnsi"/>
          <w:b/>
          <w:i/>
          <w:lang w:val="es-ES_tradnl"/>
        </w:rPr>
        <w:t>Se presenta tabla en Excel</w:t>
      </w:r>
    </w:p>
    <w:p w:rsidR="0000184C" w:rsidRPr="0000184C" w:rsidRDefault="0000184C" w:rsidP="0000184C">
      <w:pPr>
        <w:shd w:val="clear" w:color="auto" w:fill="FFFFFF"/>
        <w:spacing w:after="100" w:afterAutospacing="1"/>
        <w:contextualSpacing/>
        <w:rPr>
          <w:rFonts w:asciiTheme="minorHAnsi" w:hAnsiTheme="minorHAnsi" w:cstheme="minorHAnsi"/>
          <w:b/>
          <w:i/>
          <w:lang w:val="es-ES_tradnl"/>
        </w:rPr>
      </w:pPr>
    </w:p>
    <w:p w:rsidR="0000184C" w:rsidRPr="0000184C" w:rsidRDefault="0000184C" w:rsidP="0000184C">
      <w:pPr>
        <w:shd w:val="clear" w:color="auto" w:fill="FFFFFF"/>
        <w:spacing w:after="100" w:afterAutospacing="1"/>
        <w:contextualSpacing/>
        <w:jc w:val="both"/>
        <w:rPr>
          <w:rFonts w:asciiTheme="minorHAnsi" w:hAnsiTheme="minorHAnsi" w:cstheme="minorHAnsi"/>
          <w:b/>
          <w:lang w:val="es-ES_tradnl"/>
        </w:rPr>
      </w:pPr>
      <w:r w:rsidRPr="0000184C">
        <w:rPr>
          <w:rFonts w:asciiTheme="minorHAnsi" w:hAnsiTheme="minorHAnsi" w:cstheme="minorHAnsi"/>
          <w:b/>
          <w:lang w:val="es-ES_tradnl"/>
        </w:rPr>
        <w:t>GRUPO COMERCIAL DENBAR, S.A.S. DE C.V.</w:t>
      </w:r>
    </w:p>
    <w:p w:rsidR="0000184C" w:rsidRPr="0000184C" w:rsidRDefault="0000184C" w:rsidP="0000184C">
      <w:pPr>
        <w:shd w:val="clear" w:color="auto" w:fill="FFFFFF"/>
        <w:spacing w:after="100" w:afterAutospacing="1"/>
        <w:contextualSpacing/>
        <w:jc w:val="both"/>
        <w:rPr>
          <w:rFonts w:asciiTheme="minorHAnsi" w:hAnsiTheme="minorHAnsi" w:cstheme="minorHAnsi"/>
          <w:lang w:val="es-ES_tradnl"/>
        </w:rPr>
      </w:pPr>
    </w:p>
    <w:p w:rsidR="0000184C" w:rsidRPr="0000184C" w:rsidRDefault="0000184C" w:rsidP="0000184C">
      <w:pPr>
        <w:shd w:val="clear" w:color="auto" w:fill="FFFFFF"/>
        <w:spacing w:after="100" w:afterAutospacing="1"/>
        <w:contextualSpacing/>
        <w:jc w:val="both"/>
        <w:rPr>
          <w:rFonts w:asciiTheme="minorHAnsi" w:hAnsiTheme="minorHAnsi" w:cstheme="minorHAnsi"/>
          <w:lang w:val="es-ES_tradnl"/>
        </w:rPr>
      </w:pPr>
      <w:r w:rsidRPr="0000184C">
        <w:rPr>
          <w:rFonts w:asciiTheme="minorHAnsi" w:hAnsiTheme="minorHAnsi" w:cstheme="minorHAnsi"/>
          <w:lang w:val="es-ES_tradnl"/>
        </w:rPr>
        <w:t>Responsable de la evaluación de las proposiciones:</w:t>
      </w:r>
    </w:p>
    <w:p w:rsidR="0000184C" w:rsidRPr="0000184C" w:rsidRDefault="0000184C" w:rsidP="0000184C">
      <w:pPr>
        <w:shd w:val="clear" w:color="auto" w:fill="FFFFFF"/>
        <w:spacing w:after="100" w:afterAutospacing="1"/>
        <w:contextualSpacing/>
        <w:jc w:val="both"/>
        <w:rPr>
          <w:rFonts w:asciiTheme="minorHAnsi" w:hAnsiTheme="minorHAnsi" w:cstheme="minorHAnsi"/>
          <w:lang w:val="es-ES_tradnl"/>
        </w:rPr>
      </w:pPr>
    </w:p>
    <w:tbl>
      <w:tblPr>
        <w:tblStyle w:val="Tablaconcuadrcula"/>
        <w:tblW w:w="9633" w:type="dxa"/>
        <w:tblLayout w:type="fixed"/>
        <w:tblLook w:val="04A0" w:firstRow="1" w:lastRow="0" w:firstColumn="1" w:lastColumn="0" w:noHBand="0" w:noVBand="1"/>
      </w:tblPr>
      <w:tblGrid>
        <w:gridCol w:w="3714"/>
        <w:gridCol w:w="5919"/>
      </w:tblGrid>
      <w:tr w:rsidR="0000184C" w:rsidRPr="0000184C" w:rsidTr="0000184C">
        <w:tc>
          <w:tcPr>
            <w:tcW w:w="3714" w:type="dxa"/>
          </w:tcPr>
          <w:p w:rsidR="0000184C" w:rsidRPr="0000184C" w:rsidRDefault="0000184C" w:rsidP="0000184C">
            <w:pPr>
              <w:spacing w:after="100" w:afterAutospacing="1" w:line="276" w:lineRule="auto"/>
              <w:contextualSpacing/>
              <w:jc w:val="center"/>
              <w:rPr>
                <w:rFonts w:asciiTheme="minorHAnsi" w:hAnsiTheme="minorHAnsi" w:cstheme="minorHAnsi"/>
                <w:b/>
                <w:lang w:val="es-ES_tradnl"/>
              </w:rPr>
            </w:pPr>
            <w:r w:rsidRPr="0000184C">
              <w:rPr>
                <w:rFonts w:asciiTheme="minorHAnsi" w:hAnsiTheme="minorHAnsi" w:cstheme="minorHAnsi"/>
                <w:b/>
                <w:lang w:val="es-ES_tradnl"/>
              </w:rPr>
              <w:t>Nombre</w:t>
            </w:r>
          </w:p>
        </w:tc>
        <w:tc>
          <w:tcPr>
            <w:tcW w:w="5919" w:type="dxa"/>
          </w:tcPr>
          <w:p w:rsidR="0000184C" w:rsidRPr="0000184C" w:rsidRDefault="0000184C" w:rsidP="0000184C">
            <w:pPr>
              <w:spacing w:after="100" w:afterAutospacing="1" w:line="276" w:lineRule="auto"/>
              <w:contextualSpacing/>
              <w:jc w:val="center"/>
              <w:rPr>
                <w:rFonts w:asciiTheme="minorHAnsi" w:hAnsiTheme="minorHAnsi" w:cstheme="minorHAnsi"/>
                <w:b/>
                <w:lang w:val="es-ES_tradnl"/>
              </w:rPr>
            </w:pPr>
            <w:r w:rsidRPr="0000184C">
              <w:rPr>
                <w:rFonts w:asciiTheme="minorHAnsi" w:hAnsiTheme="minorHAnsi" w:cstheme="minorHAnsi"/>
                <w:b/>
                <w:lang w:val="es-ES_tradnl"/>
              </w:rPr>
              <w:t>Cargo</w:t>
            </w:r>
          </w:p>
        </w:tc>
      </w:tr>
      <w:tr w:rsidR="0000184C" w:rsidRPr="0000184C" w:rsidTr="0000184C">
        <w:tc>
          <w:tcPr>
            <w:tcW w:w="3714" w:type="dxa"/>
          </w:tcPr>
          <w:p w:rsidR="0000184C" w:rsidRPr="0000184C" w:rsidRDefault="0000184C" w:rsidP="0000184C">
            <w:pPr>
              <w:shd w:val="clear" w:color="auto" w:fill="FFFFFF"/>
              <w:spacing w:after="100" w:afterAutospacing="1" w:line="276" w:lineRule="auto"/>
              <w:contextualSpacing/>
              <w:rPr>
                <w:rFonts w:asciiTheme="minorHAnsi" w:hAnsiTheme="minorHAnsi" w:cstheme="minorHAnsi"/>
              </w:rPr>
            </w:pPr>
            <w:r w:rsidRPr="0000184C">
              <w:rPr>
                <w:rFonts w:asciiTheme="minorHAnsi" w:hAnsiTheme="minorHAnsi" w:cstheme="minorHAnsi"/>
              </w:rPr>
              <w:t xml:space="preserve">Rogelio Pulido Mercado </w:t>
            </w:r>
          </w:p>
        </w:tc>
        <w:tc>
          <w:tcPr>
            <w:tcW w:w="5919" w:type="dxa"/>
          </w:tcPr>
          <w:p w:rsidR="0000184C" w:rsidRPr="0000184C" w:rsidRDefault="0000184C" w:rsidP="0000184C">
            <w:pPr>
              <w:spacing w:after="100" w:afterAutospacing="1" w:line="276" w:lineRule="auto"/>
              <w:contextualSpacing/>
              <w:jc w:val="center"/>
              <w:rPr>
                <w:rFonts w:asciiTheme="minorHAnsi" w:hAnsiTheme="minorHAnsi" w:cstheme="minorHAnsi"/>
              </w:rPr>
            </w:pPr>
            <w:r w:rsidRPr="0000184C">
              <w:rPr>
                <w:rFonts w:asciiTheme="minorHAnsi" w:hAnsiTheme="minorHAnsi" w:cstheme="minorHAnsi"/>
              </w:rPr>
              <w:t>Director de Gestión Integral del Agua y Drenaje</w:t>
            </w:r>
          </w:p>
        </w:tc>
      </w:tr>
      <w:tr w:rsidR="0000184C" w:rsidRPr="0000184C" w:rsidTr="0000184C">
        <w:tc>
          <w:tcPr>
            <w:tcW w:w="3714" w:type="dxa"/>
          </w:tcPr>
          <w:p w:rsidR="0000184C" w:rsidRPr="0000184C" w:rsidRDefault="0000184C" w:rsidP="0000184C">
            <w:pPr>
              <w:shd w:val="clear" w:color="auto" w:fill="FFFFFF"/>
              <w:spacing w:after="100" w:afterAutospacing="1"/>
              <w:contextualSpacing/>
              <w:rPr>
                <w:rFonts w:asciiTheme="minorHAnsi" w:hAnsiTheme="minorHAnsi" w:cstheme="minorHAnsi"/>
              </w:rPr>
            </w:pPr>
            <w:r w:rsidRPr="0000184C">
              <w:rPr>
                <w:rFonts w:asciiTheme="minorHAnsi" w:hAnsiTheme="minorHAnsi" w:cstheme="minorHAnsi"/>
              </w:rPr>
              <w:t>Carlos Alejandro Vázquez Ortiz</w:t>
            </w:r>
          </w:p>
        </w:tc>
        <w:tc>
          <w:tcPr>
            <w:tcW w:w="5919" w:type="dxa"/>
          </w:tcPr>
          <w:p w:rsidR="0000184C" w:rsidRPr="0000184C" w:rsidRDefault="0000184C" w:rsidP="0000184C">
            <w:pPr>
              <w:spacing w:after="100" w:afterAutospacing="1"/>
              <w:contextualSpacing/>
              <w:jc w:val="center"/>
              <w:rPr>
                <w:rFonts w:asciiTheme="minorHAnsi" w:hAnsiTheme="minorHAnsi" w:cstheme="minorHAnsi"/>
              </w:rPr>
            </w:pPr>
            <w:r w:rsidRPr="0000184C">
              <w:rPr>
                <w:rFonts w:asciiTheme="minorHAnsi" w:hAnsiTheme="minorHAnsi" w:cstheme="minorHAnsi"/>
              </w:rPr>
              <w:t>Coordinador General de Servicios Municipales.</w:t>
            </w:r>
          </w:p>
        </w:tc>
      </w:tr>
    </w:tbl>
    <w:p w:rsidR="0000184C" w:rsidRPr="0000184C" w:rsidRDefault="0000184C" w:rsidP="0000184C">
      <w:pPr>
        <w:shd w:val="clear" w:color="auto" w:fill="FFFFFF"/>
        <w:spacing w:after="100" w:afterAutospacing="1"/>
        <w:contextualSpacing/>
        <w:jc w:val="both"/>
        <w:rPr>
          <w:rFonts w:asciiTheme="minorHAnsi" w:hAnsiTheme="minorHAnsi" w:cstheme="minorHAnsi"/>
        </w:rPr>
      </w:pPr>
    </w:p>
    <w:p w:rsidR="0000184C" w:rsidRPr="0000184C" w:rsidRDefault="0000184C" w:rsidP="0000184C">
      <w:pPr>
        <w:shd w:val="clear" w:color="auto" w:fill="FFFFFF"/>
        <w:spacing w:after="100" w:afterAutospacing="1"/>
        <w:contextualSpacing/>
        <w:jc w:val="both"/>
        <w:rPr>
          <w:rFonts w:asciiTheme="minorHAnsi" w:hAnsiTheme="minorHAnsi" w:cstheme="minorHAnsi"/>
          <w:b/>
          <w:lang w:val="es-ES_tradnl"/>
        </w:rPr>
      </w:pPr>
      <w:r w:rsidRPr="0000184C">
        <w:rPr>
          <w:rFonts w:asciiTheme="minorHAnsi" w:hAnsiTheme="minorHAnsi" w:cstheme="minorHAnsi"/>
          <w:b/>
          <w:u w:val="single"/>
          <w:lang w:val="es-ES_tradnl"/>
        </w:rPr>
        <w:t>Mediante oficio de análisis técnico número 1640/2022/1115</w:t>
      </w:r>
    </w:p>
    <w:p w:rsidR="0000184C" w:rsidRPr="0000184C" w:rsidRDefault="0000184C" w:rsidP="0000184C">
      <w:pPr>
        <w:shd w:val="clear" w:color="auto" w:fill="FFFFFF"/>
        <w:spacing w:after="100" w:afterAutospacing="1"/>
        <w:contextualSpacing/>
        <w:jc w:val="both"/>
        <w:rPr>
          <w:rFonts w:asciiTheme="minorHAnsi" w:hAnsiTheme="minorHAnsi" w:cstheme="minorHAnsi"/>
          <w:b/>
          <w:lang w:val="es-ES_tradnl"/>
        </w:rPr>
      </w:pPr>
    </w:p>
    <w:p w:rsidR="0000184C" w:rsidRPr="0000184C" w:rsidRDefault="0000184C" w:rsidP="0000184C">
      <w:pPr>
        <w:shd w:val="clear" w:color="auto" w:fill="FFFFFF"/>
        <w:spacing w:after="100" w:afterAutospacing="1"/>
        <w:contextualSpacing/>
        <w:jc w:val="both"/>
        <w:rPr>
          <w:rFonts w:asciiTheme="minorHAnsi" w:hAnsiTheme="minorHAnsi" w:cstheme="minorHAnsi"/>
          <w:lang w:val="es-ES_tradnl"/>
        </w:rPr>
      </w:pPr>
      <w:r w:rsidRPr="0000184C">
        <w:rPr>
          <w:rFonts w:asciiTheme="minorHAnsi" w:hAnsiTheme="minorHAnsi" w:cstheme="minorHAnsi"/>
          <w:b/>
          <w:lang w:val="es-ES_tradnl"/>
        </w:rPr>
        <w:t xml:space="preserve">Nota: </w:t>
      </w:r>
      <w:r w:rsidRPr="0000184C">
        <w:rPr>
          <w:rFonts w:asciiTheme="minorHAnsi" w:hAnsiTheme="minorHAnsi" w:cstheme="minorHAnsi"/>
          <w:lang w:val="es-ES_tradnl"/>
        </w:rPr>
        <w:t xml:space="preserve">Se adjudica al único licitante solvente. </w:t>
      </w:r>
    </w:p>
    <w:p w:rsidR="0000184C" w:rsidRPr="0000184C" w:rsidRDefault="0000184C" w:rsidP="0000184C">
      <w:pPr>
        <w:shd w:val="clear" w:color="auto" w:fill="FFFFFF"/>
        <w:spacing w:after="100" w:afterAutospacing="1"/>
        <w:contextualSpacing/>
        <w:jc w:val="both"/>
        <w:rPr>
          <w:rFonts w:asciiTheme="minorHAnsi" w:hAnsiTheme="minorHAnsi" w:cstheme="minorHAnsi"/>
          <w:b/>
          <w:lang w:val="es-ES_tradnl"/>
        </w:rPr>
      </w:pPr>
    </w:p>
    <w:p w:rsidR="0000184C" w:rsidRPr="0000184C" w:rsidRDefault="0000184C" w:rsidP="0000184C">
      <w:pPr>
        <w:shd w:val="clear" w:color="auto" w:fill="FFFFFF"/>
        <w:spacing w:after="100" w:afterAutospacing="1"/>
        <w:contextualSpacing/>
        <w:jc w:val="both"/>
        <w:rPr>
          <w:rFonts w:asciiTheme="minorHAnsi" w:hAnsiTheme="minorHAnsi" w:cstheme="minorHAnsi"/>
          <w:lang w:val="es-ES_tradnl"/>
        </w:rPr>
      </w:pPr>
      <w:r w:rsidRPr="0000184C">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00184C" w:rsidRPr="0000184C" w:rsidRDefault="0000184C" w:rsidP="0000184C">
      <w:pPr>
        <w:shd w:val="clear" w:color="auto" w:fill="FFFFFF"/>
        <w:spacing w:after="100" w:afterAutospacing="1"/>
        <w:contextualSpacing/>
        <w:jc w:val="both"/>
        <w:rPr>
          <w:rFonts w:asciiTheme="minorHAnsi" w:hAnsiTheme="minorHAnsi" w:cstheme="minorHAnsi"/>
        </w:rPr>
      </w:pPr>
    </w:p>
    <w:p w:rsidR="0000184C" w:rsidRPr="0000184C" w:rsidRDefault="0000184C" w:rsidP="0000184C">
      <w:pPr>
        <w:shd w:val="clear" w:color="auto" w:fill="FFFFFF"/>
        <w:spacing w:after="100" w:afterAutospacing="1"/>
        <w:contextualSpacing/>
        <w:jc w:val="both"/>
        <w:rPr>
          <w:rFonts w:asciiTheme="minorHAnsi" w:hAnsiTheme="minorHAnsi" w:cstheme="minorHAnsi"/>
          <w:b/>
          <w:bCs/>
          <w:color w:val="000000"/>
        </w:rPr>
      </w:pPr>
      <w:r w:rsidRPr="0000184C">
        <w:rPr>
          <w:rFonts w:asciiTheme="minorHAnsi" w:hAnsiTheme="minorHAnsi" w:cstheme="minorHAnsi"/>
          <w:b/>
          <w:lang w:val="es-ES_tradnl"/>
        </w:rPr>
        <w:t xml:space="preserve">GRUPO COMERCIAL DENBAR, S.A.S. DE C.V., POR UN MONTO TOTAL </w:t>
      </w:r>
      <w:r w:rsidR="00BF29D0" w:rsidRPr="0000184C">
        <w:rPr>
          <w:rFonts w:asciiTheme="minorHAnsi" w:hAnsiTheme="minorHAnsi" w:cstheme="minorHAnsi"/>
          <w:b/>
          <w:lang w:val="es-ES_tradnl"/>
        </w:rPr>
        <w:t>DE $</w:t>
      </w:r>
      <w:r w:rsidRPr="0000184C">
        <w:rPr>
          <w:rFonts w:asciiTheme="minorHAnsi" w:hAnsiTheme="minorHAnsi" w:cstheme="minorHAnsi"/>
          <w:b/>
          <w:bCs/>
          <w:color w:val="000000"/>
        </w:rPr>
        <w:t xml:space="preserve">1,188,561.65 </w:t>
      </w:r>
    </w:p>
    <w:p w:rsidR="0000184C" w:rsidRPr="0000184C" w:rsidRDefault="0000184C" w:rsidP="0000184C">
      <w:pPr>
        <w:shd w:val="clear" w:color="auto" w:fill="FFFFFF"/>
        <w:spacing w:after="100" w:afterAutospacing="1"/>
        <w:contextualSpacing/>
        <w:jc w:val="both"/>
        <w:rPr>
          <w:rFonts w:asciiTheme="minorHAnsi" w:hAnsiTheme="minorHAnsi" w:cstheme="minorHAnsi"/>
          <w:b/>
          <w:lang w:val="es-ES_tradnl"/>
        </w:rPr>
      </w:pPr>
    </w:p>
    <w:p w:rsidR="0000184C" w:rsidRPr="0000184C" w:rsidRDefault="0000184C" w:rsidP="0000184C">
      <w:pPr>
        <w:shd w:val="clear" w:color="auto" w:fill="FFFFFF"/>
        <w:spacing w:after="100" w:afterAutospacing="1"/>
        <w:contextualSpacing/>
        <w:rPr>
          <w:rFonts w:asciiTheme="minorHAnsi" w:hAnsiTheme="minorHAnsi" w:cstheme="minorHAnsi"/>
          <w:b/>
          <w:i/>
          <w:lang w:val="es-ES_tradnl"/>
        </w:rPr>
      </w:pPr>
      <w:r w:rsidRPr="0000184C">
        <w:rPr>
          <w:rFonts w:asciiTheme="minorHAnsi" w:hAnsiTheme="minorHAnsi" w:cstheme="minorHAnsi"/>
          <w:b/>
          <w:i/>
          <w:lang w:val="es-ES_tradnl"/>
        </w:rPr>
        <w:t>Se presenta tabla en Excel</w:t>
      </w:r>
    </w:p>
    <w:p w:rsidR="0000184C" w:rsidRPr="0000184C" w:rsidRDefault="0000184C" w:rsidP="0000184C">
      <w:pPr>
        <w:shd w:val="clear" w:color="auto" w:fill="FFFFFF"/>
        <w:spacing w:after="100" w:afterAutospacing="1"/>
        <w:ind w:left="1080"/>
        <w:contextualSpacing/>
        <w:jc w:val="both"/>
        <w:rPr>
          <w:rFonts w:asciiTheme="minorHAnsi" w:eastAsiaTheme="minorEastAsia" w:hAnsiTheme="minorHAnsi" w:cstheme="minorHAnsi"/>
          <w:b/>
          <w:u w:val="single"/>
          <w:lang w:val="es-ES_tradnl" w:eastAsia="es-MX"/>
        </w:rPr>
      </w:pPr>
    </w:p>
    <w:p w:rsidR="0000184C" w:rsidRPr="0000184C" w:rsidRDefault="0000184C" w:rsidP="0000184C">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00184C">
        <w:rPr>
          <w:rFonts w:asciiTheme="minorHAnsi" w:hAnsiTheme="minorHAnsi" w:cstheme="minorHAnsi"/>
          <w:color w:val="000000"/>
          <w:lang w:eastAsia="es-MX"/>
        </w:rPr>
        <w:t>La convocante tendrá 10 días hábiles para emitir la orden de compra / pedido posterior a la emisión del fallo.</w:t>
      </w:r>
    </w:p>
    <w:p w:rsidR="0000184C" w:rsidRPr="0000184C" w:rsidRDefault="0000184C" w:rsidP="0000184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00184C" w:rsidRPr="0000184C" w:rsidRDefault="0000184C" w:rsidP="0000184C">
      <w:pPr>
        <w:shd w:val="clear" w:color="auto" w:fill="FFFFFF"/>
        <w:spacing w:line="253" w:lineRule="atLeast"/>
        <w:jc w:val="both"/>
        <w:rPr>
          <w:rFonts w:asciiTheme="minorHAnsi" w:hAnsiTheme="minorHAnsi" w:cstheme="minorHAnsi"/>
          <w:color w:val="000000"/>
          <w:lang w:eastAsia="es-MX"/>
        </w:rPr>
      </w:pPr>
      <w:r w:rsidRPr="0000184C">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0184C" w:rsidRPr="0000184C" w:rsidRDefault="0000184C" w:rsidP="0000184C">
      <w:pPr>
        <w:shd w:val="clear" w:color="auto" w:fill="FFFFFF"/>
        <w:spacing w:line="253" w:lineRule="atLeast"/>
        <w:jc w:val="both"/>
        <w:rPr>
          <w:rFonts w:asciiTheme="minorHAnsi" w:hAnsiTheme="minorHAnsi" w:cstheme="minorHAnsi"/>
          <w:color w:val="000000"/>
          <w:lang w:eastAsia="es-MX"/>
        </w:rPr>
      </w:pPr>
    </w:p>
    <w:p w:rsidR="0000184C" w:rsidRPr="0000184C" w:rsidRDefault="0000184C" w:rsidP="0000184C">
      <w:pPr>
        <w:shd w:val="clear" w:color="auto" w:fill="FFFFFF"/>
        <w:spacing w:line="253" w:lineRule="atLeast"/>
        <w:jc w:val="both"/>
        <w:rPr>
          <w:rFonts w:asciiTheme="minorHAnsi" w:hAnsiTheme="minorHAnsi" w:cstheme="minorHAnsi"/>
          <w:color w:val="000000"/>
          <w:lang w:eastAsia="es-MX"/>
        </w:rPr>
      </w:pPr>
      <w:r w:rsidRPr="0000184C">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00184C" w:rsidRPr="0000184C" w:rsidRDefault="0000184C" w:rsidP="0000184C">
      <w:pPr>
        <w:shd w:val="clear" w:color="auto" w:fill="FFFFFF"/>
        <w:spacing w:line="253" w:lineRule="atLeast"/>
        <w:jc w:val="both"/>
        <w:rPr>
          <w:rFonts w:asciiTheme="minorHAnsi" w:hAnsiTheme="minorHAnsi" w:cstheme="minorHAnsi"/>
          <w:color w:val="000000"/>
          <w:lang w:eastAsia="es-MX"/>
        </w:rPr>
      </w:pPr>
    </w:p>
    <w:p w:rsidR="0000184C" w:rsidRPr="0000184C" w:rsidRDefault="0000184C" w:rsidP="0000184C">
      <w:pPr>
        <w:shd w:val="clear" w:color="auto" w:fill="FFFFFF"/>
        <w:spacing w:line="276" w:lineRule="atLeast"/>
        <w:jc w:val="both"/>
        <w:rPr>
          <w:rFonts w:asciiTheme="minorHAnsi" w:hAnsiTheme="minorHAnsi" w:cstheme="minorHAnsi"/>
          <w:color w:val="000000"/>
          <w:lang w:eastAsia="es-MX"/>
        </w:rPr>
      </w:pPr>
      <w:r w:rsidRPr="0000184C">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00184C" w:rsidRPr="0000184C" w:rsidRDefault="0000184C" w:rsidP="0000184C">
      <w:pPr>
        <w:shd w:val="clear" w:color="auto" w:fill="FFFFFF"/>
        <w:spacing w:line="276" w:lineRule="atLeast"/>
        <w:jc w:val="both"/>
        <w:rPr>
          <w:rFonts w:asciiTheme="minorHAnsi" w:hAnsiTheme="minorHAnsi" w:cstheme="minorHAnsi"/>
          <w:color w:val="000000"/>
          <w:lang w:eastAsia="es-MX"/>
        </w:rPr>
      </w:pPr>
    </w:p>
    <w:p w:rsidR="0000184C" w:rsidRPr="0000184C" w:rsidRDefault="0000184C" w:rsidP="0000184C">
      <w:pPr>
        <w:shd w:val="clear" w:color="auto" w:fill="FFFFFF"/>
        <w:spacing w:line="276" w:lineRule="atLeast"/>
        <w:jc w:val="both"/>
        <w:rPr>
          <w:rFonts w:asciiTheme="minorHAnsi" w:hAnsiTheme="minorHAnsi" w:cstheme="minorHAnsi"/>
          <w:color w:val="000000"/>
          <w:lang w:eastAsia="es-MX"/>
        </w:rPr>
      </w:pPr>
      <w:r w:rsidRPr="0000184C">
        <w:rPr>
          <w:rFonts w:asciiTheme="minorHAnsi" w:hAnsiTheme="minorHAnsi" w:cstheme="minorHAns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rsidR="0000184C" w:rsidRPr="0000184C" w:rsidRDefault="0000184C" w:rsidP="0000184C">
      <w:pPr>
        <w:shd w:val="clear" w:color="auto" w:fill="FFFFFF"/>
        <w:spacing w:line="276" w:lineRule="atLeast"/>
        <w:jc w:val="both"/>
        <w:rPr>
          <w:rFonts w:asciiTheme="minorHAnsi" w:hAnsiTheme="minorHAnsi" w:cstheme="minorHAnsi"/>
          <w:color w:val="000000"/>
          <w:lang w:eastAsia="es-MX"/>
        </w:rPr>
      </w:pPr>
    </w:p>
    <w:p w:rsidR="0083706D" w:rsidRPr="0000184C" w:rsidRDefault="0000184C" w:rsidP="0000184C">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00184C">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00184C" w:rsidRDefault="0000184C" w:rsidP="0000184C">
      <w:pPr>
        <w:shd w:val="clear" w:color="auto" w:fill="FFFFFF"/>
        <w:spacing w:after="100" w:afterAutospacing="1"/>
        <w:contextualSpacing/>
        <w:jc w:val="both"/>
        <w:rPr>
          <w:rFonts w:asciiTheme="minorHAnsi" w:hAnsiTheme="minorHAnsi" w:cstheme="minorHAnsi"/>
        </w:rPr>
      </w:pPr>
    </w:p>
    <w:p w:rsidR="0083706D" w:rsidRDefault="0083706D" w:rsidP="0083706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Pr>
          <w:rFonts w:asciiTheme="minorHAnsi" w:eastAsia="Cambria" w:hAnsiTheme="minorHAnsi" w:cstheme="minorHAnsi"/>
        </w:rPr>
        <w:t xml:space="preserve"> </w:t>
      </w:r>
      <w:r w:rsidRPr="00493C55">
        <w:rPr>
          <w:rFonts w:asciiTheme="minorHAnsi" w:eastAsia="Cambria" w:hAnsiTheme="minorHAnsi" w:cstheme="minorHAnsi"/>
        </w:rPr>
        <w:t>proveedor</w:t>
      </w:r>
      <w:r w:rsidRPr="0083706D">
        <w:rPr>
          <w:rFonts w:asciiTheme="minorHAnsi" w:hAnsiTheme="minorHAnsi" w:cstheme="minorHAnsi"/>
          <w:b/>
          <w:bCs/>
        </w:rPr>
        <w:t xml:space="preserve"> </w:t>
      </w:r>
      <w:r w:rsidR="0000184C" w:rsidRPr="0000184C">
        <w:rPr>
          <w:rFonts w:asciiTheme="minorHAnsi" w:hAnsiTheme="minorHAnsi" w:cstheme="minorHAnsi"/>
          <w:b/>
        </w:rPr>
        <w:t>Grupo Comercial Denbar, S.A.S. de C.V.,</w:t>
      </w:r>
      <w:r w:rsidR="0000184C" w:rsidRPr="00D34D53">
        <w:rPr>
          <w:rFonts w:cs="Tahoma"/>
        </w:rPr>
        <w:t xml:space="preserve"> </w:t>
      </w:r>
      <w:r w:rsidRPr="00493C55">
        <w:rPr>
          <w:rFonts w:asciiTheme="minorHAnsi" w:hAnsiTheme="minorHAnsi" w:cstheme="minorHAnsi"/>
          <w:lang w:val="es-ES_tradnl"/>
        </w:rPr>
        <w:t>los que estén por la afirmativa, sírvanse manifestarlo levantando su mano.</w:t>
      </w:r>
    </w:p>
    <w:p w:rsidR="0083706D" w:rsidRPr="00493C55" w:rsidRDefault="0083706D" w:rsidP="0083706D">
      <w:pPr>
        <w:shd w:val="clear" w:color="auto" w:fill="FFFFFF"/>
        <w:spacing w:after="100" w:afterAutospacing="1"/>
        <w:contextualSpacing/>
        <w:jc w:val="both"/>
        <w:rPr>
          <w:rFonts w:asciiTheme="minorHAnsi" w:hAnsiTheme="minorHAnsi" w:cstheme="minorHAnsi"/>
          <w:lang w:val="es-ES_tradnl"/>
        </w:rPr>
      </w:pPr>
    </w:p>
    <w:p w:rsidR="0083706D" w:rsidRPr="00493C55" w:rsidRDefault="0083706D" w:rsidP="0083706D">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B653B2" w:rsidRDefault="00B653B2" w:rsidP="00B42600">
      <w:pPr>
        <w:shd w:val="clear" w:color="auto" w:fill="FFFFFF"/>
        <w:spacing w:after="100" w:afterAutospacing="1"/>
        <w:contextualSpacing/>
        <w:jc w:val="both"/>
        <w:rPr>
          <w:rFonts w:asciiTheme="minorHAnsi" w:eastAsiaTheme="minorEastAsia" w:hAnsiTheme="minorHAnsi" w:cstheme="minorHAnsi"/>
          <w:b/>
          <w:lang w:val="es-ES" w:eastAsia="es-MX"/>
        </w:rPr>
      </w:pPr>
    </w:p>
    <w:p w:rsidR="0000184C" w:rsidRPr="0000184C" w:rsidRDefault="0000184C" w:rsidP="0000184C">
      <w:pPr>
        <w:spacing w:after="100" w:afterAutospacing="1"/>
        <w:contextualSpacing/>
        <w:jc w:val="both"/>
        <w:rPr>
          <w:rFonts w:ascii="Calibri" w:eastAsiaTheme="minorEastAsia" w:hAnsi="Calibri" w:cs="Calibri"/>
          <w:lang w:eastAsia="es-MX"/>
        </w:rPr>
      </w:pPr>
      <w:r w:rsidRPr="0000184C">
        <w:rPr>
          <w:rFonts w:ascii="Calibri" w:eastAsiaTheme="minorEastAsia" w:hAnsi="Calibri" w:cs="Calibri"/>
          <w:b/>
          <w:lang w:val="es-ES" w:eastAsia="es-MX"/>
        </w:rPr>
        <w:t>Número de Cuadro:</w:t>
      </w:r>
      <w:r w:rsidRPr="0000184C">
        <w:rPr>
          <w:rFonts w:ascii="Calibri" w:eastAsiaTheme="minorEastAsia" w:hAnsi="Calibri" w:cs="Calibri"/>
          <w:lang w:val="es-ES" w:eastAsia="es-MX"/>
        </w:rPr>
        <w:t xml:space="preserve"> 03.16.2022</w:t>
      </w:r>
    </w:p>
    <w:p w:rsidR="0000184C" w:rsidRPr="0000184C" w:rsidRDefault="0000184C" w:rsidP="0000184C">
      <w:pPr>
        <w:spacing w:after="100" w:afterAutospacing="1"/>
        <w:contextualSpacing/>
        <w:jc w:val="both"/>
        <w:rPr>
          <w:rFonts w:ascii="Calibri" w:eastAsiaTheme="minorEastAsia" w:hAnsi="Calibri" w:cs="Calibri"/>
          <w:b/>
          <w:lang w:eastAsia="es-MX"/>
        </w:rPr>
      </w:pPr>
      <w:r w:rsidRPr="0000184C">
        <w:rPr>
          <w:rFonts w:ascii="Calibri" w:eastAsiaTheme="minorEastAsia" w:hAnsi="Calibri" w:cs="Calibri"/>
          <w:b/>
          <w:lang w:val="es-ES" w:eastAsia="es-MX"/>
        </w:rPr>
        <w:t xml:space="preserve">Licitación Pública Nacional con Participación del Comité: </w:t>
      </w:r>
      <w:r w:rsidRPr="0000184C">
        <w:rPr>
          <w:rFonts w:ascii="Calibri" w:eastAsiaTheme="minorEastAsia" w:hAnsi="Calibri" w:cs="Calibri"/>
          <w:lang w:val="es-ES" w:eastAsia="es-MX"/>
        </w:rPr>
        <w:t>202201017</w:t>
      </w:r>
    </w:p>
    <w:p w:rsidR="0000184C" w:rsidRPr="0000184C" w:rsidRDefault="0000184C" w:rsidP="0000184C">
      <w:pPr>
        <w:shd w:val="clear" w:color="auto" w:fill="FFFFFF"/>
        <w:spacing w:after="100" w:afterAutospacing="1"/>
        <w:contextualSpacing/>
        <w:jc w:val="both"/>
        <w:rPr>
          <w:rFonts w:ascii="Calibri" w:eastAsiaTheme="minorEastAsia" w:hAnsi="Calibri" w:cs="Calibri"/>
          <w:lang w:eastAsia="es-MX"/>
        </w:rPr>
      </w:pPr>
      <w:r w:rsidRPr="0000184C">
        <w:rPr>
          <w:rFonts w:ascii="Calibri" w:eastAsiaTheme="minorEastAsia" w:hAnsi="Calibri" w:cs="Calibri"/>
          <w:b/>
          <w:lang w:val="es-ES" w:eastAsia="es-MX"/>
        </w:rPr>
        <w:t xml:space="preserve">Área Requirente: </w:t>
      </w:r>
      <w:r w:rsidRPr="0000184C">
        <w:rPr>
          <w:rFonts w:ascii="Calibri" w:eastAsiaTheme="minorEastAsia" w:hAnsi="Calibri" w:cs="Calibri"/>
          <w:lang w:val="es-ES" w:eastAsia="es-MX"/>
        </w:rPr>
        <w:t>Dirección de Desarrollo Agropecuario adscrita a la Coordinación General de Desarrollo Económico y Combate a la Desigualdad.</w:t>
      </w:r>
    </w:p>
    <w:p w:rsidR="0000184C" w:rsidRPr="0000184C" w:rsidRDefault="0000184C" w:rsidP="0000184C">
      <w:pPr>
        <w:shd w:val="clear" w:color="auto" w:fill="FFFFFF"/>
        <w:spacing w:after="100" w:afterAutospacing="1"/>
        <w:contextualSpacing/>
        <w:jc w:val="both"/>
        <w:rPr>
          <w:rFonts w:ascii="Calibri" w:eastAsiaTheme="minorEastAsia" w:hAnsi="Calibri" w:cs="Calibri"/>
          <w:lang w:val="es-ES" w:eastAsia="es-MX"/>
        </w:rPr>
      </w:pPr>
      <w:r w:rsidRPr="0000184C">
        <w:rPr>
          <w:rFonts w:ascii="Calibri" w:eastAsiaTheme="minorEastAsia" w:hAnsi="Calibri" w:cs="Calibri"/>
          <w:b/>
          <w:lang w:val="es-ES" w:eastAsia="es-MX"/>
        </w:rPr>
        <w:t xml:space="preserve">Objeto de licitación: </w:t>
      </w:r>
      <w:r w:rsidRPr="0000184C">
        <w:rPr>
          <w:rFonts w:ascii="Calibri" w:eastAsiaTheme="minorEastAsia" w:hAnsi="Calibri" w:cs="Calibri"/>
          <w:lang w:val="es-ES" w:eastAsia="es-MX"/>
        </w:rPr>
        <w:t xml:space="preserve">Reparación y mantenimiento de maquinaria  </w:t>
      </w:r>
    </w:p>
    <w:p w:rsidR="0000184C" w:rsidRPr="0000184C" w:rsidRDefault="0000184C" w:rsidP="0000184C">
      <w:pPr>
        <w:shd w:val="clear" w:color="auto" w:fill="FFFFFF"/>
        <w:spacing w:after="100" w:afterAutospacing="1"/>
        <w:contextualSpacing/>
        <w:jc w:val="both"/>
        <w:rPr>
          <w:rFonts w:ascii="Calibri" w:eastAsiaTheme="minorEastAsia" w:hAnsi="Calibri" w:cs="Calibri"/>
        </w:rPr>
      </w:pPr>
      <w:r w:rsidRPr="0000184C">
        <w:rPr>
          <w:rFonts w:ascii="Calibri" w:eastAsiaTheme="minorEastAsia" w:hAnsi="Calibri" w:cs="Calibri"/>
          <w:lang w:val="es-ES" w:eastAsia="es-MX"/>
        </w:rPr>
        <w:t>(2 retroexcavadoras, 1 excavadora, 1 cargador frontal, 1 motoniveladora y 1 vibro compactador)</w:t>
      </w:r>
    </w:p>
    <w:p w:rsidR="0000184C" w:rsidRPr="0000184C" w:rsidRDefault="0000184C" w:rsidP="0000184C">
      <w:pPr>
        <w:shd w:val="clear" w:color="auto" w:fill="FFFFFF"/>
        <w:spacing w:after="100" w:afterAutospacing="1"/>
        <w:contextualSpacing/>
        <w:jc w:val="both"/>
        <w:rPr>
          <w:rFonts w:ascii="Calibri" w:eastAsiaTheme="minorEastAsia" w:hAnsi="Calibri" w:cs="Calibri"/>
          <w:lang w:val="es-ES" w:eastAsia="es-MX"/>
        </w:rPr>
      </w:pPr>
    </w:p>
    <w:p w:rsidR="0000184C" w:rsidRPr="0000184C" w:rsidRDefault="0000184C" w:rsidP="0000184C">
      <w:pPr>
        <w:shd w:val="clear" w:color="auto" w:fill="FFFFFF"/>
        <w:spacing w:after="100" w:afterAutospacing="1"/>
        <w:contextualSpacing/>
        <w:jc w:val="both"/>
        <w:rPr>
          <w:rFonts w:ascii="Calibri" w:eastAsiaTheme="minorEastAsia" w:hAnsi="Calibri" w:cs="Calibri"/>
          <w:lang w:val="es-ES_tradnl"/>
        </w:rPr>
      </w:pPr>
      <w:r w:rsidRPr="0000184C">
        <w:rPr>
          <w:rFonts w:ascii="Calibri" w:eastAsiaTheme="minorEastAsia" w:hAnsi="Calibri" w:cs="Calibri"/>
          <w:lang w:eastAsia="es-MX"/>
        </w:rPr>
        <w:t>S</w:t>
      </w:r>
      <w:r w:rsidRPr="0000184C">
        <w:rPr>
          <w:rFonts w:ascii="Calibri" w:hAnsi="Calibri" w:cs="Calibri"/>
          <w:lang w:val="es-ES_tradnl"/>
        </w:rPr>
        <w:t>e pone a la vista el expediente de donde se desprende lo siguiente:</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p w:rsidR="0000184C" w:rsidRPr="0000184C" w:rsidRDefault="0000184C" w:rsidP="0000184C">
      <w:pPr>
        <w:shd w:val="clear" w:color="auto" w:fill="FFFFFF"/>
        <w:spacing w:after="100" w:afterAutospacing="1"/>
        <w:contextualSpacing/>
        <w:jc w:val="both"/>
        <w:rPr>
          <w:rFonts w:ascii="Calibri" w:hAnsi="Calibri" w:cs="Calibri"/>
          <w:b/>
          <w:lang w:val="es-ES_tradnl"/>
        </w:rPr>
      </w:pPr>
      <w:r w:rsidRPr="0000184C">
        <w:rPr>
          <w:rFonts w:ascii="Calibri" w:hAnsi="Calibri" w:cs="Calibri"/>
          <w:b/>
          <w:lang w:val="es-ES_tradnl"/>
        </w:rPr>
        <w:t>Proveedores que cotizan:</w:t>
      </w:r>
    </w:p>
    <w:p w:rsidR="0000184C" w:rsidRPr="0000184C" w:rsidRDefault="0000184C" w:rsidP="0000184C">
      <w:pPr>
        <w:pStyle w:val="Prrafodelista"/>
        <w:numPr>
          <w:ilvl w:val="0"/>
          <w:numId w:val="11"/>
        </w:numPr>
        <w:shd w:val="clear" w:color="auto" w:fill="FFFFFF"/>
        <w:spacing w:after="100" w:afterAutospacing="1"/>
        <w:contextualSpacing/>
        <w:jc w:val="both"/>
        <w:rPr>
          <w:rFonts w:ascii="Calibri" w:hAnsi="Calibri" w:cs="Calibri"/>
          <w:lang w:val="en-US"/>
        </w:rPr>
      </w:pPr>
      <w:r w:rsidRPr="0000184C">
        <w:rPr>
          <w:rFonts w:ascii="Calibri" w:hAnsi="Calibri" w:cs="Calibri"/>
          <w:lang w:val="en-US"/>
        </w:rPr>
        <w:t>Cristina Jaime Zuñiga</w:t>
      </w:r>
    </w:p>
    <w:p w:rsidR="0000184C" w:rsidRPr="0000184C" w:rsidRDefault="0000184C" w:rsidP="0000184C">
      <w:pPr>
        <w:pStyle w:val="Prrafodelista"/>
        <w:numPr>
          <w:ilvl w:val="0"/>
          <w:numId w:val="11"/>
        </w:numPr>
        <w:shd w:val="clear" w:color="auto" w:fill="FFFFFF"/>
        <w:spacing w:after="100" w:afterAutospacing="1"/>
        <w:contextualSpacing/>
        <w:jc w:val="both"/>
        <w:rPr>
          <w:rFonts w:ascii="Calibri" w:hAnsi="Calibri" w:cs="Calibri"/>
        </w:rPr>
      </w:pPr>
      <w:r w:rsidRPr="0000184C">
        <w:rPr>
          <w:rFonts w:ascii="Calibri" w:hAnsi="Calibri" w:cs="Calibri"/>
        </w:rPr>
        <w:t>Rehabilitaciones y Servicios R&amp;S, S.A. de C.V.</w:t>
      </w:r>
    </w:p>
    <w:p w:rsidR="0000184C" w:rsidRDefault="0000184C" w:rsidP="0000184C">
      <w:pPr>
        <w:pStyle w:val="Prrafodelista"/>
        <w:numPr>
          <w:ilvl w:val="0"/>
          <w:numId w:val="11"/>
        </w:numPr>
        <w:shd w:val="clear" w:color="auto" w:fill="FFFFFF"/>
        <w:spacing w:after="100" w:afterAutospacing="1"/>
        <w:contextualSpacing/>
        <w:jc w:val="both"/>
        <w:rPr>
          <w:rFonts w:ascii="Calibri" w:hAnsi="Calibri" w:cs="Calibri"/>
        </w:rPr>
      </w:pPr>
      <w:r w:rsidRPr="0000184C">
        <w:rPr>
          <w:rFonts w:ascii="Calibri" w:hAnsi="Calibri" w:cs="Calibri"/>
        </w:rPr>
        <w:t xml:space="preserve">Hidráulica y Pailería </w:t>
      </w:r>
      <w:r w:rsidR="00AD2B80">
        <w:rPr>
          <w:rFonts w:ascii="Calibri" w:hAnsi="Calibri" w:cs="Calibri"/>
        </w:rPr>
        <w:t>d</w:t>
      </w:r>
      <w:r w:rsidRPr="0000184C">
        <w:rPr>
          <w:rFonts w:ascii="Calibri" w:hAnsi="Calibri" w:cs="Calibri"/>
        </w:rPr>
        <w:t>e Jalisco, S.A. de C.V.</w:t>
      </w:r>
    </w:p>
    <w:p w:rsidR="0000184C" w:rsidRPr="0000184C" w:rsidRDefault="0000184C" w:rsidP="0000184C">
      <w:pPr>
        <w:shd w:val="clear" w:color="auto" w:fill="FFFFFF"/>
        <w:spacing w:after="100" w:afterAutospacing="1"/>
        <w:contextualSpacing/>
        <w:rPr>
          <w:rFonts w:ascii="Calibri" w:hAnsi="Calibri" w:cs="Calibri"/>
        </w:rPr>
      </w:pPr>
      <w:r w:rsidRPr="0000184C">
        <w:rPr>
          <w:rFonts w:ascii="Calibri" w:hAnsi="Calibri" w:cs="Calibri"/>
        </w:rPr>
        <w:t>Los licitantes cuyas proposiciones fueron desechadas:</w:t>
      </w:r>
    </w:p>
    <w:p w:rsidR="0000184C" w:rsidRPr="0000184C" w:rsidRDefault="0000184C" w:rsidP="0000184C">
      <w:pPr>
        <w:shd w:val="clear" w:color="auto" w:fill="FFFFFF"/>
        <w:spacing w:after="100" w:afterAutospacing="1"/>
        <w:contextualSpacing/>
        <w:rPr>
          <w:rFonts w:ascii="Calibri" w:hAnsi="Calibri" w:cs="Calibri"/>
        </w:rPr>
      </w:pPr>
    </w:p>
    <w:tbl>
      <w:tblPr>
        <w:tblW w:w="9628" w:type="dxa"/>
        <w:tblLayout w:type="fixed"/>
        <w:tblCellMar>
          <w:left w:w="0" w:type="dxa"/>
          <w:right w:w="0" w:type="dxa"/>
        </w:tblCellMar>
        <w:tblLook w:val="04A0" w:firstRow="1" w:lastRow="0" w:firstColumn="1" w:lastColumn="0" w:noHBand="0" w:noVBand="1"/>
      </w:tblPr>
      <w:tblGrid>
        <w:gridCol w:w="4644"/>
        <w:gridCol w:w="4984"/>
      </w:tblGrid>
      <w:tr w:rsidR="0000184C" w:rsidRPr="0000184C" w:rsidTr="00AD2B80">
        <w:trPr>
          <w:trHeight w:val="447"/>
        </w:trPr>
        <w:tc>
          <w:tcPr>
            <w:tcW w:w="464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0184C" w:rsidRPr="0000184C" w:rsidRDefault="0000184C" w:rsidP="0000184C">
            <w:pPr>
              <w:tabs>
                <w:tab w:val="center" w:pos="1854"/>
                <w:tab w:val="left" w:pos="2745"/>
              </w:tabs>
              <w:rPr>
                <w:rFonts w:ascii="Calibri" w:hAnsi="Calibri" w:cs="Calibri"/>
                <w:lang w:eastAsia="es-MX"/>
              </w:rPr>
            </w:pPr>
            <w:r w:rsidRPr="0000184C">
              <w:rPr>
                <w:rFonts w:ascii="Calibri" w:hAnsi="Calibri" w:cs="Calibri"/>
                <w:b/>
                <w:bCs/>
                <w:color w:val="FFFFFF"/>
                <w:kern w:val="24"/>
                <w:lang w:eastAsia="es-MX"/>
              </w:rPr>
              <w:tab/>
              <w:t xml:space="preserve">Licitante </w:t>
            </w:r>
            <w:r w:rsidRPr="0000184C">
              <w:rPr>
                <w:rFonts w:ascii="Calibri" w:hAnsi="Calibri" w:cs="Calibri"/>
                <w:b/>
                <w:bCs/>
                <w:color w:val="FFFFFF"/>
                <w:kern w:val="24"/>
                <w:lang w:eastAsia="es-MX"/>
              </w:rPr>
              <w:tab/>
            </w:r>
          </w:p>
        </w:tc>
        <w:tc>
          <w:tcPr>
            <w:tcW w:w="498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0184C" w:rsidRPr="0000184C" w:rsidRDefault="0000184C" w:rsidP="0000184C">
            <w:pPr>
              <w:jc w:val="center"/>
              <w:rPr>
                <w:rFonts w:ascii="Calibri" w:hAnsi="Calibri" w:cs="Calibri"/>
                <w:lang w:eastAsia="es-MX"/>
              </w:rPr>
            </w:pPr>
            <w:r w:rsidRPr="0000184C">
              <w:rPr>
                <w:rFonts w:ascii="Calibri" w:hAnsi="Calibri" w:cs="Calibri"/>
                <w:b/>
                <w:bCs/>
                <w:color w:val="FFFFFF"/>
                <w:kern w:val="24"/>
                <w:lang w:eastAsia="es-MX"/>
              </w:rPr>
              <w:t xml:space="preserve">Motivo </w:t>
            </w:r>
          </w:p>
        </w:tc>
      </w:tr>
      <w:tr w:rsidR="0000184C" w:rsidRPr="0000184C" w:rsidTr="00AD2B80">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Pr="0000184C" w:rsidRDefault="0000184C" w:rsidP="0000184C">
            <w:pPr>
              <w:rPr>
                <w:rFonts w:ascii="Calibri" w:hAnsi="Calibri" w:cs="Calibri"/>
                <w:lang w:eastAsia="es-MX"/>
              </w:rPr>
            </w:pPr>
            <w:r w:rsidRPr="0000184C">
              <w:rPr>
                <w:rFonts w:ascii="Calibri" w:hAnsi="Calibri" w:cs="Calibri"/>
                <w:lang w:eastAsia="es-MX"/>
              </w:rPr>
              <w:lastRenderedPageBreak/>
              <w:t>Cristina Jaime Zúñiga</w:t>
            </w:r>
          </w:p>
        </w:tc>
        <w:tc>
          <w:tcPr>
            <w:tcW w:w="498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Default="0000184C" w:rsidP="0000184C">
            <w:pPr>
              <w:rPr>
                <w:rFonts w:ascii="Calibri" w:hAnsi="Calibri" w:cs="Calibri"/>
                <w:b/>
                <w:lang w:eastAsia="es-MX"/>
              </w:rPr>
            </w:pPr>
            <w:r w:rsidRPr="0000184C">
              <w:rPr>
                <w:rFonts w:ascii="Calibri" w:hAnsi="Calibri" w:cs="Calibri"/>
                <w:b/>
                <w:lang w:eastAsia="es-MX"/>
              </w:rPr>
              <w:t>Licitante No Solvente</w:t>
            </w:r>
            <w:r w:rsidR="00AD2B80">
              <w:rPr>
                <w:rFonts w:ascii="Calibri" w:hAnsi="Calibri" w:cs="Calibri"/>
                <w:b/>
                <w:lang w:eastAsia="es-MX"/>
              </w:rPr>
              <w:t>.</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Las partidas 1, 3 y 5: Superan el 10% de la media del estudio de mercado, de conformidad al Artículo 71 de la Ley de Compras Gubernamentales, Enajenaciones y Contratación de Servicios del Estado de Jalisco y sus Municipios.</w:t>
            </w:r>
          </w:p>
          <w:p w:rsidR="00AD2B80" w:rsidRPr="0000184C" w:rsidRDefault="00AD2B80" w:rsidP="0000184C">
            <w:pPr>
              <w:rPr>
                <w:rFonts w:ascii="Calibri" w:hAnsi="Calibri" w:cs="Calibri"/>
                <w:b/>
                <w:lang w:eastAsia="es-MX"/>
              </w:rPr>
            </w:pPr>
          </w:p>
        </w:tc>
      </w:tr>
      <w:tr w:rsidR="0000184C" w:rsidRPr="0000184C" w:rsidTr="00AD2B80">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Pr="0000184C" w:rsidRDefault="0000184C" w:rsidP="0000184C">
            <w:pPr>
              <w:rPr>
                <w:rFonts w:ascii="Calibri" w:hAnsi="Calibri" w:cs="Calibri"/>
                <w:lang w:eastAsia="es-MX"/>
              </w:rPr>
            </w:pPr>
            <w:r w:rsidRPr="0000184C">
              <w:rPr>
                <w:rFonts w:ascii="Calibri" w:hAnsi="Calibri" w:cs="Calibri"/>
                <w:lang w:eastAsia="es-MX"/>
              </w:rPr>
              <w:t>Rehabilitaciones y Servicios R&amp;S, S.A. de C.V.</w:t>
            </w:r>
          </w:p>
        </w:tc>
        <w:tc>
          <w:tcPr>
            <w:tcW w:w="498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Default="0000184C" w:rsidP="0000184C">
            <w:pPr>
              <w:rPr>
                <w:rFonts w:ascii="Calibri" w:hAnsi="Calibri" w:cs="Calibri"/>
                <w:b/>
                <w:lang w:eastAsia="es-MX"/>
              </w:rPr>
            </w:pPr>
            <w:r w:rsidRPr="0000184C">
              <w:rPr>
                <w:rFonts w:ascii="Calibri" w:hAnsi="Calibri" w:cs="Calibri"/>
                <w:b/>
                <w:lang w:eastAsia="es-MX"/>
              </w:rPr>
              <w:t>Licitante No Solvente</w:t>
            </w:r>
            <w:r w:rsidR="00AD2B80">
              <w:rPr>
                <w:rFonts w:ascii="Calibri" w:hAnsi="Calibri" w:cs="Calibri"/>
                <w:b/>
                <w:lang w:eastAsia="es-MX"/>
              </w:rPr>
              <w:t>.</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Posterior al acto de presentación y apertura de proposiciones, se detectó por parte del área convocante, que:</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Las partidas 1, 2, 3, 4, 5 y 6: Superan el 10% de la media del estudio de mercado, de conformidad al Artículo 71 de la Ley de Compras Gubernamentales, Enajenaciones y Contratación de Servicios del Estado de Jalisco y sus Municipios.</w:t>
            </w:r>
          </w:p>
          <w:p w:rsidR="00AD2B80" w:rsidRPr="0000184C" w:rsidRDefault="00AD2B80" w:rsidP="0000184C">
            <w:pPr>
              <w:rPr>
                <w:rFonts w:ascii="Calibri" w:hAnsi="Calibri" w:cs="Calibri"/>
                <w:b/>
                <w:lang w:eastAsia="es-MX"/>
              </w:rPr>
            </w:pPr>
          </w:p>
        </w:tc>
      </w:tr>
      <w:tr w:rsidR="0000184C" w:rsidRPr="0000184C" w:rsidTr="00AD2B80">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Pr="0000184C" w:rsidRDefault="0000184C" w:rsidP="0000184C">
            <w:pPr>
              <w:rPr>
                <w:rFonts w:ascii="Calibri" w:hAnsi="Calibri" w:cs="Calibri"/>
                <w:lang w:eastAsia="es-MX"/>
              </w:rPr>
            </w:pPr>
            <w:r w:rsidRPr="0000184C">
              <w:rPr>
                <w:rFonts w:ascii="Calibri" w:hAnsi="Calibri" w:cs="Calibri"/>
                <w:lang w:eastAsia="es-MX"/>
              </w:rPr>
              <w:t>Hidráulica y Pailería De Jalisco, S.A. de C.V.</w:t>
            </w:r>
          </w:p>
        </w:tc>
        <w:tc>
          <w:tcPr>
            <w:tcW w:w="498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Default="0000184C" w:rsidP="0000184C">
            <w:pPr>
              <w:rPr>
                <w:rFonts w:ascii="Calibri" w:hAnsi="Calibri" w:cs="Calibri"/>
                <w:b/>
                <w:lang w:eastAsia="es-MX"/>
              </w:rPr>
            </w:pPr>
            <w:r w:rsidRPr="0000184C">
              <w:rPr>
                <w:rFonts w:ascii="Calibri" w:hAnsi="Calibri" w:cs="Calibri"/>
                <w:b/>
                <w:lang w:eastAsia="es-MX"/>
              </w:rPr>
              <w:t>Licitante No Solvente</w:t>
            </w:r>
            <w:r w:rsidR="00AD2B80">
              <w:rPr>
                <w:rFonts w:ascii="Calibri" w:hAnsi="Calibri" w:cs="Calibri"/>
                <w:b/>
                <w:lang w:eastAsia="es-MX"/>
              </w:rPr>
              <w:t>.</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Posterior al acto de presentación y apertura de proposiciones, se detectó por parte del área convocante, que:</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Las partidas 1, 2, 3, 4, 5 y 6: Superan el 10% de la media del estudio de mercado, de conformidad al Artículo 71 de la Ley de Compras Gubernamentales, Enajenaciones y Contratación de Servicios del Estado de Jalisco y sus Municipios.</w:t>
            </w:r>
          </w:p>
          <w:p w:rsidR="00AD2B80" w:rsidRPr="0000184C" w:rsidRDefault="00AD2B80" w:rsidP="0000184C">
            <w:pPr>
              <w:rPr>
                <w:rFonts w:ascii="Calibri" w:hAnsi="Calibri" w:cs="Calibri"/>
                <w:b/>
                <w:lang w:eastAsia="es-MX"/>
              </w:rPr>
            </w:pPr>
          </w:p>
        </w:tc>
      </w:tr>
    </w:tbl>
    <w:p w:rsidR="0000184C" w:rsidRPr="0000184C" w:rsidRDefault="0000184C" w:rsidP="0000184C">
      <w:pPr>
        <w:shd w:val="clear" w:color="auto" w:fill="FFFFFF"/>
        <w:spacing w:after="100" w:afterAutospacing="1"/>
        <w:contextualSpacing/>
        <w:jc w:val="both"/>
        <w:rPr>
          <w:rFonts w:ascii="Calibri" w:hAnsi="Calibri" w:cs="Calibri"/>
          <w:lang w:val="es-ES_tradnl"/>
        </w:rPr>
      </w:pPr>
      <w:r w:rsidRPr="0000184C">
        <w:rPr>
          <w:rFonts w:ascii="Calibri" w:hAnsi="Calibri" w:cs="Calibri"/>
          <w:lang w:val="es-ES_tradnl"/>
        </w:rPr>
        <w:lastRenderedPageBreak/>
        <w:t xml:space="preserve">Los licitantes cuyas proposiciones resultaron solventes son los que se muestran en el siguiente cuadro: </w:t>
      </w:r>
    </w:p>
    <w:p w:rsidR="0000184C" w:rsidRPr="0000184C" w:rsidRDefault="0000184C" w:rsidP="0000184C">
      <w:pPr>
        <w:shd w:val="clear" w:color="auto" w:fill="FFFFFF"/>
        <w:spacing w:after="100" w:afterAutospacing="1"/>
        <w:contextualSpacing/>
        <w:rPr>
          <w:rFonts w:ascii="Calibri" w:hAnsi="Calibri" w:cs="Calibri"/>
          <w:lang w:val="es-ES_tradnl"/>
        </w:rPr>
      </w:pPr>
    </w:p>
    <w:p w:rsidR="0000184C" w:rsidRPr="0000184C" w:rsidRDefault="0000184C" w:rsidP="0000184C">
      <w:pPr>
        <w:shd w:val="clear" w:color="auto" w:fill="FFFFFF"/>
        <w:spacing w:after="100" w:afterAutospacing="1"/>
        <w:contextualSpacing/>
        <w:rPr>
          <w:rFonts w:ascii="Calibri" w:hAnsi="Calibri" w:cs="Calibri"/>
          <w:b/>
          <w:bCs/>
        </w:rPr>
      </w:pPr>
      <w:r w:rsidRPr="0000184C">
        <w:rPr>
          <w:rFonts w:ascii="Calibri" w:hAnsi="Calibri" w:cs="Calibri"/>
          <w:b/>
          <w:bCs/>
        </w:rPr>
        <w:t>CRISTINA JAIME ZÚÑIGA</w:t>
      </w:r>
    </w:p>
    <w:p w:rsidR="0000184C" w:rsidRPr="0000184C" w:rsidRDefault="0000184C" w:rsidP="0000184C">
      <w:pPr>
        <w:shd w:val="clear" w:color="auto" w:fill="FFFFFF"/>
        <w:spacing w:after="100" w:afterAutospacing="1"/>
        <w:contextualSpacing/>
        <w:rPr>
          <w:rFonts w:ascii="Calibri" w:hAnsi="Calibri" w:cs="Calibri"/>
          <w:lang w:val="es-ES_tradnl"/>
        </w:rPr>
      </w:pPr>
      <w:r w:rsidRPr="0000184C">
        <w:rPr>
          <w:rFonts w:ascii="Calibri" w:hAnsi="Calibri" w:cs="Calibri"/>
          <w:noProof/>
          <w:lang w:eastAsia="es-MX"/>
        </w:rPr>
        <w:drawing>
          <wp:inline distT="0" distB="0" distL="0" distR="0" wp14:anchorId="40ECF58B" wp14:editId="5D9499FB">
            <wp:extent cx="6229350" cy="2590800"/>
            <wp:effectExtent l="0" t="0" r="0" b="0"/>
            <wp:docPr id="10" name="Imagen 3">
              <a:extLst xmlns:a="http://schemas.openxmlformats.org/drawingml/2006/main">
                <a:ext uri="{FF2B5EF4-FFF2-40B4-BE49-F238E27FC236}">
                  <a16:creationId xmlns:a16="http://schemas.microsoft.com/office/drawing/2014/main" id="{1CC3BACC-9DFC-400C-8525-F1D4A7AD56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1CC3BACC-9DFC-400C-8525-F1D4A7AD563B}"/>
                        </a:ext>
                      </a:extLst>
                    </pic:cNvPr>
                    <pic:cNvPicPr>
                      <a:picLocks noChangeAspect="1"/>
                    </pic:cNvPicPr>
                  </pic:nvPicPr>
                  <pic:blipFill>
                    <a:blip r:embed="rId13"/>
                    <a:stretch>
                      <a:fillRect/>
                    </a:stretch>
                  </pic:blipFill>
                  <pic:spPr>
                    <a:xfrm>
                      <a:off x="0" y="0"/>
                      <a:ext cx="6244267" cy="2597004"/>
                    </a:xfrm>
                    <a:prstGeom prst="rect">
                      <a:avLst/>
                    </a:prstGeom>
                  </pic:spPr>
                </pic:pic>
              </a:graphicData>
            </a:graphic>
          </wp:inline>
        </w:drawing>
      </w:r>
      <w:r w:rsidRPr="0000184C">
        <w:rPr>
          <w:rFonts w:ascii="Calibri" w:hAnsi="Calibri" w:cs="Calibri"/>
          <w:lang w:val="es-ES_tradnl"/>
        </w:rPr>
        <w:t>Responsable de la evaluación de las proposiciones:</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tbl>
      <w:tblPr>
        <w:tblStyle w:val="Tablaconcuadrcula"/>
        <w:tblW w:w="9889" w:type="dxa"/>
        <w:tblLayout w:type="fixed"/>
        <w:tblLook w:val="04A0" w:firstRow="1" w:lastRow="0" w:firstColumn="1" w:lastColumn="0" w:noHBand="0" w:noVBand="1"/>
      </w:tblPr>
      <w:tblGrid>
        <w:gridCol w:w="3714"/>
        <w:gridCol w:w="6175"/>
      </w:tblGrid>
      <w:tr w:rsidR="0000184C" w:rsidRPr="0000184C" w:rsidTr="0000184C">
        <w:tc>
          <w:tcPr>
            <w:tcW w:w="3714" w:type="dxa"/>
          </w:tcPr>
          <w:p w:rsidR="0000184C" w:rsidRPr="0000184C" w:rsidRDefault="0000184C" w:rsidP="0000184C">
            <w:pPr>
              <w:spacing w:after="100" w:afterAutospacing="1" w:line="276" w:lineRule="auto"/>
              <w:contextualSpacing/>
              <w:jc w:val="center"/>
              <w:rPr>
                <w:rFonts w:ascii="Calibri" w:hAnsi="Calibri" w:cs="Calibri"/>
                <w:b/>
                <w:lang w:val="es-ES_tradnl"/>
              </w:rPr>
            </w:pPr>
            <w:r w:rsidRPr="0000184C">
              <w:rPr>
                <w:rFonts w:ascii="Calibri" w:hAnsi="Calibri" w:cs="Calibri"/>
                <w:b/>
                <w:lang w:val="es-ES_tradnl"/>
              </w:rPr>
              <w:t>Nombre</w:t>
            </w:r>
          </w:p>
        </w:tc>
        <w:tc>
          <w:tcPr>
            <w:tcW w:w="6175" w:type="dxa"/>
          </w:tcPr>
          <w:p w:rsidR="0000184C" w:rsidRPr="0000184C" w:rsidRDefault="0000184C" w:rsidP="0000184C">
            <w:pPr>
              <w:spacing w:after="100" w:afterAutospacing="1" w:line="276" w:lineRule="auto"/>
              <w:contextualSpacing/>
              <w:jc w:val="center"/>
              <w:rPr>
                <w:rFonts w:ascii="Calibri" w:hAnsi="Calibri" w:cs="Calibri"/>
                <w:b/>
                <w:lang w:val="es-ES_tradnl"/>
              </w:rPr>
            </w:pPr>
            <w:r w:rsidRPr="0000184C">
              <w:rPr>
                <w:rFonts w:ascii="Calibri" w:hAnsi="Calibri" w:cs="Calibri"/>
                <w:b/>
                <w:lang w:val="es-ES_tradnl"/>
              </w:rPr>
              <w:t>Cargo</w:t>
            </w:r>
          </w:p>
        </w:tc>
      </w:tr>
      <w:tr w:rsidR="0000184C" w:rsidRPr="0000184C" w:rsidTr="0000184C">
        <w:tc>
          <w:tcPr>
            <w:tcW w:w="3714" w:type="dxa"/>
          </w:tcPr>
          <w:p w:rsidR="0000184C" w:rsidRPr="0000184C" w:rsidRDefault="0000184C" w:rsidP="0000184C">
            <w:pPr>
              <w:shd w:val="clear" w:color="auto" w:fill="FFFFFF"/>
              <w:spacing w:after="100" w:afterAutospacing="1" w:line="276" w:lineRule="auto"/>
              <w:contextualSpacing/>
              <w:jc w:val="center"/>
              <w:rPr>
                <w:rFonts w:ascii="Calibri" w:hAnsi="Calibri" w:cs="Calibri"/>
              </w:rPr>
            </w:pPr>
            <w:r w:rsidRPr="0000184C">
              <w:rPr>
                <w:rFonts w:ascii="Calibri" w:hAnsi="Calibri" w:cs="Calibri"/>
              </w:rPr>
              <w:t>Martin de la Rosa Campos</w:t>
            </w:r>
          </w:p>
        </w:tc>
        <w:tc>
          <w:tcPr>
            <w:tcW w:w="6175" w:type="dxa"/>
          </w:tcPr>
          <w:p w:rsidR="0000184C" w:rsidRPr="0000184C" w:rsidRDefault="0000184C" w:rsidP="0000184C">
            <w:pPr>
              <w:spacing w:after="100" w:afterAutospacing="1" w:line="276" w:lineRule="auto"/>
              <w:contextualSpacing/>
              <w:jc w:val="center"/>
              <w:rPr>
                <w:rFonts w:ascii="Calibri" w:hAnsi="Calibri" w:cs="Calibri"/>
              </w:rPr>
            </w:pPr>
            <w:r w:rsidRPr="0000184C">
              <w:rPr>
                <w:rFonts w:ascii="Calibri" w:hAnsi="Calibri" w:cs="Calibri"/>
              </w:rPr>
              <w:t>Director de Desarrollo Agropecuario</w:t>
            </w:r>
          </w:p>
        </w:tc>
      </w:tr>
      <w:tr w:rsidR="0000184C" w:rsidRPr="0000184C" w:rsidTr="0000184C">
        <w:tc>
          <w:tcPr>
            <w:tcW w:w="3714" w:type="dxa"/>
          </w:tcPr>
          <w:p w:rsidR="0000184C" w:rsidRPr="0000184C" w:rsidRDefault="0000184C" w:rsidP="0000184C">
            <w:pPr>
              <w:shd w:val="clear" w:color="auto" w:fill="FFFFFF"/>
              <w:spacing w:after="100" w:afterAutospacing="1"/>
              <w:contextualSpacing/>
              <w:jc w:val="center"/>
              <w:rPr>
                <w:rFonts w:ascii="Calibri" w:hAnsi="Calibri" w:cs="Calibri"/>
              </w:rPr>
            </w:pPr>
            <w:r w:rsidRPr="0000184C">
              <w:rPr>
                <w:rFonts w:ascii="Calibri" w:hAnsi="Calibri" w:cs="Calibri"/>
              </w:rPr>
              <w:t>Salvador Villaseñor Aldama</w:t>
            </w:r>
          </w:p>
        </w:tc>
        <w:tc>
          <w:tcPr>
            <w:tcW w:w="6175" w:type="dxa"/>
          </w:tcPr>
          <w:p w:rsidR="0000184C" w:rsidRPr="0000184C" w:rsidRDefault="0000184C" w:rsidP="0000184C">
            <w:pPr>
              <w:spacing w:after="100" w:afterAutospacing="1"/>
              <w:contextualSpacing/>
              <w:jc w:val="center"/>
              <w:rPr>
                <w:rFonts w:ascii="Calibri" w:hAnsi="Calibri" w:cs="Calibri"/>
              </w:rPr>
            </w:pPr>
            <w:r w:rsidRPr="0000184C">
              <w:rPr>
                <w:rFonts w:ascii="Calibri" w:hAnsi="Calibri" w:cs="Calibri"/>
              </w:rPr>
              <w:t>Coordinador General de Desarrollo Económico y Combate a la Desigualdad</w:t>
            </w:r>
          </w:p>
        </w:tc>
      </w:tr>
    </w:tbl>
    <w:p w:rsidR="0000184C" w:rsidRPr="0000184C" w:rsidRDefault="0000184C" w:rsidP="0000184C">
      <w:pPr>
        <w:shd w:val="clear" w:color="auto" w:fill="FFFFFF"/>
        <w:spacing w:after="100" w:afterAutospacing="1"/>
        <w:contextualSpacing/>
        <w:jc w:val="both"/>
        <w:rPr>
          <w:rFonts w:ascii="Calibri" w:hAnsi="Calibri" w:cs="Calibri"/>
        </w:rPr>
      </w:pPr>
    </w:p>
    <w:p w:rsidR="0000184C" w:rsidRPr="0000184C" w:rsidRDefault="0000184C" w:rsidP="0000184C">
      <w:pPr>
        <w:shd w:val="clear" w:color="auto" w:fill="FFFFFF"/>
        <w:spacing w:after="100" w:afterAutospacing="1"/>
        <w:contextualSpacing/>
        <w:jc w:val="both"/>
        <w:rPr>
          <w:rFonts w:ascii="Calibri" w:hAnsi="Calibri" w:cs="Calibri"/>
          <w:lang w:val="es-ES_tradnl"/>
        </w:rPr>
      </w:pPr>
      <w:r w:rsidRPr="0000184C">
        <w:rPr>
          <w:rFonts w:ascii="Calibri" w:hAnsi="Calibri" w:cs="Calibri"/>
          <w:b/>
          <w:u w:val="single"/>
          <w:lang w:val="es-ES_tradnl"/>
        </w:rPr>
        <w:t>Mediante oficio de análisis técnico número 1500/1.5.9.1/2022/986</w:t>
      </w:r>
    </w:p>
    <w:p w:rsidR="0000184C" w:rsidRPr="0000184C" w:rsidRDefault="0000184C" w:rsidP="0000184C">
      <w:pPr>
        <w:shd w:val="clear" w:color="auto" w:fill="FFFFFF"/>
        <w:spacing w:after="100" w:afterAutospacing="1"/>
        <w:contextualSpacing/>
        <w:jc w:val="both"/>
        <w:rPr>
          <w:rFonts w:ascii="Calibri" w:hAnsi="Calibri" w:cs="Calibri"/>
          <w:b/>
          <w:lang w:val="es-ES_tradnl"/>
        </w:rPr>
      </w:pPr>
    </w:p>
    <w:p w:rsidR="0000184C" w:rsidRPr="0000184C" w:rsidRDefault="0000184C" w:rsidP="0000184C">
      <w:pPr>
        <w:shd w:val="clear" w:color="auto" w:fill="FFFFFF"/>
        <w:spacing w:after="100" w:afterAutospacing="1"/>
        <w:contextualSpacing/>
        <w:jc w:val="both"/>
        <w:rPr>
          <w:rFonts w:ascii="Calibri" w:hAnsi="Calibri" w:cs="Calibri"/>
          <w:lang w:val="es-ES_tradnl"/>
        </w:rPr>
      </w:pPr>
      <w:r w:rsidRPr="0000184C">
        <w:rPr>
          <w:rFonts w:ascii="Calibri" w:hAnsi="Calibri" w:cs="Calibri"/>
          <w:b/>
          <w:lang w:val="es-ES_tradnl"/>
        </w:rPr>
        <w:t xml:space="preserve">Nota: </w:t>
      </w:r>
      <w:r w:rsidRPr="0000184C">
        <w:rPr>
          <w:rFonts w:ascii="Calibri" w:hAnsi="Calibri" w:cs="Calibri"/>
          <w:lang w:val="es-ES_tradnl"/>
        </w:rPr>
        <w:t>Se adjudica al único licitante solvente que cumplió con los requerimientos técnicos, económicos y así como el cumplimiento de los puntos adicionales solicitados en las bases de licitación.</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p w:rsidR="0000184C" w:rsidRPr="0000184C" w:rsidRDefault="0000184C" w:rsidP="0000184C">
      <w:pPr>
        <w:shd w:val="clear" w:color="auto" w:fill="FFFFFF"/>
        <w:spacing w:after="100" w:afterAutospacing="1"/>
        <w:contextualSpacing/>
        <w:jc w:val="both"/>
        <w:rPr>
          <w:rFonts w:ascii="Calibri" w:hAnsi="Calibri" w:cs="Calibri"/>
          <w:lang w:val="es-ES_tradnl"/>
        </w:rPr>
      </w:pPr>
      <w:r w:rsidRPr="0000184C">
        <w:rPr>
          <w:rFonts w:ascii="Calibri" w:hAnsi="Calibri" w:cs="Calibri"/>
          <w:lang w:val="es-ES_tradnl"/>
        </w:rPr>
        <w:t xml:space="preserve">Cabe mencionar que las partidas 1, 3 y 5 no fueron presentadas con la totalidad de los requisitos indicados en las bases de la presente licitación y/o no cumplieron económicamente conforme al Artículo 71 de la Ley de Compras Gubernamentales, Enajenaciones y Contratación de Servicios del Estado de Jalisco y sus Municipios, por lo que en términos del artículo 93 fracción III del Reglamento </w:t>
      </w:r>
      <w:r w:rsidRPr="0000184C">
        <w:rPr>
          <w:rFonts w:ascii="Calibri" w:hAnsi="Calibri" w:cs="Calibri"/>
          <w:lang w:val="es-ES_tradnl"/>
        </w:rPr>
        <w:lastRenderedPageBreak/>
        <w:t>de Compras, Enajenaciones y Contratación de Servicios del Municipio de Zapopan se procede a declarar desierta. En virtud de que las propuestas presentadas se encuentran fuera de la media del estudio de la investigación de mercado, de conformidad al Artículo 69, 71 y 13, numeral 3 BIS, Fracción IV, de la Ley de Compras, Enajenaciones y Contratación de Servicios del Estado de Jalisco, se solicita se proceda a su cancelación, para efectos de que sea realizada una nueva investigación de mercado y licitación con nuevas bases, al prevalecer la necesidad de adquirir dichos bienes.</w:t>
      </w:r>
    </w:p>
    <w:p w:rsidR="0000184C" w:rsidRPr="0000184C" w:rsidRDefault="0000184C" w:rsidP="0000184C">
      <w:pPr>
        <w:shd w:val="clear" w:color="auto" w:fill="FFFFFF"/>
        <w:spacing w:after="100" w:afterAutospacing="1"/>
        <w:contextualSpacing/>
        <w:jc w:val="both"/>
        <w:rPr>
          <w:rFonts w:ascii="Calibri" w:hAnsi="Calibri" w:cs="Calibri"/>
          <w:b/>
          <w:lang w:val="es-ES_tradnl"/>
        </w:rPr>
      </w:pPr>
    </w:p>
    <w:p w:rsidR="0000184C" w:rsidRPr="0000184C" w:rsidRDefault="0000184C" w:rsidP="0000184C">
      <w:pPr>
        <w:shd w:val="clear" w:color="auto" w:fill="FFFFFF"/>
        <w:spacing w:after="100" w:afterAutospacing="1"/>
        <w:contextualSpacing/>
        <w:jc w:val="both"/>
        <w:rPr>
          <w:rFonts w:ascii="Calibri" w:hAnsi="Calibri" w:cs="Calibri"/>
          <w:lang w:val="es-ES_tradnl"/>
        </w:rPr>
      </w:pPr>
      <w:r w:rsidRPr="0000184C">
        <w:rPr>
          <w:rFonts w:ascii="Calibri" w:hAnsi="Calibri" w:cs="Calibri"/>
          <w:lang w:val="es-ES_tradnl"/>
        </w:rPr>
        <w:t xml:space="preserve">De conformidad con los criterios establecidos en bases, al ofertar en mejores condiciones se pone a consideración por parte del área requirente la adjudicación a favor de: </w:t>
      </w:r>
    </w:p>
    <w:p w:rsidR="0000184C" w:rsidRDefault="0000184C" w:rsidP="0000184C">
      <w:pPr>
        <w:shd w:val="clear" w:color="auto" w:fill="FFFFFF"/>
        <w:spacing w:after="100" w:afterAutospacing="1"/>
        <w:contextualSpacing/>
        <w:jc w:val="both"/>
        <w:rPr>
          <w:rFonts w:ascii="Calibri" w:hAnsi="Calibri" w:cs="Calibri"/>
          <w:lang w:val="es-ES_tradnl"/>
        </w:rPr>
      </w:pPr>
    </w:p>
    <w:p w:rsidR="0000184C" w:rsidRDefault="0000184C" w:rsidP="0000184C">
      <w:pPr>
        <w:shd w:val="clear" w:color="auto" w:fill="FFFFFF"/>
        <w:spacing w:after="100" w:afterAutospacing="1"/>
        <w:contextualSpacing/>
        <w:rPr>
          <w:rFonts w:ascii="Calibri" w:hAnsi="Calibri" w:cs="Calibri"/>
          <w:b/>
          <w:color w:val="000000"/>
        </w:rPr>
      </w:pPr>
      <w:r w:rsidRPr="0000184C">
        <w:rPr>
          <w:rFonts w:ascii="Calibri" w:hAnsi="Calibri" w:cs="Calibri"/>
          <w:b/>
          <w:bCs/>
        </w:rPr>
        <w:t xml:space="preserve">CRISTINA JAIME ZÚÑIGA, POR UN MONTO TOTAL DE </w:t>
      </w:r>
      <w:r w:rsidRPr="0000184C">
        <w:rPr>
          <w:rFonts w:ascii="Calibri" w:hAnsi="Calibri" w:cs="Calibri"/>
          <w:b/>
          <w:color w:val="000000"/>
        </w:rPr>
        <w:t xml:space="preserve">$ 638,116.00 </w:t>
      </w:r>
    </w:p>
    <w:p w:rsidR="0000184C" w:rsidRPr="0000184C" w:rsidRDefault="0000184C" w:rsidP="0000184C">
      <w:pPr>
        <w:shd w:val="clear" w:color="auto" w:fill="FFFFFF"/>
        <w:spacing w:after="100" w:afterAutospacing="1"/>
        <w:contextualSpacing/>
        <w:rPr>
          <w:rFonts w:ascii="Calibri" w:hAnsi="Calibri" w:cs="Calibri"/>
          <w:b/>
          <w:bCs/>
        </w:rPr>
      </w:pPr>
    </w:p>
    <w:p w:rsidR="0000184C" w:rsidRPr="0000184C" w:rsidRDefault="0000184C" w:rsidP="0000184C">
      <w:pPr>
        <w:shd w:val="clear" w:color="auto" w:fill="FFFFFF"/>
        <w:spacing w:after="100" w:afterAutospacing="1"/>
        <w:contextualSpacing/>
        <w:rPr>
          <w:rFonts w:ascii="Calibri" w:hAnsi="Calibri" w:cs="Calibri"/>
          <w:b/>
          <w:bCs/>
        </w:rPr>
      </w:pPr>
      <w:r w:rsidRPr="0000184C">
        <w:rPr>
          <w:rFonts w:ascii="Calibri" w:hAnsi="Calibri" w:cs="Calibri"/>
          <w:noProof/>
          <w:lang w:eastAsia="es-MX"/>
        </w:rPr>
        <w:drawing>
          <wp:inline distT="0" distB="0" distL="0" distR="0" wp14:anchorId="28E40CC6" wp14:editId="4FCAD28F">
            <wp:extent cx="6238875" cy="3114675"/>
            <wp:effectExtent l="0" t="0" r="9525" b="0"/>
            <wp:docPr id="11" name="Imagen 4">
              <a:extLst xmlns:a="http://schemas.openxmlformats.org/drawingml/2006/main">
                <a:ext uri="{FF2B5EF4-FFF2-40B4-BE49-F238E27FC236}">
                  <a16:creationId xmlns:a16="http://schemas.microsoft.com/office/drawing/2014/main" id="{ED855A1C-6F5E-4553-9858-96F4119D65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D855A1C-6F5E-4553-9858-96F4119D652C}"/>
                        </a:ext>
                      </a:extLst>
                    </pic:cNvPr>
                    <pic:cNvPicPr>
                      <a:picLocks noChangeAspect="1"/>
                    </pic:cNvPicPr>
                  </pic:nvPicPr>
                  <pic:blipFill>
                    <a:blip r:embed="rId13"/>
                    <a:stretch>
                      <a:fillRect/>
                    </a:stretch>
                  </pic:blipFill>
                  <pic:spPr>
                    <a:xfrm>
                      <a:off x="0" y="0"/>
                      <a:ext cx="6259669" cy="3125056"/>
                    </a:xfrm>
                    <a:prstGeom prst="rect">
                      <a:avLst/>
                    </a:prstGeom>
                  </pic:spPr>
                </pic:pic>
              </a:graphicData>
            </a:graphic>
          </wp:inline>
        </w:drawing>
      </w:r>
    </w:p>
    <w:p w:rsidR="0000184C" w:rsidRDefault="0000184C" w:rsidP="0000184C">
      <w:pPr>
        <w:shd w:val="clear" w:color="auto" w:fill="FFFFFF"/>
        <w:spacing w:after="100" w:afterAutospacing="1"/>
        <w:contextualSpacing/>
        <w:rPr>
          <w:rFonts w:ascii="Calibri" w:hAnsi="Calibri" w:cs="Calibri"/>
          <w:b/>
          <w:bCs/>
        </w:rPr>
      </w:pPr>
    </w:p>
    <w:p w:rsidR="0000184C" w:rsidRDefault="0000184C" w:rsidP="0000184C">
      <w:pPr>
        <w:shd w:val="clear" w:color="auto" w:fill="FFFFFF"/>
        <w:spacing w:after="100" w:afterAutospacing="1"/>
        <w:contextualSpacing/>
        <w:rPr>
          <w:rFonts w:ascii="Calibri" w:hAnsi="Calibri" w:cs="Calibri"/>
          <w:b/>
          <w:bCs/>
        </w:rPr>
      </w:pPr>
    </w:p>
    <w:p w:rsidR="0000184C" w:rsidRDefault="0000184C" w:rsidP="0000184C">
      <w:pPr>
        <w:shd w:val="clear" w:color="auto" w:fill="FFFFFF"/>
        <w:spacing w:after="100" w:afterAutospacing="1"/>
        <w:contextualSpacing/>
        <w:rPr>
          <w:rFonts w:ascii="Calibri" w:hAnsi="Calibri" w:cs="Calibri"/>
          <w:b/>
          <w:bCs/>
        </w:rPr>
      </w:pPr>
    </w:p>
    <w:p w:rsidR="0000184C" w:rsidRDefault="0000184C" w:rsidP="0000184C">
      <w:pPr>
        <w:shd w:val="clear" w:color="auto" w:fill="FFFFFF"/>
        <w:spacing w:after="100" w:afterAutospacing="1"/>
        <w:contextualSpacing/>
        <w:rPr>
          <w:rFonts w:ascii="Calibri" w:hAnsi="Calibri" w:cs="Calibri"/>
          <w:b/>
          <w:bCs/>
        </w:rPr>
      </w:pPr>
    </w:p>
    <w:p w:rsidR="0000184C" w:rsidRDefault="0000184C" w:rsidP="0000184C">
      <w:pPr>
        <w:shd w:val="clear" w:color="auto" w:fill="FFFFFF"/>
        <w:spacing w:after="100" w:afterAutospacing="1"/>
        <w:contextualSpacing/>
        <w:rPr>
          <w:rFonts w:ascii="Calibri" w:hAnsi="Calibri" w:cs="Calibri"/>
          <w:b/>
          <w:bCs/>
        </w:rPr>
      </w:pPr>
    </w:p>
    <w:p w:rsidR="0000184C" w:rsidRDefault="0000184C" w:rsidP="0000184C">
      <w:pPr>
        <w:shd w:val="clear" w:color="auto" w:fill="FFFFFF"/>
        <w:spacing w:after="100" w:afterAutospacing="1"/>
        <w:contextualSpacing/>
        <w:rPr>
          <w:rFonts w:ascii="Calibri" w:hAnsi="Calibri" w:cs="Calibri"/>
          <w:b/>
          <w:bCs/>
        </w:rPr>
      </w:pPr>
    </w:p>
    <w:p w:rsidR="0000184C" w:rsidRDefault="0000184C" w:rsidP="0000184C">
      <w:pPr>
        <w:shd w:val="clear" w:color="auto" w:fill="FFFFFF"/>
        <w:spacing w:after="100" w:afterAutospacing="1"/>
        <w:contextualSpacing/>
        <w:rPr>
          <w:rFonts w:ascii="Calibri" w:hAnsi="Calibri" w:cs="Calibri"/>
          <w:b/>
          <w:bCs/>
        </w:rPr>
      </w:pPr>
    </w:p>
    <w:p w:rsidR="0000184C" w:rsidRDefault="0000184C" w:rsidP="0000184C">
      <w:pPr>
        <w:shd w:val="clear" w:color="auto" w:fill="FFFFFF"/>
        <w:spacing w:after="100" w:afterAutospacing="1"/>
        <w:contextualSpacing/>
        <w:rPr>
          <w:rFonts w:ascii="Calibri" w:hAnsi="Calibri" w:cs="Calibri"/>
          <w:b/>
          <w:bCs/>
        </w:rPr>
      </w:pPr>
      <w:r w:rsidRPr="0000184C">
        <w:rPr>
          <w:rFonts w:ascii="Calibri" w:hAnsi="Calibri" w:cs="Calibri"/>
          <w:b/>
          <w:bCs/>
        </w:rPr>
        <w:lastRenderedPageBreak/>
        <w:t>SIN ASIGNAR</w:t>
      </w:r>
    </w:p>
    <w:p w:rsidR="0000184C" w:rsidRPr="0000184C" w:rsidRDefault="0000184C" w:rsidP="0000184C">
      <w:pPr>
        <w:shd w:val="clear" w:color="auto" w:fill="FFFFFF"/>
        <w:spacing w:after="100" w:afterAutospacing="1"/>
        <w:contextualSpacing/>
        <w:rPr>
          <w:rFonts w:ascii="Calibri" w:hAnsi="Calibri" w:cs="Calibri"/>
          <w:b/>
          <w:bCs/>
        </w:rPr>
      </w:pPr>
    </w:p>
    <w:p w:rsidR="0000184C" w:rsidRPr="0000184C" w:rsidRDefault="0000184C" w:rsidP="0000184C">
      <w:pPr>
        <w:shd w:val="clear" w:color="auto" w:fill="FFFFFF"/>
        <w:spacing w:after="100" w:afterAutospacing="1"/>
        <w:contextualSpacing/>
        <w:rPr>
          <w:rFonts w:ascii="Calibri" w:hAnsi="Calibri" w:cs="Calibri"/>
          <w:b/>
          <w:bCs/>
        </w:rPr>
      </w:pPr>
      <w:r w:rsidRPr="0000184C">
        <w:rPr>
          <w:rFonts w:ascii="Calibri" w:hAnsi="Calibri" w:cs="Calibri"/>
          <w:noProof/>
          <w:lang w:eastAsia="es-MX"/>
        </w:rPr>
        <w:drawing>
          <wp:inline distT="0" distB="0" distL="0" distR="0" wp14:anchorId="32FC8E7E" wp14:editId="1DF349BF">
            <wp:extent cx="6219825" cy="1972310"/>
            <wp:effectExtent l="0" t="0" r="9525" b="8890"/>
            <wp:docPr id="9" name="Imagen 4">
              <a:extLst xmlns:a="http://schemas.openxmlformats.org/drawingml/2006/main">
                <a:ext uri="{FF2B5EF4-FFF2-40B4-BE49-F238E27FC236}">
                  <a16:creationId xmlns:a16="http://schemas.microsoft.com/office/drawing/2014/main" id="{1F39E85B-8AD3-48D3-8548-91001176EE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1F39E85B-8AD3-48D3-8548-91001176EEE1}"/>
                        </a:ext>
                      </a:extLst>
                    </pic:cNvPr>
                    <pic:cNvPicPr>
                      <a:picLocks noChangeAspect="1"/>
                    </pic:cNvPicPr>
                  </pic:nvPicPr>
                  <pic:blipFill>
                    <a:blip r:embed="rId14"/>
                    <a:stretch>
                      <a:fillRect/>
                    </a:stretch>
                  </pic:blipFill>
                  <pic:spPr>
                    <a:xfrm>
                      <a:off x="0" y="0"/>
                      <a:ext cx="6219825" cy="1972310"/>
                    </a:xfrm>
                    <a:prstGeom prst="rect">
                      <a:avLst/>
                    </a:prstGeom>
                  </pic:spPr>
                </pic:pic>
              </a:graphicData>
            </a:graphic>
          </wp:inline>
        </w:drawing>
      </w:r>
    </w:p>
    <w:p w:rsidR="0000184C" w:rsidRPr="0000184C" w:rsidRDefault="0000184C" w:rsidP="0000184C">
      <w:pPr>
        <w:shd w:val="clear" w:color="auto" w:fill="FFFFFF"/>
        <w:tabs>
          <w:tab w:val="left" w:pos="1275"/>
        </w:tabs>
        <w:spacing w:after="100" w:afterAutospacing="1"/>
        <w:contextualSpacing/>
        <w:jc w:val="both"/>
        <w:rPr>
          <w:rFonts w:ascii="Calibri" w:hAnsi="Calibri" w:cs="Calibri"/>
          <w:color w:val="000000"/>
          <w:lang w:eastAsia="es-MX"/>
        </w:rPr>
      </w:pPr>
      <w:r w:rsidRPr="0000184C">
        <w:rPr>
          <w:rFonts w:ascii="Calibri" w:hAnsi="Calibri" w:cs="Calibri"/>
          <w:color w:val="000000"/>
          <w:lang w:eastAsia="es-MX"/>
        </w:rPr>
        <w:t>La convocante tendrá 10 días hábiles para emitir la orden de compra / pedido posterior a la emisión del fallo.</w:t>
      </w:r>
    </w:p>
    <w:p w:rsidR="0000184C" w:rsidRPr="0000184C" w:rsidRDefault="0000184C" w:rsidP="0000184C">
      <w:pPr>
        <w:shd w:val="clear" w:color="auto" w:fill="FFFFFF"/>
        <w:tabs>
          <w:tab w:val="left" w:pos="1275"/>
        </w:tabs>
        <w:spacing w:after="100" w:afterAutospacing="1"/>
        <w:contextualSpacing/>
        <w:jc w:val="both"/>
        <w:rPr>
          <w:rFonts w:ascii="Calibri" w:hAnsi="Calibri" w:cs="Calibri"/>
          <w:color w:val="000000"/>
          <w:lang w:eastAsia="es-MX"/>
        </w:rPr>
      </w:pPr>
    </w:p>
    <w:p w:rsidR="0000184C" w:rsidRDefault="0000184C" w:rsidP="0000184C">
      <w:pPr>
        <w:shd w:val="clear" w:color="auto" w:fill="FFFFFF"/>
        <w:spacing w:line="253" w:lineRule="atLeast"/>
        <w:jc w:val="both"/>
        <w:rPr>
          <w:rFonts w:ascii="Calibri" w:hAnsi="Calibri" w:cs="Calibri"/>
          <w:color w:val="000000"/>
          <w:lang w:eastAsia="es-MX"/>
        </w:rPr>
      </w:pPr>
      <w:r w:rsidRPr="0000184C">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0184C" w:rsidRPr="0000184C" w:rsidRDefault="0000184C" w:rsidP="0000184C">
      <w:pPr>
        <w:shd w:val="clear" w:color="auto" w:fill="FFFFFF"/>
        <w:spacing w:line="253" w:lineRule="atLeast"/>
        <w:jc w:val="both"/>
        <w:rPr>
          <w:rFonts w:ascii="Calibri" w:hAnsi="Calibri" w:cs="Calibri"/>
          <w:color w:val="000000"/>
          <w:lang w:eastAsia="es-MX"/>
        </w:rPr>
      </w:pPr>
    </w:p>
    <w:p w:rsidR="0000184C" w:rsidRDefault="0000184C" w:rsidP="0000184C">
      <w:pPr>
        <w:shd w:val="clear" w:color="auto" w:fill="FFFFFF"/>
        <w:spacing w:line="253" w:lineRule="atLeast"/>
        <w:jc w:val="both"/>
        <w:rPr>
          <w:rFonts w:ascii="Calibri" w:hAnsi="Calibri" w:cs="Calibri"/>
          <w:color w:val="000000"/>
          <w:lang w:eastAsia="es-MX"/>
        </w:rPr>
      </w:pPr>
      <w:r w:rsidRPr="0000184C">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00184C" w:rsidRPr="0000184C" w:rsidRDefault="0000184C" w:rsidP="0000184C">
      <w:pPr>
        <w:shd w:val="clear" w:color="auto" w:fill="FFFFFF"/>
        <w:spacing w:line="253" w:lineRule="atLeast"/>
        <w:jc w:val="both"/>
        <w:rPr>
          <w:rFonts w:ascii="Calibri" w:hAnsi="Calibri" w:cs="Calibri"/>
          <w:color w:val="000000"/>
          <w:lang w:eastAsia="es-MX"/>
        </w:rPr>
      </w:pPr>
    </w:p>
    <w:p w:rsidR="0000184C" w:rsidRPr="0000184C" w:rsidRDefault="0000184C" w:rsidP="0000184C">
      <w:pPr>
        <w:shd w:val="clear" w:color="auto" w:fill="FFFFFF"/>
        <w:spacing w:line="276" w:lineRule="atLeast"/>
        <w:jc w:val="both"/>
        <w:rPr>
          <w:rFonts w:ascii="Calibri" w:hAnsi="Calibri" w:cs="Calibri"/>
          <w:color w:val="000000"/>
          <w:lang w:eastAsia="es-MX"/>
        </w:rPr>
      </w:pPr>
      <w:r w:rsidRPr="0000184C">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rsidR="0000184C" w:rsidRPr="0000184C" w:rsidRDefault="0000184C" w:rsidP="0000184C">
      <w:pPr>
        <w:shd w:val="clear" w:color="auto" w:fill="FFFFFF"/>
        <w:spacing w:line="276" w:lineRule="atLeast"/>
        <w:jc w:val="both"/>
        <w:rPr>
          <w:rFonts w:ascii="Calibri" w:hAnsi="Calibri" w:cs="Calibri"/>
          <w:color w:val="000000"/>
          <w:lang w:eastAsia="es-MX"/>
        </w:rPr>
      </w:pPr>
    </w:p>
    <w:p w:rsidR="0000184C" w:rsidRPr="0000184C" w:rsidRDefault="0000184C" w:rsidP="0000184C">
      <w:pPr>
        <w:shd w:val="clear" w:color="auto" w:fill="FFFFFF"/>
        <w:spacing w:line="276" w:lineRule="atLeast"/>
        <w:jc w:val="both"/>
        <w:rPr>
          <w:rFonts w:ascii="Calibri" w:hAnsi="Calibri" w:cs="Calibri"/>
          <w:color w:val="000000"/>
          <w:lang w:eastAsia="es-MX"/>
        </w:rPr>
      </w:pPr>
      <w:r w:rsidRPr="0000184C">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rsidR="0000184C" w:rsidRPr="0000184C" w:rsidRDefault="0000184C" w:rsidP="0000184C">
      <w:pPr>
        <w:shd w:val="clear" w:color="auto" w:fill="FFFFFF"/>
        <w:spacing w:line="276" w:lineRule="atLeast"/>
        <w:jc w:val="both"/>
        <w:rPr>
          <w:rFonts w:ascii="Calibri" w:hAnsi="Calibri" w:cs="Calibri"/>
          <w:color w:val="000000"/>
          <w:lang w:eastAsia="es-MX"/>
        </w:rPr>
      </w:pPr>
    </w:p>
    <w:p w:rsidR="0000184C" w:rsidRPr="0000184C" w:rsidRDefault="0000184C" w:rsidP="0000184C">
      <w:pPr>
        <w:shd w:val="clear" w:color="auto" w:fill="FFFFFF"/>
        <w:spacing w:after="100" w:afterAutospacing="1"/>
        <w:contextualSpacing/>
        <w:jc w:val="both"/>
        <w:rPr>
          <w:rFonts w:ascii="Calibri" w:eastAsiaTheme="minorEastAsia" w:hAnsi="Calibri" w:cs="Calibri"/>
          <w:b/>
          <w:lang w:val="es-ES" w:eastAsia="es-MX"/>
        </w:rPr>
      </w:pPr>
      <w:r w:rsidRPr="0000184C">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00184C" w:rsidRPr="00F05876" w:rsidRDefault="0000184C" w:rsidP="00B42600">
      <w:pPr>
        <w:shd w:val="clear" w:color="auto" w:fill="FFFFFF"/>
        <w:spacing w:after="100" w:afterAutospacing="1"/>
        <w:contextualSpacing/>
        <w:jc w:val="both"/>
        <w:rPr>
          <w:rFonts w:asciiTheme="minorHAnsi" w:eastAsiaTheme="minorEastAsia" w:hAnsiTheme="minorHAnsi" w:cstheme="minorHAnsi"/>
          <w:b/>
          <w:lang w:val="es-ES" w:eastAsia="es-MX"/>
        </w:rPr>
      </w:pPr>
    </w:p>
    <w:p w:rsidR="0083706D" w:rsidRDefault="0083706D" w:rsidP="0083706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lastRenderedPageBreak/>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Pr>
          <w:rFonts w:asciiTheme="minorHAnsi" w:eastAsia="Cambria" w:hAnsiTheme="minorHAnsi" w:cstheme="minorHAnsi"/>
        </w:rPr>
        <w:t xml:space="preserve"> </w:t>
      </w:r>
      <w:r w:rsidRPr="00493C55">
        <w:rPr>
          <w:rFonts w:asciiTheme="minorHAnsi" w:eastAsia="Cambria" w:hAnsiTheme="minorHAnsi" w:cstheme="minorHAnsi"/>
        </w:rPr>
        <w:t>proveedor</w:t>
      </w:r>
      <w:r w:rsidRPr="0083706D">
        <w:rPr>
          <w:rFonts w:asciiTheme="minorHAnsi" w:hAnsiTheme="minorHAnsi" w:cstheme="minorHAnsi"/>
          <w:b/>
          <w:bCs/>
        </w:rPr>
        <w:t xml:space="preserve"> </w:t>
      </w:r>
      <w:r w:rsidR="0000184C" w:rsidRPr="0000184C">
        <w:rPr>
          <w:rFonts w:asciiTheme="minorHAnsi" w:hAnsiTheme="minorHAnsi" w:cstheme="minorHAnsi"/>
          <w:b/>
        </w:rPr>
        <w:t>Cristina Jaime Zúñiga y las partidas 1, 3 y 5, se bajan,</w:t>
      </w:r>
      <w:r w:rsidR="0000184C" w:rsidRPr="0000184C">
        <w:rPr>
          <w:rFonts w:asciiTheme="minorHAnsi" w:hAnsiTheme="minorHAnsi" w:cstheme="minorHAnsi"/>
          <w:b/>
          <w:lang w:val="es-ES_tradnl"/>
        </w:rPr>
        <w:t xml:space="preserve"> para efectos de que sea realizada una nueva investigación de mercado y licitación con nuevas bases</w:t>
      </w:r>
      <w:r w:rsidRPr="00032E25">
        <w:rPr>
          <w:rFonts w:asciiTheme="minorHAnsi" w:hAnsiTheme="minorHAnsi" w:cstheme="minorHAnsi"/>
          <w:b/>
        </w:rPr>
        <w:t>,</w:t>
      </w:r>
      <w:r>
        <w:rPr>
          <w:rFonts w:cs="Tahoma"/>
        </w:rPr>
        <w:t xml:space="preserve"> </w:t>
      </w:r>
      <w:r w:rsidRPr="00493C55">
        <w:rPr>
          <w:rFonts w:asciiTheme="minorHAnsi" w:hAnsiTheme="minorHAnsi" w:cstheme="minorHAnsi"/>
          <w:lang w:val="es-ES_tradnl"/>
        </w:rPr>
        <w:t>los que estén por la afirmativa, sírvanse manifestarlo levantando su mano.</w:t>
      </w:r>
    </w:p>
    <w:p w:rsidR="0083706D" w:rsidRPr="00493C55" w:rsidRDefault="0083706D" w:rsidP="0083706D">
      <w:pPr>
        <w:shd w:val="clear" w:color="auto" w:fill="FFFFFF"/>
        <w:spacing w:after="100" w:afterAutospacing="1"/>
        <w:contextualSpacing/>
        <w:jc w:val="both"/>
        <w:rPr>
          <w:rFonts w:asciiTheme="minorHAnsi" w:hAnsiTheme="minorHAnsi" w:cstheme="minorHAnsi"/>
          <w:lang w:val="es-ES_tradnl"/>
        </w:rPr>
      </w:pPr>
    </w:p>
    <w:p w:rsidR="0083706D" w:rsidRPr="00493C55" w:rsidRDefault="0083706D" w:rsidP="0083706D">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4F2B83" w:rsidRDefault="004F2B83" w:rsidP="004F2B83">
      <w:pPr>
        <w:shd w:val="clear" w:color="auto" w:fill="FFFFFF"/>
        <w:spacing w:line="276" w:lineRule="auto"/>
        <w:contextualSpacing/>
        <w:jc w:val="both"/>
        <w:rPr>
          <w:rFonts w:asciiTheme="minorHAnsi" w:eastAsia="Century Gothic" w:hAnsiTheme="minorHAnsi" w:cstheme="minorHAnsi"/>
        </w:rPr>
      </w:pPr>
    </w:p>
    <w:p w:rsidR="0000184C" w:rsidRPr="0000184C" w:rsidRDefault="0000184C" w:rsidP="0000184C">
      <w:pPr>
        <w:spacing w:after="100" w:afterAutospacing="1"/>
        <w:contextualSpacing/>
        <w:jc w:val="both"/>
        <w:rPr>
          <w:rFonts w:ascii="Calibri" w:eastAsiaTheme="minorEastAsia" w:hAnsi="Calibri" w:cs="Calibri"/>
          <w:lang w:eastAsia="es-MX"/>
        </w:rPr>
      </w:pPr>
      <w:r w:rsidRPr="0000184C">
        <w:rPr>
          <w:rFonts w:ascii="Calibri" w:eastAsiaTheme="minorEastAsia" w:hAnsi="Calibri" w:cs="Calibri"/>
          <w:b/>
          <w:lang w:val="es-ES" w:eastAsia="es-MX"/>
        </w:rPr>
        <w:t>Número de Cuadro:</w:t>
      </w:r>
      <w:r w:rsidRPr="0000184C">
        <w:rPr>
          <w:rFonts w:ascii="Calibri" w:eastAsiaTheme="minorEastAsia" w:hAnsi="Calibri" w:cs="Calibri"/>
          <w:lang w:val="es-ES" w:eastAsia="es-MX"/>
        </w:rPr>
        <w:t xml:space="preserve"> 04.16.2022</w:t>
      </w:r>
    </w:p>
    <w:p w:rsidR="0000184C" w:rsidRPr="0000184C" w:rsidRDefault="0000184C" w:rsidP="0000184C">
      <w:pPr>
        <w:spacing w:after="100" w:afterAutospacing="1"/>
        <w:contextualSpacing/>
        <w:jc w:val="both"/>
        <w:rPr>
          <w:rFonts w:ascii="Calibri" w:eastAsiaTheme="minorEastAsia" w:hAnsi="Calibri" w:cs="Calibri"/>
          <w:b/>
          <w:lang w:eastAsia="es-MX"/>
        </w:rPr>
      </w:pPr>
      <w:r w:rsidRPr="0000184C">
        <w:rPr>
          <w:rFonts w:ascii="Calibri" w:eastAsiaTheme="minorEastAsia" w:hAnsi="Calibri" w:cs="Calibri"/>
          <w:b/>
          <w:lang w:val="es-ES" w:eastAsia="es-MX"/>
        </w:rPr>
        <w:t xml:space="preserve">Licitación Pública Nacional con Participación del Comité: </w:t>
      </w:r>
      <w:r w:rsidRPr="0000184C">
        <w:rPr>
          <w:rFonts w:ascii="Calibri" w:eastAsiaTheme="minorEastAsia" w:hAnsi="Calibri" w:cs="Calibri"/>
          <w:lang w:val="es-ES" w:eastAsia="es-MX"/>
        </w:rPr>
        <w:t>202201278 y 202201279</w:t>
      </w:r>
    </w:p>
    <w:p w:rsidR="0000184C" w:rsidRPr="0000184C" w:rsidRDefault="0000184C" w:rsidP="0000184C">
      <w:pPr>
        <w:shd w:val="clear" w:color="auto" w:fill="FFFFFF"/>
        <w:spacing w:after="100" w:afterAutospacing="1"/>
        <w:contextualSpacing/>
        <w:jc w:val="both"/>
        <w:rPr>
          <w:rFonts w:ascii="Calibri" w:eastAsiaTheme="minorEastAsia" w:hAnsi="Calibri" w:cs="Calibri"/>
          <w:lang w:eastAsia="es-MX"/>
        </w:rPr>
      </w:pPr>
      <w:r w:rsidRPr="0000184C">
        <w:rPr>
          <w:rFonts w:ascii="Calibri" w:eastAsiaTheme="minorEastAsia" w:hAnsi="Calibri" w:cs="Calibri"/>
          <w:b/>
          <w:lang w:val="es-ES" w:eastAsia="es-MX"/>
        </w:rPr>
        <w:t xml:space="preserve">Área Requirente: </w:t>
      </w:r>
      <w:r w:rsidRPr="0000184C">
        <w:rPr>
          <w:rFonts w:ascii="Calibri" w:eastAsiaTheme="minorEastAsia" w:hAnsi="Calibri" w:cs="Calibri"/>
          <w:lang w:val="es-ES" w:eastAsia="es-MX"/>
        </w:rPr>
        <w:t>Dirección de Administración adscrita a la Coordinación General de Administración e Innovación Gubernamental.</w:t>
      </w:r>
    </w:p>
    <w:p w:rsidR="0000184C" w:rsidRDefault="0000184C" w:rsidP="0000184C">
      <w:pPr>
        <w:shd w:val="clear" w:color="auto" w:fill="FFFFFF"/>
        <w:spacing w:after="100" w:afterAutospacing="1"/>
        <w:contextualSpacing/>
        <w:jc w:val="both"/>
        <w:rPr>
          <w:rFonts w:ascii="Calibri" w:eastAsiaTheme="minorEastAsia" w:hAnsi="Calibri" w:cs="Calibri"/>
          <w:b/>
          <w:lang w:val="es-ES" w:eastAsia="es-MX"/>
        </w:rPr>
      </w:pPr>
      <w:r w:rsidRPr="0000184C">
        <w:rPr>
          <w:rFonts w:ascii="Calibri" w:eastAsiaTheme="minorEastAsia" w:hAnsi="Calibri" w:cs="Calibri"/>
          <w:b/>
          <w:lang w:val="es-ES" w:eastAsia="es-MX"/>
        </w:rPr>
        <w:t xml:space="preserve">Objeto de licitación: </w:t>
      </w:r>
      <w:r w:rsidRPr="0000184C">
        <w:rPr>
          <w:rFonts w:ascii="Calibri" w:eastAsiaTheme="minorEastAsia" w:hAnsi="Calibri" w:cs="Calibri"/>
          <w:lang w:val="es-ES" w:eastAsia="es-MX"/>
        </w:rPr>
        <w:t>Compra de vehículos utilitarios y servicio de mantenimiento preventivo para no perder garantía</w:t>
      </w:r>
      <w:r w:rsidRPr="0000184C">
        <w:rPr>
          <w:rFonts w:ascii="Calibri" w:eastAsiaTheme="minorEastAsia" w:hAnsi="Calibri" w:cs="Calibri"/>
          <w:b/>
          <w:lang w:val="es-ES" w:eastAsia="es-MX"/>
        </w:rPr>
        <w:t>.</w:t>
      </w:r>
    </w:p>
    <w:p w:rsidR="00B96B57" w:rsidRPr="0000184C" w:rsidRDefault="00B96B57" w:rsidP="0000184C">
      <w:pPr>
        <w:shd w:val="clear" w:color="auto" w:fill="FFFFFF"/>
        <w:spacing w:after="100" w:afterAutospacing="1"/>
        <w:contextualSpacing/>
        <w:jc w:val="both"/>
        <w:rPr>
          <w:rFonts w:ascii="Calibri" w:eastAsiaTheme="minorEastAsia" w:hAnsi="Calibri" w:cs="Calibri"/>
          <w:b/>
        </w:rPr>
      </w:pPr>
    </w:p>
    <w:p w:rsidR="0000184C" w:rsidRPr="0000184C" w:rsidRDefault="0000184C" w:rsidP="0000184C">
      <w:pPr>
        <w:shd w:val="clear" w:color="auto" w:fill="FFFFFF"/>
        <w:spacing w:after="100" w:afterAutospacing="1"/>
        <w:contextualSpacing/>
        <w:jc w:val="both"/>
        <w:rPr>
          <w:rFonts w:ascii="Calibri" w:eastAsiaTheme="minorEastAsia" w:hAnsi="Calibri" w:cs="Calibri"/>
          <w:lang w:val="es-ES_tradnl"/>
        </w:rPr>
      </w:pPr>
      <w:r w:rsidRPr="0000184C">
        <w:rPr>
          <w:rFonts w:ascii="Calibri" w:eastAsiaTheme="minorEastAsia" w:hAnsi="Calibri" w:cs="Calibri"/>
          <w:lang w:eastAsia="es-MX"/>
        </w:rPr>
        <w:t>S</w:t>
      </w:r>
      <w:r w:rsidRPr="0000184C">
        <w:rPr>
          <w:rFonts w:ascii="Calibri" w:hAnsi="Calibri" w:cs="Calibri"/>
          <w:lang w:val="es-ES_tradnl"/>
        </w:rPr>
        <w:t>e pone a la vista el expediente de donde se desprende lo siguiente:</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p w:rsidR="0000184C" w:rsidRPr="0000184C" w:rsidRDefault="0000184C" w:rsidP="0000184C">
      <w:pPr>
        <w:shd w:val="clear" w:color="auto" w:fill="FFFFFF"/>
        <w:spacing w:after="100" w:afterAutospacing="1"/>
        <w:contextualSpacing/>
        <w:jc w:val="both"/>
        <w:rPr>
          <w:rFonts w:ascii="Calibri" w:hAnsi="Calibri" w:cs="Calibri"/>
          <w:b/>
          <w:lang w:val="es-ES_tradnl"/>
        </w:rPr>
      </w:pPr>
      <w:r w:rsidRPr="0000184C">
        <w:rPr>
          <w:rFonts w:ascii="Calibri" w:hAnsi="Calibri" w:cs="Calibri"/>
          <w:b/>
          <w:lang w:val="es-ES_tradnl"/>
        </w:rPr>
        <w:t>Proveedores que cotizan:</w:t>
      </w:r>
    </w:p>
    <w:p w:rsidR="0000184C" w:rsidRPr="0000184C" w:rsidRDefault="0000184C" w:rsidP="0000184C">
      <w:pPr>
        <w:pStyle w:val="Prrafodelista"/>
        <w:numPr>
          <w:ilvl w:val="0"/>
          <w:numId w:val="12"/>
        </w:numPr>
        <w:shd w:val="clear" w:color="auto" w:fill="FFFFFF"/>
        <w:spacing w:after="100" w:afterAutospacing="1"/>
        <w:contextualSpacing/>
        <w:jc w:val="both"/>
        <w:rPr>
          <w:rFonts w:ascii="Calibri" w:hAnsi="Calibri" w:cs="Calibri"/>
        </w:rPr>
      </w:pPr>
      <w:r w:rsidRPr="0000184C">
        <w:rPr>
          <w:rFonts w:ascii="Calibri" w:hAnsi="Calibri" w:cs="Calibri"/>
        </w:rPr>
        <w:t>Remolques y Plataformas de Toluca, S.A. de C.V.</w:t>
      </w:r>
    </w:p>
    <w:p w:rsidR="0000184C" w:rsidRPr="0000184C" w:rsidRDefault="0000184C" w:rsidP="0000184C">
      <w:pPr>
        <w:pStyle w:val="Prrafodelista"/>
        <w:numPr>
          <w:ilvl w:val="0"/>
          <w:numId w:val="12"/>
        </w:numPr>
        <w:shd w:val="clear" w:color="auto" w:fill="FFFFFF"/>
        <w:spacing w:after="100" w:afterAutospacing="1"/>
        <w:contextualSpacing/>
        <w:jc w:val="both"/>
        <w:rPr>
          <w:rFonts w:ascii="Calibri" w:hAnsi="Calibri" w:cs="Calibri"/>
        </w:rPr>
      </w:pPr>
      <w:r w:rsidRPr="0000184C">
        <w:rPr>
          <w:rFonts w:ascii="Calibri" w:hAnsi="Calibri" w:cs="Calibri"/>
        </w:rPr>
        <w:t>Ingeniería Metálica y Maquinaria Mexicana S.A. de C.V.</w:t>
      </w:r>
    </w:p>
    <w:p w:rsidR="0000184C" w:rsidRPr="0000184C" w:rsidRDefault="0000184C" w:rsidP="0000184C">
      <w:pPr>
        <w:pStyle w:val="Prrafodelista"/>
        <w:numPr>
          <w:ilvl w:val="0"/>
          <w:numId w:val="12"/>
        </w:numPr>
        <w:shd w:val="clear" w:color="auto" w:fill="FFFFFF"/>
        <w:spacing w:after="100" w:afterAutospacing="1"/>
        <w:contextualSpacing/>
        <w:jc w:val="both"/>
        <w:rPr>
          <w:rFonts w:ascii="Calibri" w:hAnsi="Calibri" w:cs="Calibri"/>
        </w:rPr>
      </w:pPr>
      <w:proofErr w:type="spellStart"/>
      <w:r w:rsidRPr="0000184C">
        <w:rPr>
          <w:rFonts w:ascii="Calibri" w:hAnsi="Calibri" w:cs="Calibri"/>
        </w:rPr>
        <w:t>Vamsa</w:t>
      </w:r>
      <w:proofErr w:type="spellEnd"/>
      <w:r w:rsidRPr="0000184C">
        <w:rPr>
          <w:rFonts w:ascii="Calibri" w:hAnsi="Calibri" w:cs="Calibri"/>
        </w:rPr>
        <w:t xml:space="preserve"> Niños Héroes S.A. de C.V.</w:t>
      </w:r>
    </w:p>
    <w:p w:rsidR="0000184C" w:rsidRPr="0000184C" w:rsidRDefault="0000184C" w:rsidP="0000184C">
      <w:pPr>
        <w:pStyle w:val="Prrafodelista"/>
        <w:numPr>
          <w:ilvl w:val="0"/>
          <w:numId w:val="12"/>
        </w:numPr>
        <w:shd w:val="clear" w:color="auto" w:fill="FFFFFF"/>
        <w:spacing w:after="100" w:afterAutospacing="1"/>
        <w:contextualSpacing/>
        <w:jc w:val="both"/>
        <w:rPr>
          <w:rFonts w:ascii="Calibri" w:hAnsi="Calibri" w:cs="Calibri"/>
        </w:rPr>
      </w:pPr>
      <w:r w:rsidRPr="0000184C">
        <w:rPr>
          <w:rFonts w:ascii="Calibri" w:hAnsi="Calibri" w:cs="Calibri"/>
        </w:rPr>
        <w:t>Zaragoza Motriz S.A. de C.V.</w:t>
      </w:r>
    </w:p>
    <w:p w:rsidR="0000184C" w:rsidRPr="0000184C" w:rsidRDefault="0000184C" w:rsidP="0000184C">
      <w:pPr>
        <w:shd w:val="clear" w:color="auto" w:fill="FFFFFF"/>
        <w:spacing w:after="100" w:afterAutospacing="1"/>
        <w:contextualSpacing/>
        <w:rPr>
          <w:rFonts w:ascii="Calibri" w:hAnsi="Calibri" w:cs="Calibri"/>
        </w:rPr>
      </w:pPr>
      <w:r w:rsidRPr="0000184C">
        <w:rPr>
          <w:rFonts w:ascii="Calibri" w:hAnsi="Calibri" w:cs="Calibri"/>
        </w:rPr>
        <w:t>Los licitantes cuyas proposiciones fueron desechadas:</w:t>
      </w:r>
    </w:p>
    <w:p w:rsidR="0000184C" w:rsidRPr="0000184C" w:rsidRDefault="0000184C" w:rsidP="0000184C">
      <w:pPr>
        <w:shd w:val="clear" w:color="auto" w:fill="FFFFFF"/>
        <w:spacing w:after="100" w:afterAutospacing="1"/>
        <w:contextualSpacing/>
        <w:rPr>
          <w:rFonts w:ascii="Calibri" w:hAnsi="Calibri" w:cs="Calibri"/>
        </w:rPr>
      </w:pPr>
    </w:p>
    <w:tbl>
      <w:tblPr>
        <w:tblW w:w="9628" w:type="dxa"/>
        <w:tblLayout w:type="fixed"/>
        <w:tblCellMar>
          <w:left w:w="0" w:type="dxa"/>
          <w:right w:w="0" w:type="dxa"/>
        </w:tblCellMar>
        <w:tblLook w:val="04A0" w:firstRow="1" w:lastRow="0" w:firstColumn="1" w:lastColumn="0" w:noHBand="0" w:noVBand="1"/>
      </w:tblPr>
      <w:tblGrid>
        <w:gridCol w:w="4526"/>
        <w:gridCol w:w="5102"/>
      </w:tblGrid>
      <w:tr w:rsidR="0000184C" w:rsidRPr="0000184C" w:rsidTr="00B96B57">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0184C" w:rsidRPr="0000184C" w:rsidRDefault="0000184C" w:rsidP="0000184C">
            <w:pPr>
              <w:tabs>
                <w:tab w:val="center" w:pos="1854"/>
                <w:tab w:val="left" w:pos="2745"/>
              </w:tabs>
              <w:rPr>
                <w:rFonts w:ascii="Calibri" w:hAnsi="Calibri" w:cs="Calibri"/>
                <w:lang w:eastAsia="es-MX"/>
              </w:rPr>
            </w:pPr>
            <w:r w:rsidRPr="0000184C">
              <w:rPr>
                <w:rFonts w:ascii="Calibri" w:hAnsi="Calibri" w:cs="Calibri"/>
                <w:b/>
                <w:bCs/>
                <w:color w:val="FFFFFF"/>
                <w:kern w:val="24"/>
                <w:lang w:eastAsia="es-MX"/>
              </w:rPr>
              <w:tab/>
              <w:t xml:space="preserve">Licitante </w:t>
            </w:r>
            <w:r w:rsidRPr="0000184C">
              <w:rPr>
                <w:rFonts w:ascii="Calibri" w:hAnsi="Calibri" w:cs="Calibri"/>
                <w:b/>
                <w:bCs/>
                <w:color w:val="FFFFFF"/>
                <w:kern w:val="24"/>
                <w:lang w:eastAsia="es-MX"/>
              </w:rPr>
              <w:tab/>
            </w:r>
          </w:p>
        </w:tc>
        <w:tc>
          <w:tcPr>
            <w:tcW w:w="510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0184C" w:rsidRPr="0000184C" w:rsidRDefault="0000184C" w:rsidP="0000184C">
            <w:pPr>
              <w:jc w:val="center"/>
              <w:rPr>
                <w:rFonts w:ascii="Calibri" w:hAnsi="Calibri" w:cs="Calibri"/>
                <w:lang w:eastAsia="es-MX"/>
              </w:rPr>
            </w:pPr>
            <w:r w:rsidRPr="0000184C">
              <w:rPr>
                <w:rFonts w:ascii="Calibri" w:hAnsi="Calibri" w:cs="Calibri"/>
                <w:b/>
                <w:bCs/>
                <w:color w:val="FFFFFF"/>
                <w:kern w:val="24"/>
                <w:lang w:eastAsia="es-MX"/>
              </w:rPr>
              <w:t xml:space="preserve">Motivo </w:t>
            </w:r>
          </w:p>
        </w:tc>
      </w:tr>
      <w:tr w:rsidR="0000184C" w:rsidRPr="0000184C" w:rsidTr="00B96B57">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Pr="0000184C" w:rsidRDefault="0000184C" w:rsidP="0000184C">
            <w:pPr>
              <w:rPr>
                <w:rFonts w:ascii="Calibri" w:hAnsi="Calibri" w:cs="Calibri"/>
                <w:lang w:eastAsia="es-MX"/>
              </w:rPr>
            </w:pPr>
            <w:r w:rsidRPr="0000184C">
              <w:rPr>
                <w:rFonts w:ascii="Calibri" w:hAnsi="Calibri" w:cs="Calibri"/>
                <w:lang w:eastAsia="es-MX"/>
              </w:rPr>
              <w:t>Remolques y Plataformas de Toluca, S.A. de C.V.</w:t>
            </w:r>
          </w:p>
        </w:tc>
        <w:tc>
          <w:tcPr>
            <w:tcW w:w="510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Default="0000184C" w:rsidP="0000184C">
            <w:pPr>
              <w:rPr>
                <w:rFonts w:ascii="Calibri" w:hAnsi="Calibri" w:cs="Calibri"/>
                <w:b/>
                <w:lang w:eastAsia="es-MX"/>
              </w:rPr>
            </w:pPr>
            <w:r w:rsidRPr="0000184C">
              <w:rPr>
                <w:rFonts w:ascii="Calibri" w:hAnsi="Calibri" w:cs="Calibri"/>
                <w:b/>
                <w:lang w:eastAsia="es-MX"/>
              </w:rPr>
              <w:t>Licitante No Solvente.</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 xml:space="preserve">De conformidad a la evaluación realizada por parte de la Dirección de Administración adscrita a la Coordinación General de Administración e Innovación Gubernamental mediante tabla </w:t>
            </w:r>
            <w:r w:rsidRPr="0000184C">
              <w:rPr>
                <w:rFonts w:ascii="Calibri" w:hAnsi="Calibri" w:cs="Calibri"/>
                <w:b/>
                <w:lang w:eastAsia="es-MX"/>
              </w:rPr>
              <w:lastRenderedPageBreak/>
              <w:t xml:space="preserve">comparativa y oficio No. CGAIG/DADMON/569/2022, </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 Partida 1: Especificaciones mínimas requeridas.</w:t>
            </w:r>
          </w:p>
          <w:p w:rsidR="00B96B57" w:rsidRPr="0000184C" w:rsidRDefault="00B96B57" w:rsidP="0000184C">
            <w:pPr>
              <w:rPr>
                <w:rFonts w:ascii="Calibri" w:hAnsi="Calibri" w:cs="Calibri"/>
                <w:b/>
                <w:lang w:eastAsia="es-MX"/>
              </w:rPr>
            </w:pPr>
          </w:p>
          <w:p w:rsidR="00B96B57" w:rsidRPr="0000184C" w:rsidRDefault="0000184C" w:rsidP="00E054DE">
            <w:pPr>
              <w:rPr>
                <w:rFonts w:ascii="Calibri" w:hAnsi="Calibri" w:cs="Calibri"/>
                <w:b/>
                <w:lang w:eastAsia="es-MX"/>
              </w:rPr>
            </w:pPr>
            <w:r w:rsidRPr="0000184C">
              <w:rPr>
                <w:rFonts w:ascii="Calibri" w:hAnsi="Calibri" w:cs="Calibri"/>
                <w:b/>
                <w:lang w:eastAsia="es-MX"/>
              </w:rPr>
              <w:t xml:space="preserve">De las fichas técnicas se aprecia que el vehículo ofertado cuenta con un motor de capacidad más pequeño (2.0 litros cuando el mínimo solicitado fue de 2.4 litros). Así mismo, de la información presentada no se desprende que el vehículo cuente con bolsas de aire frontales. </w:t>
            </w:r>
          </w:p>
        </w:tc>
      </w:tr>
      <w:tr w:rsidR="0000184C" w:rsidRPr="0000184C" w:rsidTr="00E054DE">
        <w:trPr>
          <w:trHeight w:val="1316"/>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Pr="0000184C" w:rsidRDefault="0000184C" w:rsidP="0000184C">
            <w:pPr>
              <w:rPr>
                <w:rFonts w:ascii="Calibri" w:hAnsi="Calibri" w:cs="Calibri"/>
                <w:lang w:eastAsia="es-MX"/>
              </w:rPr>
            </w:pPr>
            <w:proofErr w:type="spellStart"/>
            <w:r w:rsidRPr="0000184C">
              <w:rPr>
                <w:rFonts w:ascii="Calibri" w:hAnsi="Calibri" w:cs="Calibri"/>
                <w:lang w:eastAsia="es-MX"/>
              </w:rPr>
              <w:lastRenderedPageBreak/>
              <w:t>Vamsa</w:t>
            </w:r>
            <w:proofErr w:type="spellEnd"/>
            <w:r w:rsidRPr="0000184C">
              <w:rPr>
                <w:rFonts w:ascii="Calibri" w:hAnsi="Calibri" w:cs="Calibri"/>
                <w:lang w:eastAsia="es-MX"/>
              </w:rPr>
              <w:t xml:space="preserve"> Niños Héroes S.A. de C.V.</w:t>
            </w:r>
          </w:p>
        </w:tc>
        <w:tc>
          <w:tcPr>
            <w:tcW w:w="510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Default="0000184C" w:rsidP="0000184C">
            <w:pPr>
              <w:rPr>
                <w:rFonts w:ascii="Calibri" w:hAnsi="Calibri" w:cs="Calibri"/>
                <w:b/>
                <w:lang w:eastAsia="es-MX"/>
              </w:rPr>
            </w:pPr>
            <w:r w:rsidRPr="0000184C">
              <w:rPr>
                <w:rFonts w:ascii="Calibri" w:hAnsi="Calibri" w:cs="Calibri"/>
                <w:b/>
                <w:lang w:eastAsia="es-MX"/>
              </w:rPr>
              <w:t>Licitante No Solvente.</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 xml:space="preserve">De conformidad a la evaluación realizada por parte de la Dirección de Administración adscrita a la Coordinación General de Administración e Innovación Gubernamental mediante tabla comparativa y oficio No. CGAIG/DADMON/569/2022, </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 xml:space="preserve">- Anexo 1. Punto 5. Mantenimiento. </w:t>
            </w:r>
          </w:p>
          <w:p w:rsidR="00B96B57" w:rsidRPr="0000184C" w:rsidRDefault="00B96B57"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De la documentación entregada por el licitante no se encontró manifestación alguna en la que señalara sí cuenta con Taller Propio de Servicio especializado en mantenimiento de vehículos en la Zona Metropolitana de Guadalajara, Jalisco o si los mismos serán realizados en sitio o por una empresa externa.</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 Anexo 1. Punto 7</w:t>
            </w:r>
          </w:p>
          <w:p w:rsidR="00B96B57" w:rsidRPr="0000184C" w:rsidRDefault="00B96B57"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 xml:space="preserve">De la documentación entregada por el licitante no se encontró manifestación alguna de que los vehículos cotizados cuentan con el registro </w:t>
            </w:r>
            <w:r w:rsidRPr="0000184C">
              <w:rPr>
                <w:rFonts w:ascii="Calibri" w:hAnsi="Calibri" w:cs="Calibri"/>
                <w:b/>
                <w:lang w:eastAsia="es-MX"/>
              </w:rPr>
              <w:lastRenderedPageBreak/>
              <w:t>REPUVE (Registro Público Vehicular), así como el compromiso de entregar cada vehículo con las placas de circulación del Estado de Jalisco.</w:t>
            </w:r>
          </w:p>
          <w:p w:rsidR="00B96B57" w:rsidRPr="0000184C" w:rsidRDefault="00B96B57" w:rsidP="0000184C">
            <w:pPr>
              <w:rPr>
                <w:rFonts w:ascii="Calibri" w:hAnsi="Calibri" w:cs="Calibri"/>
                <w:b/>
                <w:lang w:eastAsia="es-MX"/>
              </w:rPr>
            </w:pPr>
          </w:p>
        </w:tc>
      </w:tr>
    </w:tbl>
    <w:p w:rsidR="0000184C" w:rsidRPr="0000184C" w:rsidRDefault="0000184C" w:rsidP="0000184C">
      <w:pPr>
        <w:contextualSpacing/>
        <w:rPr>
          <w:rFonts w:ascii="Calibri" w:eastAsia="Calibri" w:hAnsi="Calibri" w:cs="Calibri"/>
          <w:b/>
          <w:i/>
        </w:rPr>
      </w:pPr>
    </w:p>
    <w:p w:rsidR="0000184C" w:rsidRPr="0000184C" w:rsidRDefault="0000184C" w:rsidP="0000184C">
      <w:pPr>
        <w:shd w:val="clear" w:color="auto" w:fill="FFFFFF"/>
        <w:spacing w:after="100" w:afterAutospacing="1"/>
        <w:contextualSpacing/>
        <w:jc w:val="both"/>
        <w:rPr>
          <w:rFonts w:ascii="Calibri" w:hAnsi="Calibri" w:cs="Calibri"/>
          <w:lang w:val="es-ES_tradnl"/>
        </w:rPr>
      </w:pPr>
      <w:r w:rsidRPr="0000184C">
        <w:rPr>
          <w:rFonts w:ascii="Calibri" w:hAnsi="Calibri" w:cs="Calibri"/>
          <w:lang w:val="es-ES_tradnl"/>
        </w:rPr>
        <w:t xml:space="preserve">Los licitantes cuyas proposiciones resultaron solventes son los que se muestran en el siguiente cuadro: </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p w:rsidR="0000184C" w:rsidRPr="0000184C" w:rsidRDefault="0000184C" w:rsidP="0000184C">
      <w:pPr>
        <w:shd w:val="clear" w:color="auto" w:fill="FFFFFF"/>
        <w:spacing w:after="100" w:afterAutospacing="1"/>
        <w:contextualSpacing/>
        <w:jc w:val="both"/>
        <w:rPr>
          <w:rFonts w:ascii="Calibri" w:hAnsi="Calibri" w:cs="Calibri"/>
          <w:b/>
          <w:i/>
          <w:lang w:val="es-ES_tradnl"/>
        </w:rPr>
      </w:pPr>
      <w:r w:rsidRPr="0000184C">
        <w:rPr>
          <w:rFonts w:ascii="Calibri" w:hAnsi="Calibri" w:cs="Calibri"/>
          <w:b/>
          <w:i/>
          <w:lang w:val="es-ES_tradnl"/>
        </w:rPr>
        <w:t xml:space="preserve">Se presenta tabla en Excel </w:t>
      </w:r>
    </w:p>
    <w:p w:rsidR="0000184C" w:rsidRPr="0000184C" w:rsidRDefault="0000184C" w:rsidP="0000184C">
      <w:pPr>
        <w:shd w:val="clear" w:color="auto" w:fill="FFFFFF"/>
        <w:spacing w:after="100" w:afterAutospacing="1"/>
        <w:contextualSpacing/>
        <w:jc w:val="both"/>
        <w:rPr>
          <w:rFonts w:ascii="Calibri" w:hAnsi="Calibri" w:cs="Calibri"/>
          <w:b/>
          <w:i/>
          <w:lang w:val="es-ES_tradnl"/>
        </w:rPr>
      </w:pPr>
    </w:p>
    <w:p w:rsidR="0000184C" w:rsidRPr="0000184C" w:rsidRDefault="00E054DE" w:rsidP="0000184C">
      <w:pPr>
        <w:shd w:val="clear" w:color="auto" w:fill="FFFFFF"/>
        <w:spacing w:after="100" w:afterAutospacing="1"/>
        <w:contextualSpacing/>
        <w:jc w:val="both"/>
        <w:rPr>
          <w:rFonts w:ascii="Calibri" w:hAnsi="Calibri" w:cs="Calibri"/>
          <w:b/>
          <w:lang w:val="es-ES_tradnl"/>
        </w:rPr>
      </w:pPr>
      <w:r>
        <w:rPr>
          <w:rFonts w:ascii="Calibri" w:hAnsi="Calibri" w:cs="Calibri"/>
          <w:b/>
          <w:lang w:val="es-ES_tradnl"/>
        </w:rPr>
        <w:t xml:space="preserve">REMOLQUES Y PLATAFORMAS DE TOLUCA S.A. DE C.V., </w:t>
      </w:r>
      <w:r w:rsidR="0000184C" w:rsidRPr="0000184C">
        <w:rPr>
          <w:rFonts w:ascii="Calibri" w:hAnsi="Calibri" w:cs="Calibri"/>
          <w:b/>
          <w:lang w:val="es-ES_tradnl"/>
        </w:rPr>
        <w:t>INGENIERIA METALICA Y MAQUINARIA MEXICANA S.A. DE C.V. y ZARAGOZA MOTRIZ S.A. DE C.V.</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p w:rsidR="0000184C" w:rsidRPr="0000184C" w:rsidRDefault="0000184C" w:rsidP="0000184C">
      <w:pPr>
        <w:shd w:val="clear" w:color="auto" w:fill="FFFFFF"/>
        <w:spacing w:after="100" w:afterAutospacing="1"/>
        <w:contextualSpacing/>
        <w:jc w:val="both"/>
        <w:rPr>
          <w:rFonts w:ascii="Calibri" w:hAnsi="Calibri" w:cs="Calibri"/>
          <w:lang w:val="es-ES_tradnl"/>
        </w:rPr>
      </w:pPr>
      <w:r w:rsidRPr="0000184C">
        <w:rPr>
          <w:rFonts w:ascii="Calibri" w:hAnsi="Calibri" w:cs="Calibri"/>
          <w:lang w:val="es-ES_tradnl"/>
        </w:rPr>
        <w:t>Responsable de la evaluación de las proposiciones:</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tbl>
      <w:tblPr>
        <w:tblStyle w:val="Tablaconcuadrcula"/>
        <w:tblW w:w="9633" w:type="dxa"/>
        <w:tblLayout w:type="fixed"/>
        <w:tblLook w:val="04A0" w:firstRow="1" w:lastRow="0" w:firstColumn="1" w:lastColumn="0" w:noHBand="0" w:noVBand="1"/>
      </w:tblPr>
      <w:tblGrid>
        <w:gridCol w:w="3714"/>
        <w:gridCol w:w="5919"/>
      </w:tblGrid>
      <w:tr w:rsidR="0000184C" w:rsidRPr="0000184C" w:rsidTr="0000184C">
        <w:tc>
          <w:tcPr>
            <w:tcW w:w="3714" w:type="dxa"/>
          </w:tcPr>
          <w:p w:rsidR="0000184C" w:rsidRPr="0000184C" w:rsidRDefault="0000184C" w:rsidP="0000184C">
            <w:pPr>
              <w:spacing w:after="100" w:afterAutospacing="1" w:line="276" w:lineRule="auto"/>
              <w:contextualSpacing/>
              <w:jc w:val="center"/>
              <w:rPr>
                <w:rFonts w:ascii="Calibri" w:hAnsi="Calibri" w:cs="Calibri"/>
                <w:b/>
                <w:lang w:val="es-ES_tradnl"/>
              </w:rPr>
            </w:pPr>
            <w:r w:rsidRPr="0000184C">
              <w:rPr>
                <w:rFonts w:ascii="Calibri" w:hAnsi="Calibri" w:cs="Calibri"/>
                <w:b/>
                <w:lang w:val="es-ES_tradnl"/>
              </w:rPr>
              <w:t>Nombre</w:t>
            </w:r>
          </w:p>
        </w:tc>
        <w:tc>
          <w:tcPr>
            <w:tcW w:w="5919" w:type="dxa"/>
          </w:tcPr>
          <w:p w:rsidR="0000184C" w:rsidRPr="0000184C" w:rsidRDefault="0000184C" w:rsidP="0000184C">
            <w:pPr>
              <w:spacing w:after="100" w:afterAutospacing="1" w:line="276" w:lineRule="auto"/>
              <w:contextualSpacing/>
              <w:jc w:val="center"/>
              <w:rPr>
                <w:rFonts w:ascii="Calibri" w:hAnsi="Calibri" w:cs="Calibri"/>
                <w:b/>
                <w:lang w:val="es-ES_tradnl"/>
              </w:rPr>
            </w:pPr>
            <w:r w:rsidRPr="0000184C">
              <w:rPr>
                <w:rFonts w:ascii="Calibri" w:hAnsi="Calibri" w:cs="Calibri"/>
                <w:b/>
                <w:lang w:val="es-ES_tradnl"/>
              </w:rPr>
              <w:t>Cargo</w:t>
            </w:r>
          </w:p>
        </w:tc>
      </w:tr>
      <w:tr w:rsidR="0000184C" w:rsidRPr="0000184C" w:rsidTr="0000184C">
        <w:tc>
          <w:tcPr>
            <w:tcW w:w="3714" w:type="dxa"/>
          </w:tcPr>
          <w:p w:rsidR="0000184C" w:rsidRPr="0000184C" w:rsidRDefault="0000184C" w:rsidP="0000184C">
            <w:pPr>
              <w:shd w:val="clear" w:color="auto" w:fill="FFFFFF"/>
              <w:spacing w:after="100" w:afterAutospacing="1" w:line="276" w:lineRule="auto"/>
              <w:contextualSpacing/>
              <w:rPr>
                <w:rFonts w:ascii="Calibri" w:hAnsi="Calibri" w:cs="Calibri"/>
              </w:rPr>
            </w:pPr>
            <w:r w:rsidRPr="0000184C">
              <w:rPr>
                <w:rFonts w:ascii="Calibri" w:hAnsi="Calibri" w:cs="Calibri"/>
              </w:rPr>
              <w:t>Dialhery Díaz González</w:t>
            </w:r>
          </w:p>
        </w:tc>
        <w:tc>
          <w:tcPr>
            <w:tcW w:w="5919" w:type="dxa"/>
          </w:tcPr>
          <w:p w:rsidR="0000184C" w:rsidRPr="0000184C" w:rsidRDefault="0000184C" w:rsidP="0000184C">
            <w:pPr>
              <w:spacing w:after="100" w:afterAutospacing="1" w:line="276" w:lineRule="auto"/>
              <w:contextualSpacing/>
              <w:jc w:val="center"/>
              <w:rPr>
                <w:rFonts w:ascii="Calibri" w:hAnsi="Calibri" w:cs="Calibri"/>
              </w:rPr>
            </w:pPr>
            <w:r w:rsidRPr="0000184C">
              <w:rPr>
                <w:rFonts w:ascii="Calibri" w:hAnsi="Calibri" w:cs="Calibri"/>
              </w:rPr>
              <w:t>Directora de Administración</w:t>
            </w:r>
          </w:p>
        </w:tc>
      </w:tr>
      <w:tr w:rsidR="0000184C" w:rsidRPr="0000184C" w:rsidTr="0000184C">
        <w:tc>
          <w:tcPr>
            <w:tcW w:w="3714" w:type="dxa"/>
          </w:tcPr>
          <w:p w:rsidR="0000184C" w:rsidRPr="0000184C" w:rsidRDefault="0000184C" w:rsidP="0000184C">
            <w:pPr>
              <w:shd w:val="clear" w:color="auto" w:fill="FFFFFF"/>
              <w:spacing w:after="100" w:afterAutospacing="1"/>
              <w:contextualSpacing/>
              <w:rPr>
                <w:rFonts w:ascii="Calibri" w:hAnsi="Calibri" w:cs="Calibri"/>
              </w:rPr>
            </w:pPr>
            <w:r w:rsidRPr="0000184C">
              <w:rPr>
                <w:rFonts w:ascii="Calibri" w:hAnsi="Calibri" w:cs="Calibri"/>
              </w:rPr>
              <w:t>Edmundo Antonio Amutio Villa</w:t>
            </w:r>
          </w:p>
        </w:tc>
        <w:tc>
          <w:tcPr>
            <w:tcW w:w="5919" w:type="dxa"/>
          </w:tcPr>
          <w:p w:rsidR="0000184C" w:rsidRPr="0000184C" w:rsidRDefault="0000184C" w:rsidP="0000184C">
            <w:pPr>
              <w:spacing w:after="100" w:afterAutospacing="1"/>
              <w:contextualSpacing/>
              <w:jc w:val="center"/>
              <w:rPr>
                <w:rFonts w:ascii="Calibri" w:hAnsi="Calibri" w:cs="Calibri"/>
              </w:rPr>
            </w:pPr>
            <w:r w:rsidRPr="0000184C">
              <w:rPr>
                <w:rFonts w:ascii="Calibri" w:hAnsi="Calibri" w:cs="Calibri"/>
              </w:rPr>
              <w:t>Coordinador General de Administración e Innovación Gubernamental</w:t>
            </w:r>
          </w:p>
        </w:tc>
      </w:tr>
    </w:tbl>
    <w:p w:rsidR="0000184C" w:rsidRPr="0000184C" w:rsidRDefault="0000184C" w:rsidP="0000184C">
      <w:pPr>
        <w:shd w:val="clear" w:color="auto" w:fill="FFFFFF"/>
        <w:spacing w:after="100" w:afterAutospacing="1"/>
        <w:contextualSpacing/>
        <w:jc w:val="both"/>
        <w:rPr>
          <w:rFonts w:ascii="Calibri" w:hAnsi="Calibri" w:cs="Calibri"/>
        </w:rPr>
      </w:pPr>
    </w:p>
    <w:p w:rsidR="0000184C" w:rsidRPr="0000184C" w:rsidRDefault="0000184C" w:rsidP="0000184C">
      <w:pPr>
        <w:shd w:val="clear" w:color="auto" w:fill="FFFFFF"/>
        <w:spacing w:after="100" w:afterAutospacing="1"/>
        <w:contextualSpacing/>
        <w:jc w:val="both"/>
        <w:rPr>
          <w:rFonts w:ascii="Calibri" w:hAnsi="Calibri" w:cs="Calibri"/>
          <w:lang w:val="es-ES_tradnl"/>
        </w:rPr>
      </w:pPr>
      <w:r w:rsidRPr="0000184C">
        <w:rPr>
          <w:rFonts w:ascii="Calibri" w:hAnsi="Calibri" w:cs="Calibri"/>
          <w:b/>
          <w:u w:val="single"/>
          <w:lang w:val="es-ES_tradnl"/>
        </w:rPr>
        <w:t>Mediante oficio de análisis técnico número CGAIG/DADMON/569/2022</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p w:rsidR="0000184C" w:rsidRPr="0000184C" w:rsidRDefault="0000184C" w:rsidP="0000184C">
      <w:pPr>
        <w:shd w:val="clear" w:color="auto" w:fill="FFFFFF"/>
        <w:spacing w:after="100" w:afterAutospacing="1"/>
        <w:contextualSpacing/>
        <w:jc w:val="both"/>
        <w:rPr>
          <w:rFonts w:ascii="Calibri" w:hAnsi="Calibri" w:cs="Calibri"/>
          <w:lang w:val="es-ES_tradnl"/>
        </w:rPr>
      </w:pPr>
      <w:r w:rsidRPr="0000184C">
        <w:rPr>
          <w:rFonts w:ascii="Calibri" w:hAnsi="Calibri" w:cs="Calibri"/>
          <w:b/>
          <w:lang w:val="es-ES_tradnl"/>
        </w:rPr>
        <w:t xml:space="preserve">Nota: </w:t>
      </w:r>
      <w:r w:rsidRPr="0000184C">
        <w:rPr>
          <w:rFonts w:ascii="Calibri" w:hAnsi="Calibri" w:cs="Calibri"/>
          <w:lang w:val="es-ES_tradnl"/>
        </w:rPr>
        <w:t>Se adjudica a</w:t>
      </w:r>
      <w:r w:rsidR="00E054DE">
        <w:rPr>
          <w:rFonts w:ascii="Calibri" w:hAnsi="Calibri" w:cs="Calibri"/>
          <w:lang w:val="es-ES_tradnl"/>
        </w:rPr>
        <w:t xml:space="preserve"> </w:t>
      </w:r>
      <w:r w:rsidRPr="0000184C">
        <w:rPr>
          <w:rFonts w:ascii="Calibri" w:hAnsi="Calibri" w:cs="Calibri"/>
          <w:lang w:val="es-ES_tradnl"/>
        </w:rPr>
        <w:t>l</w:t>
      </w:r>
      <w:r w:rsidR="00E054DE">
        <w:rPr>
          <w:rFonts w:ascii="Calibri" w:hAnsi="Calibri" w:cs="Calibri"/>
          <w:lang w:val="es-ES_tradnl"/>
        </w:rPr>
        <w:t>os</w:t>
      </w:r>
      <w:r w:rsidRPr="0000184C">
        <w:rPr>
          <w:rFonts w:ascii="Calibri" w:hAnsi="Calibri" w:cs="Calibri"/>
          <w:lang w:val="es-ES_tradnl"/>
        </w:rPr>
        <w:t xml:space="preserve"> licitante</w:t>
      </w:r>
      <w:r w:rsidR="00E054DE">
        <w:rPr>
          <w:rFonts w:ascii="Calibri" w:hAnsi="Calibri" w:cs="Calibri"/>
          <w:lang w:val="es-ES_tradnl"/>
        </w:rPr>
        <w:t>s</w:t>
      </w:r>
      <w:r w:rsidRPr="0000184C">
        <w:rPr>
          <w:rFonts w:ascii="Calibri" w:hAnsi="Calibri" w:cs="Calibri"/>
          <w:lang w:val="es-ES_tradnl"/>
        </w:rPr>
        <w:t xml:space="preserve"> que cumpli</w:t>
      </w:r>
      <w:r w:rsidR="00E054DE">
        <w:rPr>
          <w:rFonts w:ascii="Calibri" w:hAnsi="Calibri" w:cs="Calibri"/>
          <w:lang w:val="es-ES_tradnl"/>
        </w:rPr>
        <w:t xml:space="preserve">eron </w:t>
      </w:r>
      <w:r w:rsidRPr="0000184C">
        <w:rPr>
          <w:rFonts w:ascii="Calibri" w:hAnsi="Calibri" w:cs="Calibri"/>
          <w:lang w:val="es-ES_tradnl"/>
        </w:rPr>
        <w:t xml:space="preserve">con los requerimientos técnicos, económicos, así como el cumplimiento de los puntos adicionales solicitados en bases en las Requisiciones 202201278 y 202201279, por lo que se sugiere dictaminar el fallo a favor de: </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p w:rsidR="0000184C" w:rsidRPr="0000184C" w:rsidRDefault="0000184C" w:rsidP="0000184C">
      <w:pPr>
        <w:shd w:val="clear" w:color="auto" w:fill="FFFFFF"/>
        <w:spacing w:after="100" w:afterAutospacing="1"/>
        <w:contextualSpacing/>
        <w:jc w:val="both"/>
        <w:rPr>
          <w:rFonts w:ascii="Calibri" w:hAnsi="Calibri" w:cs="Calibri"/>
          <w:lang w:val="es-ES_tradnl"/>
        </w:rPr>
      </w:pPr>
      <w:r w:rsidRPr="0000184C">
        <w:rPr>
          <w:rFonts w:ascii="Calibri" w:hAnsi="Calibri" w:cs="Calibri"/>
          <w:lang w:val="es-ES_tradnl"/>
        </w:rPr>
        <w:t xml:space="preserve">ZARAGOZA MOTRIZ, S.A. DE C.V., en la partida 1, ya que es el único licitante solvente. </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p w:rsidR="0000184C" w:rsidRPr="0000184C" w:rsidRDefault="0000184C" w:rsidP="0000184C">
      <w:pPr>
        <w:shd w:val="clear" w:color="auto" w:fill="FFFFFF"/>
        <w:spacing w:after="100" w:afterAutospacing="1"/>
        <w:contextualSpacing/>
        <w:jc w:val="both"/>
        <w:rPr>
          <w:rFonts w:ascii="Calibri" w:hAnsi="Calibri" w:cs="Calibri"/>
          <w:b/>
          <w:lang w:val="es-ES_tradnl"/>
        </w:rPr>
      </w:pPr>
      <w:r w:rsidRPr="0000184C">
        <w:rPr>
          <w:rFonts w:ascii="Calibri" w:hAnsi="Calibri" w:cs="Calibri"/>
          <w:lang w:val="es-ES_tradnl"/>
        </w:rPr>
        <w:t xml:space="preserve">En la partida 2, es importante destacar que si bien es cierto la propuesta del licitante Ingeniería Metálica y Maquinaria Mexicana S.A. de C.V. resulta ser la más económica, no menos cierto resulta que el vehículo ofertado es de la marca Fotón, mientras que el licitante ZARAGOZA MOTRIZ, S.A. DE C.V. ofrece vehículos marca Nissan, modelo NP300 chasis cabina; modelo de referencia que tiene un torque y potencia mayor al de la marca Fotón (torque de 178lb-pie@4,000 rpm y potencia de 166hp @ 6,000 rpm) y 6 velocidades, aunado a lo anterior, la marca Nissan tiene una mayor </w:t>
      </w:r>
      <w:r w:rsidRPr="0000184C">
        <w:rPr>
          <w:rFonts w:ascii="Calibri" w:hAnsi="Calibri" w:cs="Calibri"/>
          <w:lang w:val="es-ES_tradnl"/>
        </w:rPr>
        <w:lastRenderedPageBreak/>
        <w:t xml:space="preserve">trayectoria (60 años en México) y una gama más amplia de distribuidores autorizados, lo que posibilita un mayor abasto de piezas, refacciones y servicios, en este sentido y de acuerdo a los criterios de evaluación establecido en el anexo 1 de las bases (páginas 13 y 14) se realizó una búsqueda electrónica para determinar el ranking en el que se encuentran las marcas propuestas por los licitantes; a esto se obtuvo como resultado que de acuerdo al estudio realizado por el despacho JD </w:t>
      </w:r>
      <w:proofErr w:type="spellStart"/>
      <w:r w:rsidRPr="0000184C">
        <w:rPr>
          <w:rFonts w:ascii="Calibri" w:hAnsi="Calibri" w:cs="Calibri"/>
          <w:lang w:val="es-ES_tradnl"/>
        </w:rPr>
        <w:t>Power</w:t>
      </w:r>
      <w:proofErr w:type="spellEnd"/>
      <w:r w:rsidRPr="0000184C">
        <w:rPr>
          <w:rFonts w:ascii="Calibri" w:hAnsi="Calibri" w:cs="Calibri"/>
          <w:lang w:val="es-ES_tradnl"/>
        </w:rPr>
        <w:t xml:space="preserve"> en relación a la calidad de los autos, la marca Nissan se encuentra en el puesto 12 de 36 marcas evaluadas, en lo que tienen que ver a la marca Fotón ofrecida por el licitante Ingeniería Metálica y Maquinaria Mexicana S.A. de C.V., ésta no se considera en el estudio realizado por el despacho JD </w:t>
      </w:r>
      <w:proofErr w:type="spellStart"/>
      <w:r w:rsidRPr="0000184C">
        <w:rPr>
          <w:rFonts w:ascii="Calibri" w:hAnsi="Calibri" w:cs="Calibri"/>
          <w:lang w:val="es-ES_tradnl"/>
        </w:rPr>
        <w:t>Power</w:t>
      </w:r>
      <w:proofErr w:type="spellEnd"/>
      <w:r w:rsidRPr="0000184C">
        <w:rPr>
          <w:rFonts w:ascii="Calibri" w:hAnsi="Calibri" w:cs="Calibri"/>
          <w:lang w:val="es-ES_tradnl"/>
        </w:rPr>
        <w:t xml:space="preserve"> y en la partida 3, se sugiere adjudicar ya que cumple con las especificaciones técnicas del vehículos y son superiores a lo solicitado así como el precio por artículo se encuentra dentro de la media de la investigación de mercado para esta partida, por lo que resulta conveniente la adjudicación.</w:t>
      </w:r>
    </w:p>
    <w:p w:rsidR="0000184C" w:rsidRPr="0000184C" w:rsidRDefault="0000184C" w:rsidP="0000184C">
      <w:pPr>
        <w:shd w:val="clear" w:color="auto" w:fill="FFFFFF"/>
        <w:spacing w:after="100" w:afterAutospacing="1"/>
        <w:contextualSpacing/>
        <w:jc w:val="both"/>
        <w:rPr>
          <w:rFonts w:ascii="Calibri" w:hAnsi="Calibri" w:cs="Calibri"/>
          <w:b/>
          <w:lang w:val="es-ES_tradnl"/>
        </w:rPr>
      </w:pPr>
    </w:p>
    <w:p w:rsidR="0000184C" w:rsidRPr="0000184C" w:rsidRDefault="0000184C" w:rsidP="0000184C">
      <w:pPr>
        <w:shd w:val="clear" w:color="auto" w:fill="FFFFFF"/>
        <w:spacing w:after="100" w:afterAutospacing="1"/>
        <w:contextualSpacing/>
        <w:jc w:val="both"/>
        <w:rPr>
          <w:rFonts w:ascii="Calibri" w:hAnsi="Calibri" w:cs="Calibri"/>
          <w:lang w:val="es-ES_tradnl"/>
        </w:rPr>
      </w:pPr>
      <w:r w:rsidRPr="0000184C">
        <w:rPr>
          <w:rFonts w:ascii="Calibri" w:hAnsi="Calibri" w:cs="Calibri"/>
          <w:lang w:val="es-ES_tradnl"/>
        </w:rPr>
        <w:t xml:space="preserve">De conformidad con los criterios establecidos en bases, al ofertar en mejores condiciones se pone a consideración por parte del área requirente la adjudicación a favor de: </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p w:rsidR="0000184C" w:rsidRPr="0000184C" w:rsidRDefault="0000184C" w:rsidP="0000184C">
      <w:pPr>
        <w:shd w:val="clear" w:color="auto" w:fill="FFFFFF"/>
        <w:spacing w:after="100" w:afterAutospacing="1"/>
        <w:contextualSpacing/>
        <w:jc w:val="both"/>
        <w:rPr>
          <w:rFonts w:ascii="Calibri" w:hAnsi="Calibri" w:cs="Calibri"/>
          <w:b/>
          <w:lang w:val="es-ES_tradnl"/>
        </w:rPr>
      </w:pPr>
      <w:r w:rsidRPr="0000184C">
        <w:rPr>
          <w:rFonts w:ascii="Calibri" w:hAnsi="Calibri" w:cs="Calibri"/>
          <w:b/>
          <w:lang w:val="es-ES_tradnl"/>
        </w:rPr>
        <w:t>REQUISICIÓN 202201278</w:t>
      </w:r>
    </w:p>
    <w:p w:rsidR="0000184C" w:rsidRDefault="0000184C" w:rsidP="0000184C">
      <w:pPr>
        <w:shd w:val="clear" w:color="auto" w:fill="FFFFFF"/>
        <w:spacing w:after="100" w:afterAutospacing="1"/>
        <w:contextualSpacing/>
        <w:jc w:val="both"/>
        <w:rPr>
          <w:rFonts w:ascii="Calibri" w:hAnsi="Calibri" w:cs="Calibri"/>
          <w:b/>
        </w:rPr>
      </w:pPr>
      <w:r w:rsidRPr="0000184C">
        <w:rPr>
          <w:rFonts w:ascii="Calibri" w:hAnsi="Calibri" w:cs="Calibri"/>
          <w:b/>
          <w:lang w:val="es-ES_tradnl"/>
        </w:rPr>
        <w:t>ZARAGOZA MOTRIZ S.A. DE C.V., POR UN MONTO TOTAL DE $</w:t>
      </w:r>
      <w:r w:rsidRPr="0000184C">
        <w:rPr>
          <w:rFonts w:ascii="Calibri" w:hAnsi="Calibri" w:cs="Calibri"/>
          <w:b/>
        </w:rPr>
        <w:t xml:space="preserve"> 14,560,712.67 </w:t>
      </w:r>
    </w:p>
    <w:p w:rsidR="0000184C" w:rsidRPr="0000184C" w:rsidRDefault="0000184C" w:rsidP="0000184C">
      <w:pPr>
        <w:shd w:val="clear" w:color="auto" w:fill="FFFFFF"/>
        <w:spacing w:after="100" w:afterAutospacing="1"/>
        <w:contextualSpacing/>
        <w:jc w:val="both"/>
        <w:rPr>
          <w:rFonts w:ascii="Calibri" w:hAnsi="Calibri" w:cs="Calibri"/>
          <w:b/>
        </w:rPr>
      </w:pPr>
    </w:p>
    <w:p w:rsidR="0000184C" w:rsidRPr="0000184C" w:rsidRDefault="0000184C" w:rsidP="0000184C">
      <w:pPr>
        <w:shd w:val="clear" w:color="auto" w:fill="FFFFFF"/>
        <w:spacing w:after="100" w:afterAutospacing="1"/>
        <w:contextualSpacing/>
        <w:jc w:val="both"/>
        <w:rPr>
          <w:rFonts w:ascii="Calibri" w:hAnsi="Calibri" w:cs="Calibri"/>
          <w:b/>
          <w:lang w:val="es-ES_tradnl"/>
        </w:rPr>
      </w:pPr>
      <w:r w:rsidRPr="0000184C">
        <w:rPr>
          <w:rFonts w:ascii="Calibri" w:hAnsi="Calibri" w:cs="Calibri"/>
          <w:noProof/>
          <w:lang w:eastAsia="es-MX"/>
        </w:rPr>
        <w:drawing>
          <wp:inline distT="0" distB="0" distL="0" distR="0" wp14:anchorId="2B4EAAE0" wp14:editId="03FE1265">
            <wp:extent cx="6208617" cy="2147776"/>
            <wp:effectExtent l="0" t="0" r="1905" b="5080"/>
            <wp:docPr id="13" name="Imagen 4">
              <a:extLst xmlns:a="http://schemas.openxmlformats.org/drawingml/2006/main">
                <a:ext uri="{FF2B5EF4-FFF2-40B4-BE49-F238E27FC236}">
                  <a16:creationId xmlns:a16="http://schemas.microsoft.com/office/drawing/2014/main" id="{770FEF7C-55B5-4B88-8B0C-3B51B6F1B3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770FEF7C-55B5-4B88-8B0C-3B51B6F1B378}"/>
                        </a:ext>
                      </a:extLst>
                    </pic:cNvPr>
                    <pic:cNvPicPr>
                      <a:picLocks noChangeAspect="1"/>
                    </pic:cNvPicPr>
                  </pic:nvPicPr>
                  <pic:blipFill>
                    <a:blip r:embed="rId15"/>
                    <a:stretch>
                      <a:fillRect/>
                    </a:stretch>
                  </pic:blipFill>
                  <pic:spPr>
                    <a:xfrm>
                      <a:off x="0" y="0"/>
                      <a:ext cx="6216157" cy="2150384"/>
                    </a:xfrm>
                    <a:prstGeom prst="rect">
                      <a:avLst/>
                    </a:prstGeom>
                  </pic:spPr>
                </pic:pic>
              </a:graphicData>
            </a:graphic>
          </wp:inline>
        </w:drawing>
      </w:r>
    </w:p>
    <w:p w:rsidR="0000184C" w:rsidRDefault="0000184C" w:rsidP="0000184C">
      <w:pPr>
        <w:shd w:val="clear" w:color="auto" w:fill="FFFFFF"/>
        <w:spacing w:after="100" w:afterAutospacing="1"/>
        <w:contextualSpacing/>
        <w:jc w:val="both"/>
        <w:rPr>
          <w:rFonts w:ascii="Calibri" w:hAnsi="Calibri" w:cs="Calibri"/>
          <w:b/>
          <w:lang w:val="es-ES_tradnl"/>
        </w:rPr>
      </w:pPr>
    </w:p>
    <w:p w:rsidR="0000184C" w:rsidRDefault="0000184C" w:rsidP="0000184C">
      <w:pPr>
        <w:shd w:val="clear" w:color="auto" w:fill="FFFFFF"/>
        <w:spacing w:after="100" w:afterAutospacing="1"/>
        <w:contextualSpacing/>
        <w:jc w:val="both"/>
        <w:rPr>
          <w:rFonts w:ascii="Calibri" w:hAnsi="Calibri" w:cs="Calibri"/>
          <w:b/>
          <w:lang w:val="es-ES_tradnl"/>
        </w:rPr>
      </w:pPr>
    </w:p>
    <w:p w:rsidR="0000184C" w:rsidRDefault="0000184C" w:rsidP="0000184C">
      <w:pPr>
        <w:shd w:val="clear" w:color="auto" w:fill="FFFFFF"/>
        <w:spacing w:after="100" w:afterAutospacing="1"/>
        <w:contextualSpacing/>
        <w:jc w:val="both"/>
        <w:rPr>
          <w:rFonts w:ascii="Calibri" w:hAnsi="Calibri" w:cs="Calibri"/>
          <w:b/>
          <w:lang w:val="es-ES_tradnl"/>
        </w:rPr>
      </w:pPr>
    </w:p>
    <w:p w:rsidR="0000184C" w:rsidRDefault="0000184C" w:rsidP="0000184C">
      <w:pPr>
        <w:shd w:val="clear" w:color="auto" w:fill="FFFFFF"/>
        <w:spacing w:after="100" w:afterAutospacing="1"/>
        <w:contextualSpacing/>
        <w:jc w:val="both"/>
        <w:rPr>
          <w:rFonts w:ascii="Calibri" w:hAnsi="Calibri" w:cs="Calibri"/>
          <w:b/>
          <w:lang w:val="es-ES_tradnl"/>
        </w:rPr>
      </w:pPr>
    </w:p>
    <w:p w:rsidR="0000184C" w:rsidRDefault="0000184C" w:rsidP="0000184C">
      <w:pPr>
        <w:shd w:val="clear" w:color="auto" w:fill="FFFFFF"/>
        <w:spacing w:after="100" w:afterAutospacing="1"/>
        <w:contextualSpacing/>
        <w:jc w:val="both"/>
        <w:rPr>
          <w:rFonts w:ascii="Calibri" w:hAnsi="Calibri" w:cs="Calibri"/>
          <w:b/>
          <w:lang w:val="es-ES_tradnl"/>
        </w:rPr>
      </w:pPr>
    </w:p>
    <w:p w:rsidR="0000184C" w:rsidRDefault="0000184C" w:rsidP="0000184C">
      <w:pPr>
        <w:shd w:val="clear" w:color="auto" w:fill="FFFFFF"/>
        <w:spacing w:after="100" w:afterAutospacing="1"/>
        <w:contextualSpacing/>
        <w:jc w:val="both"/>
        <w:rPr>
          <w:rFonts w:ascii="Calibri" w:hAnsi="Calibri" w:cs="Calibri"/>
          <w:b/>
        </w:rPr>
      </w:pPr>
      <w:r w:rsidRPr="0000184C">
        <w:rPr>
          <w:rFonts w:ascii="Calibri" w:hAnsi="Calibri" w:cs="Calibri"/>
          <w:b/>
        </w:rPr>
        <w:lastRenderedPageBreak/>
        <w:t xml:space="preserve">REMOLQUES Y PLATAFORMAS DE TOLUCA, S.A. DE C.V., POR </w:t>
      </w:r>
      <w:proofErr w:type="gramStart"/>
      <w:r w:rsidRPr="0000184C">
        <w:rPr>
          <w:rFonts w:ascii="Calibri" w:hAnsi="Calibri" w:cs="Calibri"/>
          <w:b/>
        </w:rPr>
        <w:t>UN  MONTO</w:t>
      </w:r>
      <w:proofErr w:type="gramEnd"/>
      <w:r w:rsidRPr="0000184C">
        <w:rPr>
          <w:rFonts w:ascii="Calibri" w:hAnsi="Calibri" w:cs="Calibri"/>
          <w:b/>
        </w:rPr>
        <w:t xml:space="preserve"> TOTAL DE</w:t>
      </w:r>
      <w:r w:rsidR="002A143B">
        <w:rPr>
          <w:rFonts w:ascii="Calibri" w:hAnsi="Calibri" w:cs="Calibri"/>
          <w:b/>
        </w:rPr>
        <w:t xml:space="preserve"> $</w:t>
      </w:r>
      <w:r w:rsidRPr="0000184C">
        <w:rPr>
          <w:rFonts w:ascii="Calibri" w:hAnsi="Calibri" w:cs="Calibri"/>
          <w:b/>
        </w:rPr>
        <w:t>3,870,400.00</w:t>
      </w:r>
    </w:p>
    <w:p w:rsidR="0000184C" w:rsidRPr="0000184C" w:rsidRDefault="0000184C" w:rsidP="0000184C">
      <w:pPr>
        <w:shd w:val="clear" w:color="auto" w:fill="FFFFFF"/>
        <w:spacing w:after="100" w:afterAutospacing="1"/>
        <w:contextualSpacing/>
        <w:jc w:val="both"/>
        <w:rPr>
          <w:rFonts w:ascii="Calibri" w:hAnsi="Calibri" w:cs="Calibri"/>
          <w:b/>
        </w:rPr>
      </w:pPr>
    </w:p>
    <w:p w:rsidR="0000184C" w:rsidRPr="0000184C" w:rsidRDefault="0000184C" w:rsidP="0000184C">
      <w:pPr>
        <w:shd w:val="clear" w:color="auto" w:fill="FFFFFF"/>
        <w:spacing w:after="100" w:afterAutospacing="1"/>
        <w:contextualSpacing/>
        <w:jc w:val="both"/>
        <w:rPr>
          <w:rFonts w:ascii="Calibri" w:hAnsi="Calibri" w:cs="Calibri"/>
          <w:b/>
        </w:rPr>
      </w:pPr>
      <w:r w:rsidRPr="0000184C">
        <w:rPr>
          <w:rFonts w:ascii="Calibri" w:hAnsi="Calibri" w:cs="Calibri"/>
          <w:b/>
          <w:noProof/>
          <w:lang w:eastAsia="es-MX"/>
        </w:rPr>
        <mc:AlternateContent>
          <mc:Choice Requires="wps">
            <w:drawing>
              <wp:anchor distT="0" distB="0" distL="114300" distR="114300" simplePos="0" relativeHeight="251652096" behindDoc="0" locked="0" layoutInCell="1" allowOverlap="1" wp14:anchorId="451456F3" wp14:editId="38589333">
                <wp:simplePos x="0" y="0"/>
                <wp:positionH relativeFrom="column">
                  <wp:posOffset>-2540</wp:posOffset>
                </wp:positionH>
                <wp:positionV relativeFrom="paragraph">
                  <wp:posOffset>1834515</wp:posOffset>
                </wp:positionV>
                <wp:extent cx="4972050" cy="733425"/>
                <wp:effectExtent l="0" t="0" r="19050" b="28575"/>
                <wp:wrapNone/>
                <wp:docPr id="20" name="20 Rectángulo"/>
                <wp:cNvGraphicFramePr/>
                <a:graphic xmlns:a="http://schemas.openxmlformats.org/drawingml/2006/main">
                  <a:graphicData uri="http://schemas.microsoft.com/office/word/2010/wordprocessingShape">
                    <wps:wsp>
                      <wps:cNvSpPr/>
                      <wps:spPr>
                        <a:xfrm>
                          <a:off x="0" y="0"/>
                          <a:ext cx="4972050" cy="733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6A64B" id="20 Rectángulo" o:spid="_x0000_s1026" style="position:absolute;margin-left:-.2pt;margin-top:144.45pt;width:391.5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" fillcolor="white [3212]" strokecolor="white [3212]" strokeweight="2pt"/>
            </w:pict>
          </mc:Fallback>
        </mc:AlternateContent>
      </w:r>
      <w:r w:rsidRPr="0000184C">
        <w:rPr>
          <w:rFonts w:ascii="Calibri" w:hAnsi="Calibri" w:cs="Calibri"/>
          <w:b/>
          <w:noProof/>
          <w:lang w:eastAsia="es-MX"/>
        </w:rPr>
        <w:drawing>
          <wp:inline distT="0" distB="0" distL="0" distR="0" wp14:anchorId="3913ED16" wp14:editId="4C7B2B80">
            <wp:extent cx="6210300" cy="2524125"/>
            <wp:effectExtent l="0" t="0" r="0" b="9525"/>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023F3.tmp"/>
                    <pic:cNvPicPr/>
                  </pic:nvPicPr>
                  <pic:blipFill>
                    <a:blip r:embed="rId16">
                      <a:extLst>
                        <a:ext uri="{28A0092B-C50C-407E-A947-70E740481C1C}">
                          <a14:useLocalDpi xmlns:a14="http://schemas.microsoft.com/office/drawing/2010/main" val="0"/>
                        </a:ext>
                      </a:extLst>
                    </a:blip>
                    <a:stretch>
                      <a:fillRect/>
                    </a:stretch>
                  </pic:blipFill>
                  <pic:spPr>
                    <a:xfrm>
                      <a:off x="0" y="0"/>
                      <a:ext cx="6210300" cy="2524125"/>
                    </a:xfrm>
                    <a:prstGeom prst="rect">
                      <a:avLst/>
                    </a:prstGeom>
                  </pic:spPr>
                </pic:pic>
              </a:graphicData>
            </a:graphic>
          </wp:inline>
        </w:drawing>
      </w:r>
    </w:p>
    <w:p w:rsidR="0000184C" w:rsidRPr="0000184C" w:rsidRDefault="0000184C" w:rsidP="0000184C">
      <w:pPr>
        <w:shd w:val="clear" w:color="auto" w:fill="FFFFFF"/>
        <w:spacing w:after="100" w:afterAutospacing="1"/>
        <w:contextualSpacing/>
        <w:jc w:val="both"/>
        <w:rPr>
          <w:rFonts w:ascii="Calibri" w:hAnsi="Calibri" w:cs="Calibri"/>
          <w:b/>
        </w:rPr>
      </w:pPr>
    </w:p>
    <w:p w:rsidR="0000184C" w:rsidRPr="0000184C" w:rsidRDefault="0000184C" w:rsidP="0000184C">
      <w:pPr>
        <w:shd w:val="clear" w:color="auto" w:fill="FFFFFF"/>
        <w:spacing w:after="100" w:afterAutospacing="1"/>
        <w:contextualSpacing/>
        <w:jc w:val="both"/>
        <w:rPr>
          <w:rFonts w:ascii="Calibri" w:hAnsi="Calibri" w:cs="Calibri"/>
          <w:b/>
        </w:rPr>
      </w:pPr>
    </w:p>
    <w:p w:rsidR="0000184C" w:rsidRDefault="0000184C" w:rsidP="0000184C">
      <w:pPr>
        <w:shd w:val="clear" w:color="auto" w:fill="FFFFFF"/>
        <w:spacing w:after="100" w:afterAutospacing="1"/>
        <w:contextualSpacing/>
        <w:jc w:val="both"/>
        <w:rPr>
          <w:rFonts w:ascii="Calibri" w:hAnsi="Calibri" w:cs="Calibri"/>
          <w:b/>
        </w:rPr>
      </w:pPr>
      <w:r w:rsidRPr="0000184C">
        <w:rPr>
          <w:rFonts w:ascii="Calibri" w:hAnsi="Calibri" w:cs="Calibri"/>
          <w:b/>
        </w:rPr>
        <w:t>REQUISICIÓN 202201279</w:t>
      </w:r>
    </w:p>
    <w:p w:rsidR="0000184C" w:rsidRPr="0000184C" w:rsidRDefault="0000184C" w:rsidP="0000184C">
      <w:pPr>
        <w:shd w:val="clear" w:color="auto" w:fill="FFFFFF"/>
        <w:spacing w:after="100" w:afterAutospacing="1"/>
        <w:contextualSpacing/>
        <w:jc w:val="both"/>
        <w:rPr>
          <w:rFonts w:ascii="Calibri" w:hAnsi="Calibri" w:cs="Calibri"/>
          <w:b/>
        </w:rPr>
      </w:pPr>
    </w:p>
    <w:p w:rsidR="0000184C" w:rsidRPr="0000184C" w:rsidRDefault="0000184C" w:rsidP="0000184C">
      <w:pPr>
        <w:shd w:val="clear" w:color="auto" w:fill="FFFFFF"/>
        <w:spacing w:after="100" w:afterAutospacing="1"/>
        <w:contextualSpacing/>
        <w:jc w:val="both"/>
        <w:rPr>
          <w:rFonts w:ascii="Calibri" w:hAnsi="Calibri" w:cs="Calibri"/>
          <w:b/>
        </w:rPr>
      </w:pPr>
      <w:r w:rsidRPr="0000184C">
        <w:rPr>
          <w:rFonts w:ascii="Calibri" w:hAnsi="Calibri" w:cs="Calibri"/>
          <w:b/>
          <w:lang w:val="es-ES_tradnl"/>
        </w:rPr>
        <w:t xml:space="preserve">ZARAGOZA MOTRIZ S.A. DE C.V., POR UN MONTO TOTAL DE </w:t>
      </w:r>
      <w:r w:rsidRPr="0000184C">
        <w:rPr>
          <w:rFonts w:ascii="Calibri" w:hAnsi="Calibri" w:cs="Calibri"/>
          <w:b/>
          <w:sz w:val="28"/>
          <w:lang w:val="es-ES_tradnl"/>
        </w:rPr>
        <w:t xml:space="preserve">$ </w:t>
      </w:r>
      <w:r w:rsidRPr="0000184C">
        <w:rPr>
          <w:rFonts w:ascii="Calibri" w:hAnsi="Calibri" w:cs="Calibri"/>
          <w:b/>
        </w:rPr>
        <w:t xml:space="preserve">620,706.46 </w:t>
      </w:r>
    </w:p>
    <w:p w:rsidR="0000184C" w:rsidRPr="0000184C" w:rsidRDefault="0000184C" w:rsidP="0000184C">
      <w:pPr>
        <w:shd w:val="clear" w:color="auto" w:fill="FFFFFF"/>
        <w:spacing w:after="100" w:afterAutospacing="1"/>
        <w:contextualSpacing/>
        <w:jc w:val="both"/>
        <w:rPr>
          <w:rFonts w:ascii="Calibri" w:hAnsi="Calibri" w:cs="Calibri"/>
          <w:b/>
        </w:rPr>
      </w:pPr>
      <w:r w:rsidRPr="0000184C">
        <w:rPr>
          <w:rFonts w:ascii="Calibri" w:hAnsi="Calibri" w:cs="Calibri"/>
          <w:noProof/>
          <w:lang w:eastAsia="es-MX"/>
        </w:rPr>
        <w:drawing>
          <wp:inline distT="0" distB="0" distL="0" distR="0" wp14:anchorId="2C40A46B" wp14:editId="46F06B52">
            <wp:extent cx="6219825" cy="2552700"/>
            <wp:effectExtent l="0" t="0" r="9525" b="0"/>
            <wp:docPr id="12" name="Imagen 4">
              <a:extLst xmlns:a="http://schemas.openxmlformats.org/drawingml/2006/main">
                <a:ext uri="{FF2B5EF4-FFF2-40B4-BE49-F238E27FC236}">
                  <a16:creationId xmlns:a16="http://schemas.microsoft.com/office/drawing/2014/main" id="{E2ADB9E6-79C0-43D9-AFDC-A1D4B212FE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2ADB9E6-79C0-43D9-AFDC-A1D4B212FEDF}"/>
                        </a:ext>
                      </a:extLst>
                    </pic:cNvPr>
                    <pic:cNvPicPr>
                      <a:picLocks noChangeAspect="1"/>
                    </pic:cNvPicPr>
                  </pic:nvPicPr>
                  <pic:blipFill>
                    <a:blip r:embed="rId17"/>
                    <a:stretch>
                      <a:fillRect/>
                    </a:stretch>
                  </pic:blipFill>
                  <pic:spPr>
                    <a:xfrm>
                      <a:off x="0" y="0"/>
                      <a:ext cx="6219825" cy="2552700"/>
                    </a:xfrm>
                    <a:prstGeom prst="rect">
                      <a:avLst/>
                    </a:prstGeom>
                  </pic:spPr>
                </pic:pic>
              </a:graphicData>
            </a:graphic>
          </wp:inline>
        </w:drawing>
      </w:r>
    </w:p>
    <w:p w:rsidR="0000184C" w:rsidRPr="0000184C" w:rsidRDefault="0000184C" w:rsidP="0000184C">
      <w:pPr>
        <w:shd w:val="clear" w:color="auto" w:fill="FFFFFF"/>
        <w:spacing w:after="100" w:afterAutospacing="1"/>
        <w:contextualSpacing/>
        <w:jc w:val="both"/>
        <w:rPr>
          <w:rFonts w:ascii="Calibri" w:hAnsi="Calibri" w:cs="Calibri"/>
          <w:b/>
        </w:rPr>
      </w:pPr>
    </w:p>
    <w:p w:rsidR="0000184C" w:rsidRPr="0000184C" w:rsidRDefault="0000184C" w:rsidP="0000184C">
      <w:pPr>
        <w:shd w:val="clear" w:color="auto" w:fill="FFFFFF"/>
        <w:spacing w:after="100" w:afterAutospacing="1"/>
        <w:contextualSpacing/>
        <w:jc w:val="both"/>
        <w:rPr>
          <w:rFonts w:ascii="Calibri" w:hAnsi="Calibri" w:cs="Calibri"/>
          <w:b/>
        </w:rPr>
      </w:pPr>
      <w:r w:rsidRPr="0000184C">
        <w:rPr>
          <w:rFonts w:ascii="Calibri" w:hAnsi="Calibri" w:cs="Calibri"/>
          <w:b/>
        </w:rPr>
        <w:lastRenderedPageBreak/>
        <w:t xml:space="preserve">REMOLQUES Y PLATAFORMAS DE TOLUCA, S.A. DE C.V., POR </w:t>
      </w:r>
      <w:proofErr w:type="gramStart"/>
      <w:r w:rsidRPr="0000184C">
        <w:rPr>
          <w:rFonts w:ascii="Calibri" w:hAnsi="Calibri" w:cs="Calibri"/>
          <w:b/>
        </w:rPr>
        <w:t>UN  MONTO</w:t>
      </w:r>
      <w:proofErr w:type="gramEnd"/>
      <w:r w:rsidRPr="0000184C">
        <w:rPr>
          <w:rFonts w:ascii="Calibri" w:hAnsi="Calibri" w:cs="Calibri"/>
          <w:b/>
        </w:rPr>
        <w:t xml:space="preserve"> TOTAL DE $77,519.92</w:t>
      </w:r>
    </w:p>
    <w:p w:rsidR="0000184C" w:rsidRPr="0000184C" w:rsidRDefault="0000184C" w:rsidP="0000184C">
      <w:pPr>
        <w:shd w:val="clear" w:color="auto" w:fill="FFFFFF"/>
        <w:spacing w:after="100" w:afterAutospacing="1"/>
        <w:contextualSpacing/>
        <w:jc w:val="both"/>
        <w:rPr>
          <w:rFonts w:ascii="Calibri" w:hAnsi="Calibri" w:cs="Calibri"/>
          <w:b/>
        </w:rPr>
      </w:pPr>
    </w:p>
    <w:p w:rsidR="0000184C" w:rsidRPr="0000184C" w:rsidRDefault="0000184C" w:rsidP="0000184C">
      <w:pPr>
        <w:shd w:val="clear" w:color="auto" w:fill="FFFFFF"/>
        <w:spacing w:after="100" w:afterAutospacing="1"/>
        <w:contextualSpacing/>
        <w:jc w:val="both"/>
        <w:rPr>
          <w:rFonts w:ascii="Calibri" w:hAnsi="Calibri" w:cs="Calibri"/>
          <w:b/>
          <w:lang w:val="es-ES_tradnl"/>
        </w:rPr>
      </w:pPr>
      <w:r w:rsidRPr="0000184C">
        <w:rPr>
          <w:rFonts w:ascii="Calibri" w:hAnsi="Calibri" w:cs="Calibri"/>
          <w:b/>
          <w:noProof/>
          <w:lang w:eastAsia="es-MX"/>
        </w:rPr>
        <mc:AlternateContent>
          <mc:Choice Requires="wps">
            <w:drawing>
              <wp:anchor distT="0" distB="0" distL="114300" distR="114300" simplePos="0" relativeHeight="251650048" behindDoc="0" locked="0" layoutInCell="1" allowOverlap="1" wp14:anchorId="10520973" wp14:editId="36414064">
                <wp:simplePos x="0" y="0"/>
                <wp:positionH relativeFrom="column">
                  <wp:posOffset>-2540</wp:posOffset>
                </wp:positionH>
                <wp:positionV relativeFrom="paragraph">
                  <wp:posOffset>1743710</wp:posOffset>
                </wp:positionV>
                <wp:extent cx="5019675" cy="495300"/>
                <wp:effectExtent l="0" t="0" r="28575" b="19050"/>
                <wp:wrapNone/>
                <wp:docPr id="19" name="19 Rectángulo"/>
                <wp:cNvGraphicFramePr/>
                <a:graphic xmlns:a="http://schemas.openxmlformats.org/drawingml/2006/main">
                  <a:graphicData uri="http://schemas.microsoft.com/office/word/2010/wordprocessingShape">
                    <wps:wsp>
                      <wps:cNvSpPr/>
                      <wps:spPr>
                        <a:xfrm>
                          <a:off x="0" y="0"/>
                          <a:ext cx="5019675" cy="4953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935C2" id="19 Rectángulo" o:spid="_x0000_s1026" style="position:absolute;margin-left:-.2pt;margin-top:137.3pt;width:395.25pt;height:39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" fillcolor="white [3212]" strokecolor="white [3212]" strokeweight="2pt"/>
            </w:pict>
          </mc:Fallback>
        </mc:AlternateContent>
      </w:r>
      <w:r w:rsidRPr="0000184C">
        <w:rPr>
          <w:rFonts w:ascii="Calibri" w:hAnsi="Calibri" w:cs="Calibri"/>
          <w:b/>
          <w:noProof/>
          <w:lang w:eastAsia="es-MX"/>
        </w:rPr>
        <w:drawing>
          <wp:inline distT="0" distB="0" distL="0" distR="0" wp14:anchorId="00501E57" wp14:editId="1CA89333">
            <wp:extent cx="6210300" cy="2238375"/>
            <wp:effectExtent l="0" t="0" r="0" b="9525"/>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060B2.tmp"/>
                    <pic:cNvPicPr/>
                  </pic:nvPicPr>
                  <pic:blipFill>
                    <a:blip r:embed="rId18">
                      <a:extLst>
                        <a:ext uri="{28A0092B-C50C-407E-A947-70E740481C1C}">
                          <a14:useLocalDpi xmlns:a14="http://schemas.microsoft.com/office/drawing/2010/main" val="0"/>
                        </a:ext>
                      </a:extLst>
                    </a:blip>
                    <a:stretch>
                      <a:fillRect/>
                    </a:stretch>
                  </pic:blipFill>
                  <pic:spPr>
                    <a:xfrm>
                      <a:off x="0" y="0"/>
                      <a:ext cx="6212205" cy="2239062"/>
                    </a:xfrm>
                    <a:prstGeom prst="rect">
                      <a:avLst/>
                    </a:prstGeom>
                  </pic:spPr>
                </pic:pic>
              </a:graphicData>
            </a:graphic>
          </wp:inline>
        </w:drawing>
      </w:r>
    </w:p>
    <w:p w:rsidR="0000184C" w:rsidRPr="0000184C" w:rsidRDefault="0000184C" w:rsidP="0000184C">
      <w:pPr>
        <w:shd w:val="clear" w:color="auto" w:fill="FFFFFF"/>
        <w:spacing w:after="100" w:afterAutospacing="1"/>
        <w:contextualSpacing/>
        <w:jc w:val="both"/>
        <w:rPr>
          <w:rFonts w:ascii="Calibri" w:hAnsi="Calibri" w:cs="Calibri"/>
          <w:b/>
          <w:lang w:val="es-ES_tradnl"/>
        </w:rPr>
      </w:pPr>
    </w:p>
    <w:p w:rsidR="0000184C" w:rsidRPr="0000184C" w:rsidRDefault="0000184C" w:rsidP="0000184C">
      <w:pPr>
        <w:shd w:val="clear" w:color="auto" w:fill="FFFFFF"/>
        <w:spacing w:after="100" w:afterAutospacing="1"/>
        <w:contextualSpacing/>
        <w:jc w:val="both"/>
        <w:rPr>
          <w:rFonts w:ascii="Calibri" w:hAnsi="Calibri" w:cs="Calibri"/>
          <w:b/>
        </w:rPr>
      </w:pPr>
      <w:r w:rsidRPr="0000184C">
        <w:rPr>
          <w:rFonts w:ascii="Calibri" w:hAnsi="Calibri" w:cs="Calibri"/>
          <w:b/>
          <w:lang w:val="es-ES_tradnl"/>
        </w:rPr>
        <w:t>MONTO TOTAL GLOBAL DE $</w:t>
      </w:r>
      <w:r w:rsidRPr="0000184C">
        <w:rPr>
          <w:rFonts w:ascii="Calibri" w:hAnsi="Calibri" w:cs="Calibri"/>
          <w:b/>
        </w:rPr>
        <w:t xml:space="preserve"> 19,129,339.05</w:t>
      </w:r>
    </w:p>
    <w:p w:rsidR="0000184C" w:rsidRPr="0000184C" w:rsidRDefault="0000184C" w:rsidP="0000184C">
      <w:pPr>
        <w:shd w:val="clear" w:color="auto" w:fill="FFFFFF"/>
        <w:spacing w:after="100" w:afterAutospacing="1"/>
        <w:contextualSpacing/>
        <w:jc w:val="both"/>
        <w:rPr>
          <w:rFonts w:ascii="Calibri" w:hAnsi="Calibri" w:cs="Calibri"/>
          <w:b/>
        </w:rPr>
      </w:pPr>
    </w:p>
    <w:p w:rsidR="0000184C" w:rsidRPr="0000184C" w:rsidRDefault="0000184C" w:rsidP="0000184C">
      <w:pPr>
        <w:shd w:val="clear" w:color="auto" w:fill="FFFFFF"/>
        <w:spacing w:after="100" w:afterAutospacing="1"/>
        <w:contextualSpacing/>
        <w:jc w:val="both"/>
        <w:rPr>
          <w:rFonts w:ascii="Calibri" w:hAnsi="Calibri" w:cs="Calibri"/>
          <w:b/>
        </w:rPr>
      </w:pPr>
      <w:r w:rsidRPr="0000184C">
        <w:rPr>
          <w:rFonts w:ascii="Calibri" w:hAnsi="Calibri" w:cs="Calibri"/>
          <w:b/>
          <w:noProof/>
          <w:lang w:eastAsia="es-MX"/>
        </w:rPr>
        <w:drawing>
          <wp:inline distT="0" distB="0" distL="0" distR="0" wp14:anchorId="0A23C9B9" wp14:editId="19FE76EE">
            <wp:extent cx="3343742" cy="676369"/>
            <wp:effectExtent l="0" t="0" r="9525" b="9525"/>
            <wp:docPr id="1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0B99B.tmp"/>
                    <pic:cNvPicPr/>
                  </pic:nvPicPr>
                  <pic:blipFill>
                    <a:blip r:embed="rId19">
                      <a:extLst>
                        <a:ext uri="{28A0092B-C50C-407E-A947-70E740481C1C}">
                          <a14:useLocalDpi xmlns:a14="http://schemas.microsoft.com/office/drawing/2010/main" val="0"/>
                        </a:ext>
                      </a:extLst>
                    </a:blip>
                    <a:stretch>
                      <a:fillRect/>
                    </a:stretch>
                  </pic:blipFill>
                  <pic:spPr>
                    <a:xfrm>
                      <a:off x="0" y="0"/>
                      <a:ext cx="3343742" cy="676369"/>
                    </a:xfrm>
                    <a:prstGeom prst="rect">
                      <a:avLst/>
                    </a:prstGeom>
                  </pic:spPr>
                </pic:pic>
              </a:graphicData>
            </a:graphic>
          </wp:inline>
        </w:drawing>
      </w:r>
    </w:p>
    <w:p w:rsidR="0000184C" w:rsidRPr="0000184C" w:rsidRDefault="0000184C" w:rsidP="0000184C">
      <w:pPr>
        <w:shd w:val="clear" w:color="auto" w:fill="FFFFFF"/>
        <w:spacing w:after="100" w:afterAutospacing="1"/>
        <w:contextualSpacing/>
        <w:jc w:val="both"/>
        <w:rPr>
          <w:rFonts w:ascii="Calibri" w:hAnsi="Calibri" w:cs="Calibri"/>
          <w:b/>
        </w:rPr>
      </w:pPr>
    </w:p>
    <w:p w:rsidR="0000184C" w:rsidRPr="0000184C" w:rsidRDefault="0000184C" w:rsidP="0000184C">
      <w:pPr>
        <w:shd w:val="clear" w:color="auto" w:fill="FFFFFF"/>
        <w:spacing w:after="100" w:afterAutospacing="1"/>
        <w:contextualSpacing/>
        <w:jc w:val="both"/>
        <w:rPr>
          <w:rFonts w:ascii="Calibri" w:hAnsi="Calibri" w:cs="Calibri"/>
        </w:rPr>
      </w:pPr>
      <w:r w:rsidRPr="0000184C">
        <w:rPr>
          <w:rFonts w:ascii="Calibri" w:hAnsi="Calibri" w:cs="Calibri"/>
          <w:b/>
        </w:rPr>
        <w:t xml:space="preserve">Nota: </w:t>
      </w:r>
      <w:r w:rsidRPr="0000184C">
        <w:rPr>
          <w:rFonts w:ascii="Calibri" w:hAnsi="Calibri" w:cs="Calibri"/>
        </w:rPr>
        <w:t xml:space="preserve">Se da cuenta que el área requirente señala lo siguiente en su oficio de dictamen numero </w:t>
      </w:r>
      <w:r w:rsidRPr="0000184C">
        <w:rPr>
          <w:rFonts w:ascii="Calibri" w:hAnsi="Calibri" w:cs="Calibri"/>
          <w:b/>
          <w:u w:val="single"/>
          <w:lang w:val="es-ES_tradnl"/>
        </w:rPr>
        <w:t xml:space="preserve">CGAIG/DADMON/569/2022, </w:t>
      </w:r>
      <w:r w:rsidRPr="0000184C">
        <w:rPr>
          <w:rFonts w:ascii="Calibri" w:hAnsi="Calibri" w:cs="Calibri"/>
        </w:rPr>
        <w:t>En virtud de que existe un remanente a favor de $4,042,934.76 (cuatro millones cuarenta y dos mil, novecientos treinta y cuatro, pesos 76/100 M.N.) y en razón de que las propuestas económicas de los participantes se detectó la posibilidad de recibir más vehículos,  por la oferta que realizaron los participantes así como al persistir la necesidad del municipio de adquirir más vehículos con estas características, se somete a consideración del comité, de conformidad al artículo 24 y 79 del Reglamento de Compras Enajenaciones y Contrataciones del Municipio de Zapopan, la autorización para que se realicen las compras señaladas que encuentran en las tablas anteriores.</w:t>
      </w:r>
    </w:p>
    <w:p w:rsidR="0000184C" w:rsidRPr="0000184C" w:rsidRDefault="0000184C" w:rsidP="0000184C">
      <w:pPr>
        <w:shd w:val="clear" w:color="auto" w:fill="FFFFFF"/>
        <w:spacing w:after="100" w:afterAutospacing="1"/>
        <w:contextualSpacing/>
        <w:jc w:val="both"/>
        <w:rPr>
          <w:rFonts w:ascii="Calibri" w:hAnsi="Calibri" w:cs="Calibri"/>
          <w:b/>
        </w:rPr>
      </w:pPr>
    </w:p>
    <w:p w:rsidR="0000184C" w:rsidRPr="0000184C" w:rsidRDefault="0000184C" w:rsidP="0000184C">
      <w:pPr>
        <w:shd w:val="clear" w:color="auto" w:fill="FFFFFF"/>
        <w:tabs>
          <w:tab w:val="left" w:pos="1275"/>
        </w:tabs>
        <w:spacing w:after="100" w:afterAutospacing="1"/>
        <w:contextualSpacing/>
        <w:jc w:val="both"/>
        <w:rPr>
          <w:rFonts w:ascii="Calibri" w:hAnsi="Calibri" w:cs="Calibri"/>
          <w:color w:val="000000"/>
          <w:lang w:eastAsia="es-MX"/>
        </w:rPr>
      </w:pPr>
      <w:r w:rsidRPr="0000184C">
        <w:rPr>
          <w:rFonts w:ascii="Calibri" w:hAnsi="Calibri" w:cs="Calibri"/>
          <w:color w:val="000000"/>
          <w:lang w:eastAsia="es-MX"/>
        </w:rPr>
        <w:t>La convocante tendrá 10 días hábiles para emitir la orden de compra / pedido posterior a la emisión del fallo.</w:t>
      </w:r>
    </w:p>
    <w:p w:rsidR="0000184C" w:rsidRPr="0000184C" w:rsidRDefault="0000184C" w:rsidP="0000184C">
      <w:pPr>
        <w:shd w:val="clear" w:color="auto" w:fill="FFFFFF"/>
        <w:tabs>
          <w:tab w:val="left" w:pos="1275"/>
        </w:tabs>
        <w:spacing w:after="100" w:afterAutospacing="1"/>
        <w:contextualSpacing/>
        <w:jc w:val="both"/>
        <w:rPr>
          <w:rFonts w:ascii="Calibri" w:hAnsi="Calibri" w:cs="Calibri"/>
          <w:color w:val="000000"/>
          <w:lang w:eastAsia="es-MX"/>
        </w:rPr>
      </w:pPr>
    </w:p>
    <w:p w:rsidR="0000184C" w:rsidRPr="0000184C" w:rsidRDefault="0000184C" w:rsidP="0000184C">
      <w:pPr>
        <w:shd w:val="clear" w:color="auto" w:fill="FFFFFF"/>
        <w:spacing w:line="253" w:lineRule="atLeast"/>
        <w:jc w:val="both"/>
        <w:rPr>
          <w:rFonts w:ascii="Calibri" w:hAnsi="Calibri" w:cs="Calibri"/>
          <w:color w:val="000000"/>
          <w:lang w:eastAsia="es-MX"/>
        </w:rPr>
      </w:pPr>
      <w:r w:rsidRPr="0000184C">
        <w:rPr>
          <w:rFonts w:ascii="Calibri" w:hAnsi="Calibri" w:cs="Calibr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0184C" w:rsidRPr="0000184C" w:rsidRDefault="0000184C" w:rsidP="0000184C">
      <w:pPr>
        <w:shd w:val="clear" w:color="auto" w:fill="FFFFFF"/>
        <w:spacing w:line="253" w:lineRule="atLeast"/>
        <w:jc w:val="both"/>
        <w:rPr>
          <w:rFonts w:ascii="Calibri" w:hAnsi="Calibri" w:cs="Calibri"/>
          <w:color w:val="000000"/>
          <w:lang w:eastAsia="es-MX"/>
        </w:rPr>
      </w:pPr>
    </w:p>
    <w:p w:rsidR="0000184C" w:rsidRPr="0000184C" w:rsidRDefault="0000184C" w:rsidP="0000184C">
      <w:pPr>
        <w:shd w:val="clear" w:color="auto" w:fill="FFFFFF"/>
        <w:spacing w:line="253" w:lineRule="atLeast"/>
        <w:jc w:val="both"/>
        <w:rPr>
          <w:rFonts w:ascii="Calibri" w:hAnsi="Calibri" w:cs="Calibri"/>
          <w:color w:val="000000"/>
          <w:lang w:eastAsia="es-MX"/>
        </w:rPr>
      </w:pPr>
      <w:r w:rsidRPr="0000184C">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00184C" w:rsidRPr="0000184C" w:rsidRDefault="0000184C" w:rsidP="0000184C">
      <w:pPr>
        <w:shd w:val="clear" w:color="auto" w:fill="FFFFFF"/>
        <w:spacing w:line="253" w:lineRule="atLeast"/>
        <w:jc w:val="both"/>
        <w:rPr>
          <w:rFonts w:ascii="Calibri" w:hAnsi="Calibri" w:cs="Calibri"/>
          <w:color w:val="000000"/>
          <w:lang w:eastAsia="es-MX"/>
        </w:rPr>
      </w:pPr>
    </w:p>
    <w:p w:rsidR="0000184C" w:rsidRPr="0000184C" w:rsidRDefault="0000184C" w:rsidP="0000184C">
      <w:pPr>
        <w:shd w:val="clear" w:color="auto" w:fill="FFFFFF"/>
        <w:spacing w:line="276" w:lineRule="atLeast"/>
        <w:jc w:val="both"/>
        <w:rPr>
          <w:rFonts w:ascii="Calibri" w:hAnsi="Calibri" w:cs="Calibri"/>
          <w:color w:val="000000"/>
          <w:lang w:eastAsia="es-MX"/>
        </w:rPr>
      </w:pPr>
      <w:r w:rsidRPr="0000184C">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rsidR="0000184C" w:rsidRPr="0000184C" w:rsidRDefault="0000184C" w:rsidP="0000184C">
      <w:pPr>
        <w:shd w:val="clear" w:color="auto" w:fill="FFFFFF"/>
        <w:spacing w:line="276" w:lineRule="atLeast"/>
        <w:jc w:val="both"/>
        <w:rPr>
          <w:rFonts w:ascii="Calibri" w:hAnsi="Calibri" w:cs="Calibri"/>
          <w:color w:val="000000"/>
          <w:lang w:eastAsia="es-MX"/>
        </w:rPr>
      </w:pPr>
    </w:p>
    <w:p w:rsidR="0000184C" w:rsidRPr="0000184C" w:rsidRDefault="0000184C" w:rsidP="0000184C">
      <w:pPr>
        <w:shd w:val="clear" w:color="auto" w:fill="FFFFFF"/>
        <w:spacing w:line="276" w:lineRule="atLeast"/>
        <w:jc w:val="both"/>
        <w:rPr>
          <w:rFonts w:ascii="Calibri" w:hAnsi="Calibri" w:cs="Calibri"/>
          <w:color w:val="000000"/>
          <w:lang w:eastAsia="es-MX"/>
        </w:rPr>
      </w:pPr>
      <w:r w:rsidRPr="0000184C">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rsidR="0000184C" w:rsidRPr="0000184C" w:rsidRDefault="0000184C" w:rsidP="0000184C">
      <w:pPr>
        <w:shd w:val="clear" w:color="auto" w:fill="FFFFFF"/>
        <w:spacing w:line="276" w:lineRule="atLeast"/>
        <w:jc w:val="both"/>
        <w:rPr>
          <w:rFonts w:ascii="Calibri" w:hAnsi="Calibri" w:cs="Calibri"/>
          <w:color w:val="000000"/>
          <w:lang w:eastAsia="es-MX"/>
        </w:rPr>
      </w:pPr>
    </w:p>
    <w:p w:rsidR="0083706D" w:rsidRPr="0000184C" w:rsidRDefault="0000184C" w:rsidP="0000184C">
      <w:pPr>
        <w:shd w:val="clear" w:color="auto" w:fill="FFFFFF"/>
        <w:spacing w:line="276" w:lineRule="auto"/>
        <w:contextualSpacing/>
        <w:jc w:val="both"/>
        <w:rPr>
          <w:rFonts w:ascii="Calibri" w:hAnsi="Calibri" w:cs="Calibri"/>
          <w:color w:val="000000"/>
          <w:shd w:val="clear" w:color="auto" w:fill="FFFFFF"/>
          <w:lang w:eastAsia="es-MX"/>
        </w:rPr>
      </w:pPr>
      <w:r w:rsidRPr="0000184C">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00184C" w:rsidRDefault="0000184C" w:rsidP="0000184C">
      <w:pPr>
        <w:shd w:val="clear" w:color="auto" w:fill="FFFFFF"/>
        <w:spacing w:line="276" w:lineRule="auto"/>
        <w:contextualSpacing/>
        <w:jc w:val="both"/>
        <w:rPr>
          <w:rFonts w:asciiTheme="minorHAnsi" w:eastAsia="Century Gothic" w:hAnsiTheme="minorHAnsi" w:cstheme="minorHAnsi"/>
        </w:rPr>
      </w:pPr>
    </w:p>
    <w:p w:rsidR="0083706D" w:rsidRDefault="0083706D" w:rsidP="0083706D">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Pr>
          <w:rFonts w:asciiTheme="minorHAnsi" w:eastAsia="Cambria" w:hAnsiTheme="minorHAnsi" w:cstheme="minorHAnsi"/>
        </w:rPr>
        <w:t xml:space="preserve"> </w:t>
      </w:r>
      <w:r w:rsidRPr="00493C55">
        <w:rPr>
          <w:rFonts w:asciiTheme="minorHAnsi" w:eastAsia="Cambria" w:hAnsiTheme="minorHAnsi" w:cstheme="minorHAnsi"/>
        </w:rPr>
        <w:t>proveedor</w:t>
      </w:r>
      <w:r w:rsidR="0000184C">
        <w:rPr>
          <w:rFonts w:asciiTheme="minorHAnsi" w:eastAsia="Cambria" w:hAnsiTheme="minorHAnsi" w:cstheme="minorHAnsi"/>
        </w:rPr>
        <w:t>es</w:t>
      </w:r>
      <w:r w:rsidRPr="0083706D">
        <w:rPr>
          <w:rFonts w:asciiTheme="minorHAnsi" w:hAnsiTheme="minorHAnsi" w:cstheme="minorHAnsi"/>
          <w:b/>
          <w:bCs/>
        </w:rPr>
        <w:t xml:space="preserve"> </w:t>
      </w:r>
      <w:r w:rsidR="0000184C" w:rsidRPr="0000184C">
        <w:rPr>
          <w:rFonts w:ascii="Calibri" w:hAnsi="Calibri" w:cs="Calibri"/>
          <w:b/>
          <w:lang w:val="es-ES_tradnl"/>
        </w:rPr>
        <w:t>ZARAGOZA MOTRIZ S.A. DE C.V. y REMOLQUES Y PLATAFORMAS DE TOLUCA, S.A. DE C.V.</w:t>
      </w:r>
      <w:r w:rsidR="0000184C" w:rsidRPr="0000184C">
        <w:rPr>
          <w:rFonts w:ascii="Calibri" w:hAnsi="Calibri" w:cs="Calibri"/>
          <w:b/>
        </w:rPr>
        <w:t>,</w:t>
      </w:r>
      <w:r w:rsidRPr="0000184C">
        <w:rPr>
          <w:rFonts w:asciiTheme="minorHAnsi" w:hAnsiTheme="minorHAnsi" w:cstheme="minorHAnsi"/>
          <w:lang w:val="es-ES_tradnl"/>
        </w:rPr>
        <w:t xml:space="preserve"> </w:t>
      </w:r>
      <w:r w:rsidRPr="00493C55">
        <w:rPr>
          <w:rFonts w:asciiTheme="minorHAnsi" w:hAnsiTheme="minorHAnsi" w:cstheme="minorHAnsi"/>
          <w:lang w:val="es-ES_tradnl"/>
        </w:rPr>
        <w:t>los que estén por la afirmativa, sírvanse manifestarlo levantando su mano.</w:t>
      </w:r>
    </w:p>
    <w:p w:rsidR="0083706D" w:rsidRPr="00493C55" w:rsidRDefault="0083706D" w:rsidP="0083706D">
      <w:pPr>
        <w:shd w:val="clear" w:color="auto" w:fill="FFFFFF"/>
        <w:spacing w:after="100" w:afterAutospacing="1"/>
        <w:contextualSpacing/>
        <w:jc w:val="both"/>
        <w:rPr>
          <w:rFonts w:asciiTheme="minorHAnsi" w:hAnsiTheme="minorHAnsi" w:cstheme="minorHAnsi"/>
          <w:lang w:val="es-ES_tradnl"/>
        </w:rPr>
      </w:pPr>
    </w:p>
    <w:p w:rsidR="0083706D" w:rsidRPr="00493C55" w:rsidRDefault="0083706D" w:rsidP="0083706D">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83706D" w:rsidRDefault="0083706D" w:rsidP="004F2B83">
      <w:pPr>
        <w:shd w:val="clear" w:color="auto" w:fill="FFFFFF"/>
        <w:spacing w:line="276" w:lineRule="auto"/>
        <w:contextualSpacing/>
        <w:jc w:val="both"/>
        <w:rPr>
          <w:rFonts w:asciiTheme="minorHAnsi" w:eastAsia="Century Gothic" w:hAnsiTheme="minorHAnsi" w:cstheme="minorHAnsi"/>
        </w:rPr>
      </w:pPr>
    </w:p>
    <w:p w:rsidR="0000184C" w:rsidRPr="0000184C" w:rsidRDefault="0000184C" w:rsidP="0000184C">
      <w:pPr>
        <w:spacing w:after="100" w:afterAutospacing="1"/>
        <w:contextualSpacing/>
        <w:jc w:val="both"/>
        <w:rPr>
          <w:rFonts w:ascii="Calibri" w:eastAsiaTheme="minorEastAsia" w:hAnsi="Calibri" w:cs="Calibri"/>
          <w:lang w:eastAsia="es-MX"/>
        </w:rPr>
      </w:pPr>
      <w:r w:rsidRPr="0000184C">
        <w:rPr>
          <w:rFonts w:ascii="Calibri" w:eastAsiaTheme="minorEastAsia" w:hAnsi="Calibri" w:cs="Calibri"/>
          <w:b/>
          <w:lang w:val="es-ES" w:eastAsia="es-MX"/>
        </w:rPr>
        <w:t>Número de Cuadro:</w:t>
      </w:r>
      <w:r w:rsidRPr="0000184C">
        <w:rPr>
          <w:rFonts w:ascii="Calibri" w:eastAsiaTheme="minorEastAsia" w:hAnsi="Calibri" w:cs="Calibri"/>
          <w:lang w:val="es-ES" w:eastAsia="es-MX"/>
        </w:rPr>
        <w:t xml:space="preserve"> 05.16.2022</w:t>
      </w:r>
    </w:p>
    <w:p w:rsidR="0000184C" w:rsidRPr="0000184C" w:rsidRDefault="0000184C" w:rsidP="0000184C">
      <w:pPr>
        <w:spacing w:after="100" w:afterAutospacing="1"/>
        <w:contextualSpacing/>
        <w:jc w:val="both"/>
        <w:rPr>
          <w:rFonts w:ascii="Calibri" w:eastAsiaTheme="minorEastAsia" w:hAnsi="Calibri" w:cs="Calibri"/>
          <w:b/>
          <w:lang w:eastAsia="es-MX"/>
        </w:rPr>
      </w:pPr>
      <w:r w:rsidRPr="0000184C">
        <w:rPr>
          <w:rFonts w:ascii="Calibri" w:eastAsiaTheme="minorEastAsia" w:hAnsi="Calibri" w:cs="Calibri"/>
          <w:b/>
          <w:lang w:val="es-ES" w:eastAsia="es-MX"/>
        </w:rPr>
        <w:t xml:space="preserve">Licitación Pública Nacional con Participación del Comité: </w:t>
      </w:r>
      <w:r w:rsidRPr="0000184C">
        <w:rPr>
          <w:rFonts w:ascii="Calibri" w:eastAsiaTheme="minorEastAsia" w:hAnsi="Calibri" w:cs="Calibri"/>
          <w:lang w:val="es-ES" w:eastAsia="es-MX"/>
        </w:rPr>
        <w:t>202201148-01</w:t>
      </w:r>
    </w:p>
    <w:p w:rsidR="0000184C" w:rsidRPr="0000184C" w:rsidRDefault="0000184C" w:rsidP="0000184C">
      <w:pPr>
        <w:shd w:val="clear" w:color="auto" w:fill="FFFFFF"/>
        <w:spacing w:after="100" w:afterAutospacing="1"/>
        <w:contextualSpacing/>
        <w:jc w:val="both"/>
        <w:rPr>
          <w:rFonts w:ascii="Calibri" w:eastAsiaTheme="minorEastAsia" w:hAnsi="Calibri" w:cs="Calibri"/>
        </w:rPr>
      </w:pPr>
      <w:r w:rsidRPr="0000184C">
        <w:rPr>
          <w:rFonts w:ascii="Calibri" w:eastAsiaTheme="minorEastAsia" w:hAnsi="Calibri" w:cs="Calibri"/>
          <w:b/>
          <w:lang w:val="es-ES" w:eastAsia="es-MX"/>
        </w:rPr>
        <w:t xml:space="preserve">Área Requirente: </w:t>
      </w:r>
      <w:r w:rsidRPr="0000184C">
        <w:rPr>
          <w:rFonts w:ascii="Calibri" w:eastAsiaTheme="minorEastAsia" w:hAnsi="Calibri" w:cs="Calibri"/>
          <w:lang w:val="es-ES" w:eastAsia="es-MX"/>
        </w:rPr>
        <w:t>Dirección de Innovación Gubernamental adscrita a la Coordinación General de Administración e Innovación Gubernamental.</w:t>
      </w:r>
    </w:p>
    <w:p w:rsidR="0000184C" w:rsidRPr="0000184C" w:rsidRDefault="0000184C" w:rsidP="0000184C">
      <w:pPr>
        <w:shd w:val="clear" w:color="auto" w:fill="FFFFFF"/>
        <w:spacing w:after="100" w:afterAutospacing="1"/>
        <w:contextualSpacing/>
        <w:jc w:val="both"/>
        <w:rPr>
          <w:rFonts w:ascii="Calibri" w:eastAsiaTheme="minorEastAsia" w:hAnsi="Calibri" w:cs="Calibri"/>
        </w:rPr>
      </w:pPr>
      <w:r w:rsidRPr="0000184C">
        <w:rPr>
          <w:rFonts w:ascii="Calibri" w:eastAsiaTheme="minorEastAsia" w:hAnsi="Calibri" w:cs="Calibri"/>
          <w:b/>
          <w:lang w:val="es-ES" w:eastAsia="es-MX"/>
        </w:rPr>
        <w:t>Objeto de licitación:</w:t>
      </w:r>
      <w:r w:rsidRPr="0000184C">
        <w:rPr>
          <w:rFonts w:ascii="Calibri" w:hAnsi="Calibri" w:cs="Calibri"/>
        </w:rPr>
        <w:t xml:space="preserve"> </w:t>
      </w:r>
      <w:r w:rsidRPr="0000184C">
        <w:rPr>
          <w:rFonts w:ascii="Calibri" w:eastAsiaTheme="minorEastAsia" w:hAnsi="Calibri" w:cs="Calibri"/>
          <w:lang w:val="es-ES" w:eastAsia="es-MX"/>
        </w:rPr>
        <w:t xml:space="preserve">Computadora de escritorio con Core i7 10700 2.9 </w:t>
      </w:r>
      <w:proofErr w:type="spellStart"/>
      <w:r w:rsidRPr="0000184C">
        <w:rPr>
          <w:rFonts w:ascii="Calibri" w:eastAsiaTheme="minorEastAsia" w:hAnsi="Calibri" w:cs="Calibri"/>
          <w:lang w:val="es-ES" w:eastAsia="es-MX"/>
        </w:rPr>
        <w:t>ghz</w:t>
      </w:r>
      <w:proofErr w:type="spellEnd"/>
      <w:r w:rsidRPr="0000184C">
        <w:rPr>
          <w:rFonts w:ascii="Calibri" w:eastAsiaTheme="minorEastAsia" w:hAnsi="Calibri" w:cs="Calibri"/>
          <w:lang w:val="es-ES" w:eastAsia="es-MX"/>
        </w:rPr>
        <w:t xml:space="preserve"> - 16 </w:t>
      </w:r>
      <w:proofErr w:type="spellStart"/>
      <w:r w:rsidRPr="0000184C">
        <w:rPr>
          <w:rFonts w:ascii="Calibri" w:eastAsiaTheme="minorEastAsia" w:hAnsi="Calibri" w:cs="Calibri"/>
          <w:lang w:val="es-ES" w:eastAsia="es-MX"/>
        </w:rPr>
        <w:t>gb</w:t>
      </w:r>
      <w:proofErr w:type="spellEnd"/>
      <w:r w:rsidRPr="0000184C">
        <w:rPr>
          <w:rFonts w:ascii="Calibri" w:eastAsiaTheme="minorEastAsia" w:hAnsi="Calibri" w:cs="Calibri"/>
          <w:lang w:val="es-ES" w:eastAsia="es-MX"/>
        </w:rPr>
        <w:t xml:space="preserve"> -</w:t>
      </w:r>
      <w:proofErr w:type="spellStart"/>
      <w:r w:rsidRPr="0000184C">
        <w:rPr>
          <w:rFonts w:ascii="Calibri" w:eastAsiaTheme="minorEastAsia" w:hAnsi="Calibri" w:cs="Calibri"/>
          <w:lang w:val="es-ES" w:eastAsia="es-MX"/>
        </w:rPr>
        <w:t>ssd</w:t>
      </w:r>
      <w:proofErr w:type="spellEnd"/>
      <w:r w:rsidRPr="0000184C">
        <w:rPr>
          <w:rFonts w:ascii="Calibri" w:eastAsiaTheme="minorEastAsia" w:hAnsi="Calibri" w:cs="Calibri"/>
          <w:lang w:val="es-ES" w:eastAsia="es-MX"/>
        </w:rPr>
        <w:t xml:space="preserve"> </w:t>
      </w:r>
      <w:proofErr w:type="spellStart"/>
      <w:r w:rsidRPr="0000184C">
        <w:rPr>
          <w:rFonts w:ascii="Calibri" w:eastAsiaTheme="minorEastAsia" w:hAnsi="Calibri" w:cs="Calibri"/>
          <w:lang w:val="es-ES" w:eastAsia="es-MX"/>
        </w:rPr>
        <w:t>hdd</w:t>
      </w:r>
      <w:proofErr w:type="spellEnd"/>
      <w:r w:rsidRPr="0000184C">
        <w:rPr>
          <w:rFonts w:ascii="Calibri" w:eastAsiaTheme="minorEastAsia" w:hAnsi="Calibri" w:cs="Calibri"/>
          <w:lang w:val="es-ES" w:eastAsia="es-MX"/>
        </w:rPr>
        <w:t xml:space="preserve"> 1tb, tarjeta gráfica de 2gb, led 24" puertos VGA/HDMI, FA</w:t>
      </w:r>
    </w:p>
    <w:p w:rsidR="0000184C" w:rsidRPr="0000184C" w:rsidRDefault="0000184C" w:rsidP="0000184C">
      <w:pPr>
        <w:shd w:val="clear" w:color="auto" w:fill="FFFFFF"/>
        <w:spacing w:after="100" w:afterAutospacing="1"/>
        <w:contextualSpacing/>
        <w:jc w:val="both"/>
        <w:rPr>
          <w:rFonts w:ascii="Calibri" w:eastAsiaTheme="minorEastAsia" w:hAnsi="Calibri" w:cs="Calibri"/>
          <w:lang w:val="es-ES_tradnl"/>
        </w:rPr>
      </w:pPr>
      <w:r w:rsidRPr="0000184C">
        <w:rPr>
          <w:rFonts w:ascii="Calibri" w:eastAsiaTheme="minorEastAsia" w:hAnsi="Calibri" w:cs="Calibri"/>
          <w:lang w:eastAsia="es-MX"/>
        </w:rPr>
        <w:lastRenderedPageBreak/>
        <w:t>S</w:t>
      </w:r>
      <w:proofErr w:type="spellStart"/>
      <w:r w:rsidRPr="0000184C">
        <w:rPr>
          <w:rFonts w:ascii="Calibri" w:hAnsi="Calibri" w:cs="Calibri"/>
          <w:lang w:val="es-ES_tradnl"/>
        </w:rPr>
        <w:t>e</w:t>
      </w:r>
      <w:proofErr w:type="spellEnd"/>
      <w:r w:rsidRPr="0000184C">
        <w:rPr>
          <w:rFonts w:ascii="Calibri" w:hAnsi="Calibri" w:cs="Calibri"/>
          <w:lang w:val="es-ES_tradnl"/>
        </w:rPr>
        <w:t xml:space="preserve"> pone a la vista el expediente de donde se desprende lo siguiente:</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p w:rsidR="0000184C" w:rsidRPr="0000184C" w:rsidRDefault="0000184C" w:rsidP="0000184C">
      <w:pPr>
        <w:shd w:val="clear" w:color="auto" w:fill="FFFFFF"/>
        <w:spacing w:after="100" w:afterAutospacing="1"/>
        <w:contextualSpacing/>
        <w:jc w:val="both"/>
        <w:rPr>
          <w:rFonts w:ascii="Calibri" w:hAnsi="Calibri" w:cs="Calibri"/>
          <w:b/>
          <w:lang w:val="es-ES_tradnl"/>
        </w:rPr>
      </w:pPr>
      <w:r w:rsidRPr="0000184C">
        <w:rPr>
          <w:rFonts w:ascii="Calibri" w:hAnsi="Calibri" w:cs="Calibri"/>
          <w:b/>
          <w:lang w:val="es-ES_tradnl"/>
        </w:rPr>
        <w:t>Proveedores que cotizan:</w:t>
      </w:r>
    </w:p>
    <w:p w:rsidR="0000184C" w:rsidRPr="0000184C" w:rsidRDefault="0000184C" w:rsidP="0000184C">
      <w:pPr>
        <w:pStyle w:val="Prrafodelista"/>
        <w:numPr>
          <w:ilvl w:val="0"/>
          <w:numId w:val="13"/>
        </w:numPr>
        <w:shd w:val="clear" w:color="auto" w:fill="FFFFFF"/>
        <w:spacing w:after="100" w:afterAutospacing="1"/>
        <w:contextualSpacing/>
        <w:jc w:val="both"/>
        <w:rPr>
          <w:rFonts w:ascii="Calibri" w:hAnsi="Calibri" w:cs="Calibri"/>
        </w:rPr>
      </w:pPr>
      <w:r w:rsidRPr="0000184C">
        <w:rPr>
          <w:rFonts w:ascii="Calibri" w:hAnsi="Calibri" w:cs="Calibri"/>
        </w:rPr>
        <w:t>Avances Técnicos en Informática, S.A. de C.V.</w:t>
      </w:r>
    </w:p>
    <w:p w:rsidR="0000184C" w:rsidRPr="0000184C" w:rsidRDefault="0000184C" w:rsidP="0000184C">
      <w:pPr>
        <w:pStyle w:val="Prrafodelista"/>
        <w:numPr>
          <w:ilvl w:val="0"/>
          <w:numId w:val="13"/>
        </w:numPr>
        <w:shd w:val="clear" w:color="auto" w:fill="FFFFFF"/>
        <w:spacing w:after="100" w:afterAutospacing="1"/>
        <w:contextualSpacing/>
        <w:jc w:val="both"/>
        <w:rPr>
          <w:rFonts w:ascii="Calibri" w:hAnsi="Calibri" w:cs="Calibri"/>
        </w:rPr>
      </w:pPr>
      <w:r w:rsidRPr="0000184C">
        <w:rPr>
          <w:rFonts w:ascii="Calibri" w:hAnsi="Calibri" w:cs="Calibri"/>
        </w:rPr>
        <w:t>Compucad, S.A. de C.V.</w:t>
      </w:r>
    </w:p>
    <w:p w:rsidR="0000184C" w:rsidRPr="0000184C" w:rsidRDefault="0000184C" w:rsidP="0000184C">
      <w:pPr>
        <w:shd w:val="clear" w:color="auto" w:fill="FFFFFF"/>
        <w:spacing w:after="100" w:afterAutospacing="1"/>
        <w:contextualSpacing/>
        <w:rPr>
          <w:rFonts w:ascii="Calibri" w:hAnsi="Calibri" w:cs="Calibri"/>
        </w:rPr>
      </w:pPr>
      <w:r w:rsidRPr="0000184C">
        <w:rPr>
          <w:rFonts w:ascii="Calibri" w:hAnsi="Calibri" w:cs="Calibri"/>
        </w:rPr>
        <w:t>Los licitantes cuyas proposiciones fueron desechadas:</w:t>
      </w:r>
    </w:p>
    <w:p w:rsidR="0000184C" w:rsidRPr="0000184C" w:rsidRDefault="0000184C" w:rsidP="0000184C">
      <w:pPr>
        <w:shd w:val="clear" w:color="auto" w:fill="FFFFFF"/>
        <w:spacing w:after="100" w:afterAutospacing="1"/>
        <w:contextualSpacing/>
        <w:rPr>
          <w:rFonts w:ascii="Calibri" w:hAnsi="Calibri" w:cs="Calibri"/>
        </w:rPr>
      </w:pPr>
    </w:p>
    <w:tbl>
      <w:tblPr>
        <w:tblW w:w="9628" w:type="dxa"/>
        <w:tblLayout w:type="fixed"/>
        <w:tblCellMar>
          <w:left w:w="0" w:type="dxa"/>
          <w:right w:w="0" w:type="dxa"/>
        </w:tblCellMar>
        <w:tblLook w:val="04A0" w:firstRow="1" w:lastRow="0" w:firstColumn="1" w:lastColumn="0" w:noHBand="0" w:noVBand="1"/>
      </w:tblPr>
      <w:tblGrid>
        <w:gridCol w:w="4526"/>
        <w:gridCol w:w="5102"/>
      </w:tblGrid>
      <w:tr w:rsidR="0000184C" w:rsidRPr="0000184C" w:rsidTr="002A143B">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0184C" w:rsidRPr="0000184C" w:rsidRDefault="0000184C" w:rsidP="0000184C">
            <w:pPr>
              <w:tabs>
                <w:tab w:val="center" w:pos="1854"/>
                <w:tab w:val="left" w:pos="2745"/>
              </w:tabs>
              <w:rPr>
                <w:rFonts w:ascii="Calibri" w:hAnsi="Calibri" w:cs="Calibri"/>
                <w:lang w:eastAsia="es-MX"/>
              </w:rPr>
            </w:pPr>
            <w:r w:rsidRPr="0000184C">
              <w:rPr>
                <w:rFonts w:ascii="Calibri" w:hAnsi="Calibri" w:cs="Calibri"/>
                <w:b/>
                <w:bCs/>
                <w:color w:val="FFFFFF"/>
                <w:kern w:val="24"/>
                <w:lang w:eastAsia="es-MX"/>
              </w:rPr>
              <w:tab/>
              <w:t xml:space="preserve">Licitante </w:t>
            </w:r>
            <w:r w:rsidRPr="0000184C">
              <w:rPr>
                <w:rFonts w:ascii="Calibri" w:hAnsi="Calibri" w:cs="Calibri"/>
                <w:b/>
                <w:bCs/>
                <w:color w:val="FFFFFF"/>
                <w:kern w:val="24"/>
                <w:lang w:eastAsia="es-MX"/>
              </w:rPr>
              <w:tab/>
            </w:r>
          </w:p>
        </w:tc>
        <w:tc>
          <w:tcPr>
            <w:tcW w:w="510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0184C" w:rsidRPr="0000184C" w:rsidRDefault="0000184C" w:rsidP="0000184C">
            <w:pPr>
              <w:jc w:val="center"/>
              <w:rPr>
                <w:rFonts w:ascii="Calibri" w:hAnsi="Calibri" w:cs="Calibri"/>
                <w:lang w:eastAsia="es-MX"/>
              </w:rPr>
            </w:pPr>
            <w:r w:rsidRPr="0000184C">
              <w:rPr>
                <w:rFonts w:ascii="Calibri" w:hAnsi="Calibri" w:cs="Calibri"/>
                <w:b/>
                <w:bCs/>
                <w:color w:val="FFFFFF"/>
                <w:kern w:val="24"/>
                <w:lang w:eastAsia="es-MX"/>
              </w:rPr>
              <w:t xml:space="preserve">Motivo </w:t>
            </w:r>
          </w:p>
        </w:tc>
      </w:tr>
      <w:tr w:rsidR="0000184C" w:rsidRPr="0000184C" w:rsidTr="002A143B">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Pr="0000184C" w:rsidRDefault="0000184C" w:rsidP="0000184C">
            <w:pPr>
              <w:rPr>
                <w:rFonts w:ascii="Calibri" w:hAnsi="Calibri" w:cs="Calibri"/>
                <w:lang w:eastAsia="es-MX"/>
              </w:rPr>
            </w:pPr>
            <w:r w:rsidRPr="0000184C">
              <w:rPr>
                <w:rFonts w:ascii="Calibri" w:hAnsi="Calibri" w:cs="Calibri"/>
                <w:lang w:eastAsia="es-MX"/>
              </w:rPr>
              <w:t>Avances Técnicos en Informática, S.A. de C.V.</w:t>
            </w:r>
          </w:p>
        </w:tc>
        <w:tc>
          <w:tcPr>
            <w:tcW w:w="510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Default="0000184C" w:rsidP="0000184C">
            <w:pPr>
              <w:rPr>
                <w:rFonts w:ascii="Calibri" w:hAnsi="Calibri" w:cs="Calibri"/>
                <w:b/>
                <w:lang w:eastAsia="es-MX"/>
              </w:rPr>
            </w:pPr>
            <w:r w:rsidRPr="0000184C">
              <w:rPr>
                <w:rFonts w:ascii="Calibri" w:hAnsi="Calibri" w:cs="Calibri"/>
                <w:b/>
                <w:lang w:eastAsia="es-MX"/>
              </w:rPr>
              <w:t>Licitante No Solvente</w:t>
            </w:r>
            <w:r w:rsidR="002A143B">
              <w:rPr>
                <w:rFonts w:ascii="Calibri" w:hAnsi="Calibri" w:cs="Calibri"/>
                <w:b/>
                <w:lang w:eastAsia="es-MX"/>
              </w:rPr>
              <w:t>.</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Posterior al acto de presentación y apertura de proposiciones, se detectó que:</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No presenta comprobante fiscal digital por internet (CFDI) del pago del impuesto sobre nómina del Estado, solo presenta recibo oficial de la Secretaria de Planeación y Finanzas con fecha de 12/Agosto/2022.</w:t>
            </w:r>
          </w:p>
          <w:p w:rsidR="002A143B" w:rsidRPr="0000184C" w:rsidRDefault="002A143B" w:rsidP="0000184C">
            <w:pPr>
              <w:rPr>
                <w:rFonts w:ascii="Calibri" w:hAnsi="Calibri" w:cs="Calibri"/>
                <w:b/>
                <w:lang w:eastAsia="es-MX"/>
              </w:rPr>
            </w:pPr>
          </w:p>
        </w:tc>
      </w:tr>
      <w:tr w:rsidR="0000184C" w:rsidRPr="0000184C" w:rsidTr="002A143B">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Pr="0000184C" w:rsidRDefault="0000184C" w:rsidP="0000184C">
            <w:pPr>
              <w:rPr>
                <w:rFonts w:ascii="Calibri" w:hAnsi="Calibri" w:cs="Calibri"/>
                <w:lang w:eastAsia="es-MX"/>
              </w:rPr>
            </w:pPr>
            <w:r w:rsidRPr="0000184C">
              <w:rPr>
                <w:rFonts w:ascii="Calibri" w:hAnsi="Calibri" w:cs="Calibri"/>
                <w:lang w:eastAsia="es-MX"/>
              </w:rPr>
              <w:t>Compucad, S.A. de C.V.</w:t>
            </w:r>
          </w:p>
        </w:tc>
        <w:tc>
          <w:tcPr>
            <w:tcW w:w="510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0184C" w:rsidRDefault="0000184C" w:rsidP="0000184C">
            <w:pPr>
              <w:rPr>
                <w:rFonts w:ascii="Calibri" w:hAnsi="Calibri" w:cs="Calibri"/>
                <w:b/>
                <w:lang w:eastAsia="es-MX"/>
              </w:rPr>
            </w:pPr>
            <w:r w:rsidRPr="0000184C">
              <w:rPr>
                <w:rFonts w:ascii="Calibri" w:hAnsi="Calibri" w:cs="Calibri"/>
                <w:b/>
                <w:lang w:eastAsia="es-MX"/>
              </w:rPr>
              <w:t>Licitante No Solvente</w:t>
            </w:r>
            <w:r w:rsidR="002A143B">
              <w:rPr>
                <w:rFonts w:ascii="Calibri" w:hAnsi="Calibri" w:cs="Calibri"/>
                <w:b/>
                <w:lang w:eastAsia="es-MX"/>
              </w:rPr>
              <w:t>.</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Posterior al acto de presentación y apertura de proposiciones, se detectó que:</w:t>
            </w:r>
          </w:p>
          <w:p w:rsidR="0000184C" w:rsidRPr="0000184C" w:rsidRDefault="0000184C" w:rsidP="0000184C">
            <w:pPr>
              <w:rPr>
                <w:rFonts w:ascii="Calibri" w:hAnsi="Calibri" w:cs="Calibri"/>
                <w:b/>
                <w:lang w:eastAsia="es-MX"/>
              </w:rPr>
            </w:pPr>
          </w:p>
          <w:p w:rsidR="0000184C" w:rsidRDefault="0000184C" w:rsidP="0000184C">
            <w:pPr>
              <w:rPr>
                <w:rFonts w:ascii="Calibri" w:hAnsi="Calibri" w:cs="Calibri"/>
                <w:b/>
                <w:lang w:eastAsia="es-MX"/>
              </w:rPr>
            </w:pPr>
            <w:r w:rsidRPr="0000184C">
              <w:rPr>
                <w:rFonts w:ascii="Calibri" w:hAnsi="Calibri" w:cs="Calibri"/>
                <w:b/>
                <w:lang w:eastAsia="es-MX"/>
              </w:rPr>
              <w:t>La propuesta económica presentada por el licitante supera el 10% de la media del estudio de mercado, de conformidad al Artículo 71 de la Ley de Compras Gubernamentales, Enajenaciones y Contratación de Servicios del Estado de Jalisco y sus Municipios, por lo que se considera no conveniente.</w:t>
            </w:r>
          </w:p>
          <w:p w:rsidR="002A143B" w:rsidRPr="0000184C" w:rsidRDefault="002A143B" w:rsidP="0000184C">
            <w:pPr>
              <w:rPr>
                <w:rFonts w:ascii="Calibri" w:hAnsi="Calibri" w:cs="Calibri"/>
                <w:b/>
                <w:lang w:eastAsia="es-MX"/>
              </w:rPr>
            </w:pPr>
          </w:p>
        </w:tc>
      </w:tr>
    </w:tbl>
    <w:p w:rsidR="0000184C" w:rsidRPr="0000184C" w:rsidRDefault="0000184C" w:rsidP="0000184C">
      <w:pPr>
        <w:contextualSpacing/>
        <w:rPr>
          <w:rFonts w:ascii="Calibri" w:eastAsia="Calibri" w:hAnsi="Calibri" w:cs="Calibri"/>
          <w:b/>
          <w:i/>
        </w:rPr>
      </w:pPr>
    </w:p>
    <w:p w:rsidR="0000184C" w:rsidRPr="0000184C" w:rsidRDefault="0000184C" w:rsidP="0000184C">
      <w:pPr>
        <w:shd w:val="clear" w:color="auto" w:fill="FFFFFF"/>
        <w:spacing w:after="100" w:afterAutospacing="1"/>
        <w:contextualSpacing/>
        <w:jc w:val="both"/>
        <w:rPr>
          <w:rFonts w:ascii="Calibri" w:hAnsi="Calibri" w:cs="Calibri"/>
          <w:lang w:val="es-ES_tradnl"/>
        </w:rPr>
      </w:pPr>
      <w:r w:rsidRPr="0000184C">
        <w:rPr>
          <w:rFonts w:ascii="Calibri" w:hAnsi="Calibri" w:cs="Calibri"/>
          <w:lang w:val="es-ES_tradnl"/>
        </w:rPr>
        <w:lastRenderedPageBreak/>
        <w:t xml:space="preserve">Los licitantes cuyas proposiciones resultaron solventes son los que se muestran en el siguiente cuadro: </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p w:rsidR="0000184C" w:rsidRPr="0000184C" w:rsidRDefault="0000184C" w:rsidP="0000184C">
      <w:pPr>
        <w:shd w:val="clear" w:color="auto" w:fill="FFFFFF"/>
        <w:spacing w:after="100" w:afterAutospacing="1"/>
        <w:contextualSpacing/>
        <w:jc w:val="both"/>
        <w:rPr>
          <w:rFonts w:ascii="Calibri" w:hAnsi="Calibri" w:cs="Calibri"/>
          <w:b/>
          <w:i/>
          <w:lang w:val="es-ES_tradnl"/>
        </w:rPr>
      </w:pPr>
      <w:r w:rsidRPr="0000184C">
        <w:rPr>
          <w:rFonts w:ascii="Calibri" w:hAnsi="Calibri" w:cs="Calibri"/>
          <w:b/>
          <w:i/>
          <w:lang w:val="es-ES_tradnl"/>
        </w:rPr>
        <w:t xml:space="preserve">Ninguna propuesta fue solvente </w:t>
      </w:r>
    </w:p>
    <w:p w:rsidR="0000184C" w:rsidRPr="0000184C" w:rsidRDefault="0000184C" w:rsidP="0000184C">
      <w:pPr>
        <w:shd w:val="clear" w:color="auto" w:fill="FFFFFF"/>
        <w:spacing w:after="100" w:afterAutospacing="1"/>
        <w:contextualSpacing/>
        <w:jc w:val="both"/>
        <w:rPr>
          <w:rFonts w:ascii="Calibri" w:hAnsi="Calibri" w:cs="Calibri"/>
          <w:lang w:val="es-ES_tradnl"/>
        </w:rPr>
      </w:pPr>
    </w:p>
    <w:p w:rsidR="0000184C" w:rsidRPr="0000184C" w:rsidRDefault="0000184C" w:rsidP="0000184C">
      <w:pPr>
        <w:shd w:val="clear" w:color="auto" w:fill="FFFFFF"/>
        <w:spacing w:after="100" w:afterAutospacing="1"/>
        <w:contextualSpacing/>
        <w:jc w:val="both"/>
        <w:rPr>
          <w:rFonts w:ascii="Calibri" w:hAnsi="Calibri" w:cs="Calibri"/>
          <w:b/>
          <w:lang w:val="es-ES_tradnl"/>
        </w:rPr>
      </w:pPr>
      <w:r w:rsidRPr="0000184C">
        <w:rPr>
          <w:rFonts w:ascii="Calibri" w:hAnsi="Calibri" w:cs="Calibri"/>
          <w:b/>
          <w:lang w:val="es-ES_tradnl"/>
        </w:rPr>
        <w:t xml:space="preserve">Nota: </w:t>
      </w:r>
      <w:r w:rsidRPr="0000184C">
        <w:rPr>
          <w:rFonts w:ascii="Calibri" w:hAnsi="Calibri" w:cs="Calibri"/>
          <w:lang w:val="es-ES_tradnl"/>
        </w:rPr>
        <w:t>De conformidad a la evaluación realizada posterior al acto de presentación y apertura de propuestas el 22 de agosto de 2022, se detectó que los licitantes que participan no cumplen con los documentos solicitados y/o los precios cotizados son no convenientes de conformidad al Artículo 71 de Ley de Compras Gubernamentales, Enajenaciones y Contratación de Servicios del Estado de Jalisco y sus Municipios, por lo que en términos del Artículo 93 fracción III del Reglamento de Compras, Enajenaciones y Contratación de Servicios del Municipio de Zapopan se procede a declarar desierta solicitándose autorización para una siguiente ronda, RONDA 2, esto al prevalecer  la necesidad de adquirir dicho bienes.</w:t>
      </w:r>
    </w:p>
    <w:p w:rsidR="0083706D" w:rsidRDefault="0083706D" w:rsidP="004F2B83">
      <w:pPr>
        <w:shd w:val="clear" w:color="auto" w:fill="FFFFFF"/>
        <w:spacing w:line="276" w:lineRule="auto"/>
        <w:contextualSpacing/>
        <w:jc w:val="both"/>
        <w:rPr>
          <w:rFonts w:asciiTheme="minorHAnsi" w:eastAsia="Century Gothic" w:hAnsiTheme="minorHAnsi" w:cstheme="minorHAnsi"/>
        </w:rPr>
      </w:pPr>
    </w:p>
    <w:p w:rsidR="0083706D" w:rsidRPr="004E7E37" w:rsidRDefault="0083706D" w:rsidP="0083706D">
      <w:pPr>
        <w:shd w:val="clear" w:color="auto" w:fill="FFFFFF"/>
        <w:spacing w:after="100" w:afterAutospacing="1"/>
        <w:contextualSpacing/>
        <w:jc w:val="both"/>
        <w:rPr>
          <w:rFonts w:cs="Tahoma"/>
          <w:b/>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w:t>
      </w:r>
      <w:r w:rsidR="004E7E37">
        <w:rPr>
          <w:rFonts w:asciiTheme="minorHAnsi" w:eastAsia="Cambria" w:hAnsiTheme="minorHAnsi" w:cstheme="minorHAnsi"/>
        </w:rPr>
        <w:t xml:space="preserve">es </w:t>
      </w:r>
      <w:r w:rsidR="004E7E37" w:rsidRPr="004E7E37">
        <w:rPr>
          <w:rFonts w:ascii="Calibri" w:eastAsia="Cambria" w:hAnsi="Calibri" w:cs="Calibri"/>
          <w:b/>
        </w:rPr>
        <w:t>s</w:t>
      </w:r>
      <w:r w:rsidR="004E7E37" w:rsidRPr="004E7E37">
        <w:rPr>
          <w:rFonts w:ascii="Calibri" w:eastAsia="Cambria" w:hAnsi="Calibri" w:cs="Calibri"/>
          <w:b/>
          <w:lang w:val="es-ES_tradnl"/>
        </w:rPr>
        <w:t>e proceda a declararse desierta y se licite a una siguiente ronda, Ronda 2</w:t>
      </w:r>
      <w:r w:rsidR="004E7E37" w:rsidRPr="004E7E37">
        <w:rPr>
          <w:rFonts w:ascii="Calibri" w:hAnsi="Calibri" w:cs="Calibri"/>
          <w:b/>
        </w:rPr>
        <w:t>,</w:t>
      </w:r>
      <w:r w:rsidRPr="004E7E37">
        <w:rPr>
          <w:rFonts w:ascii="Calibri" w:hAnsi="Calibri" w:cs="Calibri"/>
          <w:b/>
        </w:rPr>
        <w:t xml:space="preserve"> </w:t>
      </w:r>
      <w:r w:rsidRPr="00493C55">
        <w:rPr>
          <w:rFonts w:asciiTheme="minorHAnsi" w:hAnsiTheme="minorHAnsi" w:cstheme="minorHAnsi"/>
          <w:lang w:val="es-ES_tradnl"/>
        </w:rPr>
        <w:t>los que estén por la afirmativa, sírvanse manifestarlo levantando su mano.</w:t>
      </w:r>
    </w:p>
    <w:p w:rsidR="0083706D" w:rsidRPr="00493C55" w:rsidRDefault="0083706D" w:rsidP="0083706D">
      <w:pPr>
        <w:shd w:val="clear" w:color="auto" w:fill="FFFFFF"/>
        <w:spacing w:after="100" w:afterAutospacing="1"/>
        <w:contextualSpacing/>
        <w:jc w:val="both"/>
        <w:rPr>
          <w:rFonts w:asciiTheme="minorHAnsi" w:hAnsiTheme="minorHAnsi" w:cstheme="minorHAnsi"/>
          <w:lang w:val="es-ES_tradnl"/>
        </w:rPr>
      </w:pPr>
    </w:p>
    <w:p w:rsidR="0083706D" w:rsidRPr="00493C55" w:rsidRDefault="0083706D" w:rsidP="0083706D">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83706D" w:rsidRDefault="0083706D" w:rsidP="004F2B83">
      <w:pPr>
        <w:shd w:val="clear" w:color="auto" w:fill="FFFFFF"/>
        <w:spacing w:line="276" w:lineRule="auto"/>
        <w:contextualSpacing/>
        <w:jc w:val="both"/>
        <w:rPr>
          <w:rFonts w:asciiTheme="minorHAnsi" w:eastAsia="Century Gothic" w:hAnsiTheme="minorHAnsi" w:cstheme="minorHAnsi"/>
        </w:rPr>
      </w:pPr>
    </w:p>
    <w:p w:rsidR="004E7E37" w:rsidRPr="004E7E37" w:rsidRDefault="004E7E37" w:rsidP="004E7E37">
      <w:pPr>
        <w:spacing w:after="100" w:afterAutospacing="1"/>
        <w:contextualSpacing/>
        <w:jc w:val="both"/>
        <w:rPr>
          <w:rFonts w:ascii="Calibri" w:eastAsiaTheme="minorEastAsia" w:hAnsi="Calibri" w:cs="Calibri"/>
          <w:lang w:eastAsia="es-MX"/>
        </w:rPr>
      </w:pPr>
      <w:r w:rsidRPr="004E7E37">
        <w:rPr>
          <w:rFonts w:ascii="Calibri" w:eastAsiaTheme="minorEastAsia" w:hAnsi="Calibri" w:cs="Calibri"/>
          <w:b/>
          <w:lang w:val="es-ES" w:eastAsia="es-MX"/>
        </w:rPr>
        <w:t>Número de Cuadro:</w:t>
      </w:r>
      <w:r w:rsidRPr="004E7E37">
        <w:rPr>
          <w:rFonts w:ascii="Calibri" w:eastAsiaTheme="minorEastAsia" w:hAnsi="Calibri" w:cs="Calibri"/>
          <w:lang w:val="es-ES" w:eastAsia="es-MX"/>
        </w:rPr>
        <w:t xml:space="preserve"> 06.16.2022</w:t>
      </w:r>
    </w:p>
    <w:p w:rsidR="004E7E37" w:rsidRPr="004E7E37" w:rsidRDefault="004E7E37" w:rsidP="004E7E37">
      <w:pPr>
        <w:spacing w:after="100" w:afterAutospacing="1"/>
        <w:contextualSpacing/>
        <w:jc w:val="both"/>
        <w:rPr>
          <w:rFonts w:ascii="Calibri" w:eastAsiaTheme="minorEastAsia" w:hAnsi="Calibri" w:cs="Calibri"/>
          <w:b/>
          <w:lang w:eastAsia="es-MX"/>
        </w:rPr>
      </w:pPr>
      <w:r w:rsidRPr="004E7E37">
        <w:rPr>
          <w:rFonts w:ascii="Calibri" w:eastAsiaTheme="minorEastAsia" w:hAnsi="Calibri" w:cs="Calibri"/>
          <w:b/>
          <w:lang w:val="es-ES" w:eastAsia="es-MX"/>
        </w:rPr>
        <w:t xml:space="preserve">Licitación Pública Nacional con Participación del Comité: </w:t>
      </w:r>
      <w:r w:rsidRPr="004E7E37">
        <w:rPr>
          <w:rFonts w:ascii="Calibri" w:eastAsiaTheme="minorEastAsia" w:hAnsi="Calibri" w:cs="Calibri"/>
          <w:lang w:val="es-ES" w:eastAsia="es-MX"/>
        </w:rPr>
        <w:t>202201264</w:t>
      </w:r>
    </w:p>
    <w:p w:rsidR="004E7E37" w:rsidRPr="004E7E37" w:rsidRDefault="004E7E37" w:rsidP="004E7E37">
      <w:pPr>
        <w:shd w:val="clear" w:color="auto" w:fill="FFFFFF"/>
        <w:spacing w:after="100" w:afterAutospacing="1"/>
        <w:contextualSpacing/>
        <w:jc w:val="both"/>
        <w:rPr>
          <w:rFonts w:ascii="Calibri" w:eastAsiaTheme="minorEastAsia" w:hAnsi="Calibri" w:cs="Calibri"/>
          <w:lang w:eastAsia="es-MX"/>
        </w:rPr>
      </w:pPr>
      <w:r w:rsidRPr="004E7E37">
        <w:rPr>
          <w:rFonts w:ascii="Calibri" w:eastAsiaTheme="minorEastAsia" w:hAnsi="Calibri" w:cs="Calibri"/>
          <w:b/>
          <w:lang w:val="es-ES" w:eastAsia="es-MX"/>
        </w:rPr>
        <w:t xml:space="preserve">Área Requirente: </w:t>
      </w:r>
      <w:r w:rsidRPr="004E7E37">
        <w:rPr>
          <w:rFonts w:ascii="Calibri" w:eastAsiaTheme="minorEastAsia" w:hAnsi="Calibri" w:cs="Calibri"/>
          <w:lang w:val="es-ES" w:eastAsia="es-MX"/>
        </w:rPr>
        <w:t>Dirección de Conservación de Inmuebles adscrita a la Coordinación General de Administración e Innovación Gubernamental.</w:t>
      </w:r>
    </w:p>
    <w:p w:rsidR="004E7E37" w:rsidRPr="004E7E37" w:rsidRDefault="004E7E37" w:rsidP="004E7E37">
      <w:pPr>
        <w:shd w:val="clear" w:color="auto" w:fill="FFFFFF"/>
        <w:spacing w:after="100" w:afterAutospacing="1"/>
        <w:contextualSpacing/>
        <w:jc w:val="both"/>
        <w:rPr>
          <w:rFonts w:ascii="Calibri" w:eastAsiaTheme="minorEastAsia" w:hAnsi="Calibri" w:cs="Calibri"/>
        </w:rPr>
      </w:pPr>
      <w:r w:rsidRPr="004E7E37">
        <w:rPr>
          <w:rFonts w:ascii="Calibri" w:eastAsiaTheme="minorEastAsia" w:hAnsi="Calibri" w:cs="Calibri"/>
          <w:b/>
          <w:lang w:val="es-ES" w:eastAsia="es-MX"/>
        </w:rPr>
        <w:t xml:space="preserve">Objeto de licitación: </w:t>
      </w:r>
      <w:r w:rsidRPr="004E7E37">
        <w:rPr>
          <w:rFonts w:ascii="Calibri" w:eastAsiaTheme="minorEastAsia" w:hAnsi="Calibri" w:cs="Calibri"/>
          <w:lang w:val="es-ES" w:eastAsia="es-MX"/>
        </w:rPr>
        <w:t>Servicio- Póliza de mantenimiento para la fuente Diamante Bailarina en el parque de las niñas y los niños en Zapopan y Servicio- Póliza de mantenimiento para la fuente Húmeda interactiva en la explanada del parque de las niñas y los niños.</w:t>
      </w:r>
    </w:p>
    <w:p w:rsidR="004E7E37" w:rsidRPr="004E7E37" w:rsidRDefault="004E7E37" w:rsidP="004E7E37">
      <w:pPr>
        <w:shd w:val="clear" w:color="auto" w:fill="FFFFFF"/>
        <w:spacing w:after="100" w:afterAutospacing="1"/>
        <w:contextualSpacing/>
        <w:jc w:val="both"/>
        <w:rPr>
          <w:rFonts w:ascii="Calibri" w:eastAsiaTheme="minorEastAsia" w:hAnsi="Calibri" w:cs="Calibri"/>
          <w:lang w:val="es-ES" w:eastAsia="es-MX"/>
        </w:rPr>
      </w:pPr>
    </w:p>
    <w:p w:rsidR="004E7E37" w:rsidRPr="004E7E37" w:rsidRDefault="004E7E37" w:rsidP="004E7E37">
      <w:pPr>
        <w:shd w:val="clear" w:color="auto" w:fill="FFFFFF"/>
        <w:spacing w:after="100" w:afterAutospacing="1"/>
        <w:contextualSpacing/>
        <w:jc w:val="both"/>
        <w:rPr>
          <w:rFonts w:ascii="Calibri" w:eastAsiaTheme="minorEastAsia" w:hAnsi="Calibri" w:cs="Calibri"/>
          <w:lang w:val="es-ES_tradnl"/>
        </w:rPr>
      </w:pPr>
      <w:r w:rsidRPr="004E7E37">
        <w:rPr>
          <w:rFonts w:ascii="Calibri" w:eastAsiaTheme="minorEastAsia" w:hAnsi="Calibri" w:cs="Calibri"/>
          <w:lang w:eastAsia="es-MX"/>
        </w:rPr>
        <w:t>S</w:t>
      </w:r>
      <w:r w:rsidRPr="004E7E37">
        <w:rPr>
          <w:rFonts w:ascii="Calibri" w:hAnsi="Calibri" w:cs="Calibri"/>
          <w:lang w:val="es-ES_tradnl"/>
        </w:rPr>
        <w:t>e pone a la vista el expediente de donde se desprende lo siguiente:</w:t>
      </w:r>
    </w:p>
    <w:p w:rsidR="004E7E37" w:rsidRPr="004E7E37" w:rsidRDefault="004E7E37" w:rsidP="004E7E37">
      <w:pPr>
        <w:shd w:val="clear" w:color="auto" w:fill="FFFFFF"/>
        <w:spacing w:after="100" w:afterAutospacing="1"/>
        <w:contextualSpacing/>
        <w:jc w:val="both"/>
        <w:rPr>
          <w:rFonts w:ascii="Calibri" w:hAnsi="Calibri" w:cs="Calibri"/>
          <w:lang w:val="es-ES_tradnl"/>
        </w:rPr>
      </w:pPr>
    </w:p>
    <w:p w:rsidR="004E7E37" w:rsidRPr="004E7E37" w:rsidRDefault="004E7E37" w:rsidP="004E7E37">
      <w:pPr>
        <w:shd w:val="clear" w:color="auto" w:fill="FFFFFF"/>
        <w:spacing w:after="100" w:afterAutospacing="1"/>
        <w:contextualSpacing/>
        <w:jc w:val="both"/>
        <w:rPr>
          <w:rFonts w:ascii="Calibri" w:hAnsi="Calibri" w:cs="Calibri"/>
          <w:b/>
          <w:lang w:val="es-ES_tradnl"/>
        </w:rPr>
      </w:pPr>
      <w:r w:rsidRPr="004E7E37">
        <w:rPr>
          <w:rFonts w:ascii="Calibri" w:hAnsi="Calibri" w:cs="Calibri"/>
          <w:b/>
          <w:lang w:val="es-ES_tradnl"/>
        </w:rPr>
        <w:t>Proveedores que cotizan:</w:t>
      </w:r>
    </w:p>
    <w:p w:rsidR="004E7E37" w:rsidRPr="002A143B" w:rsidRDefault="004E7E37" w:rsidP="004E7E37">
      <w:pPr>
        <w:pStyle w:val="Prrafodelista"/>
        <w:numPr>
          <w:ilvl w:val="0"/>
          <w:numId w:val="14"/>
        </w:numPr>
        <w:shd w:val="clear" w:color="auto" w:fill="FFFFFF"/>
        <w:spacing w:after="100" w:afterAutospacing="1"/>
        <w:contextualSpacing/>
        <w:jc w:val="both"/>
        <w:rPr>
          <w:rFonts w:ascii="Calibri" w:hAnsi="Calibri" w:cs="Calibri"/>
          <w:lang w:val="en-US"/>
        </w:rPr>
      </w:pPr>
      <w:r w:rsidRPr="002A143B">
        <w:rPr>
          <w:rFonts w:ascii="Calibri" w:hAnsi="Calibri" w:cs="Calibri"/>
          <w:lang w:val="en-US"/>
        </w:rPr>
        <w:t>Carlos Alberto Prado Vargas</w:t>
      </w:r>
    </w:p>
    <w:p w:rsidR="004E7E37" w:rsidRPr="002A143B" w:rsidRDefault="004E7E37" w:rsidP="004E7E37">
      <w:pPr>
        <w:pStyle w:val="Prrafodelista"/>
        <w:numPr>
          <w:ilvl w:val="0"/>
          <w:numId w:val="14"/>
        </w:numPr>
        <w:shd w:val="clear" w:color="auto" w:fill="FFFFFF"/>
        <w:spacing w:after="100" w:afterAutospacing="1"/>
        <w:contextualSpacing/>
        <w:jc w:val="both"/>
        <w:rPr>
          <w:rFonts w:ascii="Calibri" w:hAnsi="Calibri" w:cs="Calibri"/>
          <w:lang w:val="en-US"/>
        </w:rPr>
      </w:pPr>
      <w:r w:rsidRPr="002A143B">
        <w:rPr>
          <w:rFonts w:ascii="Calibri" w:hAnsi="Calibri" w:cs="Calibri"/>
          <w:lang w:val="en-US"/>
        </w:rPr>
        <w:lastRenderedPageBreak/>
        <w:t>Ricardo Ulloa Morales</w:t>
      </w:r>
    </w:p>
    <w:p w:rsidR="004E7E37" w:rsidRPr="004E7E37" w:rsidRDefault="004E7E37" w:rsidP="004E7E37">
      <w:pPr>
        <w:shd w:val="clear" w:color="auto" w:fill="FFFFFF"/>
        <w:spacing w:after="100" w:afterAutospacing="1"/>
        <w:contextualSpacing/>
        <w:rPr>
          <w:rFonts w:ascii="Calibri" w:hAnsi="Calibri" w:cs="Calibri"/>
        </w:rPr>
      </w:pPr>
      <w:r w:rsidRPr="004E7E37">
        <w:rPr>
          <w:rFonts w:ascii="Calibri" w:hAnsi="Calibri" w:cs="Calibri"/>
        </w:rPr>
        <w:t>Los licitantes cuyas proposiciones fueron desechadas:</w:t>
      </w:r>
    </w:p>
    <w:p w:rsidR="004E7E37" w:rsidRPr="004E7E37" w:rsidRDefault="004E7E37" w:rsidP="004E7E37">
      <w:pPr>
        <w:shd w:val="clear" w:color="auto" w:fill="FFFFFF"/>
        <w:spacing w:after="100" w:afterAutospacing="1"/>
        <w:contextualSpacing/>
        <w:rPr>
          <w:rFonts w:ascii="Calibri" w:hAnsi="Calibri" w:cs="Calibri"/>
        </w:rPr>
      </w:pPr>
    </w:p>
    <w:tbl>
      <w:tblPr>
        <w:tblW w:w="9628" w:type="dxa"/>
        <w:tblLayout w:type="fixed"/>
        <w:tblCellMar>
          <w:left w:w="0" w:type="dxa"/>
          <w:right w:w="0" w:type="dxa"/>
        </w:tblCellMar>
        <w:tblLook w:val="04A0" w:firstRow="1" w:lastRow="0" w:firstColumn="1" w:lastColumn="0" w:noHBand="0" w:noVBand="1"/>
      </w:tblPr>
      <w:tblGrid>
        <w:gridCol w:w="4385"/>
        <w:gridCol w:w="5243"/>
      </w:tblGrid>
      <w:tr w:rsidR="004E7E37" w:rsidRPr="004E7E37" w:rsidTr="002A143B">
        <w:trPr>
          <w:trHeight w:val="447"/>
        </w:trPr>
        <w:tc>
          <w:tcPr>
            <w:tcW w:w="4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E7E37" w:rsidRPr="004E7E37" w:rsidRDefault="004E7E37" w:rsidP="00E21797">
            <w:pPr>
              <w:tabs>
                <w:tab w:val="center" w:pos="1854"/>
                <w:tab w:val="left" w:pos="2745"/>
              </w:tabs>
              <w:rPr>
                <w:rFonts w:ascii="Calibri" w:hAnsi="Calibri" w:cs="Calibri"/>
                <w:lang w:eastAsia="es-MX"/>
              </w:rPr>
            </w:pPr>
            <w:r w:rsidRPr="004E7E37">
              <w:rPr>
                <w:rFonts w:ascii="Calibri" w:hAnsi="Calibri" w:cs="Calibri"/>
                <w:b/>
                <w:bCs/>
                <w:color w:val="FFFFFF"/>
                <w:kern w:val="24"/>
                <w:lang w:eastAsia="es-MX"/>
              </w:rPr>
              <w:tab/>
              <w:t xml:space="preserve">Licitante </w:t>
            </w:r>
            <w:r w:rsidRPr="004E7E37">
              <w:rPr>
                <w:rFonts w:ascii="Calibri" w:hAnsi="Calibri" w:cs="Calibri"/>
                <w:b/>
                <w:bCs/>
                <w:color w:val="FFFFFF"/>
                <w:kern w:val="24"/>
                <w:lang w:eastAsia="es-MX"/>
              </w:rPr>
              <w:tab/>
            </w:r>
          </w:p>
        </w:tc>
        <w:tc>
          <w:tcPr>
            <w:tcW w:w="52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E7E37" w:rsidRPr="004E7E37" w:rsidRDefault="004E7E37" w:rsidP="00E21797">
            <w:pPr>
              <w:jc w:val="center"/>
              <w:rPr>
                <w:rFonts w:ascii="Calibri" w:hAnsi="Calibri" w:cs="Calibri"/>
                <w:lang w:eastAsia="es-MX"/>
              </w:rPr>
            </w:pPr>
            <w:r w:rsidRPr="004E7E37">
              <w:rPr>
                <w:rFonts w:ascii="Calibri" w:hAnsi="Calibri" w:cs="Calibri"/>
                <w:b/>
                <w:bCs/>
                <w:color w:val="FFFFFF"/>
                <w:kern w:val="24"/>
                <w:lang w:eastAsia="es-MX"/>
              </w:rPr>
              <w:t xml:space="preserve">Motivo </w:t>
            </w:r>
          </w:p>
        </w:tc>
      </w:tr>
      <w:tr w:rsidR="004E7E37" w:rsidRPr="004E7E37" w:rsidTr="002A143B">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E7E37" w:rsidRPr="004E7E37" w:rsidRDefault="004E7E37" w:rsidP="00E21797">
            <w:pPr>
              <w:rPr>
                <w:rFonts w:ascii="Calibri" w:hAnsi="Calibri" w:cs="Calibri"/>
                <w:lang w:eastAsia="es-MX"/>
              </w:rPr>
            </w:pPr>
            <w:r w:rsidRPr="004E7E37">
              <w:rPr>
                <w:rFonts w:ascii="Calibri" w:hAnsi="Calibri" w:cs="Calibri"/>
                <w:lang w:eastAsia="es-MX"/>
              </w:rPr>
              <w:t>Carlos Alberto Prado Vargas</w:t>
            </w:r>
          </w:p>
        </w:tc>
        <w:tc>
          <w:tcPr>
            <w:tcW w:w="52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E7E37" w:rsidRDefault="004E7E37" w:rsidP="00E21797">
            <w:pPr>
              <w:rPr>
                <w:rFonts w:ascii="Calibri" w:hAnsi="Calibri" w:cs="Calibri"/>
                <w:b/>
                <w:lang w:eastAsia="es-MX"/>
              </w:rPr>
            </w:pPr>
            <w:r w:rsidRPr="004E7E37">
              <w:rPr>
                <w:rFonts w:ascii="Calibri" w:hAnsi="Calibri" w:cs="Calibri"/>
                <w:b/>
                <w:lang w:eastAsia="es-MX"/>
              </w:rPr>
              <w:t xml:space="preserve">Licitante No Solvente.     </w:t>
            </w:r>
          </w:p>
          <w:p w:rsidR="004E7E37" w:rsidRPr="004E7E37" w:rsidRDefault="004E7E37" w:rsidP="00E21797">
            <w:pPr>
              <w:rPr>
                <w:rFonts w:ascii="Calibri" w:hAnsi="Calibri" w:cs="Calibri"/>
                <w:b/>
                <w:lang w:eastAsia="es-MX"/>
              </w:rPr>
            </w:pPr>
          </w:p>
          <w:p w:rsidR="004E7E37" w:rsidRDefault="004E7E37" w:rsidP="00E21797">
            <w:pPr>
              <w:rPr>
                <w:rFonts w:ascii="Calibri" w:hAnsi="Calibri" w:cs="Calibri"/>
                <w:b/>
                <w:lang w:eastAsia="es-MX"/>
              </w:rPr>
            </w:pPr>
            <w:r w:rsidRPr="004E7E37">
              <w:rPr>
                <w:rFonts w:ascii="Calibri" w:hAnsi="Calibri" w:cs="Calibri"/>
                <w:b/>
                <w:lang w:eastAsia="es-MX"/>
              </w:rPr>
              <w:t>Posterior al acto de presentación y apertura de proposiciones se detectó por parte del área convocante, que:</w:t>
            </w:r>
          </w:p>
          <w:p w:rsidR="004E7E37" w:rsidRPr="004E7E37" w:rsidRDefault="004E7E37" w:rsidP="00E21797">
            <w:pPr>
              <w:rPr>
                <w:rFonts w:ascii="Calibri" w:hAnsi="Calibri" w:cs="Calibri"/>
                <w:b/>
                <w:lang w:eastAsia="es-MX"/>
              </w:rPr>
            </w:pPr>
          </w:p>
          <w:p w:rsidR="004E7E37" w:rsidRDefault="004E7E37" w:rsidP="00E21797">
            <w:pPr>
              <w:rPr>
                <w:rFonts w:ascii="Calibri" w:hAnsi="Calibri" w:cs="Calibri"/>
                <w:b/>
                <w:lang w:eastAsia="es-MX"/>
              </w:rPr>
            </w:pPr>
            <w:r w:rsidRPr="004E7E37">
              <w:rPr>
                <w:rFonts w:ascii="Calibri" w:hAnsi="Calibri" w:cs="Calibri"/>
                <w:b/>
                <w:lang w:eastAsia="es-MX"/>
              </w:rPr>
              <w:t>-No presenta Anexo 9, Constancia de Visita solicitado en bases de licitación.</w:t>
            </w:r>
          </w:p>
          <w:p w:rsidR="004E7E37" w:rsidRPr="004E7E37" w:rsidRDefault="004E7E37" w:rsidP="00E21797">
            <w:pPr>
              <w:rPr>
                <w:rFonts w:ascii="Calibri" w:hAnsi="Calibri" w:cs="Calibri"/>
                <w:b/>
                <w:lang w:eastAsia="es-MX"/>
              </w:rPr>
            </w:pPr>
          </w:p>
          <w:p w:rsidR="004E7E37" w:rsidRDefault="004E7E37" w:rsidP="00E21797">
            <w:pPr>
              <w:rPr>
                <w:rFonts w:ascii="Calibri" w:hAnsi="Calibri" w:cs="Calibri"/>
                <w:b/>
                <w:lang w:eastAsia="es-MX"/>
              </w:rPr>
            </w:pPr>
            <w:r w:rsidRPr="004E7E37">
              <w:rPr>
                <w:rFonts w:ascii="Calibri" w:hAnsi="Calibri" w:cs="Calibri"/>
                <w:b/>
                <w:lang w:eastAsia="es-MX"/>
              </w:rPr>
              <w:t>Nota: En su Propuesta Técnica, así como en la Económica el número de las partidas se encuentran cambiados,</w:t>
            </w:r>
          </w:p>
          <w:p w:rsidR="004E7E37" w:rsidRPr="004E7E37" w:rsidRDefault="004E7E37" w:rsidP="00E21797">
            <w:pPr>
              <w:rPr>
                <w:rFonts w:ascii="Calibri" w:hAnsi="Calibri" w:cs="Calibri"/>
                <w:b/>
                <w:lang w:eastAsia="es-MX"/>
              </w:rPr>
            </w:pPr>
          </w:p>
          <w:p w:rsidR="004E7E37" w:rsidRPr="004E7E37" w:rsidRDefault="004E7E37" w:rsidP="00E21797">
            <w:pPr>
              <w:rPr>
                <w:rFonts w:ascii="Calibri" w:hAnsi="Calibri" w:cs="Calibri"/>
                <w:b/>
                <w:lang w:eastAsia="es-MX"/>
              </w:rPr>
            </w:pPr>
            <w:r w:rsidRPr="004E7E37">
              <w:rPr>
                <w:rFonts w:ascii="Calibri" w:hAnsi="Calibri" w:cs="Calibri"/>
                <w:b/>
                <w:lang w:eastAsia="es-MX"/>
              </w:rPr>
              <w:t xml:space="preserve">- La partida 1 corresponde a la 2 </w:t>
            </w:r>
          </w:p>
          <w:p w:rsidR="004E7E37" w:rsidRDefault="004E7E37" w:rsidP="00E21797">
            <w:pPr>
              <w:rPr>
                <w:rFonts w:ascii="Calibri" w:hAnsi="Calibri" w:cs="Calibri"/>
                <w:b/>
                <w:lang w:eastAsia="es-MX"/>
              </w:rPr>
            </w:pPr>
            <w:r w:rsidRPr="004E7E37">
              <w:rPr>
                <w:rFonts w:ascii="Calibri" w:hAnsi="Calibri" w:cs="Calibri"/>
                <w:b/>
                <w:lang w:eastAsia="es-MX"/>
              </w:rPr>
              <w:t>- La partida 2 corresponde a la 1</w:t>
            </w:r>
          </w:p>
          <w:p w:rsidR="002A143B" w:rsidRPr="004E7E37" w:rsidRDefault="002A143B" w:rsidP="00E21797">
            <w:pPr>
              <w:rPr>
                <w:rFonts w:ascii="Calibri" w:hAnsi="Calibri" w:cs="Calibri"/>
                <w:b/>
                <w:lang w:eastAsia="es-MX"/>
              </w:rPr>
            </w:pPr>
          </w:p>
        </w:tc>
      </w:tr>
      <w:tr w:rsidR="004E7E37" w:rsidRPr="004E7E37" w:rsidTr="002A143B">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E7E37" w:rsidRPr="004E7E37" w:rsidRDefault="004E7E37" w:rsidP="00E21797">
            <w:pPr>
              <w:rPr>
                <w:rFonts w:ascii="Calibri" w:hAnsi="Calibri" w:cs="Calibri"/>
                <w:lang w:eastAsia="es-MX"/>
              </w:rPr>
            </w:pPr>
            <w:r w:rsidRPr="004E7E37">
              <w:rPr>
                <w:rFonts w:ascii="Calibri" w:hAnsi="Calibri" w:cs="Calibri"/>
                <w:lang w:eastAsia="es-MX"/>
              </w:rPr>
              <w:t>Ricardo Ulloa Morales</w:t>
            </w:r>
          </w:p>
        </w:tc>
        <w:tc>
          <w:tcPr>
            <w:tcW w:w="52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4E7E37" w:rsidRDefault="004E7E37" w:rsidP="00E21797">
            <w:pPr>
              <w:rPr>
                <w:rFonts w:ascii="Calibri" w:hAnsi="Calibri" w:cs="Calibri"/>
                <w:b/>
                <w:lang w:eastAsia="es-MX"/>
              </w:rPr>
            </w:pPr>
            <w:r w:rsidRPr="004E7E37">
              <w:rPr>
                <w:rFonts w:ascii="Calibri" w:hAnsi="Calibri" w:cs="Calibri"/>
                <w:b/>
                <w:lang w:eastAsia="es-MX"/>
              </w:rPr>
              <w:t>Licitante No Solvente.</w:t>
            </w:r>
          </w:p>
          <w:p w:rsidR="004E7E37" w:rsidRPr="004E7E37" w:rsidRDefault="004E7E37" w:rsidP="00E21797">
            <w:pPr>
              <w:rPr>
                <w:rFonts w:ascii="Calibri" w:hAnsi="Calibri" w:cs="Calibri"/>
                <w:b/>
                <w:lang w:eastAsia="es-MX"/>
              </w:rPr>
            </w:pPr>
          </w:p>
          <w:p w:rsidR="004E7E37" w:rsidRDefault="004E7E37" w:rsidP="00E21797">
            <w:pPr>
              <w:rPr>
                <w:rFonts w:ascii="Calibri" w:hAnsi="Calibri" w:cs="Calibri"/>
                <w:b/>
                <w:lang w:eastAsia="es-MX"/>
              </w:rPr>
            </w:pPr>
            <w:r w:rsidRPr="004E7E37">
              <w:rPr>
                <w:rFonts w:ascii="Calibri" w:hAnsi="Calibri" w:cs="Calibri"/>
                <w:b/>
                <w:lang w:eastAsia="es-MX"/>
              </w:rPr>
              <w:t>Posterior al acto de presentación y apertura de proposiciones se detectó por parte del área convocante, que:</w:t>
            </w:r>
          </w:p>
          <w:p w:rsidR="004E7E37" w:rsidRPr="004E7E37" w:rsidRDefault="004E7E37" w:rsidP="00E21797">
            <w:pPr>
              <w:rPr>
                <w:rFonts w:ascii="Calibri" w:hAnsi="Calibri" w:cs="Calibri"/>
                <w:b/>
                <w:lang w:eastAsia="es-MX"/>
              </w:rPr>
            </w:pPr>
          </w:p>
          <w:p w:rsidR="004E7E37" w:rsidRDefault="004E7E37" w:rsidP="00E21797">
            <w:pPr>
              <w:rPr>
                <w:rFonts w:ascii="Calibri" w:hAnsi="Calibri" w:cs="Calibri"/>
                <w:b/>
                <w:lang w:eastAsia="es-MX"/>
              </w:rPr>
            </w:pPr>
            <w:r w:rsidRPr="004E7E37">
              <w:rPr>
                <w:rFonts w:ascii="Calibri" w:hAnsi="Calibri" w:cs="Calibri"/>
                <w:b/>
                <w:lang w:eastAsia="es-MX"/>
              </w:rPr>
              <w:t>- No presenta Comprobante fiscal digital por internet (CFDI) del pago del impuesto sobre nómina del estado, en su lugar presenta recibo oficial de pago poco visible.</w:t>
            </w:r>
          </w:p>
          <w:p w:rsidR="004E7E37" w:rsidRPr="004E7E37" w:rsidRDefault="004E7E37" w:rsidP="00E21797">
            <w:pPr>
              <w:rPr>
                <w:rFonts w:ascii="Calibri" w:hAnsi="Calibri" w:cs="Calibri"/>
                <w:b/>
                <w:lang w:eastAsia="es-MX"/>
              </w:rPr>
            </w:pPr>
          </w:p>
          <w:p w:rsidR="004E7E37" w:rsidRDefault="004E7E37" w:rsidP="00E21797">
            <w:pPr>
              <w:rPr>
                <w:rFonts w:ascii="Calibri" w:hAnsi="Calibri" w:cs="Calibri"/>
                <w:b/>
                <w:lang w:eastAsia="es-MX"/>
              </w:rPr>
            </w:pPr>
            <w:r w:rsidRPr="004E7E37">
              <w:rPr>
                <w:rFonts w:ascii="Calibri" w:hAnsi="Calibri" w:cs="Calibri"/>
                <w:b/>
                <w:lang w:eastAsia="es-MX"/>
              </w:rPr>
              <w:t xml:space="preserve">- Presenta su formato 32D con fecha del 23 julio 2022 y no debe ser mayor a 30 días naturales a la </w:t>
            </w:r>
            <w:r w:rsidRPr="004E7E37">
              <w:rPr>
                <w:rFonts w:ascii="Calibri" w:hAnsi="Calibri" w:cs="Calibri"/>
                <w:b/>
                <w:lang w:eastAsia="es-MX"/>
              </w:rPr>
              <w:lastRenderedPageBreak/>
              <w:t xml:space="preserve">fecha de registro de las propuestas técnicas y económicas siendo el 29 de </w:t>
            </w:r>
            <w:proofErr w:type="gramStart"/>
            <w:r w:rsidRPr="004E7E37">
              <w:rPr>
                <w:rFonts w:ascii="Calibri" w:hAnsi="Calibri" w:cs="Calibri"/>
                <w:b/>
                <w:lang w:eastAsia="es-MX"/>
              </w:rPr>
              <w:t>Agosto</w:t>
            </w:r>
            <w:proofErr w:type="gramEnd"/>
            <w:r w:rsidRPr="004E7E37">
              <w:rPr>
                <w:rFonts w:ascii="Calibri" w:hAnsi="Calibri" w:cs="Calibri"/>
                <w:b/>
                <w:lang w:eastAsia="es-MX"/>
              </w:rPr>
              <w:t xml:space="preserve"> del 2022.</w:t>
            </w:r>
          </w:p>
          <w:p w:rsidR="002A143B" w:rsidRPr="004E7E37" w:rsidRDefault="002A143B" w:rsidP="00E21797">
            <w:pPr>
              <w:rPr>
                <w:rFonts w:ascii="Calibri" w:hAnsi="Calibri" w:cs="Calibri"/>
                <w:b/>
                <w:lang w:eastAsia="es-MX"/>
              </w:rPr>
            </w:pPr>
          </w:p>
        </w:tc>
      </w:tr>
    </w:tbl>
    <w:p w:rsidR="002A143B" w:rsidRDefault="002A143B" w:rsidP="004E7E37">
      <w:pPr>
        <w:shd w:val="clear" w:color="auto" w:fill="FFFFFF"/>
        <w:spacing w:after="100" w:afterAutospacing="1"/>
        <w:contextualSpacing/>
        <w:jc w:val="both"/>
        <w:rPr>
          <w:rFonts w:ascii="Calibri" w:hAnsi="Calibri" w:cs="Calibri"/>
          <w:lang w:val="es-ES_tradnl"/>
        </w:rPr>
      </w:pPr>
    </w:p>
    <w:p w:rsidR="004E7E37" w:rsidRPr="004E7E37" w:rsidRDefault="004E7E37" w:rsidP="004E7E37">
      <w:pPr>
        <w:shd w:val="clear" w:color="auto" w:fill="FFFFFF"/>
        <w:spacing w:after="100" w:afterAutospacing="1"/>
        <w:contextualSpacing/>
        <w:jc w:val="both"/>
        <w:rPr>
          <w:rFonts w:ascii="Calibri" w:hAnsi="Calibri" w:cs="Calibri"/>
          <w:lang w:val="es-ES_tradnl"/>
        </w:rPr>
      </w:pPr>
      <w:r w:rsidRPr="004E7E37">
        <w:rPr>
          <w:rFonts w:ascii="Calibri" w:hAnsi="Calibri" w:cs="Calibri"/>
          <w:lang w:val="es-ES_tradnl"/>
        </w:rPr>
        <w:t xml:space="preserve">Los licitantes cuyas proposiciones resultaron solventes son los que se muestran en el siguiente cuadro: </w:t>
      </w:r>
    </w:p>
    <w:p w:rsidR="004E7E37" w:rsidRPr="004E7E37" w:rsidRDefault="004E7E37" w:rsidP="004E7E37">
      <w:pPr>
        <w:shd w:val="clear" w:color="auto" w:fill="FFFFFF"/>
        <w:spacing w:after="100" w:afterAutospacing="1"/>
        <w:contextualSpacing/>
        <w:jc w:val="both"/>
        <w:rPr>
          <w:rFonts w:ascii="Calibri" w:hAnsi="Calibri" w:cs="Calibri"/>
          <w:lang w:val="es-ES_tradnl"/>
        </w:rPr>
      </w:pPr>
    </w:p>
    <w:p w:rsidR="004E7E37" w:rsidRPr="004E7E37" w:rsidRDefault="004E7E37" w:rsidP="004E7E37">
      <w:pPr>
        <w:shd w:val="clear" w:color="auto" w:fill="FFFFFF"/>
        <w:spacing w:after="100" w:afterAutospacing="1"/>
        <w:contextualSpacing/>
        <w:jc w:val="both"/>
        <w:rPr>
          <w:rFonts w:ascii="Calibri" w:hAnsi="Calibri" w:cs="Calibri"/>
          <w:b/>
          <w:i/>
          <w:lang w:val="es-ES_tradnl"/>
        </w:rPr>
      </w:pPr>
      <w:r w:rsidRPr="004E7E37">
        <w:rPr>
          <w:rFonts w:ascii="Calibri" w:hAnsi="Calibri" w:cs="Calibri"/>
          <w:b/>
          <w:i/>
          <w:lang w:val="es-ES_tradnl"/>
        </w:rPr>
        <w:t xml:space="preserve">Ninguna propuesta fue solvente </w:t>
      </w:r>
    </w:p>
    <w:p w:rsidR="004E7E37" w:rsidRPr="004E7E37" w:rsidRDefault="004E7E37" w:rsidP="004E7E37">
      <w:pPr>
        <w:shd w:val="clear" w:color="auto" w:fill="FFFFFF"/>
        <w:spacing w:after="100" w:afterAutospacing="1"/>
        <w:contextualSpacing/>
        <w:jc w:val="both"/>
        <w:rPr>
          <w:rFonts w:ascii="Calibri" w:hAnsi="Calibri" w:cs="Calibri"/>
          <w:b/>
          <w:lang w:val="es-ES_tradnl"/>
        </w:rPr>
      </w:pPr>
    </w:p>
    <w:p w:rsidR="004E7E37" w:rsidRPr="004E7E37" w:rsidRDefault="004E7E37" w:rsidP="004E7E37">
      <w:pPr>
        <w:shd w:val="clear" w:color="auto" w:fill="FFFFFF"/>
        <w:spacing w:after="100" w:afterAutospacing="1"/>
        <w:contextualSpacing/>
        <w:jc w:val="both"/>
        <w:rPr>
          <w:rFonts w:ascii="Calibri" w:hAnsi="Calibri" w:cs="Calibri"/>
          <w:b/>
          <w:lang w:val="es-ES_tradnl"/>
        </w:rPr>
      </w:pPr>
      <w:r w:rsidRPr="004E7E37">
        <w:rPr>
          <w:rFonts w:ascii="Calibri" w:hAnsi="Calibri" w:cs="Calibri"/>
          <w:b/>
          <w:lang w:val="es-ES_tradnl"/>
        </w:rPr>
        <w:t xml:space="preserve">Nota: </w:t>
      </w:r>
      <w:r w:rsidRPr="004E7E37">
        <w:rPr>
          <w:rFonts w:ascii="Calibri" w:hAnsi="Calibri" w:cs="Calibri"/>
          <w:lang w:val="es-ES_tradnl"/>
        </w:rPr>
        <w:t>De conformidad a la evaluación realizada por el área Convocante el 29 de agosto del 2022, en la apertura de propuestas técnicas y económicas se detectó por parte del área convocante que, de las  02 propuestas presentadas, ninguna cumple, las cuales no fueron presentadas con la totalidad de los requisitos indicados en las bases de la presente licitación por lo que en términos del artículo 93 fracción III del Reglamento de Compras, Enajenaciones y Contratación de Servicios del Municipio de Zapopan se procede a declarar desierta, además de prevalecer la necesidad de adquirir dichos bienes es que se solicita se liciten en una siguiente ronda, Ronda 2</w:t>
      </w:r>
      <w:r w:rsidRPr="004E7E37">
        <w:rPr>
          <w:rFonts w:ascii="Calibri" w:hAnsi="Calibri" w:cs="Calibri"/>
          <w:b/>
          <w:lang w:val="es-ES_tradnl"/>
        </w:rPr>
        <w:t>.</w:t>
      </w:r>
    </w:p>
    <w:p w:rsidR="0083706D" w:rsidRDefault="0083706D" w:rsidP="004F2B83">
      <w:pPr>
        <w:shd w:val="clear" w:color="auto" w:fill="FFFFFF"/>
        <w:spacing w:line="276" w:lineRule="auto"/>
        <w:contextualSpacing/>
        <w:jc w:val="both"/>
        <w:rPr>
          <w:rFonts w:asciiTheme="minorHAnsi" w:eastAsia="Century Gothic" w:hAnsiTheme="minorHAnsi" w:cstheme="minorHAnsi"/>
        </w:rPr>
      </w:pPr>
    </w:p>
    <w:p w:rsidR="004E7E37" w:rsidRPr="004E7E37" w:rsidRDefault="004E7E37" w:rsidP="004E7E37">
      <w:pPr>
        <w:shd w:val="clear" w:color="auto" w:fill="FFFFFF"/>
        <w:spacing w:after="100" w:afterAutospacing="1"/>
        <w:contextualSpacing/>
        <w:jc w:val="both"/>
        <w:rPr>
          <w:rFonts w:cs="Tahoma"/>
          <w:b/>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w:t>
      </w:r>
      <w:r>
        <w:rPr>
          <w:rFonts w:asciiTheme="minorHAnsi" w:eastAsia="Cambria" w:hAnsiTheme="minorHAnsi" w:cstheme="minorHAnsi"/>
        </w:rPr>
        <w:t xml:space="preserve">es </w:t>
      </w:r>
      <w:r w:rsidRPr="004E7E37">
        <w:rPr>
          <w:rFonts w:ascii="Calibri" w:eastAsia="Cambria" w:hAnsi="Calibri" w:cs="Calibri"/>
          <w:b/>
        </w:rPr>
        <w:t>s</w:t>
      </w:r>
      <w:r w:rsidRPr="004E7E37">
        <w:rPr>
          <w:rFonts w:ascii="Calibri" w:eastAsia="Cambria" w:hAnsi="Calibri" w:cs="Calibri"/>
          <w:b/>
          <w:lang w:val="es-ES_tradnl"/>
        </w:rPr>
        <w:t>e proceda a declararse desierta y se licite a una siguiente ronda, Ronda 2</w:t>
      </w:r>
      <w:r w:rsidRPr="004E7E37">
        <w:rPr>
          <w:rFonts w:ascii="Calibri" w:hAnsi="Calibri" w:cs="Calibri"/>
          <w:b/>
        </w:rPr>
        <w:t xml:space="preserve">, </w:t>
      </w:r>
      <w:r w:rsidRPr="00493C55">
        <w:rPr>
          <w:rFonts w:asciiTheme="minorHAnsi" w:hAnsiTheme="minorHAnsi" w:cstheme="minorHAnsi"/>
          <w:lang w:val="es-ES_tradnl"/>
        </w:rPr>
        <w:t>los que estén por la afirmativa, sírvanse manifestarlo levantando su mano.</w:t>
      </w:r>
    </w:p>
    <w:p w:rsidR="004E7E37" w:rsidRPr="00493C55" w:rsidRDefault="004E7E37" w:rsidP="004E7E37">
      <w:pPr>
        <w:shd w:val="clear" w:color="auto" w:fill="FFFFFF"/>
        <w:spacing w:after="100" w:afterAutospacing="1"/>
        <w:contextualSpacing/>
        <w:jc w:val="both"/>
        <w:rPr>
          <w:rFonts w:asciiTheme="minorHAnsi" w:hAnsiTheme="minorHAnsi" w:cstheme="minorHAnsi"/>
          <w:lang w:val="es-ES_tradnl"/>
        </w:rPr>
      </w:pPr>
    </w:p>
    <w:p w:rsidR="004E7E37" w:rsidRDefault="004E7E37" w:rsidP="004E7E37">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4E7E37" w:rsidRDefault="004E7E37" w:rsidP="004E7E37">
      <w:pPr>
        <w:ind w:left="708"/>
        <w:jc w:val="both"/>
        <w:rPr>
          <w:rFonts w:asciiTheme="minorHAnsi" w:hAnsiTheme="minorHAnsi" w:cstheme="minorHAnsi"/>
          <w:b/>
          <w:i/>
          <w:lang w:eastAsia="en-US"/>
        </w:rPr>
      </w:pPr>
    </w:p>
    <w:p w:rsidR="004E7E37" w:rsidRDefault="004E7E37" w:rsidP="004E7E37">
      <w:pPr>
        <w:contextualSpacing/>
        <w:jc w:val="both"/>
        <w:rPr>
          <w:rFonts w:asciiTheme="minorHAnsi" w:hAnsiTheme="minorHAnsi" w:cstheme="minorHAnsi"/>
          <w:b/>
          <w:lang w:val="es-ES_tradnl"/>
        </w:rPr>
      </w:pPr>
      <w:r w:rsidRPr="00205F9D">
        <w:rPr>
          <w:rFonts w:asciiTheme="minorHAnsi" w:hAnsiTheme="minorHAnsi" w:cstheme="minorHAnsi"/>
          <w:b/>
          <w:lang w:val="es-ES_tradnl"/>
        </w:rPr>
        <w:t xml:space="preserve">Inciso 2 de la Agenda de Trabajo </w:t>
      </w:r>
    </w:p>
    <w:p w:rsidR="004E7E37" w:rsidRDefault="004E7E37" w:rsidP="004E7E37">
      <w:pPr>
        <w:contextualSpacing/>
        <w:jc w:val="both"/>
        <w:rPr>
          <w:rFonts w:asciiTheme="minorHAnsi" w:hAnsiTheme="minorHAnsi" w:cstheme="minorHAnsi"/>
          <w:b/>
          <w:lang w:val="es-ES_tradnl"/>
        </w:rPr>
      </w:pPr>
    </w:p>
    <w:p w:rsidR="004E7E37" w:rsidRDefault="004E7E37" w:rsidP="004E7E37">
      <w:pPr>
        <w:pStyle w:val="Prrafodelista"/>
        <w:numPr>
          <w:ilvl w:val="0"/>
          <w:numId w:val="16"/>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acuerdo al Artículo 99, Fracción I</w:t>
      </w:r>
      <w:r>
        <w:rPr>
          <w:rFonts w:asciiTheme="minorHAnsi" w:hAnsiTheme="minorHAnsi" w:cstheme="minorHAnsi"/>
          <w:b/>
          <w:lang w:val="es-ES_tradnl"/>
        </w:rPr>
        <w:t>,</w:t>
      </w:r>
      <w:r w:rsidRPr="00205F9D">
        <w:rPr>
          <w:rFonts w:asciiTheme="minorHAnsi" w:hAnsiTheme="minorHAnsi" w:cstheme="minorHAnsi"/>
          <w:b/>
          <w:lang w:val="es-ES_tradnl"/>
        </w:rPr>
        <w:t xml:space="preserve"> III </w:t>
      </w:r>
      <w:r>
        <w:rPr>
          <w:rFonts w:asciiTheme="minorHAnsi" w:hAnsiTheme="minorHAnsi" w:cstheme="minorHAnsi"/>
          <w:b/>
          <w:lang w:val="es-ES_tradnl"/>
        </w:rPr>
        <w:t xml:space="preserve">y VI </w:t>
      </w:r>
      <w:r w:rsidRPr="00205F9D">
        <w:rPr>
          <w:rFonts w:asciiTheme="minorHAnsi" w:hAnsiTheme="minorHAnsi" w:cstheme="minorHAnsi"/>
          <w:b/>
          <w:lang w:val="es-ES_tradnl"/>
        </w:rPr>
        <w:t>del Reglamento de Compras, Enajenaciones y Contratación de Servicios del Municipio de Zapopan Jalisco.</w:t>
      </w:r>
    </w:p>
    <w:p w:rsidR="004E7E37" w:rsidRDefault="004E7E37" w:rsidP="004E7E37">
      <w:pPr>
        <w:contextualSpacing/>
        <w:jc w:val="both"/>
        <w:rPr>
          <w:rFonts w:asciiTheme="minorHAnsi" w:hAnsiTheme="minorHAnsi" w:cstheme="minorHAnsi"/>
          <w:b/>
          <w:lang w:val="es-ES_tradnl"/>
        </w:rPr>
      </w:pPr>
    </w:p>
    <w:p w:rsidR="004E7E37" w:rsidRDefault="004E7E37" w:rsidP="004E7E37">
      <w:pPr>
        <w:contextualSpacing/>
        <w:jc w:val="both"/>
        <w:rPr>
          <w:rFonts w:asciiTheme="minorHAnsi" w:hAnsiTheme="minorHAnsi" w:cstheme="minorHAnsi"/>
          <w:b/>
          <w:lang w:val="es-ES_tradnl"/>
        </w:rPr>
      </w:pPr>
    </w:p>
    <w:p w:rsidR="004E7E37" w:rsidRPr="004E7E37" w:rsidRDefault="004E7E37" w:rsidP="004E7E37">
      <w:pPr>
        <w:contextualSpacing/>
        <w:jc w:val="both"/>
        <w:rPr>
          <w:rFonts w:asciiTheme="minorHAnsi" w:hAnsiTheme="minorHAnsi" w:cstheme="minorHAnsi"/>
          <w:b/>
          <w:lang w:val="es-ES_tradnl"/>
        </w:rPr>
      </w:pPr>
    </w:p>
    <w:tbl>
      <w:tblPr>
        <w:tblW w:w="10201" w:type="dxa"/>
        <w:tblInd w:w="75" w:type="dxa"/>
        <w:tblLayout w:type="fixed"/>
        <w:tblCellMar>
          <w:left w:w="70" w:type="dxa"/>
          <w:right w:w="70" w:type="dxa"/>
        </w:tblCellMar>
        <w:tblLook w:val="04A0" w:firstRow="1" w:lastRow="0" w:firstColumn="1" w:lastColumn="0" w:noHBand="0" w:noVBand="1"/>
      </w:tblPr>
      <w:tblGrid>
        <w:gridCol w:w="1129"/>
        <w:gridCol w:w="1560"/>
        <w:gridCol w:w="1135"/>
        <w:gridCol w:w="1133"/>
        <w:gridCol w:w="1275"/>
        <w:gridCol w:w="1078"/>
        <w:gridCol w:w="1332"/>
        <w:gridCol w:w="1559"/>
      </w:tblGrid>
      <w:tr w:rsidR="004E7E37" w:rsidRPr="004E7E37" w:rsidTr="004E7E37">
        <w:trPr>
          <w:trHeight w:val="945"/>
        </w:trPr>
        <w:tc>
          <w:tcPr>
            <w:tcW w:w="1129"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4E7E37" w:rsidRPr="004E7E37" w:rsidRDefault="004E7E37" w:rsidP="004E7E37">
            <w:pPr>
              <w:jc w:val="center"/>
              <w:rPr>
                <w:rFonts w:ascii="Calibri" w:hAnsi="Calibri" w:cs="Calibri"/>
                <w:b/>
                <w:bCs/>
                <w:sz w:val="18"/>
                <w:szCs w:val="18"/>
                <w:u w:val="single"/>
                <w:lang w:eastAsia="es-MX"/>
              </w:rPr>
            </w:pPr>
            <w:r w:rsidRPr="004E7E37">
              <w:rPr>
                <w:rFonts w:ascii="Calibri" w:hAnsi="Calibri" w:cs="Calibri"/>
                <w:b/>
                <w:bCs/>
                <w:sz w:val="18"/>
                <w:szCs w:val="18"/>
                <w:u w:val="single"/>
                <w:lang w:eastAsia="es-MX"/>
              </w:rPr>
              <w:lastRenderedPageBreak/>
              <w:t>NÚMERO</w:t>
            </w:r>
          </w:p>
        </w:tc>
        <w:tc>
          <w:tcPr>
            <w:tcW w:w="1560" w:type="dxa"/>
            <w:tcBorders>
              <w:top w:val="single" w:sz="4" w:space="0" w:color="auto"/>
              <w:left w:val="nil"/>
              <w:bottom w:val="single" w:sz="4" w:space="0" w:color="auto"/>
              <w:right w:val="single" w:sz="4" w:space="0" w:color="auto"/>
            </w:tcBorders>
            <w:shd w:val="clear" w:color="000000" w:fill="ED7D31"/>
            <w:vAlign w:val="center"/>
            <w:hideMark/>
          </w:tcPr>
          <w:p w:rsidR="004E7E37" w:rsidRPr="004E7E37" w:rsidRDefault="004E7E37" w:rsidP="004E7E37">
            <w:pPr>
              <w:jc w:val="center"/>
              <w:rPr>
                <w:rFonts w:ascii="Calibri" w:hAnsi="Calibri" w:cs="Calibri"/>
                <w:b/>
                <w:bCs/>
                <w:sz w:val="18"/>
                <w:szCs w:val="18"/>
                <w:u w:val="single"/>
                <w:lang w:eastAsia="es-MX"/>
              </w:rPr>
            </w:pPr>
            <w:r w:rsidRPr="004E7E37">
              <w:rPr>
                <w:rFonts w:ascii="Calibri" w:hAnsi="Calibri" w:cs="Calibri"/>
                <w:b/>
                <w:bCs/>
                <w:sz w:val="18"/>
                <w:szCs w:val="18"/>
                <w:u w:val="single"/>
                <w:lang w:eastAsia="es-MX"/>
              </w:rPr>
              <w:t>No. DE OFICIO DE LA DEPENDENCIA</w:t>
            </w:r>
          </w:p>
        </w:tc>
        <w:tc>
          <w:tcPr>
            <w:tcW w:w="1135" w:type="dxa"/>
            <w:tcBorders>
              <w:top w:val="single" w:sz="4" w:space="0" w:color="auto"/>
              <w:left w:val="nil"/>
              <w:bottom w:val="single" w:sz="4" w:space="0" w:color="auto"/>
              <w:right w:val="single" w:sz="4" w:space="0" w:color="auto"/>
            </w:tcBorders>
            <w:shd w:val="clear" w:color="000000" w:fill="ED7D31"/>
            <w:vAlign w:val="center"/>
            <w:hideMark/>
          </w:tcPr>
          <w:p w:rsidR="004E7E37" w:rsidRPr="004E7E37" w:rsidRDefault="004E7E37" w:rsidP="004E7E37">
            <w:pPr>
              <w:jc w:val="center"/>
              <w:rPr>
                <w:rFonts w:ascii="Calibri" w:hAnsi="Calibri" w:cs="Calibri"/>
                <w:b/>
                <w:bCs/>
                <w:sz w:val="18"/>
                <w:szCs w:val="18"/>
                <w:u w:val="single"/>
                <w:lang w:eastAsia="es-MX"/>
              </w:rPr>
            </w:pPr>
            <w:r w:rsidRPr="004E7E37">
              <w:rPr>
                <w:rFonts w:ascii="Calibri" w:hAnsi="Calibri" w:cs="Calibri"/>
                <w:b/>
                <w:bCs/>
                <w:sz w:val="18"/>
                <w:szCs w:val="18"/>
                <w:u w:val="single"/>
                <w:lang w:eastAsia="es-MX"/>
              </w:rPr>
              <w:t>REQUISICIÓN</w:t>
            </w:r>
          </w:p>
        </w:tc>
        <w:tc>
          <w:tcPr>
            <w:tcW w:w="1133" w:type="dxa"/>
            <w:tcBorders>
              <w:top w:val="single" w:sz="4" w:space="0" w:color="auto"/>
              <w:left w:val="nil"/>
              <w:bottom w:val="single" w:sz="4" w:space="0" w:color="auto"/>
              <w:right w:val="single" w:sz="4" w:space="0" w:color="auto"/>
            </w:tcBorders>
            <w:shd w:val="clear" w:color="000000" w:fill="ED7D31"/>
            <w:vAlign w:val="center"/>
            <w:hideMark/>
          </w:tcPr>
          <w:p w:rsidR="004E7E37" w:rsidRPr="004E7E37" w:rsidRDefault="004E7E37" w:rsidP="004E7E37">
            <w:pPr>
              <w:jc w:val="center"/>
              <w:rPr>
                <w:rFonts w:ascii="Calibri" w:hAnsi="Calibri" w:cs="Calibri"/>
                <w:b/>
                <w:bCs/>
                <w:sz w:val="18"/>
                <w:szCs w:val="18"/>
                <w:u w:val="single"/>
                <w:lang w:eastAsia="es-MX"/>
              </w:rPr>
            </w:pPr>
            <w:r w:rsidRPr="004E7E37">
              <w:rPr>
                <w:rFonts w:ascii="Calibri" w:hAnsi="Calibri" w:cs="Calibri"/>
                <w:b/>
                <w:bCs/>
                <w:sz w:val="18"/>
                <w:szCs w:val="18"/>
                <w:u w:val="single"/>
                <w:lang w:eastAsia="es-MX"/>
              </w:rPr>
              <w:t>AREA REQUIRENTE</w:t>
            </w:r>
          </w:p>
        </w:tc>
        <w:tc>
          <w:tcPr>
            <w:tcW w:w="1275" w:type="dxa"/>
            <w:tcBorders>
              <w:top w:val="single" w:sz="4" w:space="0" w:color="auto"/>
              <w:left w:val="nil"/>
              <w:bottom w:val="single" w:sz="4" w:space="0" w:color="auto"/>
              <w:right w:val="single" w:sz="4" w:space="0" w:color="auto"/>
            </w:tcBorders>
            <w:shd w:val="clear" w:color="000000" w:fill="ED7D31"/>
            <w:vAlign w:val="center"/>
            <w:hideMark/>
          </w:tcPr>
          <w:p w:rsidR="004E7E37" w:rsidRPr="004E7E37" w:rsidRDefault="004E7E37" w:rsidP="004E7E37">
            <w:pPr>
              <w:jc w:val="center"/>
              <w:rPr>
                <w:rFonts w:ascii="Calibri" w:hAnsi="Calibri" w:cs="Calibri"/>
                <w:b/>
                <w:bCs/>
                <w:sz w:val="18"/>
                <w:szCs w:val="18"/>
                <w:u w:val="single"/>
                <w:lang w:eastAsia="es-MX"/>
              </w:rPr>
            </w:pPr>
            <w:r w:rsidRPr="004E7E37">
              <w:rPr>
                <w:rFonts w:ascii="Calibri" w:hAnsi="Calibri" w:cs="Calibri"/>
                <w:b/>
                <w:bCs/>
                <w:sz w:val="18"/>
                <w:szCs w:val="18"/>
                <w:u w:val="single"/>
                <w:lang w:eastAsia="es-MX"/>
              </w:rPr>
              <w:t>MONTO TOTAL SIN I.V.A. Y SIN RETENCIÓN</w:t>
            </w:r>
          </w:p>
        </w:tc>
        <w:tc>
          <w:tcPr>
            <w:tcW w:w="1078" w:type="dxa"/>
            <w:tcBorders>
              <w:top w:val="single" w:sz="4" w:space="0" w:color="auto"/>
              <w:left w:val="nil"/>
              <w:bottom w:val="single" w:sz="4" w:space="0" w:color="auto"/>
              <w:right w:val="single" w:sz="4" w:space="0" w:color="auto"/>
            </w:tcBorders>
            <w:shd w:val="clear" w:color="000000" w:fill="ED7D31"/>
            <w:vAlign w:val="center"/>
            <w:hideMark/>
          </w:tcPr>
          <w:p w:rsidR="004E7E37" w:rsidRPr="004E7E37" w:rsidRDefault="004E7E37" w:rsidP="004E7E37">
            <w:pPr>
              <w:jc w:val="center"/>
              <w:rPr>
                <w:rFonts w:ascii="Calibri" w:hAnsi="Calibri" w:cs="Calibri"/>
                <w:b/>
                <w:bCs/>
                <w:sz w:val="18"/>
                <w:szCs w:val="18"/>
                <w:u w:val="single"/>
                <w:lang w:eastAsia="es-MX"/>
              </w:rPr>
            </w:pPr>
            <w:r w:rsidRPr="004E7E37">
              <w:rPr>
                <w:rFonts w:ascii="Calibri" w:hAnsi="Calibri" w:cs="Calibri"/>
                <w:b/>
                <w:bCs/>
                <w:sz w:val="18"/>
                <w:szCs w:val="18"/>
                <w:u w:val="single"/>
                <w:lang w:eastAsia="es-MX"/>
              </w:rPr>
              <w:t>PROVEEDOR</w:t>
            </w:r>
          </w:p>
        </w:tc>
        <w:tc>
          <w:tcPr>
            <w:tcW w:w="1332" w:type="dxa"/>
            <w:tcBorders>
              <w:top w:val="single" w:sz="4" w:space="0" w:color="auto"/>
              <w:left w:val="nil"/>
              <w:bottom w:val="single" w:sz="4" w:space="0" w:color="auto"/>
              <w:right w:val="single" w:sz="4" w:space="0" w:color="auto"/>
            </w:tcBorders>
            <w:shd w:val="clear" w:color="000000" w:fill="ED7D31"/>
            <w:vAlign w:val="center"/>
            <w:hideMark/>
          </w:tcPr>
          <w:p w:rsidR="004E7E37" w:rsidRPr="004E7E37" w:rsidRDefault="004E7E37" w:rsidP="004E7E37">
            <w:pPr>
              <w:jc w:val="center"/>
              <w:rPr>
                <w:rFonts w:ascii="Calibri" w:hAnsi="Calibri" w:cs="Calibri"/>
                <w:b/>
                <w:bCs/>
                <w:sz w:val="18"/>
                <w:szCs w:val="18"/>
                <w:u w:val="single"/>
                <w:lang w:eastAsia="es-MX"/>
              </w:rPr>
            </w:pPr>
            <w:r w:rsidRPr="004E7E37">
              <w:rPr>
                <w:rFonts w:ascii="Calibri" w:hAnsi="Calibri" w:cs="Calibri"/>
                <w:b/>
                <w:bCs/>
                <w:sz w:val="18"/>
                <w:szCs w:val="18"/>
                <w:u w:val="single"/>
                <w:lang w:eastAsia="es-MX"/>
              </w:rPr>
              <w:t>MOTIVO</w:t>
            </w:r>
          </w:p>
        </w:tc>
        <w:tc>
          <w:tcPr>
            <w:tcW w:w="1559" w:type="dxa"/>
            <w:tcBorders>
              <w:top w:val="single" w:sz="4" w:space="0" w:color="auto"/>
              <w:left w:val="nil"/>
              <w:bottom w:val="single" w:sz="4" w:space="0" w:color="auto"/>
              <w:right w:val="single" w:sz="4" w:space="0" w:color="auto"/>
            </w:tcBorders>
            <w:shd w:val="clear" w:color="000000" w:fill="ED7D31"/>
            <w:vAlign w:val="center"/>
            <w:hideMark/>
          </w:tcPr>
          <w:p w:rsidR="004E7E37" w:rsidRPr="004E7E37" w:rsidRDefault="004E7E37" w:rsidP="004E7E37">
            <w:pPr>
              <w:jc w:val="center"/>
              <w:rPr>
                <w:rFonts w:ascii="Calibri" w:hAnsi="Calibri" w:cs="Calibri"/>
                <w:b/>
                <w:bCs/>
                <w:sz w:val="18"/>
                <w:szCs w:val="18"/>
                <w:u w:val="single"/>
                <w:lang w:eastAsia="es-MX"/>
              </w:rPr>
            </w:pPr>
            <w:r w:rsidRPr="004E7E37">
              <w:rPr>
                <w:rFonts w:ascii="Calibri" w:hAnsi="Calibri" w:cs="Calibri"/>
                <w:b/>
                <w:bCs/>
                <w:sz w:val="18"/>
                <w:szCs w:val="18"/>
                <w:u w:val="single"/>
                <w:lang w:eastAsia="es-MX"/>
              </w:rPr>
              <w:t>VOTACIÓN PRESIDENTE</w:t>
            </w:r>
          </w:p>
        </w:tc>
      </w:tr>
      <w:tr w:rsidR="004E7E37" w:rsidRPr="004E7E37" w:rsidTr="004E7E37">
        <w:trPr>
          <w:trHeight w:val="7320"/>
        </w:trPr>
        <w:tc>
          <w:tcPr>
            <w:tcW w:w="1129" w:type="dxa"/>
            <w:tcBorders>
              <w:top w:val="nil"/>
              <w:left w:val="single" w:sz="4" w:space="0" w:color="auto"/>
              <w:bottom w:val="single" w:sz="4" w:space="0" w:color="auto"/>
              <w:right w:val="single" w:sz="4" w:space="0" w:color="auto"/>
            </w:tcBorders>
            <w:shd w:val="clear" w:color="000000" w:fill="F8CBAD"/>
            <w:hideMark/>
          </w:tcPr>
          <w:p w:rsidR="004E7E37" w:rsidRPr="004E7E37" w:rsidRDefault="004E7E37" w:rsidP="004E7E37">
            <w:pPr>
              <w:jc w:val="center"/>
              <w:rPr>
                <w:rFonts w:ascii="Calibri" w:hAnsi="Calibri" w:cs="Calibri"/>
                <w:color w:val="000000"/>
                <w:sz w:val="18"/>
                <w:szCs w:val="18"/>
                <w:lang w:eastAsia="es-MX"/>
              </w:rPr>
            </w:pPr>
            <w:r w:rsidRPr="004E7E37">
              <w:rPr>
                <w:rFonts w:ascii="Calibri" w:hAnsi="Calibri" w:cs="Calibri"/>
                <w:color w:val="000000"/>
                <w:sz w:val="18"/>
                <w:szCs w:val="18"/>
                <w:lang w:eastAsia="es-MX"/>
              </w:rPr>
              <w:t xml:space="preserve">A1  Fracción I </w:t>
            </w:r>
          </w:p>
        </w:tc>
        <w:tc>
          <w:tcPr>
            <w:tcW w:w="1560" w:type="dxa"/>
            <w:tcBorders>
              <w:top w:val="nil"/>
              <w:left w:val="nil"/>
              <w:bottom w:val="single" w:sz="4" w:space="0" w:color="auto"/>
              <w:right w:val="single" w:sz="4" w:space="0" w:color="auto"/>
            </w:tcBorders>
            <w:shd w:val="clear" w:color="000000" w:fill="F8CBAD"/>
            <w:hideMark/>
          </w:tcPr>
          <w:p w:rsidR="004E7E37" w:rsidRPr="004E7E37" w:rsidRDefault="004E7E37" w:rsidP="004E7E37">
            <w:pPr>
              <w:jc w:val="center"/>
              <w:rPr>
                <w:rFonts w:ascii="Calibri" w:hAnsi="Calibri" w:cs="Calibri"/>
                <w:sz w:val="18"/>
                <w:szCs w:val="18"/>
                <w:lang w:eastAsia="es-MX"/>
              </w:rPr>
            </w:pPr>
            <w:r w:rsidRPr="004E7E37">
              <w:rPr>
                <w:rFonts w:ascii="Calibri" w:hAnsi="Calibri" w:cs="Calibri"/>
                <w:sz w:val="18"/>
                <w:szCs w:val="18"/>
                <w:lang w:eastAsia="es-MX"/>
              </w:rPr>
              <w:t>1400/2022/T-7213</w:t>
            </w:r>
          </w:p>
        </w:tc>
        <w:tc>
          <w:tcPr>
            <w:tcW w:w="1135" w:type="dxa"/>
            <w:tcBorders>
              <w:top w:val="nil"/>
              <w:left w:val="nil"/>
              <w:bottom w:val="single" w:sz="4" w:space="0" w:color="auto"/>
              <w:right w:val="single" w:sz="4" w:space="0" w:color="auto"/>
            </w:tcBorders>
            <w:shd w:val="clear" w:color="000000" w:fill="F8CBAD"/>
            <w:noWrap/>
            <w:hideMark/>
          </w:tcPr>
          <w:p w:rsidR="004E7E37" w:rsidRPr="004E7E37" w:rsidRDefault="004E7E37" w:rsidP="004E7E37">
            <w:pPr>
              <w:jc w:val="center"/>
              <w:rPr>
                <w:rFonts w:ascii="Calibri" w:hAnsi="Calibri" w:cs="Calibri"/>
                <w:color w:val="000000"/>
                <w:sz w:val="18"/>
                <w:szCs w:val="18"/>
                <w:lang w:eastAsia="es-MX"/>
              </w:rPr>
            </w:pPr>
            <w:r w:rsidRPr="004E7E37">
              <w:rPr>
                <w:rFonts w:ascii="Calibri" w:hAnsi="Calibri" w:cs="Calibri"/>
                <w:color w:val="000000"/>
                <w:sz w:val="18"/>
                <w:szCs w:val="18"/>
                <w:lang w:eastAsia="es-MX"/>
              </w:rPr>
              <w:t>202201347</w:t>
            </w:r>
          </w:p>
        </w:tc>
        <w:tc>
          <w:tcPr>
            <w:tcW w:w="1133" w:type="dxa"/>
            <w:tcBorders>
              <w:top w:val="nil"/>
              <w:left w:val="nil"/>
              <w:bottom w:val="single" w:sz="4" w:space="0" w:color="auto"/>
              <w:right w:val="single" w:sz="4" w:space="0" w:color="auto"/>
            </w:tcBorders>
            <w:shd w:val="clear" w:color="000000" w:fill="F8CBAD"/>
            <w:hideMark/>
          </w:tcPr>
          <w:p w:rsidR="004E7E37" w:rsidRPr="004E7E37" w:rsidRDefault="004E7E37" w:rsidP="004E7E37">
            <w:pPr>
              <w:rPr>
                <w:rFonts w:ascii="Calibri" w:hAnsi="Calibri" w:cs="Calibri"/>
                <w:color w:val="000000"/>
                <w:sz w:val="18"/>
                <w:szCs w:val="18"/>
                <w:lang w:eastAsia="es-MX"/>
              </w:rPr>
            </w:pPr>
            <w:r w:rsidRPr="004E7E37">
              <w:rPr>
                <w:rFonts w:ascii="Calibri" w:hAnsi="Calibri" w:cs="Calibri"/>
                <w:color w:val="000000"/>
                <w:sz w:val="18"/>
                <w:szCs w:val="18"/>
                <w:lang w:eastAsia="es-MX"/>
              </w:rPr>
              <w:t>Tesorería Municipal</w:t>
            </w:r>
          </w:p>
        </w:tc>
        <w:tc>
          <w:tcPr>
            <w:tcW w:w="1275" w:type="dxa"/>
            <w:tcBorders>
              <w:top w:val="nil"/>
              <w:left w:val="nil"/>
              <w:bottom w:val="single" w:sz="4" w:space="0" w:color="auto"/>
              <w:right w:val="single" w:sz="4" w:space="0" w:color="auto"/>
            </w:tcBorders>
            <w:shd w:val="clear" w:color="000000" w:fill="F8CBAD"/>
            <w:noWrap/>
            <w:hideMark/>
          </w:tcPr>
          <w:p w:rsidR="004E7E37" w:rsidRPr="004E7E37" w:rsidRDefault="004E7E37" w:rsidP="004E7E37">
            <w:pPr>
              <w:jc w:val="right"/>
              <w:rPr>
                <w:rFonts w:ascii="Calibri" w:hAnsi="Calibri" w:cs="Calibri"/>
                <w:color w:val="000000"/>
                <w:sz w:val="18"/>
                <w:szCs w:val="18"/>
                <w:lang w:eastAsia="es-MX"/>
              </w:rPr>
            </w:pPr>
            <w:r w:rsidRPr="004E7E37">
              <w:rPr>
                <w:rFonts w:ascii="Calibri" w:hAnsi="Calibri" w:cs="Calibri"/>
                <w:color w:val="000000"/>
                <w:sz w:val="18"/>
                <w:szCs w:val="18"/>
                <w:lang w:eastAsia="es-MX"/>
              </w:rPr>
              <w:t>$172,000.00</w:t>
            </w:r>
          </w:p>
        </w:tc>
        <w:tc>
          <w:tcPr>
            <w:tcW w:w="1078" w:type="dxa"/>
            <w:tcBorders>
              <w:top w:val="nil"/>
              <w:left w:val="nil"/>
              <w:bottom w:val="single" w:sz="4" w:space="0" w:color="auto"/>
              <w:right w:val="single" w:sz="4" w:space="0" w:color="auto"/>
            </w:tcBorders>
            <w:shd w:val="clear" w:color="000000" w:fill="F8CBAD"/>
            <w:hideMark/>
          </w:tcPr>
          <w:p w:rsidR="004E7E37" w:rsidRPr="004E7E37" w:rsidRDefault="004E7E37" w:rsidP="004E7E37">
            <w:pPr>
              <w:rPr>
                <w:rFonts w:ascii="Calibri" w:hAnsi="Calibri" w:cs="Calibri"/>
                <w:color w:val="000000"/>
                <w:sz w:val="18"/>
                <w:szCs w:val="18"/>
                <w:lang w:eastAsia="es-MX"/>
              </w:rPr>
            </w:pPr>
            <w:r w:rsidRPr="004E7E37">
              <w:rPr>
                <w:rFonts w:ascii="Calibri" w:hAnsi="Calibri" w:cs="Calibri"/>
                <w:color w:val="000000"/>
                <w:sz w:val="18"/>
                <w:szCs w:val="18"/>
                <w:lang w:eastAsia="es-MX"/>
              </w:rPr>
              <w:t xml:space="preserve"> Genero en Suma, S. de R.L. de C.V. </w:t>
            </w:r>
          </w:p>
        </w:tc>
        <w:tc>
          <w:tcPr>
            <w:tcW w:w="1332" w:type="dxa"/>
            <w:tcBorders>
              <w:top w:val="nil"/>
              <w:left w:val="nil"/>
              <w:bottom w:val="single" w:sz="4" w:space="0" w:color="auto"/>
              <w:right w:val="single" w:sz="4" w:space="0" w:color="auto"/>
            </w:tcBorders>
            <w:shd w:val="clear" w:color="000000" w:fill="F8CBAD"/>
            <w:hideMark/>
          </w:tcPr>
          <w:p w:rsidR="004E7E37" w:rsidRPr="004E7E37" w:rsidRDefault="004E7E37" w:rsidP="004E7E37">
            <w:pPr>
              <w:rPr>
                <w:rFonts w:ascii="Calibri" w:hAnsi="Calibri" w:cs="Calibri"/>
                <w:color w:val="000000"/>
                <w:sz w:val="18"/>
                <w:szCs w:val="18"/>
                <w:lang w:eastAsia="es-MX"/>
              </w:rPr>
            </w:pPr>
            <w:r w:rsidRPr="004E7E37">
              <w:rPr>
                <w:rFonts w:ascii="Calibri" w:hAnsi="Calibri" w:cs="Calibri"/>
                <w:color w:val="000000"/>
                <w:sz w:val="18"/>
                <w:szCs w:val="18"/>
                <w:lang w:eastAsia="es-MX"/>
              </w:rPr>
              <w:t xml:space="preserve">Servicio de capacitación a Servidores Públicos de la Tesorería Municipal, que tiene por objetivo desarrollar capacidades de comunicación claras y asertivas con respeto y empatía, para un mejor servicio al ciudadano, Genero en Suma S. de R.L. de C.V., es una organización dedicada a la asesoría y consultoría integral de empresas y gobiernos, contando con un personal perfectamente cualificado, entre los cuales destacan administradores, fiscalistas, economistas, mercadólogos y abogados con formación de postgrado acorde con las exigencias </w:t>
            </w:r>
            <w:r w:rsidRPr="004E7E37">
              <w:rPr>
                <w:rFonts w:ascii="Calibri" w:hAnsi="Calibri" w:cs="Calibri"/>
                <w:color w:val="000000"/>
                <w:sz w:val="18"/>
                <w:szCs w:val="18"/>
                <w:lang w:eastAsia="es-MX"/>
              </w:rPr>
              <w:lastRenderedPageBreak/>
              <w:t xml:space="preserve">actuales, la capacitación se realizara en dos sesiones, durante la primera sesión se tendrá como objetivo: identificar los elementos esenciales para ser claros y asertivos en la comunicación, adquirir las herramientas para otorgar un mejor mensaje a los equipos de trabajo, potencializar la confianza y el respeto a pares, analizar la congruencia para alinearla al grupo y actividad, sumar la empatía a cada una de las actividades, en la segunda sesión se tendrá por objetivos adquirir nuevas herramientas para lograr la auto observación en el área de trabajo optimizando su comportamiento, construir herramientas para que la auto regulación </w:t>
            </w:r>
            <w:r w:rsidRPr="004E7E37">
              <w:rPr>
                <w:rFonts w:ascii="Calibri" w:hAnsi="Calibri" w:cs="Calibri"/>
                <w:color w:val="000000"/>
                <w:sz w:val="18"/>
                <w:szCs w:val="18"/>
                <w:lang w:eastAsia="es-MX"/>
              </w:rPr>
              <w:lastRenderedPageBreak/>
              <w:t xml:space="preserve">en su ejecución sea </w:t>
            </w:r>
            <w:r w:rsidR="0019299A" w:rsidRPr="004E7E37">
              <w:rPr>
                <w:rFonts w:ascii="Calibri" w:hAnsi="Calibri" w:cs="Calibri"/>
                <w:color w:val="000000"/>
                <w:sz w:val="18"/>
                <w:szCs w:val="18"/>
                <w:lang w:eastAsia="es-MX"/>
              </w:rPr>
              <w:t>más</w:t>
            </w:r>
            <w:r w:rsidRPr="004E7E37">
              <w:rPr>
                <w:rFonts w:ascii="Calibri" w:hAnsi="Calibri" w:cs="Calibri"/>
                <w:color w:val="000000"/>
                <w:sz w:val="18"/>
                <w:szCs w:val="18"/>
                <w:lang w:eastAsia="es-MX"/>
              </w:rPr>
              <w:t xml:space="preserve"> integrada y congruente, reflexionar acerca de la importancia en las relaciones sociales laborales, concientizar que la excelencia fluye con respeto de opiniones, fortalecer la actitud propositiva y la transformación emocional en el área de trabajo, por lo anterior expuesto es que esta Tesorería Municipal decidido contratar al proveedor Genero en Suma S. de R.L. de C.V. como adjudicación directa.</w:t>
            </w:r>
          </w:p>
        </w:tc>
        <w:tc>
          <w:tcPr>
            <w:tcW w:w="1559" w:type="dxa"/>
            <w:tcBorders>
              <w:top w:val="nil"/>
              <w:left w:val="nil"/>
              <w:bottom w:val="single" w:sz="4" w:space="0" w:color="auto"/>
              <w:right w:val="single" w:sz="4" w:space="0" w:color="auto"/>
            </w:tcBorders>
            <w:shd w:val="clear" w:color="000000" w:fill="F8CBAD"/>
            <w:hideMark/>
          </w:tcPr>
          <w:p w:rsidR="004E7E37" w:rsidRPr="004E7E37" w:rsidRDefault="004E7E37" w:rsidP="004E7E37">
            <w:pPr>
              <w:rPr>
                <w:rFonts w:ascii="Calibri" w:hAnsi="Calibri" w:cs="Calibri"/>
                <w:color w:val="000000"/>
                <w:sz w:val="18"/>
                <w:szCs w:val="18"/>
                <w:lang w:eastAsia="es-MX"/>
              </w:rPr>
            </w:pPr>
            <w:r w:rsidRPr="004E7E37">
              <w:rPr>
                <w:rFonts w:ascii="Calibri" w:hAnsi="Calibri" w:cs="Calibri"/>
                <w:color w:val="000000"/>
                <w:sz w:val="18"/>
                <w:szCs w:val="18"/>
                <w:lang w:eastAsia="es-MX"/>
              </w:rPr>
              <w:lastRenderedPageBreak/>
              <w:t>Solicito su autorización del punto A1, los que estén por la afirmativa sírvanse manifestándolo levantando su mano.                 Aprobad</w:t>
            </w:r>
            <w:r>
              <w:rPr>
                <w:rFonts w:ascii="Calibri" w:hAnsi="Calibri" w:cs="Calibri"/>
                <w:color w:val="000000"/>
                <w:sz w:val="18"/>
                <w:szCs w:val="18"/>
                <w:lang w:eastAsia="es-MX"/>
              </w:rPr>
              <w:t xml:space="preserve">o por Unanimidad </w:t>
            </w:r>
            <w:r w:rsidRPr="004E7E37">
              <w:rPr>
                <w:rFonts w:ascii="Calibri" w:hAnsi="Calibri" w:cs="Calibri"/>
                <w:color w:val="000000"/>
                <w:sz w:val="18"/>
                <w:szCs w:val="18"/>
                <w:lang w:eastAsia="es-MX"/>
              </w:rPr>
              <w:t>de votos</w:t>
            </w:r>
          </w:p>
        </w:tc>
      </w:tr>
      <w:tr w:rsidR="004E7E37" w:rsidRPr="004E7E37" w:rsidTr="004E7E37">
        <w:trPr>
          <w:trHeight w:val="1367"/>
        </w:trPr>
        <w:tc>
          <w:tcPr>
            <w:tcW w:w="1129" w:type="dxa"/>
            <w:tcBorders>
              <w:top w:val="nil"/>
              <w:left w:val="single" w:sz="4" w:space="0" w:color="auto"/>
              <w:bottom w:val="single" w:sz="4" w:space="0" w:color="auto"/>
              <w:right w:val="single" w:sz="4" w:space="0" w:color="auto"/>
            </w:tcBorders>
            <w:shd w:val="clear" w:color="000000" w:fill="F8CBAD"/>
            <w:hideMark/>
          </w:tcPr>
          <w:p w:rsidR="004E7E37" w:rsidRPr="004E7E37" w:rsidRDefault="004E7E37" w:rsidP="004E7E37">
            <w:pPr>
              <w:jc w:val="center"/>
              <w:rPr>
                <w:rFonts w:ascii="Calibri" w:hAnsi="Calibri" w:cs="Calibri"/>
                <w:color w:val="000000"/>
                <w:sz w:val="18"/>
                <w:szCs w:val="18"/>
                <w:lang w:eastAsia="es-MX"/>
              </w:rPr>
            </w:pPr>
            <w:r w:rsidRPr="004E7E37">
              <w:rPr>
                <w:rFonts w:ascii="Calibri" w:hAnsi="Calibri" w:cs="Calibri"/>
                <w:color w:val="000000"/>
                <w:sz w:val="18"/>
                <w:szCs w:val="18"/>
                <w:lang w:eastAsia="es-MX"/>
              </w:rPr>
              <w:lastRenderedPageBreak/>
              <w:t xml:space="preserve">A2  Fracción I </w:t>
            </w:r>
          </w:p>
        </w:tc>
        <w:tc>
          <w:tcPr>
            <w:tcW w:w="1560" w:type="dxa"/>
            <w:tcBorders>
              <w:top w:val="nil"/>
              <w:left w:val="nil"/>
              <w:bottom w:val="single" w:sz="4" w:space="0" w:color="auto"/>
              <w:right w:val="single" w:sz="4" w:space="0" w:color="auto"/>
            </w:tcBorders>
            <w:shd w:val="clear" w:color="000000" w:fill="F8CBAD"/>
            <w:hideMark/>
          </w:tcPr>
          <w:p w:rsidR="004E7E37" w:rsidRPr="004E7E37" w:rsidRDefault="004E7E37" w:rsidP="004E7E37">
            <w:pPr>
              <w:jc w:val="center"/>
              <w:rPr>
                <w:rFonts w:ascii="Calibri" w:hAnsi="Calibri" w:cs="Calibri"/>
                <w:sz w:val="18"/>
                <w:szCs w:val="18"/>
                <w:lang w:eastAsia="es-MX"/>
              </w:rPr>
            </w:pPr>
            <w:r w:rsidRPr="004E7E37">
              <w:rPr>
                <w:rFonts w:ascii="Calibri" w:hAnsi="Calibri" w:cs="Calibri"/>
                <w:sz w:val="18"/>
                <w:szCs w:val="18"/>
                <w:lang w:eastAsia="es-MX"/>
              </w:rPr>
              <w:t>CGCC/2022/840</w:t>
            </w:r>
          </w:p>
        </w:tc>
        <w:tc>
          <w:tcPr>
            <w:tcW w:w="1135" w:type="dxa"/>
            <w:tcBorders>
              <w:top w:val="nil"/>
              <w:left w:val="nil"/>
              <w:bottom w:val="single" w:sz="4" w:space="0" w:color="auto"/>
              <w:right w:val="single" w:sz="4" w:space="0" w:color="auto"/>
            </w:tcBorders>
            <w:shd w:val="clear" w:color="000000" w:fill="F8CBAD"/>
            <w:noWrap/>
            <w:hideMark/>
          </w:tcPr>
          <w:p w:rsidR="004E7E37" w:rsidRPr="004E7E37" w:rsidRDefault="004E7E37" w:rsidP="004E7E37">
            <w:pPr>
              <w:jc w:val="center"/>
              <w:rPr>
                <w:rFonts w:ascii="Calibri" w:hAnsi="Calibri" w:cs="Calibri"/>
                <w:color w:val="000000"/>
                <w:sz w:val="18"/>
                <w:szCs w:val="18"/>
                <w:lang w:eastAsia="es-MX"/>
              </w:rPr>
            </w:pPr>
            <w:r w:rsidRPr="004E7E37">
              <w:rPr>
                <w:rFonts w:ascii="Calibri" w:hAnsi="Calibri" w:cs="Calibri"/>
                <w:color w:val="000000"/>
                <w:sz w:val="18"/>
                <w:szCs w:val="18"/>
                <w:lang w:eastAsia="es-MX"/>
              </w:rPr>
              <w:t>202201372</w:t>
            </w:r>
          </w:p>
        </w:tc>
        <w:tc>
          <w:tcPr>
            <w:tcW w:w="1133" w:type="dxa"/>
            <w:tcBorders>
              <w:top w:val="nil"/>
              <w:left w:val="nil"/>
              <w:bottom w:val="single" w:sz="4" w:space="0" w:color="auto"/>
              <w:right w:val="single" w:sz="4" w:space="0" w:color="auto"/>
            </w:tcBorders>
            <w:shd w:val="clear" w:color="000000" w:fill="F8CBAD"/>
            <w:hideMark/>
          </w:tcPr>
          <w:p w:rsidR="004E7E37" w:rsidRPr="004E7E37" w:rsidRDefault="004E7E37" w:rsidP="004E7E37">
            <w:pPr>
              <w:rPr>
                <w:rFonts w:ascii="Calibri" w:hAnsi="Calibri" w:cs="Calibri"/>
                <w:color w:val="000000"/>
                <w:sz w:val="18"/>
                <w:szCs w:val="18"/>
                <w:lang w:eastAsia="es-MX"/>
              </w:rPr>
            </w:pPr>
            <w:r w:rsidRPr="004E7E37">
              <w:rPr>
                <w:rFonts w:ascii="Calibri" w:hAnsi="Calibri" w:cs="Calibri"/>
                <w:color w:val="000000"/>
                <w:sz w:val="18"/>
                <w:szCs w:val="18"/>
                <w:lang w:eastAsia="es-MX"/>
              </w:rPr>
              <w:t xml:space="preserve">Coordinación General de Construcción de la Comunidad </w:t>
            </w:r>
          </w:p>
        </w:tc>
        <w:tc>
          <w:tcPr>
            <w:tcW w:w="1275" w:type="dxa"/>
            <w:tcBorders>
              <w:top w:val="nil"/>
              <w:left w:val="nil"/>
              <w:bottom w:val="single" w:sz="4" w:space="0" w:color="auto"/>
              <w:right w:val="single" w:sz="4" w:space="0" w:color="auto"/>
            </w:tcBorders>
            <w:shd w:val="clear" w:color="000000" w:fill="F8CBAD"/>
            <w:noWrap/>
            <w:hideMark/>
          </w:tcPr>
          <w:p w:rsidR="004E7E37" w:rsidRPr="004E7E37" w:rsidRDefault="004E7E37" w:rsidP="004E7E37">
            <w:pPr>
              <w:jc w:val="right"/>
              <w:rPr>
                <w:rFonts w:ascii="Calibri" w:hAnsi="Calibri" w:cs="Calibri"/>
                <w:color w:val="000000"/>
                <w:sz w:val="18"/>
                <w:szCs w:val="18"/>
                <w:lang w:eastAsia="es-MX"/>
              </w:rPr>
            </w:pPr>
            <w:r w:rsidRPr="004E7E37">
              <w:rPr>
                <w:rFonts w:ascii="Calibri" w:hAnsi="Calibri" w:cs="Calibri"/>
                <w:color w:val="000000"/>
                <w:sz w:val="18"/>
                <w:szCs w:val="18"/>
                <w:lang w:eastAsia="es-MX"/>
              </w:rPr>
              <w:t>$55,000.00</w:t>
            </w:r>
          </w:p>
        </w:tc>
        <w:tc>
          <w:tcPr>
            <w:tcW w:w="1078" w:type="dxa"/>
            <w:tcBorders>
              <w:top w:val="nil"/>
              <w:left w:val="nil"/>
              <w:bottom w:val="single" w:sz="4" w:space="0" w:color="auto"/>
              <w:right w:val="single" w:sz="4" w:space="0" w:color="auto"/>
            </w:tcBorders>
            <w:shd w:val="clear" w:color="000000" w:fill="F8CBAD"/>
            <w:hideMark/>
          </w:tcPr>
          <w:p w:rsidR="004E7E37" w:rsidRPr="004E7E37" w:rsidRDefault="004E7E37" w:rsidP="004E7E37">
            <w:pPr>
              <w:rPr>
                <w:rFonts w:ascii="Calibri" w:hAnsi="Calibri" w:cs="Calibri"/>
                <w:color w:val="000000"/>
                <w:sz w:val="18"/>
                <w:szCs w:val="18"/>
                <w:lang w:eastAsia="es-MX"/>
              </w:rPr>
            </w:pPr>
            <w:r w:rsidRPr="004E7E37">
              <w:rPr>
                <w:rFonts w:ascii="Calibri" w:hAnsi="Calibri" w:cs="Calibri"/>
                <w:color w:val="000000"/>
                <w:sz w:val="18"/>
                <w:szCs w:val="18"/>
                <w:lang w:eastAsia="es-MX"/>
              </w:rPr>
              <w:t xml:space="preserve"> Alex Ernesto Manzo </w:t>
            </w:r>
            <w:proofErr w:type="spellStart"/>
            <w:r w:rsidRPr="004E7E37">
              <w:rPr>
                <w:rFonts w:ascii="Calibri" w:hAnsi="Calibri" w:cs="Calibri"/>
                <w:color w:val="000000"/>
                <w:sz w:val="18"/>
                <w:szCs w:val="18"/>
                <w:lang w:eastAsia="es-MX"/>
              </w:rPr>
              <w:t>Susarrey</w:t>
            </w:r>
            <w:proofErr w:type="spellEnd"/>
            <w:r w:rsidRPr="004E7E37">
              <w:rPr>
                <w:rFonts w:ascii="Calibri" w:hAnsi="Calibri" w:cs="Calibri"/>
                <w:color w:val="000000"/>
                <w:sz w:val="18"/>
                <w:szCs w:val="18"/>
                <w:lang w:eastAsia="es-MX"/>
              </w:rPr>
              <w:t xml:space="preserve"> </w:t>
            </w:r>
          </w:p>
        </w:tc>
        <w:tc>
          <w:tcPr>
            <w:tcW w:w="1332" w:type="dxa"/>
            <w:tcBorders>
              <w:top w:val="nil"/>
              <w:left w:val="nil"/>
              <w:bottom w:val="single" w:sz="4" w:space="0" w:color="auto"/>
              <w:right w:val="single" w:sz="4" w:space="0" w:color="auto"/>
            </w:tcBorders>
            <w:shd w:val="clear" w:color="000000" w:fill="F8CBAD"/>
            <w:hideMark/>
          </w:tcPr>
          <w:p w:rsidR="004E7E37" w:rsidRPr="004E7E37" w:rsidRDefault="004E7E37" w:rsidP="004E7E37">
            <w:pPr>
              <w:rPr>
                <w:rFonts w:ascii="Calibri" w:hAnsi="Calibri" w:cs="Calibri"/>
                <w:color w:val="000000"/>
                <w:sz w:val="18"/>
                <w:szCs w:val="18"/>
                <w:lang w:eastAsia="es-MX"/>
              </w:rPr>
            </w:pPr>
            <w:r w:rsidRPr="004E7E37">
              <w:rPr>
                <w:rFonts w:ascii="Calibri" w:hAnsi="Calibri" w:cs="Calibri"/>
                <w:color w:val="000000"/>
                <w:sz w:val="18"/>
                <w:szCs w:val="18"/>
                <w:lang w:eastAsia="es-MX"/>
              </w:rPr>
              <w:t xml:space="preserve">Arrendamiento de estacionamiento </w:t>
            </w:r>
            <w:proofErr w:type="spellStart"/>
            <w:r w:rsidRPr="004E7E37">
              <w:rPr>
                <w:rFonts w:ascii="Calibri" w:hAnsi="Calibri" w:cs="Calibri"/>
                <w:color w:val="000000"/>
                <w:sz w:val="18"/>
                <w:szCs w:val="18"/>
                <w:lang w:eastAsia="es-MX"/>
              </w:rPr>
              <w:t>Quality</w:t>
            </w:r>
            <w:proofErr w:type="spellEnd"/>
            <w:r w:rsidRPr="004E7E37">
              <w:rPr>
                <w:rFonts w:ascii="Calibri" w:hAnsi="Calibri" w:cs="Calibri"/>
                <w:color w:val="000000"/>
                <w:sz w:val="18"/>
                <w:szCs w:val="18"/>
                <w:lang w:eastAsia="es-MX"/>
              </w:rPr>
              <w:t xml:space="preserve"> Park, los días 11, 12 y 13 de octubre de 2022 con el fin de resguardar la seguridad y el descanso de los grupos de danzantes que forman parte </w:t>
            </w:r>
            <w:r w:rsidRPr="004E7E37">
              <w:rPr>
                <w:rFonts w:ascii="Calibri" w:hAnsi="Calibri" w:cs="Calibri"/>
                <w:color w:val="000000"/>
                <w:sz w:val="18"/>
                <w:szCs w:val="18"/>
                <w:lang w:eastAsia="es-MX"/>
              </w:rPr>
              <w:lastRenderedPageBreak/>
              <w:t xml:space="preserve">del evento Romería 2022 es importante mencionar que no existe otro espacio en el primer cuadrante de la Basílica de Zapopan que nos ofrezca las características de siguientes, ubicación está ubicado en un punto estratégico dada su cercanía con la Basílica de Zapopan y Plaza las Américas lo que permite a los danzantes desplazarse con comodidad, espacio en promedio se resguardan a 1200 danzantes este estacionamiento cuenta con una superficie aproximada de 1,800 metros cuadrados ideal para las maniobras que demandan los camiones en los que se transportan, al tiempo que otorga la posibilidad de brindar espacios </w:t>
            </w:r>
            <w:r w:rsidRPr="004E7E37">
              <w:rPr>
                <w:rFonts w:ascii="Calibri" w:hAnsi="Calibri" w:cs="Calibri"/>
                <w:color w:val="000000"/>
                <w:sz w:val="18"/>
                <w:szCs w:val="18"/>
                <w:lang w:eastAsia="es-MX"/>
              </w:rPr>
              <w:lastRenderedPageBreak/>
              <w:t xml:space="preserve">amplios donde puedan instalarse con comodidad, el espacio es techado lo cual es indispensable para protegerlos de las inclemencias del clima, brindándoles así una estancia lo </w:t>
            </w:r>
            <w:r w:rsidR="002A143B" w:rsidRPr="004E7E37">
              <w:rPr>
                <w:rFonts w:ascii="Calibri" w:hAnsi="Calibri" w:cs="Calibri"/>
                <w:color w:val="000000"/>
                <w:sz w:val="18"/>
                <w:szCs w:val="18"/>
                <w:lang w:eastAsia="es-MX"/>
              </w:rPr>
              <w:t>más</w:t>
            </w:r>
            <w:r w:rsidRPr="004E7E37">
              <w:rPr>
                <w:rFonts w:ascii="Calibri" w:hAnsi="Calibri" w:cs="Calibri"/>
                <w:color w:val="000000"/>
                <w:sz w:val="18"/>
                <w:szCs w:val="18"/>
                <w:lang w:eastAsia="es-MX"/>
              </w:rPr>
              <w:t xml:space="preserve"> confortable posible, es importante agregar que las otras opciones cercanas a la zona no cubren con la totalidad de las necesidades ya sea por espacio o imposibilidad de préstamo/arrendamiento por motivos de seguridad y de resguardo de vehículos oficiales. </w:t>
            </w:r>
          </w:p>
        </w:tc>
        <w:tc>
          <w:tcPr>
            <w:tcW w:w="1559" w:type="dxa"/>
            <w:tcBorders>
              <w:top w:val="nil"/>
              <w:left w:val="nil"/>
              <w:bottom w:val="single" w:sz="4" w:space="0" w:color="auto"/>
              <w:right w:val="single" w:sz="4" w:space="0" w:color="auto"/>
            </w:tcBorders>
            <w:shd w:val="clear" w:color="000000" w:fill="F8CBAD"/>
            <w:hideMark/>
          </w:tcPr>
          <w:p w:rsidR="004E7E37" w:rsidRPr="004E7E37" w:rsidRDefault="004E7E37" w:rsidP="004E7E37">
            <w:pPr>
              <w:rPr>
                <w:rFonts w:ascii="Calibri" w:hAnsi="Calibri" w:cs="Calibri"/>
                <w:color w:val="000000"/>
                <w:sz w:val="18"/>
                <w:szCs w:val="18"/>
                <w:lang w:eastAsia="es-MX"/>
              </w:rPr>
            </w:pPr>
            <w:r w:rsidRPr="004E7E37">
              <w:rPr>
                <w:rFonts w:ascii="Calibri" w:hAnsi="Calibri" w:cs="Calibri"/>
                <w:color w:val="000000"/>
                <w:sz w:val="18"/>
                <w:szCs w:val="18"/>
                <w:lang w:eastAsia="es-MX"/>
              </w:rPr>
              <w:lastRenderedPageBreak/>
              <w:t xml:space="preserve">Solicito su autorización del punto A2, los que </w:t>
            </w:r>
            <w:r w:rsidR="002A143B" w:rsidRPr="004E7E37">
              <w:rPr>
                <w:rFonts w:ascii="Calibri" w:hAnsi="Calibri" w:cs="Calibri"/>
                <w:color w:val="000000"/>
                <w:sz w:val="18"/>
                <w:szCs w:val="18"/>
                <w:lang w:eastAsia="es-MX"/>
              </w:rPr>
              <w:t>estén</w:t>
            </w:r>
            <w:r w:rsidRPr="004E7E37">
              <w:rPr>
                <w:rFonts w:ascii="Calibri" w:hAnsi="Calibri" w:cs="Calibri"/>
                <w:color w:val="000000"/>
                <w:sz w:val="18"/>
                <w:szCs w:val="18"/>
                <w:lang w:eastAsia="es-MX"/>
              </w:rPr>
              <w:t xml:space="preserve"> por la afirmativa </w:t>
            </w:r>
            <w:r w:rsidR="002A143B" w:rsidRPr="004E7E37">
              <w:rPr>
                <w:rFonts w:ascii="Calibri" w:hAnsi="Calibri" w:cs="Calibri"/>
                <w:color w:val="000000"/>
                <w:sz w:val="18"/>
                <w:szCs w:val="18"/>
                <w:lang w:eastAsia="es-MX"/>
              </w:rPr>
              <w:t>sírvanse</w:t>
            </w:r>
            <w:r w:rsidRPr="004E7E37">
              <w:rPr>
                <w:rFonts w:ascii="Calibri" w:hAnsi="Calibri" w:cs="Calibri"/>
                <w:color w:val="000000"/>
                <w:sz w:val="18"/>
                <w:szCs w:val="18"/>
                <w:lang w:eastAsia="es-MX"/>
              </w:rPr>
              <w:t xml:space="preserve"> </w:t>
            </w:r>
            <w:r w:rsidR="002A143B" w:rsidRPr="004E7E37">
              <w:rPr>
                <w:rFonts w:ascii="Calibri" w:hAnsi="Calibri" w:cs="Calibri"/>
                <w:color w:val="000000"/>
                <w:sz w:val="18"/>
                <w:szCs w:val="18"/>
                <w:lang w:eastAsia="es-MX"/>
              </w:rPr>
              <w:t>manifestándolo</w:t>
            </w:r>
            <w:r w:rsidRPr="004E7E37">
              <w:rPr>
                <w:rFonts w:ascii="Calibri" w:hAnsi="Calibri" w:cs="Calibri"/>
                <w:color w:val="000000"/>
                <w:sz w:val="18"/>
                <w:szCs w:val="18"/>
                <w:lang w:eastAsia="es-MX"/>
              </w:rPr>
              <w:t xml:space="preserve"> levantando su mano.                 Aprobado por </w:t>
            </w:r>
            <w:r>
              <w:rPr>
                <w:rFonts w:ascii="Calibri" w:hAnsi="Calibri" w:cs="Calibri"/>
                <w:color w:val="000000"/>
                <w:sz w:val="18"/>
                <w:szCs w:val="18"/>
                <w:lang w:eastAsia="es-MX"/>
              </w:rPr>
              <w:t xml:space="preserve">Unanimidad </w:t>
            </w:r>
            <w:r w:rsidRPr="004E7E37">
              <w:rPr>
                <w:rFonts w:ascii="Calibri" w:hAnsi="Calibri" w:cs="Calibri"/>
                <w:color w:val="000000"/>
                <w:sz w:val="18"/>
                <w:szCs w:val="18"/>
                <w:lang w:eastAsia="es-MX"/>
              </w:rPr>
              <w:t xml:space="preserve"> de votos</w:t>
            </w:r>
          </w:p>
        </w:tc>
      </w:tr>
    </w:tbl>
    <w:p w:rsidR="004E7E37" w:rsidRDefault="004E7E37" w:rsidP="004E7E37">
      <w:pPr>
        <w:ind w:left="708"/>
        <w:jc w:val="both"/>
        <w:rPr>
          <w:rFonts w:asciiTheme="minorHAnsi" w:hAnsiTheme="minorHAnsi" w:cstheme="minorHAnsi"/>
          <w:b/>
          <w:i/>
          <w:lang w:eastAsia="en-US"/>
        </w:rPr>
      </w:pPr>
    </w:p>
    <w:p w:rsidR="004E7E37" w:rsidRPr="00493C55" w:rsidRDefault="004E7E37" w:rsidP="004E7E37">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r w:rsidR="002A143B">
        <w:rPr>
          <w:rFonts w:asciiTheme="minorHAnsi" w:hAnsiTheme="minorHAnsi" w:cstheme="minorHAnsi"/>
        </w:rPr>
        <w:t>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Pr="00493C55">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p>
    <w:p w:rsidR="004E7E37" w:rsidRDefault="004E7E37" w:rsidP="004E7E37">
      <w:pPr>
        <w:ind w:left="708"/>
        <w:jc w:val="both"/>
        <w:rPr>
          <w:rFonts w:asciiTheme="minorHAnsi" w:hAnsiTheme="minorHAnsi" w:cstheme="minorHAnsi"/>
          <w:b/>
          <w:i/>
          <w:lang w:eastAsia="en-US"/>
        </w:rPr>
      </w:pPr>
    </w:p>
    <w:p w:rsidR="004E7E37" w:rsidRDefault="004E7E37" w:rsidP="004E7E37">
      <w:pPr>
        <w:ind w:left="708"/>
        <w:jc w:val="both"/>
        <w:rPr>
          <w:rFonts w:asciiTheme="minorHAnsi" w:hAnsiTheme="minorHAnsi" w:cstheme="minorHAnsi"/>
          <w:b/>
          <w:i/>
          <w:lang w:eastAsia="en-US"/>
        </w:rPr>
      </w:pPr>
    </w:p>
    <w:p w:rsidR="004E7E37" w:rsidRDefault="004E7E37" w:rsidP="004E7E37">
      <w:pPr>
        <w:ind w:left="708"/>
        <w:jc w:val="both"/>
        <w:rPr>
          <w:rFonts w:asciiTheme="minorHAnsi" w:hAnsiTheme="minorHAnsi" w:cstheme="minorHAnsi"/>
          <w:b/>
          <w:i/>
          <w:lang w:eastAsia="en-US"/>
        </w:rPr>
      </w:pPr>
    </w:p>
    <w:p w:rsidR="004E7E37" w:rsidRPr="00493C55" w:rsidRDefault="004E7E37" w:rsidP="004E7E37">
      <w:pPr>
        <w:ind w:left="708"/>
        <w:jc w:val="both"/>
        <w:rPr>
          <w:rFonts w:asciiTheme="minorHAnsi" w:hAnsiTheme="minorHAnsi" w:cstheme="minorHAnsi"/>
          <w:b/>
          <w:i/>
          <w:lang w:eastAsia="en-US"/>
        </w:rPr>
      </w:pPr>
    </w:p>
    <w:p w:rsidR="004E7E37" w:rsidRDefault="004E7E37" w:rsidP="004E7E37">
      <w:pPr>
        <w:pStyle w:val="Prrafodelista"/>
        <w:numPr>
          <w:ilvl w:val="0"/>
          <w:numId w:val="17"/>
        </w:numPr>
        <w:ind w:left="426" w:right="-283"/>
        <w:jc w:val="both"/>
        <w:rPr>
          <w:rFonts w:asciiTheme="minorHAnsi" w:hAnsiTheme="minorHAnsi" w:cstheme="minorHAnsi"/>
          <w:b/>
        </w:rPr>
      </w:pPr>
      <w:r w:rsidRPr="006E4838">
        <w:rPr>
          <w:rFonts w:asciiTheme="minorHAnsi" w:hAnsiTheme="minorHAnsi" w:cstheme="minorHAnsi"/>
          <w:b/>
        </w:rPr>
        <w:lastRenderedPageBreak/>
        <w:t>Adjudicaciones Directas de acuerdo al Artículo 99, Fracción IV  del Reglamento de Compras, Enajenaciones y Contratación de Servicios del Municipio de Zapopan Jalisco, se rinde informe.</w:t>
      </w:r>
    </w:p>
    <w:p w:rsidR="004E7E37" w:rsidRDefault="004E7E37" w:rsidP="004E7E37">
      <w:pPr>
        <w:ind w:right="-142"/>
        <w:jc w:val="both"/>
        <w:rPr>
          <w:rFonts w:asciiTheme="minorHAnsi" w:hAnsiTheme="minorHAnsi" w:cstheme="minorHAnsi"/>
        </w:rPr>
      </w:pPr>
    </w:p>
    <w:tbl>
      <w:tblPr>
        <w:tblW w:w="9776" w:type="dxa"/>
        <w:tblInd w:w="75" w:type="dxa"/>
        <w:tblCellMar>
          <w:left w:w="70" w:type="dxa"/>
          <w:right w:w="70" w:type="dxa"/>
        </w:tblCellMar>
        <w:tblLook w:val="04A0" w:firstRow="1" w:lastRow="0" w:firstColumn="1" w:lastColumn="0" w:noHBand="0" w:noVBand="1"/>
      </w:tblPr>
      <w:tblGrid>
        <w:gridCol w:w="988"/>
        <w:gridCol w:w="1275"/>
        <w:gridCol w:w="1560"/>
        <w:gridCol w:w="1275"/>
        <w:gridCol w:w="1182"/>
        <w:gridCol w:w="3496"/>
      </w:tblGrid>
      <w:tr w:rsidR="004E7E37" w:rsidRPr="004E7E37" w:rsidTr="004E7E37">
        <w:trPr>
          <w:trHeight w:val="945"/>
        </w:trPr>
        <w:tc>
          <w:tcPr>
            <w:tcW w:w="988"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4E7E37" w:rsidRPr="004E7E37" w:rsidRDefault="004E7E37" w:rsidP="004E7E37">
            <w:pPr>
              <w:jc w:val="center"/>
              <w:rPr>
                <w:rFonts w:ascii="Calibri" w:hAnsi="Calibri" w:cs="Calibri"/>
                <w:b/>
                <w:bCs/>
                <w:sz w:val="20"/>
                <w:szCs w:val="20"/>
                <w:u w:val="single"/>
                <w:lang w:eastAsia="es-MX"/>
              </w:rPr>
            </w:pPr>
            <w:r w:rsidRPr="004E7E37">
              <w:rPr>
                <w:rFonts w:ascii="Calibri" w:hAnsi="Calibri" w:cs="Calibri"/>
                <w:b/>
                <w:bCs/>
                <w:sz w:val="20"/>
                <w:szCs w:val="20"/>
                <w:u w:val="single"/>
                <w:lang w:eastAsia="es-MX"/>
              </w:rPr>
              <w:t>NUMERO</w:t>
            </w:r>
          </w:p>
        </w:tc>
        <w:tc>
          <w:tcPr>
            <w:tcW w:w="1275" w:type="dxa"/>
            <w:tcBorders>
              <w:top w:val="single" w:sz="4" w:space="0" w:color="auto"/>
              <w:left w:val="nil"/>
              <w:bottom w:val="single" w:sz="4" w:space="0" w:color="auto"/>
              <w:right w:val="single" w:sz="4" w:space="0" w:color="auto"/>
            </w:tcBorders>
            <w:shd w:val="clear" w:color="000000" w:fill="EC7320"/>
            <w:vAlign w:val="center"/>
            <w:hideMark/>
          </w:tcPr>
          <w:p w:rsidR="004E7E37" w:rsidRPr="004E7E37" w:rsidRDefault="004E7E37" w:rsidP="004E7E37">
            <w:pPr>
              <w:jc w:val="center"/>
              <w:rPr>
                <w:rFonts w:ascii="Calibri" w:hAnsi="Calibri" w:cs="Calibri"/>
                <w:b/>
                <w:bCs/>
                <w:sz w:val="20"/>
                <w:szCs w:val="20"/>
                <w:u w:val="single"/>
                <w:lang w:eastAsia="es-MX"/>
              </w:rPr>
            </w:pPr>
            <w:r w:rsidRPr="004E7E37">
              <w:rPr>
                <w:rFonts w:ascii="Calibri" w:hAnsi="Calibri" w:cs="Calibri"/>
                <w:b/>
                <w:bCs/>
                <w:sz w:val="20"/>
                <w:szCs w:val="20"/>
                <w:u w:val="single"/>
                <w:lang w:eastAsia="es-MX"/>
              </w:rPr>
              <w:t>REQUISICIÓN</w:t>
            </w:r>
          </w:p>
        </w:tc>
        <w:tc>
          <w:tcPr>
            <w:tcW w:w="1560" w:type="dxa"/>
            <w:tcBorders>
              <w:top w:val="single" w:sz="4" w:space="0" w:color="auto"/>
              <w:left w:val="nil"/>
              <w:bottom w:val="single" w:sz="4" w:space="0" w:color="auto"/>
              <w:right w:val="single" w:sz="4" w:space="0" w:color="auto"/>
            </w:tcBorders>
            <w:shd w:val="clear" w:color="000000" w:fill="EC7320"/>
            <w:vAlign w:val="center"/>
            <w:hideMark/>
          </w:tcPr>
          <w:p w:rsidR="004E7E37" w:rsidRPr="004E7E37" w:rsidRDefault="004E7E37" w:rsidP="004E7E37">
            <w:pPr>
              <w:jc w:val="center"/>
              <w:rPr>
                <w:rFonts w:ascii="Calibri" w:hAnsi="Calibri" w:cs="Calibri"/>
                <w:b/>
                <w:bCs/>
                <w:sz w:val="20"/>
                <w:szCs w:val="20"/>
                <w:u w:val="single"/>
                <w:lang w:eastAsia="es-MX"/>
              </w:rPr>
            </w:pPr>
            <w:r w:rsidRPr="004E7E37">
              <w:rPr>
                <w:rFonts w:ascii="Calibri" w:hAnsi="Calibri" w:cs="Calibri"/>
                <w:b/>
                <w:bCs/>
                <w:sz w:val="20"/>
                <w:szCs w:val="20"/>
                <w:u w:val="single"/>
                <w:lang w:eastAsia="es-MX"/>
              </w:rPr>
              <w:t>AREA REQUIRENTE</w:t>
            </w:r>
          </w:p>
        </w:tc>
        <w:tc>
          <w:tcPr>
            <w:tcW w:w="1275" w:type="dxa"/>
            <w:tcBorders>
              <w:top w:val="single" w:sz="4" w:space="0" w:color="auto"/>
              <w:left w:val="nil"/>
              <w:bottom w:val="single" w:sz="4" w:space="0" w:color="auto"/>
              <w:right w:val="single" w:sz="4" w:space="0" w:color="auto"/>
            </w:tcBorders>
            <w:shd w:val="clear" w:color="000000" w:fill="EC7320"/>
            <w:vAlign w:val="center"/>
            <w:hideMark/>
          </w:tcPr>
          <w:p w:rsidR="004E7E37" w:rsidRPr="004E7E37" w:rsidRDefault="004E7E37" w:rsidP="004E7E37">
            <w:pPr>
              <w:jc w:val="center"/>
              <w:rPr>
                <w:rFonts w:ascii="Calibri" w:hAnsi="Calibri" w:cs="Calibri"/>
                <w:b/>
                <w:bCs/>
                <w:sz w:val="20"/>
                <w:szCs w:val="20"/>
                <w:u w:val="single"/>
                <w:lang w:eastAsia="es-MX"/>
              </w:rPr>
            </w:pPr>
            <w:r w:rsidRPr="004E7E37">
              <w:rPr>
                <w:rFonts w:ascii="Calibri" w:hAnsi="Calibri" w:cs="Calibri"/>
                <w:b/>
                <w:bCs/>
                <w:sz w:val="20"/>
                <w:szCs w:val="20"/>
                <w:u w:val="single"/>
                <w:lang w:eastAsia="es-MX"/>
              </w:rPr>
              <w:t>MONTO TOTAL SIN I.V.A. Y SIN RETENCIÓN</w:t>
            </w:r>
          </w:p>
        </w:tc>
        <w:tc>
          <w:tcPr>
            <w:tcW w:w="1182" w:type="dxa"/>
            <w:tcBorders>
              <w:top w:val="single" w:sz="4" w:space="0" w:color="auto"/>
              <w:left w:val="nil"/>
              <w:bottom w:val="single" w:sz="4" w:space="0" w:color="auto"/>
              <w:right w:val="single" w:sz="4" w:space="0" w:color="auto"/>
            </w:tcBorders>
            <w:shd w:val="clear" w:color="000000" w:fill="EC7320"/>
            <w:vAlign w:val="center"/>
            <w:hideMark/>
          </w:tcPr>
          <w:p w:rsidR="004E7E37" w:rsidRPr="004E7E37" w:rsidRDefault="004E7E37" w:rsidP="004E7E37">
            <w:pPr>
              <w:jc w:val="center"/>
              <w:rPr>
                <w:rFonts w:ascii="Calibri" w:hAnsi="Calibri" w:cs="Calibri"/>
                <w:b/>
                <w:bCs/>
                <w:sz w:val="20"/>
                <w:szCs w:val="20"/>
                <w:u w:val="single"/>
                <w:lang w:eastAsia="es-MX"/>
              </w:rPr>
            </w:pPr>
            <w:r w:rsidRPr="004E7E37">
              <w:rPr>
                <w:rFonts w:ascii="Calibri" w:hAnsi="Calibri" w:cs="Calibri"/>
                <w:b/>
                <w:bCs/>
                <w:sz w:val="20"/>
                <w:szCs w:val="20"/>
                <w:u w:val="single"/>
                <w:lang w:eastAsia="es-MX"/>
              </w:rPr>
              <w:t>PROVEEDOR</w:t>
            </w:r>
          </w:p>
        </w:tc>
        <w:tc>
          <w:tcPr>
            <w:tcW w:w="3496" w:type="dxa"/>
            <w:tcBorders>
              <w:top w:val="single" w:sz="4" w:space="0" w:color="auto"/>
              <w:left w:val="nil"/>
              <w:bottom w:val="single" w:sz="4" w:space="0" w:color="auto"/>
              <w:right w:val="single" w:sz="4" w:space="0" w:color="auto"/>
            </w:tcBorders>
            <w:shd w:val="clear" w:color="000000" w:fill="EC7320"/>
            <w:vAlign w:val="center"/>
            <w:hideMark/>
          </w:tcPr>
          <w:p w:rsidR="004E7E37" w:rsidRPr="004E7E37" w:rsidRDefault="004E7E37" w:rsidP="004E7E37">
            <w:pPr>
              <w:jc w:val="center"/>
              <w:rPr>
                <w:rFonts w:ascii="Calibri" w:hAnsi="Calibri" w:cs="Calibri"/>
                <w:b/>
                <w:bCs/>
                <w:sz w:val="20"/>
                <w:szCs w:val="20"/>
                <w:u w:val="single"/>
                <w:lang w:eastAsia="es-MX"/>
              </w:rPr>
            </w:pPr>
            <w:r w:rsidRPr="004E7E37">
              <w:rPr>
                <w:rFonts w:ascii="Calibri" w:hAnsi="Calibri" w:cs="Calibri"/>
                <w:b/>
                <w:bCs/>
                <w:sz w:val="20"/>
                <w:szCs w:val="20"/>
                <w:u w:val="single"/>
                <w:lang w:eastAsia="es-MX"/>
              </w:rPr>
              <w:t>MOTIVO</w:t>
            </w:r>
          </w:p>
        </w:tc>
      </w:tr>
      <w:tr w:rsidR="004E7E37" w:rsidRPr="004E7E37" w:rsidTr="004E7E37">
        <w:trPr>
          <w:trHeight w:val="7436"/>
        </w:trPr>
        <w:tc>
          <w:tcPr>
            <w:tcW w:w="988" w:type="dxa"/>
            <w:tcBorders>
              <w:top w:val="nil"/>
              <w:left w:val="single" w:sz="4" w:space="0" w:color="auto"/>
              <w:bottom w:val="single" w:sz="4" w:space="0" w:color="auto"/>
              <w:right w:val="single" w:sz="4" w:space="0" w:color="auto"/>
            </w:tcBorders>
            <w:shd w:val="clear" w:color="000000" w:fill="F8CBAD"/>
            <w:hideMark/>
          </w:tcPr>
          <w:p w:rsidR="004E7E37" w:rsidRPr="004E7E37" w:rsidRDefault="004E7E37" w:rsidP="004E7E37">
            <w:pPr>
              <w:jc w:val="center"/>
              <w:rPr>
                <w:rFonts w:ascii="Calibri" w:hAnsi="Calibri" w:cs="Calibri"/>
                <w:color w:val="000000"/>
                <w:sz w:val="20"/>
                <w:szCs w:val="20"/>
                <w:lang w:eastAsia="es-MX"/>
              </w:rPr>
            </w:pPr>
            <w:r w:rsidRPr="004E7E37">
              <w:rPr>
                <w:rFonts w:ascii="Calibri" w:hAnsi="Calibri" w:cs="Calibri"/>
                <w:color w:val="000000"/>
                <w:sz w:val="20"/>
                <w:szCs w:val="20"/>
                <w:lang w:eastAsia="es-MX"/>
              </w:rPr>
              <w:t>B1              Fracción IV</w:t>
            </w:r>
          </w:p>
        </w:tc>
        <w:tc>
          <w:tcPr>
            <w:tcW w:w="1275" w:type="dxa"/>
            <w:tcBorders>
              <w:top w:val="nil"/>
              <w:left w:val="nil"/>
              <w:bottom w:val="single" w:sz="4" w:space="0" w:color="auto"/>
              <w:right w:val="single" w:sz="4" w:space="0" w:color="auto"/>
            </w:tcBorders>
            <w:shd w:val="clear" w:color="000000" w:fill="F8CBAD"/>
            <w:noWrap/>
            <w:hideMark/>
          </w:tcPr>
          <w:p w:rsidR="004E7E37" w:rsidRPr="004E7E37" w:rsidRDefault="004E7E37" w:rsidP="004E7E37">
            <w:pPr>
              <w:jc w:val="center"/>
              <w:rPr>
                <w:rFonts w:ascii="Calibri" w:hAnsi="Calibri" w:cs="Calibri"/>
                <w:color w:val="000000"/>
                <w:sz w:val="20"/>
                <w:szCs w:val="20"/>
                <w:lang w:eastAsia="es-MX"/>
              </w:rPr>
            </w:pPr>
            <w:r w:rsidRPr="004E7E37">
              <w:rPr>
                <w:rFonts w:ascii="Calibri" w:hAnsi="Calibri" w:cs="Calibri"/>
                <w:color w:val="000000"/>
                <w:sz w:val="20"/>
                <w:szCs w:val="20"/>
                <w:lang w:eastAsia="es-MX"/>
              </w:rPr>
              <w:t>202201404</w:t>
            </w:r>
          </w:p>
        </w:tc>
        <w:tc>
          <w:tcPr>
            <w:tcW w:w="1560" w:type="dxa"/>
            <w:tcBorders>
              <w:top w:val="nil"/>
              <w:left w:val="nil"/>
              <w:bottom w:val="single" w:sz="4" w:space="0" w:color="auto"/>
              <w:right w:val="single" w:sz="4" w:space="0" w:color="auto"/>
            </w:tcBorders>
            <w:shd w:val="clear" w:color="000000" w:fill="F8CBAD"/>
            <w:hideMark/>
          </w:tcPr>
          <w:p w:rsidR="004E7E37" w:rsidRPr="004E7E37" w:rsidRDefault="002A143B" w:rsidP="004E7E37">
            <w:pPr>
              <w:rPr>
                <w:rFonts w:ascii="Calibri" w:hAnsi="Calibri" w:cs="Calibri"/>
                <w:color w:val="000000"/>
                <w:sz w:val="20"/>
                <w:szCs w:val="20"/>
                <w:lang w:eastAsia="es-MX"/>
              </w:rPr>
            </w:pPr>
            <w:r w:rsidRPr="004E7E37">
              <w:rPr>
                <w:rFonts w:ascii="Calibri" w:hAnsi="Calibri" w:cs="Calibri"/>
                <w:color w:val="000000"/>
                <w:sz w:val="20"/>
                <w:szCs w:val="20"/>
                <w:lang w:eastAsia="es-MX"/>
              </w:rPr>
              <w:t>Coordinación</w:t>
            </w:r>
            <w:r w:rsidR="004E7E37" w:rsidRPr="004E7E37">
              <w:rPr>
                <w:rFonts w:ascii="Calibri" w:hAnsi="Calibri" w:cs="Calibri"/>
                <w:color w:val="000000"/>
                <w:sz w:val="20"/>
                <w:szCs w:val="20"/>
                <w:lang w:eastAsia="es-MX"/>
              </w:rPr>
              <w:t xml:space="preserve"> de </w:t>
            </w:r>
            <w:r w:rsidRPr="004E7E37">
              <w:rPr>
                <w:rFonts w:ascii="Calibri" w:hAnsi="Calibri" w:cs="Calibri"/>
                <w:color w:val="000000"/>
                <w:sz w:val="20"/>
                <w:szCs w:val="20"/>
                <w:lang w:eastAsia="es-MX"/>
              </w:rPr>
              <w:t>Análisis</w:t>
            </w:r>
            <w:r w:rsidR="004E7E37" w:rsidRPr="004E7E37">
              <w:rPr>
                <w:rFonts w:ascii="Calibri" w:hAnsi="Calibri" w:cs="Calibri"/>
                <w:color w:val="000000"/>
                <w:sz w:val="20"/>
                <w:szCs w:val="20"/>
                <w:lang w:eastAsia="es-MX"/>
              </w:rPr>
              <w:t xml:space="preserve"> </w:t>
            </w:r>
            <w:r w:rsidRPr="004E7E37">
              <w:rPr>
                <w:rFonts w:ascii="Calibri" w:hAnsi="Calibri" w:cs="Calibri"/>
                <w:color w:val="000000"/>
                <w:sz w:val="20"/>
                <w:szCs w:val="20"/>
                <w:lang w:eastAsia="es-MX"/>
              </w:rPr>
              <w:t>Estratégico</w:t>
            </w:r>
            <w:r w:rsidR="004E7E37" w:rsidRPr="004E7E37">
              <w:rPr>
                <w:rFonts w:ascii="Calibri" w:hAnsi="Calibri" w:cs="Calibri"/>
                <w:color w:val="000000"/>
                <w:sz w:val="20"/>
                <w:szCs w:val="20"/>
                <w:lang w:eastAsia="es-MX"/>
              </w:rPr>
              <w:t xml:space="preserve"> y Comunicación adscrita a la Jefatura de Gabinete </w:t>
            </w:r>
          </w:p>
        </w:tc>
        <w:tc>
          <w:tcPr>
            <w:tcW w:w="1275" w:type="dxa"/>
            <w:tcBorders>
              <w:top w:val="nil"/>
              <w:left w:val="nil"/>
              <w:bottom w:val="single" w:sz="4" w:space="0" w:color="auto"/>
              <w:right w:val="single" w:sz="4" w:space="0" w:color="auto"/>
            </w:tcBorders>
            <w:shd w:val="clear" w:color="000000" w:fill="F8CBAD"/>
            <w:noWrap/>
            <w:hideMark/>
          </w:tcPr>
          <w:p w:rsidR="004E7E37" w:rsidRPr="004E7E37" w:rsidRDefault="004E7E37" w:rsidP="004E7E37">
            <w:pPr>
              <w:jc w:val="right"/>
              <w:rPr>
                <w:rFonts w:ascii="Calibri" w:hAnsi="Calibri" w:cs="Calibri"/>
                <w:color w:val="000000"/>
                <w:sz w:val="20"/>
                <w:szCs w:val="20"/>
                <w:lang w:eastAsia="es-MX"/>
              </w:rPr>
            </w:pPr>
            <w:r w:rsidRPr="004E7E37">
              <w:rPr>
                <w:rFonts w:ascii="Calibri" w:hAnsi="Calibri" w:cs="Calibri"/>
                <w:color w:val="000000"/>
                <w:sz w:val="20"/>
                <w:szCs w:val="20"/>
                <w:lang w:eastAsia="es-MX"/>
              </w:rPr>
              <w:t>$327,735.59</w:t>
            </w:r>
          </w:p>
        </w:tc>
        <w:tc>
          <w:tcPr>
            <w:tcW w:w="1182" w:type="dxa"/>
            <w:tcBorders>
              <w:top w:val="nil"/>
              <w:left w:val="nil"/>
              <w:bottom w:val="single" w:sz="4" w:space="0" w:color="auto"/>
              <w:right w:val="single" w:sz="4" w:space="0" w:color="auto"/>
            </w:tcBorders>
            <w:shd w:val="clear" w:color="000000" w:fill="F8CBAD"/>
            <w:hideMark/>
          </w:tcPr>
          <w:p w:rsidR="004E7E37" w:rsidRPr="004E7E37" w:rsidRDefault="004E7E37" w:rsidP="004E7E37">
            <w:pPr>
              <w:rPr>
                <w:rFonts w:ascii="Calibri" w:hAnsi="Calibri" w:cs="Calibri"/>
                <w:color w:val="000000"/>
                <w:sz w:val="20"/>
                <w:szCs w:val="20"/>
                <w:lang w:eastAsia="es-MX"/>
              </w:rPr>
            </w:pPr>
            <w:r w:rsidRPr="004E7E37">
              <w:rPr>
                <w:rFonts w:ascii="Calibri" w:hAnsi="Calibri" w:cs="Calibri"/>
                <w:color w:val="000000"/>
                <w:sz w:val="20"/>
                <w:szCs w:val="20"/>
                <w:lang w:eastAsia="es-MX"/>
              </w:rPr>
              <w:t>Unión Editorialista, S.A. de C.V.</w:t>
            </w:r>
          </w:p>
        </w:tc>
        <w:tc>
          <w:tcPr>
            <w:tcW w:w="3496" w:type="dxa"/>
            <w:tcBorders>
              <w:top w:val="nil"/>
              <w:left w:val="nil"/>
              <w:bottom w:val="single" w:sz="4" w:space="0" w:color="auto"/>
              <w:right w:val="single" w:sz="4" w:space="0" w:color="auto"/>
            </w:tcBorders>
            <w:shd w:val="clear" w:color="000000" w:fill="F8CBAD"/>
            <w:hideMark/>
          </w:tcPr>
          <w:p w:rsidR="004E7E37" w:rsidRPr="004E7E37" w:rsidRDefault="004E7E37" w:rsidP="004E7E37">
            <w:pPr>
              <w:rPr>
                <w:rFonts w:ascii="Calibri" w:hAnsi="Calibri" w:cs="Calibri"/>
                <w:color w:val="000000"/>
                <w:sz w:val="20"/>
                <w:szCs w:val="20"/>
                <w:lang w:eastAsia="es-MX"/>
              </w:rPr>
            </w:pPr>
            <w:r w:rsidRPr="004E7E37">
              <w:rPr>
                <w:rFonts w:ascii="Calibri" w:hAnsi="Calibri" w:cs="Calibri"/>
                <w:color w:val="000000"/>
                <w:sz w:val="20"/>
                <w:szCs w:val="20"/>
                <w:lang w:eastAsia="es-MX"/>
              </w:rPr>
              <w:t>La empresa Unión Editorialista, S.A. de C.V. mejor conocida como el informador es el diario de mayor circulación en el Estado de Jalisco, contando con un tiraje  diario de 45 mil ejemplares lo que convierte en el mayor tiraje del Estado de Jalisco y el sexto en el país, permitiendo de esta forma llegar a todas las zonas de la Población de Zapopan Jalisco, dicho servicio consiste en la elaboración, publicación y distribución sin costo en todo el Municipio de Zapopan Jalisco de una gaceta informativa en la que se dará a conocer el plan de acción de este Gobierno, demostrando así ser una administración publica comprometida con la obtención y evaluación de resultados transparente en su actuar, la urgencia de contratar el servicio obedece a la necesidad de hacer llegar a la población la información  clara y detallada de las decisiones y medidas tomadas por este Gobierno a través de la obtención y evaluación de resultados, antes, durante y después de la presentación del Primer Informe de Gobierno, dicho servicio será a favor del proveedor “Unión Editorialista, .S.A. de C.V.” la vigencia será del 01 de septiembre al 31 de diciembre 2022.</w:t>
            </w:r>
          </w:p>
        </w:tc>
      </w:tr>
    </w:tbl>
    <w:p w:rsidR="004E7E37" w:rsidRDefault="004E7E37" w:rsidP="004E7E37">
      <w:pPr>
        <w:ind w:right="-142"/>
        <w:jc w:val="both"/>
        <w:rPr>
          <w:rFonts w:asciiTheme="minorHAnsi" w:hAnsiTheme="minorHAnsi" w:cstheme="minorHAnsi"/>
        </w:rPr>
      </w:pPr>
    </w:p>
    <w:p w:rsidR="004E7E37" w:rsidRPr="006E4838" w:rsidRDefault="004E7E37" w:rsidP="004E7E37">
      <w:pPr>
        <w:ind w:right="-142"/>
        <w:jc w:val="both"/>
        <w:rPr>
          <w:rFonts w:asciiTheme="minorHAnsi" w:eastAsia="Calibri" w:hAnsiTheme="minorHAnsi" w:cstheme="minorHAnsi"/>
          <w:lang w:val="es-ES_tradnl"/>
        </w:rPr>
      </w:pPr>
      <w:r w:rsidRPr="006E4838">
        <w:rPr>
          <w:rFonts w:asciiTheme="minorHAnsi" w:hAnsiTheme="minorHAnsi" w:cstheme="minorHAnsi"/>
        </w:rPr>
        <w:t xml:space="preserve">El asunto vario de este cuadro pertenece </w:t>
      </w:r>
      <w:r w:rsidRPr="006E4838">
        <w:rPr>
          <w:rFonts w:asciiTheme="minorHAnsi" w:hAnsiTheme="minorHAnsi" w:cstheme="minorHAnsi"/>
          <w:b/>
        </w:rPr>
        <w:t xml:space="preserve">al inciso 2, punto B, </w:t>
      </w:r>
      <w:r w:rsidRPr="006E4838">
        <w:rPr>
          <w:rFonts w:asciiTheme="minorHAnsi" w:hAnsiTheme="minorHAnsi" w:cstheme="minorHAnsi"/>
        </w:rPr>
        <w:t xml:space="preserve"> fue</w:t>
      </w:r>
      <w:r w:rsidRPr="006E4838">
        <w:rPr>
          <w:rFonts w:asciiTheme="minorHAnsi" w:hAnsiTheme="minorHAnsi" w:cstheme="minorHAnsi"/>
          <w:b/>
        </w:rPr>
        <w:t xml:space="preserve"> informado a los integrantes del Comité de Adquisiciones presentes</w:t>
      </w:r>
      <w:r w:rsidRPr="006E4838">
        <w:rPr>
          <w:rFonts w:asciiTheme="minorHAnsi" w:hAnsiTheme="minorHAnsi" w:cstheme="minorHAnsi"/>
        </w:rPr>
        <w:t xml:space="preserve">, </w:t>
      </w:r>
      <w:r w:rsidRPr="006E4838">
        <w:rPr>
          <w:rFonts w:asciiTheme="minorHAnsi" w:hAnsiTheme="minorHAnsi" w:cstheme="minorHAnsi"/>
          <w:lang w:val="es-ES"/>
        </w:rPr>
        <w:t xml:space="preserve">de </w:t>
      </w:r>
      <w:r w:rsidRPr="006E4838">
        <w:rPr>
          <w:rFonts w:asciiTheme="minorHAnsi" w:hAnsiTheme="minorHAnsi" w:cstheme="minorHAnsi"/>
        </w:rPr>
        <w:t xml:space="preserve">conformidad </w:t>
      </w:r>
      <w:r w:rsidRPr="006E4838">
        <w:rPr>
          <w:rFonts w:asciiTheme="minorHAnsi" w:eastAsia="Calibri" w:hAnsiTheme="minorHAnsi" w:cstheme="minorHAnsi"/>
          <w:lang w:val="es-ES_tradnl"/>
        </w:rPr>
        <w:t xml:space="preserve">con el artículo 100 fracción I, del Reglamento de Compras, Enajenaciones y Contratación de Servicios del Municipio de Zapopan, Jalisco. </w:t>
      </w:r>
    </w:p>
    <w:p w:rsidR="0083706D" w:rsidRDefault="0083706D" w:rsidP="004F2B83">
      <w:pPr>
        <w:shd w:val="clear" w:color="auto" w:fill="FFFFFF"/>
        <w:spacing w:line="276" w:lineRule="auto"/>
        <w:contextualSpacing/>
        <w:jc w:val="both"/>
        <w:rPr>
          <w:rFonts w:asciiTheme="minorHAnsi" w:eastAsia="Century Gothic" w:hAnsiTheme="minorHAnsi" w:cstheme="minorHAnsi"/>
        </w:rPr>
      </w:pPr>
    </w:p>
    <w:p w:rsidR="0083706D" w:rsidRDefault="0083706D" w:rsidP="004F2B83">
      <w:pPr>
        <w:shd w:val="clear" w:color="auto" w:fill="FFFFFF"/>
        <w:spacing w:line="276" w:lineRule="auto"/>
        <w:contextualSpacing/>
        <w:jc w:val="both"/>
        <w:rPr>
          <w:rFonts w:asciiTheme="minorHAnsi" w:eastAsia="Century Gothic" w:hAnsiTheme="minorHAnsi" w:cstheme="minorHAnsi"/>
        </w:rPr>
      </w:pPr>
    </w:p>
    <w:p w:rsidR="004E7E37" w:rsidRPr="00205F9D" w:rsidRDefault="004E7E37" w:rsidP="004E7E37">
      <w:pPr>
        <w:pStyle w:val="Prrafodelista"/>
        <w:numPr>
          <w:ilvl w:val="0"/>
          <w:numId w:val="14"/>
        </w:numPr>
        <w:ind w:left="426"/>
        <w:jc w:val="both"/>
        <w:rPr>
          <w:rFonts w:asciiTheme="minorHAnsi" w:hAnsiTheme="minorHAnsi" w:cstheme="minorHAnsi"/>
          <w:b/>
        </w:rPr>
      </w:pPr>
      <w:r w:rsidRPr="00205F9D">
        <w:rPr>
          <w:rFonts w:asciiTheme="minorHAnsi" w:hAnsiTheme="minorHAnsi" w:cstheme="minorHAnsi"/>
          <w:b/>
        </w:rPr>
        <w:t>Ampliaciones de acuerdo al Artículo 115, del Reglamento de Compras, Enajenaciones y Contratación de Servicios del Municipio de Zapopan Jalisco.</w:t>
      </w:r>
    </w:p>
    <w:p w:rsidR="004E7E37" w:rsidRDefault="004E7E37" w:rsidP="004E7E37">
      <w:pPr>
        <w:jc w:val="both"/>
        <w:rPr>
          <w:rFonts w:asciiTheme="minorHAnsi" w:hAnsiTheme="minorHAnsi" w:cstheme="minorHAnsi"/>
          <w:b/>
        </w:rPr>
      </w:pPr>
    </w:p>
    <w:p w:rsidR="004E7E37" w:rsidRPr="00F77EF4" w:rsidRDefault="004E7E37" w:rsidP="004E7E37">
      <w:pPr>
        <w:jc w:val="center"/>
        <w:rPr>
          <w:rFonts w:asciiTheme="minorHAnsi" w:hAnsiTheme="minorHAnsi" w:cstheme="minorHAnsi"/>
          <w:u w:val="single"/>
        </w:rPr>
      </w:pPr>
      <w:r w:rsidRPr="00F77EF4">
        <w:rPr>
          <w:rFonts w:asciiTheme="minorHAnsi" w:hAnsiTheme="minorHAnsi" w:cstheme="minorHAnsi"/>
        </w:rPr>
        <w:t>Se anexa tabla de Excel</w:t>
      </w:r>
    </w:p>
    <w:p w:rsidR="0083706D" w:rsidRDefault="0083706D" w:rsidP="004F2B83">
      <w:pPr>
        <w:shd w:val="clear" w:color="auto" w:fill="FFFFFF"/>
        <w:spacing w:line="276" w:lineRule="auto"/>
        <w:contextualSpacing/>
        <w:jc w:val="both"/>
        <w:rPr>
          <w:rFonts w:asciiTheme="minorHAnsi" w:eastAsia="Century Gothic" w:hAnsiTheme="minorHAnsi" w:cstheme="minorHAnsi"/>
        </w:rPr>
      </w:pPr>
    </w:p>
    <w:p w:rsidR="00023D6A" w:rsidRPr="004F2B83" w:rsidRDefault="00023D6A" w:rsidP="004F2B83">
      <w:pPr>
        <w:shd w:val="clear" w:color="auto" w:fill="FFFFFF"/>
        <w:spacing w:line="276" w:lineRule="auto"/>
        <w:contextualSpacing/>
        <w:jc w:val="both"/>
        <w:rPr>
          <w:rFonts w:asciiTheme="minorHAnsi" w:eastAsia="Century Gothic" w:hAnsiTheme="minorHAnsi" w:cstheme="minorHAnsi"/>
        </w:rPr>
      </w:pPr>
    </w:p>
    <w:p w:rsidR="00652C6E" w:rsidRPr="004747AC" w:rsidRDefault="00DE25F9" w:rsidP="002A143B">
      <w:pPr>
        <w:pStyle w:val="Prrafodelista"/>
        <w:numPr>
          <w:ilvl w:val="0"/>
          <w:numId w:val="14"/>
        </w:numPr>
        <w:contextualSpacing/>
        <w:jc w:val="both"/>
        <w:rPr>
          <w:rFonts w:asciiTheme="minorHAnsi" w:eastAsia="Calibri" w:hAnsiTheme="minorHAnsi" w:cstheme="minorHAnsi"/>
          <w:b/>
          <w:lang w:val="es-ES"/>
        </w:rPr>
      </w:pPr>
      <w:r w:rsidRPr="004747AC">
        <w:rPr>
          <w:rFonts w:asciiTheme="minorHAnsi" w:hAnsiTheme="minorHAnsi" w:cstheme="minorHAnsi"/>
          <w:b/>
          <w:lang w:val="es-ES"/>
        </w:rPr>
        <w:t>P</w:t>
      </w:r>
      <w:r w:rsidR="00652C6E" w:rsidRPr="004747AC">
        <w:rPr>
          <w:rFonts w:asciiTheme="minorHAnsi" w:hAnsiTheme="minorHAnsi" w:cstheme="minorHAnsi"/>
          <w:b/>
          <w:lang w:val="es-ES"/>
        </w:rPr>
        <w:t>resentación de Bases para su revisión y aprobación.</w:t>
      </w:r>
    </w:p>
    <w:p w:rsidR="00652C6E" w:rsidRPr="002C76FA" w:rsidRDefault="00652C6E" w:rsidP="00652C6E">
      <w:pPr>
        <w:pStyle w:val="Prrafodelista"/>
        <w:ind w:left="1980"/>
        <w:contextualSpacing/>
        <w:jc w:val="both"/>
        <w:rPr>
          <w:rFonts w:asciiTheme="minorHAnsi" w:eastAsia="Calibri" w:hAnsiTheme="minorHAnsi" w:cstheme="minorHAnsi"/>
          <w:b/>
          <w:lang w:val="es-ES"/>
        </w:rPr>
      </w:pPr>
    </w:p>
    <w:p w:rsidR="0019299A" w:rsidRDefault="00B9729A" w:rsidP="00B9729A">
      <w:pPr>
        <w:shd w:val="clear" w:color="auto" w:fill="FFFFFF"/>
        <w:spacing w:after="100" w:afterAutospacing="1"/>
        <w:contextualSpacing/>
        <w:jc w:val="both"/>
        <w:rPr>
          <w:rFonts w:ascii="Calibri" w:hAnsi="Calibri" w:cs="Calibri"/>
        </w:rPr>
      </w:pPr>
      <w:r w:rsidRPr="00B9729A">
        <w:rPr>
          <w:rFonts w:ascii="Calibri" w:hAnsi="Calibri" w:cs="Calibri"/>
        </w:rPr>
        <w:t xml:space="preserve">Bases de la </w:t>
      </w:r>
      <w:r w:rsidRPr="00B9729A">
        <w:rPr>
          <w:rFonts w:ascii="Calibri" w:hAnsi="Calibri" w:cs="Calibri"/>
          <w:b/>
        </w:rPr>
        <w:t xml:space="preserve">requisición 202201380 </w:t>
      </w:r>
      <w:r w:rsidRPr="00B9729A">
        <w:rPr>
          <w:rFonts w:ascii="Calibri" w:hAnsi="Calibri" w:cs="Calibri"/>
        </w:rPr>
        <w:t xml:space="preserve">de la Coordinación General de Cercanía Ciudadana donde solicitan servicio integral </w:t>
      </w:r>
      <w:r w:rsidR="00030026">
        <w:rPr>
          <w:rFonts w:ascii="Calibri" w:hAnsi="Calibri" w:cs="Calibri"/>
        </w:rPr>
        <w:t>multi</w:t>
      </w:r>
      <w:r w:rsidRPr="00B9729A">
        <w:rPr>
          <w:rFonts w:ascii="Calibri" w:hAnsi="Calibri" w:cs="Calibri"/>
        </w:rPr>
        <w:t>anual para el desarrollo del proyecto “Zapopan te activa” el cual tiene como objetivo promover la activación física mediante módulos que se instalaran en diferentes puntos del Municipio</w:t>
      </w:r>
      <w:r w:rsidR="0019299A">
        <w:rPr>
          <w:rFonts w:ascii="Calibri" w:hAnsi="Calibri" w:cs="Calibri"/>
        </w:rPr>
        <w:t>.</w:t>
      </w:r>
    </w:p>
    <w:p w:rsidR="0019299A" w:rsidRDefault="0019299A" w:rsidP="00B9729A">
      <w:pPr>
        <w:shd w:val="clear" w:color="auto" w:fill="FFFFFF"/>
        <w:spacing w:after="100" w:afterAutospacing="1"/>
        <w:contextualSpacing/>
        <w:jc w:val="both"/>
        <w:rPr>
          <w:rFonts w:ascii="Calibri" w:hAnsi="Calibri" w:cs="Calibri"/>
        </w:rPr>
      </w:pPr>
    </w:p>
    <w:p w:rsidR="0019299A" w:rsidRPr="0019299A" w:rsidRDefault="0019299A" w:rsidP="0019299A">
      <w:pPr>
        <w:jc w:val="both"/>
        <w:rPr>
          <w:rFonts w:ascii="Calibri" w:hAnsi="Calibri" w:cs="Calibri"/>
        </w:rPr>
      </w:pPr>
      <w:r w:rsidRPr="0019299A">
        <w:rPr>
          <w:rFonts w:ascii="Calibri" w:hAnsi="Calibri" w:cs="Calibri"/>
        </w:rPr>
        <w:t xml:space="preserve">Edmundo Antonio Amutio Villa, representante suplente del Presidente del Comité de Adquisiciones, solicita a los Integrantes del Comité de Adquisiciones el uso de la voz, a  </w:t>
      </w:r>
      <w:r>
        <w:rPr>
          <w:rFonts w:ascii="Calibri" w:hAnsi="Calibri" w:cs="Calibri"/>
        </w:rPr>
        <w:t xml:space="preserve">Raymundo Velazco Campos adscrito a </w:t>
      </w:r>
      <w:r w:rsidRPr="00B9729A">
        <w:rPr>
          <w:rFonts w:ascii="Calibri" w:hAnsi="Calibri" w:cs="Calibri"/>
        </w:rPr>
        <w:t>la Coordinación General de Cercanía Ciudadana</w:t>
      </w:r>
      <w:r w:rsidRPr="0019299A">
        <w:rPr>
          <w:rFonts w:ascii="Calibri" w:hAnsi="Calibri" w:cs="Calibri"/>
        </w:rPr>
        <w:t>, los que estén por la afirmativa sírvanse manifestándolo levantando su mano.</w:t>
      </w:r>
    </w:p>
    <w:p w:rsidR="0019299A" w:rsidRPr="0019299A" w:rsidRDefault="0019299A" w:rsidP="0019299A">
      <w:pPr>
        <w:spacing w:line="360" w:lineRule="auto"/>
        <w:jc w:val="both"/>
        <w:rPr>
          <w:rFonts w:ascii="Calibri" w:hAnsi="Calibri" w:cs="Calibri"/>
          <w:highlight w:val="yellow"/>
        </w:rPr>
      </w:pPr>
    </w:p>
    <w:p w:rsidR="0019299A" w:rsidRPr="0019299A" w:rsidRDefault="0019299A" w:rsidP="0019299A">
      <w:pPr>
        <w:jc w:val="center"/>
        <w:rPr>
          <w:rFonts w:ascii="Calibri" w:hAnsi="Calibri" w:cs="Calibri"/>
          <w:b/>
          <w:i/>
        </w:rPr>
      </w:pPr>
      <w:r w:rsidRPr="0019299A">
        <w:rPr>
          <w:rFonts w:ascii="Calibri" w:hAnsi="Calibri" w:cs="Calibri"/>
          <w:b/>
          <w:i/>
        </w:rPr>
        <w:t>Aprobado por unanimidad de votos por parte de los integrantes del Comité presentes.</w:t>
      </w:r>
    </w:p>
    <w:p w:rsidR="0019299A" w:rsidRPr="0019299A" w:rsidRDefault="0019299A" w:rsidP="0019299A">
      <w:pPr>
        <w:ind w:left="708"/>
        <w:jc w:val="center"/>
        <w:rPr>
          <w:rFonts w:ascii="Calibri" w:hAnsi="Calibri" w:cs="Calibri"/>
          <w:b/>
          <w:i/>
        </w:rPr>
      </w:pPr>
    </w:p>
    <w:p w:rsidR="0019299A" w:rsidRPr="0019299A" w:rsidRDefault="0019299A" w:rsidP="0019299A">
      <w:pPr>
        <w:jc w:val="both"/>
        <w:rPr>
          <w:rFonts w:ascii="Calibri" w:hAnsi="Calibri" w:cs="Calibri"/>
        </w:rPr>
      </w:pPr>
      <w:r>
        <w:rPr>
          <w:rFonts w:ascii="Calibri" w:hAnsi="Calibri" w:cs="Calibri"/>
        </w:rPr>
        <w:t xml:space="preserve">Raymundo Velazco Campos adscrito a </w:t>
      </w:r>
      <w:r w:rsidRPr="00B9729A">
        <w:rPr>
          <w:rFonts w:ascii="Calibri" w:hAnsi="Calibri" w:cs="Calibri"/>
        </w:rPr>
        <w:t>la Coordinación General de Cercanía Ciudadana</w:t>
      </w:r>
      <w:r w:rsidRPr="0019299A">
        <w:rPr>
          <w:rFonts w:ascii="Calibri" w:hAnsi="Calibri" w:cs="Calibri"/>
          <w:color w:val="000000" w:themeColor="text1"/>
        </w:rPr>
        <w:t>, dio contestación a las observaciones</w:t>
      </w:r>
      <w:r w:rsidRPr="0019299A">
        <w:rPr>
          <w:rFonts w:ascii="Calibri" w:hAnsi="Calibri" w:cs="Calibri"/>
          <w:b/>
          <w:color w:val="000000" w:themeColor="text1"/>
        </w:rPr>
        <w:t xml:space="preserve"> </w:t>
      </w:r>
      <w:r w:rsidRPr="0019299A">
        <w:rPr>
          <w:rFonts w:ascii="Calibri" w:hAnsi="Calibri" w:cs="Calibri"/>
          <w:color w:val="000000" w:themeColor="text1"/>
        </w:rPr>
        <w:t>realizadas por los Integrantes del Comité de Adquisiciones.</w:t>
      </w:r>
    </w:p>
    <w:p w:rsidR="00B9729A" w:rsidRPr="00B9729A" w:rsidRDefault="00B9729A" w:rsidP="00B9729A">
      <w:pPr>
        <w:shd w:val="clear" w:color="auto" w:fill="FFFFFF"/>
        <w:spacing w:after="100" w:afterAutospacing="1"/>
        <w:contextualSpacing/>
        <w:jc w:val="both"/>
        <w:rPr>
          <w:rFonts w:ascii="Calibri" w:hAnsi="Calibri" w:cs="Calibri"/>
        </w:rPr>
      </w:pPr>
      <w:r w:rsidRPr="00B9729A">
        <w:rPr>
          <w:rFonts w:ascii="Calibri" w:hAnsi="Calibri" w:cs="Calibri"/>
        </w:rPr>
        <w:t xml:space="preserve"> </w:t>
      </w:r>
    </w:p>
    <w:p w:rsidR="00032E25" w:rsidRPr="00493C55" w:rsidRDefault="00032E25" w:rsidP="00652C6E">
      <w:pPr>
        <w:jc w:val="both"/>
        <w:rPr>
          <w:rFonts w:asciiTheme="minorHAnsi" w:hAnsiTheme="minorHAnsi" w:cstheme="minorHAnsi"/>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sidR="009C73D1">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004747AC" w:rsidRPr="00397EAC">
        <w:rPr>
          <w:rFonts w:asciiTheme="minorHAnsi" w:hAnsiTheme="minorHAnsi" w:cstheme="minorHAnsi"/>
        </w:rPr>
        <w:t>de la</w:t>
      </w:r>
      <w:r w:rsidR="004747AC">
        <w:rPr>
          <w:rFonts w:asciiTheme="minorHAnsi" w:hAnsiTheme="minorHAnsi" w:cstheme="minorHAnsi"/>
        </w:rPr>
        <w:t>s</w:t>
      </w:r>
      <w:r w:rsidR="004747AC" w:rsidRPr="00397EAC">
        <w:rPr>
          <w:rFonts w:asciiTheme="minorHAnsi" w:hAnsiTheme="minorHAnsi" w:cstheme="minorHAnsi"/>
        </w:rPr>
        <w:t xml:space="preserve"> </w:t>
      </w:r>
      <w:r w:rsidR="004747AC" w:rsidRPr="004747AC">
        <w:rPr>
          <w:rFonts w:asciiTheme="minorHAnsi" w:hAnsiTheme="minorHAnsi" w:cstheme="minorHAnsi"/>
          <w:b/>
        </w:rPr>
        <w:t xml:space="preserve">requisiciones </w:t>
      </w:r>
      <w:r w:rsidR="00B9729A" w:rsidRPr="00B9729A">
        <w:rPr>
          <w:rFonts w:ascii="Calibri" w:hAnsi="Calibri" w:cs="Calibri"/>
          <w:b/>
        </w:rPr>
        <w:t xml:space="preserve">202201380 </w:t>
      </w:r>
      <w:r w:rsidR="004747AC">
        <w:rPr>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652C6E" w:rsidRDefault="00652C6E" w:rsidP="00652C6E">
      <w:pPr>
        <w:shd w:val="clear" w:color="auto" w:fill="FFFFFF"/>
        <w:spacing w:after="100" w:afterAutospacing="1"/>
        <w:contextualSpacing/>
        <w:jc w:val="both"/>
        <w:rPr>
          <w:rFonts w:asciiTheme="minorHAnsi" w:hAnsiTheme="minorHAnsi" w:cstheme="minorHAnsi"/>
        </w:rPr>
      </w:pPr>
    </w:p>
    <w:p w:rsidR="00032E25" w:rsidRDefault="00032E25" w:rsidP="00652C6E">
      <w:pPr>
        <w:shd w:val="clear" w:color="auto" w:fill="FFFFFF"/>
        <w:spacing w:after="100" w:afterAutospacing="1"/>
        <w:contextualSpacing/>
        <w:jc w:val="both"/>
        <w:rPr>
          <w:rFonts w:asciiTheme="minorHAnsi" w:hAnsiTheme="minorHAnsi" w:cstheme="minorHAnsi"/>
        </w:rPr>
      </w:pPr>
    </w:p>
    <w:p w:rsidR="00B9729A" w:rsidRPr="00B9729A" w:rsidRDefault="00B9729A" w:rsidP="00B9729A">
      <w:pPr>
        <w:shd w:val="clear" w:color="auto" w:fill="FFFFFF"/>
        <w:spacing w:after="100" w:afterAutospacing="1"/>
        <w:contextualSpacing/>
        <w:jc w:val="both"/>
        <w:rPr>
          <w:rFonts w:asciiTheme="minorHAnsi" w:hAnsiTheme="minorHAnsi" w:cstheme="minorHAnsi"/>
        </w:rPr>
      </w:pPr>
      <w:r w:rsidRPr="00B9729A">
        <w:rPr>
          <w:rFonts w:asciiTheme="minorHAnsi" w:hAnsiTheme="minorHAnsi" w:cstheme="minorHAnsi"/>
        </w:rPr>
        <w:lastRenderedPageBreak/>
        <w:t xml:space="preserve">Bases de la </w:t>
      </w:r>
      <w:r w:rsidRPr="00B9729A">
        <w:rPr>
          <w:rFonts w:asciiTheme="minorHAnsi" w:hAnsiTheme="minorHAnsi" w:cstheme="minorHAnsi"/>
          <w:b/>
        </w:rPr>
        <w:t xml:space="preserve">requisición 202201292 </w:t>
      </w:r>
      <w:r w:rsidRPr="00B9729A">
        <w:rPr>
          <w:rFonts w:asciiTheme="minorHAnsi" w:hAnsiTheme="minorHAnsi" w:cstheme="minorHAnsi"/>
        </w:rPr>
        <w:t>de la Dirección de Gestión Integral del Agua y Drenaje adscrita a la Coordinación General de Servicios Municipales donde solicitan material eléctrico necesario para los pozos que administra la Dirección de Gestión Integral del Agua y Drenaje.</w:t>
      </w:r>
    </w:p>
    <w:p w:rsidR="004747AC" w:rsidRPr="004747AC" w:rsidRDefault="004747AC" w:rsidP="00652C6E">
      <w:pPr>
        <w:jc w:val="both"/>
        <w:rPr>
          <w:rFonts w:asciiTheme="minorHAnsi" w:eastAsia="Cambria" w:hAnsiTheme="minorHAnsi" w:cstheme="minorHAnsi"/>
          <w:b/>
        </w:rPr>
      </w:pPr>
    </w:p>
    <w:p w:rsidR="00161A5E" w:rsidRPr="00493C55" w:rsidRDefault="00161A5E" w:rsidP="00161A5E">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00032E25" w:rsidRPr="00032E25">
        <w:rPr>
          <w:rFonts w:ascii="Calibri" w:hAnsi="Calibri" w:cs="Calibri"/>
          <w:b/>
        </w:rPr>
        <w:t xml:space="preserve"> 2</w:t>
      </w:r>
      <w:r w:rsidR="00B9729A" w:rsidRPr="00B9729A">
        <w:rPr>
          <w:rFonts w:asciiTheme="minorHAnsi" w:hAnsiTheme="minorHAnsi" w:cstheme="minorHAnsi"/>
          <w:b/>
        </w:rPr>
        <w:t>02201292</w:t>
      </w:r>
      <w:r w:rsidR="00032E25" w:rsidRPr="00032E25">
        <w:rPr>
          <w:rFonts w:ascii="Calibri" w:hAnsi="Calibri" w:cs="Calibr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161A5E" w:rsidRPr="00493C55" w:rsidRDefault="00161A5E" w:rsidP="00161A5E">
      <w:pPr>
        <w:jc w:val="both"/>
        <w:rPr>
          <w:rFonts w:asciiTheme="minorHAnsi" w:hAnsiTheme="minorHAnsi" w:cstheme="minorHAnsi"/>
        </w:rPr>
      </w:pPr>
    </w:p>
    <w:p w:rsidR="00161A5E" w:rsidRDefault="00161A5E" w:rsidP="00D016B0">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32E25" w:rsidRDefault="00032E25" w:rsidP="00D016B0">
      <w:pPr>
        <w:jc w:val="center"/>
        <w:rPr>
          <w:rFonts w:asciiTheme="minorHAnsi" w:eastAsia="Cambria" w:hAnsiTheme="minorHAnsi" w:cstheme="minorHAnsi"/>
          <w:b/>
          <w:i/>
        </w:rPr>
      </w:pPr>
    </w:p>
    <w:p w:rsidR="00B9729A" w:rsidRPr="00B9729A" w:rsidRDefault="00B9729A" w:rsidP="00B9729A">
      <w:pPr>
        <w:shd w:val="clear" w:color="auto" w:fill="FFFFFF"/>
        <w:spacing w:after="100" w:afterAutospacing="1"/>
        <w:contextualSpacing/>
        <w:jc w:val="both"/>
        <w:rPr>
          <w:rFonts w:ascii="Calibri" w:hAnsi="Calibri" w:cs="Calibri"/>
        </w:rPr>
      </w:pPr>
      <w:r w:rsidRPr="00B9729A">
        <w:rPr>
          <w:rFonts w:ascii="Calibri" w:hAnsi="Calibri" w:cs="Calibri"/>
        </w:rPr>
        <w:t xml:space="preserve">Bases de las </w:t>
      </w:r>
      <w:r w:rsidRPr="00B9729A">
        <w:rPr>
          <w:rFonts w:ascii="Calibri" w:hAnsi="Calibri" w:cs="Calibri"/>
          <w:b/>
        </w:rPr>
        <w:t xml:space="preserve">requisiciones 202201245 </w:t>
      </w:r>
      <w:r w:rsidRPr="00B9729A">
        <w:rPr>
          <w:rFonts w:ascii="Calibri" w:hAnsi="Calibri" w:cs="Calibri"/>
        </w:rPr>
        <w:t xml:space="preserve">de la Dirección de Rastro Municipal adscrita a la Coordinación General de Servicios Municipales donde solicitan la compra de material de acero para el mantenimiento de esta dependencia. </w:t>
      </w:r>
    </w:p>
    <w:p w:rsidR="00032E25" w:rsidRDefault="00032E25" w:rsidP="00032E25">
      <w:pPr>
        <w:jc w:val="both"/>
        <w:rPr>
          <w:rFonts w:asciiTheme="minorHAnsi" w:hAnsiTheme="minorHAnsi" w:cstheme="minorHAnsi"/>
        </w:rPr>
      </w:pPr>
    </w:p>
    <w:p w:rsidR="00032E25" w:rsidRPr="00493C55" w:rsidRDefault="00032E25" w:rsidP="00032E25">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B9729A" w:rsidRPr="00B9729A">
        <w:rPr>
          <w:rFonts w:ascii="Calibri" w:hAnsi="Calibri" w:cs="Calibri"/>
          <w:b/>
        </w:rPr>
        <w:t xml:space="preserve">202201245 </w:t>
      </w:r>
      <w:r w:rsidRPr="00032E25">
        <w:rPr>
          <w:rFonts w:ascii="Calibri" w:hAnsi="Calibri" w:cs="Calibr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032E25" w:rsidRPr="00493C55" w:rsidRDefault="00032E25" w:rsidP="00032E25">
      <w:pPr>
        <w:jc w:val="both"/>
        <w:rPr>
          <w:rFonts w:asciiTheme="minorHAnsi" w:hAnsiTheme="minorHAnsi" w:cstheme="minorHAnsi"/>
        </w:rPr>
      </w:pPr>
    </w:p>
    <w:p w:rsidR="00032E25" w:rsidRDefault="00032E25" w:rsidP="00032E25">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32E25" w:rsidRDefault="00032E25" w:rsidP="00032E25">
      <w:pPr>
        <w:jc w:val="center"/>
        <w:rPr>
          <w:rFonts w:asciiTheme="minorHAnsi" w:eastAsia="Cambria" w:hAnsiTheme="minorHAnsi" w:cstheme="minorHAnsi"/>
          <w:b/>
          <w:i/>
        </w:rPr>
      </w:pPr>
    </w:p>
    <w:p w:rsidR="00032E25" w:rsidRDefault="00032E25" w:rsidP="00D016B0">
      <w:pPr>
        <w:jc w:val="center"/>
        <w:rPr>
          <w:rFonts w:asciiTheme="minorHAnsi" w:eastAsia="Cambria" w:hAnsiTheme="minorHAnsi" w:cstheme="minorHAnsi"/>
          <w:b/>
          <w:i/>
        </w:rPr>
      </w:pPr>
    </w:p>
    <w:p w:rsidR="00032E25" w:rsidRPr="00B9729A" w:rsidRDefault="00B9729A" w:rsidP="00B9729A">
      <w:pPr>
        <w:shd w:val="clear" w:color="auto" w:fill="FFFFFF"/>
        <w:spacing w:after="100" w:afterAutospacing="1"/>
        <w:contextualSpacing/>
        <w:jc w:val="both"/>
        <w:rPr>
          <w:rFonts w:ascii="Calibri" w:eastAsia="Cambria" w:hAnsi="Calibri" w:cs="Calibri"/>
          <w:b/>
          <w:i/>
        </w:rPr>
      </w:pPr>
      <w:r w:rsidRPr="00B9729A">
        <w:rPr>
          <w:rFonts w:ascii="Calibri" w:hAnsi="Calibri" w:cs="Calibri"/>
        </w:rPr>
        <w:t xml:space="preserve">Bases de las </w:t>
      </w:r>
      <w:r w:rsidRPr="00B9729A">
        <w:rPr>
          <w:rFonts w:ascii="Calibri" w:hAnsi="Calibri" w:cs="Calibri"/>
          <w:b/>
        </w:rPr>
        <w:t xml:space="preserve">requisiciones 202201398 </w:t>
      </w:r>
      <w:r w:rsidRPr="00B9729A">
        <w:rPr>
          <w:rFonts w:ascii="Calibri" w:hAnsi="Calibri" w:cs="Calibri"/>
        </w:rPr>
        <w:t xml:space="preserve">de la Dirección de Turismo y Centro Histórico adscrita a la Coordinación General de Desarrollo Económico y Combate a la Desigualdad donde solicitan </w:t>
      </w:r>
      <w:r w:rsidRPr="00B9729A">
        <w:rPr>
          <w:rFonts w:ascii="Calibri" w:hAnsi="Calibri" w:cs="Calibri"/>
          <w:color w:val="000000"/>
        </w:rPr>
        <w:t>Servicio integral de eventos para la promoción de los principales puntos turísticos del Municipio de Zapopan.</w:t>
      </w:r>
    </w:p>
    <w:p w:rsidR="00032E25" w:rsidRDefault="00032E25" w:rsidP="00D016B0">
      <w:pPr>
        <w:jc w:val="center"/>
        <w:rPr>
          <w:rFonts w:asciiTheme="minorHAnsi" w:eastAsia="Cambria" w:hAnsiTheme="minorHAnsi" w:cstheme="minorHAnsi"/>
          <w:b/>
          <w:i/>
        </w:rPr>
      </w:pPr>
    </w:p>
    <w:p w:rsidR="00B9729A" w:rsidRPr="00493C55" w:rsidRDefault="00B9729A" w:rsidP="00B9729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B9729A">
        <w:rPr>
          <w:rFonts w:ascii="Calibri" w:hAnsi="Calibri" w:cs="Calibri"/>
          <w:b/>
        </w:rPr>
        <w:t xml:space="preserve"> 202201398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B9729A" w:rsidRPr="00493C55" w:rsidRDefault="00B9729A" w:rsidP="00B9729A">
      <w:pPr>
        <w:jc w:val="both"/>
        <w:rPr>
          <w:rFonts w:asciiTheme="minorHAnsi" w:hAnsiTheme="minorHAnsi" w:cstheme="minorHAnsi"/>
        </w:rPr>
      </w:pPr>
    </w:p>
    <w:p w:rsidR="00B9729A" w:rsidRDefault="00B9729A" w:rsidP="00B9729A">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032E25" w:rsidRDefault="00032E25" w:rsidP="00D016B0">
      <w:pPr>
        <w:jc w:val="center"/>
        <w:rPr>
          <w:rFonts w:asciiTheme="minorHAnsi" w:eastAsia="Cambria" w:hAnsiTheme="minorHAnsi" w:cstheme="minorHAnsi"/>
          <w:b/>
          <w:i/>
        </w:rPr>
      </w:pPr>
    </w:p>
    <w:p w:rsidR="00B9729A" w:rsidRPr="00B9729A" w:rsidRDefault="00B9729A" w:rsidP="00B9729A">
      <w:pPr>
        <w:shd w:val="clear" w:color="auto" w:fill="FFFFFF"/>
        <w:spacing w:after="100" w:afterAutospacing="1"/>
        <w:contextualSpacing/>
        <w:jc w:val="both"/>
        <w:rPr>
          <w:rFonts w:ascii="Calibri" w:hAnsi="Calibri" w:cs="Calibri"/>
        </w:rPr>
      </w:pPr>
      <w:r w:rsidRPr="00B9729A">
        <w:rPr>
          <w:rFonts w:ascii="Calibri" w:hAnsi="Calibri" w:cs="Calibri"/>
        </w:rPr>
        <w:t xml:space="preserve">Bases de las </w:t>
      </w:r>
      <w:r w:rsidRPr="00B9729A">
        <w:rPr>
          <w:rFonts w:ascii="Calibri" w:hAnsi="Calibri" w:cs="Calibri"/>
          <w:b/>
        </w:rPr>
        <w:t xml:space="preserve">requisiciones 202201392 </w:t>
      </w:r>
      <w:r w:rsidRPr="00B9729A">
        <w:rPr>
          <w:rFonts w:ascii="Calibri" w:hAnsi="Calibri" w:cs="Calibri"/>
        </w:rPr>
        <w:t xml:space="preserve">de la Dirección de Innovación Gubernamental adscrita a la Coordinación General de Administración e Innovación Gubernamental donde solicitan arrendamiento </w:t>
      </w:r>
      <w:r w:rsidR="00F67B47">
        <w:rPr>
          <w:rFonts w:ascii="Calibri" w:hAnsi="Calibri" w:cs="Calibri"/>
        </w:rPr>
        <w:t xml:space="preserve">multianual </w:t>
      </w:r>
      <w:r w:rsidRPr="00B9729A">
        <w:rPr>
          <w:rFonts w:ascii="Calibri" w:hAnsi="Calibri" w:cs="Calibri"/>
        </w:rPr>
        <w:t>de equipo de impresión y copiado correspondiente al estimado de la paginas procesadas en blanco y neg</w:t>
      </w:r>
      <w:r w:rsidR="0019299A">
        <w:rPr>
          <w:rFonts w:ascii="Calibri" w:hAnsi="Calibri" w:cs="Calibri"/>
        </w:rPr>
        <w:t>ro, a color a partir del fallo y hasta el</w:t>
      </w:r>
      <w:r w:rsidRPr="00B9729A">
        <w:rPr>
          <w:rFonts w:ascii="Calibri" w:hAnsi="Calibri" w:cs="Calibri"/>
        </w:rPr>
        <w:t xml:space="preserve"> 30 de septiembre del 2024.</w:t>
      </w:r>
    </w:p>
    <w:p w:rsidR="00B9729A" w:rsidRDefault="00B9729A" w:rsidP="00D016B0">
      <w:pPr>
        <w:jc w:val="center"/>
        <w:rPr>
          <w:rFonts w:asciiTheme="minorHAnsi" w:eastAsia="Cambria" w:hAnsiTheme="minorHAnsi" w:cstheme="minorHAnsi"/>
          <w:b/>
          <w:i/>
        </w:rPr>
      </w:pPr>
    </w:p>
    <w:p w:rsidR="00B9729A" w:rsidRPr="00493C55" w:rsidRDefault="00B9729A" w:rsidP="00B9729A">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B9729A">
        <w:rPr>
          <w:rFonts w:ascii="Calibri" w:hAnsi="Calibri" w:cs="Calibri"/>
          <w:b/>
        </w:rPr>
        <w:t>202201392</w:t>
      </w:r>
      <w:r w:rsidRPr="00032E25">
        <w:rPr>
          <w:rFonts w:ascii="Calibri" w:hAnsi="Calibri" w:cs="Calibr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B9729A" w:rsidRPr="00493C55" w:rsidRDefault="00B9729A" w:rsidP="00B9729A">
      <w:pPr>
        <w:jc w:val="both"/>
        <w:rPr>
          <w:rFonts w:asciiTheme="minorHAnsi" w:hAnsiTheme="minorHAnsi" w:cstheme="minorHAnsi"/>
        </w:rPr>
      </w:pPr>
    </w:p>
    <w:p w:rsidR="00B9729A" w:rsidRDefault="00B9729A" w:rsidP="00B9729A">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B9729A" w:rsidRDefault="00B9729A" w:rsidP="00D016B0">
      <w:pPr>
        <w:jc w:val="center"/>
        <w:rPr>
          <w:rFonts w:asciiTheme="minorHAnsi" w:eastAsia="Cambria" w:hAnsiTheme="minorHAnsi" w:cstheme="minorHAnsi"/>
          <w:b/>
          <w:i/>
        </w:rPr>
      </w:pPr>
    </w:p>
    <w:p w:rsidR="00032E25" w:rsidRDefault="00032E25" w:rsidP="00D016B0">
      <w:pPr>
        <w:jc w:val="center"/>
        <w:rPr>
          <w:rFonts w:asciiTheme="minorHAnsi" w:eastAsia="Cambria" w:hAnsiTheme="minorHAnsi" w:cstheme="minorHAnsi"/>
          <w:b/>
          <w:i/>
        </w:rPr>
      </w:pPr>
    </w:p>
    <w:p w:rsidR="00032E25" w:rsidRPr="00032E25" w:rsidRDefault="00032E25" w:rsidP="00B9729A">
      <w:pPr>
        <w:pStyle w:val="Prrafodelista"/>
        <w:numPr>
          <w:ilvl w:val="0"/>
          <w:numId w:val="6"/>
        </w:numPr>
        <w:ind w:left="851"/>
        <w:contextualSpacing/>
        <w:jc w:val="both"/>
        <w:rPr>
          <w:rFonts w:asciiTheme="minorHAnsi" w:hAnsiTheme="minorHAnsi" w:cstheme="minorHAnsi"/>
          <w:b/>
        </w:rPr>
      </w:pPr>
      <w:r w:rsidRPr="00032E25">
        <w:rPr>
          <w:rFonts w:asciiTheme="minorHAnsi" w:hAnsiTheme="minorHAnsi" w:cstheme="minorHAnsi"/>
          <w:b/>
        </w:rPr>
        <w:t>Asuntos Varios.</w:t>
      </w:r>
    </w:p>
    <w:p w:rsidR="00032E25" w:rsidRPr="00032E25" w:rsidRDefault="00032E25" w:rsidP="00032E25">
      <w:pPr>
        <w:pStyle w:val="Prrafodelista"/>
        <w:ind w:left="720"/>
        <w:contextualSpacing/>
        <w:jc w:val="both"/>
        <w:rPr>
          <w:rFonts w:asciiTheme="minorHAnsi" w:hAnsiTheme="minorHAnsi" w:cstheme="minorHAnsi"/>
          <w:b/>
          <w:szCs w:val="20"/>
        </w:rPr>
      </w:pPr>
    </w:p>
    <w:p w:rsidR="00B9729A" w:rsidRPr="00B9729A" w:rsidRDefault="00B9729A" w:rsidP="00B9729A">
      <w:pPr>
        <w:numPr>
          <w:ilvl w:val="0"/>
          <w:numId w:val="19"/>
        </w:numPr>
        <w:autoSpaceDE w:val="0"/>
        <w:autoSpaceDN w:val="0"/>
        <w:adjustRightInd w:val="0"/>
        <w:contextualSpacing/>
        <w:jc w:val="both"/>
        <w:rPr>
          <w:rFonts w:ascii="Calibri" w:hAnsi="Calibri" w:cs="Calibri"/>
          <w:color w:val="000000"/>
          <w:lang w:eastAsia="es-MX"/>
        </w:rPr>
      </w:pPr>
      <w:r w:rsidRPr="00B9729A">
        <w:rPr>
          <w:rFonts w:ascii="Calibri" w:hAnsi="Calibri" w:cs="Calibri"/>
          <w:color w:val="000000"/>
          <w:lang w:eastAsia="es-MX"/>
        </w:rPr>
        <w:t>Se da cuenta al Comité de Adquisiciones que se recibió oficio número CARPPE/173/2022, suscrito por Karina López Contreras, Coordinadora de Relaciones Publicas Protocolo y Eventos y por Paulina del Carmen Torres Padilla, Jefe de Gabinete, en el cual solicita la autorización de la aclaración de la licitación pública de eventos varios 2022, con requisición 202201218 en los apartados de:</w:t>
      </w:r>
    </w:p>
    <w:p w:rsidR="00B9729A" w:rsidRPr="00B9729A" w:rsidRDefault="00B9729A" w:rsidP="00B9729A">
      <w:pPr>
        <w:autoSpaceDE w:val="0"/>
        <w:autoSpaceDN w:val="0"/>
        <w:adjustRightInd w:val="0"/>
        <w:ind w:left="1776"/>
        <w:contextualSpacing/>
        <w:jc w:val="both"/>
        <w:rPr>
          <w:rFonts w:ascii="Calibri" w:hAnsi="Calibri" w:cs="Calibri"/>
          <w:color w:val="000000"/>
          <w:lang w:eastAsia="es-MX"/>
        </w:rPr>
      </w:pPr>
    </w:p>
    <w:p w:rsidR="00B9729A" w:rsidRPr="00B9729A" w:rsidRDefault="00B9729A" w:rsidP="00B9729A">
      <w:pPr>
        <w:numPr>
          <w:ilvl w:val="0"/>
          <w:numId w:val="18"/>
        </w:numPr>
        <w:autoSpaceDE w:val="0"/>
        <w:autoSpaceDN w:val="0"/>
        <w:adjustRightInd w:val="0"/>
        <w:contextualSpacing/>
        <w:jc w:val="both"/>
        <w:rPr>
          <w:rFonts w:ascii="Calibri" w:hAnsi="Calibri" w:cs="Calibri"/>
          <w:color w:val="000000"/>
          <w:lang w:eastAsia="es-MX"/>
        </w:rPr>
      </w:pPr>
      <w:r w:rsidRPr="00B9729A">
        <w:rPr>
          <w:rFonts w:ascii="Calibri" w:hAnsi="Calibri" w:cs="Calibri"/>
          <w:color w:val="000000"/>
          <w:lang w:eastAsia="es-MX"/>
        </w:rPr>
        <w:t>Audio e iluminación para interior y/o exterior</w:t>
      </w:r>
    </w:p>
    <w:p w:rsidR="00B9729A" w:rsidRPr="00B9729A" w:rsidRDefault="00B9729A" w:rsidP="00B9729A">
      <w:pPr>
        <w:numPr>
          <w:ilvl w:val="0"/>
          <w:numId w:val="18"/>
        </w:numPr>
        <w:autoSpaceDE w:val="0"/>
        <w:autoSpaceDN w:val="0"/>
        <w:adjustRightInd w:val="0"/>
        <w:contextualSpacing/>
        <w:jc w:val="both"/>
        <w:rPr>
          <w:rFonts w:ascii="Calibri" w:hAnsi="Calibri" w:cs="Calibri"/>
          <w:color w:val="000000"/>
          <w:lang w:eastAsia="es-MX"/>
        </w:rPr>
      </w:pPr>
      <w:r w:rsidRPr="00B9729A">
        <w:rPr>
          <w:rFonts w:ascii="Calibri" w:hAnsi="Calibri" w:cs="Calibri"/>
          <w:color w:val="000000"/>
          <w:lang w:eastAsia="es-MX"/>
        </w:rPr>
        <w:t>Servicio de banquetes</w:t>
      </w:r>
    </w:p>
    <w:p w:rsidR="00B9729A" w:rsidRPr="00B9729A" w:rsidRDefault="00B9729A" w:rsidP="00B9729A">
      <w:pPr>
        <w:numPr>
          <w:ilvl w:val="0"/>
          <w:numId w:val="18"/>
        </w:numPr>
        <w:autoSpaceDE w:val="0"/>
        <w:autoSpaceDN w:val="0"/>
        <w:adjustRightInd w:val="0"/>
        <w:contextualSpacing/>
        <w:jc w:val="both"/>
        <w:rPr>
          <w:rFonts w:ascii="Calibri" w:hAnsi="Calibri" w:cs="Calibri"/>
          <w:color w:val="000000"/>
          <w:lang w:eastAsia="es-MX"/>
        </w:rPr>
      </w:pPr>
      <w:r w:rsidRPr="00B9729A">
        <w:rPr>
          <w:rFonts w:ascii="Calibri" w:hAnsi="Calibri" w:cs="Calibri"/>
          <w:color w:val="000000"/>
          <w:lang w:eastAsia="es-MX"/>
        </w:rPr>
        <w:t>Alimentos y bebidas</w:t>
      </w:r>
    </w:p>
    <w:p w:rsidR="00B9729A" w:rsidRPr="00B9729A" w:rsidRDefault="00B9729A" w:rsidP="00B9729A">
      <w:pPr>
        <w:numPr>
          <w:ilvl w:val="0"/>
          <w:numId w:val="18"/>
        </w:numPr>
        <w:autoSpaceDE w:val="0"/>
        <w:autoSpaceDN w:val="0"/>
        <w:adjustRightInd w:val="0"/>
        <w:contextualSpacing/>
        <w:jc w:val="both"/>
        <w:rPr>
          <w:rFonts w:ascii="Calibri" w:hAnsi="Calibri" w:cs="Calibri"/>
          <w:color w:val="000000"/>
          <w:lang w:eastAsia="es-MX"/>
        </w:rPr>
      </w:pPr>
      <w:r w:rsidRPr="00B9729A">
        <w:rPr>
          <w:rFonts w:ascii="Calibri" w:hAnsi="Calibri" w:cs="Calibri"/>
          <w:color w:val="000000"/>
          <w:lang w:eastAsia="es-MX"/>
        </w:rPr>
        <w:t>Evento especial para interiores deberá contener lo siguiente.</w:t>
      </w:r>
    </w:p>
    <w:p w:rsidR="00B9729A" w:rsidRPr="00B9729A" w:rsidRDefault="00B9729A" w:rsidP="00B9729A">
      <w:pPr>
        <w:autoSpaceDE w:val="0"/>
        <w:autoSpaceDN w:val="0"/>
        <w:adjustRightInd w:val="0"/>
        <w:ind w:left="1776"/>
        <w:jc w:val="both"/>
        <w:rPr>
          <w:rFonts w:ascii="Calibri" w:hAnsi="Calibri" w:cs="Calibri"/>
          <w:color w:val="000000"/>
          <w:lang w:eastAsia="es-MX"/>
        </w:rPr>
      </w:pPr>
    </w:p>
    <w:p w:rsidR="00B9729A" w:rsidRPr="00B9729A" w:rsidRDefault="00B9729A" w:rsidP="00B9729A">
      <w:pPr>
        <w:autoSpaceDE w:val="0"/>
        <w:autoSpaceDN w:val="0"/>
        <w:adjustRightInd w:val="0"/>
        <w:ind w:left="1776"/>
        <w:jc w:val="both"/>
        <w:rPr>
          <w:rFonts w:ascii="Calibri" w:hAnsi="Calibri" w:cs="Calibri"/>
          <w:b/>
          <w:i/>
          <w:color w:val="000000"/>
          <w:lang w:eastAsia="es-MX"/>
        </w:rPr>
      </w:pPr>
      <w:r w:rsidRPr="00B9729A">
        <w:rPr>
          <w:rFonts w:ascii="Calibri" w:hAnsi="Calibri" w:cs="Calibri"/>
          <w:color w:val="000000"/>
          <w:lang w:eastAsia="es-MX"/>
        </w:rPr>
        <w:t xml:space="preserve">En cada uno de los ítems donde se mencionó la palabra para 50, para 100, para 150, para 200, para 250, para 300, para 350, para 400, para 450 y para 500, </w:t>
      </w:r>
      <w:r w:rsidRPr="00B9729A">
        <w:rPr>
          <w:rFonts w:ascii="Calibri" w:hAnsi="Calibri" w:cs="Calibri"/>
          <w:b/>
          <w:color w:val="000000"/>
          <w:lang w:eastAsia="es-MX"/>
        </w:rPr>
        <w:t xml:space="preserve">ya que </w:t>
      </w:r>
      <w:r w:rsidRPr="00B9729A">
        <w:rPr>
          <w:rFonts w:ascii="Calibri" w:hAnsi="Calibri" w:cs="Calibri"/>
          <w:b/>
          <w:i/>
          <w:color w:val="000000"/>
          <w:lang w:eastAsia="es-MX"/>
        </w:rPr>
        <w:t>lo correcto es hasta 50, hasta 100, hasta 150, hasta 200, hasta 250, hasta 300, hasta 350, hasta 400, hasta 450 y hasta 500.</w:t>
      </w:r>
    </w:p>
    <w:p w:rsidR="00B9729A" w:rsidRPr="00B9729A" w:rsidRDefault="00B9729A" w:rsidP="00B9729A">
      <w:pPr>
        <w:autoSpaceDE w:val="0"/>
        <w:autoSpaceDN w:val="0"/>
        <w:adjustRightInd w:val="0"/>
        <w:ind w:left="1776"/>
        <w:jc w:val="both"/>
        <w:rPr>
          <w:rFonts w:ascii="Calibri" w:hAnsi="Calibri" w:cs="Calibri"/>
          <w:b/>
          <w:i/>
          <w:color w:val="000000"/>
          <w:lang w:eastAsia="es-MX"/>
        </w:rPr>
      </w:pPr>
    </w:p>
    <w:p w:rsidR="00B9729A" w:rsidRPr="00B9729A" w:rsidRDefault="00B9729A" w:rsidP="00B9729A">
      <w:pPr>
        <w:autoSpaceDE w:val="0"/>
        <w:autoSpaceDN w:val="0"/>
        <w:adjustRightInd w:val="0"/>
        <w:ind w:left="708"/>
        <w:jc w:val="both"/>
        <w:rPr>
          <w:rFonts w:ascii="Calibri" w:hAnsi="Calibri" w:cs="Calibri"/>
          <w:color w:val="000000"/>
          <w:lang w:eastAsia="es-MX"/>
        </w:rPr>
      </w:pPr>
      <w:r w:rsidRPr="00B9729A">
        <w:rPr>
          <w:rFonts w:ascii="Calibri" w:hAnsi="Calibri" w:cs="Calibri"/>
          <w:color w:val="000000"/>
          <w:lang w:eastAsia="es-MX"/>
        </w:rPr>
        <w:t xml:space="preserve">Lo anterior sin afectar las cotizaciones entregadas en dicha licitación ya que en caso de necesitar un evento donde se requiera menor número a esta cantidad se realizará la división </w:t>
      </w:r>
      <w:r w:rsidRPr="00B9729A">
        <w:rPr>
          <w:rFonts w:ascii="Calibri" w:hAnsi="Calibri" w:cs="Calibri"/>
          <w:color w:val="000000"/>
          <w:lang w:eastAsia="es-MX"/>
        </w:rPr>
        <w:lastRenderedPageBreak/>
        <w:t>del costo total entre el número de personas, esto manifestado por escrito por el proveedor adjudicado Vides y Barricas S.A. de C.V.</w:t>
      </w:r>
    </w:p>
    <w:p w:rsidR="00B9729A" w:rsidRDefault="00B9729A"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A</w:t>
      </w:r>
      <w:r>
        <w:rPr>
          <w:rFonts w:asciiTheme="minorHAnsi" w:hAnsiTheme="minorHAnsi" w:cstheme="minorHAnsi"/>
          <w:lang w:val="es-ES_tradnl"/>
        </w:rPr>
        <w:t>, los que estén por la afirmativa, sírvanse manifestarlo levantando su mano.</w:t>
      </w: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032E25">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032E25" w:rsidRDefault="00032E25" w:rsidP="00D016B0">
      <w:pPr>
        <w:jc w:val="center"/>
        <w:rPr>
          <w:rFonts w:asciiTheme="minorHAnsi" w:eastAsia="Cambria" w:hAnsiTheme="minorHAnsi" w:cstheme="minorHAnsi"/>
          <w:b/>
          <w:i/>
        </w:rPr>
      </w:pPr>
    </w:p>
    <w:p w:rsidR="00B9729A" w:rsidRPr="00B01290" w:rsidRDefault="00B9729A" w:rsidP="00B9729A">
      <w:pPr>
        <w:pStyle w:val="Prrafodelista"/>
        <w:numPr>
          <w:ilvl w:val="0"/>
          <w:numId w:val="19"/>
        </w:numPr>
        <w:autoSpaceDE w:val="0"/>
        <w:autoSpaceDN w:val="0"/>
        <w:adjustRightInd w:val="0"/>
        <w:contextualSpacing/>
        <w:jc w:val="both"/>
        <w:rPr>
          <w:rFonts w:asciiTheme="minorHAnsi" w:hAnsiTheme="minorHAnsi" w:cstheme="minorHAnsi"/>
          <w:color w:val="000000"/>
          <w:lang w:eastAsia="es-MX"/>
        </w:rPr>
      </w:pPr>
      <w:r w:rsidRPr="00B01290">
        <w:rPr>
          <w:rFonts w:asciiTheme="minorHAnsi" w:hAnsiTheme="minorHAnsi" w:cstheme="minorHAnsi"/>
          <w:color w:val="000000"/>
          <w:lang w:eastAsia="es-MX"/>
        </w:rPr>
        <w:t>Se da cuenta al Comité de Adquisiciones que se recibió oficio número 4002000000/202</w:t>
      </w:r>
      <w:r w:rsidR="00870885">
        <w:rPr>
          <w:rFonts w:asciiTheme="minorHAnsi" w:hAnsiTheme="minorHAnsi" w:cstheme="minorHAnsi"/>
          <w:color w:val="000000"/>
          <w:lang w:eastAsia="es-MX"/>
        </w:rPr>
        <w:t>2</w:t>
      </w:r>
      <w:r w:rsidRPr="00B01290">
        <w:rPr>
          <w:rFonts w:asciiTheme="minorHAnsi" w:hAnsiTheme="minorHAnsi" w:cstheme="minorHAnsi"/>
          <w:color w:val="000000"/>
          <w:lang w:eastAsia="es-MX"/>
        </w:rPr>
        <w:t>/1575, suscrito por Blanca Margarita Ramos Sandoval, Directora de Innovación Gubernamental, mediante el cual solicita la autorización de la prórroga para la prestación de los servicios de arrendamiento de impresión y copiado en todo el Municipio de Zapopan con el proveedor Seiton de México S.A. de C.V., con número de contrato CO-0852/2022, con una vigencia del 1 de junio del 2022 al 31 de agosto del 2022, adjudicado en la sesión Décima Primera Sesión Ordinaria, de fecha 23 de junio del 202, en el Punto B2, correspondiente a la orden de compra 202200850 la cual cuenta con un saldo a favor, debido a que se generó un ahorro en este servicio,  por lo anteriormente expuesto se solicita la prórroga de los servicios antes mencionados hasta el 30 de septiembre del 2022, con fundamento en la fracción VIII, del Artículo 24 del Reglamento de Compras, Enajenaciones y Contratación de Servicios del Municipio de Zapopan, Jalisco, siendo estos servicios indispensables en la operación diaria, por lo tanto se requieren para no detener la operatividad de ninguna de las dependencias del Municipio.</w:t>
      </w:r>
    </w:p>
    <w:p w:rsidR="00032E25" w:rsidRDefault="00032E25" w:rsidP="00D016B0">
      <w:pPr>
        <w:jc w:val="center"/>
        <w:rPr>
          <w:rFonts w:asciiTheme="minorHAnsi" w:eastAsia="Cambria" w:hAnsiTheme="minorHAnsi" w:cstheme="minorHAnsi"/>
          <w:b/>
          <w:i/>
        </w:rPr>
      </w:pP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B</w:t>
      </w:r>
      <w:r>
        <w:rPr>
          <w:rFonts w:asciiTheme="minorHAnsi" w:hAnsiTheme="minorHAnsi" w:cstheme="minorHAnsi"/>
          <w:lang w:val="es-ES_tradnl"/>
        </w:rPr>
        <w:t>, los que estén por la afirmativa, sírvanse manifestarlo levantando su mano.</w:t>
      </w: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032E25">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032E25" w:rsidRDefault="00032E25" w:rsidP="00032E25">
      <w:pPr>
        <w:jc w:val="center"/>
        <w:rPr>
          <w:rFonts w:asciiTheme="minorHAnsi" w:hAnsiTheme="minorHAnsi" w:cstheme="minorHAnsi"/>
          <w:b/>
          <w:i/>
          <w:lang w:eastAsia="en-US"/>
        </w:rPr>
      </w:pPr>
    </w:p>
    <w:p w:rsidR="00B9729A" w:rsidRPr="00B9729A" w:rsidRDefault="00B9729A" w:rsidP="00B9729A">
      <w:pPr>
        <w:pStyle w:val="Prrafodelista"/>
        <w:numPr>
          <w:ilvl w:val="0"/>
          <w:numId w:val="19"/>
        </w:numPr>
        <w:autoSpaceDE w:val="0"/>
        <w:autoSpaceDN w:val="0"/>
        <w:adjustRightInd w:val="0"/>
        <w:contextualSpacing/>
        <w:jc w:val="both"/>
        <w:rPr>
          <w:rFonts w:ascii="Calibri" w:hAnsi="Calibri" w:cs="Calibri"/>
          <w:color w:val="000000"/>
          <w:lang w:eastAsia="es-MX"/>
        </w:rPr>
      </w:pPr>
      <w:r w:rsidRPr="00B01290">
        <w:rPr>
          <w:rFonts w:asciiTheme="minorHAnsi" w:hAnsiTheme="minorHAnsi" w:cstheme="minorHAnsi"/>
          <w:color w:val="000000"/>
          <w:lang w:eastAsia="es-MX"/>
        </w:rPr>
        <w:t xml:space="preserve">Se da cuenta al Comité de Adquisiciones, que se recibió oficio 1500/1/2022/0792, suscrito </w:t>
      </w:r>
      <w:r w:rsidRPr="00B9729A">
        <w:rPr>
          <w:rFonts w:ascii="Calibri" w:hAnsi="Calibri" w:cs="Calibri"/>
          <w:color w:val="000000"/>
          <w:lang w:eastAsia="es-MX"/>
        </w:rPr>
        <w:t xml:space="preserve">por Salvador Villaseñor Aldama, Coordinador General de Desarrollo Económico y Combate a la Desigualdad, mediante el cual solicita la autorización de la prórroga de entrega  de los bienes a favor del proveedor Camionera de Jalisco S.A. de C.V., relativo a la adquisición de los remolques, para el proyecto de Bibliotecas y Ludoteca Móviles, para el citado proyecto fue necesaria la adquisición de un camión y 3 remolques adaptados para cubrir las necesidades de espacios e instalaciones del proyecto para ofrecer a la comunidad los </w:t>
      </w:r>
      <w:r w:rsidRPr="00B9729A">
        <w:rPr>
          <w:rFonts w:ascii="Calibri" w:hAnsi="Calibri" w:cs="Calibri"/>
          <w:color w:val="000000"/>
          <w:lang w:eastAsia="es-MX"/>
        </w:rPr>
        <w:lastRenderedPageBreak/>
        <w:t>servicios. Debido a que se llevó a cabo la licitación en las fechas 12 de noviembre, 22 de noviembre y 3 de diciembre y resultaron desiertas y por lo tiempos reducidos con los que se contaba para ejercer el recurso en el ejercicio fiscal 2021 se declaró cancelado el citado proceso, para que se llevara a cabo en el ejercicio 2022.</w:t>
      </w:r>
    </w:p>
    <w:p w:rsidR="00B9729A" w:rsidRPr="00B9729A" w:rsidRDefault="00B9729A" w:rsidP="00B9729A">
      <w:pPr>
        <w:spacing w:after="200" w:line="276" w:lineRule="auto"/>
        <w:ind w:left="720"/>
        <w:contextualSpacing/>
        <w:rPr>
          <w:rFonts w:ascii="Calibri" w:hAnsi="Calibri" w:cs="Calibri"/>
          <w:color w:val="000000"/>
          <w:lang w:eastAsia="es-MX"/>
        </w:rPr>
      </w:pPr>
    </w:p>
    <w:p w:rsidR="00B9729A" w:rsidRPr="00B9729A" w:rsidRDefault="00B9729A" w:rsidP="00B9729A">
      <w:pPr>
        <w:autoSpaceDE w:val="0"/>
        <w:autoSpaceDN w:val="0"/>
        <w:adjustRightInd w:val="0"/>
        <w:ind w:left="720"/>
        <w:contextualSpacing/>
        <w:jc w:val="both"/>
        <w:rPr>
          <w:rFonts w:ascii="Calibri" w:hAnsi="Calibri" w:cs="Calibri"/>
          <w:color w:val="000000"/>
          <w:lang w:eastAsia="es-MX"/>
        </w:rPr>
      </w:pPr>
      <w:r w:rsidRPr="00B9729A">
        <w:rPr>
          <w:rFonts w:ascii="Calibri" w:hAnsi="Calibri" w:cs="Calibri"/>
          <w:color w:val="000000"/>
          <w:lang w:eastAsia="es-MX"/>
        </w:rPr>
        <w:t xml:space="preserve">Por la situación de la contingencia COVID 19, durante los meses de enero y febrero no existían proveedores que tuvieran la disponibilidad de entrega inmediata de las unidades por problemas de inventario y retrasos de sus distribuidores, por tal motivo fue que se adjudicó hasta la 5 sesión Ordinaria del 2022, celebrada el 24 de marzo del 2022, al proveedor mencionando con anterioridad, es por eso que se tiene un desface importante de casi 4 meses entre la compra de los 3 remolques y el camión, situación que fue un caso de fuerza mayor que no dependía de los proveedores y que afecto la realización y tiempos de entrega de los remolques ya que al ser un complemento, el camión del remolque, no existían condiciones para que se pudiera concluir los remolques sin tener antes el camión ya que forzosamente se tenían que hacer las adaptaciones especiales entre el camión y remolque, que solo eran posible hacerlas con las unidades en físico. </w:t>
      </w:r>
    </w:p>
    <w:p w:rsidR="00B9729A" w:rsidRPr="00B9729A" w:rsidRDefault="00B9729A" w:rsidP="00B9729A">
      <w:pPr>
        <w:autoSpaceDE w:val="0"/>
        <w:autoSpaceDN w:val="0"/>
        <w:adjustRightInd w:val="0"/>
        <w:ind w:left="720"/>
        <w:contextualSpacing/>
        <w:jc w:val="both"/>
        <w:rPr>
          <w:rFonts w:ascii="Calibri" w:hAnsi="Calibri" w:cs="Calibri"/>
          <w:color w:val="000000"/>
          <w:lang w:eastAsia="es-MX"/>
        </w:rPr>
      </w:pPr>
    </w:p>
    <w:p w:rsidR="00B9729A" w:rsidRPr="00B9729A" w:rsidRDefault="00B9729A" w:rsidP="00B9729A">
      <w:pPr>
        <w:autoSpaceDE w:val="0"/>
        <w:autoSpaceDN w:val="0"/>
        <w:adjustRightInd w:val="0"/>
        <w:ind w:left="720"/>
        <w:contextualSpacing/>
        <w:jc w:val="both"/>
        <w:rPr>
          <w:rFonts w:ascii="Calibri" w:hAnsi="Calibri" w:cs="Calibri"/>
          <w:color w:val="000000"/>
          <w:lang w:eastAsia="es-MX"/>
        </w:rPr>
      </w:pPr>
      <w:r w:rsidRPr="00B9729A">
        <w:rPr>
          <w:rFonts w:ascii="Calibri" w:hAnsi="Calibri" w:cs="Calibri"/>
          <w:color w:val="000000"/>
          <w:lang w:eastAsia="es-MX"/>
        </w:rPr>
        <w:t>La situación del retraso no fue provocada por el proveedor de los remolques tal como se ha explicado, ya que no existió de ninguna de las partes dolo, mala fe o negligencia que provocaran el retraso.</w:t>
      </w:r>
    </w:p>
    <w:p w:rsidR="00B9729A" w:rsidRPr="00B9729A" w:rsidRDefault="00B9729A" w:rsidP="00B9729A">
      <w:pPr>
        <w:autoSpaceDE w:val="0"/>
        <w:autoSpaceDN w:val="0"/>
        <w:adjustRightInd w:val="0"/>
        <w:ind w:left="720"/>
        <w:contextualSpacing/>
        <w:jc w:val="center"/>
        <w:rPr>
          <w:rFonts w:ascii="Calibri" w:hAnsi="Calibri" w:cs="Calibri"/>
          <w:color w:val="000000"/>
          <w:lang w:eastAsia="es-MX"/>
        </w:rPr>
      </w:pPr>
    </w:p>
    <w:p w:rsidR="00B9729A" w:rsidRPr="00B9729A" w:rsidRDefault="00B9729A" w:rsidP="00B9729A">
      <w:pPr>
        <w:autoSpaceDE w:val="0"/>
        <w:autoSpaceDN w:val="0"/>
        <w:adjustRightInd w:val="0"/>
        <w:ind w:left="720"/>
        <w:contextualSpacing/>
        <w:jc w:val="both"/>
        <w:rPr>
          <w:rFonts w:ascii="Calibri" w:hAnsi="Calibri" w:cs="Calibri"/>
          <w:color w:val="000000"/>
          <w:lang w:eastAsia="es-MX"/>
        </w:rPr>
      </w:pPr>
      <w:r w:rsidRPr="00B9729A">
        <w:rPr>
          <w:rFonts w:ascii="Calibri" w:hAnsi="Calibri" w:cs="Calibri"/>
          <w:color w:val="000000"/>
          <w:lang w:eastAsia="es-MX"/>
        </w:rPr>
        <w:t>Es preciso señalar que, en caso de ser autorizada la prórroga, se solicitara un convenio modificatorio del contrato CO-1719/2021.</w:t>
      </w:r>
    </w:p>
    <w:p w:rsidR="00032E25" w:rsidRDefault="00032E25" w:rsidP="00032E25">
      <w:pPr>
        <w:jc w:val="center"/>
        <w:rPr>
          <w:rFonts w:asciiTheme="minorHAnsi" w:hAnsiTheme="minorHAnsi" w:cstheme="minorHAnsi"/>
          <w:b/>
          <w:i/>
          <w:lang w:eastAsia="en-US"/>
        </w:rPr>
      </w:pP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C</w:t>
      </w:r>
      <w:r>
        <w:rPr>
          <w:rFonts w:asciiTheme="minorHAnsi" w:hAnsiTheme="minorHAnsi" w:cstheme="minorHAnsi"/>
          <w:lang w:val="es-ES_tradnl"/>
        </w:rPr>
        <w:t>, los que estén por la afirmativa, sírvanse manifestarlo levantando su mano.</w:t>
      </w: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032E25">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9F0679" w:rsidRDefault="009F0679" w:rsidP="009F0679">
      <w:pPr>
        <w:pStyle w:val="Sinespaciado"/>
        <w:jc w:val="both"/>
        <w:rPr>
          <w:rFonts w:asciiTheme="minorHAnsi" w:hAnsiTheme="minorHAnsi" w:cstheme="minorHAnsi"/>
          <w:sz w:val="24"/>
          <w:szCs w:val="24"/>
        </w:rPr>
      </w:pPr>
    </w:p>
    <w:p w:rsidR="00B9729A" w:rsidRDefault="00B9729A" w:rsidP="002F6699">
      <w:pPr>
        <w:jc w:val="both"/>
        <w:rPr>
          <w:rFonts w:asciiTheme="minorHAnsi" w:eastAsia="Century Gothic" w:hAnsiTheme="minorHAnsi" w:cstheme="minorHAnsi"/>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4E7E37">
        <w:rPr>
          <w:rFonts w:asciiTheme="minorHAnsi" w:eastAsia="Century Gothic" w:hAnsiTheme="minorHAnsi" w:cstheme="minorHAnsi"/>
        </w:rPr>
        <w:t>da por concluida la Décima Sexta</w:t>
      </w:r>
      <w:r w:rsidR="000A3237" w:rsidRPr="00493C55">
        <w:rPr>
          <w:rFonts w:asciiTheme="minorHAnsi" w:eastAsia="Century Gothic" w:hAnsiTheme="minorHAnsi" w:cstheme="minorHAnsi"/>
        </w:rPr>
        <w:t xml:space="preserve"> 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las 11</w:t>
      </w:r>
      <w:r w:rsidR="00824B66">
        <w:rPr>
          <w:rFonts w:asciiTheme="minorHAnsi" w:eastAsia="Century Gothic" w:hAnsiTheme="minorHAnsi" w:cstheme="minorHAnsi"/>
        </w:rPr>
        <w:t>:</w:t>
      </w:r>
      <w:r w:rsidR="00E27B88">
        <w:rPr>
          <w:rFonts w:asciiTheme="minorHAnsi" w:eastAsia="Century Gothic" w:hAnsiTheme="minorHAnsi" w:cstheme="minorHAnsi"/>
        </w:rPr>
        <w:t>19</w:t>
      </w:r>
      <w:r w:rsidR="002F6699" w:rsidRPr="00493C55">
        <w:rPr>
          <w:rFonts w:asciiTheme="minorHAnsi" w:eastAsia="Century Gothic" w:hAnsiTheme="minorHAnsi" w:cstheme="minorHAnsi"/>
        </w:rPr>
        <w:t xml:space="preserve"> horas del día </w:t>
      </w:r>
      <w:r w:rsidR="00B9729A">
        <w:rPr>
          <w:rFonts w:asciiTheme="minorHAnsi" w:eastAsia="Century Gothic" w:hAnsiTheme="minorHAnsi" w:cstheme="minorHAnsi"/>
        </w:rPr>
        <w:t>08</w:t>
      </w:r>
      <w:r w:rsidR="001F7AE1" w:rsidRPr="00493C55">
        <w:rPr>
          <w:rFonts w:asciiTheme="minorHAnsi" w:eastAsia="Century Gothic" w:hAnsiTheme="minorHAnsi" w:cstheme="minorHAnsi"/>
        </w:rPr>
        <w:t xml:space="preserve"> de </w:t>
      </w:r>
      <w:r w:rsidR="00B9729A">
        <w:rPr>
          <w:rFonts w:asciiTheme="minorHAnsi" w:eastAsia="Century Gothic" w:hAnsiTheme="minorHAnsi" w:cstheme="minorHAnsi"/>
        </w:rPr>
        <w:t>septiembre</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w:t>
      </w:r>
      <w:r w:rsidR="002F6699" w:rsidRPr="00493C55">
        <w:rPr>
          <w:rFonts w:asciiTheme="minorHAnsi" w:eastAsia="Century Gothic" w:hAnsiTheme="minorHAnsi" w:cstheme="minorHAnsi"/>
        </w:rPr>
        <w:lastRenderedPageBreak/>
        <w:t xml:space="preserve">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6C7D28" w:rsidRPr="004E7E37" w:rsidRDefault="006C7D28" w:rsidP="0062047C">
      <w:pPr>
        <w:tabs>
          <w:tab w:val="left" w:pos="3969"/>
        </w:tabs>
        <w:spacing w:line="360" w:lineRule="auto"/>
        <w:ind w:left="708"/>
        <w:jc w:val="center"/>
        <w:rPr>
          <w:rFonts w:ascii="Calibri" w:hAnsi="Calibri" w:cs="Calibri"/>
          <w:b/>
        </w:rPr>
      </w:pPr>
    </w:p>
    <w:p w:rsidR="004E7E37" w:rsidRPr="004E7E37" w:rsidRDefault="004E7E37" w:rsidP="004E7E37">
      <w:pPr>
        <w:tabs>
          <w:tab w:val="left" w:pos="3969"/>
        </w:tabs>
        <w:spacing w:line="360" w:lineRule="auto"/>
        <w:ind w:left="708"/>
        <w:jc w:val="center"/>
        <w:rPr>
          <w:rFonts w:ascii="Calibri" w:hAnsi="Calibri" w:cs="Calibri"/>
          <w:b/>
        </w:rPr>
      </w:pPr>
      <w:r w:rsidRPr="004E7E37">
        <w:rPr>
          <w:rFonts w:ascii="Calibri" w:hAnsi="Calibri" w:cs="Calibri"/>
          <w:b/>
        </w:rPr>
        <w:t>Integrantes Vocales con voz y voto</w:t>
      </w:r>
    </w:p>
    <w:p w:rsidR="004E7E37" w:rsidRPr="004E7E37" w:rsidRDefault="004E7E37" w:rsidP="004E7E37">
      <w:pPr>
        <w:pStyle w:val="Sinespaciado"/>
        <w:ind w:left="708"/>
        <w:rPr>
          <w:rFonts w:cs="Calibri"/>
          <w:sz w:val="24"/>
          <w:szCs w:val="24"/>
          <w:highlight w:val="magenta"/>
        </w:rPr>
      </w:pPr>
    </w:p>
    <w:p w:rsidR="004E7E37" w:rsidRPr="004E7E37" w:rsidRDefault="004E7E37" w:rsidP="004E7E37">
      <w:pPr>
        <w:pStyle w:val="Sinespaciado"/>
        <w:ind w:left="708"/>
        <w:rPr>
          <w:rFonts w:cs="Calibri"/>
          <w:sz w:val="24"/>
          <w:szCs w:val="24"/>
          <w:highlight w:val="magenta"/>
        </w:rPr>
      </w:pPr>
    </w:p>
    <w:p w:rsidR="004E7E37" w:rsidRPr="004E7E37" w:rsidRDefault="004E7E37" w:rsidP="004E7E37">
      <w:pPr>
        <w:pStyle w:val="Sinespaciado"/>
        <w:ind w:left="708"/>
        <w:rPr>
          <w:rFonts w:cs="Calibri"/>
          <w:sz w:val="24"/>
          <w:szCs w:val="24"/>
          <w:highlight w:val="magenta"/>
        </w:rPr>
      </w:pPr>
    </w:p>
    <w:p w:rsidR="004E7E37" w:rsidRPr="004E7E37" w:rsidRDefault="004E7E37" w:rsidP="004E7E37">
      <w:pPr>
        <w:pStyle w:val="Sinespaciado"/>
        <w:ind w:left="708"/>
        <w:rPr>
          <w:rFonts w:cs="Calibri"/>
          <w:sz w:val="24"/>
          <w:szCs w:val="24"/>
          <w:highlight w:val="magenta"/>
        </w:rPr>
      </w:pPr>
    </w:p>
    <w:p w:rsidR="004E7E37" w:rsidRPr="004E7E37" w:rsidRDefault="004E7E37" w:rsidP="004E7E37">
      <w:pPr>
        <w:ind w:left="708"/>
        <w:jc w:val="center"/>
        <w:rPr>
          <w:rFonts w:ascii="Calibri" w:hAnsi="Calibri" w:cs="Calibri"/>
          <w:b/>
        </w:rPr>
      </w:pPr>
      <w:r w:rsidRPr="004E7E37">
        <w:rPr>
          <w:rFonts w:ascii="Calibri" w:hAnsi="Calibri" w:cs="Calibri"/>
          <w:b/>
        </w:rPr>
        <w:t>Edmundo Antonio Amutio Villa.</w:t>
      </w:r>
    </w:p>
    <w:p w:rsidR="004E7E37" w:rsidRPr="004E7E37" w:rsidRDefault="004E7E37" w:rsidP="004E7E37">
      <w:pPr>
        <w:ind w:left="708"/>
        <w:jc w:val="center"/>
        <w:rPr>
          <w:rFonts w:ascii="Calibri" w:hAnsi="Calibri" w:cs="Calibri"/>
          <w:lang w:val="es-ES"/>
        </w:rPr>
      </w:pPr>
      <w:r w:rsidRPr="004E7E37">
        <w:rPr>
          <w:rFonts w:ascii="Calibri" w:hAnsi="Calibri" w:cs="Calibri"/>
          <w:lang w:val="es-ES"/>
        </w:rPr>
        <w:t>Presidente del Comité de Adquisiciones Municipales.</w:t>
      </w:r>
    </w:p>
    <w:p w:rsidR="004E7E37" w:rsidRPr="004E7E37" w:rsidRDefault="004E7E37" w:rsidP="004E7E37">
      <w:pPr>
        <w:ind w:left="708"/>
        <w:jc w:val="center"/>
        <w:rPr>
          <w:rFonts w:ascii="Calibri" w:hAnsi="Calibri" w:cs="Calibri"/>
        </w:rPr>
      </w:pPr>
      <w:r w:rsidRPr="004E7E37">
        <w:rPr>
          <w:rFonts w:ascii="Calibri" w:hAnsi="Calibri" w:cs="Calibri"/>
        </w:rPr>
        <w:t>Suplente.</w:t>
      </w:r>
    </w:p>
    <w:p w:rsidR="004E7E37" w:rsidRPr="004E7E37" w:rsidRDefault="004E7E37" w:rsidP="004E7E37">
      <w:pPr>
        <w:pStyle w:val="Sinespaciado"/>
        <w:ind w:left="708"/>
        <w:jc w:val="center"/>
        <w:rPr>
          <w:rFonts w:cs="Calibri"/>
          <w:b/>
          <w:sz w:val="24"/>
          <w:szCs w:val="24"/>
        </w:rPr>
      </w:pPr>
    </w:p>
    <w:p w:rsidR="004E7E37" w:rsidRPr="004E7E37" w:rsidRDefault="004E7E37" w:rsidP="004E7E37">
      <w:pPr>
        <w:pStyle w:val="Sinespaciado"/>
        <w:rPr>
          <w:rFonts w:eastAsia="Times New Roman" w:cs="Calibri"/>
          <w:b/>
          <w:sz w:val="24"/>
          <w:szCs w:val="24"/>
        </w:rPr>
      </w:pPr>
    </w:p>
    <w:p w:rsidR="004E7E37" w:rsidRPr="004E7E37" w:rsidRDefault="004E7E37" w:rsidP="004E7E37">
      <w:pPr>
        <w:pStyle w:val="Sinespaciado"/>
        <w:ind w:left="708"/>
        <w:jc w:val="center"/>
        <w:rPr>
          <w:rFonts w:eastAsia="Times New Roman" w:cs="Calibri"/>
          <w:b/>
          <w:sz w:val="24"/>
          <w:szCs w:val="24"/>
        </w:rPr>
      </w:pPr>
    </w:p>
    <w:p w:rsidR="004E7E37" w:rsidRPr="004E7E37" w:rsidRDefault="004E7E37" w:rsidP="004E7E37">
      <w:pPr>
        <w:pStyle w:val="Sinespaciado"/>
        <w:ind w:left="708"/>
        <w:jc w:val="center"/>
        <w:rPr>
          <w:rFonts w:eastAsia="Times New Roman" w:cs="Calibri"/>
          <w:b/>
          <w:sz w:val="24"/>
          <w:szCs w:val="24"/>
        </w:rPr>
      </w:pPr>
    </w:p>
    <w:p w:rsidR="004E7E37" w:rsidRPr="004E7E37" w:rsidRDefault="004E7E37" w:rsidP="004E7E37">
      <w:pPr>
        <w:pStyle w:val="Sinespaciado"/>
        <w:ind w:left="708"/>
        <w:jc w:val="center"/>
        <w:rPr>
          <w:rFonts w:eastAsia="Times New Roman" w:cs="Calibri"/>
          <w:b/>
          <w:sz w:val="24"/>
          <w:szCs w:val="24"/>
        </w:rPr>
      </w:pPr>
    </w:p>
    <w:p w:rsidR="004E7E37" w:rsidRPr="004E7E37" w:rsidRDefault="004E7E37" w:rsidP="004E7E37">
      <w:pPr>
        <w:pStyle w:val="Sinespaciado"/>
        <w:ind w:left="708"/>
        <w:jc w:val="center"/>
        <w:rPr>
          <w:rFonts w:cs="Calibri"/>
          <w:b/>
          <w:sz w:val="24"/>
          <w:szCs w:val="24"/>
        </w:rPr>
      </w:pPr>
      <w:r w:rsidRPr="004E7E37">
        <w:rPr>
          <w:rFonts w:cs="Calibri"/>
          <w:b/>
          <w:sz w:val="24"/>
          <w:szCs w:val="24"/>
        </w:rPr>
        <w:t>Dialhery Díaz González.</w:t>
      </w:r>
    </w:p>
    <w:p w:rsidR="004E7E37" w:rsidRPr="004E7E37" w:rsidRDefault="004E7E37" w:rsidP="004E7E37">
      <w:pPr>
        <w:pStyle w:val="Sinespaciado"/>
        <w:ind w:left="708"/>
        <w:jc w:val="center"/>
        <w:rPr>
          <w:rFonts w:cs="Calibri"/>
          <w:sz w:val="24"/>
          <w:szCs w:val="24"/>
        </w:rPr>
      </w:pPr>
      <w:r w:rsidRPr="004E7E37">
        <w:rPr>
          <w:rFonts w:cs="Calibri"/>
          <w:sz w:val="24"/>
          <w:szCs w:val="24"/>
        </w:rPr>
        <w:t>Dirección de Administración.</w:t>
      </w:r>
    </w:p>
    <w:p w:rsidR="004E7E37" w:rsidRPr="004E7E37" w:rsidRDefault="004E7E37" w:rsidP="004E7E37">
      <w:pPr>
        <w:pStyle w:val="Sinespaciado"/>
        <w:ind w:left="708"/>
        <w:jc w:val="center"/>
        <w:rPr>
          <w:rFonts w:cs="Calibri"/>
          <w:sz w:val="24"/>
          <w:szCs w:val="24"/>
        </w:rPr>
      </w:pPr>
      <w:r w:rsidRPr="004E7E37">
        <w:rPr>
          <w:rFonts w:cs="Calibri"/>
          <w:sz w:val="24"/>
          <w:szCs w:val="24"/>
        </w:rPr>
        <w:t>Titular.</w:t>
      </w:r>
    </w:p>
    <w:p w:rsidR="004E7E37" w:rsidRPr="004E7E37" w:rsidRDefault="004E7E37" w:rsidP="004E7E37">
      <w:pPr>
        <w:pStyle w:val="Sinespaciado"/>
        <w:ind w:left="708"/>
        <w:jc w:val="center"/>
        <w:rPr>
          <w:rFonts w:cs="Calibri"/>
          <w:b/>
          <w:sz w:val="24"/>
          <w:szCs w:val="24"/>
        </w:rPr>
      </w:pPr>
    </w:p>
    <w:p w:rsidR="004E7E37" w:rsidRPr="004E7E37" w:rsidRDefault="004E7E37" w:rsidP="004E7E37">
      <w:pPr>
        <w:pStyle w:val="Sinespaciado"/>
        <w:ind w:left="708"/>
        <w:jc w:val="center"/>
        <w:rPr>
          <w:rFonts w:cs="Calibri"/>
          <w:b/>
          <w:sz w:val="24"/>
          <w:szCs w:val="24"/>
        </w:rPr>
      </w:pPr>
    </w:p>
    <w:p w:rsidR="004E7E37" w:rsidRPr="004E7E37" w:rsidRDefault="004E7E37" w:rsidP="004E7E37">
      <w:pPr>
        <w:pStyle w:val="Sinespaciado"/>
        <w:ind w:left="708"/>
        <w:jc w:val="center"/>
        <w:rPr>
          <w:rFonts w:cs="Calibri"/>
          <w:b/>
          <w:sz w:val="24"/>
          <w:szCs w:val="24"/>
        </w:rPr>
      </w:pPr>
    </w:p>
    <w:p w:rsidR="004E7E37" w:rsidRPr="004E7E37" w:rsidRDefault="004E7E37" w:rsidP="004E7E37">
      <w:pPr>
        <w:pStyle w:val="Sinespaciado"/>
        <w:ind w:left="708"/>
        <w:jc w:val="center"/>
        <w:rPr>
          <w:rFonts w:cs="Calibri"/>
          <w:b/>
          <w:sz w:val="24"/>
          <w:szCs w:val="24"/>
        </w:rPr>
      </w:pPr>
    </w:p>
    <w:p w:rsidR="004E7E37" w:rsidRPr="004E7E37" w:rsidRDefault="004E7E37" w:rsidP="004E7E37">
      <w:pPr>
        <w:pStyle w:val="Sinespaciado"/>
        <w:ind w:left="708"/>
        <w:jc w:val="center"/>
        <w:rPr>
          <w:rFonts w:cs="Calibri"/>
          <w:b/>
          <w:sz w:val="24"/>
          <w:szCs w:val="24"/>
        </w:rPr>
      </w:pPr>
      <w:r w:rsidRPr="004E7E37">
        <w:rPr>
          <w:rFonts w:cs="Calibri"/>
          <w:b/>
          <w:sz w:val="24"/>
          <w:szCs w:val="24"/>
        </w:rPr>
        <w:t>Tania Álvarez Hernández.</w:t>
      </w:r>
    </w:p>
    <w:p w:rsidR="004E7E37" w:rsidRPr="004E7E37" w:rsidRDefault="004E7E37" w:rsidP="004E7E37">
      <w:pPr>
        <w:pStyle w:val="Sinespaciado"/>
        <w:ind w:left="708"/>
        <w:jc w:val="center"/>
        <w:rPr>
          <w:rFonts w:cs="Calibri"/>
          <w:sz w:val="24"/>
          <w:szCs w:val="24"/>
        </w:rPr>
      </w:pPr>
      <w:r w:rsidRPr="004E7E37">
        <w:rPr>
          <w:rFonts w:cs="Calibri"/>
          <w:sz w:val="24"/>
          <w:szCs w:val="24"/>
        </w:rPr>
        <w:t>Sindicatura.</w:t>
      </w:r>
    </w:p>
    <w:p w:rsidR="004E7E37" w:rsidRPr="004E7E37" w:rsidRDefault="004E7E37" w:rsidP="004E7E37">
      <w:pPr>
        <w:pStyle w:val="Sinespaciado"/>
        <w:ind w:left="708"/>
        <w:jc w:val="center"/>
        <w:rPr>
          <w:rFonts w:cs="Calibri"/>
          <w:sz w:val="24"/>
          <w:szCs w:val="24"/>
        </w:rPr>
      </w:pPr>
      <w:r w:rsidRPr="004E7E37">
        <w:rPr>
          <w:rFonts w:cs="Calibri"/>
          <w:sz w:val="24"/>
          <w:szCs w:val="24"/>
        </w:rPr>
        <w:t>Suplente.</w:t>
      </w:r>
    </w:p>
    <w:p w:rsidR="004E7E37" w:rsidRPr="004E7E37" w:rsidRDefault="004E7E37" w:rsidP="004E7E37">
      <w:pPr>
        <w:pStyle w:val="Sinespaciado"/>
        <w:ind w:left="708"/>
        <w:jc w:val="center"/>
        <w:rPr>
          <w:rFonts w:cs="Calibri"/>
          <w:sz w:val="24"/>
          <w:szCs w:val="24"/>
        </w:rPr>
      </w:pPr>
    </w:p>
    <w:p w:rsidR="004E7E37" w:rsidRPr="004E7E37" w:rsidRDefault="004E7E37" w:rsidP="004E7E37">
      <w:pPr>
        <w:pStyle w:val="Sinespaciado"/>
        <w:ind w:left="708"/>
        <w:jc w:val="center"/>
        <w:rPr>
          <w:rFonts w:cs="Calibri"/>
          <w:sz w:val="24"/>
          <w:szCs w:val="24"/>
        </w:rPr>
      </w:pPr>
    </w:p>
    <w:p w:rsidR="004E7E37" w:rsidRPr="004E7E37" w:rsidRDefault="004E7E37" w:rsidP="004E7E37">
      <w:pPr>
        <w:pStyle w:val="Sinespaciado"/>
        <w:ind w:left="708"/>
        <w:jc w:val="center"/>
        <w:rPr>
          <w:rFonts w:cs="Calibri"/>
          <w:sz w:val="24"/>
          <w:szCs w:val="24"/>
        </w:rPr>
      </w:pPr>
    </w:p>
    <w:p w:rsidR="004E7E37" w:rsidRPr="004E7E37" w:rsidRDefault="004E7E37" w:rsidP="004E7E37">
      <w:pPr>
        <w:pStyle w:val="Sinespaciado"/>
        <w:ind w:left="708"/>
        <w:jc w:val="center"/>
        <w:rPr>
          <w:rFonts w:cs="Calibri"/>
          <w:sz w:val="24"/>
          <w:szCs w:val="24"/>
        </w:rPr>
      </w:pPr>
    </w:p>
    <w:p w:rsidR="00870885" w:rsidRPr="004E7E37" w:rsidRDefault="00870885" w:rsidP="004E7E37">
      <w:pPr>
        <w:pStyle w:val="Sinespaciado"/>
        <w:ind w:left="708"/>
        <w:jc w:val="center"/>
        <w:rPr>
          <w:rFonts w:cs="Calibri"/>
          <w:sz w:val="24"/>
          <w:szCs w:val="24"/>
        </w:rPr>
      </w:pPr>
    </w:p>
    <w:p w:rsidR="004E7E37" w:rsidRPr="004E7E37" w:rsidRDefault="004E7E37" w:rsidP="004E7E37">
      <w:pPr>
        <w:pStyle w:val="Sinespaciado"/>
        <w:ind w:left="708"/>
        <w:jc w:val="center"/>
        <w:rPr>
          <w:rFonts w:cs="Calibri"/>
          <w:b/>
          <w:sz w:val="24"/>
          <w:szCs w:val="24"/>
        </w:rPr>
      </w:pPr>
      <w:r w:rsidRPr="004E7E37">
        <w:rPr>
          <w:rFonts w:cs="Calibri"/>
          <w:b/>
          <w:sz w:val="24"/>
          <w:szCs w:val="24"/>
        </w:rPr>
        <w:t>Karla Evelin Flores Moran.</w:t>
      </w:r>
    </w:p>
    <w:p w:rsidR="004E7E37" w:rsidRPr="004E7E37" w:rsidRDefault="004E7E37" w:rsidP="004E7E37">
      <w:pPr>
        <w:pStyle w:val="Sinespaciado"/>
        <w:ind w:left="708"/>
        <w:jc w:val="center"/>
        <w:rPr>
          <w:rFonts w:cs="Calibri"/>
          <w:sz w:val="24"/>
          <w:szCs w:val="24"/>
        </w:rPr>
      </w:pPr>
      <w:r w:rsidRPr="004E7E37">
        <w:rPr>
          <w:rFonts w:cs="Calibri"/>
          <w:sz w:val="24"/>
          <w:szCs w:val="24"/>
        </w:rPr>
        <w:t>Tesorería Municipal.</w:t>
      </w:r>
    </w:p>
    <w:p w:rsidR="004E7E37" w:rsidRPr="004E7E37" w:rsidRDefault="004E7E37" w:rsidP="004E7E37">
      <w:pPr>
        <w:pStyle w:val="Sinespaciado"/>
        <w:ind w:left="708"/>
        <w:jc w:val="center"/>
        <w:rPr>
          <w:rFonts w:cs="Calibri"/>
          <w:sz w:val="24"/>
          <w:szCs w:val="24"/>
        </w:rPr>
      </w:pPr>
      <w:r w:rsidRPr="004E7E37">
        <w:rPr>
          <w:rFonts w:cs="Calibri"/>
          <w:sz w:val="24"/>
          <w:szCs w:val="24"/>
        </w:rPr>
        <w:t>Suplente.</w:t>
      </w:r>
    </w:p>
    <w:p w:rsidR="004E7E37" w:rsidRPr="004E7E37" w:rsidRDefault="004E7E37" w:rsidP="004E7E37">
      <w:pPr>
        <w:pStyle w:val="Sinespaciado"/>
        <w:ind w:left="708"/>
        <w:jc w:val="center"/>
        <w:rPr>
          <w:rFonts w:cs="Calibri"/>
          <w:sz w:val="24"/>
          <w:szCs w:val="24"/>
        </w:rPr>
      </w:pPr>
    </w:p>
    <w:p w:rsidR="004E7E37" w:rsidRPr="004E7E37" w:rsidRDefault="004E7E37" w:rsidP="004E7E37">
      <w:pPr>
        <w:pStyle w:val="Sinespaciado"/>
        <w:ind w:left="708"/>
        <w:jc w:val="center"/>
        <w:rPr>
          <w:rFonts w:cs="Calibri"/>
          <w:sz w:val="24"/>
          <w:szCs w:val="24"/>
        </w:rPr>
      </w:pPr>
    </w:p>
    <w:p w:rsidR="004E7E37" w:rsidRPr="004E7E37" w:rsidRDefault="004E7E37" w:rsidP="004E7E37">
      <w:pPr>
        <w:rPr>
          <w:rFonts w:ascii="Calibri" w:hAnsi="Calibri" w:cs="Calibri"/>
        </w:rPr>
      </w:pPr>
    </w:p>
    <w:p w:rsidR="004E7E37" w:rsidRPr="004E7E37" w:rsidRDefault="004E7E37" w:rsidP="004E7E37">
      <w:pPr>
        <w:ind w:left="708"/>
        <w:jc w:val="center"/>
        <w:rPr>
          <w:rFonts w:ascii="Calibri" w:hAnsi="Calibri" w:cs="Calibri"/>
          <w:b/>
        </w:rPr>
      </w:pPr>
      <w:r w:rsidRPr="004E7E37">
        <w:rPr>
          <w:rFonts w:ascii="Calibri" w:hAnsi="Calibri" w:cs="Calibri"/>
          <w:b/>
        </w:rPr>
        <w:t>Antonio Martín del Campo Sáenz</w:t>
      </w:r>
    </w:p>
    <w:p w:rsidR="004E7E37" w:rsidRPr="004E7E37" w:rsidRDefault="004E7E37" w:rsidP="004E7E37">
      <w:pPr>
        <w:ind w:left="708"/>
        <w:jc w:val="center"/>
        <w:rPr>
          <w:rFonts w:ascii="Calibri" w:hAnsi="Calibri" w:cs="Calibri"/>
        </w:rPr>
      </w:pPr>
      <w:r w:rsidRPr="004E7E37">
        <w:rPr>
          <w:rFonts w:ascii="Calibri" w:hAnsi="Calibri" w:cs="Calibri"/>
        </w:rPr>
        <w:t>Dirección de Desarrollo Agropecuario.</w:t>
      </w:r>
    </w:p>
    <w:p w:rsidR="004E7E37" w:rsidRPr="004E7E37" w:rsidRDefault="004E7E37" w:rsidP="004E7E37">
      <w:pPr>
        <w:ind w:left="708"/>
        <w:jc w:val="center"/>
        <w:rPr>
          <w:rFonts w:ascii="Calibri" w:hAnsi="Calibri" w:cs="Calibri"/>
        </w:rPr>
      </w:pPr>
      <w:r w:rsidRPr="004E7E37">
        <w:rPr>
          <w:rFonts w:ascii="Calibri" w:hAnsi="Calibri" w:cs="Calibri"/>
        </w:rPr>
        <w:t>Suplente.</w:t>
      </w:r>
    </w:p>
    <w:p w:rsidR="004E7E37" w:rsidRPr="004E7E37" w:rsidRDefault="004E7E37" w:rsidP="004E7E37">
      <w:pPr>
        <w:rPr>
          <w:rFonts w:ascii="Calibri" w:hAnsi="Calibri" w:cs="Calibri"/>
        </w:rPr>
      </w:pPr>
    </w:p>
    <w:p w:rsidR="004E7E37" w:rsidRPr="004E7E37" w:rsidRDefault="004E7E37" w:rsidP="004E7E37">
      <w:pPr>
        <w:ind w:left="708"/>
        <w:rPr>
          <w:rFonts w:ascii="Calibri" w:hAnsi="Calibri" w:cs="Calibri"/>
        </w:rPr>
      </w:pPr>
    </w:p>
    <w:p w:rsidR="004E7E37" w:rsidRPr="004E7E37" w:rsidRDefault="004E7E37" w:rsidP="004E7E37">
      <w:pPr>
        <w:ind w:left="708"/>
        <w:jc w:val="center"/>
        <w:rPr>
          <w:rFonts w:ascii="Calibri" w:hAnsi="Calibri" w:cs="Calibri"/>
        </w:rPr>
      </w:pPr>
    </w:p>
    <w:p w:rsidR="004E7E37" w:rsidRPr="004E7E37" w:rsidRDefault="004E7E37" w:rsidP="004E7E37">
      <w:pPr>
        <w:ind w:left="708"/>
        <w:jc w:val="center"/>
        <w:rPr>
          <w:rFonts w:ascii="Calibri" w:hAnsi="Calibri" w:cs="Calibri"/>
          <w:b/>
        </w:rPr>
      </w:pPr>
      <w:r w:rsidRPr="004E7E37">
        <w:rPr>
          <w:rFonts w:ascii="Calibri" w:hAnsi="Calibri" w:cs="Calibri"/>
          <w:b/>
        </w:rPr>
        <w:t>José Guadalupe Pérez Mejía.</w:t>
      </w:r>
    </w:p>
    <w:p w:rsidR="004E7E37" w:rsidRPr="004E7E37" w:rsidRDefault="004E7E37" w:rsidP="004E7E37">
      <w:pPr>
        <w:pStyle w:val="Sinespaciado"/>
        <w:jc w:val="center"/>
        <w:rPr>
          <w:rFonts w:cs="Calibri"/>
          <w:sz w:val="24"/>
          <w:szCs w:val="24"/>
        </w:rPr>
      </w:pPr>
      <w:r w:rsidRPr="004E7E37">
        <w:rPr>
          <w:rFonts w:cs="Calibri"/>
          <w:sz w:val="24"/>
          <w:szCs w:val="24"/>
        </w:rPr>
        <w:t xml:space="preserve">Representante del Centro Empresarial de Jalisco S.P. </w:t>
      </w:r>
    </w:p>
    <w:p w:rsidR="004E7E37" w:rsidRPr="004E7E37" w:rsidRDefault="004E7E37" w:rsidP="004E7E37">
      <w:pPr>
        <w:pStyle w:val="Sinespaciado"/>
        <w:jc w:val="center"/>
        <w:rPr>
          <w:rFonts w:cs="Calibri"/>
          <w:sz w:val="24"/>
          <w:szCs w:val="24"/>
        </w:rPr>
      </w:pPr>
      <w:r w:rsidRPr="004E7E37">
        <w:rPr>
          <w:rFonts w:cs="Calibri"/>
          <w:sz w:val="24"/>
          <w:szCs w:val="24"/>
        </w:rPr>
        <w:t>Confederación Patronal de la República Mexicana.</w:t>
      </w:r>
    </w:p>
    <w:p w:rsidR="004E7E37" w:rsidRPr="004E7E37" w:rsidRDefault="004E7E37" w:rsidP="004E7E37">
      <w:pPr>
        <w:pStyle w:val="Sinespaciado"/>
        <w:jc w:val="center"/>
        <w:rPr>
          <w:rFonts w:cs="Calibri"/>
          <w:sz w:val="24"/>
          <w:szCs w:val="24"/>
        </w:rPr>
      </w:pPr>
      <w:r w:rsidRPr="004E7E37">
        <w:rPr>
          <w:rFonts w:cs="Calibri"/>
          <w:sz w:val="24"/>
          <w:szCs w:val="24"/>
        </w:rPr>
        <w:t>Suplente.</w:t>
      </w:r>
    </w:p>
    <w:p w:rsidR="004E7E37" w:rsidRPr="004E7E37" w:rsidRDefault="004E7E37" w:rsidP="004E7E37">
      <w:pPr>
        <w:pStyle w:val="Sinespaciado"/>
        <w:jc w:val="center"/>
        <w:rPr>
          <w:rFonts w:cs="Calibri"/>
          <w:sz w:val="24"/>
          <w:szCs w:val="24"/>
        </w:rPr>
      </w:pPr>
    </w:p>
    <w:p w:rsidR="004E7E37" w:rsidRPr="004E7E37" w:rsidRDefault="004E7E37" w:rsidP="004E7E37">
      <w:pPr>
        <w:pStyle w:val="Sinespaciado"/>
        <w:jc w:val="center"/>
        <w:rPr>
          <w:rFonts w:cs="Calibri"/>
          <w:sz w:val="24"/>
          <w:szCs w:val="24"/>
        </w:rPr>
      </w:pPr>
    </w:p>
    <w:p w:rsidR="004E7E37" w:rsidRPr="004E7E37" w:rsidRDefault="004E7E37" w:rsidP="004E7E37">
      <w:pPr>
        <w:pStyle w:val="Sinespaciado"/>
        <w:tabs>
          <w:tab w:val="left" w:pos="4881"/>
        </w:tabs>
        <w:rPr>
          <w:rFonts w:cs="Calibri"/>
          <w:sz w:val="24"/>
          <w:szCs w:val="24"/>
        </w:rPr>
      </w:pPr>
    </w:p>
    <w:p w:rsidR="004E7E37" w:rsidRPr="004E7E37" w:rsidRDefault="004E7E37" w:rsidP="004E7E37">
      <w:pPr>
        <w:ind w:left="708"/>
        <w:jc w:val="center"/>
        <w:rPr>
          <w:rFonts w:ascii="Calibri" w:hAnsi="Calibri" w:cs="Calibri"/>
          <w:b/>
        </w:rPr>
      </w:pPr>
      <w:r w:rsidRPr="004E7E37">
        <w:rPr>
          <w:rFonts w:ascii="Calibri" w:hAnsi="Calibri" w:cs="Calibri"/>
          <w:b/>
        </w:rPr>
        <w:t>Rogelio Alejandro Muñoz Prado.</w:t>
      </w:r>
    </w:p>
    <w:p w:rsidR="004E7E37" w:rsidRPr="004E7E37" w:rsidRDefault="004E7E37" w:rsidP="004E7E37">
      <w:pPr>
        <w:ind w:left="708"/>
        <w:jc w:val="center"/>
        <w:rPr>
          <w:rFonts w:ascii="Calibri" w:hAnsi="Calibri" w:cs="Calibri"/>
        </w:rPr>
      </w:pPr>
      <w:r w:rsidRPr="004E7E37">
        <w:rPr>
          <w:rFonts w:ascii="Calibri" w:hAnsi="Calibri" w:cs="Calibri"/>
        </w:rPr>
        <w:t>Representante de la Cámara Nacional de Comercio, Servicios y Turismo de Guadalajara.</w:t>
      </w:r>
    </w:p>
    <w:p w:rsidR="004E7E37" w:rsidRPr="004E7E37" w:rsidRDefault="004E7E37" w:rsidP="004E7E37">
      <w:pPr>
        <w:ind w:left="708"/>
        <w:jc w:val="center"/>
        <w:rPr>
          <w:rFonts w:ascii="Calibri" w:hAnsi="Calibri" w:cs="Calibri"/>
        </w:rPr>
      </w:pPr>
      <w:r w:rsidRPr="004E7E37">
        <w:rPr>
          <w:rFonts w:ascii="Calibri" w:hAnsi="Calibri" w:cs="Calibri"/>
        </w:rPr>
        <w:t>Titular.</w:t>
      </w:r>
    </w:p>
    <w:p w:rsidR="004E7E37" w:rsidRPr="004E7E37" w:rsidRDefault="004E7E37" w:rsidP="004E7E37">
      <w:pPr>
        <w:pStyle w:val="Sinespaciado"/>
        <w:jc w:val="center"/>
        <w:rPr>
          <w:rFonts w:cs="Calibri"/>
          <w:sz w:val="24"/>
          <w:szCs w:val="24"/>
        </w:rPr>
      </w:pPr>
    </w:p>
    <w:p w:rsidR="004E7E37" w:rsidRPr="004E7E37" w:rsidRDefault="004E7E37" w:rsidP="004E7E37">
      <w:pPr>
        <w:pStyle w:val="Sinespaciado"/>
        <w:ind w:left="708"/>
        <w:jc w:val="center"/>
        <w:rPr>
          <w:rFonts w:eastAsia="Times New Roman" w:cs="Calibri"/>
          <w:b/>
          <w:sz w:val="24"/>
          <w:szCs w:val="24"/>
        </w:rPr>
      </w:pPr>
      <w:r w:rsidRPr="004E7E37">
        <w:rPr>
          <w:rFonts w:eastAsia="Times New Roman" w:cs="Calibri"/>
          <w:b/>
          <w:sz w:val="24"/>
          <w:szCs w:val="24"/>
        </w:rPr>
        <w:t>Integrantes Vocales Permanentes con voz</w:t>
      </w:r>
    </w:p>
    <w:p w:rsidR="004E7E37" w:rsidRPr="004E7E37" w:rsidRDefault="004E7E37" w:rsidP="004E7E37">
      <w:pPr>
        <w:pStyle w:val="Sinespaciado"/>
        <w:ind w:left="708"/>
        <w:jc w:val="center"/>
        <w:rPr>
          <w:rFonts w:cs="Calibri"/>
          <w:sz w:val="24"/>
          <w:szCs w:val="24"/>
          <w:highlight w:val="magenta"/>
        </w:rPr>
      </w:pPr>
    </w:p>
    <w:p w:rsidR="004E7E37" w:rsidRPr="004E7E37" w:rsidRDefault="004E7E37" w:rsidP="004E7E37">
      <w:pPr>
        <w:pStyle w:val="Sinespaciado"/>
        <w:ind w:left="708"/>
        <w:jc w:val="center"/>
        <w:rPr>
          <w:rFonts w:cs="Calibri"/>
          <w:sz w:val="24"/>
          <w:szCs w:val="24"/>
          <w:highlight w:val="magenta"/>
        </w:rPr>
      </w:pPr>
    </w:p>
    <w:p w:rsidR="004E7E37" w:rsidRPr="004E7E37" w:rsidRDefault="004E7E37" w:rsidP="004E7E37">
      <w:pPr>
        <w:pStyle w:val="Sinespaciado"/>
        <w:ind w:left="708"/>
        <w:jc w:val="center"/>
        <w:rPr>
          <w:rFonts w:cs="Calibri"/>
          <w:sz w:val="24"/>
          <w:szCs w:val="24"/>
          <w:highlight w:val="magenta"/>
        </w:rPr>
      </w:pPr>
    </w:p>
    <w:p w:rsidR="004E7E37" w:rsidRPr="004E7E37" w:rsidRDefault="004E7E37" w:rsidP="004E7E37">
      <w:pPr>
        <w:pStyle w:val="Sinespaciado"/>
        <w:ind w:left="708"/>
        <w:jc w:val="center"/>
        <w:rPr>
          <w:rFonts w:cs="Calibri"/>
          <w:sz w:val="24"/>
          <w:szCs w:val="24"/>
          <w:highlight w:val="magenta"/>
        </w:rPr>
      </w:pPr>
    </w:p>
    <w:p w:rsidR="004E7E37" w:rsidRPr="004E7E37" w:rsidRDefault="004E7E37" w:rsidP="004E7E37">
      <w:pPr>
        <w:pStyle w:val="Sinespaciado"/>
        <w:ind w:left="708"/>
        <w:jc w:val="center"/>
        <w:rPr>
          <w:rFonts w:cs="Calibri"/>
          <w:b/>
          <w:sz w:val="24"/>
          <w:szCs w:val="24"/>
        </w:rPr>
      </w:pPr>
      <w:r w:rsidRPr="004E7E37">
        <w:rPr>
          <w:rFonts w:cs="Calibri"/>
          <w:b/>
          <w:sz w:val="24"/>
          <w:szCs w:val="24"/>
        </w:rPr>
        <w:t>Juan Carlos Razo Martínez.</w:t>
      </w:r>
    </w:p>
    <w:p w:rsidR="004E7E37" w:rsidRPr="004E7E37" w:rsidRDefault="004E7E37" w:rsidP="004E7E37">
      <w:pPr>
        <w:pStyle w:val="Sinespaciado"/>
        <w:ind w:left="708"/>
        <w:jc w:val="center"/>
        <w:rPr>
          <w:rFonts w:cs="Calibri"/>
          <w:sz w:val="24"/>
          <w:szCs w:val="24"/>
          <w:lang w:val="es-ES"/>
        </w:rPr>
      </w:pPr>
      <w:r w:rsidRPr="004E7E37">
        <w:rPr>
          <w:rFonts w:cs="Calibri"/>
          <w:sz w:val="24"/>
          <w:szCs w:val="24"/>
        </w:rPr>
        <w:t>Contraloría Ciudadana.</w:t>
      </w:r>
    </w:p>
    <w:p w:rsidR="004E7E37" w:rsidRPr="004E7E37" w:rsidRDefault="004E7E37" w:rsidP="004E7E37">
      <w:pPr>
        <w:pStyle w:val="Sinespaciado"/>
        <w:ind w:left="708"/>
        <w:jc w:val="center"/>
        <w:rPr>
          <w:rFonts w:cs="Calibri"/>
          <w:sz w:val="24"/>
          <w:szCs w:val="24"/>
          <w:lang w:val="pt-BR"/>
        </w:rPr>
      </w:pPr>
      <w:r w:rsidRPr="004E7E37">
        <w:rPr>
          <w:rFonts w:cs="Calibri"/>
          <w:sz w:val="24"/>
          <w:szCs w:val="24"/>
          <w:lang w:val="pt-BR"/>
        </w:rPr>
        <w:t>Suplente.</w:t>
      </w:r>
    </w:p>
    <w:p w:rsidR="004E7E37" w:rsidRPr="004E7E37" w:rsidRDefault="004E7E37" w:rsidP="004E7E37">
      <w:pPr>
        <w:pStyle w:val="Sinespaciado"/>
        <w:ind w:left="708"/>
        <w:jc w:val="center"/>
        <w:rPr>
          <w:rFonts w:cs="Calibri"/>
          <w:sz w:val="24"/>
          <w:szCs w:val="24"/>
          <w:lang w:val="pt-BR"/>
        </w:rPr>
      </w:pPr>
    </w:p>
    <w:p w:rsidR="004E7E37" w:rsidRPr="004E7E37" w:rsidRDefault="004E7E37" w:rsidP="004E7E37">
      <w:pPr>
        <w:pStyle w:val="Sinespaciado"/>
        <w:ind w:left="708"/>
        <w:jc w:val="center"/>
        <w:rPr>
          <w:rFonts w:cs="Calibri"/>
          <w:sz w:val="24"/>
          <w:szCs w:val="24"/>
          <w:lang w:val="pt-BR"/>
        </w:rPr>
      </w:pPr>
    </w:p>
    <w:p w:rsidR="004E7E37" w:rsidRDefault="004E7E37" w:rsidP="004E7E37">
      <w:pPr>
        <w:pStyle w:val="Sinespaciado"/>
        <w:ind w:left="708"/>
        <w:jc w:val="center"/>
        <w:rPr>
          <w:rFonts w:cs="Calibri"/>
          <w:b/>
          <w:sz w:val="24"/>
          <w:szCs w:val="24"/>
          <w:highlight w:val="yellow"/>
          <w:lang w:val="pt-BR"/>
        </w:rPr>
      </w:pPr>
    </w:p>
    <w:p w:rsidR="00870885" w:rsidRDefault="00870885" w:rsidP="004E7E37">
      <w:pPr>
        <w:pStyle w:val="Sinespaciado"/>
        <w:ind w:left="708"/>
        <w:jc w:val="center"/>
        <w:rPr>
          <w:rFonts w:cs="Calibri"/>
          <w:b/>
          <w:sz w:val="24"/>
          <w:szCs w:val="24"/>
          <w:highlight w:val="yellow"/>
          <w:lang w:val="pt-BR"/>
        </w:rPr>
      </w:pPr>
    </w:p>
    <w:p w:rsidR="00870885" w:rsidRDefault="00870885" w:rsidP="004E7E37">
      <w:pPr>
        <w:pStyle w:val="Sinespaciado"/>
        <w:ind w:left="708"/>
        <w:jc w:val="center"/>
        <w:rPr>
          <w:rFonts w:cs="Calibri"/>
          <w:b/>
          <w:sz w:val="24"/>
          <w:szCs w:val="24"/>
          <w:highlight w:val="yellow"/>
          <w:lang w:val="pt-BR"/>
        </w:rPr>
      </w:pPr>
    </w:p>
    <w:p w:rsidR="00870885" w:rsidRPr="004E7E37" w:rsidRDefault="00870885" w:rsidP="004E7E37">
      <w:pPr>
        <w:pStyle w:val="Sinespaciado"/>
        <w:ind w:left="708"/>
        <w:jc w:val="center"/>
        <w:rPr>
          <w:rFonts w:cs="Calibri"/>
          <w:b/>
          <w:sz w:val="24"/>
          <w:szCs w:val="24"/>
          <w:highlight w:val="yellow"/>
          <w:lang w:val="pt-BR"/>
        </w:rPr>
      </w:pPr>
    </w:p>
    <w:p w:rsidR="004E7E37" w:rsidRPr="004E7E37" w:rsidRDefault="004E7E37" w:rsidP="004E7E37">
      <w:pPr>
        <w:pStyle w:val="Sinespaciado"/>
        <w:ind w:left="708"/>
        <w:jc w:val="center"/>
        <w:rPr>
          <w:rFonts w:cs="Calibri"/>
          <w:b/>
          <w:sz w:val="24"/>
          <w:szCs w:val="24"/>
        </w:rPr>
      </w:pPr>
      <w:r w:rsidRPr="004E7E37">
        <w:rPr>
          <w:rFonts w:cs="Calibri"/>
          <w:b/>
          <w:sz w:val="24"/>
          <w:szCs w:val="24"/>
        </w:rPr>
        <w:t>Diego Armando Cárdenas Paredes.</w:t>
      </w:r>
    </w:p>
    <w:p w:rsidR="004E7E37" w:rsidRPr="004E7E37" w:rsidRDefault="004E7E37" w:rsidP="004E7E37">
      <w:pPr>
        <w:pStyle w:val="Sinespaciado"/>
        <w:ind w:left="708"/>
        <w:jc w:val="center"/>
        <w:rPr>
          <w:rFonts w:cs="Calibri"/>
          <w:sz w:val="24"/>
          <w:szCs w:val="24"/>
        </w:rPr>
      </w:pPr>
      <w:r w:rsidRPr="004E7E37">
        <w:rPr>
          <w:rFonts w:cs="Calibri"/>
          <w:sz w:val="24"/>
          <w:szCs w:val="24"/>
        </w:rPr>
        <w:t>Área Jurídica de la Dirección de Adquisiciones.</w:t>
      </w:r>
    </w:p>
    <w:p w:rsidR="004E7E37" w:rsidRPr="004E7E37" w:rsidRDefault="004E7E37" w:rsidP="004E7E37">
      <w:pPr>
        <w:pStyle w:val="Sinespaciado"/>
        <w:ind w:left="708"/>
        <w:jc w:val="center"/>
        <w:rPr>
          <w:rFonts w:cs="Calibri"/>
          <w:sz w:val="24"/>
          <w:szCs w:val="24"/>
        </w:rPr>
      </w:pPr>
      <w:r w:rsidRPr="004E7E37">
        <w:rPr>
          <w:rFonts w:cs="Calibri"/>
          <w:sz w:val="24"/>
          <w:szCs w:val="24"/>
        </w:rPr>
        <w:t>Titular.</w:t>
      </w:r>
    </w:p>
    <w:p w:rsidR="004E7E37" w:rsidRPr="004E7E37" w:rsidRDefault="004E7E37" w:rsidP="004E7E37">
      <w:pPr>
        <w:pStyle w:val="Sinespaciado"/>
        <w:ind w:left="708"/>
        <w:jc w:val="center"/>
        <w:rPr>
          <w:rFonts w:cs="Calibri"/>
          <w:b/>
          <w:sz w:val="24"/>
          <w:szCs w:val="24"/>
          <w:highlight w:val="yellow"/>
          <w:lang w:val="pt-BR"/>
        </w:rPr>
      </w:pPr>
    </w:p>
    <w:p w:rsidR="004E7E37" w:rsidRPr="004E7E37" w:rsidRDefault="004E7E37" w:rsidP="004E7E37">
      <w:pPr>
        <w:pStyle w:val="Sinespaciado"/>
        <w:ind w:left="708"/>
        <w:jc w:val="center"/>
        <w:rPr>
          <w:rFonts w:cs="Calibri"/>
          <w:b/>
          <w:sz w:val="24"/>
          <w:szCs w:val="24"/>
          <w:lang w:val="pt-BR"/>
        </w:rPr>
      </w:pPr>
    </w:p>
    <w:p w:rsidR="004E7E37" w:rsidRDefault="004E7E37" w:rsidP="004E7E37">
      <w:pPr>
        <w:pStyle w:val="Sinespaciado"/>
        <w:ind w:left="708"/>
        <w:jc w:val="center"/>
        <w:rPr>
          <w:rFonts w:cs="Calibri"/>
          <w:b/>
          <w:sz w:val="24"/>
          <w:szCs w:val="24"/>
          <w:lang w:val="pt-BR"/>
        </w:rPr>
      </w:pPr>
    </w:p>
    <w:p w:rsidR="00870885" w:rsidRPr="004E7E37" w:rsidRDefault="00870885" w:rsidP="004E7E37">
      <w:pPr>
        <w:pStyle w:val="Sinespaciado"/>
        <w:ind w:left="708"/>
        <w:jc w:val="center"/>
        <w:rPr>
          <w:rFonts w:cs="Calibri"/>
          <w:b/>
          <w:sz w:val="24"/>
          <w:szCs w:val="24"/>
          <w:lang w:val="pt-BR"/>
        </w:rPr>
      </w:pPr>
    </w:p>
    <w:p w:rsidR="004E7E37" w:rsidRPr="004E7E37" w:rsidRDefault="004E7E37" w:rsidP="004E7E37">
      <w:pPr>
        <w:pStyle w:val="Sinespaciado"/>
        <w:ind w:left="708"/>
        <w:jc w:val="center"/>
        <w:rPr>
          <w:rFonts w:cs="Calibri"/>
          <w:b/>
          <w:sz w:val="24"/>
          <w:szCs w:val="24"/>
          <w:lang w:val="pt-BR"/>
        </w:rPr>
      </w:pPr>
      <w:proofErr w:type="spellStart"/>
      <w:r w:rsidRPr="004E7E37">
        <w:rPr>
          <w:rFonts w:cs="Calibri"/>
          <w:b/>
          <w:sz w:val="24"/>
          <w:szCs w:val="24"/>
          <w:lang w:val="pt-BR"/>
        </w:rPr>
        <w:t>Liceida</w:t>
      </w:r>
      <w:proofErr w:type="spellEnd"/>
      <w:r w:rsidRPr="004E7E37">
        <w:rPr>
          <w:rFonts w:cs="Calibri"/>
          <w:b/>
          <w:sz w:val="24"/>
          <w:szCs w:val="24"/>
          <w:lang w:val="pt-BR"/>
        </w:rPr>
        <w:t xml:space="preserve"> </w:t>
      </w:r>
      <w:proofErr w:type="spellStart"/>
      <w:r w:rsidRPr="004E7E37">
        <w:rPr>
          <w:rFonts w:cs="Calibri"/>
          <w:b/>
          <w:sz w:val="24"/>
          <w:szCs w:val="24"/>
          <w:lang w:val="pt-BR"/>
        </w:rPr>
        <w:t>Dorantes</w:t>
      </w:r>
      <w:proofErr w:type="spellEnd"/>
      <w:r w:rsidRPr="004E7E37">
        <w:rPr>
          <w:rFonts w:cs="Calibri"/>
          <w:b/>
          <w:sz w:val="24"/>
          <w:szCs w:val="24"/>
          <w:lang w:val="pt-BR"/>
        </w:rPr>
        <w:t xml:space="preserve"> </w:t>
      </w:r>
      <w:proofErr w:type="spellStart"/>
      <w:r w:rsidRPr="004E7E37">
        <w:rPr>
          <w:rFonts w:cs="Calibri"/>
          <w:b/>
          <w:sz w:val="24"/>
          <w:szCs w:val="24"/>
          <w:lang w:val="pt-BR"/>
        </w:rPr>
        <w:t>Contreras</w:t>
      </w:r>
      <w:proofErr w:type="spellEnd"/>
      <w:r w:rsidRPr="004E7E37">
        <w:rPr>
          <w:rFonts w:cs="Calibri"/>
          <w:b/>
          <w:sz w:val="24"/>
          <w:szCs w:val="24"/>
          <w:lang w:val="pt-BR"/>
        </w:rPr>
        <w:t>.</w:t>
      </w:r>
    </w:p>
    <w:p w:rsidR="004E7E37" w:rsidRPr="004E7E37" w:rsidRDefault="004E7E37" w:rsidP="004E7E37">
      <w:pPr>
        <w:pStyle w:val="Sinespaciado"/>
        <w:ind w:left="708"/>
        <w:jc w:val="center"/>
        <w:rPr>
          <w:rFonts w:cs="Calibri"/>
          <w:sz w:val="24"/>
          <w:szCs w:val="24"/>
          <w:lang w:val="pt-BR"/>
        </w:rPr>
      </w:pPr>
      <w:r w:rsidRPr="004E7E37">
        <w:rPr>
          <w:rFonts w:cs="Calibri"/>
          <w:sz w:val="24"/>
          <w:szCs w:val="24"/>
          <w:lang w:val="pt-BR"/>
        </w:rPr>
        <w:t>Representante de la Fracción del Partido Movimiento de Regeneración Nacional</w:t>
      </w:r>
    </w:p>
    <w:p w:rsidR="004E7E37" w:rsidRPr="004E7E37" w:rsidRDefault="004E7E37" w:rsidP="004E7E37">
      <w:pPr>
        <w:pStyle w:val="Sinespaciado"/>
        <w:ind w:left="708"/>
        <w:jc w:val="center"/>
        <w:rPr>
          <w:rFonts w:cs="Calibri"/>
          <w:sz w:val="24"/>
          <w:szCs w:val="24"/>
          <w:lang w:val="pt-BR"/>
        </w:rPr>
      </w:pPr>
      <w:r w:rsidRPr="004E7E37">
        <w:rPr>
          <w:rFonts w:cs="Calibri"/>
          <w:sz w:val="24"/>
          <w:szCs w:val="24"/>
          <w:lang w:val="pt-BR"/>
        </w:rPr>
        <w:t>Suplente.</w:t>
      </w:r>
    </w:p>
    <w:p w:rsidR="004E7E37" w:rsidRPr="004E7E37" w:rsidRDefault="004E7E37" w:rsidP="004E7E37">
      <w:pPr>
        <w:pStyle w:val="Sinespaciado"/>
        <w:ind w:left="708"/>
        <w:jc w:val="center"/>
        <w:rPr>
          <w:rFonts w:cs="Calibri"/>
          <w:b/>
          <w:sz w:val="24"/>
          <w:szCs w:val="24"/>
          <w:highlight w:val="yellow"/>
          <w:lang w:val="pt-BR"/>
        </w:rPr>
      </w:pPr>
    </w:p>
    <w:p w:rsidR="004E7E37" w:rsidRPr="004E7E37" w:rsidRDefault="004E7E37" w:rsidP="004E7E37">
      <w:pPr>
        <w:pStyle w:val="Sinespaciado"/>
        <w:ind w:left="708"/>
        <w:jc w:val="center"/>
        <w:rPr>
          <w:rFonts w:cs="Calibri"/>
          <w:b/>
          <w:sz w:val="24"/>
          <w:szCs w:val="24"/>
          <w:highlight w:val="yellow"/>
          <w:lang w:val="pt-BR"/>
        </w:rPr>
      </w:pPr>
    </w:p>
    <w:p w:rsidR="004E7E37" w:rsidRDefault="004E7E37" w:rsidP="004E7E37">
      <w:pPr>
        <w:pStyle w:val="Sinespaciado"/>
        <w:ind w:left="708"/>
        <w:jc w:val="center"/>
        <w:rPr>
          <w:rFonts w:cs="Calibri"/>
          <w:b/>
          <w:sz w:val="24"/>
          <w:szCs w:val="24"/>
          <w:highlight w:val="yellow"/>
          <w:lang w:val="pt-BR"/>
        </w:rPr>
      </w:pPr>
    </w:p>
    <w:p w:rsidR="00870885" w:rsidRDefault="00870885" w:rsidP="004E7E37">
      <w:pPr>
        <w:pStyle w:val="Sinespaciado"/>
        <w:ind w:left="708"/>
        <w:jc w:val="center"/>
        <w:rPr>
          <w:rFonts w:cs="Calibri"/>
          <w:b/>
          <w:sz w:val="24"/>
          <w:szCs w:val="24"/>
          <w:highlight w:val="yellow"/>
          <w:lang w:val="pt-BR"/>
        </w:rPr>
      </w:pPr>
    </w:p>
    <w:p w:rsidR="00870885" w:rsidRPr="004E7E37" w:rsidRDefault="00870885" w:rsidP="004E7E37">
      <w:pPr>
        <w:pStyle w:val="Sinespaciado"/>
        <w:ind w:left="708"/>
        <w:jc w:val="center"/>
        <w:rPr>
          <w:rFonts w:cs="Calibri"/>
          <w:b/>
          <w:sz w:val="24"/>
          <w:szCs w:val="24"/>
          <w:highlight w:val="yellow"/>
          <w:lang w:val="pt-BR"/>
        </w:rPr>
      </w:pPr>
    </w:p>
    <w:p w:rsidR="004E7E37" w:rsidRPr="004E7E37" w:rsidRDefault="004E7E37" w:rsidP="004E7E37">
      <w:pPr>
        <w:pStyle w:val="Sinespaciado"/>
        <w:ind w:left="708"/>
        <w:jc w:val="center"/>
        <w:rPr>
          <w:rFonts w:cs="Calibri"/>
          <w:b/>
          <w:color w:val="000000" w:themeColor="text1"/>
          <w:sz w:val="24"/>
          <w:szCs w:val="24"/>
        </w:rPr>
      </w:pPr>
      <w:r w:rsidRPr="004E7E37">
        <w:rPr>
          <w:rFonts w:cs="Calibri"/>
          <w:b/>
          <w:color w:val="000000" w:themeColor="text1"/>
          <w:sz w:val="24"/>
          <w:szCs w:val="24"/>
        </w:rPr>
        <w:t>Luz Ríos Cruz.</w:t>
      </w:r>
    </w:p>
    <w:p w:rsidR="004E7E37" w:rsidRPr="004E7E37" w:rsidRDefault="004E7E37" w:rsidP="004E7E37">
      <w:pPr>
        <w:pStyle w:val="Sinespaciado"/>
        <w:ind w:left="708"/>
        <w:jc w:val="center"/>
        <w:rPr>
          <w:rFonts w:cs="Calibri"/>
          <w:sz w:val="24"/>
          <w:szCs w:val="24"/>
        </w:rPr>
      </w:pPr>
      <w:r w:rsidRPr="004E7E37">
        <w:rPr>
          <w:rFonts w:cs="Calibri"/>
          <w:sz w:val="24"/>
          <w:szCs w:val="24"/>
        </w:rPr>
        <w:t>Representante de la Fracción del Partido Futuro.</w:t>
      </w:r>
    </w:p>
    <w:p w:rsidR="004E7E37" w:rsidRPr="004E7E37" w:rsidRDefault="004E7E37" w:rsidP="004E7E37">
      <w:pPr>
        <w:pStyle w:val="Sinespaciado"/>
        <w:ind w:left="708"/>
        <w:jc w:val="center"/>
        <w:rPr>
          <w:rFonts w:cs="Calibri"/>
          <w:sz w:val="24"/>
          <w:szCs w:val="24"/>
        </w:rPr>
      </w:pPr>
      <w:r w:rsidRPr="004E7E37">
        <w:rPr>
          <w:rFonts w:cs="Calibri"/>
          <w:sz w:val="24"/>
          <w:szCs w:val="24"/>
        </w:rPr>
        <w:t>Suplente.</w:t>
      </w:r>
    </w:p>
    <w:p w:rsidR="004E7E37" w:rsidRPr="004E7E37" w:rsidRDefault="004E7E37" w:rsidP="004E7E37">
      <w:pPr>
        <w:pStyle w:val="Sinespaciado"/>
        <w:ind w:left="708"/>
        <w:jc w:val="center"/>
        <w:rPr>
          <w:rFonts w:cs="Calibri"/>
          <w:b/>
          <w:color w:val="000000" w:themeColor="text1"/>
          <w:sz w:val="24"/>
          <w:szCs w:val="24"/>
        </w:rPr>
      </w:pPr>
    </w:p>
    <w:p w:rsidR="004E7E37" w:rsidRDefault="004E7E37" w:rsidP="004E7E37">
      <w:pPr>
        <w:pStyle w:val="Sinespaciado"/>
        <w:ind w:left="708"/>
        <w:jc w:val="center"/>
        <w:rPr>
          <w:rFonts w:cs="Calibri"/>
          <w:sz w:val="24"/>
          <w:szCs w:val="24"/>
          <w:highlight w:val="yellow"/>
        </w:rPr>
      </w:pPr>
    </w:p>
    <w:p w:rsidR="00870885" w:rsidRDefault="00870885" w:rsidP="004E7E37">
      <w:pPr>
        <w:pStyle w:val="Sinespaciado"/>
        <w:ind w:left="708"/>
        <w:jc w:val="center"/>
        <w:rPr>
          <w:rFonts w:cs="Calibri"/>
          <w:sz w:val="24"/>
          <w:szCs w:val="24"/>
          <w:highlight w:val="yellow"/>
        </w:rPr>
      </w:pPr>
    </w:p>
    <w:p w:rsidR="00056522" w:rsidRDefault="00056522" w:rsidP="004E7E37">
      <w:pPr>
        <w:pStyle w:val="Sinespaciado"/>
        <w:ind w:left="708"/>
        <w:jc w:val="center"/>
        <w:rPr>
          <w:rFonts w:cs="Calibri"/>
          <w:sz w:val="24"/>
          <w:szCs w:val="24"/>
          <w:highlight w:val="yellow"/>
        </w:rPr>
      </w:pPr>
    </w:p>
    <w:p w:rsidR="004E7E37" w:rsidRPr="004E7E37" w:rsidRDefault="004E7E37" w:rsidP="004E7E37">
      <w:pPr>
        <w:pStyle w:val="Sinespaciado"/>
        <w:ind w:left="708"/>
        <w:jc w:val="center"/>
        <w:rPr>
          <w:rFonts w:cs="Calibri"/>
          <w:b/>
          <w:sz w:val="24"/>
          <w:szCs w:val="24"/>
        </w:rPr>
      </w:pPr>
      <w:r w:rsidRPr="004E7E37">
        <w:rPr>
          <w:rFonts w:cs="Calibri"/>
          <w:b/>
          <w:sz w:val="24"/>
          <w:szCs w:val="24"/>
        </w:rPr>
        <w:t>José Manuel Martín del Campo Flores.</w:t>
      </w:r>
    </w:p>
    <w:p w:rsidR="004E7E37" w:rsidRPr="004E7E37" w:rsidRDefault="004E7E37" w:rsidP="004E7E37">
      <w:pPr>
        <w:pStyle w:val="Sinespaciado"/>
        <w:ind w:left="708"/>
        <w:jc w:val="center"/>
        <w:rPr>
          <w:rFonts w:cs="Calibri"/>
          <w:sz w:val="24"/>
          <w:szCs w:val="24"/>
        </w:rPr>
      </w:pPr>
      <w:r w:rsidRPr="004E7E37">
        <w:rPr>
          <w:rFonts w:cs="Calibri"/>
          <w:sz w:val="24"/>
          <w:szCs w:val="24"/>
        </w:rPr>
        <w:t>Representante de la Fracción del Partido Acción Nacional.</w:t>
      </w:r>
    </w:p>
    <w:p w:rsidR="004E7E37" w:rsidRPr="004E7E37" w:rsidRDefault="004E7E37" w:rsidP="004E7E37">
      <w:pPr>
        <w:pStyle w:val="Sinespaciado"/>
        <w:ind w:left="708"/>
        <w:jc w:val="center"/>
        <w:rPr>
          <w:rFonts w:cs="Calibri"/>
          <w:sz w:val="24"/>
          <w:szCs w:val="24"/>
          <w:highlight w:val="yellow"/>
        </w:rPr>
      </w:pPr>
      <w:r w:rsidRPr="004E7E37">
        <w:rPr>
          <w:rFonts w:cs="Calibri"/>
          <w:sz w:val="24"/>
          <w:szCs w:val="24"/>
        </w:rPr>
        <w:t>Suplente.</w:t>
      </w:r>
    </w:p>
    <w:p w:rsidR="004E7E37" w:rsidRPr="004E7E37" w:rsidRDefault="004E7E37" w:rsidP="004E7E37">
      <w:pPr>
        <w:pStyle w:val="Sinespaciado"/>
        <w:ind w:left="708"/>
        <w:jc w:val="center"/>
        <w:rPr>
          <w:rFonts w:cs="Calibri"/>
          <w:sz w:val="24"/>
          <w:szCs w:val="24"/>
          <w:highlight w:val="yellow"/>
        </w:rPr>
      </w:pPr>
    </w:p>
    <w:p w:rsidR="004E7E37" w:rsidRPr="004E7E37" w:rsidRDefault="004E7E37" w:rsidP="004E7E37">
      <w:pPr>
        <w:pStyle w:val="Sinespaciado"/>
        <w:ind w:left="708"/>
        <w:jc w:val="center"/>
        <w:rPr>
          <w:rFonts w:cs="Calibri"/>
          <w:sz w:val="24"/>
          <w:szCs w:val="24"/>
          <w:highlight w:val="yellow"/>
        </w:rPr>
      </w:pPr>
    </w:p>
    <w:p w:rsidR="004E7E37" w:rsidRPr="004E7E37" w:rsidRDefault="004E7E37" w:rsidP="004E7E37">
      <w:pPr>
        <w:pStyle w:val="Sinespaciado"/>
        <w:ind w:left="708"/>
        <w:jc w:val="center"/>
        <w:rPr>
          <w:rFonts w:cs="Calibri"/>
          <w:sz w:val="24"/>
          <w:szCs w:val="24"/>
          <w:highlight w:val="yellow"/>
        </w:rPr>
      </w:pPr>
    </w:p>
    <w:p w:rsidR="004E7E37" w:rsidRPr="004E7E37" w:rsidRDefault="004E7E37" w:rsidP="004E7E37">
      <w:pPr>
        <w:pStyle w:val="Sinespaciado"/>
        <w:ind w:left="708"/>
        <w:jc w:val="center"/>
        <w:rPr>
          <w:rFonts w:cs="Calibri"/>
          <w:sz w:val="24"/>
          <w:szCs w:val="24"/>
          <w:highlight w:val="yellow"/>
        </w:rPr>
      </w:pPr>
    </w:p>
    <w:p w:rsidR="004E7E37" w:rsidRPr="004E7E37" w:rsidRDefault="004E7E37" w:rsidP="004E7E37">
      <w:pPr>
        <w:pStyle w:val="Sinespaciado"/>
        <w:ind w:left="708"/>
        <w:jc w:val="center"/>
        <w:rPr>
          <w:rFonts w:cs="Calibri"/>
          <w:b/>
          <w:sz w:val="24"/>
          <w:szCs w:val="24"/>
        </w:rPr>
      </w:pPr>
      <w:r w:rsidRPr="004E7E37">
        <w:rPr>
          <w:rFonts w:cs="Calibri"/>
          <w:b/>
          <w:sz w:val="24"/>
          <w:szCs w:val="24"/>
        </w:rPr>
        <w:t>Luz Elena Rosete Cortés.</w:t>
      </w:r>
    </w:p>
    <w:p w:rsidR="004E7E37" w:rsidRPr="004E7E37" w:rsidRDefault="004E7E37" w:rsidP="004E7E37">
      <w:pPr>
        <w:pStyle w:val="Sinespaciado"/>
        <w:ind w:left="708"/>
        <w:jc w:val="center"/>
        <w:rPr>
          <w:rFonts w:cs="Calibri"/>
          <w:sz w:val="24"/>
          <w:szCs w:val="24"/>
        </w:rPr>
      </w:pPr>
      <w:r w:rsidRPr="004E7E37">
        <w:rPr>
          <w:rFonts w:cs="Calibri"/>
          <w:sz w:val="24"/>
          <w:szCs w:val="24"/>
        </w:rPr>
        <w:t>Secretario Técnico y Ejecutivo del Comité de Adquisiciones.</w:t>
      </w:r>
    </w:p>
    <w:p w:rsidR="008D0BC5" w:rsidRPr="00493C55" w:rsidRDefault="004E7E37" w:rsidP="00870885">
      <w:pPr>
        <w:tabs>
          <w:tab w:val="left" w:pos="3969"/>
        </w:tabs>
        <w:spacing w:line="360" w:lineRule="auto"/>
        <w:jc w:val="center"/>
        <w:rPr>
          <w:rFonts w:asciiTheme="minorHAnsi" w:eastAsia="Calibri" w:hAnsiTheme="minorHAnsi" w:cstheme="minorHAnsi"/>
          <w:lang w:val="es-ES" w:eastAsia="en-US"/>
        </w:rPr>
      </w:pPr>
      <w:r w:rsidRPr="004E7E37">
        <w:rPr>
          <w:rFonts w:ascii="Calibri" w:eastAsia="Calibri" w:hAnsi="Calibri" w:cs="Calibri"/>
        </w:rPr>
        <w:t>Titular.</w:t>
      </w:r>
      <w:bookmarkStart w:id="0" w:name="_GoBack"/>
      <w:bookmarkEnd w:id="0"/>
    </w:p>
    <w:sectPr w:rsidR="008D0BC5" w:rsidRPr="00493C55" w:rsidSect="00D016B0">
      <w:headerReference w:type="default" r:id="rId20"/>
      <w:footerReference w:type="even" r:id="rId21"/>
      <w:footerReference w:type="default" r:id="rId22"/>
      <w:pgSz w:w="12240" w:h="15840" w:code="1"/>
      <w:pgMar w:top="284" w:right="14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C66" w:rsidRDefault="00032C66" w:rsidP="00162908">
      <w:r>
        <w:separator/>
      </w:r>
    </w:p>
  </w:endnote>
  <w:endnote w:type="continuationSeparator" w:id="0">
    <w:p w:rsidR="00032C66" w:rsidRDefault="00032C66"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168" w:rsidRDefault="00EC6168"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6168" w:rsidRDefault="00EC6168"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rsidR="00EC6168" w:rsidRDefault="00EC6168">
            <w:pPr>
              <w:pStyle w:val="Piedepgina"/>
              <w:jc w:val="center"/>
            </w:pPr>
          </w:p>
          <w:p w:rsidR="00EC6168" w:rsidRPr="004747AC" w:rsidRDefault="00EC6168" w:rsidP="00551520">
            <w:pPr>
              <w:pStyle w:val="Sinespaciado"/>
              <w:rPr>
                <w:rFonts w:asciiTheme="minorHAnsi" w:eastAsiaTheme="minorHAnsi" w:hAnsiTheme="minorHAnsi" w:cstheme="minorHAnsi"/>
                <w:sz w:val="18"/>
                <w:szCs w:val="18"/>
                <w:lang w:val="es-ES"/>
              </w:rPr>
            </w:pPr>
            <w:r w:rsidRPr="004747AC">
              <w:rPr>
                <w:rFonts w:asciiTheme="minorHAnsi" w:eastAsiaTheme="minorHAnsi" w:hAnsiTheme="minorHAnsi" w:cstheme="minorHAnsi"/>
                <w:sz w:val="18"/>
                <w:szCs w:val="18"/>
                <w:lang w:val="pt-BR"/>
              </w:rPr>
              <w:t>L</w:t>
            </w:r>
            <w:r w:rsidRPr="004747AC">
              <w:rPr>
                <w:rFonts w:asciiTheme="minorHAnsi" w:eastAsiaTheme="minorHAnsi" w:hAnsiTheme="minorHAnsi" w:cstheme="minorHAnsi"/>
                <w:sz w:val="18"/>
                <w:szCs w:val="18"/>
                <w:lang w:val="es-ES"/>
              </w:rPr>
              <w:t>a presente hoja forma parte d</w:t>
            </w:r>
            <w:r>
              <w:rPr>
                <w:rFonts w:asciiTheme="minorHAnsi" w:eastAsiaTheme="minorHAnsi" w:hAnsiTheme="minorHAnsi" w:cstheme="minorHAnsi"/>
                <w:sz w:val="18"/>
                <w:szCs w:val="18"/>
                <w:lang w:val="es-ES"/>
              </w:rPr>
              <w:t>el acta de acuerdos de Décima Sexta</w:t>
            </w:r>
            <w:r w:rsidRPr="004747AC">
              <w:rPr>
                <w:rFonts w:asciiTheme="minorHAnsi" w:eastAsiaTheme="minorHAnsi" w:hAnsiTheme="minorHAnsi" w:cstheme="minorHAnsi"/>
                <w:sz w:val="18"/>
                <w:szCs w:val="18"/>
                <w:lang w:val="es-ES"/>
              </w:rPr>
              <w:t xml:space="preserve"> </w:t>
            </w:r>
            <w:r>
              <w:rPr>
                <w:rFonts w:asciiTheme="minorHAnsi" w:eastAsiaTheme="minorHAnsi" w:hAnsiTheme="minorHAnsi" w:cstheme="minorHAnsi"/>
                <w:sz w:val="18"/>
                <w:szCs w:val="18"/>
                <w:lang w:val="es-ES"/>
              </w:rPr>
              <w:t>Sesión O</w:t>
            </w:r>
            <w:r w:rsidRPr="004747AC">
              <w:rPr>
                <w:rFonts w:asciiTheme="minorHAnsi" w:eastAsiaTheme="minorHAnsi" w:hAnsiTheme="minorHAnsi" w:cstheme="minorHAnsi"/>
                <w:sz w:val="18"/>
                <w:szCs w:val="18"/>
                <w:lang w:val="es-ES"/>
              </w:rPr>
              <w:t xml:space="preserve">rdinaria celebrada el </w:t>
            </w:r>
            <w:r>
              <w:rPr>
                <w:rFonts w:asciiTheme="minorHAnsi" w:eastAsiaTheme="minorHAnsi" w:hAnsiTheme="minorHAnsi" w:cstheme="minorHAnsi"/>
                <w:sz w:val="18"/>
                <w:szCs w:val="18"/>
                <w:lang w:val="es-ES"/>
              </w:rPr>
              <w:t>08</w:t>
            </w:r>
            <w:r w:rsidRPr="004747AC">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septiembre</w:t>
            </w:r>
            <w:r w:rsidRPr="004747AC">
              <w:rPr>
                <w:rFonts w:asciiTheme="minorHAnsi" w:eastAsiaTheme="minorHAnsi" w:hAnsiTheme="minorHAnsi" w:cstheme="minorHAnsi"/>
                <w:sz w:val="18"/>
                <w:szCs w:val="18"/>
                <w:lang w:val="es-ES"/>
              </w:rPr>
              <w:t xml:space="preserve"> del 2022</w:t>
            </w:r>
          </w:p>
          <w:p w:rsidR="00EC6168" w:rsidRPr="00551520" w:rsidRDefault="00EC6168"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EC6168" w:rsidRDefault="00EC6168">
            <w:pPr>
              <w:pStyle w:val="Piedepgina"/>
              <w:jc w:val="center"/>
            </w:pPr>
          </w:p>
          <w:p w:rsidR="00EC6168" w:rsidRDefault="00EC6168">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43</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45</w:t>
            </w:r>
            <w:r w:rsidRPr="00551520">
              <w:rPr>
                <w:rFonts w:asciiTheme="minorHAnsi" w:hAnsiTheme="minorHAnsi" w:cstheme="minorHAnsi"/>
                <w:b/>
                <w:bCs/>
                <w:sz w:val="20"/>
                <w:szCs w:val="20"/>
              </w:rPr>
              <w:fldChar w:fldCharType="end"/>
            </w:r>
          </w:p>
        </w:sdtContent>
      </w:sdt>
    </w:sdtContent>
  </w:sdt>
  <w:p w:rsidR="00EC6168" w:rsidRDefault="00EC6168"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C66" w:rsidRDefault="00032C66" w:rsidP="00162908">
      <w:r>
        <w:separator/>
      </w:r>
    </w:p>
  </w:footnote>
  <w:footnote w:type="continuationSeparator" w:id="0">
    <w:p w:rsidR="00032C66" w:rsidRDefault="00032C66"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6168" w:rsidRDefault="00EC6168">
    <w:pPr>
      <w:pStyle w:val="Encabezado"/>
    </w:pPr>
    <w:r>
      <w:rPr>
        <w:noProof/>
        <w:lang w:val="es-MX" w:eastAsia="es-MX"/>
      </w:rPr>
      <mc:AlternateContent>
        <mc:Choice Requires="wps">
          <w:drawing>
            <wp:anchor distT="0" distB="0" distL="114300" distR="114300" simplePos="0" relativeHeight="251666432" behindDoc="0" locked="0" layoutInCell="1" allowOverlap="1" wp14:anchorId="2BFD52F7" wp14:editId="30649630">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EC6168" w:rsidRPr="00C72137" w:rsidRDefault="00EC6168">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FD52F7"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EC6168" w:rsidRPr="00C72137" w:rsidRDefault="00EC6168">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1DE27BB8" wp14:editId="14B0F1E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EC6168" w:rsidRPr="00C72137" w:rsidRDefault="00EC6168"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DECIMA SEXTA</w:t>
    </w:r>
    <w:r w:rsidRPr="004456F7">
      <w:rPr>
        <w:rFonts w:asciiTheme="minorHAnsi" w:hAnsiTheme="minorHAnsi" w:cstheme="minorHAnsi"/>
        <w:sz w:val="22"/>
        <w:szCs w:val="22"/>
        <w:lang w:val="es-ES_tradnl"/>
      </w:rPr>
      <w:t xml:space="preserve"> SESIÓN ORDINARIA</w:t>
    </w:r>
  </w:p>
  <w:p w:rsidR="00EC6168" w:rsidRPr="00C72137" w:rsidRDefault="00EC6168"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08</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SEPTIEMBRE</w:t>
    </w:r>
    <w:r w:rsidRPr="004456F7">
      <w:rPr>
        <w:rFonts w:asciiTheme="minorHAnsi" w:hAnsiTheme="minorHAnsi" w:cstheme="minorHAnsi"/>
        <w:sz w:val="22"/>
        <w:szCs w:val="22"/>
        <w:lang w:val="es-ES_tradnl"/>
      </w:rPr>
      <w:t xml:space="preserve"> DEL 2022</w:t>
    </w:r>
  </w:p>
  <w:p w:rsidR="00EC6168" w:rsidRPr="00261A2A" w:rsidRDefault="00EC6168"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84A7D"/>
    <w:multiLevelType w:val="hybridMultilevel"/>
    <w:tmpl w:val="E0DAA3BC"/>
    <w:lvl w:ilvl="0" w:tplc="F13ABEAA">
      <w:start w:val="1"/>
      <w:numFmt w:val="upperLetter"/>
      <w:lvlText w:val="%1."/>
      <w:lvlJc w:val="left"/>
      <w:pPr>
        <w:ind w:left="1080" w:hanging="360"/>
      </w:pPr>
      <w:rPr>
        <w:rFonts w:ascii="Calibri" w:hAnsi="Calibri" w:cs="Calibri" w:hint="default"/>
        <w:b/>
        <w:i w:val="0"/>
        <w:color w:val="000000"/>
        <w:sz w:val="24"/>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ind w:left="3240" w:hanging="360"/>
      </w:pPr>
      <w:rPr>
        <w:rFonts w:cs="Times New Roman"/>
      </w:rPr>
    </w:lvl>
    <w:lvl w:ilvl="4" w:tplc="080A0019">
      <w:start w:val="1"/>
      <w:numFmt w:val="lowerLetter"/>
      <w:lvlText w:val="%5."/>
      <w:lvlJc w:val="left"/>
      <w:pPr>
        <w:ind w:left="3960" w:hanging="360"/>
      </w:pPr>
      <w:rPr>
        <w:rFonts w:cs="Times New Roman"/>
      </w:rPr>
    </w:lvl>
    <w:lvl w:ilvl="5" w:tplc="080A001B">
      <w:start w:val="1"/>
      <w:numFmt w:val="lowerRoman"/>
      <w:lvlText w:val="%6."/>
      <w:lvlJc w:val="right"/>
      <w:pPr>
        <w:ind w:left="4680" w:hanging="180"/>
      </w:pPr>
      <w:rPr>
        <w:rFonts w:cs="Times New Roman"/>
      </w:rPr>
    </w:lvl>
    <w:lvl w:ilvl="6" w:tplc="080A000F">
      <w:start w:val="1"/>
      <w:numFmt w:val="decimal"/>
      <w:lvlText w:val="%7."/>
      <w:lvlJc w:val="left"/>
      <w:pPr>
        <w:ind w:left="5400" w:hanging="360"/>
      </w:pPr>
      <w:rPr>
        <w:rFonts w:cs="Times New Roman"/>
      </w:rPr>
    </w:lvl>
    <w:lvl w:ilvl="7" w:tplc="080A0019">
      <w:start w:val="1"/>
      <w:numFmt w:val="lowerLetter"/>
      <w:lvlText w:val="%8."/>
      <w:lvlJc w:val="left"/>
      <w:pPr>
        <w:ind w:left="6120" w:hanging="360"/>
      </w:pPr>
      <w:rPr>
        <w:rFonts w:cs="Times New Roman"/>
      </w:rPr>
    </w:lvl>
    <w:lvl w:ilvl="8" w:tplc="080A001B">
      <w:start w:val="1"/>
      <w:numFmt w:val="lowerRoman"/>
      <w:lvlText w:val="%9."/>
      <w:lvlJc w:val="right"/>
      <w:pPr>
        <w:ind w:left="6840" w:hanging="180"/>
      </w:pPr>
      <w:rPr>
        <w:rFonts w:cs="Times New Roman"/>
      </w:rPr>
    </w:lvl>
  </w:abstractNum>
  <w:abstractNum w:abstractNumId="1" w15:restartNumberingAfterBreak="0">
    <w:nsid w:val="10AE035A"/>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D5383E"/>
    <w:multiLevelType w:val="hybridMultilevel"/>
    <w:tmpl w:val="4C386D8C"/>
    <w:lvl w:ilvl="0" w:tplc="729C29C8">
      <w:start w:val="2"/>
      <w:numFmt w:val="decimal"/>
      <w:lvlText w:val="%1."/>
      <w:lvlJc w:val="left"/>
      <w:pPr>
        <w:ind w:left="1440" w:hanging="360"/>
      </w:pPr>
      <w:rPr>
        <w:rFonts w:eastAsia="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062093"/>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3E9E6D62"/>
    <w:multiLevelType w:val="hybridMultilevel"/>
    <w:tmpl w:val="20C82348"/>
    <w:lvl w:ilvl="0" w:tplc="D9C27EC0">
      <w:start w:val="1"/>
      <w:numFmt w:val="upperRoman"/>
      <w:lvlText w:val="%1."/>
      <w:lvlJc w:val="left"/>
      <w:pPr>
        <w:ind w:left="1440" w:hanging="72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7"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68772C"/>
    <w:multiLevelType w:val="hybridMultilevel"/>
    <w:tmpl w:val="51E637AC"/>
    <w:lvl w:ilvl="0" w:tplc="24AC5EF4">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9" w15:restartNumberingAfterBreak="0">
    <w:nsid w:val="45B45604"/>
    <w:multiLevelType w:val="hybridMultilevel"/>
    <w:tmpl w:val="856ADC52"/>
    <w:lvl w:ilvl="0" w:tplc="5D0C00CA">
      <w:start w:val="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A4C0F61"/>
    <w:multiLevelType w:val="hybridMultilevel"/>
    <w:tmpl w:val="DFB026F0"/>
    <w:lvl w:ilvl="0" w:tplc="4C024896">
      <w:start w:val="1"/>
      <w:numFmt w:val="decimal"/>
      <w:lvlText w:val="%1."/>
      <w:lvlJc w:val="left"/>
      <w:pPr>
        <w:ind w:left="2280" w:hanging="360"/>
      </w:pPr>
      <w:rPr>
        <w:rFonts w:asciiTheme="minorHAnsi" w:hAnsiTheme="minorHAnsi" w:cstheme="minorHAnsi" w:hint="default"/>
        <w:sz w:val="24"/>
        <w:szCs w:val="24"/>
      </w:rPr>
    </w:lvl>
    <w:lvl w:ilvl="1" w:tplc="080A0019">
      <w:start w:val="1"/>
      <w:numFmt w:val="lowerLetter"/>
      <w:lvlText w:val="%2."/>
      <w:lvlJc w:val="left"/>
      <w:pPr>
        <w:ind w:left="3000" w:hanging="360"/>
      </w:pPr>
      <w:rPr>
        <w:rFonts w:cs="Times New Roman"/>
      </w:rPr>
    </w:lvl>
    <w:lvl w:ilvl="2" w:tplc="080A001B">
      <w:start w:val="1"/>
      <w:numFmt w:val="lowerRoman"/>
      <w:lvlText w:val="%3."/>
      <w:lvlJc w:val="right"/>
      <w:pPr>
        <w:ind w:left="3720" w:hanging="180"/>
      </w:pPr>
      <w:rPr>
        <w:rFonts w:cs="Times New Roman"/>
      </w:rPr>
    </w:lvl>
    <w:lvl w:ilvl="3" w:tplc="080A000F">
      <w:start w:val="1"/>
      <w:numFmt w:val="decimal"/>
      <w:lvlText w:val="%4."/>
      <w:lvlJc w:val="left"/>
      <w:pPr>
        <w:ind w:left="4440" w:hanging="360"/>
      </w:pPr>
      <w:rPr>
        <w:rFonts w:cs="Times New Roman"/>
      </w:rPr>
    </w:lvl>
    <w:lvl w:ilvl="4" w:tplc="080A0019">
      <w:start w:val="1"/>
      <w:numFmt w:val="lowerLetter"/>
      <w:lvlText w:val="%5."/>
      <w:lvlJc w:val="left"/>
      <w:pPr>
        <w:ind w:left="5160" w:hanging="360"/>
      </w:pPr>
      <w:rPr>
        <w:rFonts w:cs="Times New Roman"/>
      </w:rPr>
    </w:lvl>
    <w:lvl w:ilvl="5" w:tplc="080A001B">
      <w:start w:val="1"/>
      <w:numFmt w:val="lowerRoman"/>
      <w:lvlText w:val="%6."/>
      <w:lvlJc w:val="right"/>
      <w:pPr>
        <w:ind w:left="5880" w:hanging="180"/>
      </w:pPr>
      <w:rPr>
        <w:rFonts w:cs="Times New Roman"/>
      </w:rPr>
    </w:lvl>
    <w:lvl w:ilvl="6" w:tplc="080A000F">
      <w:start w:val="1"/>
      <w:numFmt w:val="decimal"/>
      <w:lvlText w:val="%7."/>
      <w:lvlJc w:val="left"/>
      <w:pPr>
        <w:ind w:left="6600" w:hanging="360"/>
      </w:pPr>
      <w:rPr>
        <w:rFonts w:cs="Times New Roman"/>
      </w:rPr>
    </w:lvl>
    <w:lvl w:ilvl="7" w:tplc="080A0019">
      <w:start w:val="1"/>
      <w:numFmt w:val="lowerLetter"/>
      <w:lvlText w:val="%8."/>
      <w:lvlJc w:val="left"/>
      <w:pPr>
        <w:ind w:left="7320" w:hanging="360"/>
      </w:pPr>
      <w:rPr>
        <w:rFonts w:cs="Times New Roman"/>
      </w:rPr>
    </w:lvl>
    <w:lvl w:ilvl="8" w:tplc="080A001B">
      <w:start w:val="1"/>
      <w:numFmt w:val="lowerRoman"/>
      <w:lvlText w:val="%9."/>
      <w:lvlJc w:val="right"/>
      <w:pPr>
        <w:ind w:left="8040" w:hanging="180"/>
      </w:pPr>
      <w:rPr>
        <w:rFonts w:cs="Times New Roman"/>
      </w:rPr>
    </w:lvl>
  </w:abstractNum>
  <w:abstractNum w:abstractNumId="11" w15:restartNumberingAfterBreak="0">
    <w:nsid w:val="4F010ED6"/>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2A7BE6"/>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545161D1"/>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9E5DC4"/>
    <w:multiLevelType w:val="hybridMultilevel"/>
    <w:tmpl w:val="991C3F40"/>
    <w:lvl w:ilvl="0" w:tplc="E72C3D5A">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FC25CFF"/>
    <w:multiLevelType w:val="hybridMultilevel"/>
    <w:tmpl w:val="0A0CE966"/>
    <w:lvl w:ilvl="0" w:tplc="4920E0D6">
      <w:numFmt w:val="bullet"/>
      <w:lvlText w:val=""/>
      <w:lvlJc w:val="left"/>
      <w:pPr>
        <w:ind w:left="2136" w:hanging="360"/>
      </w:pPr>
      <w:rPr>
        <w:rFonts w:ascii="Symbol" w:eastAsia="Times New Roman" w:hAnsi="Symbol" w:hint="default"/>
      </w:rPr>
    </w:lvl>
    <w:lvl w:ilvl="1" w:tplc="080A0003" w:tentative="1">
      <w:start w:val="1"/>
      <w:numFmt w:val="bullet"/>
      <w:lvlText w:val="o"/>
      <w:lvlJc w:val="left"/>
      <w:pPr>
        <w:ind w:left="2856" w:hanging="360"/>
      </w:pPr>
      <w:rPr>
        <w:rFonts w:ascii="Courier New" w:hAnsi="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6" w15:restartNumberingAfterBreak="0">
    <w:nsid w:val="718D6CD9"/>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B9B2E0C"/>
    <w:multiLevelType w:val="hybridMultilevel"/>
    <w:tmpl w:val="31E693D2"/>
    <w:lvl w:ilvl="0" w:tplc="28604B7C">
      <w:start w:val="1"/>
      <w:numFmt w:val="upperLetter"/>
      <w:lvlText w:val="%1."/>
      <w:lvlJc w:val="left"/>
      <w:pPr>
        <w:ind w:left="720" w:hanging="360"/>
      </w:pPr>
      <w:rPr>
        <w:rFonts w:ascii="Calibri" w:hAnsi="Calibri" w:cs="Calibri"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7CD96040"/>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10"/>
  </w:num>
  <w:num w:numId="10">
    <w:abstractNumId w:val="16"/>
  </w:num>
  <w:num w:numId="11">
    <w:abstractNumId w:val="18"/>
  </w:num>
  <w:num w:numId="12">
    <w:abstractNumId w:val="11"/>
  </w:num>
  <w:num w:numId="13">
    <w:abstractNumId w:val="13"/>
  </w:num>
  <w:num w:numId="14">
    <w:abstractNumId w:val="14"/>
  </w:num>
  <w:num w:numId="15">
    <w:abstractNumId w:val="1"/>
  </w:num>
  <w:num w:numId="16">
    <w:abstractNumId w:val="2"/>
  </w:num>
  <w:num w:numId="17">
    <w:abstractNumId w:val="9"/>
  </w:num>
  <w:num w:numId="18">
    <w:abstractNumId w:val="15"/>
  </w:num>
  <w:num w:numId="19">
    <w:abstractNumId w:val="12"/>
  </w:num>
  <w:num w:numId="20">
    <w:abstractNumId w:val="5"/>
  </w:num>
  <w:num w:numId="2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5148"/>
    <w:rsid w:val="000066BA"/>
    <w:rsid w:val="00007968"/>
    <w:rsid w:val="00007D4C"/>
    <w:rsid w:val="00011A62"/>
    <w:rsid w:val="00011C8B"/>
    <w:rsid w:val="00012507"/>
    <w:rsid w:val="00014084"/>
    <w:rsid w:val="000155F7"/>
    <w:rsid w:val="00017D6C"/>
    <w:rsid w:val="00020B88"/>
    <w:rsid w:val="00022227"/>
    <w:rsid w:val="00023099"/>
    <w:rsid w:val="00023D6A"/>
    <w:rsid w:val="00023FA5"/>
    <w:rsid w:val="00027BB7"/>
    <w:rsid w:val="00030026"/>
    <w:rsid w:val="0003155E"/>
    <w:rsid w:val="00031869"/>
    <w:rsid w:val="00032791"/>
    <w:rsid w:val="00032C66"/>
    <w:rsid w:val="00032CAD"/>
    <w:rsid w:val="00032E25"/>
    <w:rsid w:val="00033025"/>
    <w:rsid w:val="00034EE2"/>
    <w:rsid w:val="000423F5"/>
    <w:rsid w:val="00043F45"/>
    <w:rsid w:val="00045A13"/>
    <w:rsid w:val="00046179"/>
    <w:rsid w:val="00046824"/>
    <w:rsid w:val="000471EF"/>
    <w:rsid w:val="000511AB"/>
    <w:rsid w:val="0005296D"/>
    <w:rsid w:val="00056522"/>
    <w:rsid w:val="00056EB1"/>
    <w:rsid w:val="00056FB0"/>
    <w:rsid w:val="00061B39"/>
    <w:rsid w:val="0006238E"/>
    <w:rsid w:val="0006437E"/>
    <w:rsid w:val="0006464D"/>
    <w:rsid w:val="000648CD"/>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B0D43"/>
    <w:rsid w:val="000B12D7"/>
    <w:rsid w:val="000B38C9"/>
    <w:rsid w:val="000B3A88"/>
    <w:rsid w:val="000B62AA"/>
    <w:rsid w:val="000B7789"/>
    <w:rsid w:val="000C0F86"/>
    <w:rsid w:val="000C4097"/>
    <w:rsid w:val="000C4F3D"/>
    <w:rsid w:val="000D0F22"/>
    <w:rsid w:val="000D1C3E"/>
    <w:rsid w:val="000D7061"/>
    <w:rsid w:val="000D7F7F"/>
    <w:rsid w:val="000E03FD"/>
    <w:rsid w:val="000E0839"/>
    <w:rsid w:val="000E0C8C"/>
    <w:rsid w:val="000E35C9"/>
    <w:rsid w:val="000E555E"/>
    <w:rsid w:val="000E62CF"/>
    <w:rsid w:val="000E7E07"/>
    <w:rsid w:val="000F0E53"/>
    <w:rsid w:val="000F22C2"/>
    <w:rsid w:val="000F4087"/>
    <w:rsid w:val="000F4136"/>
    <w:rsid w:val="001006EB"/>
    <w:rsid w:val="00101F20"/>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478C6"/>
    <w:rsid w:val="00152A23"/>
    <w:rsid w:val="001532BF"/>
    <w:rsid w:val="001536A8"/>
    <w:rsid w:val="00161A5E"/>
    <w:rsid w:val="00162103"/>
    <w:rsid w:val="00162908"/>
    <w:rsid w:val="00163AF2"/>
    <w:rsid w:val="001644F8"/>
    <w:rsid w:val="00166F30"/>
    <w:rsid w:val="0016799C"/>
    <w:rsid w:val="00171992"/>
    <w:rsid w:val="00171ADC"/>
    <w:rsid w:val="001727AD"/>
    <w:rsid w:val="00175387"/>
    <w:rsid w:val="001755D4"/>
    <w:rsid w:val="00180240"/>
    <w:rsid w:val="00181DA5"/>
    <w:rsid w:val="00185A6E"/>
    <w:rsid w:val="00187738"/>
    <w:rsid w:val="00190B90"/>
    <w:rsid w:val="00190E59"/>
    <w:rsid w:val="00192816"/>
    <w:rsid w:val="0019299A"/>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52CA"/>
    <w:rsid w:val="001C719A"/>
    <w:rsid w:val="001C7476"/>
    <w:rsid w:val="001D073B"/>
    <w:rsid w:val="001D0ECB"/>
    <w:rsid w:val="001D199C"/>
    <w:rsid w:val="001D24CF"/>
    <w:rsid w:val="001D3635"/>
    <w:rsid w:val="001D5B1C"/>
    <w:rsid w:val="001D7CC6"/>
    <w:rsid w:val="001D7F82"/>
    <w:rsid w:val="001E3BA5"/>
    <w:rsid w:val="001E6F08"/>
    <w:rsid w:val="001E735D"/>
    <w:rsid w:val="001F0310"/>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84EE8"/>
    <w:rsid w:val="002876E2"/>
    <w:rsid w:val="002910E9"/>
    <w:rsid w:val="002920D4"/>
    <w:rsid w:val="002968F0"/>
    <w:rsid w:val="00296F70"/>
    <w:rsid w:val="00297836"/>
    <w:rsid w:val="002A143B"/>
    <w:rsid w:val="002A18B1"/>
    <w:rsid w:val="002A4198"/>
    <w:rsid w:val="002A446E"/>
    <w:rsid w:val="002A5B0C"/>
    <w:rsid w:val="002A7296"/>
    <w:rsid w:val="002B15F0"/>
    <w:rsid w:val="002B1A67"/>
    <w:rsid w:val="002B1CD9"/>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7B8E"/>
    <w:rsid w:val="002E455A"/>
    <w:rsid w:val="002E4E5C"/>
    <w:rsid w:val="002E5858"/>
    <w:rsid w:val="002E6421"/>
    <w:rsid w:val="002E7A97"/>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560E"/>
    <w:rsid w:val="00330425"/>
    <w:rsid w:val="00330EED"/>
    <w:rsid w:val="00331520"/>
    <w:rsid w:val="00331E4F"/>
    <w:rsid w:val="0033218D"/>
    <w:rsid w:val="00334A64"/>
    <w:rsid w:val="003350E7"/>
    <w:rsid w:val="003354D0"/>
    <w:rsid w:val="00336824"/>
    <w:rsid w:val="003368A1"/>
    <w:rsid w:val="00336E60"/>
    <w:rsid w:val="00344DC1"/>
    <w:rsid w:val="00345B3B"/>
    <w:rsid w:val="003512D9"/>
    <w:rsid w:val="00352B0C"/>
    <w:rsid w:val="00353243"/>
    <w:rsid w:val="0035441D"/>
    <w:rsid w:val="00354924"/>
    <w:rsid w:val="00357124"/>
    <w:rsid w:val="00357A99"/>
    <w:rsid w:val="00363632"/>
    <w:rsid w:val="00370F38"/>
    <w:rsid w:val="003716F1"/>
    <w:rsid w:val="00374EAD"/>
    <w:rsid w:val="00376487"/>
    <w:rsid w:val="003764C4"/>
    <w:rsid w:val="003778BB"/>
    <w:rsid w:val="0038058B"/>
    <w:rsid w:val="00380F2A"/>
    <w:rsid w:val="0038197A"/>
    <w:rsid w:val="003855EE"/>
    <w:rsid w:val="00385F27"/>
    <w:rsid w:val="00391838"/>
    <w:rsid w:val="0039252A"/>
    <w:rsid w:val="00393DC1"/>
    <w:rsid w:val="003942DE"/>
    <w:rsid w:val="003976BD"/>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6867"/>
    <w:rsid w:val="004178AD"/>
    <w:rsid w:val="00417BBB"/>
    <w:rsid w:val="00420C30"/>
    <w:rsid w:val="0042119B"/>
    <w:rsid w:val="00421545"/>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51D24"/>
    <w:rsid w:val="00453B10"/>
    <w:rsid w:val="00453EE2"/>
    <w:rsid w:val="004543FE"/>
    <w:rsid w:val="00456BA1"/>
    <w:rsid w:val="0045757A"/>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D088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3935"/>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393C"/>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A6D"/>
    <w:rsid w:val="005F6EBA"/>
    <w:rsid w:val="00603491"/>
    <w:rsid w:val="00603C2B"/>
    <w:rsid w:val="006044DF"/>
    <w:rsid w:val="00604A3F"/>
    <w:rsid w:val="006056D0"/>
    <w:rsid w:val="00606FFC"/>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C6E"/>
    <w:rsid w:val="00653999"/>
    <w:rsid w:val="0065407E"/>
    <w:rsid w:val="00656440"/>
    <w:rsid w:val="006615B2"/>
    <w:rsid w:val="006635B7"/>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1C08"/>
    <w:rsid w:val="006C3786"/>
    <w:rsid w:val="006C4113"/>
    <w:rsid w:val="006C4302"/>
    <w:rsid w:val="006C49FA"/>
    <w:rsid w:val="006C56FE"/>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353F"/>
    <w:rsid w:val="006F54B4"/>
    <w:rsid w:val="006F5DD7"/>
    <w:rsid w:val="007053BE"/>
    <w:rsid w:val="007064B4"/>
    <w:rsid w:val="00707054"/>
    <w:rsid w:val="00710BCF"/>
    <w:rsid w:val="00711F3D"/>
    <w:rsid w:val="00712413"/>
    <w:rsid w:val="00715C37"/>
    <w:rsid w:val="00715FB6"/>
    <w:rsid w:val="00717740"/>
    <w:rsid w:val="00720D4F"/>
    <w:rsid w:val="00721A0D"/>
    <w:rsid w:val="00723380"/>
    <w:rsid w:val="0072342A"/>
    <w:rsid w:val="00726A51"/>
    <w:rsid w:val="00726FA2"/>
    <w:rsid w:val="0073245A"/>
    <w:rsid w:val="0073336B"/>
    <w:rsid w:val="0073374A"/>
    <w:rsid w:val="00734006"/>
    <w:rsid w:val="00734347"/>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2EAD"/>
    <w:rsid w:val="007843B3"/>
    <w:rsid w:val="007867E5"/>
    <w:rsid w:val="00786E3A"/>
    <w:rsid w:val="007873EA"/>
    <w:rsid w:val="00790E97"/>
    <w:rsid w:val="0079293C"/>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0885"/>
    <w:rsid w:val="008720AE"/>
    <w:rsid w:val="008764C5"/>
    <w:rsid w:val="00876663"/>
    <w:rsid w:val="00880284"/>
    <w:rsid w:val="00881F5D"/>
    <w:rsid w:val="00883C9B"/>
    <w:rsid w:val="008844AF"/>
    <w:rsid w:val="00885AF4"/>
    <w:rsid w:val="00887003"/>
    <w:rsid w:val="00887222"/>
    <w:rsid w:val="00890F0C"/>
    <w:rsid w:val="00891509"/>
    <w:rsid w:val="008967F2"/>
    <w:rsid w:val="008969B5"/>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BC5"/>
    <w:rsid w:val="008D2D16"/>
    <w:rsid w:val="008D5918"/>
    <w:rsid w:val="008D6C97"/>
    <w:rsid w:val="008D72AD"/>
    <w:rsid w:val="008E03BA"/>
    <w:rsid w:val="008E4335"/>
    <w:rsid w:val="008E7A0C"/>
    <w:rsid w:val="008F061A"/>
    <w:rsid w:val="008F0FFA"/>
    <w:rsid w:val="008F1EE0"/>
    <w:rsid w:val="008F29A7"/>
    <w:rsid w:val="008F315E"/>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597"/>
    <w:rsid w:val="00915BF7"/>
    <w:rsid w:val="00916000"/>
    <w:rsid w:val="00917B96"/>
    <w:rsid w:val="0092125D"/>
    <w:rsid w:val="0092205B"/>
    <w:rsid w:val="009224EC"/>
    <w:rsid w:val="009249BF"/>
    <w:rsid w:val="00925BFC"/>
    <w:rsid w:val="009302D5"/>
    <w:rsid w:val="00932441"/>
    <w:rsid w:val="00934DE8"/>
    <w:rsid w:val="0093715B"/>
    <w:rsid w:val="00940D8F"/>
    <w:rsid w:val="00941D76"/>
    <w:rsid w:val="00943016"/>
    <w:rsid w:val="009440FB"/>
    <w:rsid w:val="0094599F"/>
    <w:rsid w:val="009467A0"/>
    <w:rsid w:val="00946E98"/>
    <w:rsid w:val="00950B09"/>
    <w:rsid w:val="009517D1"/>
    <w:rsid w:val="00953D43"/>
    <w:rsid w:val="00956453"/>
    <w:rsid w:val="00956E37"/>
    <w:rsid w:val="009571F9"/>
    <w:rsid w:val="0095735E"/>
    <w:rsid w:val="00957BA7"/>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F5"/>
    <w:rsid w:val="00A7249D"/>
    <w:rsid w:val="00A72C1F"/>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B80"/>
    <w:rsid w:val="00AD2E46"/>
    <w:rsid w:val="00AD309A"/>
    <w:rsid w:val="00AD3358"/>
    <w:rsid w:val="00AD4C8B"/>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6794"/>
    <w:rsid w:val="00B0681F"/>
    <w:rsid w:val="00B103EA"/>
    <w:rsid w:val="00B113C5"/>
    <w:rsid w:val="00B11761"/>
    <w:rsid w:val="00B17D32"/>
    <w:rsid w:val="00B203C9"/>
    <w:rsid w:val="00B221F6"/>
    <w:rsid w:val="00B23C93"/>
    <w:rsid w:val="00B258AF"/>
    <w:rsid w:val="00B26785"/>
    <w:rsid w:val="00B27F44"/>
    <w:rsid w:val="00B30892"/>
    <w:rsid w:val="00B31001"/>
    <w:rsid w:val="00B31028"/>
    <w:rsid w:val="00B32072"/>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6B57"/>
    <w:rsid w:val="00B9729A"/>
    <w:rsid w:val="00B97330"/>
    <w:rsid w:val="00BA2D44"/>
    <w:rsid w:val="00BA3C96"/>
    <w:rsid w:val="00BA4DEE"/>
    <w:rsid w:val="00BA53E1"/>
    <w:rsid w:val="00BA5971"/>
    <w:rsid w:val="00BA6233"/>
    <w:rsid w:val="00BB083F"/>
    <w:rsid w:val="00BB1C2C"/>
    <w:rsid w:val="00BB2164"/>
    <w:rsid w:val="00BB2C3B"/>
    <w:rsid w:val="00BB3AB2"/>
    <w:rsid w:val="00BB4907"/>
    <w:rsid w:val="00BB5EE4"/>
    <w:rsid w:val="00BB6B89"/>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9D0"/>
    <w:rsid w:val="00BF2AF7"/>
    <w:rsid w:val="00C0038C"/>
    <w:rsid w:val="00C05337"/>
    <w:rsid w:val="00C05546"/>
    <w:rsid w:val="00C05953"/>
    <w:rsid w:val="00C06ED3"/>
    <w:rsid w:val="00C07C68"/>
    <w:rsid w:val="00C1484E"/>
    <w:rsid w:val="00C1593B"/>
    <w:rsid w:val="00C168E8"/>
    <w:rsid w:val="00C17891"/>
    <w:rsid w:val="00C2168A"/>
    <w:rsid w:val="00C24CFA"/>
    <w:rsid w:val="00C261E5"/>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77DB3"/>
    <w:rsid w:val="00C80473"/>
    <w:rsid w:val="00C807BC"/>
    <w:rsid w:val="00C80981"/>
    <w:rsid w:val="00C82806"/>
    <w:rsid w:val="00C83445"/>
    <w:rsid w:val="00C83BA4"/>
    <w:rsid w:val="00C85F57"/>
    <w:rsid w:val="00C86DA0"/>
    <w:rsid w:val="00C929BF"/>
    <w:rsid w:val="00C93465"/>
    <w:rsid w:val="00C94BC2"/>
    <w:rsid w:val="00C953E4"/>
    <w:rsid w:val="00C97AC5"/>
    <w:rsid w:val="00CA02C3"/>
    <w:rsid w:val="00CA3F07"/>
    <w:rsid w:val="00CA4C72"/>
    <w:rsid w:val="00CA54F3"/>
    <w:rsid w:val="00CA75C2"/>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F8C"/>
    <w:rsid w:val="00CF1B58"/>
    <w:rsid w:val="00CF1CCE"/>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902"/>
    <w:rsid w:val="00D538E9"/>
    <w:rsid w:val="00D55E7C"/>
    <w:rsid w:val="00D5750F"/>
    <w:rsid w:val="00D6033C"/>
    <w:rsid w:val="00D61FB4"/>
    <w:rsid w:val="00D63154"/>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E66"/>
    <w:rsid w:val="00DA03DE"/>
    <w:rsid w:val="00DA2157"/>
    <w:rsid w:val="00DA4E3D"/>
    <w:rsid w:val="00DA5895"/>
    <w:rsid w:val="00DA7763"/>
    <w:rsid w:val="00DB2860"/>
    <w:rsid w:val="00DB4961"/>
    <w:rsid w:val="00DB5476"/>
    <w:rsid w:val="00DB58BF"/>
    <w:rsid w:val="00DB74A7"/>
    <w:rsid w:val="00DC12F9"/>
    <w:rsid w:val="00DC6A7D"/>
    <w:rsid w:val="00DD275A"/>
    <w:rsid w:val="00DD2A28"/>
    <w:rsid w:val="00DD610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DBA"/>
    <w:rsid w:val="00E054DE"/>
    <w:rsid w:val="00E060C1"/>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40A16"/>
    <w:rsid w:val="00E415A3"/>
    <w:rsid w:val="00E41B5D"/>
    <w:rsid w:val="00E42FC4"/>
    <w:rsid w:val="00E44F7E"/>
    <w:rsid w:val="00E45BE8"/>
    <w:rsid w:val="00E46674"/>
    <w:rsid w:val="00E46CBE"/>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25E5"/>
    <w:rsid w:val="00EB6B0F"/>
    <w:rsid w:val="00EB725B"/>
    <w:rsid w:val="00EB7E5A"/>
    <w:rsid w:val="00EC13B0"/>
    <w:rsid w:val="00EC3944"/>
    <w:rsid w:val="00EC3C91"/>
    <w:rsid w:val="00EC6168"/>
    <w:rsid w:val="00EC6F8E"/>
    <w:rsid w:val="00EC7EEA"/>
    <w:rsid w:val="00ED06C1"/>
    <w:rsid w:val="00ED68E1"/>
    <w:rsid w:val="00ED70E9"/>
    <w:rsid w:val="00EE01E6"/>
    <w:rsid w:val="00EE0B52"/>
    <w:rsid w:val="00EE1EC6"/>
    <w:rsid w:val="00EE251E"/>
    <w:rsid w:val="00EE2E72"/>
    <w:rsid w:val="00EE56D1"/>
    <w:rsid w:val="00EF102E"/>
    <w:rsid w:val="00EF62EA"/>
    <w:rsid w:val="00EF63BC"/>
    <w:rsid w:val="00F00ADA"/>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1BFE"/>
    <w:rsid w:val="00F62F4A"/>
    <w:rsid w:val="00F6305F"/>
    <w:rsid w:val="00F63EC9"/>
    <w:rsid w:val="00F64D4E"/>
    <w:rsid w:val="00F64F66"/>
    <w:rsid w:val="00F661FD"/>
    <w:rsid w:val="00F67B47"/>
    <w:rsid w:val="00F7116A"/>
    <w:rsid w:val="00F74D41"/>
    <w:rsid w:val="00F74D7E"/>
    <w:rsid w:val="00F77EF4"/>
    <w:rsid w:val="00F820D3"/>
    <w:rsid w:val="00F824BB"/>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D9E91"/>
  <w15:docId w15:val="{88605887-32D0-4C97-B9B6-A30B5A74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7BC10-F807-4964-821A-37C8FB189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44</Pages>
  <Words>8630</Words>
  <Characters>47469</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13</cp:revision>
  <cp:lastPrinted>2022-09-08T18:54:00Z</cp:lastPrinted>
  <dcterms:created xsi:type="dcterms:W3CDTF">2022-09-09T18:38:00Z</dcterms:created>
  <dcterms:modified xsi:type="dcterms:W3CDTF">2022-09-09T19:20:00Z</dcterms:modified>
</cp:coreProperties>
</file>